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10994" w:rsidR="003B3217" w:rsidP="003B3217" w:rsidRDefault="003B3217" w14:paraId="7ED97281" w14:textId="77777777">
      <w:pPr>
        <w:spacing w:after="160"/>
        <w:ind w:left="1416" w:hanging="1416"/>
        <w:rPr>
          <w:sz w:val="24"/>
          <w:szCs w:val="24"/>
        </w:rPr>
      </w:pPr>
      <w:r w:rsidRPr="00310994">
        <w:rPr>
          <w:b/>
          <w:bCs/>
          <w:sz w:val="24"/>
          <w:szCs w:val="24"/>
        </w:rPr>
        <w:t>37 020-VIII</w:t>
      </w:r>
      <w:r w:rsidRPr="00310994">
        <w:rPr>
          <w:sz w:val="24"/>
          <w:szCs w:val="24"/>
        </w:rPr>
        <w:tab/>
      </w:r>
      <w:r w:rsidRPr="00310994">
        <w:rPr>
          <w:b/>
          <w:bCs/>
          <w:sz w:val="24"/>
          <w:szCs w:val="24"/>
        </w:rPr>
        <w:t>Vaststelling van de begrotingsstaten van het Ministerie van Onderwijs, Cultuur en Wetenschap (VIII) voor het jaar 2027</w:t>
      </w:r>
      <w:r w:rsidRPr="00310994">
        <w:rPr>
          <w:sz w:val="24"/>
          <w:szCs w:val="24"/>
        </w:rPr>
        <w:t> </w:t>
      </w:r>
    </w:p>
    <w:p w:rsidRPr="00310994" w:rsidR="003B3217" w:rsidP="003B3217" w:rsidRDefault="003B3217" w14:paraId="770ACCED" w14:textId="77777777">
      <w:pPr>
        <w:spacing w:after="160"/>
        <w:rPr>
          <w:sz w:val="24"/>
          <w:szCs w:val="24"/>
        </w:rPr>
      </w:pPr>
      <w:r w:rsidRPr="00310994">
        <w:rPr>
          <w:sz w:val="24"/>
          <w:szCs w:val="24"/>
        </w:rPr>
        <w:t> </w:t>
      </w:r>
    </w:p>
    <w:p w:rsidRPr="00310994" w:rsidR="003B3217" w:rsidP="003B3217" w:rsidRDefault="003B3217" w14:paraId="746488EB" w14:textId="77777777">
      <w:pPr>
        <w:spacing w:after="160"/>
        <w:rPr>
          <w:sz w:val="24"/>
          <w:szCs w:val="24"/>
        </w:rPr>
      </w:pPr>
      <w:r w:rsidRPr="00310994">
        <w:rPr>
          <w:b/>
          <w:bCs/>
          <w:sz w:val="24"/>
          <w:szCs w:val="24"/>
        </w:rPr>
        <w:t xml:space="preserve">nr. </w:t>
      </w:r>
      <w:r w:rsidRPr="00310994">
        <w:rPr>
          <w:sz w:val="24"/>
          <w:szCs w:val="24"/>
        </w:rPr>
        <w:tab/>
      </w:r>
      <w:r w:rsidRPr="00310994">
        <w:rPr>
          <w:sz w:val="24"/>
          <w:szCs w:val="24"/>
        </w:rPr>
        <w:tab/>
      </w:r>
      <w:r w:rsidRPr="00310994">
        <w:rPr>
          <w:b/>
          <w:bCs/>
          <w:sz w:val="24"/>
          <w:szCs w:val="24"/>
        </w:rPr>
        <w:t>Verslag houdende een lijst van vragen</w:t>
      </w:r>
      <w:r w:rsidRPr="00310994">
        <w:rPr>
          <w:sz w:val="24"/>
          <w:szCs w:val="24"/>
        </w:rPr>
        <w:t> </w:t>
      </w:r>
    </w:p>
    <w:p w:rsidRPr="00310994" w:rsidR="003B3217" w:rsidP="003B3217" w:rsidRDefault="003B3217" w14:paraId="4FE5A412" w14:textId="77777777">
      <w:pPr>
        <w:spacing w:after="160"/>
        <w:ind w:left="708" w:firstLine="708"/>
        <w:rPr>
          <w:sz w:val="24"/>
          <w:szCs w:val="24"/>
        </w:rPr>
      </w:pPr>
      <w:r w:rsidRPr="00310994">
        <w:rPr>
          <w:sz w:val="24"/>
          <w:szCs w:val="24"/>
        </w:rPr>
        <w:t xml:space="preserve">Vastgesteld </w:t>
      </w:r>
      <w:r w:rsidRPr="00310994">
        <w:rPr>
          <w:i/>
          <w:iCs/>
          <w:sz w:val="24"/>
          <w:szCs w:val="24"/>
        </w:rPr>
        <w:t>(wordt door griffie ingevuld als antwoorden er zijn)</w:t>
      </w:r>
      <w:r w:rsidRPr="00310994">
        <w:rPr>
          <w:sz w:val="24"/>
          <w:szCs w:val="24"/>
        </w:rPr>
        <w:t> </w:t>
      </w:r>
    </w:p>
    <w:p w:rsidRPr="00310994" w:rsidR="003B3217" w:rsidP="003B3217" w:rsidRDefault="003B3217" w14:paraId="37D41464" w14:textId="77777777">
      <w:pPr>
        <w:spacing w:after="160"/>
        <w:ind w:left="1416"/>
        <w:rPr>
          <w:sz w:val="24"/>
          <w:szCs w:val="24"/>
        </w:rPr>
      </w:pPr>
      <w:r w:rsidRPr="00310994">
        <w:rPr>
          <w:sz w:val="24"/>
          <w:szCs w:val="24"/>
        </w:rPr>
        <w:t>De vaste commissie voor Onderwijs, Cultuur en Wetenschap, belast met het voorbereidend onderzoek van dit voorstel van wet, heeft de eer verslag uit te brengen in de vorm van een lijst van vragen. </w:t>
      </w:r>
    </w:p>
    <w:p w:rsidRPr="00310994" w:rsidR="003B3217" w:rsidP="003B3217" w:rsidRDefault="003B3217" w14:paraId="5E1F0F9A" w14:textId="77777777">
      <w:pPr>
        <w:spacing w:after="160"/>
        <w:ind w:left="1416"/>
        <w:rPr>
          <w:sz w:val="24"/>
          <w:szCs w:val="24"/>
        </w:rPr>
      </w:pPr>
      <w:r w:rsidRPr="00310994">
        <w:rPr>
          <w:sz w:val="24"/>
          <w:szCs w:val="24"/>
        </w:rPr>
        <w:t>De vragen zijn op 8 oktober 2026 voorgelegd aan de minister en staatssecretaris van Onderwijs, Cultuur en Wetenschap. Bij brief van .. zijn ze door de bewindspersonen beantwoord. </w:t>
      </w:r>
    </w:p>
    <w:p w:rsidRPr="00310994" w:rsidR="003B3217" w:rsidP="003B3217" w:rsidRDefault="003B3217" w14:paraId="68A66787" w14:textId="77777777">
      <w:pPr>
        <w:spacing w:after="160"/>
        <w:ind w:left="1418"/>
        <w:rPr>
          <w:sz w:val="24"/>
          <w:szCs w:val="24"/>
        </w:rPr>
      </w:pPr>
      <w:r w:rsidRPr="00310994">
        <w:rPr>
          <w:sz w:val="24"/>
          <w:szCs w:val="24"/>
        </w:rPr>
        <w:t>De voorzitter van de commissie, </w:t>
      </w:r>
    </w:p>
    <w:p w:rsidRPr="00310994" w:rsidR="003B3217" w:rsidP="003B3217" w:rsidRDefault="003B3217" w14:paraId="52DE850D" w14:textId="77777777">
      <w:pPr>
        <w:spacing w:after="160"/>
        <w:ind w:left="1418"/>
        <w:rPr>
          <w:sz w:val="24"/>
          <w:szCs w:val="24"/>
        </w:rPr>
      </w:pPr>
      <w:proofErr w:type="spellStart"/>
      <w:r w:rsidRPr="00310994">
        <w:rPr>
          <w:sz w:val="24"/>
          <w:szCs w:val="24"/>
        </w:rPr>
        <w:t>Hamstra</w:t>
      </w:r>
      <w:proofErr w:type="spellEnd"/>
      <w:r w:rsidRPr="00310994">
        <w:rPr>
          <w:sz w:val="24"/>
          <w:szCs w:val="24"/>
        </w:rPr>
        <w:t> </w:t>
      </w:r>
    </w:p>
    <w:p w:rsidRPr="00310994" w:rsidR="003B3217" w:rsidP="003B3217" w:rsidRDefault="003B3217" w14:paraId="3DA329DA" w14:textId="77777777">
      <w:pPr>
        <w:spacing w:after="160"/>
        <w:ind w:left="1418"/>
        <w:rPr>
          <w:sz w:val="24"/>
          <w:szCs w:val="24"/>
        </w:rPr>
      </w:pPr>
      <w:r w:rsidRPr="00310994">
        <w:rPr>
          <w:sz w:val="24"/>
          <w:szCs w:val="24"/>
        </w:rPr>
        <w:t>Adjunct-griffier van de commissie, </w:t>
      </w:r>
    </w:p>
    <w:p w:rsidRPr="00310994" w:rsidR="003B3217" w:rsidP="003B3217" w:rsidRDefault="003B3217" w14:paraId="378959C7" w14:textId="77777777">
      <w:pPr>
        <w:spacing w:after="160"/>
        <w:ind w:left="1418"/>
        <w:rPr>
          <w:sz w:val="24"/>
          <w:szCs w:val="24"/>
        </w:rPr>
      </w:pPr>
      <w:r w:rsidRPr="00310994">
        <w:rPr>
          <w:sz w:val="24"/>
          <w:szCs w:val="24"/>
        </w:rPr>
        <w:t>Bosnjakovic</w:t>
      </w:r>
    </w:p>
    <w:p w:rsidRPr="00310994" w:rsidR="003B3217" w:rsidP="003B3217" w:rsidRDefault="003B3217" w14:paraId="2B45E902" w14:textId="77777777">
      <w:pPr>
        <w:rPr>
          <w:sz w:val="24"/>
          <w:szCs w:val="24"/>
        </w:rPr>
      </w:pPr>
    </w:p>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252512D5" w14:textId="77777777">
        <w:trPr>
          <w:cantSplit/>
        </w:trPr>
        <w:tc>
          <w:tcPr>
            <w:tcW w:w="463" w:type="dxa"/>
          </w:tcPr>
          <w:p w:rsidRPr="00310994" w:rsidR="003B3217" w:rsidP="008033EB" w:rsidRDefault="003B3217" w14:paraId="3408B0AB" w14:textId="77777777">
            <w:pPr>
              <w:rPr>
                <w:sz w:val="24"/>
                <w:szCs w:val="24"/>
              </w:rPr>
            </w:pPr>
            <w:bookmarkStart w:name="bmkStartTabel" w:id="0"/>
            <w:bookmarkEnd w:id="0"/>
            <w:proofErr w:type="spellStart"/>
            <w:r w:rsidRPr="00310994">
              <w:rPr>
                <w:sz w:val="24"/>
                <w:szCs w:val="24"/>
              </w:rPr>
              <w:t>Nr</w:t>
            </w:r>
            <w:proofErr w:type="spellEnd"/>
          </w:p>
        </w:tc>
        <w:tc>
          <w:tcPr>
            <w:tcW w:w="5641" w:type="dxa"/>
          </w:tcPr>
          <w:p w:rsidRPr="00310994" w:rsidR="003B3217" w:rsidP="008033EB" w:rsidRDefault="003B3217" w14:paraId="4C6E59C6" w14:textId="77777777">
            <w:pPr>
              <w:rPr>
                <w:sz w:val="24"/>
                <w:szCs w:val="24"/>
              </w:rPr>
            </w:pPr>
            <w:r w:rsidRPr="00310994">
              <w:rPr>
                <w:sz w:val="24"/>
                <w:szCs w:val="24"/>
              </w:rPr>
              <w:t>Vraag</w:t>
            </w:r>
          </w:p>
        </w:tc>
        <w:tc>
          <w:tcPr>
            <w:tcW w:w="780" w:type="dxa"/>
          </w:tcPr>
          <w:p w:rsidRPr="00310994" w:rsidR="003B3217" w:rsidP="008033EB" w:rsidRDefault="003B3217" w14:paraId="4076EFF9" w14:textId="77777777">
            <w:pPr>
              <w:jc w:val="right"/>
              <w:rPr>
                <w:sz w:val="24"/>
                <w:szCs w:val="24"/>
              </w:rPr>
            </w:pPr>
            <w:r w:rsidRPr="00310994">
              <w:rPr>
                <w:sz w:val="24"/>
                <w:szCs w:val="24"/>
              </w:rPr>
              <w:t>Bijlage</w:t>
            </w:r>
          </w:p>
        </w:tc>
        <w:tc>
          <w:tcPr>
            <w:tcW w:w="902" w:type="dxa"/>
          </w:tcPr>
          <w:p w:rsidRPr="00310994" w:rsidR="003B3217" w:rsidP="008033EB" w:rsidRDefault="003B3217" w14:paraId="2DE104A4" w14:textId="77777777">
            <w:pPr>
              <w:jc w:val="right"/>
              <w:rPr>
                <w:sz w:val="24"/>
                <w:szCs w:val="24"/>
              </w:rPr>
            </w:pPr>
            <w:r w:rsidRPr="00310994">
              <w:rPr>
                <w:sz w:val="24"/>
                <w:szCs w:val="24"/>
              </w:rPr>
              <w:t>Blz. (van)</w:t>
            </w:r>
          </w:p>
        </w:tc>
        <w:tc>
          <w:tcPr>
            <w:tcW w:w="514" w:type="dxa"/>
          </w:tcPr>
          <w:p w:rsidRPr="00310994" w:rsidR="003B3217" w:rsidP="008033EB" w:rsidRDefault="003B3217" w14:paraId="2C7BD19C" w14:textId="77777777">
            <w:pPr>
              <w:jc w:val="center"/>
              <w:rPr>
                <w:sz w:val="24"/>
                <w:szCs w:val="24"/>
              </w:rPr>
            </w:pPr>
            <w:r w:rsidRPr="00310994">
              <w:rPr>
                <w:sz w:val="24"/>
                <w:szCs w:val="24"/>
              </w:rPr>
              <w:t>t/m</w:t>
            </w:r>
          </w:p>
        </w:tc>
      </w:tr>
      <w:tr w:rsidRPr="00310994" w:rsidR="003B3217" w:rsidTr="008033EB" w14:paraId="598B2675" w14:textId="77777777">
        <w:tc>
          <w:tcPr>
            <w:tcW w:w="463" w:type="dxa"/>
          </w:tcPr>
          <w:p w:rsidRPr="00310994" w:rsidR="003B3217" w:rsidP="008033EB" w:rsidRDefault="003B3217" w14:paraId="1A5041F5" w14:textId="77777777">
            <w:pPr>
              <w:rPr>
                <w:sz w:val="24"/>
                <w:szCs w:val="24"/>
              </w:rPr>
            </w:pPr>
            <w:r w:rsidRPr="00310994">
              <w:rPr>
                <w:sz w:val="24"/>
                <w:szCs w:val="24"/>
              </w:rPr>
              <w:t>1</w:t>
            </w:r>
          </w:p>
        </w:tc>
        <w:tc>
          <w:tcPr>
            <w:tcW w:w="5641" w:type="dxa"/>
          </w:tcPr>
          <w:p w:rsidRPr="00310994" w:rsidR="003B3217" w:rsidP="008033EB" w:rsidRDefault="003B3217" w14:paraId="13FF1FE9" w14:textId="77777777">
            <w:pPr>
              <w:rPr>
                <w:sz w:val="24"/>
                <w:szCs w:val="24"/>
              </w:rPr>
            </w:pPr>
            <w:r w:rsidRPr="00310994">
              <w:rPr>
                <w:sz w:val="24"/>
                <w:szCs w:val="24"/>
              </w:rPr>
              <w:t>Wat is de stand van zaken rondom de uitvoering van de gewijzigde motie van het lid Ceder over meer meesters behouden voor het onderwijs</w:t>
            </w:r>
            <w:r w:rsidRPr="00310994">
              <w:rPr>
                <w:rStyle w:val="Voetnootmarkering"/>
                <w:sz w:val="24"/>
                <w:szCs w:val="24"/>
              </w:rPr>
              <w:footnoteReference w:id="1"/>
            </w:r>
            <w:r w:rsidRPr="00310994">
              <w:rPr>
                <w:sz w:val="24"/>
                <w:szCs w:val="24"/>
              </w:rPr>
              <w:t>? Zijn er afspraken gemaakt met het werkveld?</w:t>
            </w:r>
          </w:p>
          <w:p w:rsidRPr="00310994" w:rsidR="003B3217" w:rsidP="008033EB" w:rsidRDefault="003B3217" w14:paraId="3D77E132" w14:textId="77777777">
            <w:pPr>
              <w:rPr>
                <w:sz w:val="24"/>
                <w:szCs w:val="24"/>
              </w:rPr>
            </w:pPr>
            <w:r w:rsidRPr="00310994">
              <w:rPr>
                <w:sz w:val="24"/>
                <w:szCs w:val="24"/>
              </w:rPr>
              <w:br/>
              <w:t xml:space="preserve">Het kabinet onderschrijft het belang van voldoende mannelijke rolmodellen in het onderwijs. De laatste jaren steeg het aantal mannelijke afgestudeerden. In 2025 behaalden 858 mannen een lesbevoegdheid voor het basisonderwijs, het hoogste aantal van de afgelopen jaren (DUO). Tien jaar geleden was één op de zeven nieuwe leraren man, nu is dat één op de vijf.  Met de lerarenopleidingen zijn afspraken gemaakt: de </w:t>
            </w:r>
            <w:proofErr w:type="spellStart"/>
            <w:r w:rsidRPr="00310994">
              <w:rPr>
                <w:sz w:val="24"/>
                <w:szCs w:val="24"/>
              </w:rPr>
              <w:t>pabo’s</w:t>
            </w:r>
            <w:proofErr w:type="spellEnd"/>
            <w:r w:rsidRPr="00310994">
              <w:rPr>
                <w:sz w:val="24"/>
                <w:szCs w:val="24"/>
              </w:rPr>
              <w:t xml:space="preserve"> hanteren een streefcijfer van 30% mannelijke instroom en hebben gezamenlijk aanbevelingen opgesteld hoe dit te realiseren. </w:t>
            </w:r>
          </w:p>
          <w:p w:rsidRPr="00310994" w:rsidR="003B3217" w:rsidP="008033EB" w:rsidRDefault="003B3217" w14:paraId="3B0713CE" w14:textId="77777777">
            <w:pPr>
              <w:rPr>
                <w:sz w:val="24"/>
                <w:szCs w:val="24"/>
              </w:rPr>
            </w:pPr>
          </w:p>
          <w:p w:rsidRPr="00310994" w:rsidR="003B3217" w:rsidP="008033EB" w:rsidRDefault="003B3217" w14:paraId="198F9B1B" w14:textId="77777777">
            <w:pPr>
              <w:rPr>
                <w:sz w:val="24"/>
                <w:szCs w:val="24"/>
              </w:rPr>
            </w:pPr>
            <w:r w:rsidRPr="00310994">
              <w:rPr>
                <w:sz w:val="24"/>
                <w:szCs w:val="24"/>
              </w:rPr>
              <w:t xml:space="preserve">Het behouden </w:t>
            </w:r>
            <w:r w:rsidRPr="000161BA">
              <w:rPr>
                <w:sz w:val="24"/>
                <w:szCs w:val="24"/>
              </w:rPr>
              <w:t>van mannelijke leraren voor</w:t>
            </w:r>
            <w:r w:rsidRPr="00310994">
              <w:rPr>
                <w:sz w:val="24"/>
                <w:szCs w:val="24"/>
              </w:rPr>
              <w:t xml:space="preserve"> het onderwijs is echter niet alleen een opgave voor de opleidingen. Studenten lopen al tijdens hun opleiding stage en zijn daarmee vanaf het begin werkzaam op scholen. Ook na het afstuderen is goede begeleiding van starters van belang. Daarnaast draagt de bredere inzet op het </w:t>
            </w:r>
            <w:r w:rsidRPr="00310994">
              <w:rPr>
                <w:sz w:val="24"/>
                <w:szCs w:val="24"/>
              </w:rPr>
              <w:lastRenderedPageBreak/>
              <w:t>verminderen van werkdruk, professionalisering en loopbaanperspectief bij aan het behoud van mannelijke leraren.</w:t>
            </w:r>
          </w:p>
          <w:p w:rsidRPr="00310994" w:rsidR="003B3217" w:rsidP="008033EB" w:rsidRDefault="003B3217" w14:paraId="353E2969" w14:textId="77777777">
            <w:pPr>
              <w:rPr>
                <w:sz w:val="24"/>
                <w:szCs w:val="24"/>
              </w:rPr>
            </w:pPr>
            <w:r w:rsidRPr="000161BA">
              <w:rPr>
                <w:sz w:val="24"/>
                <w:szCs w:val="24"/>
              </w:rPr>
              <w:t>Om breder in te zetten op behoud van mannelijke leraren</w:t>
            </w:r>
            <w:r w:rsidRPr="00310994">
              <w:rPr>
                <w:sz w:val="24"/>
                <w:szCs w:val="24"/>
              </w:rPr>
              <w:t xml:space="preserve"> worden momenteel gesprekken gevoerd met het werkveld over een ketenaanpak, waarin naast de opleidingen ook de rol van de werkgevers in het primair onderwijs wordt verduidelijkt.</w:t>
            </w:r>
            <w:r>
              <w:rPr>
                <w:sz w:val="24"/>
                <w:szCs w:val="24"/>
              </w:rPr>
              <w:t xml:space="preserve"> </w:t>
            </w:r>
            <w:r w:rsidRPr="000161BA">
              <w:rPr>
                <w:sz w:val="24"/>
                <w:szCs w:val="24"/>
              </w:rPr>
              <w:t>In november wordt de opbrengst van die gesprekken met ons gedeeld</w:t>
            </w:r>
            <w:r>
              <w:rPr>
                <w:sz w:val="24"/>
                <w:szCs w:val="24"/>
              </w:rPr>
              <w:t>.</w:t>
            </w:r>
            <w:r w:rsidRPr="00310994">
              <w:rPr>
                <w:sz w:val="24"/>
                <w:szCs w:val="24"/>
              </w:rPr>
              <w:t xml:space="preserve"> In de Kamerbrief over de lerarenstrategie van december wordt uw Kamer geïnformeerd over de stand van zaken.</w:t>
            </w:r>
          </w:p>
          <w:p w:rsidRPr="00310994" w:rsidR="003B3217" w:rsidP="008033EB" w:rsidRDefault="003B3217" w14:paraId="2CC76960" w14:textId="77777777">
            <w:pPr>
              <w:rPr>
                <w:sz w:val="24"/>
                <w:szCs w:val="24"/>
              </w:rPr>
            </w:pPr>
          </w:p>
        </w:tc>
        <w:tc>
          <w:tcPr>
            <w:tcW w:w="780" w:type="dxa"/>
          </w:tcPr>
          <w:p w:rsidRPr="00310994" w:rsidR="003B3217" w:rsidP="008033EB" w:rsidRDefault="003B3217" w14:paraId="7922659B" w14:textId="77777777">
            <w:pPr>
              <w:jc w:val="right"/>
              <w:rPr>
                <w:sz w:val="24"/>
                <w:szCs w:val="24"/>
              </w:rPr>
            </w:pPr>
          </w:p>
        </w:tc>
        <w:tc>
          <w:tcPr>
            <w:tcW w:w="902" w:type="dxa"/>
          </w:tcPr>
          <w:p w:rsidRPr="00310994" w:rsidR="003B3217" w:rsidP="008033EB" w:rsidRDefault="003B3217" w14:paraId="37A0F46E" w14:textId="77777777">
            <w:pPr>
              <w:jc w:val="right"/>
              <w:rPr>
                <w:sz w:val="24"/>
                <w:szCs w:val="24"/>
              </w:rPr>
            </w:pPr>
          </w:p>
        </w:tc>
        <w:tc>
          <w:tcPr>
            <w:tcW w:w="514" w:type="dxa"/>
          </w:tcPr>
          <w:p w:rsidRPr="00310994" w:rsidR="003B3217" w:rsidP="008033EB" w:rsidRDefault="003B3217" w14:paraId="34CDE306" w14:textId="77777777">
            <w:pPr>
              <w:jc w:val="right"/>
              <w:rPr>
                <w:sz w:val="24"/>
                <w:szCs w:val="24"/>
              </w:rPr>
            </w:pPr>
            <w:r w:rsidRPr="00310994">
              <w:rPr>
                <w:sz w:val="24"/>
                <w:szCs w:val="24"/>
              </w:rPr>
              <w:t xml:space="preserve"> </w:t>
            </w:r>
          </w:p>
        </w:tc>
      </w:tr>
      <w:tr w:rsidRPr="00310994" w:rsidR="003B3217" w:rsidTr="008033EB" w14:paraId="2B4DF3D0" w14:textId="77777777">
        <w:tc>
          <w:tcPr>
            <w:tcW w:w="463" w:type="dxa"/>
          </w:tcPr>
          <w:p w:rsidRPr="00310994" w:rsidR="003B3217" w:rsidP="008033EB" w:rsidRDefault="003B3217" w14:paraId="4A4F4912" w14:textId="77777777">
            <w:pPr>
              <w:rPr>
                <w:sz w:val="24"/>
                <w:szCs w:val="24"/>
              </w:rPr>
            </w:pPr>
            <w:r w:rsidRPr="00310994">
              <w:rPr>
                <w:sz w:val="24"/>
                <w:szCs w:val="24"/>
              </w:rPr>
              <w:t>2</w:t>
            </w:r>
          </w:p>
        </w:tc>
        <w:tc>
          <w:tcPr>
            <w:tcW w:w="5641" w:type="dxa"/>
          </w:tcPr>
          <w:p w:rsidRPr="00310994" w:rsidR="003B3217" w:rsidP="008033EB" w:rsidRDefault="003B3217" w14:paraId="5EB306F6" w14:textId="77777777">
            <w:pPr>
              <w:rPr>
                <w:color w:val="000000" w:themeColor="text1"/>
                <w:sz w:val="24"/>
                <w:szCs w:val="24"/>
              </w:rPr>
            </w:pPr>
            <w:r w:rsidRPr="00310994">
              <w:rPr>
                <w:sz w:val="24"/>
                <w:szCs w:val="24"/>
              </w:rPr>
              <w:t>Hoeveel leerlingen worden in 2027 bereikt met het Programma Schoolmaaltijden en wat bedragen de gemiddelde kosten per deelnemende leerling en per verstrekte maaltijd?</w:t>
            </w:r>
            <w:r w:rsidRPr="00310994">
              <w:rPr>
                <w:sz w:val="24"/>
                <w:szCs w:val="24"/>
              </w:rPr>
              <w:br/>
            </w:r>
            <w:r w:rsidRPr="00310994">
              <w:rPr>
                <w:sz w:val="24"/>
                <w:szCs w:val="24"/>
              </w:rPr>
              <w:br/>
            </w:r>
            <w:r w:rsidRPr="00310994">
              <w:rPr>
                <w:color w:val="000000" w:themeColor="text1"/>
                <w:sz w:val="24"/>
                <w:szCs w:val="24"/>
              </w:rPr>
              <w:t>Volgens de prognoses van het Jeugdeducatiefonds worden gemiddeld over 2027 395.000 leerlingen bereikt met maaltijden op school. De verwachte gemiddelde uitgaven per leerling per week zijn € 6,50. Hoeveel scholen per maaltijd uitgeven is niet bekend. Scholen bepalen binnen het maximaal beschikbare bedrag van € 9,00 per leerling per week zelf welk type maaltijd en frequentie past bij de eigen school.</w:t>
            </w:r>
          </w:p>
          <w:p w:rsidRPr="00310994" w:rsidR="003B3217" w:rsidP="008033EB" w:rsidRDefault="003B3217" w14:paraId="151EF9E4" w14:textId="77777777">
            <w:pPr>
              <w:rPr>
                <w:sz w:val="24"/>
                <w:szCs w:val="24"/>
              </w:rPr>
            </w:pPr>
            <w:r w:rsidRPr="00310994">
              <w:rPr>
                <w:color w:val="000000" w:themeColor="text1"/>
                <w:sz w:val="24"/>
                <w:szCs w:val="24"/>
              </w:rPr>
              <w:t>Volgens de prognoses van het Nederlandse Rode Kruis worden in het eerste kwartaal van 2027 51.000 leerlingen bereikt via de boodschappenkaarten. De verwachte gemiddelde uitgaven per deelnemende leerling zijn € 50 per maand.</w:t>
            </w:r>
            <w:r w:rsidRPr="00310994">
              <w:rPr>
                <w:color w:val="000000" w:themeColor="text1"/>
                <w:sz w:val="24"/>
                <w:szCs w:val="24"/>
              </w:rPr>
              <w:br/>
            </w:r>
          </w:p>
        </w:tc>
        <w:tc>
          <w:tcPr>
            <w:tcW w:w="780" w:type="dxa"/>
          </w:tcPr>
          <w:p w:rsidRPr="00310994" w:rsidR="003B3217" w:rsidP="008033EB" w:rsidRDefault="003B3217" w14:paraId="6065503B" w14:textId="77777777">
            <w:pPr>
              <w:jc w:val="right"/>
              <w:rPr>
                <w:sz w:val="24"/>
                <w:szCs w:val="24"/>
              </w:rPr>
            </w:pPr>
          </w:p>
        </w:tc>
        <w:tc>
          <w:tcPr>
            <w:tcW w:w="902" w:type="dxa"/>
          </w:tcPr>
          <w:p w:rsidRPr="00310994" w:rsidR="003B3217" w:rsidP="008033EB" w:rsidRDefault="003B3217" w14:paraId="29C3CE50" w14:textId="77777777">
            <w:pPr>
              <w:jc w:val="right"/>
              <w:rPr>
                <w:sz w:val="24"/>
                <w:szCs w:val="24"/>
              </w:rPr>
            </w:pPr>
          </w:p>
        </w:tc>
        <w:tc>
          <w:tcPr>
            <w:tcW w:w="514" w:type="dxa"/>
          </w:tcPr>
          <w:p w:rsidRPr="00310994" w:rsidR="003B3217" w:rsidP="008033EB" w:rsidRDefault="003B3217" w14:paraId="57CE9599" w14:textId="77777777">
            <w:pPr>
              <w:jc w:val="right"/>
              <w:rPr>
                <w:sz w:val="24"/>
                <w:szCs w:val="24"/>
              </w:rPr>
            </w:pPr>
            <w:r w:rsidRPr="00310994">
              <w:rPr>
                <w:sz w:val="24"/>
                <w:szCs w:val="24"/>
              </w:rPr>
              <w:t xml:space="preserve"> </w:t>
            </w:r>
          </w:p>
        </w:tc>
      </w:tr>
      <w:tr w:rsidRPr="00310994" w:rsidR="003B3217" w:rsidTr="008033EB" w14:paraId="17B49246" w14:textId="77777777">
        <w:tc>
          <w:tcPr>
            <w:tcW w:w="463" w:type="dxa"/>
          </w:tcPr>
          <w:p w:rsidRPr="00310994" w:rsidR="003B3217" w:rsidP="008033EB" w:rsidRDefault="003B3217" w14:paraId="688F353F" w14:textId="77777777">
            <w:pPr>
              <w:rPr>
                <w:sz w:val="24"/>
                <w:szCs w:val="24"/>
              </w:rPr>
            </w:pPr>
            <w:r w:rsidRPr="00310994">
              <w:rPr>
                <w:sz w:val="24"/>
                <w:szCs w:val="24"/>
              </w:rPr>
              <w:t>3</w:t>
            </w:r>
          </w:p>
        </w:tc>
        <w:tc>
          <w:tcPr>
            <w:tcW w:w="5641" w:type="dxa"/>
          </w:tcPr>
          <w:p w:rsidRPr="00310994" w:rsidR="003B3217" w:rsidP="008033EB" w:rsidRDefault="003B3217" w14:paraId="58FAA50D" w14:textId="77777777">
            <w:pPr>
              <w:rPr>
                <w:sz w:val="24"/>
                <w:szCs w:val="24"/>
              </w:rPr>
            </w:pPr>
            <w:r w:rsidRPr="00310994">
              <w:rPr>
                <w:sz w:val="24"/>
                <w:szCs w:val="24"/>
              </w:rPr>
              <w:t>Welk deel van de € 153 miljoen die in 2027 voor schoolmaaltijden in het primair en voortgezet onderwijs beschikbaar is, wordt daadwerkelijk besteed aan voedsel en welk deel aan organisatie, personeel, administratie, logistiek en overige uitvoeringskosten?</w:t>
            </w:r>
            <w:r w:rsidRPr="00310994">
              <w:rPr>
                <w:sz w:val="24"/>
                <w:szCs w:val="24"/>
              </w:rPr>
              <w:br/>
            </w:r>
            <w:r w:rsidRPr="00310994">
              <w:rPr>
                <w:sz w:val="24"/>
                <w:szCs w:val="24"/>
              </w:rPr>
              <w:br/>
            </w:r>
            <w:r w:rsidRPr="00310994">
              <w:rPr>
                <w:color w:val="000000" w:themeColor="text1"/>
                <w:sz w:val="24"/>
                <w:szCs w:val="24"/>
              </w:rPr>
              <w:t>Circa 94% van het totaal benodigde budget van het Jeugdeducatiefonds en het Nederlandse Rode Kruis in 2027 wordt besteed aan respectievelijk maaltijden op school en boodschappenkaarten. De resterende 6% wordt besteed aan uitvoeringskosten en overige kosten zoals onderzoek en monitoring.</w:t>
            </w:r>
            <w:r w:rsidRPr="00310994">
              <w:rPr>
                <w:color w:val="000000" w:themeColor="text1"/>
                <w:sz w:val="24"/>
                <w:szCs w:val="24"/>
              </w:rPr>
              <w:br/>
            </w:r>
          </w:p>
        </w:tc>
        <w:tc>
          <w:tcPr>
            <w:tcW w:w="780" w:type="dxa"/>
          </w:tcPr>
          <w:p w:rsidRPr="00310994" w:rsidR="003B3217" w:rsidP="008033EB" w:rsidRDefault="003B3217" w14:paraId="229AC488" w14:textId="77777777">
            <w:pPr>
              <w:jc w:val="right"/>
              <w:rPr>
                <w:sz w:val="24"/>
                <w:szCs w:val="24"/>
              </w:rPr>
            </w:pPr>
          </w:p>
        </w:tc>
        <w:tc>
          <w:tcPr>
            <w:tcW w:w="902" w:type="dxa"/>
          </w:tcPr>
          <w:p w:rsidRPr="00310994" w:rsidR="003B3217" w:rsidP="008033EB" w:rsidRDefault="003B3217" w14:paraId="267262F5" w14:textId="77777777">
            <w:pPr>
              <w:jc w:val="right"/>
              <w:rPr>
                <w:sz w:val="24"/>
                <w:szCs w:val="24"/>
              </w:rPr>
            </w:pPr>
          </w:p>
        </w:tc>
        <w:tc>
          <w:tcPr>
            <w:tcW w:w="514" w:type="dxa"/>
          </w:tcPr>
          <w:p w:rsidRPr="00310994" w:rsidR="003B3217" w:rsidP="008033EB" w:rsidRDefault="003B3217" w14:paraId="0D4B2AC5" w14:textId="77777777">
            <w:pPr>
              <w:jc w:val="right"/>
              <w:rPr>
                <w:sz w:val="24"/>
                <w:szCs w:val="24"/>
              </w:rPr>
            </w:pPr>
            <w:r w:rsidRPr="00310994">
              <w:rPr>
                <w:sz w:val="24"/>
                <w:szCs w:val="24"/>
              </w:rPr>
              <w:t xml:space="preserve"> </w:t>
            </w:r>
          </w:p>
        </w:tc>
      </w:tr>
      <w:tr w:rsidRPr="00310994" w:rsidR="003B3217" w:rsidTr="008033EB" w14:paraId="3AB1938A" w14:textId="77777777">
        <w:tc>
          <w:tcPr>
            <w:tcW w:w="463" w:type="dxa"/>
          </w:tcPr>
          <w:p w:rsidRPr="00310994" w:rsidR="003B3217" w:rsidP="008033EB" w:rsidRDefault="003B3217" w14:paraId="055C3E95" w14:textId="77777777">
            <w:pPr>
              <w:rPr>
                <w:sz w:val="24"/>
                <w:szCs w:val="24"/>
              </w:rPr>
            </w:pPr>
            <w:r w:rsidRPr="00310994">
              <w:rPr>
                <w:sz w:val="24"/>
                <w:szCs w:val="24"/>
              </w:rPr>
              <w:t>4</w:t>
            </w:r>
          </w:p>
        </w:tc>
        <w:tc>
          <w:tcPr>
            <w:tcW w:w="5641" w:type="dxa"/>
          </w:tcPr>
          <w:p w:rsidRPr="00310994" w:rsidR="003B3217" w:rsidP="008033EB" w:rsidRDefault="003B3217" w14:paraId="3ED9819E" w14:textId="77777777">
            <w:pPr>
              <w:rPr>
                <w:sz w:val="24"/>
                <w:szCs w:val="24"/>
              </w:rPr>
            </w:pPr>
            <w:r w:rsidRPr="00310994">
              <w:rPr>
                <w:sz w:val="24"/>
                <w:szCs w:val="24"/>
              </w:rPr>
              <w:t>Hoeveel wordt in 2027 in totaal uitgegeven aan basisvaardigheden, uitgesplitst naar directe bekostiging van scholen, subsidies, kennisinstellingen, programma's, onderzoek en uitvoeringskosten?</w:t>
            </w:r>
            <w:r w:rsidRPr="00310994">
              <w:rPr>
                <w:sz w:val="24"/>
                <w:szCs w:val="24"/>
              </w:rPr>
              <w:br/>
            </w:r>
            <w:r w:rsidRPr="00310994">
              <w:rPr>
                <w:sz w:val="24"/>
                <w:szCs w:val="24"/>
              </w:rPr>
              <w:lastRenderedPageBreak/>
              <w:br/>
            </w:r>
            <w:bookmarkStart w:name="_Hlk242876145" w:id="1"/>
            <w:r w:rsidRPr="00310994">
              <w:rPr>
                <w:sz w:val="24"/>
                <w:szCs w:val="24"/>
              </w:rPr>
              <w:t>Het bevorderen van basisvaardigheden is een kerntaak van scholen. Zij ontvangen o.a. daarvoor jaarlijks basisbekostiging. In het po en vo tezamen € 27,6 miljard. Hier valt ook de aanvullende bekostiging onder die een deel van de scholen ontvangt, bijvoorbeeld voor het bestrijden van onderwijsachterstanden. In het po en vo tezamen is dit € 748 miljoen voor onderwijsachterstanden. In het po en vo tezamen € 508,2 miljoen. Vanaf 2028 is dat gerichte bekostiging, als het wetsvoorstel in werking is getreden.  Daarnaast is in 2027 € 169,9 miljoen beschikbaar voor de laatste betalingen aan scholen vanuit de subsidie Verbetering Basisvaardigheden. Ook is er € 34,3 miljoen structureel per jaar beschikbaar voor scholen met een inspectieoordeel onvoldoende of zeer zwak (prioriteitsscholen).</w:t>
            </w:r>
          </w:p>
          <w:p w:rsidRPr="00310994" w:rsidR="003B3217" w:rsidP="008033EB" w:rsidRDefault="003B3217" w14:paraId="394E59AC" w14:textId="77777777">
            <w:pPr>
              <w:rPr>
                <w:sz w:val="24"/>
                <w:szCs w:val="24"/>
              </w:rPr>
            </w:pPr>
          </w:p>
          <w:p w:rsidRPr="00310994" w:rsidR="003B3217" w:rsidP="008033EB" w:rsidRDefault="003B3217" w14:paraId="0DD2FC12" w14:textId="77777777">
            <w:pPr>
              <w:rPr>
                <w:sz w:val="24"/>
                <w:szCs w:val="24"/>
              </w:rPr>
            </w:pPr>
            <w:r w:rsidRPr="00310994">
              <w:rPr>
                <w:sz w:val="24"/>
                <w:szCs w:val="24"/>
              </w:rPr>
              <w:t>Tot slot is in 2027 € 2,8 miljoen gereserveerd op het budget voor overige subsidies op art. 3 (voortgezet onderwijs). Dit is onder andere voor maatregelen uit de Versterkingsagenda Taal, zoals de uitbreiding en intensivering van het project inspiratiescholen. Op het budget voor opdrachten op art. 3 (voortgezet onderwijs) staat tevens € 2,8 miljoen geraamd. Dit betreft onder andere uitgaven aan onderzoek, monitoring en uitvoeringskosten ten behoeve van basisvaardigheden.</w:t>
            </w:r>
            <w:bookmarkEnd w:id="1"/>
            <w:r w:rsidRPr="00310994">
              <w:rPr>
                <w:sz w:val="24"/>
                <w:szCs w:val="24"/>
              </w:rPr>
              <w:br/>
            </w:r>
          </w:p>
        </w:tc>
        <w:tc>
          <w:tcPr>
            <w:tcW w:w="780" w:type="dxa"/>
          </w:tcPr>
          <w:p w:rsidRPr="00310994" w:rsidR="003B3217" w:rsidP="008033EB" w:rsidRDefault="003B3217" w14:paraId="721CF72F" w14:textId="77777777">
            <w:pPr>
              <w:jc w:val="right"/>
              <w:rPr>
                <w:sz w:val="24"/>
                <w:szCs w:val="24"/>
              </w:rPr>
            </w:pPr>
          </w:p>
        </w:tc>
        <w:tc>
          <w:tcPr>
            <w:tcW w:w="902" w:type="dxa"/>
          </w:tcPr>
          <w:p w:rsidRPr="00310994" w:rsidR="003B3217" w:rsidP="008033EB" w:rsidRDefault="003B3217" w14:paraId="5C43AC33" w14:textId="77777777">
            <w:pPr>
              <w:jc w:val="right"/>
              <w:rPr>
                <w:sz w:val="24"/>
                <w:szCs w:val="24"/>
              </w:rPr>
            </w:pPr>
          </w:p>
        </w:tc>
        <w:tc>
          <w:tcPr>
            <w:tcW w:w="514" w:type="dxa"/>
          </w:tcPr>
          <w:p w:rsidRPr="00310994" w:rsidR="003B3217" w:rsidP="008033EB" w:rsidRDefault="003B3217" w14:paraId="2B32108C" w14:textId="77777777">
            <w:pPr>
              <w:jc w:val="right"/>
              <w:rPr>
                <w:sz w:val="24"/>
                <w:szCs w:val="24"/>
              </w:rPr>
            </w:pPr>
            <w:r w:rsidRPr="00310994">
              <w:rPr>
                <w:sz w:val="24"/>
                <w:szCs w:val="24"/>
              </w:rPr>
              <w:t xml:space="preserve"> </w:t>
            </w:r>
          </w:p>
        </w:tc>
      </w:tr>
      <w:tr w:rsidRPr="00310994" w:rsidR="003B3217" w:rsidTr="008033EB" w14:paraId="3F3ACDF3" w14:textId="77777777">
        <w:tc>
          <w:tcPr>
            <w:tcW w:w="463" w:type="dxa"/>
          </w:tcPr>
          <w:p w:rsidRPr="00310994" w:rsidR="003B3217" w:rsidP="008033EB" w:rsidRDefault="003B3217" w14:paraId="4975F651" w14:textId="77777777">
            <w:pPr>
              <w:rPr>
                <w:sz w:val="24"/>
                <w:szCs w:val="24"/>
              </w:rPr>
            </w:pPr>
            <w:r w:rsidRPr="00310994">
              <w:rPr>
                <w:sz w:val="24"/>
                <w:szCs w:val="24"/>
              </w:rPr>
              <w:t>5</w:t>
            </w:r>
          </w:p>
        </w:tc>
        <w:tc>
          <w:tcPr>
            <w:tcW w:w="5641" w:type="dxa"/>
          </w:tcPr>
          <w:p w:rsidRPr="00310994" w:rsidR="003B3217" w:rsidP="008033EB" w:rsidRDefault="003B3217" w14:paraId="4D774B74" w14:textId="77777777">
            <w:pPr>
              <w:rPr>
                <w:sz w:val="24"/>
                <w:szCs w:val="24"/>
              </w:rPr>
            </w:pPr>
            <w:r w:rsidRPr="00310994">
              <w:rPr>
                <w:sz w:val="24"/>
                <w:szCs w:val="24"/>
              </w:rPr>
              <w:t xml:space="preserve">Kan de regering per provincie aangeven hoeveel basisscholen de afgelopen vijf jaar zijn gesloten en hoeveel scholen volgens de huidige </w:t>
            </w:r>
            <w:proofErr w:type="spellStart"/>
            <w:r w:rsidRPr="00310994">
              <w:rPr>
                <w:sz w:val="24"/>
                <w:szCs w:val="24"/>
              </w:rPr>
              <w:t>leerlingprognoses</w:t>
            </w:r>
            <w:proofErr w:type="spellEnd"/>
            <w:r w:rsidRPr="00310994">
              <w:rPr>
                <w:sz w:val="24"/>
                <w:szCs w:val="24"/>
              </w:rPr>
              <w:t xml:space="preserve"> tot en met 2031 onder een opheffingsnorm dreigen te komen?</w:t>
            </w:r>
          </w:p>
          <w:p w:rsidRPr="00310994" w:rsidR="003B3217" w:rsidP="008033EB" w:rsidRDefault="003B3217" w14:paraId="74968CA9" w14:textId="77777777">
            <w:pPr>
              <w:rPr>
                <w:sz w:val="24"/>
                <w:szCs w:val="24"/>
              </w:rPr>
            </w:pPr>
          </w:p>
          <w:p w:rsidRPr="00310994" w:rsidR="003B3217" w:rsidP="008033EB" w:rsidRDefault="003B3217" w14:paraId="4E9F2255" w14:textId="77777777">
            <w:pPr>
              <w:rPr>
                <w:sz w:val="24"/>
                <w:szCs w:val="24"/>
              </w:rPr>
            </w:pPr>
            <w:r w:rsidRPr="00310994">
              <w:rPr>
                <w:sz w:val="24"/>
                <w:szCs w:val="24"/>
              </w:rPr>
              <w:t>In de onderstaande tabel staan het aantal gesloten basisscholen per jaar van de afgelopen jaren. Een groot deel van deze scholen sluit vanwege een fusie met een andere school. Om dit inzichtelijk maken staat het aantal fusies telkens tussen haakjes. Op basis van de leerlingentelling van 1-10-2025 zaten er 722 scholen onder de opheffingsnorm, in 2031 zijn dit er naar verwachting 949 op basis van prognoses. Niet al deze scholen hoeven te sluiten, dit is alleen het geval als scholen drie aaneengesloten jaren onder de opheffingsnorm komen.</w:t>
            </w:r>
          </w:p>
          <w:p w:rsidRPr="00310994" w:rsidR="003B3217" w:rsidP="008033EB" w:rsidRDefault="003B3217" w14:paraId="49F5094B" w14:textId="77777777">
            <w:pPr>
              <w:rPr>
                <w:sz w:val="24"/>
                <w:szCs w:val="24"/>
              </w:rPr>
            </w:pPr>
          </w:p>
        </w:tc>
        <w:tc>
          <w:tcPr>
            <w:tcW w:w="780" w:type="dxa"/>
          </w:tcPr>
          <w:p w:rsidRPr="00310994" w:rsidR="003B3217" w:rsidP="008033EB" w:rsidRDefault="003B3217" w14:paraId="58726A18" w14:textId="77777777">
            <w:pPr>
              <w:jc w:val="right"/>
              <w:rPr>
                <w:sz w:val="24"/>
                <w:szCs w:val="24"/>
              </w:rPr>
            </w:pPr>
          </w:p>
        </w:tc>
        <w:tc>
          <w:tcPr>
            <w:tcW w:w="902" w:type="dxa"/>
          </w:tcPr>
          <w:p w:rsidRPr="00310994" w:rsidR="003B3217" w:rsidP="008033EB" w:rsidRDefault="003B3217" w14:paraId="385D117B" w14:textId="77777777">
            <w:pPr>
              <w:jc w:val="right"/>
              <w:rPr>
                <w:sz w:val="24"/>
                <w:szCs w:val="24"/>
              </w:rPr>
            </w:pPr>
          </w:p>
        </w:tc>
        <w:tc>
          <w:tcPr>
            <w:tcW w:w="514" w:type="dxa"/>
          </w:tcPr>
          <w:p w:rsidRPr="00310994" w:rsidR="003B3217" w:rsidP="008033EB" w:rsidRDefault="003B3217" w14:paraId="657471B3" w14:textId="77777777">
            <w:pPr>
              <w:jc w:val="right"/>
              <w:rPr>
                <w:sz w:val="24"/>
                <w:szCs w:val="24"/>
              </w:rPr>
            </w:pPr>
            <w:r w:rsidRPr="00310994">
              <w:rPr>
                <w:sz w:val="24"/>
                <w:szCs w:val="24"/>
              </w:rPr>
              <w:t xml:space="preserve"> </w:t>
            </w:r>
          </w:p>
        </w:tc>
      </w:tr>
    </w:tbl>
    <w:tbl>
      <w:tblPr>
        <w:tblW w:w="6103" w:type="dxa"/>
        <w:tblCellMar>
          <w:left w:w="0" w:type="dxa"/>
          <w:right w:w="0" w:type="dxa"/>
        </w:tblCellMar>
        <w:tblLook w:val="04A0" w:firstRow="1" w:lastRow="0" w:firstColumn="1" w:lastColumn="0" w:noHBand="0" w:noVBand="1"/>
      </w:tblPr>
      <w:tblGrid>
        <w:gridCol w:w="1933"/>
        <w:gridCol w:w="834"/>
        <w:gridCol w:w="834"/>
        <w:gridCol w:w="834"/>
        <w:gridCol w:w="834"/>
        <w:gridCol w:w="834"/>
      </w:tblGrid>
      <w:tr w:rsidRPr="00310994" w:rsidR="003B3217" w:rsidTr="008033EB" w14:paraId="3C3DC239" w14:textId="77777777">
        <w:trPr>
          <w:trHeight w:val="240"/>
        </w:trPr>
        <w:tc>
          <w:tcPr>
            <w:tcW w:w="1933" w:type="dxa"/>
            <w:tcBorders>
              <w:top w:val="single" w:color="auto" w:sz="8" w:space="0"/>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DFBA8A9" w14:textId="77777777">
            <w:pPr>
              <w:rPr>
                <w:sz w:val="16"/>
                <w:szCs w:val="16"/>
              </w:rPr>
            </w:pPr>
            <w:r w:rsidRPr="00310994">
              <w:rPr>
                <w:sz w:val="16"/>
                <w:szCs w:val="16"/>
              </w:rPr>
              <w:t>Provincie</w:t>
            </w:r>
          </w:p>
        </w:tc>
        <w:tc>
          <w:tcPr>
            <w:tcW w:w="834"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A823CE0" w14:textId="77777777">
            <w:pPr>
              <w:rPr>
                <w:sz w:val="16"/>
                <w:szCs w:val="16"/>
              </w:rPr>
            </w:pPr>
            <w:r w:rsidRPr="00310994">
              <w:rPr>
                <w:sz w:val="16"/>
                <w:szCs w:val="16"/>
              </w:rPr>
              <w:t>2021</w:t>
            </w:r>
          </w:p>
        </w:tc>
        <w:tc>
          <w:tcPr>
            <w:tcW w:w="834"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1664348" w14:textId="77777777">
            <w:pPr>
              <w:rPr>
                <w:sz w:val="16"/>
                <w:szCs w:val="16"/>
              </w:rPr>
            </w:pPr>
            <w:r w:rsidRPr="00310994">
              <w:rPr>
                <w:sz w:val="16"/>
                <w:szCs w:val="16"/>
              </w:rPr>
              <w:t>2022</w:t>
            </w:r>
          </w:p>
        </w:tc>
        <w:tc>
          <w:tcPr>
            <w:tcW w:w="834"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B2FD5D5" w14:textId="77777777">
            <w:pPr>
              <w:rPr>
                <w:sz w:val="16"/>
                <w:szCs w:val="16"/>
              </w:rPr>
            </w:pPr>
            <w:r w:rsidRPr="00310994">
              <w:rPr>
                <w:sz w:val="16"/>
                <w:szCs w:val="16"/>
              </w:rPr>
              <w:t>2023</w:t>
            </w:r>
          </w:p>
        </w:tc>
        <w:tc>
          <w:tcPr>
            <w:tcW w:w="834"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52B1A76" w14:textId="77777777">
            <w:pPr>
              <w:rPr>
                <w:sz w:val="16"/>
                <w:szCs w:val="16"/>
              </w:rPr>
            </w:pPr>
            <w:r w:rsidRPr="00310994">
              <w:rPr>
                <w:sz w:val="16"/>
                <w:szCs w:val="16"/>
              </w:rPr>
              <w:t>2024</w:t>
            </w:r>
          </w:p>
        </w:tc>
        <w:tc>
          <w:tcPr>
            <w:tcW w:w="834"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1A2C3C8" w14:textId="77777777">
            <w:pPr>
              <w:rPr>
                <w:sz w:val="16"/>
                <w:szCs w:val="16"/>
              </w:rPr>
            </w:pPr>
            <w:r w:rsidRPr="00310994">
              <w:rPr>
                <w:sz w:val="16"/>
                <w:szCs w:val="16"/>
              </w:rPr>
              <w:t>2025</w:t>
            </w:r>
          </w:p>
        </w:tc>
      </w:tr>
      <w:tr w:rsidRPr="00310994" w:rsidR="003B3217" w:rsidTr="008033EB" w14:paraId="2B0239F3" w14:textId="77777777">
        <w:trPr>
          <w:trHeight w:val="240"/>
        </w:trPr>
        <w:tc>
          <w:tcPr>
            <w:tcW w:w="1933"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2850D422" w14:textId="77777777">
            <w:pPr>
              <w:rPr>
                <w:sz w:val="16"/>
                <w:szCs w:val="16"/>
              </w:rPr>
            </w:pPr>
            <w:r w:rsidRPr="00310994">
              <w:rPr>
                <w:sz w:val="16"/>
                <w:szCs w:val="16"/>
              </w:rPr>
              <w:t>Drenthe</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3FE6E482" w14:textId="77777777">
            <w:pPr>
              <w:rPr>
                <w:sz w:val="16"/>
                <w:szCs w:val="16"/>
              </w:rPr>
            </w:pPr>
            <w:r w:rsidRPr="00310994">
              <w:rPr>
                <w:sz w:val="16"/>
                <w:szCs w:val="16"/>
              </w:rPr>
              <w:t>3 (3)</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17D925FF" w14:textId="77777777">
            <w:pPr>
              <w:rPr>
                <w:sz w:val="16"/>
                <w:szCs w:val="16"/>
              </w:rPr>
            </w:pPr>
            <w:r w:rsidRPr="00310994">
              <w:rPr>
                <w:sz w:val="16"/>
                <w:szCs w:val="16"/>
              </w:rPr>
              <w:t>2 (2)</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0936827" w14:textId="77777777">
            <w:pPr>
              <w:rPr>
                <w:sz w:val="16"/>
                <w:szCs w:val="16"/>
              </w:rPr>
            </w:pPr>
            <w:r w:rsidRPr="00310994">
              <w:rPr>
                <w:sz w:val="16"/>
                <w:szCs w:val="16"/>
              </w:rPr>
              <w:t>2 (2)</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320F62B5" w14:textId="77777777">
            <w:pPr>
              <w:rPr>
                <w:sz w:val="16"/>
                <w:szCs w:val="16"/>
              </w:rPr>
            </w:pPr>
            <w:r w:rsidRPr="00310994">
              <w:rPr>
                <w:sz w:val="16"/>
                <w:szCs w:val="16"/>
              </w:rPr>
              <w:t>0 (0)</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134A789F" w14:textId="77777777">
            <w:pPr>
              <w:rPr>
                <w:sz w:val="16"/>
                <w:szCs w:val="16"/>
              </w:rPr>
            </w:pPr>
            <w:r w:rsidRPr="00310994">
              <w:rPr>
                <w:sz w:val="16"/>
                <w:szCs w:val="16"/>
              </w:rPr>
              <w:t>1 (1)</w:t>
            </w:r>
          </w:p>
        </w:tc>
      </w:tr>
      <w:tr w:rsidRPr="00310994" w:rsidR="003B3217" w:rsidTr="008033EB" w14:paraId="753B0798" w14:textId="77777777">
        <w:trPr>
          <w:trHeight w:val="240"/>
        </w:trPr>
        <w:tc>
          <w:tcPr>
            <w:tcW w:w="1933"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F75FABB" w14:textId="77777777">
            <w:pPr>
              <w:rPr>
                <w:sz w:val="16"/>
                <w:szCs w:val="16"/>
              </w:rPr>
            </w:pPr>
            <w:r w:rsidRPr="00310994">
              <w:rPr>
                <w:sz w:val="16"/>
                <w:szCs w:val="16"/>
              </w:rPr>
              <w:t>Flevoland</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3C2092CA" w14:textId="77777777">
            <w:pPr>
              <w:rPr>
                <w:sz w:val="16"/>
                <w:szCs w:val="16"/>
              </w:rPr>
            </w:pPr>
            <w:r w:rsidRPr="00310994">
              <w:rPr>
                <w:sz w:val="16"/>
                <w:szCs w:val="16"/>
              </w:rPr>
              <w:t>2 (0)</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8AC3014" w14:textId="77777777">
            <w:pPr>
              <w:rPr>
                <w:sz w:val="16"/>
                <w:szCs w:val="16"/>
              </w:rPr>
            </w:pPr>
            <w:r w:rsidRPr="00310994">
              <w:rPr>
                <w:sz w:val="16"/>
                <w:szCs w:val="16"/>
              </w:rPr>
              <w:t>2 (0)</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10BD4596" w14:textId="77777777">
            <w:pPr>
              <w:rPr>
                <w:sz w:val="16"/>
                <w:szCs w:val="16"/>
              </w:rPr>
            </w:pPr>
            <w:r w:rsidRPr="00310994">
              <w:rPr>
                <w:sz w:val="16"/>
                <w:szCs w:val="16"/>
              </w:rPr>
              <w:t>1 (1)</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823488F" w14:textId="77777777">
            <w:pPr>
              <w:rPr>
                <w:sz w:val="16"/>
                <w:szCs w:val="16"/>
              </w:rPr>
            </w:pPr>
            <w:r w:rsidRPr="00310994">
              <w:rPr>
                <w:sz w:val="16"/>
                <w:szCs w:val="16"/>
              </w:rPr>
              <w:t>3 (3)</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CA37137" w14:textId="77777777">
            <w:pPr>
              <w:rPr>
                <w:sz w:val="16"/>
                <w:szCs w:val="16"/>
              </w:rPr>
            </w:pPr>
            <w:r w:rsidRPr="00310994">
              <w:rPr>
                <w:sz w:val="16"/>
                <w:szCs w:val="16"/>
              </w:rPr>
              <w:t>5 (3)</w:t>
            </w:r>
          </w:p>
        </w:tc>
      </w:tr>
      <w:tr w:rsidRPr="00310994" w:rsidR="003B3217" w:rsidTr="008033EB" w14:paraId="4C733BC6" w14:textId="77777777">
        <w:trPr>
          <w:trHeight w:val="240"/>
        </w:trPr>
        <w:tc>
          <w:tcPr>
            <w:tcW w:w="1933"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749F5065" w14:textId="77777777">
            <w:pPr>
              <w:rPr>
                <w:sz w:val="16"/>
                <w:szCs w:val="16"/>
              </w:rPr>
            </w:pPr>
            <w:r w:rsidRPr="00310994">
              <w:rPr>
                <w:sz w:val="16"/>
                <w:szCs w:val="16"/>
              </w:rPr>
              <w:t>Friesland</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1EDC2E66" w14:textId="77777777">
            <w:pPr>
              <w:rPr>
                <w:sz w:val="16"/>
                <w:szCs w:val="16"/>
              </w:rPr>
            </w:pPr>
            <w:r w:rsidRPr="00310994">
              <w:rPr>
                <w:sz w:val="16"/>
                <w:szCs w:val="16"/>
              </w:rPr>
              <w:t>5 (5)</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7FECD4B2" w14:textId="77777777">
            <w:pPr>
              <w:rPr>
                <w:sz w:val="16"/>
                <w:szCs w:val="16"/>
              </w:rPr>
            </w:pPr>
            <w:r w:rsidRPr="00310994">
              <w:rPr>
                <w:sz w:val="16"/>
                <w:szCs w:val="16"/>
              </w:rPr>
              <w:t>3 (2)</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3BA8A21B" w14:textId="77777777">
            <w:pPr>
              <w:rPr>
                <w:sz w:val="16"/>
                <w:szCs w:val="16"/>
              </w:rPr>
            </w:pPr>
            <w:r w:rsidRPr="00310994">
              <w:rPr>
                <w:sz w:val="16"/>
                <w:szCs w:val="16"/>
              </w:rPr>
              <w:t>12 (8)</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F5FBFF2" w14:textId="77777777">
            <w:pPr>
              <w:rPr>
                <w:sz w:val="16"/>
                <w:szCs w:val="16"/>
              </w:rPr>
            </w:pPr>
            <w:r w:rsidRPr="00310994">
              <w:rPr>
                <w:sz w:val="16"/>
                <w:szCs w:val="16"/>
              </w:rPr>
              <w:t>6 (6)</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27539476" w14:textId="77777777">
            <w:pPr>
              <w:rPr>
                <w:sz w:val="16"/>
                <w:szCs w:val="16"/>
              </w:rPr>
            </w:pPr>
            <w:r w:rsidRPr="00310994">
              <w:rPr>
                <w:sz w:val="16"/>
                <w:szCs w:val="16"/>
              </w:rPr>
              <w:t>4 (3)</w:t>
            </w:r>
          </w:p>
        </w:tc>
      </w:tr>
      <w:tr w:rsidRPr="00310994" w:rsidR="003B3217" w:rsidTr="008033EB" w14:paraId="4E5E61F2" w14:textId="77777777">
        <w:trPr>
          <w:trHeight w:val="240"/>
        </w:trPr>
        <w:tc>
          <w:tcPr>
            <w:tcW w:w="1933"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7BC8EAA6" w14:textId="77777777">
            <w:pPr>
              <w:rPr>
                <w:sz w:val="16"/>
                <w:szCs w:val="16"/>
              </w:rPr>
            </w:pPr>
            <w:r w:rsidRPr="00310994">
              <w:rPr>
                <w:sz w:val="16"/>
                <w:szCs w:val="16"/>
              </w:rPr>
              <w:lastRenderedPageBreak/>
              <w:t>Gelderland</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5DEECB2" w14:textId="77777777">
            <w:pPr>
              <w:rPr>
                <w:sz w:val="16"/>
                <w:szCs w:val="16"/>
              </w:rPr>
            </w:pPr>
            <w:r w:rsidRPr="00310994">
              <w:rPr>
                <w:sz w:val="16"/>
                <w:szCs w:val="16"/>
              </w:rPr>
              <w:t>6 (3)</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342B5563" w14:textId="77777777">
            <w:pPr>
              <w:rPr>
                <w:sz w:val="16"/>
                <w:szCs w:val="16"/>
              </w:rPr>
            </w:pPr>
            <w:r w:rsidRPr="00310994">
              <w:rPr>
                <w:sz w:val="16"/>
                <w:szCs w:val="16"/>
              </w:rPr>
              <w:t>5 (3)</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7D777FF1" w14:textId="77777777">
            <w:pPr>
              <w:rPr>
                <w:sz w:val="16"/>
                <w:szCs w:val="16"/>
              </w:rPr>
            </w:pPr>
            <w:r w:rsidRPr="00310994">
              <w:rPr>
                <w:sz w:val="16"/>
                <w:szCs w:val="16"/>
              </w:rPr>
              <w:t>8 (6)</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C743D9B" w14:textId="77777777">
            <w:pPr>
              <w:rPr>
                <w:sz w:val="16"/>
                <w:szCs w:val="16"/>
              </w:rPr>
            </w:pPr>
            <w:r w:rsidRPr="00310994">
              <w:rPr>
                <w:sz w:val="16"/>
                <w:szCs w:val="16"/>
              </w:rPr>
              <w:t>9 (6)</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26C434B" w14:textId="77777777">
            <w:pPr>
              <w:rPr>
                <w:sz w:val="16"/>
                <w:szCs w:val="16"/>
              </w:rPr>
            </w:pPr>
            <w:r w:rsidRPr="00310994">
              <w:rPr>
                <w:sz w:val="16"/>
                <w:szCs w:val="16"/>
              </w:rPr>
              <w:t>6 (3)</w:t>
            </w:r>
          </w:p>
        </w:tc>
      </w:tr>
      <w:tr w:rsidRPr="00310994" w:rsidR="003B3217" w:rsidTr="008033EB" w14:paraId="7CBC91AA" w14:textId="77777777">
        <w:trPr>
          <w:trHeight w:val="240"/>
        </w:trPr>
        <w:tc>
          <w:tcPr>
            <w:tcW w:w="1933"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15E0689E" w14:textId="77777777">
            <w:pPr>
              <w:rPr>
                <w:sz w:val="16"/>
                <w:szCs w:val="16"/>
              </w:rPr>
            </w:pPr>
            <w:r w:rsidRPr="00310994">
              <w:rPr>
                <w:sz w:val="16"/>
                <w:szCs w:val="16"/>
              </w:rPr>
              <w:t>Groningen</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5D1A37DC" w14:textId="77777777">
            <w:pPr>
              <w:rPr>
                <w:sz w:val="16"/>
                <w:szCs w:val="16"/>
              </w:rPr>
            </w:pPr>
            <w:r w:rsidRPr="00310994">
              <w:rPr>
                <w:sz w:val="16"/>
                <w:szCs w:val="16"/>
              </w:rPr>
              <w:t>8 (8)</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51DDD12E" w14:textId="77777777">
            <w:pPr>
              <w:rPr>
                <w:sz w:val="16"/>
                <w:szCs w:val="16"/>
              </w:rPr>
            </w:pPr>
            <w:r w:rsidRPr="00310994">
              <w:rPr>
                <w:sz w:val="16"/>
                <w:szCs w:val="16"/>
              </w:rPr>
              <w:t>2 (1)</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5AEBEE2" w14:textId="77777777">
            <w:pPr>
              <w:rPr>
                <w:sz w:val="16"/>
                <w:szCs w:val="16"/>
              </w:rPr>
            </w:pPr>
            <w:r w:rsidRPr="00310994">
              <w:rPr>
                <w:sz w:val="16"/>
                <w:szCs w:val="16"/>
              </w:rPr>
              <w:t>1 (1)</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5BDDB087" w14:textId="77777777">
            <w:pPr>
              <w:rPr>
                <w:sz w:val="16"/>
                <w:szCs w:val="16"/>
              </w:rPr>
            </w:pPr>
            <w:r w:rsidRPr="00310994">
              <w:rPr>
                <w:sz w:val="16"/>
                <w:szCs w:val="16"/>
              </w:rPr>
              <w:t>3 (1)</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2CA0F5F" w14:textId="77777777">
            <w:pPr>
              <w:rPr>
                <w:sz w:val="16"/>
                <w:szCs w:val="16"/>
              </w:rPr>
            </w:pPr>
            <w:r w:rsidRPr="00310994">
              <w:rPr>
                <w:sz w:val="16"/>
                <w:szCs w:val="16"/>
              </w:rPr>
              <w:t>0 (0)</w:t>
            </w:r>
          </w:p>
        </w:tc>
      </w:tr>
      <w:tr w:rsidRPr="00310994" w:rsidR="003B3217" w:rsidTr="008033EB" w14:paraId="1D42DF0D" w14:textId="77777777">
        <w:trPr>
          <w:trHeight w:val="240"/>
        </w:trPr>
        <w:tc>
          <w:tcPr>
            <w:tcW w:w="1933"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92D2503" w14:textId="77777777">
            <w:pPr>
              <w:rPr>
                <w:sz w:val="16"/>
                <w:szCs w:val="16"/>
              </w:rPr>
            </w:pPr>
            <w:r w:rsidRPr="00310994">
              <w:rPr>
                <w:sz w:val="16"/>
                <w:szCs w:val="16"/>
              </w:rPr>
              <w:t>Limburg</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3F1C07B" w14:textId="77777777">
            <w:pPr>
              <w:rPr>
                <w:sz w:val="16"/>
                <w:szCs w:val="16"/>
              </w:rPr>
            </w:pPr>
            <w:r w:rsidRPr="00310994">
              <w:rPr>
                <w:sz w:val="16"/>
                <w:szCs w:val="16"/>
              </w:rPr>
              <w:t>2 (2)</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C71E0BC" w14:textId="77777777">
            <w:pPr>
              <w:rPr>
                <w:sz w:val="16"/>
                <w:szCs w:val="16"/>
              </w:rPr>
            </w:pPr>
            <w:r w:rsidRPr="00310994">
              <w:rPr>
                <w:sz w:val="16"/>
                <w:szCs w:val="16"/>
              </w:rPr>
              <w:t>3 (3)</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7C77305" w14:textId="77777777">
            <w:pPr>
              <w:rPr>
                <w:sz w:val="16"/>
                <w:szCs w:val="16"/>
              </w:rPr>
            </w:pPr>
            <w:r w:rsidRPr="00310994">
              <w:rPr>
                <w:sz w:val="16"/>
                <w:szCs w:val="16"/>
              </w:rPr>
              <w:t>2 (1)</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9948837" w14:textId="77777777">
            <w:pPr>
              <w:rPr>
                <w:sz w:val="16"/>
                <w:szCs w:val="16"/>
              </w:rPr>
            </w:pPr>
            <w:r w:rsidRPr="00310994">
              <w:rPr>
                <w:sz w:val="16"/>
                <w:szCs w:val="16"/>
              </w:rPr>
              <w:t>4 (3)</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23A9A6C" w14:textId="77777777">
            <w:pPr>
              <w:rPr>
                <w:sz w:val="16"/>
                <w:szCs w:val="16"/>
              </w:rPr>
            </w:pPr>
            <w:r w:rsidRPr="00310994">
              <w:rPr>
                <w:sz w:val="16"/>
                <w:szCs w:val="16"/>
              </w:rPr>
              <w:t>0 (0)</w:t>
            </w:r>
          </w:p>
        </w:tc>
      </w:tr>
      <w:tr w:rsidRPr="00310994" w:rsidR="003B3217" w:rsidTr="008033EB" w14:paraId="2A253E01" w14:textId="77777777">
        <w:trPr>
          <w:trHeight w:val="240"/>
        </w:trPr>
        <w:tc>
          <w:tcPr>
            <w:tcW w:w="1933"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2973C9F2" w14:textId="77777777">
            <w:pPr>
              <w:rPr>
                <w:sz w:val="16"/>
                <w:szCs w:val="16"/>
              </w:rPr>
            </w:pPr>
            <w:r w:rsidRPr="00310994">
              <w:rPr>
                <w:sz w:val="16"/>
                <w:szCs w:val="16"/>
              </w:rPr>
              <w:t>Noord-Brabant</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5A1719AF" w14:textId="77777777">
            <w:pPr>
              <w:rPr>
                <w:sz w:val="16"/>
                <w:szCs w:val="16"/>
              </w:rPr>
            </w:pPr>
            <w:r w:rsidRPr="00310994">
              <w:rPr>
                <w:sz w:val="16"/>
                <w:szCs w:val="16"/>
              </w:rPr>
              <w:t>5 (4)</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341476F" w14:textId="77777777">
            <w:pPr>
              <w:rPr>
                <w:sz w:val="16"/>
                <w:szCs w:val="16"/>
              </w:rPr>
            </w:pPr>
            <w:r w:rsidRPr="00310994">
              <w:rPr>
                <w:sz w:val="16"/>
                <w:szCs w:val="16"/>
              </w:rPr>
              <w:t>7 (5)</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3A5E46A4" w14:textId="77777777">
            <w:pPr>
              <w:rPr>
                <w:sz w:val="16"/>
                <w:szCs w:val="16"/>
              </w:rPr>
            </w:pPr>
            <w:r w:rsidRPr="00310994">
              <w:rPr>
                <w:sz w:val="16"/>
                <w:szCs w:val="16"/>
              </w:rPr>
              <w:t>6 (4)</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DC8C8D6" w14:textId="77777777">
            <w:pPr>
              <w:rPr>
                <w:sz w:val="16"/>
                <w:szCs w:val="16"/>
              </w:rPr>
            </w:pPr>
            <w:r w:rsidRPr="00310994">
              <w:rPr>
                <w:sz w:val="16"/>
                <w:szCs w:val="16"/>
              </w:rPr>
              <w:t>4 (3)</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2ACD899E" w14:textId="77777777">
            <w:pPr>
              <w:rPr>
                <w:sz w:val="16"/>
                <w:szCs w:val="16"/>
              </w:rPr>
            </w:pPr>
            <w:r w:rsidRPr="00310994">
              <w:rPr>
                <w:sz w:val="16"/>
                <w:szCs w:val="16"/>
              </w:rPr>
              <w:t>7 (7)</w:t>
            </w:r>
          </w:p>
        </w:tc>
      </w:tr>
      <w:tr w:rsidRPr="00310994" w:rsidR="003B3217" w:rsidTr="008033EB" w14:paraId="0607A143" w14:textId="77777777">
        <w:trPr>
          <w:trHeight w:val="240"/>
        </w:trPr>
        <w:tc>
          <w:tcPr>
            <w:tcW w:w="1933"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71C86A67" w14:textId="77777777">
            <w:pPr>
              <w:rPr>
                <w:sz w:val="16"/>
                <w:szCs w:val="16"/>
              </w:rPr>
            </w:pPr>
            <w:r w:rsidRPr="00310994">
              <w:rPr>
                <w:sz w:val="16"/>
                <w:szCs w:val="16"/>
              </w:rPr>
              <w:t>Noord-Holland</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30A6DA8B" w14:textId="77777777">
            <w:pPr>
              <w:rPr>
                <w:sz w:val="16"/>
                <w:szCs w:val="16"/>
              </w:rPr>
            </w:pPr>
            <w:r w:rsidRPr="00310994">
              <w:rPr>
                <w:sz w:val="16"/>
                <w:szCs w:val="16"/>
              </w:rPr>
              <w:t>8 (7)</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C1ADA58" w14:textId="77777777">
            <w:pPr>
              <w:rPr>
                <w:sz w:val="16"/>
                <w:szCs w:val="16"/>
              </w:rPr>
            </w:pPr>
            <w:r w:rsidRPr="00310994">
              <w:rPr>
                <w:sz w:val="16"/>
                <w:szCs w:val="16"/>
              </w:rPr>
              <w:t>13 (9)</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7D371F42" w14:textId="77777777">
            <w:pPr>
              <w:rPr>
                <w:sz w:val="16"/>
                <w:szCs w:val="16"/>
              </w:rPr>
            </w:pPr>
            <w:r w:rsidRPr="00310994">
              <w:rPr>
                <w:sz w:val="16"/>
                <w:szCs w:val="16"/>
              </w:rPr>
              <w:t>11 (7)</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6B71725" w14:textId="77777777">
            <w:pPr>
              <w:rPr>
                <w:sz w:val="16"/>
                <w:szCs w:val="16"/>
              </w:rPr>
            </w:pPr>
            <w:r w:rsidRPr="00310994">
              <w:rPr>
                <w:sz w:val="16"/>
                <w:szCs w:val="16"/>
              </w:rPr>
              <w:t>11 (8)</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78FFBD21" w14:textId="77777777">
            <w:pPr>
              <w:rPr>
                <w:sz w:val="16"/>
                <w:szCs w:val="16"/>
              </w:rPr>
            </w:pPr>
            <w:r w:rsidRPr="00310994">
              <w:rPr>
                <w:sz w:val="16"/>
                <w:szCs w:val="16"/>
              </w:rPr>
              <w:t>9 (7)</w:t>
            </w:r>
          </w:p>
        </w:tc>
      </w:tr>
      <w:tr w:rsidRPr="00310994" w:rsidR="003B3217" w:rsidTr="008033EB" w14:paraId="702B6CEF" w14:textId="77777777">
        <w:trPr>
          <w:trHeight w:val="240"/>
        </w:trPr>
        <w:tc>
          <w:tcPr>
            <w:tcW w:w="1933"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DC24DFF" w14:textId="77777777">
            <w:pPr>
              <w:rPr>
                <w:sz w:val="16"/>
                <w:szCs w:val="16"/>
              </w:rPr>
            </w:pPr>
            <w:r w:rsidRPr="00310994">
              <w:rPr>
                <w:sz w:val="16"/>
                <w:szCs w:val="16"/>
              </w:rPr>
              <w:t>Overijssel</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5237147D" w14:textId="77777777">
            <w:pPr>
              <w:rPr>
                <w:sz w:val="16"/>
                <w:szCs w:val="16"/>
              </w:rPr>
            </w:pPr>
            <w:r w:rsidRPr="00310994">
              <w:rPr>
                <w:sz w:val="16"/>
                <w:szCs w:val="16"/>
              </w:rPr>
              <w:t>12 (10)</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2619EC22" w14:textId="77777777">
            <w:pPr>
              <w:rPr>
                <w:sz w:val="16"/>
                <w:szCs w:val="16"/>
              </w:rPr>
            </w:pPr>
            <w:r w:rsidRPr="00310994">
              <w:rPr>
                <w:sz w:val="16"/>
                <w:szCs w:val="16"/>
              </w:rPr>
              <w:t>1 (1)</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B849D55" w14:textId="77777777">
            <w:pPr>
              <w:rPr>
                <w:sz w:val="16"/>
                <w:szCs w:val="16"/>
              </w:rPr>
            </w:pPr>
            <w:r w:rsidRPr="00310994">
              <w:rPr>
                <w:sz w:val="16"/>
                <w:szCs w:val="16"/>
              </w:rPr>
              <w:t>2 (1)</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39949C92" w14:textId="77777777">
            <w:pPr>
              <w:rPr>
                <w:sz w:val="16"/>
                <w:szCs w:val="16"/>
              </w:rPr>
            </w:pPr>
            <w:r w:rsidRPr="00310994">
              <w:rPr>
                <w:sz w:val="16"/>
                <w:szCs w:val="16"/>
              </w:rPr>
              <w:t>3 (3)</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15476CF3" w14:textId="77777777">
            <w:pPr>
              <w:rPr>
                <w:sz w:val="16"/>
                <w:szCs w:val="16"/>
              </w:rPr>
            </w:pPr>
            <w:r w:rsidRPr="00310994">
              <w:rPr>
                <w:sz w:val="16"/>
                <w:szCs w:val="16"/>
              </w:rPr>
              <w:t>10 (10)</w:t>
            </w:r>
          </w:p>
        </w:tc>
      </w:tr>
      <w:tr w:rsidRPr="00310994" w:rsidR="003B3217" w:rsidTr="008033EB" w14:paraId="5EC32BD8" w14:textId="77777777">
        <w:trPr>
          <w:trHeight w:val="240"/>
        </w:trPr>
        <w:tc>
          <w:tcPr>
            <w:tcW w:w="1933"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CFEF1AD" w14:textId="77777777">
            <w:pPr>
              <w:rPr>
                <w:sz w:val="16"/>
                <w:szCs w:val="16"/>
              </w:rPr>
            </w:pPr>
            <w:r w:rsidRPr="00310994">
              <w:rPr>
                <w:sz w:val="16"/>
                <w:szCs w:val="16"/>
              </w:rPr>
              <w:t>Utrecht</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B8A6691" w14:textId="77777777">
            <w:pPr>
              <w:rPr>
                <w:sz w:val="16"/>
                <w:szCs w:val="16"/>
              </w:rPr>
            </w:pPr>
            <w:r w:rsidRPr="00310994">
              <w:rPr>
                <w:sz w:val="16"/>
                <w:szCs w:val="16"/>
              </w:rPr>
              <w:t>3 (2)</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378DB805" w14:textId="77777777">
            <w:pPr>
              <w:rPr>
                <w:sz w:val="16"/>
                <w:szCs w:val="16"/>
              </w:rPr>
            </w:pPr>
            <w:r w:rsidRPr="00310994">
              <w:rPr>
                <w:sz w:val="16"/>
                <w:szCs w:val="16"/>
              </w:rPr>
              <w:t>2 (2)</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52D96EA8" w14:textId="77777777">
            <w:pPr>
              <w:rPr>
                <w:sz w:val="16"/>
                <w:szCs w:val="16"/>
              </w:rPr>
            </w:pPr>
            <w:r w:rsidRPr="00310994">
              <w:rPr>
                <w:sz w:val="16"/>
                <w:szCs w:val="16"/>
              </w:rPr>
              <w:t>2 (2)</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7A7710DF" w14:textId="77777777">
            <w:pPr>
              <w:rPr>
                <w:sz w:val="16"/>
                <w:szCs w:val="16"/>
              </w:rPr>
            </w:pPr>
            <w:r w:rsidRPr="00310994">
              <w:rPr>
                <w:sz w:val="16"/>
                <w:szCs w:val="16"/>
              </w:rPr>
              <w:t>2 (2)</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4CF4627" w14:textId="77777777">
            <w:pPr>
              <w:rPr>
                <w:sz w:val="16"/>
                <w:szCs w:val="16"/>
              </w:rPr>
            </w:pPr>
            <w:r w:rsidRPr="00310994">
              <w:rPr>
                <w:sz w:val="16"/>
                <w:szCs w:val="16"/>
              </w:rPr>
              <w:t>5 (2)</w:t>
            </w:r>
          </w:p>
        </w:tc>
      </w:tr>
      <w:tr w:rsidRPr="00310994" w:rsidR="003B3217" w:rsidTr="008033EB" w14:paraId="761B1471" w14:textId="77777777">
        <w:trPr>
          <w:trHeight w:val="240"/>
        </w:trPr>
        <w:tc>
          <w:tcPr>
            <w:tcW w:w="1933"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075E9F8" w14:textId="77777777">
            <w:pPr>
              <w:rPr>
                <w:sz w:val="16"/>
                <w:szCs w:val="16"/>
              </w:rPr>
            </w:pPr>
            <w:r w:rsidRPr="00310994">
              <w:rPr>
                <w:sz w:val="16"/>
                <w:szCs w:val="16"/>
              </w:rPr>
              <w:t>Zeeland</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69D832B" w14:textId="77777777">
            <w:pPr>
              <w:rPr>
                <w:sz w:val="16"/>
                <w:szCs w:val="16"/>
              </w:rPr>
            </w:pPr>
            <w:r w:rsidRPr="00310994">
              <w:rPr>
                <w:sz w:val="16"/>
                <w:szCs w:val="16"/>
              </w:rPr>
              <w:t>0 (0)</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23BDEBAE" w14:textId="77777777">
            <w:pPr>
              <w:rPr>
                <w:sz w:val="16"/>
                <w:szCs w:val="16"/>
              </w:rPr>
            </w:pPr>
            <w:r w:rsidRPr="00310994">
              <w:rPr>
                <w:sz w:val="16"/>
                <w:szCs w:val="16"/>
              </w:rPr>
              <w:t>0 (0)</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8073619" w14:textId="77777777">
            <w:pPr>
              <w:rPr>
                <w:sz w:val="16"/>
                <w:szCs w:val="16"/>
              </w:rPr>
            </w:pPr>
            <w:r w:rsidRPr="00310994">
              <w:rPr>
                <w:sz w:val="16"/>
                <w:szCs w:val="16"/>
              </w:rPr>
              <w:t>2 (1)</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57B32649" w14:textId="77777777">
            <w:pPr>
              <w:rPr>
                <w:sz w:val="16"/>
                <w:szCs w:val="16"/>
              </w:rPr>
            </w:pPr>
            <w:r w:rsidRPr="00310994">
              <w:rPr>
                <w:sz w:val="16"/>
                <w:szCs w:val="16"/>
              </w:rPr>
              <w:t>0 (0)</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ED0AA1F" w14:textId="77777777">
            <w:pPr>
              <w:rPr>
                <w:sz w:val="16"/>
                <w:szCs w:val="16"/>
              </w:rPr>
            </w:pPr>
            <w:r w:rsidRPr="00310994">
              <w:rPr>
                <w:sz w:val="16"/>
                <w:szCs w:val="16"/>
              </w:rPr>
              <w:t>1 (1)</w:t>
            </w:r>
          </w:p>
        </w:tc>
      </w:tr>
      <w:tr w:rsidRPr="00310994" w:rsidR="003B3217" w:rsidTr="008033EB" w14:paraId="7A917A2E" w14:textId="77777777">
        <w:trPr>
          <w:trHeight w:val="240"/>
        </w:trPr>
        <w:tc>
          <w:tcPr>
            <w:tcW w:w="1933"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7EC2133" w14:textId="77777777">
            <w:pPr>
              <w:rPr>
                <w:sz w:val="16"/>
                <w:szCs w:val="16"/>
              </w:rPr>
            </w:pPr>
            <w:r w:rsidRPr="00310994">
              <w:rPr>
                <w:sz w:val="16"/>
                <w:szCs w:val="16"/>
              </w:rPr>
              <w:t>Zuid-Holland</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8C2559B" w14:textId="77777777">
            <w:pPr>
              <w:rPr>
                <w:sz w:val="16"/>
                <w:szCs w:val="16"/>
              </w:rPr>
            </w:pPr>
            <w:r w:rsidRPr="00310994">
              <w:rPr>
                <w:sz w:val="16"/>
                <w:szCs w:val="16"/>
              </w:rPr>
              <w:t>10 (8)</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225AD801" w14:textId="77777777">
            <w:pPr>
              <w:rPr>
                <w:sz w:val="16"/>
                <w:szCs w:val="16"/>
              </w:rPr>
            </w:pPr>
            <w:r w:rsidRPr="00310994">
              <w:rPr>
                <w:sz w:val="16"/>
                <w:szCs w:val="16"/>
              </w:rPr>
              <w:t>5 (5)</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121D56CA" w14:textId="77777777">
            <w:pPr>
              <w:rPr>
                <w:sz w:val="16"/>
                <w:szCs w:val="16"/>
              </w:rPr>
            </w:pPr>
            <w:r w:rsidRPr="00310994">
              <w:rPr>
                <w:sz w:val="16"/>
                <w:szCs w:val="16"/>
              </w:rPr>
              <w:t>10 (5)</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A972E3F" w14:textId="77777777">
            <w:pPr>
              <w:rPr>
                <w:sz w:val="16"/>
                <w:szCs w:val="16"/>
              </w:rPr>
            </w:pPr>
            <w:r w:rsidRPr="00310994">
              <w:rPr>
                <w:sz w:val="16"/>
                <w:szCs w:val="16"/>
              </w:rPr>
              <w:t>1 (1)</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4D5D677" w14:textId="77777777">
            <w:pPr>
              <w:rPr>
                <w:sz w:val="16"/>
                <w:szCs w:val="16"/>
              </w:rPr>
            </w:pPr>
            <w:r w:rsidRPr="00310994">
              <w:rPr>
                <w:sz w:val="16"/>
                <w:szCs w:val="16"/>
              </w:rPr>
              <w:t>6 (5)</w:t>
            </w:r>
          </w:p>
        </w:tc>
      </w:tr>
      <w:tr w:rsidRPr="00310994" w:rsidR="003B3217" w:rsidTr="008033EB" w14:paraId="4BA42655" w14:textId="77777777">
        <w:trPr>
          <w:trHeight w:val="240"/>
        </w:trPr>
        <w:tc>
          <w:tcPr>
            <w:tcW w:w="1933"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3A092694" w14:textId="77777777">
            <w:pPr>
              <w:rPr>
                <w:sz w:val="16"/>
                <w:szCs w:val="16"/>
              </w:rPr>
            </w:pPr>
            <w:r w:rsidRPr="00310994">
              <w:rPr>
                <w:sz w:val="16"/>
                <w:szCs w:val="16"/>
              </w:rPr>
              <w:t>Totaal</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C19DCF3" w14:textId="77777777">
            <w:pPr>
              <w:rPr>
                <w:sz w:val="16"/>
                <w:szCs w:val="16"/>
              </w:rPr>
            </w:pPr>
            <w:r w:rsidRPr="00310994">
              <w:rPr>
                <w:sz w:val="16"/>
                <w:szCs w:val="16"/>
              </w:rPr>
              <w:t>64 (52)</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573E204E" w14:textId="77777777">
            <w:pPr>
              <w:rPr>
                <w:sz w:val="16"/>
                <w:szCs w:val="16"/>
              </w:rPr>
            </w:pPr>
            <w:r w:rsidRPr="00310994">
              <w:rPr>
                <w:sz w:val="16"/>
                <w:szCs w:val="16"/>
              </w:rPr>
              <w:t>45 (33)</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56A3BDD" w14:textId="77777777">
            <w:pPr>
              <w:rPr>
                <w:sz w:val="16"/>
                <w:szCs w:val="16"/>
              </w:rPr>
            </w:pPr>
            <w:r w:rsidRPr="00310994">
              <w:rPr>
                <w:sz w:val="16"/>
                <w:szCs w:val="16"/>
              </w:rPr>
              <w:t>59 (39)</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5787337F" w14:textId="77777777">
            <w:pPr>
              <w:rPr>
                <w:sz w:val="16"/>
                <w:szCs w:val="16"/>
              </w:rPr>
            </w:pPr>
            <w:r w:rsidRPr="00310994">
              <w:rPr>
                <w:sz w:val="16"/>
                <w:szCs w:val="16"/>
              </w:rPr>
              <w:t>46 (36)</w:t>
            </w:r>
          </w:p>
        </w:tc>
        <w:tc>
          <w:tcPr>
            <w:tcW w:w="83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78CF8166" w14:textId="77777777">
            <w:pPr>
              <w:rPr>
                <w:sz w:val="16"/>
                <w:szCs w:val="16"/>
              </w:rPr>
            </w:pPr>
            <w:r w:rsidRPr="00310994">
              <w:rPr>
                <w:sz w:val="16"/>
                <w:szCs w:val="16"/>
              </w:rPr>
              <w:t>54 (42)</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67E7C540" w14:textId="77777777">
        <w:tc>
          <w:tcPr>
            <w:tcW w:w="463" w:type="dxa"/>
          </w:tcPr>
          <w:p w:rsidRPr="00310994" w:rsidR="003B3217" w:rsidP="008033EB" w:rsidRDefault="003B3217" w14:paraId="735F6384" w14:textId="77777777">
            <w:pPr>
              <w:rPr>
                <w:sz w:val="24"/>
                <w:szCs w:val="24"/>
              </w:rPr>
            </w:pPr>
            <w:r w:rsidRPr="00310994">
              <w:rPr>
                <w:sz w:val="24"/>
                <w:szCs w:val="24"/>
              </w:rPr>
              <w:t>6</w:t>
            </w:r>
          </w:p>
        </w:tc>
        <w:tc>
          <w:tcPr>
            <w:tcW w:w="5641" w:type="dxa"/>
          </w:tcPr>
          <w:p w:rsidRPr="00310994" w:rsidR="003B3217" w:rsidP="008033EB" w:rsidRDefault="003B3217" w14:paraId="2D79BA96" w14:textId="77777777">
            <w:pPr>
              <w:rPr>
                <w:sz w:val="24"/>
                <w:szCs w:val="24"/>
              </w:rPr>
            </w:pPr>
            <w:r w:rsidRPr="00310994">
              <w:rPr>
                <w:sz w:val="24"/>
                <w:szCs w:val="24"/>
              </w:rPr>
              <w:t>Waarom stijgen de uitgaven op artikel 25 Emancipatie van € 23,4 miljoen in 2026 naar € 46,5 miljoen in 2027?</w:t>
            </w:r>
            <w:r w:rsidRPr="00310994">
              <w:rPr>
                <w:sz w:val="24"/>
                <w:szCs w:val="24"/>
              </w:rPr>
              <w:br/>
            </w:r>
            <w:r w:rsidRPr="00310994">
              <w:rPr>
                <w:sz w:val="24"/>
                <w:szCs w:val="24"/>
              </w:rPr>
              <w:br/>
              <w:t xml:space="preserve">De stijging van de uitgaven is voor een groot deel te verklaren door de toevoeging van middelen bij Voorjaarsnota 2026. In het kader van de implementatie van de EU-richtlijn ter bestrijding van geweld tegen vrouwen en huiselijk geweld (2024/1385) is voor 2027 een bedrag van € 14,3 miljoen toegevoegd aan de begroting. Voor de versterkte aanpak </w:t>
            </w:r>
            <w:proofErr w:type="spellStart"/>
            <w:r w:rsidRPr="00310994">
              <w:rPr>
                <w:sz w:val="24"/>
                <w:szCs w:val="24"/>
              </w:rPr>
              <w:t>lhbtiq</w:t>
            </w:r>
            <w:proofErr w:type="spellEnd"/>
            <w:r w:rsidRPr="00310994">
              <w:rPr>
                <w:sz w:val="24"/>
                <w:szCs w:val="24"/>
              </w:rPr>
              <w:t>+-veiligheid 2026-2029 is een bedrag van € 7,5 miljoen toegevoegd aan de begroting voor 2027. Daarnaast is de loon- en prijsbijstelling tranche 2026 uitgekeerd en hebben diverse overboekingen, zowel intern als interdepartementaal, plaatsgevonden.</w:t>
            </w:r>
          </w:p>
        </w:tc>
        <w:tc>
          <w:tcPr>
            <w:tcW w:w="780" w:type="dxa"/>
          </w:tcPr>
          <w:p w:rsidRPr="00310994" w:rsidR="003B3217" w:rsidP="008033EB" w:rsidRDefault="003B3217" w14:paraId="31F7DB3E" w14:textId="77777777">
            <w:pPr>
              <w:jc w:val="right"/>
              <w:rPr>
                <w:sz w:val="24"/>
                <w:szCs w:val="24"/>
              </w:rPr>
            </w:pPr>
          </w:p>
        </w:tc>
        <w:tc>
          <w:tcPr>
            <w:tcW w:w="902" w:type="dxa"/>
          </w:tcPr>
          <w:p w:rsidRPr="00310994" w:rsidR="003B3217" w:rsidP="008033EB" w:rsidRDefault="003B3217" w14:paraId="0CA2AFB2" w14:textId="77777777">
            <w:pPr>
              <w:jc w:val="right"/>
              <w:rPr>
                <w:sz w:val="24"/>
                <w:szCs w:val="24"/>
              </w:rPr>
            </w:pPr>
          </w:p>
        </w:tc>
        <w:tc>
          <w:tcPr>
            <w:tcW w:w="514" w:type="dxa"/>
          </w:tcPr>
          <w:p w:rsidRPr="00310994" w:rsidR="003B3217" w:rsidP="008033EB" w:rsidRDefault="003B3217" w14:paraId="583AEECB" w14:textId="77777777">
            <w:pPr>
              <w:jc w:val="right"/>
              <w:rPr>
                <w:sz w:val="24"/>
                <w:szCs w:val="24"/>
              </w:rPr>
            </w:pPr>
            <w:r w:rsidRPr="00310994">
              <w:rPr>
                <w:sz w:val="24"/>
                <w:szCs w:val="24"/>
              </w:rPr>
              <w:t xml:space="preserve"> </w:t>
            </w:r>
          </w:p>
        </w:tc>
      </w:tr>
      <w:tr w:rsidRPr="00310994" w:rsidR="003B3217" w:rsidTr="008033EB" w14:paraId="042D98E3" w14:textId="77777777">
        <w:tc>
          <w:tcPr>
            <w:tcW w:w="463" w:type="dxa"/>
          </w:tcPr>
          <w:p w:rsidRPr="00310994" w:rsidR="003B3217" w:rsidP="008033EB" w:rsidRDefault="003B3217" w14:paraId="41870A7B" w14:textId="77777777">
            <w:pPr>
              <w:rPr>
                <w:sz w:val="24"/>
                <w:szCs w:val="24"/>
              </w:rPr>
            </w:pPr>
            <w:r w:rsidRPr="00310994">
              <w:rPr>
                <w:sz w:val="24"/>
                <w:szCs w:val="24"/>
              </w:rPr>
              <w:t>7</w:t>
            </w:r>
          </w:p>
        </w:tc>
        <w:tc>
          <w:tcPr>
            <w:tcW w:w="5641" w:type="dxa"/>
          </w:tcPr>
          <w:p w:rsidRPr="00310994" w:rsidR="003B3217" w:rsidP="008033EB" w:rsidRDefault="003B3217" w14:paraId="74A9EF8A" w14:textId="77777777">
            <w:pPr>
              <w:rPr>
                <w:sz w:val="24"/>
                <w:szCs w:val="24"/>
              </w:rPr>
            </w:pPr>
            <w:r w:rsidRPr="00310994">
              <w:rPr>
                <w:sz w:val="24"/>
                <w:szCs w:val="24"/>
              </w:rPr>
              <w:t>Kan de regering de stijging van de uitgaven op artikel 25 Emancipatie van circa € 23 miljoen volledig uitsplitsen naar beleidsmaatregel, organisatie, subsidie, opdracht en bijdrage aan medeoverheden?</w:t>
            </w:r>
          </w:p>
          <w:p w:rsidRPr="00310994" w:rsidR="003B3217" w:rsidP="008033EB" w:rsidRDefault="003B3217" w14:paraId="36577FB0" w14:textId="77777777">
            <w:pPr>
              <w:rPr>
                <w:sz w:val="24"/>
                <w:szCs w:val="24"/>
              </w:rPr>
            </w:pPr>
          </w:p>
          <w:p w:rsidRPr="00310994" w:rsidR="003B3217" w:rsidP="008033EB" w:rsidRDefault="003B3217" w14:paraId="55CA54D5" w14:textId="77777777">
            <w:pPr>
              <w:rPr>
                <w:sz w:val="24"/>
                <w:szCs w:val="24"/>
              </w:rPr>
            </w:pPr>
            <w:r w:rsidRPr="00310994">
              <w:rPr>
                <w:sz w:val="24"/>
                <w:szCs w:val="24"/>
              </w:rPr>
              <w:t xml:space="preserve">Een groot deel van de circa € 23 miljoen betreft een investering in de aanpak van geweld tegen vrouwen (€ 14,4 miljoen) en de versterkte aanpak </w:t>
            </w:r>
            <w:proofErr w:type="spellStart"/>
            <w:r w:rsidRPr="00310994">
              <w:rPr>
                <w:sz w:val="24"/>
                <w:szCs w:val="24"/>
              </w:rPr>
              <w:t>lhbtiq</w:t>
            </w:r>
            <w:proofErr w:type="spellEnd"/>
            <w:r w:rsidRPr="00310994">
              <w:rPr>
                <w:sz w:val="24"/>
                <w:szCs w:val="24"/>
              </w:rPr>
              <w:t xml:space="preserve">+-veiligheid 2026 – 2029 (€ 7,5 miljoen). Een versterkte preventieve aanpak (€ 9 miljoen) van geweld tegen vrouwen is onderdeel van de implementatie van de richtlijn. Deze aanpak bestaat uit een combinatie van centrale en lokale maatregelen. Het betreft het nationaal actieplan (€ 2 miljoen), de subsidieregeling “Mannenalliantie tegen </w:t>
            </w:r>
            <w:proofErr w:type="spellStart"/>
            <w:r w:rsidRPr="00310994">
              <w:rPr>
                <w:sz w:val="24"/>
                <w:szCs w:val="24"/>
              </w:rPr>
              <w:t>gendergerelateerd</w:t>
            </w:r>
            <w:proofErr w:type="spellEnd"/>
            <w:r w:rsidRPr="00310994">
              <w:rPr>
                <w:sz w:val="24"/>
                <w:szCs w:val="24"/>
              </w:rPr>
              <w:t xml:space="preserve"> geweld en </w:t>
            </w:r>
            <w:proofErr w:type="spellStart"/>
            <w:r w:rsidRPr="00310994">
              <w:rPr>
                <w:sz w:val="24"/>
                <w:szCs w:val="24"/>
              </w:rPr>
              <w:t>femicide</w:t>
            </w:r>
            <w:proofErr w:type="spellEnd"/>
            <w:r w:rsidRPr="00310994">
              <w:rPr>
                <w:sz w:val="24"/>
                <w:szCs w:val="24"/>
              </w:rPr>
              <w:t xml:space="preserve"> 2027-2031” (€ 1 miljoen) en lokale maatregelen die worden uitgevoerd door de 35 centrumgemeenten voor vrouwenopvang. Zij worden ondersteund door een expertisebureau/kenniscentrum dat, onder andere, een interventiepakket samenstelt waaruit gemeenten interventies kunnen kiezen die aansluiten bij de lokale context (€ 2,2 miljoen). Het expertisebureau/ </w:t>
            </w:r>
            <w:r w:rsidRPr="00310994">
              <w:rPr>
                <w:sz w:val="24"/>
                <w:szCs w:val="24"/>
              </w:rPr>
              <w:lastRenderedPageBreak/>
              <w:t>kenniscentrum draagt tevens zorg voor aanbod ter bevordering van de deskundigheid van relevante lokale professionals, bijvoorbeeld door middel van trainingen en kennisverspreiding.</w:t>
            </w:r>
          </w:p>
          <w:p w:rsidRPr="00310994" w:rsidR="003B3217" w:rsidP="008033EB" w:rsidRDefault="003B3217" w14:paraId="4E255DAC" w14:textId="77777777">
            <w:pPr>
              <w:rPr>
                <w:sz w:val="24"/>
                <w:szCs w:val="24"/>
              </w:rPr>
            </w:pPr>
          </w:p>
          <w:p w:rsidRPr="00310994" w:rsidR="003B3217" w:rsidP="008033EB" w:rsidRDefault="003B3217" w14:paraId="0A8777B7" w14:textId="77777777">
            <w:pPr>
              <w:rPr>
                <w:b/>
                <w:bCs/>
                <w:sz w:val="24"/>
                <w:szCs w:val="24"/>
              </w:rPr>
            </w:pPr>
            <w:r w:rsidRPr="00310994">
              <w:rPr>
                <w:sz w:val="24"/>
                <w:szCs w:val="24"/>
              </w:rPr>
              <w:t xml:space="preserve">Daarnaast heeft het kabinet met de Voorjaarsnota 2026 geïnvesteerd in de versterkte aanpak </w:t>
            </w:r>
            <w:proofErr w:type="spellStart"/>
            <w:r w:rsidRPr="00310994">
              <w:rPr>
                <w:sz w:val="24"/>
                <w:szCs w:val="24"/>
              </w:rPr>
              <w:t>lhbtiq</w:t>
            </w:r>
            <w:proofErr w:type="spellEnd"/>
            <w:r w:rsidRPr="00310994">
              <w:rPr>
                <w:sz w:val="24"/>
                <w:szCs w:val="24"/>
              </w:rPr>
              <w:t xml:space="preserve">+-veiligheid 2026–2029 (€ 7,5 miljoen). In een eerdere analyse die met uw Kamer gedeeld is (10 december 2025) is de problematiek en onveiligheid waar </w:t>
            </w:r>
            <w:proofErr w:type="spellStart"/>
            <w:r w:rsidRPr="00310994">
              <w:rPr>
                <w:sz w:val="24"/>
                <w:szCs w:val="24"/>
              </w:rPr>
              <w:t>lhbtiq+</w:t>
            </w:r>
            <w:proofErr w:type="spellEnd"/>
            <w:r w:rsidRPr="00310994">
              <w:rPr>
                <w:sz w:val="24"/>
                <w:szCs w:val="24"/>
              </w:rPr>
              <w:t xml:space="preserve"> personen mee te maken krijgen nader toegelicht alsook de onderliggende oorzaken.</w:t>
            </w:r>
            <w:r w:rsidRPr="00310994">
              <w:t xml:space="preserve"> </w:t>
            </w:r>
            <w:r w:rsidRPr="00310994">
              <w:rPr>
                <w:sz w:val="24"/>
                <w:szCs w:val="24"/>
              </w:rPr>
              <w:t xml:space="preserve">Met deze meerjarige incidentele intensivering wordt invulling gegeven aan de bredere interventiestrategie zoals beschreven in het rapport. Het betreft hier onder andere een versterking op gemeentelijke/regionaal niveau en van het maatschappelijk middenveld, publiekscampagnes, extra impuls voor kansrijke projecten en onderzoek. Het is het streven om uw Kamer medio november verder te informeren over de precieze uitwerking van de versterkte aanpak </w:t>
            </w:r>
            <w:proofErr w:type="spellStart"/>
            <w:r w:rsidRPr="00310994">
              <w:rPr>
                <w:sz w:val="24"/>
                <w:szCs w:val="24"/>
              </w:rPr>
              <w:t>lhbtiq</w:t>
            </w:r>
            <w:proofErr w:type="spellEnd"/>
            <w:r w:rsidRPr="00310994">
              <w:rPr>
                <w:sz w:val="24"/>
                <w:szCs w:val="24"/>
              </w:rPr>
              <w:t>+-veiligheid 2026-2029.</w:t>
            </w:r>
          </w:p>
          <w:p w:rsidRPr="00310994" w:rsidR="003B3217" w:rsidP="008033EB" w:rsidRDefault="003B3217" w14:paraId="0A084DFF" w14:textId="77777777">
            <w:pPr>
              <w:rPr>
                <w:sz w:val="24"/>
                <w:szCs w:val="24"/>
              </w:rPr>
            </w:pPr>
          </w:p>
        </w:tc>
        <w:tc>
          <w:tcPr>
            <w:tcW w:w="780" w:type="dxa"/>
          </w:tcPr>
          <w:p w:rsidRPr="00310994" w:rsidR="003B3217" w:rsidP="008033EB" w:rsidRDefault="003B3217" w14:paraId="7BA4F10C" w14:textId="77777777">
            <w:pPr>
              <w:jc w:val="right"/>
              <w:rPr>
                <w:sz w:val="24"/>
                <w:szCs w:val="24"/>
              </w:rPr>
            </w:pPr>
          </w:p>
        </w:tc>
        <w:tc>
          <w:tcPr>
            <w:tcW w:w="902" w:type="dxa"/>
          </w:tcPr>
          <w:p w:rsidRPr="00310994" w:rsidR="003B3217" w:rsidP="008033EB" w:rsidRDefault="003B3217" w14:paraId="01C04928" w14:textId="77777777">
            <w:pPr>
              <w:jc w:val="right"/>
              <w:rPr>
                <w:sz w:val="24"/>
                <w:szCs w:val="24"/>
              </w:rPr>
            </w:pPr>
          </w:p>
        </w:tc>
        <w:tc>
          <w:tcPr>
            <w:tcW w:w="514" w:type="dxa"/>
          </w:tcPr>
          <w:p w:rsidRPr="00310994" w:rsidR="003B3217" w:rsidP="008033EB" w:rsidRDefault="003B3217" w14:paraId="48C3374E" w14:textId="77777777">
            <w:pPr>
              <w:jc w:val="right"/>
              <w:rPr>
                <w:sz w:val="24"/>
                <w:szCs w:val="24"/>
              </w:rPr>
            </w:pPr>
            <w:r w:rsidRPr="00310994">
              <w:rPr>
                <w:sz w:val="24"/>
                <w:szCs w:val="24"/>
              </w:rPr>
              <w:t xml:space="preserve"> </w:t>
            </w:r>
          </w:p>
        </w:tc>
      </w:tr>
    </w:tbl>
    <w:tbl>
      <w:tblPr>
        <w:tblStyle w:val="Tabelraster"/>
        <w:tblW w:w="5948" w:type="dxa"/>
        <w:tblInd w:w="987" w:type="dxa"/>
        <w:tblLook w:val="04A0" w:firstRow="1" w:lastRow="0" w:firstColumn="1" w:lastColumn="0" w:noHBand="0" w:noVBand="1"/>
      </w:tblPr>
      <w:tblGrid>
        <w:gridCol w:w="4105"/>
        <w:gridCol w:w="1843"/>
      </w:tblGrid>
      <w:tr w:rsidRPr="00310994" w:rsidR="003B3217" w:rsidTr="008033EB" w14:paraId="7D0A5F3D" w14:textId="77777777">
        <w:tc>
          <w:tcPr>
            <w:tcW w:w="4105" w:type="dxa"/>
          </w:tcPr>
          <w:p w:rsidRPr="00310994" w:rsidR="003B3217" w:rsidP="008033EB" w:rsidRDefault="003B3217" w14:paraId="644EF602" w14:textId="77777777">
            <w:pPr>
              <w:rPr>
                <w:b/>
                <w:bCs/>
                <w:sz w:val="24"/>
                <w:szCs w:val="24"/>
              </w:rPr>
            </w:pPr>
            <w:proofErr w:type="spellStart"/>
            <w:r w:rsidRPr="00310994">
              <w:rPr>
                <w:b/>
                <w:bCs/>
                <w:sz w:val="24"/>
                <w:szCs w:val="24"/>
              </w:rPr>
              <w:t>Aanpak</w:t>
            </w:r>
            <w:proofErr w:type="spellEnd"/>
            <w:r w:rsidRPr="00310994">
              <w:rPr>
                <w:b/>
                <w:bCs/>
                <w:sz w:val="24"/>
                <w:szCs w:val="24"/>
              </w:rPr>
              <w:t xml:space="preserve"> </w:t>
            </w:r>
            <w:proofErr w:type="spellStart"/>
            <w:r w:rsidRPr="00310994">
              <w:rPr>
                <w:b/>
                <w:bCs/>
                <w:sz w:val="24"/>
                <w:szCs w:val="24"/>
              </w:rPr>
              <w:t>geweld</w:t>
            </w:r>
            <w:proofErr w:type="spellEnd"/>
            <w:r w:rsidRPr="00310994">
              <w:rPr>
                <w:b/>
                <w:bCs/>
                <w:sz w:val="24"/>
                <w:szCs w:val="24"/>
              </w:rPr>
              <w:t xml:space="preserve"> </w:t>
            </w:r>
            <w:proofErr w:type="spellStart"/>
            <w:r w:rsidRPr="00310994">
              <w:rPr>
                <w:b/>
                <w:bCs/>
                <w:sz w:val="24"/>
                <w:szCs w:val="24"/>
              </w:rPr>
              <w:t>tegen</w:t>
            </w:r>
            <w:proofErr w:type="spellEnd"/>
            <w:r w:rsidRPr="00310994">
              <w:rPr>
                <w:b/>
                <w:bCs/>
                <w:sz w:val="24"/>
                <w:szCs w:val="24"/>
              </w:rPr>
              <w:t xml:space="preserve"> </w:t>
            </w:r>
            <w:proofErr w:type="spellStart"/>
            <w:r w:rsidRPr="00310994">
              <w:rPr>
                <w:b/>
                <w:bCs/>
                <w:sz w:val="24"/>
                <w:szCs w:val="24"/>
              </w:rPr>
              <w:t>vrouwen</w:t>
            </w:r>
            <w:proofErr w:type="spellEnd"/>
            <w:r w:rsidRPr="00310994">
              <w:rPr>
                <w:b/>
                <w:bCs/>
                <w:sz w:val="24"/>
                <w:szCs w:val="24"/>
              </w:rPr>
              <w:t xml:space="preserve"> 2027 </w:t>
            </w:r>
          </w:p>
        </w:tc>
        <w:tc>
          <w:tcPr>
            <w:tcW w:w="1843" w:type="dxa"/>
          </w:tcPr>
          <w:p w:rsidRPr="00310994" w:rsidR="003B3217" w:rsidP="008033EB" w:rsidRDefault="003B3217" w14:paraId="444097BF" w14:textId="77777777">
            <w:pPr>
              <w:rPr>
                <w:b/>
                <w:bCs/>
                <w:sz w:val="24"/>
                <w:szCs w:val="24"/>
              </w:rPr>
            </w:pPr>
            <w:r w:rsidRPr="00310994">
              <w:rPr>
                <w:sz w:val="24"/>
                <w:szCs w:val="24"/>
              </w:rPr>
              <w:t>€ 14.373.000</w:t>
            </w:r>
          </w:p>
        </w:tc>
      </w:tr>
      <w:tr w:rsidRPr="00310994" w:rsidR="003B3217" w:rsidTr="008033EB" w14:paraId="6ED44E6A" w14:textId="77777777">
        <w:trPr>
          <w:trHeight w:val="68" w:hRule="exact"/>
        </w:trPr>
        <w:tc>
          <w:tcPr>
            <w:tcW w:w="5948" w:type="dxa"/>
            <w:gridSpan w:val="2"/>
            <w:tcBorders>
              <w:left w:val="nil"/>
              <w:right w:val="nil"/>
            </w:tcBorders>
          </w:tcPr>
          <w:p w:rsidRPr="00310994" w:rsidR="003B3217" w:rsidP="008033EB" w:rsidRDefault="003B3217" w14:paraId="11F493BC" w14:textId="77777777">
            <w:pPr>
              <w:rPr>
                <w:sz w:val="10"/>
                <w:szCs w:val="10"/>
              </w:rPr>
            </w:pPr>
          </w:p>
        </w:tc>
      </w:tr>
      <w:tr w:rsidRPr="00310994" w:rsidR="003B3217" w:rsidTr="008033EB" w14:paraId="45374226" w14:textId="77777777">
        <w:trPr>
          <w:trHeight w:val="397" w:hRule="exact"/>
        </w:trPr>
        <w:tc>
          <w:tcPr>
            <w:tcW w:w="4105" w:type="dxa"/>
            <w:tcBorders>
              <w:bottom w:val="single" w:color="auto" w:sz="4" w:space="0"/>
            </w:tcBorders>
          </w:tcPr>
          <w:p w:rsidRPr="00310994" w:rsidR="003B3217" w:rsidP="008033EB" w:rsidRDefault="003B3217" w14:paraId="61D11E69" w14:textId="77777777">
            <w:pPr>
              <w:rPr>
                <w:b/>
                <w:bCs/>
                <w:sz w:val="24"/>
                <w:szCs w:val="24"/>
              </w:rPr>
            </w:pPr>
            <w:proofErr w:type="spellStart"/>
            <w:r w:rsidRPr="00310994">
              <w:rPr>
                <w:b/>
                <w:bCs/>
                <w:sz w:val="24"/>
                <w:szCs w:val="24"/>
              </w:rPr>
              <w:t>Versterkte</w:t>
            </w:r>
            <w:proofErr w:type="spellEnd"/>
            <w:r w:rsidRPr="00310994">
              <w:rPr>
                <w:b/>
                <w:bCs/>
                <w:sz w:val="24"/>
                <w:szCs w:val="24"/>
              </w:rPr>
              <w:t xml:space="preserve"> </w:t>
            </w:r>
            <w:proofErr w:type="spellStart"/>
            <w:r w:rsidRPr="00310994">
              <w:rPr>
                <w:b/>
                <w:bCs/>
                <w:sz w:val="24"/>
                <w:szCs w:val="24"/>
              </w:rPr>
              <w:t>aanpak</w:t>
            </w:r>
            <w:proofErr w:type="spellEnd"/>
            <w:r w:rsidRPr="00310994">
              <w:rPr>
                <w:b/>
                <w:bCs/>
                <w:sz w:val="24"/>
                <w:szCs w:val="24"/>
              </w:rPr>
              <w:t xml:space="preserve"> </w:t>
            </w:r>
            <w:proofErr w:type="spellStart"/>
            <w:r w:rsidRPr="00310994">
              <w:rPr>
                <w:b/>
                <w:bCs/>
                <w:sz w:val="24"/>
                <w:szCs w:val="24"/>
              </w:rPr>
              <w:t>lhbtiq</w:t>
            </w:r>
            <w:proofErr w:type="spellEnd"/>
            <w:r w:rsidRPr="00310994">
              <w:rPr>
                <w:b/>
                <w:bCs/>
                <w:sz w:val="24"/>
                <w:szCs w:val="24"/>
              </w:rPr>
              <w:t>+-</w:t>
            </w:r>
            <w:proofErr w:type="spellStart"/>
            <w:r w:rsidRPr="00310994">
              <w:rPr>
                <w:b/>
                <w:bCs/>
                <w:sz w:val="24"/>
                <w:szCs w:val="24"/>
              </w:rPr>
              <w:t>veiligheid</w:t>
            </w:r>
            <w:proofErr w:type="spellEnd"/>
          </w:p>
        </w:tc>
        <w:tc>
          <w:tcPr>
            <w:tcW w:w="1843" w:type="dxa"/>
            <w:tcBorders>
              <w:bottom w:val="single" w:color="auto" w:sz="4" w:space="0"/>
            </w:tcBorders>
          </w:tcPr>
          <w:p w:rsidRPr="00310994" w:rsidR="003B3217" w:rsidP="008033EB" w:rsidRDefault="003B3217" w14:paraId="2E887D2F" w14:textId="77777777">
            <w:pPr>
              <w:spacing w:line="360" w:lineRule="auto"/>
              <w:rPr>
                <w:sz w:val="24"/>
                <w:szCs w:val="24"/>
              </w:rPr>
            </w:pPr>
            <w:r w:rsidRPr="00310994">
              <w:rPr>
                <w:sz w:val="24"/>
                <w:szCs w:val="24"/>
              </w:rPr>
              <w:t>€ 7.500.000</w:t>
            </w:r>
          </w:p>
        </w:tc>
      </w:tr>
      <w:tr w:rsidRPr="00310994" w:rsidR="003B3217" w:rsidTr="008033EB" w14:paraId="152D8AC5" w14:textId="77777777">
        <w:trPr>
          <w:trHeight w:val="62" w:hRule="exact"/>
        </w:trPr>
        <w:tc>
          <w:tcPr>
            <w:tcW w:w="5948" w:type="dxa"/>
            <w:gridSpan w:val="2"/>
            <w:tcBorders>
              <w:left w:val="nil"/>
              <w:right w:val="nil"/>
            </w:tcBorders>
          </w:tcPr>
          <w:p w:rsidRPr="00310994" w:rsidR="003B3217" w:rsidP="008033EB" w:rsidRDefault="003B3217" w14:paraId="73F18FFB" w14:textId="77777777">
            <w:pPr>
              <w:spacing w:line="360" w:lineRule="auto"/>
              <w:rPr>
                <w:sz w:val="6"/>
                <w:szCs w:val="6"/>
              </w:rPr>
            </w:pPr>
          </w:p>
        </w:tc>
      </w:tr>
      <w:tr w:rsidRPr="00310994" w:rsidR="003B3217" w:rsidTr="008033EB" w14:paraId="071BE654" w14:textId="77777777">
        <w:trPr>
          <w:trHeight w:val="397" w:hRule="exact"/>
        </w:trPr>
        <w:tc>
          <w:tcPr>
            <w:tcW w:w="4105" w:type="dxa"/>
          </w:tcPr>
          <w:p w:rsidRPr="00310994" w:rsidR="003B3217" w:rsidP="008033EB" w:rsidRDefault="003B3217" w14:paraId="0F316157" w14:textId="77777777">
            <w:pPr>
              <w:spacing w:line="360" w:lineRule="auto"/>
              <w:rPr>
                <w:b/>
                <w:bCs/>
                <w:sz w:val="24"/>
                <w:szCs w:val="24"/>
              </w:rPr>
            </w:pPr>
            <w:proofErr w:type="spellStart"/>
            <w:r w:rsidRPr="00310994">
              <w:rPr>
                <w:b/>
                <w:bCs/>
                <w:sz w:val="24"/>
                <w:szCs w:val="24"/>
              </w:rPr>
              <w:t>Overig</w:t>
            </w:r>
            <w:proofErr w:type="spellEnd"/>
          </w:p>
        </w:tc>
        <w:tc>
          <w:tcPr>
            <w:tcW w:w="1843" w:type="dxa"/>
          </w:tcPr>
          <w:p w:rsidRPr="00310994" w:rsidR="003B3217" w:rsidP="008033EB" w:rsidRDefault="003B3217" w14:paraId="746FFBCD" w14:textId="77777777">
            <w:pPr>
              <w:spacing w:line="360" w:lineRule="auto"/>
              <w:rPr>
                <w:b/>
                <w:bCs/>
                <w:sz w:val="24"/>
                <w:szCs w:val="24"/>
              </w:rPr>
            </w:pPr>
            <w:r w:rsidRPr="00310994">
              <w:rPr>
                <w:sz w:val="24"/>
                <w:szCs w:val="24"/>
              </w:rPr>
              <w:t>€ 1.527.000</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51E16228" w14:textId="77777777">
        <w:tc>
          <w:tcPr>
            <w:tcW w:w="463" w:type="dxa"/>
          </w:tcPr>
          <w:p w:rsidRPr="00310994" w:rsidR="003B3217" w:rsidP="008033EB" w:rsidRDefault="003B3217" w14:paraId="545FEBEC" w14:textId="77777777">
            <w:pPr>
              <w:rPr>
                <w:sz w:val="24"/>
                <w:szCs w:val="24"/>
              </w:rPr>
            </w:pPr>
            <w:r w:rsidRPr="00310994">
              <w:rPr>
                <w:sz w:val="24"/>
                <w:szCs w:val="24"/>
              </w:rPr>
              <w:t>8</w:t>
            </w:r>
          </w:p>
        </w:tc>
        <w:tc>
          <w:tcPr>
            <w:tcW w:w="5641" w:type="dxa"/>
          </w:tcPr>
          <w:p w:rsidRPr="00310994" w:rsidR="003B3217" w:rsidP="008033EB" w:rsidRDefault="003B3217" w14:paraId="7EEA9A8B" w14:textId="77777777">
            <w:pPr>
              <w:rPr>
                <w:sz w:val="24"/>
                <w:szCs w:val="24"/>
              </w:rPr>
            </w:pPr>
            <w:r w:rsidRPr="00310994">
              <w:rPr>
                <w:sz w:val="24"/>
                <w:szCs w:val="24"/>
              </w:rPr>
              <w:t>Kan per museale instelling worden aangegeven hoeveel rijksbijdrage zij in 2027 ontvangt, hoeveel bezoekers zij in 2025 heeft ontvangen en hoeveel eigen inkomsten zij in 2025 heeft gegenereerd?</w:t>
            </w:r>
            <w:r w:rsidRPr="00310994">
              <w:rPr>
                <w:sz w:val="24"/>
                <w:szCs w:val="24"/>
              </w:rPr>
              <w:br/>
            </w:r>
            <w:r w:rsidRPr="00310994">
              <w:rPr>
                <w:sz w:val="24"/>
                <w:szCs w:val="24"/>
              </w:rPr>
              <w:br/>
              <w:t>31 instellingen ontvangen op grond van de Erfgoedwet subsidie voor collectiebeheer, waaronder huisvesting, en publieksactiviteiten. Daarnaast ontvangen 12 instellingen als onderdeel van de culturele basisinfrastructuur subsidie voor aanvullende publieksactiviteiten.</w:t>
            </w:r>
          </w:p>
        </w:tc>
        <w:tc>
          <w:tcPr>
            <w:tcW w:w="780" w:type="dxa"/>
          </w:tcPr>
          <w:p w:rsidRPr="00310994" w:rsidR="003B3217" w:rsidP="008033EB" w:rsidRDefault="003B3217" w14:paraId="0937B039" w14:textId="77777777">
            <w:pPr>
              <w:jc w:val="right"/>
              <w:rPr>
                <w:sz w:val="24"/>
                <w:szCs w:val="24"/>
              </w:rPr>
            </w:pPr>
          </w:p>
        </w:tc>
        <w:tc>
          <w:tcPr>
            <w:tcW w:w="902" w:type="dxa"/>
          </w:tcPr>
          <w:p w:rsidRPr="00310994" w:rsidR="003B3217" w:rsidP="008033EB" w:rsidRDefault="003B3217" w14:paraId="38703993" w14:textId="77777777">
            <w:pPr>
              <w:jc w:val="right"/>
              <w:rPr>
                <w:sz w:val="24"/>
                <w:szCs w:val="24"/>
              </w:rPr>
            </w:pPr>
          </w:p>
        </w:tc>
        <w:tc>
          <w:tcPr>
            <w:tcW w:w="514" w:type="dxa"/>
          </w:tcPr>
          <w:p w:rsidRPr="00310994" w:rsidR="003B3217" w:rsidP="008033EB" w:rsidRDefault="003B3217" w14:paraId="445D7F17" w14:textId="77777777">
            <w:pPr>
              <w:jc w:val="right"/>
              <w:rPr>
                <w:sz w:val="24"/>
                <w:szCs w:val="24"/>
              </w:rPr>
            </w:pPr>
            <w:r w:rsidRPr="00310994">
              <w:rPr>
                <w:sz w:val="24"/>
                <w:szCs w:val="24"/>
              </w:rPr>
              <w:t xml:space="preserve"> </w:t>
            </w:r>
          </w:p>
        </w:tc>
      </w:tr>
    </w:tbl>
    <w:tbl>
      <w:tblPr>
        <w:tblStyle w:val="Tabelraster"/>
        <w:tblW w:w="0" w:type="auto"/>
        <w:tblLook w:val="04A0" w:firstRow="1" w:lastRow="0" w:firstColumn="1" w:lastColumn="0" w:noHBand="0" w:noVBand="1"/>
      </w:tblPr>
      <w:tblGrid>
        <w:gridCol w:w="2256"/>
        <w:gridCol w:w="1559"/>
        <w:gridCol w:w="1276"/>
        <w:gridCol w:w="1551"/>
      </w:tblGrid>
      <w:tr w:rsidRPr="00310994" w:rsidR="003B3217" w:rsidTr="008033EB" w14:paraId="49332493" w14:textId="77777777">
        <w:tc>
          <w:tcPr>
            <w:tcW w:w="2125" w:type="dxa"/>
          </w:tcPr>
          <w:p w:rsidRPr="00310994" w:rsidR="003B3217" w:rsidP="008033EB" w:rsidRDefault="003B3217" w14:paraId="4E7F7957" w14:textId="77777777">
            <w:pPr>
              <w:rPr>
                <w:b/>
                <w:bCs/>
                <w:sz w:val="24"/>
                <w:szCs w:val="24"/>
              </w:rPr>
            </w:pPr>
            <w:r w:rsidRPr="00310994">
              <w:rPr>
                <w:b/>
                <w:bCs/>
                <w:sz w:val="24"/>
                <w:szCs w:val="24"/>
              </w:rPr>
              <w:t xml:space="preserve">Naam </w:t>
            </w:r>
            <w:proofErr w:type="spellStart"/>
            <w:r w:rsidRPr="00310994">
              <w:rPr>
                <w:b/>
                <w:bCs/>
                <w:sz w:val="24"/>
                <w:szCs w:val="24"/>
              </w:rPr>
              <w:t>instelling</w:t>
            </w:r>
            <w:proofErr w:type="spellEnd"/>
          </w:p>
        </w:tc>
        <w:tc>
          <w:tcPr>
            <w:tcW w:w="1559" w:type="dxa"/>
          </w:tcPr>
          <w:p w:rsidRPr="00310994" w:rsidR="003B3217" w:rsidP="008033EB" w:rsidRDefault="003B3217" w14:paraId="0B5ECC29" w14:textId="77777777">
            <w:pPr>
              <w:rPr>
                <w:b/>
                <w:bCs/>
                <w:sz w:val="24"/>
                <w:szCs w:val="24"/>
              </w:rPr>
            </w:pPr>
            <w:proofErr w:type="spellStart"/>
            <w:r w:rsidRPr="00310994">
              <w:rPr>
                <w:b/>
                <w:bCs/>
                <w:sz w:val="24"/>
                <w:szCs w:val="24"/>
              </w:rPr>
              <w:t>Rijks-bijdrage</w:t>
            </w:r>
            <w:proofErr w:type="spellEnd"/>
            <w:r w:rsidRPr="00310994">
              <w:rPr>
                <w:b/>
                <w:bCs/>
                <w:sz w:val="24"/>
                <w:szCs w:val="24"/>
              </w:rPr>
              <w:t xml:space="preserve"> 2027</w:t>
            </w:r>
          </w:p>
        </w:tc>
        <w:tc>
          <w:tcPr>
            <w:tcW w:w="1276" w:type="dxa"/>
          </w:tcPr>
          <w:p w:rsidRPr="00310994" w:rsidR="003B3217" w:rsidP="008033EB" w:rsidRDefault="003B3217" w14:paraId="4ECAF44B" w14:textId="77777777">
            <w:pPr>
              <w:rPr>
                <w:b/>
                <w:bCs/>
                <w:sz w:val="24"/>
                <w:szCs w:val="24"/>
              </w:rPr>
            </w:pPr>
            <w:r w:rsidRPr="00310994">
              <w:rPr>
                <w:b/>
                <w:bCs/>
                <w:sz w:val="24"/>
                <w:szCs w:val="24"/>
              </w:rPr>
              <w:t xml:space="preserve">Aantal </w:t>
            </w:r>
            <w:proofErr w:type="spellStart"/>
            <w:r w:rsidRPr="00310994">
              <w:rPr>
                <w:b/>
                <w:bCs/>
                <w:sz w:val="24"/>
                <w:szCs w:val="24"/>
              </w:rPr>
              <w:t>bezoekers</w:t>
            </w:r>
            <w:proofErr w:type="spellEnd"/>
            <w:r w:rsidRPr="00310994">
              <w:rPr>
                <w:b/>
                <w:bCs/>
                <w:sz w:val="24"/>
                <w:szCs w:val="24"/>
              </w:rPr>
              <w:t xml:space="preserve"> 2025</w:t>
            </w:r>
          </w:p>
        </w:tc>
        <w:tc>
          <w:tcPr>
            <w:tcW w:w="1551" w:type="dxa"/>
          </w:tcPr>
          <w:p w:rsidRPr="00310994" w:rsidR="003B3217" w:rsidP="008033EB" w:rsidRDefault="003B3217" w14:paraId="5B0AD250" w14:textId="77777777">
            <w:pPr>
              <w:rPr>
                <w:b/>
                <w:bCs/>
                <w:sz w:val="24"/>
                <w:szCs w:val="24"/>
              </w:rPr>
            </w:pPr>
            <w:r w:rsidRPr="00310994">
              <w:rPr>
                <w:b/>
                <w:bCs/>
                <w:sz w:val="24"/>
                <w:szCs w:val="24"/>
              </w:rPr>
              <w:t xml:space="preserve">Eigen </w:t>
            </w:r>
            <w:proofErr w:type="spellStart"/>
            <w:r w:rsidRPr="00310994">
              <w:rPr>
                <w:b/>
                <w:bCs/>
                <w:sz w:val="24"/>
                <w:szCs w:val="24"/>
              </w:rPr>
              <w:t>inkomsten</w:t>
            </w:r>
            <w:proofErr w:type="spellEnd"/>
            <w:r w:rsidRPr="00310994">
              <w:rPr>
                <w:b/>
                <w:bCs/>
                <w:sz w:val="24"/>
                <w:szCs w:val="24"/>
              </w:rPr>
              <w:t xml:space="preserve"> 2025</w:t>
            </w:r>
          </w:p>
        </w:tc>
      </w:tr>
      <w:tr w:rsidRPr="00310994" w:rsidR="003B3217" w:rsidTr="008033EB" w14:paraId="0D6FDD47" w14:textId="77777777">
        <w:tc>
          <w:tcPr>
            <w:tcW w:w="2125" w:type="dxa"/>
          </w:tcPr>
          <w:p w:rsidRPr="00310994" w:rsidR="003B3217" w:rsidP="008033EB" w:rsidRDefault="003B3217" w14:paraId="4A0EE941" w14:textId="77777777">
            <w:pPr>
              <w:rPr>
                <w:sz w:val="24"/>
                <w:szCs w:val="24"/>
              </w:rPr>
            </w:pPr>
            <w:proofErr w:type="spellStart"/>
            <w:r w:rsidRPr="00310994">
              <w:rPr>
                <w:sz w:val="24"/>
                <w:szCs w:val="24"/>
              </w:rPr>
              <w:t>Erfgoedpark</w:t>
            </w:r>
            <w:proofErr w:type="spellEnd"/>
            <w:r w:rsidRPr="00310994">
              <w:rPr>
                <w:sz w:val="24"/>
                <w:szCs w:val="24"/>
              </w:rPr>
              <w:t xml:space="preserve"> </w:t>
            </w:r>
            <w:proofErr w:type="spellStart"/>
            <w:r w:rsidRPr="00310994">
              <w:rPr>
                <w:sz w:val="24"/>
                <w:szCs w:val="24"/>
              </w:rPr>
              <w:t>Batavialand</w:t>
            </w:r>
            <w:proofErr w:type="spellEnd"/>
          </w:p>
        </w:tc>
        <w:tc>
          <w:tcPr>
            <w:tcW w:w="1559" w:type="dxa"/>
          </w:tcPr>
          <w:p w:rsidRPr="00310994" w:rsidR="003B3217" w:rsidP="008033EB" w:rsidRDefault="003B3217" w14:paraId="391731E3" w14:textId="77777777">
            <w:pPr>
              <w:rPr>
                <w:sz w:val="24"/>
                <w:szCs w:val="24"/>
              </w:rPr>
            </w:pPr>
            <w:r w:rsidRPr="00310994">
              <w:rPr>
                <w:sz w:val="24"/>
                <w:szCs w:val="24"/>
              </w:rPr>
              <w:t>€ 1.376.351</w:t>
            </w:r>
          </w:p>
        </w:tc>
        <w:tc>
          <w:tcPr>
            <w:tcW w:w="1276" w:type="dxa"/>
          </w:tcPr>
          <w:p w:rsidRPr="00310994" w:rsidR="003B3217" w:rsidP="008033EB" w:rsidRDefault="003B3217" w14:paraId="49E1B20C" w14:textId="77777777">
            <w:pPr>
              <w:spacing w:before="0" w:after="0"/>
              <w:rPr>
                <w:sz w:val="24"/>
                <w:szCs w:val="24"/>
              </w:rPr>
            </w:pPr>
            <w:r w:rsidRPr="00310994">
              <w:rPr>
                <w:color w:val="000000"/>
                <w:sz w:val="24"/>
                <w:szCs w:val="24"/>
              </w:rPr>
              <w:t>75.242</w:t>
            </w:r>
          </w:p>
        </w:tc>
        <w:tc>
          <w:tcPr>
            <w:tcW w:w="1551" w:type="dxa"/>
          </w:tcPr>
          <w:p w:rsidRPr="00310994" w:rsidR="003B3217" w:rsidP="008033EB" w:rsidRDefault="003B3217" w14:paraId="7278555E" w14:textId="77777777">
            <w:pPr>
              <w:spacing w:before="0" w:after="0"/>
              <w:rPr>
                <w:sz w:val="24"/>
                <w:szCs w:val="24"/>
              </w:rPr>
            </w:pPr>
            <w:r w:rsidRPr="00310994">
              <w:rPr>
                <w:sz w:val="24"/>
                <w:szCs w:val="24"/>
              </w:rPr>
              <w:t xml:space="preserve">€ </w:t>
            </w:r>
            <w:r w:rsidRPr="00310994">
              <w:rPr>
                <w:color w:val="000000"/>
                <w:sz w:val="24"/>
                <w:szCs w:val="24"/>
              </w:rPr>
              <w:t>1.069.799</w:t>
            </w:r>
          </w:p>
        </w:tc>
      </w:tr>
      <w:tr w:rsidRPr="00310994" w:rsidR="003B3217" w:rsidTr="008033EB" w14:paraId="1C76CF20" w14:textId="77777777">
        <w:tc>
          <w:tcPr>
            <w:tcW w:w="2125" w:type="dxa"/>
          </w:tcPr>
          <w:p w:rsidRPr="00310994" w:rsidR="003B3217" w:rsidP="008033EB" w:rsidRDefault="003B3217" w14:paraId="1788B673" w14:textId="77777777">
            <w:pPr>
              <w:rPr>
                <w:sz w:val="24"/>
                <w:szCs w:val="24"/>
              </w:rPr>
            </w:pPr>
            <w:r w:rsidRPr="00310994">
              <w:rPr>
                <w:sz w:val="24"/>
                <w:szCs w:val="24"/>
              </w:rPr>
              <w:t xml:space="preserve">Eye </w:t>
            </w:r>
            <w:proofErr w:type="spellStart"/>
            <w:r w:rsidRPr="00310994">
              <w:rPr>
                <w:sz w:val="24"/>
                <w:szCs w:val="24"/>
              </w:rPr>
              <w:t>Filmmuseum</w:t>
            </w:r>
            <w:proofErr w:type="spellEnd"/>
          </w:p>
        </w:tc>
        <w:tc>
          <w:tcPr>
            <w:tcW w:w="1559" w:type="dxa"/>
          </w:tcPr>
          <w:p w:rsidRPr="00310994" w:rsidR="003B3217" w:rsidP="008033EB" w:rsidRDefault="003B3217" w14:paraId="72CC2274" w14:textId="77777777">
            <w:pPr>
              <w:rPr>
                <w:sz w:val="24"/>
                <w:szCs w:val="24"/>
              </w:rPr>
            </w:pPr>
            <w:r w:rsidRPr="00310994">
              <w:rPr>
                <w:sz w:val="24"/>
                <w:szCs w:val="24"/>
              </w:rPr>
              <w:t>€ 12.042.464</w:t>
            </w:r>
          </w:p>
        </w:tc>
        <w:tc>
          <w:tcPr>
            <w:tcW w:w="1276" w:type="dxa"/>
          </w:tcPr>
          <w:p w:rsidRPr="00310994" w:rsidR="003B3217" w:rsidP="008033EB" w:rsidRDefault="003B3217" w14:paraId="1C52C3B0" w14:textId="77777777">
            <w:pPr>
              <w:spacing w:before="0" w:after="0"/>
              <w:rPr>
                <w:sz w:val="24"/>
                <w:szCs w:val="24"/>
              </w:rPr>
            </w:pPr>
            <w:r w:rsidRPr="00310994">
              <w:rPr>
                <w:color w:val="000000"/>
                <w:sz w:val="24"/>
                <w:szCs w:val="24"/>
              </w:rPr>
              <w:t>121.525</w:t>
            </w:r>
          </w:p>
        </w:tc>
        <w:tc>
          <w:tcPr>
            <w:tcW w:w="1551" w:type="dxa"/>
          </w:tcPr>
          <w:p w:rsidRPr="00310994" w:rsidR="003B3217" w:rsidP="008033EB" w:rsidRDefault="003B3217" w14:paraId="2E2A010B" w14:textId="77777777">
            <w:pPr>
              <w:spacing w:before="0" w:after="0"/>
              <w:rPr>
                <w:sz w:val="24"/>
                <w:szCs w:val="24"/>
              </w:rPr>
            </w:pPr>
            <w:r w:rsidRPr="00310994">
              <w:rPr>
                <w:sz w:val="24"/>
                <w:szCs w:val="24"/>
              </w:rPr>
              <w:t xml:space="preserve">€ </w:t>
            </w:r>
            <w:r w:rsidRPr="00310994">
              <w:rPr>
                <w:color w:val="000000"/>
                <w:sz w:val="24"/>
                <w:szCs w:val="24"/>
              </w:rPr>
              <w:t>8.666.338</w:t>
            </w:r>
          </w:p>
        </w:tc>
      </w:tr>
      <w:tr w:rsidRPr="00310994" w:rsidR="003B3217" w:rsidTr="008033EB" w14:paraId="66A1B808" w14:textId="77777777">
        <w:tc>
          <w:tcPr>
            <w:tcW w:w="2125" w:type="dxa"/>
          </w:tcPr>
          <w:p w:rsidRPr="00310994" w:rsidR="003B3217" w:rsidP="008033EB" w:rsidRDefault="003B3217" w14:paraId="14F4C715" w14:textId="77777777">
            <w:pPr>
              <w:rPr>
                <w:sz w:val="24"/>
                <w:szCs w:val="24"/>
              </w:rPr>
            </w:pPr>
            <w:proofErr w:type="spellStart"/>
            <w:r w:rsidRPr="00310994">
              <w:rPr>
                <w:sz w:val="24"/>
                <w:szCs w:val="24"/>
              </w:rPr>
              <w:t>Haags</w:t>
            </w:r>
            <w:proofErr w:type="spellEnd"/>
            <w:r w:rsidRPr="00310994">
              <w:rPr>
                <w:sz w:val="24"/>
                <w:szCs w:val="24"/>
              </w:rPr>
              <w:t xml:space="preserve"> </w:t>
            </w:r>
            <w:proofErr w:type="spellStart"/>
            <w:r w:rsidRPr="00310994">
              <w:rPr>
                <w:sz w:val="24"/>
                <w:szCs w:val="24"/>
              </w:rPr>
              <w:t>Historisch</w:t>
            </w:r>
            <w:proofErr w:type="spellEnd"/>
            <w:r w:rsidRPr="00310994">
              <w:rPr>
                <w:sz w:val="24"/>
                <w:szCs w:val="24"/>
              </w:rPr>
              <w:t xml:space="preserve"> Museum / </w:t>
            </w:r>
            <w:proofErr w:type="spellStart"/>
            <w:r w:rsidRPr="00310994">
              <w:rPr>
                <w:sz w:val="24"/>
                <w:szCs w:val="24"/>
              </w:rPr>
              <w:t>Gevangenenpoort</w:t>
            </w:r>
            <w:proofErr w:type="spellEnd"/>
          </w:p>
        </w:tc>
        <w:tc>
          <w:tcPr>
            <w:tcW w:w="1559" w:type="dxa"/>
          </w:tcPr>
          <w:p w:rsidRPr="00310994" w:rsidR="003B3217" w:rsidP="008033EB" w:rsidRDefault="003B3217" w14:paraId="0D863CE9" w14:textId="77777777">
            <w:pPr>
              <w:rPr>
                <w:sz w:val="24"/>
                <w:szCs w:val="24"/>
              </w:rPr>
            </w:pPr>
            <w:r w:rsidRPr="00310994">
              <w:rPr>
                <w:sz w:val="24"/>
                <w:szCs w:val="24"/>
              </w:rPr>
              <w:t>€ 725.809</w:t>
            </w:r>
          </w:p>
        </w:tc>
        <w:tc>
          <w:tcPr>
            <w:tcW w:w="1276" w:type="dxa"/>
          </w:tcPr>
          <w:p w:rsidRPr="00310994" w:rsidR="003B3217" w:rsidP="008033EB" w:rsidRDefault="003B3217" w14:paraId="71DB66AC" w14:textId="77777777">
            <w:pPr>
              <w:spacing w:before="0" w:after="0"/>
              <w:rPr>
                <w:color w:val="000000"/>
                <w:sz w:val="24"/>
                <w:szCs w:val="24"/>
              </w:rPr>
            </w:pPr>
            <w:r w:rsidRPr="00310994">
              <w:rPr>
                <w:color w:val="000000"/>
                <w:sz w:val="24"/>
                <w:szCs w:val="24"/>
              </w:rPr>
              <w:t>60.301</w:t>
            </w:r>
          </w:p>
          <w:p w:rsidRPr="00310994" w:rsidR="003B3217" w:rsidP="008033EB" w:rsidRDefault="003B3217" w14:paraId="08FEBEE3" w14:textId="77777777">
            <w:pPr>
              <w:rPr>
                <w:sz w:val="24"/>
                <w:szCs w:val="24"/>
              </w:rPr>
            </w:pPr>
          </w:p>
        </w:tc>
        <w:tc>
          <w:tcPr>
            <w:tcW w:w="1551" w:type="dxa"/>
          </w:tcPr>
          <w:p w:rsidRPr="00310994" w:rsidR="003B3217" w:rsidP="008033EB" w:rsidRDefault="003B3217" w14:paraId="2FEDBB3F" w14:textId="77777777">
            <w:pPr>
              <w:spacing w:before="0" w:after="0"/>
              <w:rPr>
                <w:color w:val="000000"/>
                <w:sz w:val="24"/>
                <w:szCs w:val="24"/>
              </w:rPr>
            </w:pPr>
            <w:r w:rsidRPr="00310994">
              <w:rPr>
                <w:sz w:val="24"/>
                <w:szCs w:val="24"/>
              </w:rPr>
              <w:t xml:space="preserve">€ </w:t>
            </w:r>
            <w:r w:rsidRPr="00310994">
              <w:rPr>
                <w:color w:val="000000"/>
                <w:sz w:val="24"/>
                <w:szCs w:val="24"/>
              </w:rPr>
              <w:t>639.908</w:t>
            </w:r>
          </w:p>
          <w:p w:rsidRPr="00310994" w:rsidR="003B3217" w:rsidP="008033EB" w:rsidRDefault="003B3217" w14:paraId="4E351CE1" w14:textId="77777777">
            <w:pPr>
              <w:rPr>
                <w:sz w:val="24"/>
                <w:szCs w:val="24"/>
              </w:rPr>
            </w:pPr>
          </w:p>
        </w:tc>
      </w:tr>
      <w:tr w:rsidRPr="00310994" w:rsidR="003B3217" w:rsidTr="008033EB" w14:paraId="6876B3FF" w14:textId="77777777">
        <w:tc>
          <w:tcPr>
            <w:tcW w:w="2125" w:type="dxa"/>
          </w:tcPr>
          <w:p w:rsidRPr="00310994" w:rsidR="003B3217" w:rsidP="008033EB" w:rsidRDefault="003B3217" w14:paraId="651DF201" w14:textId="77777777">
            <w:pPr>
              <w:rPr>
                <w:sz w:val="24"/>
                <w:szCs w:val="24"/>
              </w:rPr>
            </w:pPr>
            <w:proofErr w:type="spellStart"/>
            <w:r w:rsidRPr="00310994">
              <w:rPr>
                <w:sz w:val="24"/>
                <w:szCs w:val="24"/>
              </w:rPr>
              <w:lastRenderedPageBreak/>
              <w:t>Nederlands</w:t>
            </w:r>
            <w:proofErr w:type="spellEnd"/>
            <w:r w:rsidRPr="00310994">
              <w:rPr>
                <w:sz w:val="24"/>
                <w:szCs w:val="24"/>
              </w:rPr>
              <w:t xml:space="preserve"> </w:t>
            </w:r>
            <w:proofErr w:type="spellStart"/>
            <w:r w:rsidRPr="00310994">
              <w:rPr>
                <w:sz w:val="24"/>
                <w:szCs w:val="24"/>
              </w:rPr>
              <w:t>Openluchtmuseum</w:t>
            </w:r>
            <w:proofErr w:type="spellEnd"/>
          </w:p>
        </w:tc>
        <w:tc>
          <w:tcPr>
            <w:tcW w:w="1559" w:type="dxa"/>
          </w:tcPr>
          <w:p w:rsidRPr="00310994" w:rsidR="003B3217" w:rsidP="008033EB" w:rsidRDefault="003B3217" w14:paraId="48DA0E2B" w14:textId="77777777">
            <w:pPr>
              <w:rPr>
                <w:sz w:val="24"/>
                <w:szCs w:val="24"/>
              </w:rPr>
            </w:pPr>
            <w:r w:rsidRPr="00310994">
              <w:rPr>
                <w:sz w:val="24"/>
                <w:szCs w:val="24"/>
              </w:rPr>
              <w:t xml:space="preserve">€ 18.228.017 </w:t>
            </w:r>
          </w:p>
        </w:tc>
        <w:tc>
          <w:tcPr>
            <w:tcW w:w="1276" w:type="dxa"/>
          </w:tcPr>
          <w:p w:rsidRPr="00310994" w:rsidR="003B3217" w:rsidP="008033EB" w:rsidRDefault="003B3217" w14:paraId="705E607C" w14:textId="77777777">
            <w:pPr>
              <w:spacing w:before="0" w:after="0"/>
              <w:rPr>
                <w:color w:val="000000"/>
                <w:sz w:val="24"/>
                <w:szCs w:val="24"/>
              </w:rPr>
            </w:pPr>
            <w:r w:rsidRPr="00310994">
              <w:rPr>
                <w:color w:val="000000"/>
                <w:sz w:val="24"/>
                <w:szCs w:val="24"/>
              </w:rPr>
              <w:t>598.893</w:t>
            </w:r>
          </w:p>
          <w:p w:rsidRPr="00310994" w:rsidR="003B3217" w:rsidP="008033EB" w:rsidRDefault="003B3217" w14:paraId="6FA85F38" w14:textId="77777777">
            <w:pPr>
              <w:rPr>
                <w:sz w:val="24"/>
                <w:szCs w:val="24"/>
              </w:rPr>
            </w:pPr>
          </w:p>
        </w:tc>
        <w:tc>
          <w:tcPr>
            <w:tcW w:w="1551" w:type="dxa"/>
          </w:tcPr>
          <w:p w:rsidRPr="00310994" w:rsidR="003B3217" w:rsidP="008033EB" w:rsidRDefault="003B3217" w14:paraId="2959D005" w14:textId="77777777">
            <w:pPr>
              <w:spacing w:before="0" w:after="0"/>
              <w:rPr>
                <w:color w:val="000000"/>
                <w:sz w:val="24"/>
                <w:szCs w:val="24"/>
              </w:rPr>
            </w:pPr>
            <w:r w:rsidRPr="00310994">
              <w:rPr>
                <w:sz w:val="24"/>
                <w:szCs w:val="24"/>
              </w:rPr>
              <w:t xml:space="preserve">€ </w:t>
            </w:r>
            <w:r w:rsidRPr="00310994">
              <w:rPr>
                <w:color w:val="000000"/>
                <w:sz w:val="24"/>
                <w:szCs w:val="24"/>
              </w:rPr>
              <w:t>17.112.717</w:t>
            </w:r>
          </w:p>
          <w:p w:rsidRPr="00310994" w:rsidR="003B3217" w:rsidP="008033EB" w:rsidRDefault="003B3217" w14:paraId="758E2036" w14:textId="77777777">
            <w:pPr>
              <w:rPr>
                <w:sz w:val="24"/>
                <w:szCs w:val="24"/>
              </w:rPr>
            </w:pPr>
          </w:p>
        </w:tc>
      </w:tr>
      <w:tr w:rsidRPr="00310994" w:rsidR="003B3217" w:rsidTr="008033EB" w14:paraId="189F0631" w14:textId="77777777">
        <w:tc>
          <w:tcPr>
            <w:tcW w:w="2125" w:type="dxa"/>
          </w:tcPr>
          <w:p w:rsidRPr="00310994" w:rsidR="003B3217" w:rsidP="008033EB" w:rsidRDefault="003B3217" w14:paraId="2CE42B8F" w14:textId="77777777">
            <w:pPr>
              <w:rPr>
                <w:sz w:val="24"/>
                <w:szCs w:val="24"/>
              </w:rPr>
            </w:pPr>
            <w:proofErr w:type="spellStart"/>
            <w:r w:rsidRPr="00310994">
              <w:rPr>
                <w:sz w:val="24"/>
                <w:szCs w:val="24"/>
              </w:rPr>
              <w:t>Nederlands</w:t>
            </w:r>
            <w:proofErr w:type="spellEnd"/>
            <w:r w:rsidRPr="00310994">
              <w:rPr>
                <w:sz w:val="24"/>
                <w:szCs w:val="24"/>
              </w:rPr>
              <w:t xml:space="preserve"> </w:t>
            </w:r>
            <w:proofErr w:type="spellStart"/>
            <w:r w:rsidRPr="00310994">
              <w:rPr>
                <w:sz w:val="24"/>
                <w:szCs w:val="24"/>
              </w:rPr>
              <w:t>Instituut</w:t>
            </w:r>
            <w:proofErr w:type="spellEnd"/>
            <w:r w:rsidRPr="00310994">
              <w:rPr>
                <w:sz w:val="24"/>
                <w:szCs w:val="24"/>
              </w:rPr>
              <w:t xml:space="preserve"> voor </w:t>
            </w:r>
            <w:proofErr w:type="spellStart"/>
            <w:r w:rsidRPr="00310994">
              <w:rPr>
                <w:sz w:val="24"/>
                <w:szCs w:val="24"/>
              </w:rPr>
              <w:t>Beeld</w:t>
            </w:r>
            <w:proofErr w:type="spellEnd"/>
            <w:r w:rsidRPr="00310994">
              <w:rPr>
                <w:sz w:val="24"/>
                <w:szCs w:val="24"/>
              </w:rPr>
              <w:t xml:space="preserve"> en </w:t>
            </w:r>
            <w:proofErr w:type="spellStart"/>
            <w:r w:rsidRPr="00310994">
              <w:rPr>
                <w:sz w:val="24"/>
                <w:szCs w:val="24"/>
              </w:rPr>
              <w:t>Geluid</w:t>
            </w:r>
            <w:proofErr w:type="spellEnd"/>
          </w:p>
        </w:tc>
        <w:tc>
          <w:tcPr>
            <w:tcW w:w="1559" w:type="dxa"/>
          </w:tcPr>
          <w:p w:rsidRPr="00310994" w:rsidR="003B3217" w:rsidP="008033EB" w:rsidRDefault="003B3217" w14:paraId="4867D255" w14:textId="77777777">
            <w:pPr>
              <w:rPr>
                <w:sz w:val="24"/>
                <w:szCs w:val="24"/>
              </w:rPr>
            </w:pPr>
            <w:r w:rsidRPr="00310994">
              <w:rPr>
                <w:sz w:val="24"/>
                <w:szCs w:val="24"/>
              </w:rPr>
              <w:t>€ 435.982</w:t>
            </w:r>
          </w:p>
        </w:tc>
        <w:tc>
          <w:tcPr>
            <w:tcW w:w="1276" w:type="dxa"/>
          </w:tcPr>
          <w:p w:rsidRPr="00310994" w:rsidR="003B3217" w:rsidP="008033EB" w:rsidRDefault="003B3217" w14:paraId="51FCE85C" w14:textId="77777777">
            <w:pPr>
              <w:rPr>
                <w:sz w:val="24"/>
                <w:szCs w:val="24"/>
              </w:rPr>
            </w:pPr>
            <w:r w:rsidRPr="00310994">
              <w:rPr>
                <w:sz w:val="24"/>
                <w:szCs w:val="24"/>
              </w:rPr>
              <w:t>193.178</w:t>
            </w:r>
          </w:p>
        </w:tc>
        <w:tc>
          <w:tcPr>
            <w:tcW w:w="1551" w:type="dxa"/>
          </w:tcPr>
          <w:p w:rsidRPr="00310994" w:rsidR="003B3217" w:rsidP="008033EB" w:rsidRDefault="003B3217" w14:paraId="6E6AF752" w14:textId="77777777">
            <w:pPr>
              <w:rPr>
                <w:sz w:val="24"/>
                <w:szCs w:val="24"/>
              </w:rPr>
            </w:pPr>
            <w:r w:rsidRPr="00310994">
              <w:rPr>
                <w:sz w:val="24"/>
                <w:szCs w:val="24"/>
              </w:rPr>
              <w:t>€ 7.306.342</w:t>
            </w:r>
          </w:p>
        </w:tc>
      </w:tr>
      <w:tr w:rsidRPr="00310994" w:rsidR="003B3217" w:rsidTr="008033EB" w14:paraId="5FE72206" w14:textId="77777777">
        <w:tc>
          <w:tcPr>
            <w:tcW w:w="2125" w:type="dxa"/>
          </w:tcPr>
          <w:p w:rsidRPr="00310994" w:rsidR="003B3217" w:rsidP="008033EB" w:rsidRDefault="003B3217" w14:paraId="27BD53F4" w14:textId="77777777">
            <w:pPr>
              <w:rPr>
                <w:sz w:val="24"/>
                <w:szCs w:val="24"/>
              </w:rPr>
            </w:pPr>
            <w:proofErr w:type="spellStart"/>
            <w:r w:rsidRPr="00310994">
              <w:rPr>
                <w:sz w:val="24"/>
                <w:szCs w:val="24"/>
              </w:rPr>
              <w:t>Nieuwe</w:t>
            </w:r>
            <w:proofErr w:type="spellEnd"/>
            <w:r w:rsidRPr="00310994">
              <w:rPr>
                <w:sz w:val="24"/>
                <w:szCs w:val="24"/>
              </w:rPr>
              <w:t xml:space="preserve"> </w:t>
            </w:r>
            <w:proofErr w:type="spellStart"/>
            <w:r w:rsidRPr="00310994">
              <w:rPr>
                <w:sz w:val="24"/>
                <w:szCs w:val="24"/>
              </w:rPr>
              <w:t>Instituut</w:t>
            </w:r>
            <w:proofErr w:type="spellEnd"/>
          </w:p>
        </w:tc>
        <w:tc>
          <w:tcPr>
            <w:tcW w:w="1559" w:type="dxa"/>
          </w:tcPr>
          <w:p w:rsidRPr="00310994" w:rsidR="003B3217" w:rsidP="008033EB" w:rsidRDefault="003B3217" w14:paraId="254A7C6D" w14:textId="77777777">
            <w:pPr>
              <w:tabs>
                <w:tab w:val="left" w:pos="1200"/>
              </w:tabs>
              <w:rPr>
                <w:sz w:val="24"/>
                <w:szCs w:val="24"/>
              </w:rPr>
            </w:pPr>
            <w:r w:rsidRPr="00310994">
              <w:rPr>
                <w:sz w:val="24"/>
                <w:szCs w:val="24"/>
              </w:rPr>
              <w:t>€ 11.418.202</w:t>
            </w:r>
          </w:p>
        </w:tc>
        <w:tc>
          <w:tcPr>
            <w:tcW w:w="1276" w:type="dxa"/>
          </w:tcPr>
          <w:p w:rsidRPr="00310994" w:rsidR="003B3217" w:rsidP="008033EB" w:rsidRDefault="003B3217" w14:paraId="359431B2" w14:textId="77777777">
            <w:pPr>
              <w:rPr>
                <w:sz w:val="24"/>
                <w:szCs w:val="24"/>
              </w:rPr>
            </w:pPr>
            <w:r w:rsidRPr="00310994">
              <w:rPr>
                <w:sz w:val="24"/>
                <w:szCs w:val="24"/>
              </w:rPr>
              <w:t>138.539</w:t>
            </w:r>
          </w:p>
        </w:tc>
        <w:tc>
          <w:tcPr>
            <w:tcW w:w="1551" w:type="dxa"/>
          </w:tcPr>
          <w:p w:rsidRPr="00310994" w:rsidR="003B3217" w:rsidP="008033EB" w:rsidRDefault="003B3217" w14:paraId="11435A2D" w14:textId="77777777">
            <w:pPr>
              <w:rPr>
                <w:sz w:val="24"/>
                <w:szCs w:val="24"/>
              </w:rPr>
            </w:pPr>
            <w:r w:rsidRPr="00310994">
              <w:rPr>
                <w:sz w:val="24"/>
                <w:szCs w:val="24"/>
              </w:rPr>
              <w:t>€ 1.319.196</w:t>
            </w:r>
          </w:p>
        </w:tc>
      </w:tr>
      <w:tr w:rsidRPr="00310994" w:rsidR="003B3217" w:rsidTr="008033EB" w14:paraId="077ACD98" w14:textId="77777777">
        <w:tc>
          <w:tcPr>
            <w:tcW w:w="2125" w:type="dxa"/>
          </w:tcPr>
          <w:p w:rsidRPr="00310994" w:rsidR="003B3217" w:rsidP="008033EB" w:rsidRDefault="003B3217" w14:paraId="41112A6E" w14:textId="77777777">
            <w:pPr>
              <w:rPr>
                <w:sz w:val="24"/>
                <w:szCs w:val="24"/>
              </w:rPr>
            </w:pPr>
            <w:r w:rsidRPr="00310994">
              <w:rPr>
                <w:sz w:val="24"/>
                <w:szCs w:val="24"/>
              </w:rPr>
              <w:t>Rijksmuseum</w:t>
            </w:r>
          </w:p>
        </w:tc>
        <w:tc>
          <w:tcPr>
            <w:tcW w:w="1559" w:type="dxa"/>
          </w:tcPr>
          <w:p w:rsidRPr="00310994" w:rsidR="003B3217" w:rsidP="008033EB" w:rsidRDefault="003B3217" w14:paraId="4A95872A" w14:textId="77777777">
            <w:pPr>
              <w:rPr>
                <w:sz w:val="24"/>
                <w:szCs w:val="24"/>
              </w:rPr>
            </w:pPr>
            <w:r w:rsidRPr="00310994">
              <w:rPr>
                <w:sz w:val="24"/>
                <w:szCs w:val="24"/>
              </w:rPr>
              <w:t>€ 49.620.347</w:t>
            </w:r>
          </w:p>
        </w:tc>
        <w:tc>
          <w:tcPr>
            <w:tcW w:w="1276" w:type="dxa"/>
          </w:tcPr>
          <w:p w:rsidRPr="00310994" w:rsidR="003B3217" w:rsidP="008033EB" w:rsidRDefault="003B3217" w14:paraId="656F41DA" w14:textId="77777777">
            <w:pPr>
              <w:spacing w:before="0" w:after="0"/>
              <w:rPr>
                <w:sz w:val="24"/>
                <w:szCs w:val="24"/>
              </w:rPr>
            </w:pPr>
            <w:r w:rsidRPr="00310994">
              <w:rPr>
                <w:color w:val="000000"/>
                <w:sz w:val="24"/>
                <w:szCs w:val="24"/>
              </w:rPr>
              <w:t>2.303.662</w:t>
            </w:r>
          </w:p>
        </w:tc>
        <w:tc>
          <w:tcPr>
            <w:tcW w:w="1551" w:type="dxa"/>
          </w:tcPr>
          <w:p w:rsidRPr="00310994" w:rsidR="003B3217" w:rsidP="008033EB" w:rsidRDefault="003B3217" w14:paraId="783E421A" w14:textId="77777777">
            <w:pPr>
              <w:spacing w:before="0" w:after="0"/>
              <w:rPr>
                <w:sz w:val="24"/>
                <w:szCs w:val="24"/>
              </w:rPr>
            </w:pPr>
            <w:r w:rsidRPr="00310994">
              <w:rPr>
                <w:sz w:val="24"/>
                <w:szCs w:val="24"/>
              </w:rPr>
              <w:t xml:space="preserve">€ </w:t>
            </w:r>
            <w:r w:rsidRPr="00310994">
              <w:rPr>
                <w:color w:val="000000"/>
                <w:sz w:val="24"/>
                <w:szCs w:val="24"/>
              </w:rPr>
              <w:t>72.475.000</w:t>
            </w:r>
          </w:p>
        </w:tc>
      </w:tr>
      <w:tr w:rsidRPr="00310994" w:rsidR="003B3217" w:rsidTr="008033EB" w14:paraId="142B9BF9" w14:textId="77777777">
        <w:tc>
          <w:tcPr>
            <w:tcW w:w="2125" w:type="dxa"/>
          </w:tcPr>
          <w:p w:rsidRPr="00310994" w:rsidR="003B3217" w:rsidP="008033EB" w:rsidRDefault="003B3217" w14:paraId="0D2DF44C" w14:textId="77777777">
            <w:pPr>
              <w:rPr>
                <w:sz w:val="24"/>
                <w:szCs w:val="24"/>
              </w:rPr>
            </w:pPr>
            <w:r w:rsidRPr="00310994">
              <w:rPr>
                <w:sz w:val="24"/>
                <w:szCs w:val="24"/>
              </w:rPr>
              <w:t>Joods Museum</w:t>
            </w:r>
          </w:p>
        </w:tc>
        <w:tc>
          <w:tcPr>
            <w:tcW w:w="1559" w:type="dxa"/>
          </w:tcPr>
          <w:p w:rsidRPr="00310994" w:rsidR="003B3217" w:rsidP="008033EB" w:rsidRDefault="003B3217" w14:paraId="3701C44D" w14:textId="77777777">
            <w:pPr>
              <w:rPr>
                <w:sz w:val="24"/>
                <w:szCs w:val="24"/>
              </w:rPr>
            </w:pPr>
            <w:r w:rsidRPr="00310994">
              <w:rPr>
                <w:sz w:val="24"/>
                <w:szCs w:val="24"/>
              </w:rPr>
              <w:t>€ 5.682.269</w:t>
            </w:r>
          </w:p>
        </w:tc>
        <w:tc>
          <w:tcPr>
            <w:tcW w:w="1276" w:type="dxa"/>
          </w:tcPr>
          <w:p w:rsidRPr="00310994" w:rsidR="003B3217" w:rsidP="008033EB" w:rsidRDefault="003B3217" w14:paraId="59D49CC1" w14:textId="77777777">
            <w:pPr>
              <w:spacing w:before="0" w:after="0"/>
              <w:rPr>
                <w:sz w:val="24"/>
                <w:szCs w:val="24"/>
              </w:rPr>
            </w:pPr>
            <w:r w:rsidRPr="00310994">
              <w:rPr>
                <w:color w:val="000000"/>
                <w:sz w:val="24"/>
                <w:szCs w:val="24"/>
              </w:rPr>
              <w:t>127.737</w:t>
            </w:r>
          </w:p>
        </w:tc>
        <w:tc>
          <w:tcPr>
            <w:tcW w:w="1551" w:type="dxa"/>
          </w:tcPr>
          <w:p w:rsidRPr="00310994" w:rsidR="003B3217" w:rsidP="008033EB" w:rsidRDefault="003B3217" w14:paraId="4C8E8FB3" w14:textId="77777777">
            <w:pPr>
              <w:spacing w:before="0" w:after="0"/>
              <w:rPr>
                <w:color w:val="000000"/>
                <w:sz w:val="24"/>
                <w:szCs w:val="24"/>
              </w:rPr>
            </w:pPr>
            <w:r w:rsidRPr="00310994">
              <w:rPr>
                <w:sz w:val="24"/>
                <w:szCs w:val="24"/>
              </w:rPr>
              <w:t xml:space="preserve">€ </w:t>
            </w:r>
            <w:r w:rsidRPr="00310994">
              <w:rPr>
                <w:color w:val="000000"/>
                <w:sz w:val="24"/>
                <w:szCs w:val="24"/>
              </w:rPr>
              <w:t>3.638.318</w:t>
            </w:r>
          </w:p>
        </w:tc>
      </w:tr>
      <w:tr w:rsidRPr="00310994" w:rsidR="003B3217" w:rsidTr="008033EB" w14:paraId="65446664" w14:textId="77777777">
        <w:tc>
          <w:tcPr>
            <w:tcW w:w="2125" w:type="dxa"/>
          </w:tcPr>
          <w:p w:rsidRPr="00310994" w:rsidR="003B3217" w:rsidP="008033EB" w:rsidRDefault="003B3217" w14:paraId="680B600B" w14:textId="77777777">
            <w:pPr>
              <w:rPr>
                <w:sz w:val="24"/>
                <w:szCs w:val="24"/>
              </w:rPr>
            </w:pPr>
            <w:proofErr w:type="spellStart"/>
            <w:r w:rsidRPr="00310994">
              <w:rPr>
                <w:sz w:val="24"/>
                <w:szCs w:val="24"/>
              </w:rPr>
              <w:t>Keramiekmuseum</w:t>
            </w:r>
            <w:proofErr w:type="spellEnd"/>
            <w:r w:rsidRPr="00310994">
              <w:rPr>
                <w:sz w:val="24"/>
                <w:szCs w:val="24"/>
              </w:rPr>
              <w:t xml:space="preserve"> Het </w:t>
            </w:r>
            <w:proofErr w:type="spellStart"/>
            <w:r w:rsidRPr="00310994">
              <w:rPr>
                <w:sz w:val="24"/>
                <w:szCs w:val="24"/>
              </w:rPr>
              <w:t>Princessehof</w:t>
            </w:r>
            <w:proofErr w:type="spellEnd"/>
          </w:p>
        </w:tc>
        <w:tc>
          <w:tcPr>
            <w:tcW w:w="1559" w:type="dxa"/>
          </w:tcPr>
          <w:p w:rsidRPr="00310994" w:rsidR="003B3217" w:rsidP="008033EB" w:rsidRDefault="003B3217" w14:paraId="177075DE" w14:textId="77777777">
            <w:pPr>
              <w:rPr>
                <w:sz w:val="24"/>
                <w:szCs w:val="24"/>
              </w:rPr>
            </w:pPr>
            <w:r w:rsidRPr="00310994">
              <w:rPr>
                <w:sz w:val="24"/>
                <w:szCs w:val="24"/>
              </w:rPr>
              <w:t>€ 2.152.428</w:t>
            </w:r>
          </w:p>
        </w:tc>
        <w:tc>
          <w:tcPr>
            <w:tcW w:w="1276" w:type="dxa"/>
          </w:tcPr>
          <w:p w:rsidRPr="00310994" w:rsidR="003B3217" w:rsidP="008033EB" w:rsidRDefault="003B3217" w14:paraId="50668064" w14:textId="77777777">
            <w:pPr>
              <w:spacing w:before="0" w:after="0"/>
              <w:rPr>
                <w:sz w:val="24"/>
                <w:szCs w:val="24"/>
              </w:rPr>
            </w:pPr>
            <w:r w:rsidRPr="00310994">
              <w:rPr>
                <w:color w:val="000000"/>
                <w:sz w:val="24"/>
                <w:szCs w:val="24"/>
              </w:rPr>
              <w:t>68.576</w:t>
            </w:r>
          </w:p>
        </w:tc>
        <w:tc>
          <w:tcPr>
            <w:tcW w:w="1551" w:type="dxa"/>
          </w:tcPr>
          <w:p w:rsidRPr="00310994" w:rsidR="003B3217" w:rsidP="008033EB" w:rsidRDefault="003B3217" w14:paraId="075865C2" w14:textId="77777777">
            <w:pPr>
              <w:spacing w:before="0" w:after="0"/>
              <w:rPr>
                <w:color w:val="000000"/>
                <w:sz w:val="24"/>
                <w:szCs w:val="24"/>
              </w:rPr>
            </w:pPr>
            <w:r w:rsidRPr="00310994">
              <w:rPr>
                <w:sz w:val="24"/>
                <w:szCs w:val="24"/>
              </w:rPr>
              <w:t xml:space="preserve">€ </w:t>
            </w:r>
            <w:r w:rsidRPr="00310994">
              <w:rPr>
                <w:color w:val="000000"/>
                <w:sz w:val="24"/>
                <w:szCs w:val="24"/>
              </w:rPr>
              <w:t>1.573.990</w:t>
            </w:r>
          </w:p>
        </w:tc>
      </w:tr>
      <w:tr w:rsidRPr="00310994" w:rsidR="003B3217" w:rsidTr="008033EB" w14:paraId="32A982B9" w14:textId="77777777">
        <w:tc>
          <w:tcPr>
            <w:tcW w:w="2125" w:type="dxa"/>
          </w:tcPr>
          <w:p w:rsidRPr="00310994" w:rsidR="003B3217" w:rsidP="008033EB" w:rsidRDefault="003B3217" w14:paraId="0C18FCE6" w14:textId="77777777">
            <w:pPr>
              <w:rPr>
                <w:sz w:val="24"/>
                <w:szCs w:val="24"/>
              </w:rPr>
            </w:pPr>
            <w:proofErr w:type="spellStart"/>
            <w:r w:rsidRPr="00310994">
              <w:rPr>
                <w:sz w:val="24"/>
                <w:szCs w:val="24"/>
              </w:rPr>
              <w:t>Mauritshuis</w:t>
            </w:r>
            <w:proofErr w:type="spellEnd"/>
          </w:p>
        </w:tc>
        <w:tc>
          <w:tcPr>
            <w:tcW w:w="1559" w:type="dxa"/>
          </w:tcPr>
          <w:p w:rsidRPr="00310994" w:rsidR="003B3217" w:rsidP="008033EB" w:rsidRDefault="003B3217" w14:paraId="35AAAC9E" w14:textId="77777777">
            <w:pPr>
              <w:rPr>
                <w:sz w:val="24"/>
                <w:szCs w:val="24"/>
              </w:rPr>
            </w:pPr>
            <w:r w:rsidRPr="00310994">
              <w:rPr>
                <w:sz w:val="24"/>
                <w:szCs w:val="24"/>
              </w:rPr>
              <w:t xml:space="preserve">€ 5.851.105 </w:t>
            </w:r>
          </w:p>
        </w:tc>
        <w:tc>
          <w:tcPr>
            <w:tcW w:w="1276" w:type="dxa"/>
          </w:tcPr>
          <w:p w:rsidRPr="00310994" w:rsidR="003B3217" w:rsidP="008033EB" w:rsidRDefault="003B3217" w14:paraId="6FACF18D" w14:textId="77777777">
            <w:pPr>
              <w:spacing w:before="0" w:after="0"/>
              <w:rPr>
                <w:color w:val="000000"/>
                <w:sz w:val="24"/>
                <w:szCs w:val="24"/>
              </w:rPr>
            </w:pPr>
            <w:r w:rsidRPr="00310994">
              <w:rPr>
                <w:color w:val="000000"/>
                <w:sz w:val="24"/>
                <w:szCs w:val="24"/>
              </w:rPr>
              <w:t>516.750</w:t>
            </w:r>
          </w:p>
        </w:tc>
        <w:tc>
          <w:tcPr>
            <w:tcW w:w="1551" w:type="dxa"/>
          </w:tcPr>
          <w:p w:rsidRPr="00310994" w:rsidR="003B3217" w:rsidP="008033EB" w:rsidRDefault="003B3217" w14:paraId="58BBAB5A" w14:textId="77777777">
            <w:pPr>
              <w:spacing w:before="0" w:after="0"/>
              <w:rPr>
                <w:color w:val="000000"/>
                <w:sz w:val="24"/>
                <w:szCs w:val="24"/>
              </w:rPr>
            </w:pPr>
            <w:r w:rsidRPr="00310994">
              <w:rPr>
                <w:sz w:val="24"/>
                <w:szCs w:val="24"/>
              </w:rPr>
              <w:t xml:space="preserve">€ </w:t>
            </w:r>
            <w:r w:rsidRPr="00310994">
              <w:rPr>
                <w:color w:val="000000"/>
                <w:sz w:val="24"/>
                <w:szCs w:val="24"/>
              </w:rPr>
              <w:t>10.731.700</w:t>
            </w:r>
          </w:p>
        </w:tc>
      </w:tr>
      <w:tr w:rsidRPr="00310994" w:rsidR="003B3217" w:rsidTr="008033EB" w14:paraId="284FEDD0" w14:textId="77777777">
        <w:tc>
          <w:tcPr>
            <w:tcW w:w="2125" w:type="dxa"/>
          </w:tcPr>
          <w:p w:rsidRPr="00310994" w:rsidR="003B3217" w:rsidP="008033EB" w:rsidRDefault="003B3217" w14:paraId="2C08C3AE" w14:textId="77777777">
            <w:pPr>
              <w:rPr>
                <w:sz w:val="24"/>
                <w:szCs w:val="24"/>
              </w:rPr>
            </w:pPr>
            <w:r w:rsidRPr="00310994">
              <w:rPr>
                <w:sz w:val="24"/>
                <w:szCs w:val="24"/>
              </w:rPr>
              <w:t>Kröller-Müller Museum</w:t>
            </w:r>
          </w:p>
        </w:tc>
        <w:tc>
          <w:tcPr>
            <w:tcW w:w="1559" w:type="dxa"/>
          </w:tcPr>
          <w:p w:rsidRPr="00310994" w:rsidR="003B3217" w:rsidP="008033EB" w:rsidRDefault="003B3217" w14:paraId="6747C732" w14:textId="77777777">
            <w:pPr>
              <w:rPr>
                <w:sz w:val="24"/>
                <w:szCs w:val="24"/>
              </w:rPr>
            </w:pPr>
            <w:r w:rsidRPr="00310994">
              <w:rPr>
                <w:sz w:val="24"/>
                <w:szCs w:val="24"/>
              </w:rPr>
              <w:t xml:space="preserve">€ 12.819.424 </w:t>
            </w:r>
          </w:p>
          <w:p w:rsidRPr="00310994" w:rsidR="003B3217" w:rsidP="008033EB" w:rsidRDefault="003B3217" w14:paraId="47B1B2F6" w14:textId="77777777">
            <w:pPr>
              <w:rPr>
                <w:sz w:val="24"/>
                <w:szCs w:val="24"/>
              </w:rPr>
            </w:pPr>
          </w:p>
        </w:tc>
        <w:tc>
          <w:tcPr>
            <w:tcW w:w="1276" w:type="dxa"/>
          </w:tcPr>
          <w:p w:rsidRPr="00310994" w:rsidR="003B3217" w:rsidP="008033EB" w:rsidRDefault="003B3217" w14:paraId="072B737E" w14:textId="77777777">
            <w:pPr>
              <w:spacing w:before="0" w:after="0"/>
              <w:rPr>
                <w:sz w:val="24"/>
                <w:szCs w:val="24"/>
              </w:rPr>
            </w:pPr>
            <w:r w:rsidRPr="00310994">
              <w:rPr>
                <w:color w:val="000000"/>
                <w:sz w:val="24"/>
                <w:szCs w:val="24"/>
              </w:rPr>
              <w:t>290.563</w:t>
            </w:r>
          </w:p>
        </w:tc>
        <w:tc>
          <w:tcPr>
            <w:tcW w:w="1551" w:type="dxa"/>
          </w:tcPr>
          <w:p w:rsidRPr="00310994" w:rsidR="003B3217" w:rsidP="008033EB" w:rsidRDefault="003B3217" w14:paraId="28FA605F" w14:textId="77777777">
            <w:pPr>
              <w:spacing w:before="0" w:after="0"/>
              <w:rPr>
                <w:sz w:val="24"/>
                <w:szCs w:val="24"/>
              </w:rPr>
            </w:pPr>
            <w:r w:rsidRPr="00310994">
              <w:rPr>
                <w:sz w:val="24"/>
                <w:szCs w:val="24"/>
              </w:rPr>
              <w:t xml:space="preserve">€ </w:t>
            </w:r>
            <w:r w:rsidRPr="00310994">
              <w:rPr>
                <w:color w:val="000000"/>
                <w:sz w:val="24"/>
                <w:szCs w:val="24"/>
              </w:rPr>
              <w:t>9.124.880</w:t>
            </w:r>
          </w:p>
        </w:tc>
      </w:tr>
      <w:tr w:rsidRPr="00310994" w:rsidR="003B3217" w:rsidTr="008033EB" w14:paraId="75F512BB" w14:textId="77777777">
        <w:tc>
          <w:tcPr>
            <w:tcW w:w="2125" w:type="dxa"/>
          </w:tcPr>
          <w:p w:rsidRPr="00310994" w:rsidR="003B3217" w:rsidP="008033EB" w:rsidRDefault="003B3217" w14:paraId="1D62FB1D" w14:textId="77777777">
            <w:pPr>
              <w:rPr>
                <w:sz w:val="24"/>
                <w:szCs w:val="24"/>
              </w:rPr>
            </w:pPr>
            <w:r w:rsidRPr="00310994">
              <w:rPr>
                <w:sz w:val="24"/>
                <w:szCs w:val="24"/>
              </w:rPr>
              <w:t xml:space="preserve">Museum </w:t>
            </w:r>
            <w:proofErr w:type="spellStart"/>
            <w:r w:rsidRPr="00310994">
              <w:rPr>
                <w:sz w:val="24"/>
                <w:szCs w:val="24"/>
              </w:rPr>
              <w:t>Catharijneconvent</w:t>
            </w:r>
            <w:proofErr w:type="spellEnd"/>
          </w:p>
        </w:tc>
        <w:tc>
          <w:tcPr>
            <w:tcW w:w="1559" w:type="dxa"/>
          </w:tcPr>
          <w:p w:rsidRPr="00310994" w:rsidR="003B3217" w:rsidP="008033EB" w:rsidRDefault="003B3217" w14:paraId="79484400" w14:textId="77777777">
            <w:pPr>
              <w:rPr>
                <w:sz w:val="24"/>
                <w:szCs w:val="24"/>
              </w:rPr>
            </w:pPr>
            <w:r w:rsidRPr="00310994">
              <w:rPr>
                <w:sz w:val="24"/>
                <w:szCs w:val="24"/>
              </w:rPr>
              <w:t xml:space="preserve">€ 7.836.724 </w:t>
            </w:r>
          </w:p>
        </w:tc>
        <w:tc>
          <w:tcPr>
            <w:tcW w:w="1276" w:type="dxa"/>
          </w:tcPr>
          <w:p w:rsidRPr="00310994" w:rsidR="003B3217" w:rsidP="008033EB" w:rsidRDefault="003B3217" w14:paraId="6465A43E" w14:textId="77777777">
            <w:pPr>
              <w:spacing w:before="0" w:after="0"/>
              <w:rPr>
                <w:sz w:val="24"/>
                <w:szCs w:val="24"/>
              </w:rPr>
            </w:pPr>
            <w:r w:rsidRPr="00310994">
              <w:rPr>
                <w:color w:val="000000"/>
                <w:sz w:val="24"/>
                <w:szCs w:val="24"/>
              </w:rPr>
              <w:t>195.101</w:t>
            </w:r>
          </w:p>
        </w:tc>
        <w:tc>
          <w:tcPr>
            <w:tcW w:w="1551" w:type="dxa"/>
          </w:tcPr>
          <w:p w:rsidRPr="00310994" w:rsidR="003B3217" w:rsidP="008033EB" w:rsidRDefault="003B3217" w14:paraId="2A5ABC43" w14:textId="77777777">
            <w:pPr>
              <w:spacing w:before="0" w:after="0"/>
              <w:rPr>
                <w:sz w:val="24"/>
                <w:szCs w:val="24"/>
              </w:rPr>
            </w:pPr>
            <w:r w:rsidRPr="00310994">
              <w:rPr>
                <w:sz w:val="24"/>
                <w:szCs w:val="24"/>
              </w:rPr>
              <w:t xml:space="preserve">€ </w:t>
            </w:r>
            <w:r w:rsidRPr="00310994">
              <w:rPr>
                <w:color w:val="000000"/>
                <w:sz w:val="24"/>
                <w:szCs w:val="24"/>
              </w:rPr>
              <w:t>2.325.034</w:t>
            </w:r>
          </w:p>
        </w:tc>
      </w:tr>
      <w:tr w:rsidRPr="00310994" w:rsidR="003B3217" w:rsidTr="008033EB" w14:paraId="6C4EF1A2" w14:textId="77777777">
        <w:tc>
          <w:tcPr>
            <w:tcW w:w="2125" w:type="dxa"/>
          </w:tcPr>
          <w:p w:rsidRPr="00310994" w:rsidR="003B3217" w:rsidP="008033EB" w:rsidRDefault="003B3217" w14:paraId="55DC7935" w14:textId="77777777">
            <w:pPr>
              <w:rPr>
                <w:sz w:val="24"/>
                <w:szCs w:val="24"/>
              </w:rPr>
            </w:pPr>
            <w:r w:rsidRPr="00310994">
              <w:rPr>
                <w:sz w:val="24"/>
                <w:szCs w:val="24"/>
              </w:rPr>
              <w:t xml:space="preserve">Museum Slot </w:t>
            </w:r>
            <w:proofErr w:type="spellStart"/>
            <w:r w:rsidRPr="00310994">
              <w:rPr>
                <w:sz w:val="24"/>
                <w:szCs w:val="24"/>
              </w:rPr>
              <w:t>Loevestein</w:t>
            </w:r>
            <w:proofErr w:type="spellEnd"/>
          </w:p>
        </w:tc>
        <w:tc>
          <w:tcPr>
            <w:tcW w:w="1559" w:type="dxa"/>
          </w:tcPr>
          <w:p w:rsidRPr="00310994" w:rsidR="003B3217" w:rsidP="008033EB" w:rsidRDefault="003B3217" w14:paraId="0622C80A" w14:textId="77777777">
            <w:pPr>
              <w:rPr>
                <w:sz w:val="24"/>
                <w:szCs w:val="24"/>
              </w:rPr>
            </w:pPr>
            <w:r w:rsidRPr="00310994">
              <w:rPr>
                <w:sz w:val="24"/>
                <w:szCs w:val="24"/>
              </w:rPr>
              <w:t xml:space="preserve">€ 1.497.606 </w:t>
            </w:r>
          </w:p>
        </w:tc>
        <w:tc>
          <w:tcPr>
            <w:tcW w:w="1276" w:type="dxa"/>
          </w:tcPr>
          <w:p w:rsidRPr="00310994" w:rsidR="003B3217" w:rsidP="008033EB" w:rsidRDefault="003B3217" w14:paraId="7F60DCAE" w14:textId="77777777">
            <w:pPr>
              <w:spacing w:before="0" w:after="0"/>
              <w:rPr>
                <w:sz w:val="24"/>
                <w:szCs w:val="24"/>
              </w:rPr>
            </w:pPr>
            <w:r w:rsidRPr="00310994">
              <w:rPr>
                <w:color w:val="000000"/>
                <w:sz w:val="24"/>
                <w:szCs w:val="24"/>
              </w:rPr>
              <w:t>97.651</w:t>
            </w:r>
          </w:p>
        </w:tc>
        <w:tc>
          <w:tcPr>
            <w:tcW w:w="1551" w:type="dxa"/>
          </w:tcPr>
          <w:p w:rsidRPr="00310994" w:rsidR="003B3217" w:rsidP="008033EB" w:rsidRDefault="003B3217" w14:paraId="41FEF021" w14:textId="77777777">
            <w:pPr>
              <w:spacing w:before="0" w:after="0"/>
              <w:rPr>
                <w:sz w:val="24"/>
                <w:szCs w:val="24"/>
              </w:rPr>
            </w:pPr>
            <w:r w:rsidRPr="00310994">
              <w:rPr>
                <w:sz w:val="24"/>
                <w:szCs w:val="24"/>
              </w:rPr>
              <w:t xml:space="preserve">€ </w:t>
            </w:r>
            <w:r w:rsidRPr="00310994">
              <w:rPr>
                <w:color w:val="000000"/>
                <w:sz w:val="24"/>
                <w:szCs w:val="24"/>
              </w:rPr>
              <w:t>2.473.257</w:t>
            </w:r>
          </w:p>
        </w:tc>
      </w:tr>
      <w:tr w:rsidRPr="00310994" w:rsidR="003B3217" w:rsidTr="008033EB" w14:paraId="31C7DD67" w14:textId="77777777">
        <w:tc>
          <w:tcPr>
            <w:tcW w:w="2125" w:type="dxa"/>
          </w:tcPr>
          <w:p w:rsidRPr="00310994" w:rsidR="003B3217" w:rsidP="008033EB" w:rsidRDefault="003B3217" w14:paraId="2B98D747" w14:textId="77777777">
            <w:pPr>
              <w:rPr>
                <w:sz w:val="24"/>
                <w:szCs w:val="24"/>
              </w:rPr>
            </w:pPr>
            <w:proofErr w:type="spellStart"/>
            <w:r w:rsidRPr="00310994">
              <w:rPr>
                <w:sz w:val="24"/>
                <w:szCs w:val="24"/>
              </w:rPr>
              <w:t>Nationaal</w:t>
            </w:r>
            <w:proofErr w:type="spellEnd"/>
            <w:r w:rsidRPr="00310994">
              <w:rPr>
                <w:sz w:val="24"/>
                <w:szCs w:val="24"/>
              </w:rPr>
              <w:t xml:space="preserve"> </w:t>
            </w:r>
            <w:proofErr w:type="spellStart"/>
            <w:r w:rsidRPr="00310994">
              <w:rPr>
                <w:sz w:val="24"/>
                <w:szCs w:val="24"/>
              </w:rPr>
              <w:t>Glasmuseum</w:t>
            </w:r>
            <w:proofErr w:type="spellEnd"/>
            <w:r w:rsidRPr="00310994">
              <w:rPr>
                <w:sz w:val="24"/>
                <w:szCs w:val="24"/>
              </w:rPr>
              <w:t xml:space="preserve"> Leerdam</w:t>
            </w:r>
          </w:p>
        </w:tc>
        <w:tc>
          <w:tcPr>
            <w:tcW w:w="1559" w:type="dxa"/>
          </w:tcPr>
          <w:p w:rsidRPr="00310994" w:rsidR="003B3217" w:rsidP="008033EB" w:rsidRDefault="003B3217" w14:paraId="21878959" w14:textId="77777777">
            <w:pPr>
              <w:rPr>
                <w:sz w:val="24"/>
                <w:szCs w:val="24"/>
              </w:rPr>
            </w:pPr>
            <w:r w:rsidRPr="00310994">
              <w:rPr>
                <w:sz w:val="24"/>
                <w:szCs w:val="24"/>
              </w:rPr>
              <w:t xml:space="preserve">€ 698.020 </w:t>
            </w:r>
          </w:p>
        </w:tc>
        <w:tc>
          <w:tcPr>
            <w:tcW w:w="1276" w:type="dxa"/>
          </w:tcPr>
          <w:p w:rsidRPr="00310994" w:rsidR="003B3217" w:rsidP="008033EB" w:rsidRDefault="003B3217" w14:paraId="67ACEAE7" w14:textId="77777777">
            <w:pPr>
              <w:spacing w:before="0" w:after="0"/>
              <w:rPr>
                <w:sz w:val="24"/>
                <w:szCs w:val="24"/>
              </w:rPr>
            </w:pPr>
            <w:r w:rsidRPr="00310994">
              <w:rPr>
                <w:color w:val="000000"/>
                <w:sz w:val="24"/>
                <w:szCs w:val="24"/>
              </w:rPr>
              <w:t>69.944</w:t>
            </w:r>
          </w:p>
        </w:tc>
        <w:tc>
          <w:tcPr>
            <w:tcW w:w="1551" w:type="dxa"/>
          </w:tcPr>
          <w:p w:rsidRPr="00310994" w:rsidR="003B3217" w:rsidP="008033EB" w:rsidRDefault="003B3217" w14:paraId="6FBC9C5F" w14:textId="77777777">
            <w:pPr>
              <w:spacing w:before="0" w:after="0"/>
              <w:rPr>
                <w:sz w:val="24"/>
                <w:szCs w:val="24"/>
              </w:rPr>
            </w:pPr>
            <w:r w:rsidRPr="00310994">
              <w:rPr>
                <w:sz w:val="24"/>
                <w:szCs w:val="24"/>
              </w:rPr>
              <w:t xml:space="preserve">€ </w:t>
            </w:r>
            <w:r w:rsidRPr="00310994">
              <w:rPr>
                <w:color w:val="000000"/>
                <w:sz w:val="24"/>
                <w:szCs w:val="24"/>
              </w:rPr>
              <w:t>865.358</w:t>
            </w:r>
          </w:p>
        </w:tc>
      </w:tr>
      <w:tr w:rsidRPr="00310994" w:rsidR="003B3217" w:rsidTr="008033EB" w14:paraId="3165538D" w14:textId="77777777">
        <w:tc>
          <w:tcPr>
            <w:tcW w:w="2125" w:type="dxa"/>
          </w:tcPr>
          <w:p w:rsidRPr="00310994" w:rsidR="003B3217" w:rsidP="008033EB" w:rsidRDefault="003B3217" w14:paraId="5B8579AE" w14:textId="77777777">
            <w:pPr>
              <w:rPr>
                <w:sz w:val="24"/>
                <w:szCs w:val="24"/>
              </w:rPr>
            </w:pPr>
            <w:proofErr w:type="spellStart"/>
            <w:r w:rsidRPr="00310994">
              <w:rPr>
                <w:sz w:val="24"/>
                <w:szCs w:val="24"/>
              </w:rPr>
              <w:t>Wereldmuseum</w:t>
            </w:r>
            <w:proofErr w:type="spellEnd"/>
          </w:p>
        </w:tc>
        <w:tc>
          <w:tcPr>
            <w:tcW w:w="1559" w:type="dxa"/>
          </w:tcPr>
          <w:p w:rsidRPr="00310994" w:rsidR="003B3217" w:rsidP="008033EB" w:rsidRDefault="003B3217" w14:paraId="2A99EA12" w14:textId="77777777">
            <w:pPr>
              <w:rPr>
                <w:sz w:val="24"/>
                <w:szCs w:val="24"/>
              </w:rPr>
            </w:pPr>
            <w:r w:rsidRPr="00310994">
              <w:rPr>
                <w:sz w:val="24"/>
                <w:szCs w:val="24"/>
              </w:rPr>
              <w:t>€ 24.782.183</w:t>
            </w:r>
          </w:p>
        </w:tc>
        <w:tc>
          <w:tcPr>
            <w:tcW w:w="1276" w:type="dxa"/>
          </w:tcPr>
          <w:p w:rsidRPr="00310994" w:rsidR="003B3217" w:rsidP="008033EB" w:rsidRDefault="003B3217" w14:paraId="6DB5708E" w14:textId="77777777">
            <w:pPr>
              <w:spacing w:before="0" w:after="0"/>
              <w:rPr>
                <w:sz w:val="24"/>
                <w:szCs w:val="24"/>
              </w:rPr>
            </w:pPr>
            <w:r w:rsidRPr="00310994">
              <w:rPr>
                <w:color w:val="000000"/>
                <w:sz w:val="24"/>
                <w:szCs w:val="24"/>
              </w:rPr>
              <w:t>239.509</w:t>
            </w:r>
          </w:p>
        </w:tc>
        <w:tc>
          <w:tcPr>
            <w:tcW w:w="1551" w:type="dxa"/>
          </w:tcPr>
          <w:p w:rsidRPr="00310994" w:rsidR="003B3217" w:rsidP="008033EB" w:rsidRDefault="003B3217" w14:paraId="64ABE461" w14:textId="77777777">
            <w:pPr>
              <w:spacing w:before="0" w:after="0"/>
              <w:rPr>
                <w:sz w:val="24"/>
                <w:szCs w:val="24"/>
              </w:rPr>
            </w:pPr>
            <w:r w:rsidRPr="00310994">
              <w:rPr>
                <w:sz w:val="24"/>
                <w:szCs w:val="24"/>
              </w:rPr>
              <w:t xml:space="preserve">€ </w:t>
            </w:r>
            <w:r w:rsidRPr="00310994">
              <w:rPr>
                <w:color w:val="000000"/>
                <w:sz w:val="24"/>
                <w:szCs w:val="24"/>
              </w:rPr>
              <w:t>4.988.022</w:t>
            </w:r>
          </w:p>
        </w:tc>
      </w:tr>
      <w:tr w:rsidRPr="00310994" w:rsidR="003B3217" w:rsidTr="008033EB" w14:paraId="67E5F2F7" w14:textId="77777777">
        <w:tc>
          <w:tcPr>
            <w:tcW w:w="2125" w:type="dxa"/>
          </w:tcPr>
          <w:p w:rsidRPr="00310994" w:rsidR="003B3217" w:rsidP="008033EB" w:rsidRDefault="003B3217" w14:paraId="17431ACC" w14:textId="77777777">
            <w:pPr>
              <w:rPr>
                <w:sz w:val="24"/>
                <w:szCs w:val="24"/>
              </w:rPr>
            </w:pPr>
            <w:r w:rsidRPr="00310994">
              <w:rPr>
                <w:sz w:val="24"/>
                <w:szCs w:val="24"/>
              </w:rPr>
              <w:t>Naturalis Biodiversity Center</w:t>
            </w:r>
          </w:p>
        </w:tc>
        <w:tc>
          <w:tcPr>
            <w:tcW w:w="1559" w:type="dxa"/>
          </w:tcPr>
          <w:p w:rsidRPr="00310994" w:rsidR="003B3217" w:rsidP="008033EB" w:rsidRDefault="003B3217" w14:paraId="0467BE08" w14:textId="77777777">
            <w:pPr>
              <w:rPr>
                <w:sz w:val="24"/>
                <w:szCs w:val="24"/>
              </w:rPr>
            </w:pPr>
            <w:r w:rsidRPr="00310994">
              <w:rPr>
                <w:sz w:val="24"/>
                <w:szCs w:val="24"/>
              </w:rPr>
              <w:t xml:space="preserve">€ 28.159.164 </w:t>
            </w:r>
          </w:p>
        </w:tc>
        <w:tc>
          <w:tcPr>
            <w:tcW w:w="1276" w:type="dxa"/>
          </w:tcPr>
          <w:p w:rsidRPr="00310994" w:rsidR="003B3217" w:rsidP="008033EB" w:rsidRDefault="003B3217" w14:paraId="1AF1FC0B" w14:textId="77777777">
            <w:pPr>
              <w:spacing w:before="0" w:after="0"/>
              <w:rPr>
                <w:sz w:val="24"/>
                <w:szCs w:val="24"/>
              </w:rPr>
            </w:pPr>
            <w:r w:rsidRPr="00310994">
              <w:rPr>
                <w:color w:val="000000"/>
                <w:sz w:val="24"/>
                <w:szCs w:val="24"/>
              </w:rPr>
              <w:t>541.077</w:t>
            </w:r>
          </w:p>
        </w:tc>
        <w:tc>
          <w:tcPr>
            <w:tcW w:w="1551" w:type="dxa"/>
          </w:tcPr>
          <w:p w:rsidRPr="00310994" w:rsidR="003B3217" w:rsidP="008033EB" w:rsidRDefault="003B3217" w14:paraId="505F023E" w14:textId="77777777">
            <w:pPr>
              <w:spacing w:before="0" w:after="0"/>
              <w:rPr>
                <w:sz w:val="24"/>
                <w:szCs w:val="24"/>
              </w:rPr>
            </w:pPr>
            <w:r w:rsidRPr="00310994">
              <w:rPr>
                <w:sz w:val="24"/>
                <w:szCs w:val="24"/>
              </w:rPr>
              <w:t xml:space="preserve">€ </w:t>
            </w:r>
            <w:r w:rsidRPr="00310994">
              <w:rPr>
                <w:color w:val="000000"/>
                <w:sz w:val="24"/>
                <w:szCs w:val="24"/>
              </w:rPr>
              <w:t>12.702.000</w:t>
            </w:r>
          </w:p>
        </w:tc>
      </w:tr>
      <w:tr w:rsidRPr="00310994" w:rsidR="003B3217" w:rsidTr="008033EB" w14:paraId="6286FC5F" w14:textId="77777777">
        <w:tc>
          <w:tcPr>
            <w:tcW w:w="2125" w:type="dxa"/>
          </w:tcPr>
          <w:p w:rsidRPr="00310994" w:rsidR="003B3217" w:rsidP="008033EB" w:rsidRDefault="003B3217" w14:paraId="7BA6E3E4" w14:textId="77777777">
            <w:pPr>
              <w:rPr>
                <w:sz w:val="24"/>
                <w:szCs w:val="24"/>
              </w:rPr>
            </w:pPr>
            <w:proofErr w:type="spellStart"/>
            <w:r w:rsidRPr="00310994">
              <w:rPr>
                <w:sz w:val="24"/>
                <w:szCs w:val="24"/>
              </w:rPr>
              <w:t>Nederlands</w:t>
            </w:r>
            <w:proofErr w:type="spellEnd"/>
            <w:r w:rsidRPr="00310994">
              <w:rPr>
                <w:sz w:val="24"/>
                <w:szCs w:val="24"/>
              </w:rPr>
              <w:t xml:space="preserve"> </w:t>
            </w:r>
            <w:proofErr w:type="spellStart"/>
            <w:r w:rsidRPr="00310994">
              <w:rPr>
                <w:sz w:val="24"/>
                <w:szCs w:val="24"/>
              </w:rPr>
              <w:t>Fotomuseum</w:t>
            </w:r>
            <w:proofErr w:type="spellEnd"/>
          </w:p>
        </w:tc>
        <w:tc>
          <w:tcPr>
            <w:tcW w:w="1559" w:type="dxa"/>
          </w:tcPr>
          <w:p w:rsidRPr="00310994" w:rsidR="003B3217" w:rsidP="008033EB" w:rsidRDefault="003B3217" w14:paraId="4C818CD3" w14:textId="77777777">
            <w:pPr>
              <w:rPr>
                <w:sz w:val="24"/>
                <w:szCs w:val="24"/>
              </w:rPr>
            </w:pPr>
            <w:r w:rsidRPr="00310994">
              <w:rPr>
                <w:sz w:val="24"/>
                <w:szCs w:val="24"/>
              </w:rPr>
              <w:t>€ 4.026.086</w:t>
            </w:r>
          </w:p>
        </w:tc>
        <w:tc>
          <w:tcPr>
            <w:tcW w:w="1276" w:type="dxa"/>
          </w:tcPr>
          <w:p w:rsidRPr="00310994" w:rsidR="003B3217" w:rsidP="008033EB" w:rsidRDefault="003B3217" w14:paraId="2104632E" w14:textId="77777777">
            <w:pPr>
              <w:rPr>
                <w:sz w:val="24"/>
                <w:szCs w:val="24"/>
              </w:rPr>
            </w:pPr>
            <w:r w:rsidRPr="00310994">
              <w:rPr>
                <w:sz w:val="24"/>
                <w:szCs w:val="24"/>
              </w:rPr>
              <w:t>17.555</w:t>
            </w:r>
          </w:p>
        </w:tc>
        <w:tc>
          <w:tcPr>
            <w:tcW w:w="1551" w:type="dxa"/>
          </w:tcPr>
          <w:p w:rsidRPr="00310994" w:rsidR="003B3217" w:rsidP="008033EB" w:rsidRDefault="003B3217" w14:paraId="405D9E19" w14:textId="77777777">
            <w:pPr>
              <w:rPr>
                <w:sz w:val="24"/>
                <w:szCs w:val="24"/>
              </w:rPr>
            </w:pPr>
            <w:r w:rsidRPr="00310994">
              <w:rPr>
                <w:sz w:val="24"/>
                <w:szCs w:val="24"/>
              </w:rPr>
              <w:t>€ 2.542.230</w:t>
            </w:r>
          </w:p>
        </w:tc>
      </w:tr>
      <w:tr w:rsidRPr="00310994" w:rsidR="003B3217" w:rsidTr="008033EB" w14:paraId="38A4CCB6" w14:textId="77777777">
        <w:tc>
          <w:tcPr>
            <w:tcW w:w="2125" w:type="dxa"/>
          </w:tcPr>
          <w:p w:rsidRPr="00310994" w:rsidR="003B3217" w:rsidP="008033EB" w:rsidRDefault="003B3217" w14:paraId="6F8CB9CD" w14:textId="77777777">
            <w:pPr>
              <w:rPr>
                <w:sz w:val="24"/>
                <w:szCs w:val="24"/>
              </w:rPr>
            </w:pPr>
            <w:proofErr w:type="spellStart"/>
            <w:r w:rsidRPr="00310994">
              <w:rPr>
                <w:sz w:val="24"/>
                <w:szCs w:val="24"/>
              </w:rPr>
              <w:t>Nederlands</w:t>
            </w:r>
            <w:proofErr w:type="spellEnd"/>
            <w:r w:rsidRPr="00310994">
              <w:rPr>
                <w:sz w:val="24"/>
                <w:szCs w:val="24"/>
              </w:rPr>
              <w:t xml:space="preserve"> </w:t>
            </w:r>
            <w:proofErr w:type="spellStart"/>
            <w:r w:rsidRPr="00310994">
              <w:rPr>
                <w:sz w:val="24"/>
                <w:szCs w:val="24"/>
              </w:rPr>
              <w:t>Literatuurmuseum</w:t>
            </w:r>
            <w:proofErr w:type="spellEnd"/>
          </w:p>
        </w:tc>
        <w:tc>
          <w:tcPr>
            <w:tcW w:w="1559" w:type="dxa"/>
          </w:tcPr>
          <w:p w:rsidRPr="00310994" w:rsidR="003B3217" w:rsidP="008033EB" w:rsidRDefault="003B3217" w14:paraId="04C0DFE4" w14:textId="77777777">
            <w:pPr>
              <w:rPr>
                <w:sz w:val="24"/>
                <w:szCs w:val="24"/>
              </w:rPr>
            </w:pPr>
            <w:r w:rsidRPr="00310994">
              <w:rPr>
                <w:sz w:val="24"/>
                <w:szCs w:val="24"/>
              </w:rPr>
              <w:t xml:space="preserve">€ 4.595.716 </w:t>
            </w:r>
          </w:p>
        </w:tc>
        <w:tc>
          <w:tcPr>
            <w:tcW w:w="1276" w:type="dxa"/>
          </w:tcPr>
          <w:p w:rsidRPr="00310994" w:rsidR="003B3217" w:rsidP="008033EB" w:rsidRDefault="003B3217" w14:paraId="7659EF63" w14:textId="77777777">
            <w:pPr>
              <w:spacing w:before="0" w:after="0"/>
              <w:rPr>
                <w:sz w:val="24"/>
                <w:szCs w:val="24"/>
              </w:rPr>
            </w:pPr>
            <w:r w:rsidRPr="00310994">
              <w:rPr>
                <w:color w:val="000000"/>
                <w:sz w:val="24"/>
                <w:szCs w:val="24"/>
              </w:rPr>
              <w:t>133.216</w:t>
            </w:r>
          </w:p>
        </w:tc>
        <w:tc>
          <w:tcPr>
            <w:tcW w:w="1551" w:type="dxa"/>
          </w:tcPr>
          <w:p w:rsidRPr="00310994" w:rsidR="003B3217" w:rsidP="008033EB" w:rsidRDefault="003B3217" w14:paraId="7341A6B1" w14:textId="77777777">
            <w:pPr>
              <w:spacing w:before="0" w:after="0"/>
              <w:rPr>
                <w:sz w:val="24"/>
                <w:szCs w:val="24"/>
              </w:rPr>
            </w:pPr>
            <w:r w:rsidRPr="00310994">
              <w:rPr>
                <w:sz w:val="24"/>
                <w:szCs w:val="24"/>
              </w:rPr>
              <w:t xml:space="preserve">€ </w:t>
            </w:r>
            <w:r w:rsidRPr="00310994">
              <w:rPr>
                <w:color w:val="000000"/>
                <w:sz w:val="24"/>
                <w:szCs w:val="24"/>
              </w:rPr>
              <w:t>1.727.554</w:t>
            </w:r>
          </w:p>
        </w:tc>
      </w:tr>
      <w:tr w:rsidRPr="00310994" w:rsidR="003B3217" w:rsidTr="008033EB" w14:paraId="27C71588" w14:textId="77777777">
        <w:tc>
          <w:tcPr>
            <w:tcW w:w="2125" w:type="dxa"/>
          </w:tcPr>
          <w:p w:rsidRPr="00310994" w:rsidR="003B3217" w:rsidP="008033EB" w:rsidRDefault="003B3217" w14:paraId="254E3810" w14:textId="77777777">
            <w:pPr>
              <w:rPr>
                <w:sz w:val="24"/>
                <w:szCs w:val="24"/>
              </w:rPr>
            </w:pPr>
            <w:proofErr w:type="spellStart"/>
            <w:r w:rsidRPr="00310994">
              <w:rPr>
                <w:sz w:val="24"/>
                <w:szCs w:val="24"/>
              </w:rPr>
              <w:t>Scheepvaart</w:t>
            </w:r>
            <w:proofErr w:type="spellEnd"/>
            <w:r w:rsidRPr="00310994">
              <w:rPr>
                <w:sz w:val="24"/>
                <w:szCs w:val="24"/>
              </w:rPr>
              <w:t>-museum</w:t>
            </w:r>
          </w:p>
        </w:tc>
        <w:tc>
          <w:tcPr>
            <w:tcW w:w="1559" w:type="dxa"/>
          </w:tcPr>
          <w:p w:rsidRPr="00310994" w:rsidR="003B3217" w:rsidP="008033EB" w:rsidRDefault="003B3217" w14:paraId="44C97E67" w14:textId="77777777">
            <w:pPr>
              <w:rPr>
                <w:sz w:val="24"/>
                <w:szCs w:val="24"/>
              </w:rPr>
            </w:pPr>
            <w:r w:rsidRPr="00310994">
              <w:rPr>
                <w:sz w:val="24"/>
                <w:szCs w:val="24"/>
              </w:rPr>
              <w:t xml:space="preserve">€ 11.299.934 </w:t>
            </w:r>
          </w:p>
        </w:tc>
        <w:tc>
          <w:tcPr>
            <w:tcW w:w="1276" w:type="dxa"/>
          </w:tcPr>
          <w:p w:rsidRPr="00310994" w:rsidR="003B3217" w:rsidP="008033EB" w:rsidRDefault="003B3217" w14:paraId="0102FEED" w14:textId="77777777">
            <w:pPr>
              <w:spacing w:before="0" w:after="0"/>
              <w:rPr>
                <w:sz w:val="24"/>
                <w:szCs w:val="24"/>
              </w:rPr>
            </w:pPr>
            <w:r w:rsidRPr="00310994">
              <w:rPr>
                <w:color w:val="000000"/>
                <w:sz w:val="24"/>
                <w:szCs w:val="24"/>
              </w:rPr>
              <w:t>297.629</w:t>
            </w:r>
          </w:p>
        </w:tc>
        <w:tc>
          <w:tcPr>
            <w:tcW w:w="1551" w:type="dxa"/>
          </w:tcPr>
          <w:p w:rsidRPr="00310994" w:rsidR="003B3217" w:rsidP="008033EB" w:rsidRDefault="003B3217" w14:paraId="6AFA84D7" w14:textId="77777777">
            <w:pPr>
              <w:spacing w:before="0" w:after="0"/>
              <w:rPr>
                <w:color w:val="000000"/>
                <w:sz w:val="24"/>
                <w:szCs w:val="24"/>
              </w:rPr>
            </w:pPr>
            <w:r w:rsidRPr="00310994">
              <w:rPr>
                <w:sz w:val="24"/>
                <w:szCs w:val="24"/>
              </w:rPr>
              <w:t xml:space="preserve">€ </w:t>
            </w:r>
            <w:r w:rsidRPr="00310994">
              <w:rPr>
                <w:color w:val="000000"/>
                <w:sz w:val="24"/>
                <w:szCs w:val="24"/>
              </w:rPr>
              <w:t>4.902.662</w:t>
            </w:r>
          </w:p>
        </w:tc>
      </w:tr>
      <w:tr w:rsidRPr="00310994" w:rsidR="003B3217" w:rsidTr="008033EB" w14:paraId="2BEEF0C7" w14:textId="77777777">
        <w:tc>
          <w:tcPr>
            <w:tcW w:w="2125" w:type="dxa"/>
          </w:tcPr>
          <w:p w:rsidRPr="00310994" w:rsidR="003B3217" w:rsidP="008033EB" w:rsidRDefault="003B3217" w14:paraId="1B91D74D" w14:textId="77777777">
            <w:pPr>
              <w:rPr>
                <w:sz w:val="24"/>
                <w:szCs w:val="24"/>
              </w:rPr>
            </w:pPr>
            <w:proofErr w:type="spellStart"/>
            <w:r w:rsidRPr="00310994">
              <w:rPr>
                <w:sz w:val="24"/>
                <w:szCs w:val="24"/>
              </w:rPr>
              <w:t>Paleis</w:t>
            </w:r>
            <w:proofErr w:type="spellEnd"/>
            <w:r w:rsidRPr="00310994">
              <w:rPr>
                <w:sz w:val="24"/>
                <w:szCs w:val="24"/>
              </w:rPr>
              <w:t xml:space="preserve"> Het Loo</w:t>
            </w:r>
          </w:p>
        </w:tc>
        <w:tc>
          <w:tcPr>
            <w:tcW w:w="1559" w:type="dxa"/>
          </w:tcPr>
          <w:p w:rsidRPr="00310994" w:rsidR="003B3217" w:rsidP="008033EB" w:rsidRDefault="003B3217" w14:paraId="44FD7718" w14:textId="77777777">
            <w:pPr>
              <w:rPr>
                <w:sz w:val="24"/>
                <w:szCs w:val="24"/>
              </w:rPr>
            </w:pPr>
            <w:r w:rsidRPr="00310994">
              <w:rPr>
                <w:sz w:val="24"/>
                <w:szCs w:val="24"/>
              </w:rPr>
              <w:t>€ 20.422.428</w:t>
            </w:r>
          </w:p>
        </w:tc>
        <w:tc>
          <w:tcPr>
            <w:tcW w:w="1276" w:type="dxa"/>
          </w:tcPr>
          <w:p w:rsidRPr="00310994" w:rsidR="003B3217" w:rsidP="008033EB" w:rsidRDefault="003B3217" w14:paraId="4ACEB08E" w14:textId="77777777">
            <w:pPr>
              <w:spacing w:before="0" w:after="0"/>
              <w:rPr>
                <w:sz w:val="24"/>
                <w:szCs w:val="24"/>
              </w:rPr>
            </w:pPr>
            <w:r w:rsidRPr="00310994">
              <w:rPr>
                <w:color w:val="000000"/>
                <w:sz w:val="24"/>
                <w:szCs w:val="24"/>
              </w:rPr>
              <w:t>414.656</w:t>
            </w:r>
          </w:p>
        </w:tc>
        <w:tc>
          <w:tcPr>
            <w:tcW w:w="1551" w:type="dxa"/>
          </w:tcPr>
          <w:p w:rsidRPr="00310994" w:rsidR="003B3217" w:rsidP="008033EB" w:rsidRDefault="003B3217" w14:paraId="76581372" w14:textId="77777777">
            <w:pPr>
              <w:spacing w:before="0" w:after="0"/>
              <w:rPr>
                <w:sz w:val="24"/>
                <w:szCs w:val="24"/>
              </w:rPr>
            </w:pPr>
            <w:r w:rsidRPr="00310994">
              <w:rPr>
                <w:sz w:val="24"/>
                <w:szCs w:val="24"/>
              </w:rPr>
              <w:t xml:space="preserve">€ </w:t>
            </w:r>
            <w:r w:rsidRPr="00310994">
              <w:rPr>
                <w:color w:val="000000"/>
                <w:sz w:val="24"/>
                <w:szCs w:val="24"/>
              </w:rPr>
              <w:t>10.514.755</w:t>
            </w:r>
          </w:p>
        </w:tc>
      </w:tr>
      <w:tr w:rsidRPr="00310994" w:rsidR="003B3217" w:rsidTr="008033EB" w14:paraId="3407676E" w14:textId="77777777">
        <w:tc>
          <w:tcPr>
            <w:tcW w:w="2125" w:type="dxa"/>
          </w:tcPr>
          <w:p w:rsidRPr="00310994" w:rsidR="003B3217" w:rsidP="008033EB" w:rsidRDefault="003B3217" w14:paraId="0897DF95" w14:textId="77777777">
            <w:pPr>
              <w:rPr>
                <w:sz w:val="24"/>
                <w:szCs w:val="24"/>
              </w:rPr>
            </w:pPr>
            <w:r w:rsidRPr="00310994">
              <w:rPr>
                <w:sz w:val="24"/>
                <w:szCs w:val="24"/>
              </w:rPr>
              <w:t>Panorama Mesdag</w:t>
            </w:r>
          </w:p>
        </w:tc>
        <w:tc>
          <w:tcPr>
            <w:tcW w:w="1559" w:type="dxa"/>
          </w:tcPr>
          <w:p w:rsidRPr="00310994" w:rsidR="003B3217" w:rsidP="008033EB" w:rsidRDefault="003B3217" w14:paraId="45691013" w14:textId="77777777">
            <w:pPr>
              <w:rPr>
                <w:sz w:val="24"/>
                <w:szCs w:val="24"/>
              </w:rPr>
            </w:pPr>
            <w:r w:rsidRPr="00310994">
              <w:rPr>
                <w:sz w:val="24"/>
                <w:szCs w:val="24"/>
              </w:rPr>
              <w:t>€ 1.866.873</w:t>
            </w:r>
          </w:p>
        </w:tc>
        <w:tc>
          <w:tcPr>
            <w:tcW w:w="1276" w:type="dxa"/>
          </w:tcPr>
          <w:p w:rsidRPr="00310994" w:rsidR="003B3217" w:rsidP="008033EB" w:rsidRDefault="003B3217" w14:paraId="6A9A848A" w14:textId="77777777">
            <w:pPr>
              <w:rPr>
                <w:sz w:val="24"/>
                <w:szCs w:val="24"/>
              </w:rPr>
            </w:pPr>
            <w:r w:rsidRPr="00310994">
              <w:rPr>
                <w:sz w:val="24"/>
                <w:szCs w:val="24"/>
              </w:rPr>
              <w:t>111.000</w:t>
            </w:r>
          </w:p>
        </w:tc>
        <w:tc>
          <w:tcPr>
            <w:tcW w:w="1551" w:type="dxa"/>
          </w:tcPr>
          <w:p w:rsidRPr="00310994" w:rsidR="003B3217" w:rsidP="008033EB" w:rsidRDefault="003B3217" w14:paraId="44DB8197" w14:textId="77777777">
            <w:pPr>
              <w:rPr>
                <w:sz w:val="24"/>
                <w:szCs w:val="24"/>
              </w:rPr>
            </w:pPr>
            <w:r w:rsidRPr="00310994">
              <w:rPr>
                <w:sz w:val="24"/>
                <w:szCs w:val="24"/>
              </w:rPr>
              <w:t>€ 2.284.767</w:t>
            </w:r>
          </w:p>
        </w:tc>
      </w:tr>
      <w:tr w:rsidRPr="00310994" w:rsidR="003B3217" w:rsidTr="008033EB" w14:paraId="1D737EF7" w14:textId="77777777">
        <w:tc>
          <w:tcPr>
            <w:tcW w:w="2125" w:type="dxa"/>
          </w:tcPr>
          <w:p w:rsidRPr="00310994" w:rsidR="003B3217" w:rsidP="008033EB" w:rsidRDefault="003B3217" w14:paraId="1B17BE2E" w14:textId="77777777">
            <w:pPr>
              <w:rPr>
                <w:sz w:val="24"/>
                <w:szCs w:val="24"/>
              </w:rPr>
            </w:pPr>
            <w:r w:rsidRPr="00310994">
              <w:rPr>
                <w:sz w:val="24"/>
                <w:szCs w:val="24"/>
              </w:rPr>
              <w:t xml:space="preserve">Rijksmuseum </w:t>
            </w:r>
            <w:proofErr w:type="spellStart"/>
            <w:r w:rsidRPr="00310994">
              <w:rPr>
                <w:sz w:val="24"/>
                <w:szCs w:val="24"/>
              </w:rPr>
              <w:t>Muiderslot</w:t>
            </w:r>
            <w:proofErr w:type="spellEnd"/>
          </w:p>
        </w:tc>
        <w:tc>
          <w:tcPr>
            <w:tcW w:w="1559" w:type="dxa"/>
          </w:tcPr>
          <w:p w:rsidRPr="00310994" w:rsidR="003B3217" w:rsidP="008033EB" w:rsidRDefault="003B3217" w14:paraId="78E7AEAB" w14:textId="77777777">
            <w:pPr>
              <w:rPr>
                <w:sz w:val="24"/>
                <w:szCs w:val="24"/>
              </w:rPr>
            </w:pPr>
            <w:r w:rsidRPr="00310994">
              <w:rPr>
                <w:sz w:val="24"/>
                <w:szCs w:val="24"/>
              </w:rPr>
              <w:t>€ 1.092.005</w:t>
            </w:r>
          </w:p>
        </w:tc>
        <w:tc>
          <w:tcPr>
            <w:tcW w:w="1276" w:type="dxa"/>
          </w:tcPr>
          <w:p w:rsidRPr="00310994" w:rsidR="003B3217" w:rsidP="008033EB" w:rsidRDefault="003B3217" w14:paraId="6B24CCA8" w14:textId="77777777">
            <w:pPr>
              <w:spacing w:before="0" w:after="0"/>
              <w:rPr>
                <w:sz w:val="24"/>
                <w:szCs w:val="24"/>
              </w:rPr>
            </w:pPr>
            <w:r w:rsidRPr="00310994">
              <w:rPr>
                <w:color w:val="000000"/>
                <w:sz w:val="24"/>
                <w:szCs w:val="24"/>
              </w:rPr>
              <w:t>152.404</w:t>
            </w:r>
          </w:p>
        </w:tc>
        <w:tc>
          <w:tcPr>
            <w:tcW w:w="1551" w:type="dxa"/>
          </w:tcPr>
          <w:p w:rsidRPr="00310994" w:rsidR="003B3217" w:rsidP="008033EB" w:rsidRDefault="003B3217" w14:paraId="7DCC30A7" w14:textId="77777777">
            <w:pPr>
              <w:spacing w:before="0" w:after="0"/>
              <w:rPr>
                <w:sz w:val="24"/>
                <w:szCs w:val="24"/>
              </w:rPr>
            </w:pPr>
            <w:r w:rsidRPr="00310994">
              <w:rPr>
                <w:sz w:val="24"/>
                <w:szCs w:val="24"/>
              </w:rPr>
              <w:t xml:space="preserve">€ </w:t>
            </w:r>
            <w:r w:rsidRPr="00310994">
              <w:rPr>
                <w:color w:val="000000"/>
                <w:sz w:val="24"/>
                <w:szCs w:val="24"/>
              </w:rPr>
              <w:t>2.302.776</w:t>
            </w:r>
          </w:p>
        </w:tc>
      </w:tr>
      <w:tr w:rsidRPr="00310994" w:rsidR="003B3217" w:rsidTr="008033EB" w14:paraId="4570AA80" w14:textId="77777777">
        <w:tc>
          <w:tcPr>
            <w:tcW w:w="2125" w:type="dxa"/>
          </w:tcPr>
          <w:p w:rsidRPr="00310994" w:rsidR="003B3217" w:rsidP="008033EB" w:rsidRDefault="003B3217" w14:paraId="72DA8CCA" w14:textId="77777777">
            <w:pPr>
              <w:rPr>
                <w:sz w:val="24"/>
                <w:szCs w:val="24"/>
              </w:rPr>
            </w:pPr>
            <w:r w:rsidRPr="00310994">
              <w:rPr>
                <w:sz w:val="24"/>
                <w:szCs w:val="24"/>
              </w:rPr>
              <w:t xml:space="preserve">Rijksmuseum </w:t>
            </w:r>
            <w:proofErr w:type="spellStart"/>
            <w:r w:rsidRPr="00310994">
              <w:rPr>
                <w:sz w:val="24"/>
                <w:szCs w:val="24"/>
              </w:rPr>
              <w:t>Twenthe</w:t>
            </w:r>
            <w:proofErr w:type="spellEnd"/>
          </w:p>
        </w:tc>
        <w:tc>
          <w:tcPr>
            <w:tcW w:w="1559" w:type="dxa"/>
          </w:tcPr>
          <w:p w:rsidRPr="00310994" w:rsidR="003B3217" w:rsidP="008033EB" w:rsidRDefault="003B3217" w14:paraId="45581107" w14:textId="77777777">
            <w:pPr>
              <w:rPr>
                <w:sz w:val="24"/>
                <w:szCs w:val="24"/>
              </w:rPr>
            </w:pPr>
            <w:r w:rsidRPr="00310994">
              <w:rPr>
                <w:sz w:val="24"/>
                <w:szCs w:val="24"/>
              </w:rPr>
              <w:t xml:space="preserve">€ 4.031.603 </w:t>
            </w:r>
          </w:p>
        </w:tc>
        <w:tc>
          <w:tcPr>
            <w:tcW w:w="1276" w:type="dxa"/>
          </w:tcPr>
          <w:p w:rsidRPr="00310994" w:rsidR="003B3217" w:rsidP="008033EB" w:rsidRDefault="003B3217" w14:paraId="5E9205E5" w14:textId="77777777">
            <w:pPr>
              <w:spacing w:before="0" w:after="0"/>
              <w:rPr>
                <w:sz w:val="24"/>
                <w:szCs w:val="24"/>
              </w:rPr>
            </w:pPr>
            <w:r w:rsidRPr="00310994">
              <w:rPr>
                <w:color w:val="000000"/>
                <w:sz w:val="24"/>
                <w:szCs w:val="24"/>
              </w:rPr>
              <w:t>53.562</w:t>
            </w:r>
          </w:p>
        </w:tc>
        <w:tc>
          <w:tcPr>
            <w:tcW w:w="1551" w:type="dxa"/>
          </w:tcPr>
          <w:p w:rsidRPr="00310994" w:rsidR="003B3217" w:rsidP="008033EB" w:rsidRDefault="003B3217" w14:paraId="22F8FF8E" w14:textId="77777777">
            <w:pPr>
              <w:spacing w:before="0" w:after="0"/>
              <w:rPr>
                <w:sz w:val="24"/>
                <w:szCs w:val="24"/>
              </w:rPr>
            </w:pPr>
            <w:r w:rsidRPr="00310994">
              <w:rPr>
                <w:sz w:val="24"/>
                <w:szCs w:val="24"/>
              </w:rPr>
              <w:t xml:space="preserve">€ </w:t>
            </w:r>
            <w:r w:rsidRPr="00310994">
              <w:rPr>
                <w:color w:val="000000"/>
                <w:sz w:val="24"/>
                <w:szCs w:val="24"/>
              </w:rPr>
              <w:t>1.402.531</w:t>
            </w:r>
          </w:p>
        </w:tc>
      </w:tr>
      <w:tr w:rsidRPr="00310994" w:rsidR="003B3217" w:rsidTr="008033EB" w14:paraId="4BE16C49" w14:textId="77777777">
        <w:tc>
          <w:tcPr>
            <w:tcW w:w="2125" w:type="dxa"/>
          </w:tcPr>
          <w:p w:rsidRPr="00310994" w:rsidR="003B3217" w:rsidP="008033EB" w:rsidRDefault="003B3217" w14:paraId="0E49C805" w14:textId="77777777">
            <w:pPr>
              <w:rPr>
                <w:sz w:val="24"/>
                <w:szCs w:val="24"/>
              </w:rPr>
            </w:pPr>
            <w:r w:rsidRPr="00310994">
              <w:rPr>
                <w:sz w:val="24"/>
                <w:szCs w:val="24"/>
              </w:rPr>
              <w:t xml:space="preserve">Rijksmuseum van </w:t>
            </w:r>
            <w:proofErr w:type="spellStart"/>
            <w:r w:rsidRPr="00310994">
              <w:rPr>
                <w:sz w:val="24"/>
                <w:szCs w:val="24"/>
              </w:rPr>
              <w:t>Oudheden</w:t>
            </w:r>
            <w:proofErr w:type="spellEnd"/>
          </w:p>
        </w:tc>
        <w:tc>
          <w:tcPr>
            <w:tcW w:w="1559" w:type="dxa"/>
          </w:tcPr>
          <w:p w:rsidRPr="00310994" w:rsidR="003B3217" w:rsidP="008033EB" w:rsidRDefault="003B3217" w14:paraId="3F8B2149" w14:textId="77777777">
            <w:pPr>
              <w:rPr>
                <w:sz w:val="24"/>
                <w:szCs w:val="24"/>
              </w:rPr>
            </w:pPr>
            <w:r w:rsidRPr="00310994">
              <w:rPr>
                <w:sz w:val="24"/>
                <w:szCs w:val="24"/>
              </w:rPr>
              <w:t>€ 10.412.645</w:t>
            </w:r>
          </w:p>
        </w:tc>
        <w:tc>
          <w:tcPr>
            <w:tcW w:w="1276" w:type="dxa"/>
          </w:tcPr>
          <w:p w:rsidRPr="00310994" w:rsidR="003B3217" w:rsidP="008033EB" w:rsidRDefault="003B3217" w14:paraId="5788D392" w14:textId="77777777">
            <w:pPr>
              <w:spacing w:before="0" w:after="0"/>
              <w:rPr>
                <w:sz w:val="24"/>
                <w:szCs w:val="24"/>
              </w:rPr>
            </w:pPr>
            <w:r w:rsidRPr="00310994">
              <w:rPr>
                <w:color w:val="000000"/>
                <w:sz w:val="24"/>
                <w:szCs w:val="24"/>
              </w:rPr>
              <w:t>195.285</w:t>
            </w:r>
          </w:p>
        </w:tc>
        <w:tc>
          <w:tcPr>
            <w:tcW w:w="1551" w:type="dxa"/>
          </w:tcPr>
          <w:p w:rsidRPr="00310994" w:rsidR="003B3217" w:rsidP="008033EB" w:rsidRDefault="003B3217" w14:paraId="37297104" w14:textId="77777777">
            <w:pPr>
              <w:spacing w:before="0" w:after="0"/>
              <w:rPr>
                <w:sz w:val="24"/>
                <w:szCs w:val="24"/>
              </w:rPr>
            </w:pPr>
            <w:r w:rsidRPr="00310994">
              <w:rPr>
                <w:color w:val="000000"/>
                <w:sz w:val="24"/>
                <w:szCs w:val="24"/>
              </w:rPr>
              <w:t>€ 3.598.530</w:t>
            </w:r>
          </w:p>
        </w:tc>
      </w:tr>
      <w:tr w:rsidRPr="00310994" w:rsidR="003B3217" w:rsidTr="008033EB" w14:paraId="72A9066A" w14:textId="77777777">
        <w:tc>
          <w:tcPr>
            <w:tcW w:w="2125" w:type="dxa"/>
          </w:tcPr>
          <w:p w:rsidRPr="00310994" w:rsidR="003B3217" w:rsidP="008033EB" w:rsidRDefault="003B3217" w14:paraId="22041173" w14:textId="77777777">
            <w:pPr>
              <w:rPr>
                <w:sz w:val="24"/>
                <w:szCs w:val="24"/>
              </w:rPr>
            </w:pPr>
            <w:proofErr w:type="spellStart"/>
            <w:r w:rsidRPr="00310994">
              <w:rPr>
                <w:sz w:val="24"/>
                <w:szCs w:val="24"/>
              </w:rPr>
              <w:t>Teylers</w:t>
            </w:r>
            <w:proofErr w:type="spellEnd"/>
            <w:r w:rsidRPr="00310994">
              <w:rPr>
                <w:sz w:val="24"/>
                <w:szCs w:val="24"/>
              </w:rPr>
              <w:t xml:space="preserve"> Museum</w:t>
            </w:r>
          </w:p>
        </w:tc>
        <w:tc>
          <w:tcPr>
            <w:tcW w:w="1559" w:type="dxa"/>
          </w:tcPr>
          <w:p w:rsidRPr="00310994" w:rsidR="003B3217" w:rsidP="008033EB" w:rsidRDefault="003B3217" w14:paraId="111E35F5" w14:textId="77777777">
            <w:pPr>
              <w:rPr>
                <w:sz w:val="24"/>
                <w:szCs w:val="24"/>
              </w:rPr>
            </w:pPr>
            <w:r w:rsidRPr="00310994">
              <w:rPr>
                <w:sz w:val="24"/>
                <w:szCs w:val="24"/>
              </w:rPr>
              <w:t>€ 4.605.653</w:t>
            </w:r>
          </w:p>
        </w:tc>
        <w:tc>
          <w:tcPr>
            <w:tcW w:w="1276" w:type="dxa"/>
          </w:tcPr>
          <w:p w:rsidRPr="00310994" w:rsidR="003B3217" w:rsidP="008033EB" w:rsidRDefault="003B3217" w14:paraId="4F08AEED" w14:textId="77777777">
            <w:pPr>
              <w:spacing w:before="0" w:after="0"/>
              <w:rPr>
                <w:sz w:val="24"/>
                <w:szCs w:val="24"/>
              </w:rPr>
            </w:pPr>
            <w:r w:rsidRPr="00310994">
              <w:rPr>
                <w:color w:val="000000"/>
                <w:sz w:val="24"/>
                <w:szCs w:val="24"/>
              </w:rPr>
              <w:t>159.064</w:t>
            </w:r>
          </w:p>
        </w:tc>
        <w:tc>
          <w:tcPr>
            <w:tcW w:w="1551" w:type="dxa"/>
          </w:tcPr>
          <w:p w:rsidRPr="00310994" w:rsidR="003B3217" w:rsidP="008033EB" w:rsidRDefault="003B3217" w14:paraId="1B2B9969" w14:textId="77777777">
            <w:pPr>
              <w:spacing w:before="0" w:after="0"/>
              <w:rPr>
                <w:sz w:val="24"/>
                <w:szCs w:val="24"/>
              </w:rPr>
            </w:pPr>
            <w:r w:rsidRPr="00310994">
              <w:rPr>
                <w:sz w:val="24"/>
                <w:szCs w:val="24"/>
              </w:rPr>
              <w:t xml:space="preserve">€ </w:t>
            </w:r>
            <w:r w:rsidRPr="00310994">
              <w:rPr>
                <w:color w:val="000000"/>
                <w:sz w:val="24"/>
                <w:szCs w:val="24"/>
              </w:rPr>
              <w:t>3.883.000</w:t>
            </w:r>
          </w:p>
        </w:tc>
      </w:tr>
      <w:tr w:rsidRPr="00310994" w:rsidR="003B3217" w:rsidTr="008033EB" w14:paraId="767AE65C" w14:textId="77777777">
        <w:tc>
          <w:tcPr>
            <w:tcW w:w="2125" w:type="dxa"/>
          </w:tcPr>
          <w:p w:rsidRPr="00310994" w:rsidR="003B3217" w:rsidP="008033EB" w:rsidRDefault="003B3217" w14:paraId="59681654" w14:textId="77777777">
            <w:pPr>
              <w:rPr>
                <w:sz w:val="24"/>
                <w:szCs w:val="24"/>
              </w:rPr>
            </w:pPr>
            <w:r w:rsidRPr="00310994">
              <w:rPr>
                <w:sz w:val="24"/>
                <w:szCs w:val="24"/>
              </w:rPr>
              <w:lastRenderedPageBreak/>
              <w:t>Rijksmuseum Boerhaave</w:t>
            </w:r>
          </w:p>
        </w:tc>
        <w:tc>
          <w:tcPr>
            <w:tcW w:w="1559" w:type="dxa"/>
          </w:tcPr>
          <w:p w:rsidRPr="00310994" w:rsidR="003B3217" w:rsidP="008033EB" w:rsidRDefault="003B3217" w14:paraId="092D7E3E" w14:textId="77777777">
            <w:pPr>
              <w:rPr>
                <w:sz w:val="24"/>
                <w:szCs w:val="24"/>
              </w:rPr>
            </w:pPr>
            <w:r w:rsidRPr="00310994">
              <w:rPr>
                <w:sz w:val="24"/>
                <w:szCs w:val="24"/>
              </w:rPr>
              <w:t>€ 6.762.523</w:t>
            </w:r>
          </w:p>
        </w:tc>
        <w:tc>
          <w:tcPr>
            <w:tcW w:w="1276" w:type="dxa"/>
          </w:tcPr>
          <w:p w:rsidRPr="00310994" w:rsidR="003B3217" w:rsidP="008033EB" w:rsidRDefault="003B3217" w14:paraId="3150CF51" w14:textId="77777777">
            <w:pPr>
              <w:spacing w:before="0" w:after="0"/>
              <w:rPr>
                <w:sz w:val="24"/>
                <w:szCs w:val="24"/>
              </w:rPr>
            </w:pPr>
            <w:r w:rsidRPr="00310994">
              <w:rPr>
                <w:color w:val="000000"/>
                <w:sz w:val="24"/>
                <w:szCs w:val="24"/>
              </w:rPr>
              <w:t>99.522</w:t>
            </w:r>
          </w:p>
        </w:tc>
        <w:tc>
          <w:tcPr>
            <w:tcW w:w="1551" w:type="dxa"/>
          </w:tcPr>
          <w:p w:rsidRPr="00310994" w:rsidR="003B3217" w:rsidP="008033EB" w:rsidRDefault="003B3217" w14:paraId="042E1226" w14:textId="77777777">
            <w:pPr>
              <w:spacing w:before="0" w:after="0"/>
              <w:rPr>
                <w:sz w:val="24"/>
                <w:szCs w:val="24"/>
              </w:rPr>
            </w:pPr>
            <w:r w:rsidRPr="00310994">
              <w:rPr>
                <w:sz w:val="24"/>
                <w:szCs w:val="24"/>
              </w:rPr>
              <w:t xml:space="preserve">€ </w:t>
            </w:r>
            <w:r w:rsidRPr="00310994">
              <w:rPr>
                <w:color w:val="000000"/>
                <w:sz w:val="24"/>
                <w:szCs w:val="24"/>
              </w:rPr>
              <w:t>1.306.965</w:t>
            </w:r>
          </w:p>
        </w:tc>
      </w:tr>
      <w:tr w:rsidRPr="00310994" w:rsidR="003B3217" w:rsidTr="008033EB" w14:paraId="1B979100" w14:textId="77777777">
        <w:tc>
          <w:tcPr>
            <w:tcW w:w="2125" w:type="dxa"/>
          </w:tcPr>
          <w:p w:rsidRPr="00310994" w:rsidR="003B3217" w:rsidP="008033EB" w:rsidRDefault="003B3217" w14:paraId="63E45E37" w14:textId="77777777">
            <w:pPr>
              <w:rPr>
                <w:sz w:val="24"/>
                <w:szCs w:val="24"/>
              </w:rPr>
            </w:pPr>
            <w:r w:rsidRPr="00310994">
              <w:rPr>
                <w:sz w:val="24"/>
                <w:szCs w:val="24"/>
              </w:rPr>
              <w:t xml:space="preserve">Rijksmuseum </w:t>
            </w:r>
            <w:proofErr w:type="spellStart"/>
            <w:r w:rsidRPr="00310994">
              <w:rPr>
                <w:sz w:val="24"/>
                <w:szCs w:val="24"/>
              </w:rPr>
              <w:t>Meermanno</w:t>
            </w:r>
            <w:proofErr w:type="spellEnd"/>
          </w:p>
        </w:tc>
        <w:tc>
          <w:tcPr>
            <w:tcW w:w="1559" w:type="dxa"/>
          </w:tcPr>
          <w:p w:rsidRPr="00310994" w:rsidR="003B3217" w:rsidP="008033EB" w:rsidRDefault="003B3217" w14:paraId="4AFF5B7E" w14:textId="77777777">
            <w:pPr>
              <w:rPr>
                <w:sz w:val="24"/>
                <w:szCs w:val="24"/>
              </w:rPr>
            </w:pPr>
            <w:r w:rsidRPr="00310994">
              <w:rPr>
                <w:sz w:val="24"/>
                <w:szCs w:val="24"/>
              </w:rPr>
              <w:t>€ 1.881.519</w:t>
            </w:r>
          </w:p>
        </w:tc>
        <w:tc>
          <w:tcPr>
            <w:tcW w:w="1276" w:type="dxa"/>
          </w:tcPr>
          <w:p w:rsidRPr="00310994" w:rsidR="003B3217" w:rsidP="008033EB" w:rsidRDefault="003B3217" w14:paraId="4165BFC0" w14:textId="77777777">
            <w:pPr>
              <w:spacing w:before="0" w:after="0"/>
              <w:rPr>
                <w:sz w:val="24"/>
                <w:szCs w:val="24"/>
              </w:rPr>
            </w:pPr>
            <w:r w:rsidRPr="00310994">
              <w:rPr>
                <w:color w:val="000000"/>
                <w:sz w:val="24"/>
                <w:szCs w:val="24"/>
              </w:rPr>
              <w:t>19.431</w:t>
            </w:r>
          </w:p>
        </w:tc>
        <w:tc>
          <w:tcPr>
            <w:tcW w:w="1551" w:type="dxa"/>
          </w:tcPr>
          <w:p w:rsidRPr="00310994" w:rsidR="003B3217" w:rsidP="008033EB" w:rsidRDefault="003B3217" w14:paraId="7779ED75" w14:textId="77777777">
            <w:pPr>
              <w:rPr>
                <w:sz w:val="24"/>
                <w:szCs w:val="24"/>
              </w:rPr>
            </w:pPr>
            <w:r w:rsidRPr="00310994">
              <w:rPr>
                <w:sz w:val="24"/>
                <w:szCs w:val="24"/>
              </w:rPr>
              <w:t>€ 546.653</w:t>
            </w:r>
          </w:p>
        </w:tc>
      </w:tr>
      <w:tr w:rsidRPr="00310994" w:rsidR="003B3217" w:rsidTr="008033EB" w14:paraId="106F4D70" w14:textId="77777777">
        <w:tc>
          <w:tcPr>
            <w:tcW w:w="2125" w:type="dxa"/>
          </w:tcPr>
          <w:p w:rsidRPr="00310994" w:rsidR="003B3217" w:rsidP="008033EB" w:rsidRDefault="003B3217" w14:paraId="20A26B45" w14:textId="77777777">
            <w:pPr>
              <w:rPr>
                <w:sz w:val="24"/>
                <w:szCs w:val="24"/>
              </w:rPr>
            </w:pPr>
            <w:r w:rsidRPr="00310994">
              <w:rPr>
                <w:sz w:val="24"/>
                <w:szCs w:val="24"/>
              </w:rPr>
              <w:t>Huis Doorn</w:t>
            </w:r>
          </w:p>
        </w:tc>
        <w:tc>
          <w:tcPr>
            <w:tcW w:w="1559" w:type="dxa"/>
          </w:tcPr>
          <w:p w:rsidRPr="00310994" w:rsidR="003B3217" w:rsidP="008033EB" w:rsidRDefault="003B3217" w14:paraId="11F9E75F" w14:textId="77777777">
            <w:pPr>
              <w:rPr>
                <w:sz w:val="24"/>
                <w:szCs w:val="24"/>
              </w:rPr>
            </w:pPr>
            <w:r w:rsidRPr="00310994">
              <w:rPr>
                <w:sz w:val="24"/>
                <w:szCs w:val="24"/>
              </w:rPr>
              <w:t>€ 1.612.958</w:t>
            </w:r>
          </w:p>
        </w:tc>
        <w:tc>
          <w:tcPr>
            <w:tcW w:w="1276" w:type="dxa"/>
          </w:tcPr>
          <w:p w:rsidRPr="00310994" w:rsidR="003B3217" w:rsidP="008033EB" w:rsidRDefault="003B3217" w14:paraId="3B2DEEEB" w14:textId="77777777">
            <w:pPr>
              <w:spacing w:before="0" w:after="0"/>
              <w:rPr>
                <w:sz w:val="24"/>
                <w:szCs w:val="24"/>
              </w:rPr>
            </w:pPr>
            <w:r w:rsidRPr="00310994">
              <w:rPr>
                <w:color w:val="000000"/>
                <w:sz w:val="24"/>
                <w:szCs w:val="24"/>
              </w:rPr>
              <w:t>44.059</w:t>
            </w:r>
          </w:p>
        </w:tc>
        <w:tc>
          <w:tcPr>
            <w:tcW w:w="1551" w:type="dxa"/>
          </w:tcPr>
          <w:p w:rsidRPr="00310994" w:rsidR="003B3217" w:rsidP="008033EB" w:rsidRDefault="003B3217" w14:paraId="6C338B2E" w14:textId="77777777">
            <w:pPr>
              <w:spacing w:before="0" w:after="0"/>
              <w:rPr>
                <w:sz w:val="24"/>
                <w:szCs w:val="24"/>
              </w:rPr>
            </w:pPr>
            <w:r w:rsidRPr="00310994">
              <w:rPr>
                <w:sz w:val="24"/>
                <w:szCs w:val="24"/>
              </w:rPr>
              <w:t xml:space="preserve">€ </w:t>
            </w:r>
            <w:r w:rsidRPr="00310994">
              <w:rPr>
                <w:color w:val="000000"/>
                <w:sz w:val="24"/>
                <w:szCs w:val="24"/>
              </w:rPr>
              <w:t>575.218</w:t>
            </w:r>
          </w:p>
        </w:tc>
      </w:tr>
      <w:tr w:rsidRPr="00310994" w:rsidR="003B3217" w:rsidTr="008033EB" w14:paraId="3488FEBE" w14:textId="77777777">
        <w:tc>
          <w:tcPr>
            <w:tcW w:w="2125" w:type="dxa"/>
          </w:tcPr>
          <w:p w:rsidRPr="00310994" w:rsidR="003B3217" w:rsidP="008033EB" w:rsidRDefault="003B3217" w14:paraId="18FA808E" w14:textId="77777777">
            <w:pPr>
              <w:rPr>
                <w:sz w:val="24"/>
                <w:szCs w:val="24"/>
              </w:rPr>
            </w:pPr>
            <w:proofErr w:type="spellStart"/>
            <w:r w:rsidRPr="00310994">
              <w:rPr>
                <w:sz w:val="24"/>
                <w:szCs w:val="24"/>
              </w:rPr>
              <w:t>Rijksbureau</w:t>
            </w:r>
            <w:proofErr w:type="spellEnd"/>
            <w:r w:rsidRPr="00310994">
              <w:rPr>
                <w:sz w:val="24"/>
                <w:szCs w:val="24"/>
              </w:rPr>
              <w:t xml:space="preserve"> voor </w:t>
            </w:r>
            <w:proofErr w:type="spellStart"/>
            <w:r w:rsidRPr="00310994">
              <w:rPr>
                <w:sz w:val="24"/>
                <w:szCs w:val="24"/>
              </w:rPr>
              <w:t>Kunsthistorische</w:t>
            </w:r>
            <w:proofErr w:type="spellEnd"/>
            <w:r w:rsidRPr="00310994">
              <w:rPr>
                <w:sz w:val="24"/>
                <w:szCs w:val="24"/>
              </w:rPr>
              <w:t xml:space="preserve"> </w:t>
            </w:r>
            <w:proofErr w:type="spellStart"/>
            <w:r w:rsidRPr="00310994">
              <w:rPr>
                <w:sz w:val="24"/>
                <w:szCs w:val="24"/>
              </w:rPr>
              <w:t>Documentatie</w:t>
            </w:r>
            <w:proofErr w:type="spellEnd"/>
          </w:p>
        </w:tc>
        <w:tc>
          <w:tcPr>
            <w:tcW w:w="1559" w:type="dxa"/>
          </w:tcPr>
          <w:p w:rsidRPr="00310994" w:rsidR="003B3217" w:rsidP="008033EB" w:rsidRDefault="003B3217" w14:paraId="5D228A45" w14:textId="77777777">
            <w:pPr>
              <w:rPr>
                <w:sz w:val="24"/>
                <w:szCs w:val="24"/>
              </w:rPr>
            </w:pPr>
            <w:r w:rsidRPr="00310994">
              <w:rPr>
                <w:sz w:val="24"/>
                <w:szCs w:val="24"/>
              </w:rPr>
              <w:t xml:space="preserve">€ 7.581.906 </w:t>
            </w:r>
          </w:p>
          <w:p w:rsidRPr="00310994" w:rsidR="003B3217" w:rsidP="008033EB" w:rsidRDefault="003B3217" w14:paraId="111F6C3C" w14:textId="77777777">
            <w:pPr>
              <w:jc w:val="center"/>
              <w:rPr>
                <w:sz w:val="24"/>
                <w:szCs w:val="24"/>
              </w:rPr>
            </w:pPr>
          </w:p>
        </w:tc>
        <w:tc>
          <w:tcPr>
            <w:tcW w:w="1276" w:type="dxa"/>
          </w:tcPr>
          <w:p w:rsidRPr="00310994" w:rsidR="003B3217" w:rsidP="008033EB" w:rsidRDefault="003B3217" w14:paraId="7D87F43D" w14:textId="77777777">
            <w:pPr>
              <w:spacing w:before="0" w:after="0"/>
              <w:rPr>
                <w:sz w:val="24"/>
                <w:szCs w:val="24"/>
              </w:rPr>
            </w:pPr>
            <w:r w:rsidRPr="00310994">
              <w:rPr>
                <w:color w:val="000000"/>
                <w:sz w:val="24"/>
                <w:szCs w:val="24"/>
              </w:rPr>
              <w:t>2.105</w:t>
            </w:r>
          </w:p>
        </w:tc>
        <w:tc>
          <w:tcPr>
            <w:tcW w:w="1551" w:type="dxa"/>
          </w:tcPr>
          <w:p w:rsidRPr="00310994" w:rsidR="003B3217" w:rsidP="008033EB" w:rsidRDefault="003B3217" w14:paraId="63B1BC13" w14:textId="77777777">
            <w:pPr>
              <w:spacing w:before="0" w:after="0"/>
              <w:rPr>
                <w:sz w:val="24"/>
                <w:szCs w:val="24"/>
              </w:rPr>
            </w:pPr>
            <w:r w:rsidRPr="00310994">
              <w:rPr>
                <w:sz w:val="24"/>
                <w:szCs w:val="24"/>
              </w:rPr>
              <w:t xml:space="preserve">€ </w:t>
            </w:r>
            <w:r w:rsidRPr="00310994">
              <w:rPr>
                <w:color w:val="000000"/>
                <w:sz w:val="24"/>
                <w:szCs w:val="24"/>
              </w:rPr>
              <w:t>338.067</w:t>
            </w:r>
          </w:p>
        </w:tc>
      </w:tr>
      <w:tr w:rsidRPr="00310994" w:rsidR="003B3217" w:rsidTr="008033EB" w14:paraId="7E6752E6" w14:textId="77777777">
        <w:tc>
          <w:tcPr>
            <w:tcW w:w="2125" w:type="dxa"/>
          </w:tcPr>
          <w:p w:rsidRPr="00310994" w:rsidR="003B3217" w:rsidP="008033EB" w:rsidRDefault="003B3217" w14:paraId="06A190B3" w14:textId="77777777">
            <w:pPr>
              <w:rPr>
                <w:sz w:val="24"/>
                <w:szCs w:val="24"/>
              </w:rPr>
            </w:pPr>
            <w:r w:rsidRPr="00310994">
              <w:rPr>
                <w:sz w:val="24"/>
                <w:szCs w:val="24"/>
              </w:rPr>
              <w:t>Van Gogh Museum</w:t>
            </w:r>
          </w:p>
        </w:tc>
        <w:tc>
          <w:tcPr>
            <w:tcW w:w="1559" w:type="dxa"/>
          </w:tcPr>
          <w:p w:rsidRPr="00310994" w:rsidR="003B3217" w:rsidP="008033EB" w:rsidRDefault="003B3217" w14:paraId="7F38D60D" w14:textId="77777777">
            <w:pPr>
              <w:rPr>
                <w:sz w:val="24"/>
                <w:szCs w:val="24"/>
              </w:rPr>
            </w:pPr>
            <w:r w:rsidRPr="00310994">
              <w:rPr>
                <w:sz w:val="24"/>
                <w:szCs w:val="24"/>
              </w:rPr>
              <w:t xml:space="preserve">€ 10.752.435 </w:t>
            </w:r>
          </w:p>
        </w:tc>
        <w:tc>
          <w:tcPr>
            <w:tcW w:w="1276" w:type="dxa"/>
          </w:tcPr>
          <w:p w:rsidRPr="00310994" w:rsidR="003B3217" w:rsidP="008033EB" w:rsidRDefault="003B3217" w14:paraId="4278A550" w14:textId="77777777">
            <w:pPr>
              <w:spacing w:before="0" w:after="0"/>
              <w:rPr>
                <w:sz w:val="24"/>
                <w:szCs w:val="24"/>
              </w:rPr>
            </w:pPr>
            <w:r w:rsidRPr="00310994">
              <w:rPr>
                <w:color w:val="000000"/>
                <w:sz w:val="24"/>
                <w:szCs w:val="24"/>
              </w:rPr>
              <w:t>1.867.342</w:t>
            </w:r>
          </w:p>
        </w:tc>
        <w:tc>
          <w:tcPr>
            <w:tcW w:w="1551" w:type="dxa"/>
          </w:tcPr>
          <w:p w:rsidRPr="00310994" w:rsidR="003B3217" w:rsidP="008033EB" w:rsidRDefault="003B3217" w14:paraId="296AB9D1" w14:textId="77777777">
            <w:pPr>
              <w:spacing w:before="0" w:after="0"/>
              <w:rPr>
                <w:sz w:val="24"/>
                <w:szCs w:val="24"/>
              </w:rPr>
            </w:pPr>
            <w:r w:rsidRPr="00310994">
              <w:rPr>
                <w:sz w:val="24"/>
                <w:szCs w:val="24"/>
              </w:rPr>
              <w:t xml:space="preserve">€ </w:t>
            </w:r>
            <w:r w:rsidRPr="00310994">
              <w:rPr>
                <w:color w:val="000000"/>
                <w:sz w:val="24"/>
                <w:szCs w:val="24"/>
              </w:rPr>
              <w:t>66.788.822</w:t>
            </w:r>
          </w:p>
        </w:tc>
      </w:tr>
      <w:tr w:rsidRPr="00310994" w:rsidR="003B3217" w:rsidTr="008033EB" w14:paraId="08BE70F9" w14:textId="77777777">
        <w:tc>
          <w:tcPr>
            <w:tcW w:w="2125" w:type="dxa"/>
          </w:tcPr>
          <w:p w:rsidRPr="00310994" w:rsidR="003B3217" w:rsidP="008033EB" w:rsidRDefault="003B3217" w14:paraId="5CE448CC" w14:textId="77777777">
            <w:pPr>
              <w:rPr>
                <w:sz w:val="24"/>
                <w:szCs w:val="24"/>
              </w:rPr>
            </w:pPr>
            <w:proofErr w:type="spellStart"/>
            <w:r w:rsidRPr="00310994">
              <w:rPr>
                <w:sz w:val="24"/>
                <w:szCs w:val="24"/>
              </w:rPr>
              <w:t>Zuiderzeemuseum</w:t>
            </w:r>
            <w:proofErr w:type="spellEnd"/>
          </w:p>
        </w:tc>
        <w:tc>
          <w:tcPr>
            <w:tcW w:w="1559" w:type="dxa"/>
          </w:tcPr>
          <w:p w:rsidRPr="00310994" w:rsidR="003B3217" w:rsidP="008033EB" w:rsidRDefault="003B3217" w14:paraId="3CC9B511" w14:textId="77777777">
            <w:pPr>
              <w:rPr>
                <w:sz w:val="24"/>
                <w:szCs w:val="24"/>
              </w:rPr>
            </w:pPr>
            <w:r w:rsidRPr="00310994">
              <w:rPr>
                <w:sz w:val="24"/>
                <w:szCs w:val="24"/>
              </w:rPr>
              <w:t xml:space="preserve">€ 11.935.720 </w:t>
            </w:r>
          </w:p>
        </w:tc>
        <w:tc>
          <w:tcPr>
            <w:tcW w:w="1276" w:type="dxa"/>
          </w:tcPr>
          <w:p w:rsidRPr="00310994" w:rsidR="003B3217" w:rsidP="008033EB" w:rsidRDefault="003B3217" w14:paraId="213429CA" w14:textId="77777777">
            <w:pPr>
              <w:spacing w:before="0" w:after="0"/>
              <w:rPr>
                <w:sz w:val="24"/>
                <w:szCs w:val="24"/>
              </w:rPr>
            </w:pPr>
            <w:r w:rsidRPr="00310994">
              <w:rPr>
                <w:color w:val="000000"/>
                <w:sz w:val="24"/>
                <w:szCs w:val="24"/>
              </w:rPr>
              <w:t>301.891</w:t>
            </w:r>
          </w:p>
        </w:tc>
        <w:tc>
          <w:tcPr>
            <w:tcW w:w="1551" w:type="dxa"/>
          </w:tcPr>
          <w:p w:rsidRPr="00310994" w:rsidR="003B3217" w:rsidP="008033EB" w:rsidRDefault="003B3217" w14:paraId="6933F156" w14:textId="77777777">
            <w:pPr>
              <w:spacing w:before="0" w:after="0"/>
              <w:rPr>
                <w:sz w:val="24"/>
                <w:szCs w:val="24"/>
              </w:rPr>
            </w:pPr>
            <w:r w:rsidRPr="00310994">
              <w:rPr>
                <w:sz w:val="24"/>
                <w:szCs w:val="24"/>
              </w:rPr>
              <w:t xml:space="preserve">€ </w:t>
            </w:r>
            <w:r w:rsidRPr="00310994">
              <w:rPr>
                <w:color w:val="000000"/>
                <w:sz w:val="24"/>
                <w:szCs w:val="24"/>
              </w:rPr>
              <w:t>6.829.528</w:t>
            </w:r>
          </w:p>
        </w:tc>
      </w:tr>
      <w:tr w:rsidRPr="00310994" w:rsidR="003B3217" w:rsidTr="008033EB" w14:paraId="2A887AC3" w14:textId="77777777">
        <w:tc>
          <w:tcPr>
            <w:tcW w:w="2125" w:type="dxa"/>
          </w:tcPr>
          <w:p w:rsidRPr="00310994" w:rsidR="003B3217" w:rsidP="008033EB" w:rsidRDefault="003B3217" w14:paraId="0D00B62F" w14:textId="77777777">
            <w:pPr>
              <w:rPr>
                <w:sz w:val="24"/>
                <w:szCs w:val="24"/>
              </w:rPr>
            </w:pPr>
            <w:proofErr w:type="spellStart"/>
            <w:r w:rsidRPr="00310994">
              <w:rPr>
                <w:sz w:val="24"/>
                <w:szCs w:val="24"/>
              </w:rPr>
              <w:t>Centraal</w:t>
            </w:r>
            <w:proofErr w:type="spellEnd"/>
            <w:r w:rsidRPr="00310994">
              <w:rPr>
                <w:sz w:val="24"/>
                <w:szCs w:val="24"/>
              </w:rPr>
              <w:t xml:space="preserve"> Museum</w:t>
            </w:r>
          </w:p>
        </w:tc>
        <w:tc>
          <w:tcPr>
            <w:tcW w:w="1559" w:type="dxa"/>
          </w:tcPr>
          <w:p w:rsidRPr="00310994" w:rsidR="003B3217" w:rsidP="008033EB" w:rsidRDefault="003B3217" w14:paraId="6F59E59D" w14:textId="77777777">
            <w:pPr>
              <w:rPr>
                <w:sz w:val="24"/>
                <w:szCs w:val="24"/>
              </w:rPr>
            </w:pPr>
            <w:r w:rsidRPr="00310994">
              <w:rPr>
                <w:sz w:val="24"/>
                <w:szCs w:val="24"/>
              </w:rPr>
              <w:t>€ 336.733</w:t>
            </w:r>
          </w:p>
        </w:tc>
        <w:tc>
          <w:tcPr>
            <w:tcW w:w="1276" w:type="dxa"/>
          </w:tcPr>
          <w:p w:rsidRPr="00310994" w:rsidR="003B3217" w:rsidP="008033EB" w:rsidRDefault="003B3217" w14:paraId="66CAAF3E" w14:textId="77777777">
            <w:pPr>
              <w:rPr>
                <w:sz w:val="24"/>
                <w:szCs w:val="24"/>
              </w:rPr>
            </w:pPr>
            <w:r w:rsidRPr="00310994">
              <w:rPr>
                <w:sz w:val="24"/>
                <w:szCs w:val="24"/>
              </w:rPr>
              <w:t>416.641</w:t>
            </w:r>
          </w:p>
        </w:tc>
        <w:tc>
          <w:tcPr>
            <w:tcW w:w="1551" w:type="dxa"/>
          </w:tcPr>
          <w:p w:rsidRPr="00310994" w:rsidR="003B3217" w:rsidP="008033EB" w:rsidRDefault="003B3217" w14:paraId="08B1DD6E" w14:textId="77777777">
            <w:pPr>
              <w:rPr>
                <w:sz w:val="24"/>
                <w:szCs w:val="24"/>
              </w:rPr>
            </w:pPr>
            <w:r w:rsidRPr="00310994">
              <w:rPr>
                <w:sz w:val="24"/>
                <w:szCs w:val="24"/>
              </w:rPr>
              <w:t>€ 6.985.000</w:t>
            </w:r>
          </w:p>
        </w:tc>
      </w:tr>
      <w:tr w:rsidRPr="00310994" w:rsidR="003B3217" w:rsidTr="008033EB" w14:paraId="06A7CECC" w14:textId="77777777">
        <w:tc>
          <w:tcPr>
            <w:tcW w:w="2125" w:type="dxa"/>
          </w:tcPr>
          <w:p w:rsidRPr="00310994" w:rsidR="003B3217" w:rsidP="008033EB" w:rsidRDefault="003B3217" w14:paraId="50DA4E59" w14:textId="77777777">
            <w:pPr>
              <w:rPr>
                <w:sz w:val="24"/>
                <w:szCs w:val="24"/>
              </w:rPr>
            </w:pPr>
            <w:r w:rsidRPr="00310994">
              <w:rPr>
                <w:sz w:val="24"/>
                <w:szCs w:val="24"/>
              </w:rPr>
              <w:t>Drents Museum</w:t>
            </w:r>
          </w:p>
        </w:tc>
        <w:tc>
          <w:tcPr>
            <w:tcW w:w="1559" w:type="dxa"/>
          </w:tcPr>
          <w:p w:rsidRPr="00310994" w:rsidR="003B3217" w:rsidP="008033EB" w:rsidRDefault="003B3217" w14:paraId="61FC9F6C" w14:textId="77777777">
            <w:pPr>
              <w:rPr>
                <w:sz w:val="24"/>
                <w:szCs w:val="24"/>
              </w:rPr>
            </w:pPr>
            <w:r w:rsidRPr="00310994">
              <w:rPr>
                <w:sz w:val="24"/>
                <w:szCs w:val="24"/>
              </w:rPr>
              <w:t>€ 336.846</w:t>
            </w:r>
          </w:p>
        </w:tc>
        <w:tc>
          <w:tcPr>
            <w:tcW w:w="1276" w:type="dxa"/>
          </w:tcPr>
          <w:p w:rsidRPr="00310994" w:rsidR="003B3217" w:rsidP="008033EB" w:rsidRDefault="003B3217" w14:paraId="337CCC13" w14:textId="77777777">
            <w:pPr>
              <w:rPr>
                <w:sz w:val="24"/>
                <w:szCs w:val="24"/>
              </w:rPr>
            </w:pPr>
            <w:r w:rsidRPr="00310994">
              <w:rPr>
                <w:sz w:val="24"/>
                <w:szCs w:val="24"/>
              </w:rPr>
              <w:t>164.443</w:t>
            </w:r>
          </w:p>
        </w:tc>
        <w:tc>
          <w:tcPr>
            <w:tcW w:w="1551" w:type="dxa"/>
          </w:tcPr>
          <w:p w:rsidRPr="00310994" w:rsidR="003B3217" w:rsidP="008033EB" w:rsidRDefault="003B3217" w14:paraId="55ADC693" w14:textId="77777777">
            <w:pPr>
              <w:rPr>
                <w:sz w:val="24"/>
                <w:szCs w:val="24"/>
              </w:rPr>
            </w:pPr>
            <w:r w:rsidRPr="00310994">
              <w:rPr>
                <w:sz w:val="24"/>
                <w:szCs w:val="24"/>
              </w:rPr>
              <w:t>€ 4.996.580</w:t>
            </w:r>
          </w:p>
        </w:tc>
      </w:tr>
      <w:tr w:rsidRPr="00310994" w:rsidR="003B3217" w:rsidTr="008033EB" w14:paraId="18ED31DC" w14:textId="77777777">
        <w:tc>
          <w:tcPr>
            <w:tcW w:w="2125" w:type="dxa"/>
          </w:tcPr>
          <w:p w:rsidRPr="00310994" w:rsidR="003B3217" w:rsidP="008033EB" w:rsidRDefault="003B3217" w14:paraId="6EB50FF8" w14:textId="77777777">
            <w:pPr>
              <w:rPr>
                <w:sz w:val="24"/>
                <w:szCs w:val="24"/>
              </w:rPr>
            </w:pPr>
            <w:r w:rsidRPr="00310994">
              <w:rPr>
                <w:sz w:val="24"/>
                <w:szCs w:val="24"/>
              </w:rPr>
              <w:t>Frans Hals Museum</w:t>
            </w:r>
          </w:p>
        </w:tc>
        <w:tc>
          <w:tcPr>
            <w:tcW w:w="1559" w:type="dxa"/>
          </w:tcPr>
          <w:p w:rsidRPr="00310994" w:rsidR="003B3217" w:rsidP="008033EB" w:rsidRDefault="003B3217" w14:paraId="33328F36" w14:textId="77777777">
            <w:pPr>
              <w:rPr>
                <w:sz w:val="24"/>
                <w:szCs w:val="24"/>
              </w:rPr>
            </w:pPr>
            <w:r w:rsidRPr="00310994">
              <w:rPr>
                <w:sz w:val="24"/>
                <w:szCs w:val="24"/>
              </w:rPr>
              <w:t>€ 336.846</w:t>
            </w:r>
          </w:p>
        </w:tc>
        <w:tc>
          <w:tcPr>
            <w:tcW w:w="1276" w:type="dxa"/>
          </w:tcPr>
          <w:p w:rsidRPr="00310994" w:rsidR="003B3217" w:rsidP="008033EB" w:rsidRDefault="003B3217" w14:paraId="35ACD6AC" w14:textId="77777777">
            <w:pPr>
              <w:rPr>
                <w:sz w:val="24"/>
                <w:szCs w:val="24"/>
              </w:rPr>
            </w:pPr>
            <w:r w:rsidRPr="00310994">
              <w:rPr>
                <w:sz w:val="24"/>
                <w:szCs w:val="24"/>
              </w:rPr>
              <w:t>112.790</w:t>
            </w:r>
          </w:p>
        </w:tc>
        <w:tc>
          <w:tcPr>
            <w:tcW w:w="1551" w:type="dxa"/>
          </w:tcPr>
          <w:p w:rsidRPr="00310994" w:rsidR="003B3217" w:rsidP="008033EB" w:rsidRDefault="003B3217" w14:paraId="42B445F9" w14:textId="77777777">
            <w:pPr>
              <w:rPr>
                <w:sz w:val="24"/>
                <w:szCs w:val="24"/>
              </w:rPr>
            </w:pPr>
            <w:r w:rsidRPr="00310994">
              <w:rPr>
                <w:sz w:val="24"/>
                <w:szCs w:val="24"/>
              </w:rPr>
              <w:t>€ 5.127.119</w:t>
            </w:r>
          </w:p>
        </w:tc>
      </w:tr>
      <w:tr w:rsidRPr="00310994" w:rsidR="003B3217" w:rsidTr="008033EB" w14:paraId="1FE07BF9" w14:textId="77777777">
        <w:tc>
          <w:tcPr>
            <w:tcW w:w="2125" w:type="dxa"/>
          </w:tcPr>
          <w:p w:rsidRPr="00310994" w:rsidR="003B3217" w:rsidP="008033EB" w:rsidRDefault="003B3217" w14:paraId="5E9E7493" w14:textId="77777777">
            <w:pPr>
              <w:rPr>
                <w:sz w:val="24"/>
                <w:szCs w:val="24"/>
              </w:rPr>
            </w:pPr>
            <w:r w:rsidRPr="00310994">
              <w:rPr>
                <w:sz w:val="24"/>
                <w:szCs w:val="24"/>
              </w:rPr>
              <w:t>Fries Museum</w:t>
            </w:r>
          </w:p>
        </w:tc>
        <w:tc>
          <w:tcPr>
            <w:tcW w:w="1559" w:type="dxa"/>
          </w:tcPr>
          <w:p w:rsidRPr="00310994" w:rsidR="003B3217" w:rsidP="008033EB" w:rsidRDefault="003B3217" w14:paraId="7FEB1952" w14:textId="77777777">
            <w:pPr>
              <w:rPr>
                <w:sz w:val="24"/>
                <w:szCs w:val="24"/>
              </w:rPr>
            </w:pPr>
            <w:r w:rsidRPr="00310994">
              <w:rPr>
                <w:sz w:val="24"/>
                <w:szCs w:val="24"/>
              </w:rPr>
              <w:t>€ 336.791</w:t>
            </w:r>
          </w:p>
        </w:tc>
        <w:tc>
          <w:tcPr>
            <w:tcW w:w="1276" w:type="dxa"/>
          </w:tcPr>
          <w:p w:rsidRPr="00310994" w:rsidR="003B3217" w:rsidP="008033EB" w:rsidRDefault="003B3217" w14:paraId="79374A88" w14:textId="77777777">
            <w:pPr>
              <w:rPr>
                <w:sz w:val="24"/>
                <w:szCs w:val="24"/>
              </w:rPr>
            </w:pPr>
            <w:r w:rsidRPr="00310994">
              <w:rPr>
                <w:sz w:val="24"/>
                <w:szCs w:val="24"/>
              </w:rPr>
              <w:t>106.575</w:t>
            </w:r>
          </w:p>
        </w:tc>
        <w:tc>
          <w:tcPr>
            <w:tcW w:w="1551" w:type="dxa"/>
          </w:tcPr>
          <w:p w:rsidRPr="00310994" w:rsidR="003B3217" w:rsidP="008033EB" w:rsidRDefault="003B3217" w14:paraId="59334B66" w14:textId="77777777">
            <w:pPr>
              <w:rPr>
                <w:sz w:val="24"/>
                <w:szCs w:val="24"/>
              </w:rPr>
            </w:pPr>
            <w:r w:rsidRPr="00310994">
              <w:rPr>
                <w:sz w:val="24"/>
                <w:szCs w:val="24"/>
              </w:rPr>
              <w:t>€ 3.715.841</w:t>
            </w:r>
          </w:p>
        </w:tc>
      </w:tr>
      <w:tr w:rsidRPr="00310994" w:rsidR="003B3217" w:rsidTr="008033EB" w14:paraId="45190D9E" w14:textId="77777777">
        <w:tc>
          <w:tcPr>
            <w:tcW w:w="2125" w:type="dxa"/>
          </w:tcPr>
          <w:p w:rsidRPr="00310994" w:rsidR="003B3217" w:rsidP="008033EB" w:rsidRDefault="003B3217" w14:paraId="0200B2DD" w14:textId="77777777">
            <w:pPr>
              <w:rPr>
                <w:sz w:val="24"/>
                <w:szCs w:val="24"/>
              </w:rPr>
            </w:pPr>
            <w:r w:rsidRPr="00310994">
              <w:rPr>
                <w:sz w:val="24"/>
                <w:szCs w:val="24"/>
              </w:rPr>
              <w:t>Groninger Museum</w:t>
            </w:r>
          </w:p>
        </w:tc>
        <w:tc>
          <w:tcPr>
            <w:tcW w:w="1559" w:type="dxa"/>
          </w:tcPr>
          <w:p w:rsidRPr="00310994" w:rsidR="003B3217" w:rsidP="008033EB" w:rsidRDefault="003B3217" w14:paraId="6FDA6C9F" w14:textId="77777777">
            <w:pPr>
              <w:rPr>
                <w:sz w:val="24"/>
                <w:szCs w:val="24"/>
              </w:rPr>
            </w:pPr>
            <w:r w:rsidRPr="00310994">
              <w:rPr>
                <w:sz w:val="24"/>
                <w:szCs w:val="24"/>
              </w:rPr>
              <w:t>€ 336.846</w:t>
            </w:r>
          </w:p>
        </w:tc>
        <w:tc>
          <w:tcPr>
            <w:tcW w:w="1276" w:type="dxa"/>
          </w:tcPr>
          <w:p w:rsidRPr="00310994" w:rsidR="003B3217" w:rsidP="008033EB" w:rsidRDefault="003B3217" w14:paraId="298613A4" w14:textId="77777777">
            <w:pPr>
              <w:rPr>
                <w:sz w:val="24"/>
                <w:szCs w:val="24"/>
              </w:rPr>
            </w:pPr>
            <w:r w:rsidRPr="00310994">
              <w:rPr>
                <w:sz w:val="24"/>
                <w:szCs w:val="24"/>
              </w:rPr>
              <w:t>147.484</w:t>
            </w:r>
          </w:p>
        </w:tc>
        <w:tc>
          <w:tcPr>
            <w:tcW w:w="1551" w:type="dxa"/>
          </w:tcPr>
          <w:p w:rsidRPr="00310994" w:rsidR="003B3217" w:rsidP="008033EB" w:rsidRDefault="003B3217" w14:paraId="17AC3925" w14:textId="77777777">
            <w:pPr>
              <w:rPr>
                <w:sz w:val="24"/>
                <w:szCs w:val="24"/>
              </w:rPr>
            </w:pPr>
            <w:r w:rsidRPr="00310994">
              <w:rPr>
                <w:sz w:val="24"/>
                <w:szCs w:val="24"/>
              </w:rPr>
              <w:t>€ 3.476.000</w:t>
            </w:r>
          </w:p>
        </w:tc>
      </w:tr>
      <w:tr w:rsidRPr="00310994" w:rsidR="003B3217" w:rsidTr="008033EB" w14:paraId="1E53FE7A" w14:textId="77777777">
        <w:tc>
          <w:tcPr>
            <w:tcW w:w="2125" w:type="dxa"/>
          </w:tcPr>
          <w:p w:rsidRPr="00310994" w:rsidR="003B3217" w:rsidP="008033EB" w:rsidRDefault="003B3217" w14:paraId="6D2C43AF" w14:textId="77777777">
            <w:pPr>
              <w:rPr>
                <w:sz w:val="24"/>
                <w:szCs w:val="24"/>
              </w:rPr>
            </w:pPr>
            <w:r w:rsidRPr="00310994">
              <w:rPr>
                <w:sz w:val="24"/>
                <w:szCs w:val="24"/>
              </w:rPr>
              <w:t>Kunstmuseum Flevoland</w:t>
            </w:r>
          </w:p>
        </w:tc>
        <w:tc>
          <w:tcPr>
            <w:tcW w:w="1559" w:type="dxa"/>
          </w:tcPr>
          <w:p w:rsidRPr="00310994" w:rsidR="003B3217" w:rsidP="008033EB" w:rsidRDefault="003B3217" w14:paraId="562D6FE2" w14:textId="77777777">
            <w:pPr>
              <w:rPr>
                <w:sz w:val="24"/>
                <w:szCs w:val="24"/>
              </w:rPr>
            </w:pPr>
            <w:r w:rsidRPr="00310994">
              <w:rPr>
                <w:sz w:val="24"/>
                <w:szCs w:val="24"/>
              </w:rPr>
              <w:t>€ 336.733</w:t>
            </w:r>
          </w:p>
        </w:tc>
        <w:tc>
          <w:tcPr>
            <w:tcW w:w="1276" w:type="dxa"/>
          </w:tcPr>
          <w:p w:rsidRPr="00310994" w:rsidR="003B3217" w:rsidP="008033EB" w:rsidRDefault="003B3217" w14:paraId="282A0CBE" w14:textId="77777777">
            <w:pPr>
              <w:rPr>
                <w:sz w:val="24"/>
                <w:szCs w:val="24"/>
              </w:rPr>
            </w:pPr>
            <w:r w:rsidRPr="00310994">
              <w:rPr>
                <w:sz w:val="24"/>
                <w:szCs w:val="24"/>
              </w:rPr>
              <w:t>36.000</w:t>
            </w:r>
          </w:p>
        </w:tc>
        <w:tc>
          <w:tcPr>
            <w:tcW w:w="1551" w:type="dxa"/>
          </w:tcPr>
          <w:p w:rsidRPr="00310994" w:rsidR="003B3217" w:rsidP="008033EB" w:rsidRDefault="003B3217" w14:paraId="70378E1E" w14:textId="77777777">
            <w:pPr>
              <w:rPr>
                <w:sz w:val="24"/>
                <w:szCs w:val="24"/>
              </w:rPr>
            </w:pPr>
            <w:r w:rsidRPr="00310994">
              <w:rPr>
                <w:sz w:val="24"/>
                <w:szCs w:val="24"/>
              </w:rPr>
              <w:t>€ 37.239</w:t>
            </w:r>
          </w:p>
        </w:tc>
      </w:tr>
      <w:tr w:rsidRPr="00310994" w:rsidR="003B3217" w:rsidTr="008033EB" w14:paraId="405C7FB3" w14:textId="77777777">
        <w:tc>
          <w:tcPr>
            <w:tcW w:w="2125" w:type="dxa"/>
          </w:tcPr>
          <w:p w:rsidRPr="00310994" w:rsidR="003B3217" w:rsidP="008033EB" w:rsidRDefault="003B3217" w14:paraId="17563F40" w14:textId="77777777">
            <w:pPr>
              <w:rPr>
                <w:sz w:val="24"/>
                <w:szCs w:val="24"/>
              </w:rPr>
            </w:pPr>
            <w:proofErr w:type="spellStart"/>
            <w:r w:rsidRPr="00310994">
              <w:rPr>
                <w:sz w:val="24"/>
                <w:szCs w:val="24"/>
              </w:rPr>
              <w:t>Museumfabriek</w:t>
            </w:r>
            <w:proofErr w:type="spellEnd"/>
          </w:p>
        </w:tc>
        <w:tc>
          <w:tcPr>
            <w:tcW w:w="1559" w:type="dxa"/>
          </w:tcPr>
          <w:p w:rsidRPr="00310994" w:rsidR="003B3217" w:rsidP="008033EB" w:rsidRDefault="003B3217" w14:paraId="62C5452D" w14:textId="77777777">
            <w:pPr>
              <w:rPr>
                <w:sz w:val="24"/>
                <w:szCs w:val="24"/>
              </w:rPr>
            </w:pPr>
            <w:r w:rsidRPr="00310994">
              <w:rPr>
                <w:sz w:val="24"/>
                <w:szCs w:val="24"/>
              </w:rPr>
              <w:t>€ 336.733</w:t>
            </w:r>
          </w:p>
        </w:tc>
        <w:tc>
          <w:tcPr>
            <w:tcW w:w="1276" w:type="dxa"/>
          </w:tcPr>
          <w:p w:rsidRPr="00310994" w:rsidR="003B3217" w:rsidP="008033EB" w:rsidRDefault="003B3217" w14:paraId="44FBC1C3" w14:textId="77777777">
            <w:pPr>
              <w:rPr>
                <w:sz w:val="24"/>
                <w:szCs w:val="24"/>
              </w:rPr>
            </w:pPr>
            <w:r w:rsidRPr="00310994">
              <w:rPr>
                <w:sz w:val="24"/>
                <w:szCs w:val="24"/>
              </w:rPr>
              <w:t>42.839</w:t>
            </w:r>
          </w:p>
        </w:tc>
        <w:tc>
          <w:tcPr>
            <w:tcW w:w="1551" w:type="dxa"/>
          </w:tcPr>
          <w:p w:rsidRPr="00310994" w:rsidR="003B3217" w:rsidP="008033EB" w:rsidRDefault="003B3217" w14:paraId="09453DB2" w14:textId="77777777">
            <w:pPr>
              <w:rPr>
                <w:sz w:val="24"/>
                <w:szCs w:val="24"/>
              </w:rPr>
            </w:pPr>
            <w:r w:rsidRPr="00310994">
              <w:rPr>
                <w:sz w:val="24"/>
                <w:szCs w:val="24"/>
              </w:rPr>
              <w:t>€ 914.400</w:t>
            </w:r>
          </w:p>
        </w:tc>
      </w:tr>
      <w:tr w:rsidRPr="00310994" w:rsidR="003B3217" w:rsidTr="008033EB" w14:paraId="1FE62CF1" w14:textId="77777777">
        <w:tc>
          <w:tcPr>
            <w:tcW w:w="2125" w:type="dxa"/>
          </w:tcPr>
          <w:p w:rsidRPr="00310994" w:rsidR="003B3217" w:rsidP="008033EB" w:rsidRDefault="003B3217" w14:paraId="379BCC0C" w14:textId="77777777">
            <w:pPr>
              <w:rPr>
                <w:sz w:val="24"/>
                <w:szCs w:val="24"/>
              </w:rPr>
            </w:pPr>
            <w:r w:rsidRPr="00310994">
              <w:rPr>
                <w:sz w:val="24"/>
                <w:szCs w:val="24"/>
              </w:rPr>
              <w:t xml:space="preserve">Museum het </w:t>
            </w:r>
            <w:proofErr w:type="spellStart"/>
            <w:r w:rsidRPr="00310994">
              <w:rPr>
                <w:sz w:val="24"/>
                <w:szCs w:val="24"/>
              </w:rPr>
              <w:t>Valkhof</w:t>
            </w:r>
            <w:proofErr w:type="spellEnd"/>
            <w:r w:rsidRPr="00310994">
              <w:rPr>
                <w:sz w:val="24"/>
                <w:szCs w:val="24"/>
              </w:rPr>
              <w:t>-Kam</w:t>
            </w:r>
          </w:p>
        </w:tc>
        <w:tc>
          <w:tcPr>
            <w:tcW w:w="1559" w:type="dxa"/>
          </w:tcPr>
          <w:p w:rsidRPr="00310994" w:rsidR="003B3217" w:rsidP="008033EB" w:rsidRDefault="003B3217" w14:paraId="6EEFAFEA" w14:textId="77777777">
            <w:pPr>
              <w:rPr>
                <w:sz w:val="24"/>
                <w:szCs w:val="24"/>
              </w:rPr>
            </w:pPr>
            <w:r w:rsidRPr="00310994">
              <w:rPr>
                <w:sz w:val="24"/>
                <w:szCs w:val="24"/>
              </w:rPr>
              <w:t>€ 336.733</w:t>
            </w:r>
          </w:p>
        </w:tc>
        <w:tc>
          <w:tcPr>
            <w:tcW w:w="1276" w:type="dxa"/>
          </w:tcPr>
          <w:p w:rsidRPr="00310994" w:rsidR="003B3217" w:rsidP="008033EB" w:rsidRDefault="003B3217" w14:paraId="7C3C8FC0" w14:textId="77777777">
            <w:pPr>
              <w:rPr>
                <w:sz w:val="24"/>
                <w:szCs w:val="24"/>
              </w:rPr>
            </w:pPr>
            <w:r w:rsidRPr="00310994">
              <w:rPr>
                <w:sz w:val="24"/>
                <w:szCs w:val="24"/>
              </w:rPr>
              <w:t>19.007</w:t>
            </w:r>
          </w:p>
        </w:tc>
        <w:tc>
          <w:tcPr>
            <w:tcW w:w="1551" w:type="dxa"/>
          </w:tcPr>
          <w:p w:rsidRPr="00310994" w:rsidR="003B3217" w:rsidP="008033EB" w:rsidRDefault="003B3217" w14:paraId="3A63C0BF" w14:textId="77777777">
            <w:pPr>
              <w:rPr>
                <w:sz w:val="24"/>
                <w:szCs w:val="24"/>
              </w:rPr>
            </w:pPr>
            <w:r w:rsidRPr="00310994">
              <w:rPr>
                <w:sz w:val="24"/>
                <w:szCs w:val="24"/>
              </w:rPr>
              <w:t>€ 2.621.000</w:t>
            </w:r>
          </w:p>
        </w:tc>
      </w:tr>
      <w:tr w:rsidRPr="00310994" w:rsidR="003B3217" w:rsidTr="008033EB" w14:paraId="356EAB0B" w14:textId="77777777">
        <w:tc>
          <w:tcPr>
            <w:tcW w:w="2125" w:type="dxa"/>
          </w:tcPr>
          <w:p w:rsidRPr="00310994" w:rsidR="003B3217" w:rsidP="008033EB" w:rsidRDefault="003B3217" w14:paraId="5C56CCF3" w14:textId="77777777">
            <w:pPr>
              <w:rPr>
                <w:sz w:val="24"/>
                <w:szCs w:val="24"/>
              </w:rPr>
            </w:pPr>
            <w:proofErr w:type="spellStart"/>
            <w:r w:rsidRPr="00310994">
              <w:rPr>
                <w:sz w:val="24"/>
                <w:szCs w:val="24"/>
              </w:rPr>
              <w:t>Noordbrabants</w:t>
            </w:r>
            <w:proofErr w:type="spellEnd"/>
            <w:r w:rsidRPr="00310994">
              <w:rPr>
                <w:sz w:val="24"/>
                <w:szCs w:val="24"/>
              </w:rPr>
              <w:t xml:space="preserve"> Museum</w:t>
            </w:r>
          </w:p>
        </w:tc>
        <w:tc>
          <w:tcPr>
            <w:tcW w:w="1559" w:type="dxa"/>
          </w:tcPr>
          <w:p w:rsidRPr="00310994" w:rsidR="003B3217" w:rsidP="008033EB" w:rsidRDefault="003B3217" w14:paraId="09017759" w14:textId="77777777">
            <w:pPr>
              <w:rPr>
                <w:sz w:val="24"/>
                <w:szCs w:val="24"/>
              </w:rPr>
            </w:pPr>
            <w:r w:rsidRPr="00310994">
              <w:rPr>
                <w:sz w:val="24"/>
                <w:szCs w:val="24"/>
              </w:rPr>
              <w:t>€ 316.394</w:t>
            </w:r>
          </w:p>
        </w:tc>
        <w:tc>
          <w:tcPr>
            <w:tcW w:w="1276" w:type="dxa"/>
          </w:tcPr>
          <w:p w:rsidRPr="00310994" w:rsidR="003B3217" w:rsidP="008033EB" w:rsidRDefault="003B3217" w14:paraId="184C487B" w14:textId="77777777">
            <w:pPr>
              <w:rPr>
                <w:sz w:val="24"/>
                <w:szCs w:val="24"/>
              </w:rPr>
            </w:pPr>
            <w:r w:rsidRPr="00310994">
              <w:rPr>
                <w:sz w:val="24"/>
                <w:szCs w:val="24"/>
              </w:rPr>
              <w:t>191.000</w:t>
            </w:r>
          </w:p>
        </w:tc>
        <w:tc>
          <w:tcPr>
            <w:tcW w:w="1551" w:type="dxa"/>
          </w:tcPr>
          <w:p w:rsidRPr="00310994" w:rsidR="003B3217" w:rsidP="008033EB" w:rsidRDefault="003B3217" w14:paraId="41856489" w14:textId="77777777">
            <w:pPr>
              <w:rPr>
                <w:sz w:val="24"/>
                <w:szCs w:val="24"/>
              </w:rPr>
            </w:pPr>
            <w:r w:rsidRPr="00310994">
              <w:rPr>
                <w:sz w:val="24"/>
                <w:szCs w:val="24"/>
              </w:rPr>
              <w:t>€ 3.312.892</w:t>
            </w:r>
          </w:p>
        </w:tc>
      </w:tr>
      <w:tr w:rsidRPr="00310994" w:rsidR="003B3217" w:rsidTr="008033EB" w14:paraId="4DEDCC9E" w14:textId="77777777">
        <w:tc>
          <w:tcPr>
            <w:tcW w:w="2125" w:type="dxa"/>
          </w:tcPr>
          <w:p w:rsidRPr="00310994" w:rsidR="003B3217" w:rsidP="008033EB" w:rsidRDefault="003B3217" w14:paraId="71A4A593" w14:textId="77777777">
            <w:pPr>
              <w:rPr>
                <w:sz w:val="24"/>
                <w:szCs w:val="24"/>
              </w:rPr>
            </w:pPr>
            <w:proofErr w:type="spellStart"/>
            <w:r w:rsidRPr="00310994">
              <w:rPr>
                <w:sz w:val="24"/>
                <w:szCs w:val="24"/>
              </w:rPr>
              <w:t>Bonnefantenmuseum</w:t>
            </w:r>
            <w:proofErr w:type="spellEnd"/>
          </w:p>
        </w:tc>
        <w:tc>
          <w:tcPr>
            <w:tcW w:w="1559" w:type="dxa"/>
          </w:tcPr>
          <w:p w:rsidRPr="00310994" w:rsidR="003B3217" w:rsidP="008033EB" w:rsidRDefault="003B3217" w14:paraId="5470FDC6" w14:textId="77777777">
            <w:pPr>
              <w:rPr>
                <w:sz w:val="24"/>
                <w:szCs w:val="24"/>
              </w:rPr>
            </w:pPr>
            <w:r w:rsidRPr="00310994">
              <w:rPr>
                <w:sz w:val="24"/>
                <w:szCs w:val="24"/>
              </w:rPr>
              <w:t>€ 336.733</w:t>
            </w:r>
          </w:p>
        </w:tc>
        <w:tc>
          <w:tcPr>
            <w:tcW w:w="1276" w:type="dxa"/>
          </w:tcPr>
          <w:p w:rsidRPr="00310994" w:rsidR="003B3217" w:rsidP="008033EB" w:rsidRDefault="003B3217" w14:paraId="0DC47B0F" w14:textId="77777777">
            <w:pPr>
              <w:rPr>
                <w:sz w:val="24"/>
                <w:szCs w:val="24"/>
              </w:rPr>
            </w:pPr>
            <w:r w:rsidRPr="00310994">
              <w:rPr>
                <w:sz w:val="24"/>
                <w:szCs w:val="24"/>
              </w:rPr>
              <w:t>135.000</w:t>
            </w:r>
          </w:p>
        </w:tc>
        <w:tc>
          <w:tcPr>
            <w:tcW w:w="1551" w:type="dxa"/>
          </w:tcPr>
          <w:p w:rsidRPr="00310994" w:rsidR="003B3217" w:rsidP="008033EB" w:rsidRDefault="003B3217" w14:paraId="45B1B807" w14:textId="77777777">
            <w:pPr>
              <w:rPr>
                <w:sz w:val="24"/>
                <w:szCs w:val="24"/>
              </w:rPr>
            </w:pPr>
            <w:r w:rsidRPr="00310994">
              <w:rPr>
                <w:sz w:val="24"/>
                <w:szCs w:val="24"/>
              </w:rPr>
              <w:t>€ 2.513.370</w:t>
            </w:r>
          </w:p>
        </w:tc>
      </w:tr>
      <w:tr w:rsidRPr="00310994" w:rsidR="003B3217" w:rsidTr="008033EB" w14:paraId="1EC6D5F5" w14:textId="77777777">
        <w:tc>
          <w:tcPr>
            <w:tcW w:w="2125" w:type="dxa"/>
          </w:tcPr>
          <w:p w:rsidRPr="00310994" w:rsidR="003B3217" w:rsidP="008033EB" w:rsidRDefault="003B3217" w14:paraId="36CFAEB4" w14:textId="77777777">
            <w:pPr>
              <w:rPr>
                <w:sz w:val="24"/>
                <w:szCs w:val="24"/>
              </w:rPr>
            </w:pPr>
            <w:proofErr w:type="spellStart"/>
            <w:r w:rsidRPr="00310994">
              <w:rPr>
                <w:sz w:val="24"/>
                <w:szCs w:val="24"/>
              </w:rPr>
              <w:t>Stedelijk</w:t>
            </w:r>
            <w:proofErr w:type="spellEnd"/>
            <w:r w:rsidRPr="00310994">
              <w:rPr>
                <w:sz w:val="24"/>
                <w:szCs w:val="24"/>
              </w:rPr>
              <w:t xml:space="preserve"> Museum Schiedam</w:t>
            </w:r>
          </w:p>
        </w:tc>
        <w:tc>
          <w:tcPr>
            <w:tcW w:w="1559" w:type="dxa"/>
          </w:tcPr>
          <w:p w:rsidRPr="00310994" w:rsidR="003B3217" w:rsidP="008033EB" w:rsidRDefault="003B3217" w14:paraId="586DF90B" w14:textId="77777777">
            <w:pPr>
              <w:rPr>
                <w:sz w:val="24"/>
                <w:szCs w:val="24"/>
              </w:rPr>
            </w:pPr>
            <w:r w:rsidRPr="00310994">
              <w:rPr>
                <w:sz w:val="24"/>
                <w:szCs w:val="24"/>
              </w:rPr>
              <w:t>€ 336.733</w:t>
            </w:r>
          </w:p>
        </w:tc>
        <w:tc>
          <w:tcPr>
            <w:tcW w:w="1276" w:type="dxa"/>
          </w:tcPr>
          <w:p w:rsidRPr="00310994" w:rsidR="003B3217" w:rsidP="008033EB" w:rsidRDefault="003B3217" w14:paraId="0DF80A0B" w14:textId="77777777">
            <w:pPr>
              <w:rPr>
                <w:sz w:val="24"/>
                <w:szCs w:val="24"/>
              </w:rPr>
            </w:pPr>
            <w:r w:rsidRPr="00310994">
              <w:rPr>
                <w:sz w:val="24"/>
                <w:szCs w:val="24"/>
              </w:rPr>
              <w:t>78.359</w:t>
            </w:r>
          </w:p>
        </w:tc>
        <w:tc>
          <w:tcPr>
            <w:tcW w:w="1551" w:type="dxa"/>
          </w:tcPr>
          <w:p w:rsidRPr="00310994" w:rsidR="003B3217" w:rsidP="008033EB" w:rsidRDefault="003B3217" w14:paraId="7FA602D0" w14:textId="77777777">
            <w:pPr>
              <w:rPr>
                <w:sz w:val="24"/>
                <w:szCs w:val="24"/>
              </w:rPr>
            </w:pPr>
            <w:r w:rsidRPr="00310994">
              <w:rPr>
                <w:sz w:val="24"/>
                <w:szCs w:val="24"/>
              </w:rPr>
              <w:t>€ 1.480.487</w:t>
            </w:r>
          </w:p>
        </w:tc>
      </w:tr>
      <w:tr w:rsidRPr="00310994" w:rsidR="003B3217" w:rsidTr="008033EB" w14:paraId="2F297633" w14:textId="77777777">
        <w:tc>
          <w:tcPr>
            <w:tcW w:w="2125" w:type="dxa"/>
          </w:tcPr>
          <w:p w:rsidRPr="00310994" w:rsidR="003B3217" w:rsidP="008033EB" w:rsidRDefault="003B3217" w14:paraId="4D0ADD2A" w14:textId="77777777">
            <w:pPr>
              <w:rPr>
                <w:sz w:val="24"/>
                <w:szCs w:val="24"/>
              </w:rPr>
            </w:pPr>
            <w:proofErr w:type="spellStart"/>
            <w:r w:rsidRPr="00310994">
              <w:rPr>
                <w:sz w:val="24"/>
                <w:szCs w:val="24"/>
              </w:rPr>
              <w:t>Zeeuws</w:t>
            </w:r>
            <w:proofErr w:type="spellEnd"/>
            <w:r w:rsidRPr="00310994">
              <w:rPr>
                <w:sz w:val="24"/>
                <w:szCs w:val="24"/>
              </w:rPr>
              <w:t xml:space="preserve"> Museum</w:t>
            </w:r>
          </w:p>
        </w:tc>
        <w:tc>
          <w:tcPr>
            <w:tcW w:w="1559" w:type="dxa"/>
          </w:tcPr>
          <w:p w:rsidRPr="00310994" w:rsidR="003B3217" w:rsidP="008033EB" w:rsidRDefault="003B3217" w14:paraId="34D360D6" w14:textId="77777777">
            <w:pPr>
              <w:rPr>
                <w:sz w:val="24"/>
                <w:szCs w:val="24"/>
              </w:rPr>
            </w:pPr>
            <w:r w:rsidRPr="00310994">
              <w:rPr>
                <w:sz w:val="24"/>
                <w:szCs w:val="24"/>
              </w:rPr>
              <w:t>€ 336.846</w:t>
            </w:r>
          </w:p>
        </w:tc>
        <w:tc>
          <w:tcPr>
            <w:tcW w:w="1276" w:type="dxa"/>
          </w:tcPr>
          <w:p w:rsidRPr="00310994" w:rsidR="003B3217" w:rsidP="008033EB" w:rsidRDefault="003B3217" w14:paraId="2C36BDA5" w14:textId="77777777">
            <w:pPr>
              <w:rPr>
                <w:sz w:val="24"/>
                <w:szCs w:val="24"/>
              </w:rPr>
            </w:pPr>
            <w:r w:rsidRPr="00310994">
              <w:rPr>
                <w:sz w:val="24"/>
                <w:szCs w:val="24"/>
              </w:rPr>
              <w:t>43.450</w:t>
            </w:r>
          </w:p>
        </w:tc>
        <w:tc>
          <w:tcPr>
            <w:tcW w:w="1551" w:type="dxa"/>
          </w:tcPr>
          <w:p w:rsidRPr="00310994" w:rsidR="003B3217" w:rsidP="008033EB" w:rsidRDefault="003B3217" w14:paraId="4B163CDB" w14:textId="77777777">
            <w:pPr>
              <w:rPr>
                <w:sz w:val="24"/>
                <w:szCs w:val="24"/>
              </w:rPr>
            </w:pPr>
            <w:r w:rsidRPr="00310994">
              <w:rPr>
                <w:sz w:val="24"/>
                <w:szCs w:val="24"/>
              </w:rPr>
              <w:t>€ 1.137.647</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16948EBD" w14:textId="77777777">
        <w:tc>
          <w:tcPr>
            <w:tcW w:w="463" w:type="dxa"/>
          </w:tcPr>
          <w:p w:rsidRPr="00310994" w:rsidR="003B3217" w:rsidP="008033EB" w:rsidRDefault="003B3217" w14:paraId="64A857CB" w14:textId="77777777">
            <w:pPr>
              <w:rPr>
                <w:sz w:val="24"/>
                <w:szCs w:val="24"/>
              </w:rPr>
            </w:pPr>
            <w:r w:rsidRPr="00310994">
              <w:rPr>
                <w:sz w:val="24"/>
                <w:szCs w:val="24"/>
              </w:rPr>
              <w:t>9</w:t>
            </w:r>
          </w:p>
        </w:tc>
        <w:tc>
          <w:tcPr>
            <w:tcW w:w="5641" w:type="dxa"/>
          </w:tcPr>
          <w:p w:rsidRPr="00310994" w:rsidR="003B3217" w:rsidP="008033EB" w:rsidRDefault="003B3217" w14:paraId="293CFBB6" w14:textId="77777777">
            <w:pPr>
              <w:rPr>
                <w:sz w:val="24"/>
                <w:szCs w:val="24"/>
              </w:rPr>
            </w:pPr>
            <w:r w:rsidRPr="00310994">
              <w:rPr>
                <w:sz w:val="24"/>
                <w:szCs w:val="24"/>
              </w:rPr>
              <w:t>Hoe is de € 295,224 miljoen aan museale bekostiging geografisch over Nederland verdeeld, uitgesplitst naar provincie?</w:t>
            </w:r>
            <w:r w:rsidRPr="00310994">
              <w:rPr>
                <w:sz w:val="24"/>
                <w:szCs w:val="24"/>
              </w:rPr>
              <w:br/>
            </w:r>
            <w:r w:rsidRPr="00310994">
              <w:rPr>
                <w:sz w:val="24"/>
                <w:szCs w:val="24"/>
              </w:rPr>
              <w:br/>
            </w:r>
          </w:p>
        </w:tc>
        <w:tc>
          <w:tcPr>
            <w:tcW w:w="780" w:type="dxa"/>
          </w:tcPr>
          <w:p w:rsidRPr="00310994" w:rsidR="003B3217" w:rsidP="008033EB" w:rsidRDefault="003B3217" w14:paraId="23913D5A" w14:textId="77777777">
            <w:pPr>
              <w:jc w:val="right"/>
              <w:rPr>
                <w:sz w:val="24"/>
                <w:szCs w:val="24"/>
              </w:rPr>
            </w:pPr>
          </w:p>
        </w:tc>
        <w:tc>
          <w:tcPr>
            <w:tcW w:w="902" w:type="dxa"/>
          </w:tcPr>
          <w:p w:rsidRPr="00310994" w:rsidR="003B3217" w:rsidP="008033EB" w:rsidRDefault="003B3217" w14:paraId="15EB5D12" w14:textId="77777777">
            <w:pPr>
              <w:jc w:val="right"/>
              <w:rPr>
                <w:sz w:val="24"/>
                <w:szCs w:val="24"/>
              </w:rPr>
            </w:pPr>
          </w:p>
        </w:tc>
        <w:tc>
          <w:tcPr>
            <w:tcW w:w="514" w:type="dxa"/>
          </w:tcPr>
          <w:p w:rsidRPr="00310994" w:rsidR="003B3217" w:rsidP="008033EB" w:rsidRDefault="003B3217" w14:paraId="015E37EF" w14:textId="77777777">
            <w:pPr>
              <w:jc w:val="right"/>
              <w:rPr>
                <w:sz w:val="24"/>
                <w:szCs w:val="24"/>
              </w:rPr>
            </w:pPr>
            <w:r w:rsidRPr="00310994">
              <w:rPr>
                <w:sz w:val="24"/>
                <w:szCs w:val="24"/>
              </w:rPr>
              <w:t xml:space="preserve"> </w:t>
            </w:r>
          </w:p>
        </w:tc>
      </w:tr>
    </w:tbl>
    <w:tbl>
      <w:tblPr>
        <w:tblStyle w:val="Tabelraster"/>
        <w:tblpPr w:leftFromText="141" w:rightFromText="141" w:vertAnchor="text" w:horzAnchor="margin" w:tblpY="-165"/>
        <w:tblOverlap w:val="never"/>
        <w:tblW w:w="0" w:type="auto"/>
        <w:tblLook w:val="04A0" w:firstRow="1" w:lastRow="0" w:firstColumn="1" w:lastColumn="0" w:noHBand="0" w:noVBand="1"/>
      </w:tblPr>
      <w:tblGrid>
        <w:gridCol w:w="1413"/>
        <w:gridCol w:w="4252"/>
        <w:gridCol w:w="846"/>
      </w:tblGrid>
      <w:tr w:rsidRPr="00310994" w:rsidR="003B3217" w:rsidTr="008033EB" w14:paraId="0B8F73BB" w14:textId="77777777">
        <w:tc>
          <w:tcPr>
            <w:tcW w:w="1413" w:type="dxa"/>
          </w:tcPr>
          <w:p w:rsidRPr="00310994" w:rsidR="003B3217" w:rsidP="008033EB" w:rsidRDefault="003B3217" w14:paraId="5C34A401" w14:textId="77777777">
            <w:pPr>
              <w:rPr>
                <w:b/>
                <w:bCs/>
                <w:sz w:val="24"/>
                <w:szCs w:val="24"/>
              </w:rPr>
            </w:pPr>
            <w:proofErr w:type="spellStart"/>
            <w:r w:rsidRPr="00310994">
              <w:rPr>
                <w:b/>
                <w:bCs/>
                <w:sz w:val="24"/>
                <w:szCs w:val="24"/>
              </w:rPr>
              <w:lastRenderedPageBreak/>
              <w:t>Provincie</w:t>
            </w:r>
            <w:proofErr w:type="spellEnd"/>
          </w:p>
        </w:tc>
        <w:tc>
          <w:tcPr>
            <w:tcW w:w="4252" w:type="dxa"/>
          </w:tcPr>
          <w:p w:rsidRPr="00310994" w:rsidR="003B3217" w:rsidP="008033EB" w:rsidRDefault="003B3217" w14:paraId="6A849A4F" w14:textId="77777777">
            <w:pPr>
              <w:rPr>
                <w:b/>
                <w:bCs/>
                <w:sz w:val="24"/>
                <w:szCs w:val="24"/>
              </w:rPr>
            </w:pPr>
            <w:proofErr w:type="spellStart"/>
            <w:r w:rsidRPr="00310994">
              <w:rPr>
                <w:b/>
                <w:bCs/>
                <w:sz w:val="24"/>
                <w:szCs w:val="24"/>
              </w:rPr>
              <w:t>Instellingen</w:t>
            </w:r>
            <w:proofErr w:type="spellEnd"/>
            <w:r w:rsidRPr="00310994">
              <w:rPr>
                <w:b/>
                <w:bCs/>
                <w:sz w:val="24"/>
                <w:szCs w:val="24"/>
              </w:rPr>
              <w:t xml:space="preserve"> EW </w:t>
            </w:r>
          </w:p>
        </w:tc>
        <w:tc>
          <w:tcPr>
            <w:tcW w:w="846" w:type="dxa"/>
          </w:tcPr>
          <w:p w:rsidRPr="00310994" w:rsidR="003B3217" w:rsidP="008033EB" w:rsidRDefault="003B3217" w14:paraId="7C20A60E" w14:textId="77777777">
            <w:pPr>
              <w:rPr>
                <w:b/>
                <w:bCs/>
                <w:sz w:val="24"/>
                <w:szCs w:val="24"/>
              </w:rPr>
            </w:pPr>
            <w:r w:rsidRPr="00310994">
              <w:rPr>
                <w:b/>
                <w:bCs/>
                <w:sz w:val="24"/>
                <w:szCs w:val="24"/>
              </w:rPr>
              <w:t xml:space="preserve">% </w:t>
            </w:r>
          </w:p>
        </w:tc>
      </w:tr>
      <w:tr w:rsidRPr="00310994" w:rsidR="003B3217" w:rsidTr="008033EB" w14:paraId="10CE5F92" w14:textId="77777777">
        <w:tc>
          <w:tcPr>
            <w:tcW w:w="1413" w:type="dxa"/>
          </w:tcPr>
          <w:p w:rsidRPr="00310994" w:rsidR="003B3217" w:rsidP="008033EB" w:rsidRDefault="003B3217" w14:paraId="19577E2A" w14:textId="77777777">
            <w:pPr>
              <w:rPr>
                <w:sz w:val="24"/>
                <w:szCs w:val="24"/>
              </w:rPr>
            </w:pPr>
            <w:r w:rsidRPr="00310994">
              <w:rPr>
                <w:sz w:val="24"/>
                <w:szCs w:val="24"/>
              </w:rPr>
              <w:t>Flevoland</w:t>
            </w:r>
          </w:p>
        </w:tc>
        <w:tc>
          <w:tcPr>
            <w:tcW w:w="4252" w:type="dxa"/>
          </w:tcPr>
          <w:p w:rsidRPr="00310994" w:rsidR="003B3217" w:rsidP="008033EB" w:rsidRDefault="003B3217" w14:paraId="4C8FD1B2" w14:textId="77777777">
            <w:pPr>
              <w:rPr>
                <w:sz w:val="24"/>
                <w:szCs w:val="24"/>
              </w:rPr>
            </w:pPr>
            <w:proofErr w:type="spellStart"/>
            <w:r w:rsidRPr="00310994">
              <w:rPr>
                <w:sz w:val="24"/>
                <w:szCs w:val="24"/>
              </w:rPr>
              <w:t>Erfgoedpark</w:t>
            </w:r>
            <w:proofErr w:type="spellEnd"/>
            <w:r w:rsidRPr="00310994">
              <w:rPr>
                <w:sz w:val="24"/>
                <w:szCs w:val="24"/>
              </w:rPr>
              <w:t xml:space="preserve"> </w:t>
            </w:r>
            <w:proofErr w:type="spellStart"/>
            <w:r w:rsidRPr="00310994">
              <w:rPr>
                <w:sz w:val="24"/>
                <w:szCs w:val="24"/>
              </w:rPr>
              <w:t>Batavialand</w:t>
            </w:r>
            <w:proofErr w:type="spellEnd"/>
          </w:p>
        </w:tc>
        <w:tc>
          <w:tcPr>
            <w:tcW w:w="846" w:type="dxa"/>
          </w:tcPr>
          <w:p w:rsidRPr="00310994" w:rsidR="003B3217" w:rsidP="008033EB" w:rsidRDefault="003B3217" w14:paraId="446C7B98" w14:textId="77777777">
            <w:pPr>
              <w:rPr>
                <w:sz w:val="24"/>
                <w:szCs w:val="24"/>
              </w:rPr>
            </w:pPr>
            <w:r w:rsidRPr="00310994">
              <w:rPr>
                <w:sz w:val="24"/>
                <w:szCs w:val="24"/>
              </w:rPr>
              <w:t>0,5%</w:t>
            </w:r>
          </w:p>
        </w:tc>
      </w:tr>
      <w:tr w:rsidRPr="00310994" w:rsidR="003B3217" w:rsidTr="008033EB" w14:paraId="2867D954" w14:textId="77777777">
        <w:tc>
          <w:tcPr>
            <w:tcW w:w="1413" w:type="dxa"/>
          </w:tcPr>
          <w:p w:rsidRPr="00310994" w:rsidR="003B3217" w:rsidP="008033EB" w:rsidRDefault="003B3217" w14:paraId="58352659" w14:textId="77777777">
            <w:pPr>
              <w:rPr>
                <w:sz w:val="24"/>
                <w:szCs w:val="24"/>
              </w:rPr>
            </w:pPr>
            <w:r w:rsidRPr="00310994">
              <w:rPr>
                <w:sz w:val="24"/>
                <w:szCs w:val="24"/>
              </w:rPr>
              <w:t>Friesland</w:t>
            </w:r>
          </w:p>
        </w:tc>
        <w:tc>
          <w:tcPr>
            <w:tcW w:w="4252" w:type="dxa"/>
          </w:tcPr>
          <w:p w:rsidRPr="00310994" w:rsidR="003B3217" w:rsidP="008033EB" w:rsidRDefault="003B3217" w14:paraId="0A0D1B06" w14:textId="77777777">
            <w:pPr>
              <w:rPr>
                <w:sz w:val="24"/>
                <w:szCs w:val="24"/>
              </w:rPr>
            </w:pPr>
            <w:proofErr w:type="spellStart"/>
            <w:r w:rsidRPr="00310994">
              <w:rPr>
                <w:sz w:val="24"/>
                <w:szCs w:val="24"/>
              </w:rPr>
              <w:t>Keramiekmuseum</w:t>
            </w:r>
            <w:proofErr w:type="spellEnd"/>
            <w:r w:rsidRPr="00310994">
              <w:rPr>
                <w:sz w:val="24"/>
                <w:szCs w:val="24"/>
              </w:rPr>
              <w:t xml:space="preserve"> Het </w:t>
            </w:r>
            <w:proofErr w:type="spellStart"/>
            <w:r w:rsidRPr="00310994">
              <w:rPr>
                <w:sz w:val="24"/>
                <w:szCs w:val="24"/>
              </w:rPr>
              <w:t>Princessehof</w:t>
            </w:r>
            <w:proofErr w:type="spellEnd"/>
          </w:p>
        </w:tc>
        <w:tc>
          <w:tcPr>
            <w:tcW w:w="846" w:type="dxa"/>
          </w:tcPr>
          <w:p w:rsidRPr="00310994" w:rsidR="003B3217" w:rsidP="008033EB" w:rsidRDefault="003B3217" w14:paraId="33D25DDE" w14:textId="77777777">
            <w:pPr>
              <w:rPr>
                <w:sz w:val="24"/>
                <w:szCs w:val="24"/>
              </w:rPr>
            </w:pPr>
            <w:r w:rsidRPr="00310994">
              <w:rPr>
                <w:sz w:val="24"/>
                <w:szCs w:val="24"/>
              </w:rPr>
              <w:t>0,8%</w:t>
            </w:r>
          </w:p>
        </w:tc>
      </w:tr>
      <w:tr w:rsidRPr="00310994" w:rsidR="003B3217" w:rsidTr="008033EB" w14:paraId="00A6FFFD" w14:textId="77777777">
        <w:tc>
          <w:tcPr>
            <w:tcW w:w="1413" w:type="dxa"/>
          </w:tcPr>
          <w:p w:rsidRPr="00310994" w:rsidR="003B3217" w:rsidP="008033EB" w:rsidRDefault="003B3217" w14:paraId="33093087" w14:textId="77777777">
            <w:pPr>
              <w:rPr>
                <w:sz w:val="24"/>
                <w:szCs w:val="24"/>
              </w:rPr>
            </w:pPr>
            <w:r w:rsidRPr="00310994">
              <w:rPr>
                <w:sz w:val="24"/>
                <w:szCs w:val="24"/>
              </w:rPr>
              <w:t>Gelderland</w:t>
            </w:r>
          </w:p>
        </w:tc>
        <w:tc>
          <w:tcPr>
            <w:tcW w:w="4252" w:type="dxa"/>
          </w:tcPr>
          <w:p w:rsidRPr="00310994" w:rsidR="003B3217" w:rsidP="008033EB" w:rsidRDefault="003B3217" w14:paraId="029769B0" w14:textId="77777777">
            <w:pPr>
              <w:rPr>
                <w:sz w:val="24"/>
                <w:szCs w:val="24"/>
              </w:rPr>
            </w:pPr>
            <w:proofErr w:type="spellStart"/>
            <w:r w:rsidRPr="00310994">
              <w:rPr>
                <w:sz w:val="24"/>
                <w:szCs w:val="24"/>
              </w:rPr>
              <w:t>Nederlands</w:t>
            </w:r>
            <w:proofErr w:type="spellEnd"/>
            <w:r w:rsidRPr="00310994">
              <w:rPr>
                <w:sz w:val="24"/>
                <w:szCs w:val="24"/>
              </w:rPr>
              <w:t xml:space="preserve"> </w:t>
            </w:r>
            <w:proofErr w:type="spellStart"/>
            <w:r w:rsidRPr="00310994">
              <w:rPr>
                <w:sz w:val="24"/>
                <w:szCs w:val="24"/>
              </w:rPr>
              <w:t>Openluchtmuseum</w:t>
            </w:r>
            <w:proofErr w:type="spellEnd"/>
          </w:p>
          <w:p w:rsidRPr="00310994" w:rsidR="003B3217" w:rsidP="008033EB" w:rsidRDefault="003B3217" w14:paraId="05BE32B9" w14:textId="77777777">
            <w:pPr>
              <w:rPr>
                <w:sz w:val="24"/>
                <w:szCs w:val="24"/>
              </w:rPr>
            </w:pPr>
            <w:r w:rsidRPr="00310994">
              <w:rPr>
                <w:sz w:val="24"/>
                <w:szCs w:val="24"/>
              </w:rPr>
              <w:t>Kröller-Müller Museum</w:t>
            </w:r>
          </w:p>
          <w:p w:rsidRPr="00310994" w:rsidR="003B3217" w:rsidP="008033EB" w:rsidRDefault="003B3217" w14:paraId="6CAC9602" w14:textId="77777777">
            <w:pPr>
              <w:rPr>
                <w:sz w:val="24"/>
                <w:szCs w:val="24"/>
              </w:rPr>
            </w:pPr>
            <w:r w:rsidRPr="00310994">
              <w:rPr>
                <w:sz w:val="24"/>
                <w:szCs w:val="24"/>
              </w:rPr>
              <w:t xml:space="preserve">Museum Slot </w:t>
            </w:r>
            <w:proofErr w:type="spellStart"/>
            <w:r w:rsidRPr="00310994">
              <w:rPr>
                <w:sz w:val="24"/>
                <w:szCs w:val="24"/>
              </w:rPr>
              <w:t>Loevestein</w:t>
            </w:r>
            <w:proofErr w:type="spellEnd"/>
          </w:p>
          <w:p w:rsidRPr="00310994" w:rsidR="003B3217" w:rsidP="008033EB" w:rsidRDefault="003B3217" w14:paraId="3403C168" w14:textId="77777777">
            <w:pPr>
              <w:rPr>
                <w:sz w:val="24"/>
                <w:szCs w:val="24"/>
              </w:rPr>
            </w:pPr>
            <w:proofErr w:type="spellStart"/>
            <w:r w:rsidRPr="00310994">
              <w:rPr>
                <w:sz w:val="24"/>
                <w:szCs w:val="24"/>
              </w:rPr>
              <w:t>Paleis</w:t>
            </w:r>
            <w:proofErr w:type="spellEnd"/>
            <w:r w:rsidRPr="00310994">
              <w:rPr>
                <w:sz w:val="24"/>
                <w:szCs w:val="24"/>
              </w:rPr>
              <w:t xml:space="preserve"> Het Loo</w:t>
            </w:r>
          </w:p>
        </w:tc>
        <w:tc>
          <w:tcPr>
            <w:tcW w:w="846" w:type="dxa"/>
          </w:tcPr>
          <w:p w:rsidRPr="00310994" w:rsidR="003B3217" w:rsidP="008033EB" w:rsidRDefault="003B3217" w14:paraId="0F1F72B3" w14:textId="77777777">
            <w:pPr>
              <w:rPr>
                <w:sz w:val="24"/>
                <w:szCs w:val="24"/>
              </w:rPr>
            </w:pPr>
            <w:r w:rsidRPr="00310994">
              <w:rPr>
                <w:sz w:val="24"/>
                <w:szCs w:val="24"/>
              </w:rPr>
              <w:t>18,5%</w:t>
            </w:r>
          </w:p>
          <w:p w:rsidRPr="00310994" w:rsidR="003B3217" w:rsidP="008033EB" w:rsidRDefault="003B3217" w14:paraId="447FEE2E" w14:textId="77777777">
            <w:pPr>
              <w:rPr>
                <w:sz w:val="24"/>
                <w:szCs w:val="24"/>
              </w:rPr>
            </w:pPr>
          </w:p>
          <w:p w:rsidRPr="00310994" w:rsidR="003B3217" w:rsidP="008033EB" w:rsidRDefault="003B3217" w14:paraId="7AE13A8A" w14:textId="77777777">
            <w:pPr>
              <w:rPr>
                <w:sz w:val="24"/>
                <w:szCs w:val="24"/>
              </w:rPr>
            </w:pPr>
          </w:p>
          <w:p w:rsidRPr="00310994" w:rsidR="003B3217" w:rsidP="008033EB" w:rsidRDefault="003B3217" w14:paraId="2D8FCC8D" w14:textId="77777777">
            <w:pPr>
              <w:rPr>
                <w:sz w:val="24"/>
                <w:szCs w:val="24"/>
              </w:rPr>
            </w:pPr>
          </w:p>
        </w:tc>
      </w:tr>
      <w:tr w:rsidRPr="00310994" w:rsidR="003B3217" w:rsidTr="008033EB" w14:paraId="19ECC2E5" w14:textId="77777777">
        <w:tc>
          <w:tcPr>
            <w:tcW w:w="1413" w:type="dxa"/>
          </w:tcPr>
          <w:p w:rsidRPr="00310994" w:rsidR="003B3217" w:rsidP="008033EB" w:rsidRDefault="003B3217" w14:paraId="21B73A52" w14:textId="77777777">
            <w:pPr>
              <w:rPr>
                <w:sz w:val="24"/>
                <w:szCs w:val="24"/>
              </w:rPr>
            </w:pPr>
            <w:r w:rsidRPr="00310994">
              <w:rPr>
                <w:sz w:val="24"/>
                <w:szCs w:val="24"/>
              </w:rPr>
              <w:t>Noord-Holland</w:t>
            </w:r>
          </w:p>
        </w:tc>
        <w:tc>
          <w:tcPr>
            <w:tcW w:w="4252" w:type="dxa"/>
          </w:tcPr>
          <w:p w:rsidRPr="00310994" w:rsidR="003B3217" w:rsidP="008033EB" w:rsidRDefault="003B3217" w14:paraId="0D45121E" w14:textId="77777777">
            <w:pPr>
              <w:rPr>
                <w:sz w:val="24"/>
                <w:szCs w:val="24"/>
              </w:rPr>
            </w:pPr>
            <w:r w:rsidRPr="00310994">
              <w:rPr>
                <w:sz w:val="24"/>
                <w:szCs w:val="24"/>
              </w:rPr>
              <w:t xml:space="preserve">Eye </w:t>
            </w:r>
            <w:proofErr w:type="spellStart"/>
            <w:r w:rsidRPr="00310994">
              <w:rPr>
                <w:sz w:val="24"/>
                <w:szCs w:val="24"/>
              </w:rPr>
              <w:t>Filmmuseum</w:t>
            </w:r>
            <w:proofErr w:type="spellEnd"/>
          </w:p>
          <w:p w:rsidRPr="00310994" w:rsidR="003B3217" w:rsidP="008033EB" w:rsidRDefault="003B3217" w14:paraId="2DD4BBF7" w14:textId="77777777">
            <w:pPr>
              <w:rPr>
                <w:sz w:val="24"/>
                <w:szCs w:val="24"/>
              </w:rPr>
            </w:pPr>
            <w:proofErr w:type="spellStart"/>
            <w:r w:rsidRPr="00310994">
              <w:rPr>
                <w:sz w:val="24"/>
                <w:szCs w:val="24"/>
              </w:rPr>
              <w:t>Nederlands</w:t>
            </w:r>
            <w:proofErr w:type="spellEnd"/>
            <w:r w:rsidRPr="00310994">
              <w:rPr>
                <w:sz w:val="24"/>
                <w:szCs w:val="24"/>
              </w:rPr>
              <w:t xml:space="preserve"> </w:t>
            </w:r>
            <w:proofErr w:type="spellStart"/>
            <w:r w:rsidRPr="00310994">
              <w:rPr>
                <w:sz w:val="24"/>
                <w:szCs w:val="24"/>
              </w:rPr>
              <w:t>Instituut</w:t>
            </w:r>
            <w:proofErr w:type="spellEnd"/>
            <w:r w:rsidRPr="00310994">
              <w:rPr>
                <w:sz w:val="24"/>
                <w:szCs w:val="24"/>
              </w:rPr>
              <w:t xml:space="preserve"> voor </w:t>
            </w:r>
            <w:proofErr w:type="spellStart"/>
            <w:r w:rsidRPr="00310994">
              <w:rPr>
                <w:sz w:val="24"/>
                <w:szCs w:val="24"/>
              </w:rPr>
              <w:t>Beeld</w:t>
            </w:r>
            <w:proofErr w:type="spellEnd"/>
            <w:r w:rsidRPr="00310994">
              <w:rPr>
                <w:sz w:val="24"/>
                <w:szCs w:val="24"/>
              </w:rPr>
              <w:t xml:space="preserve"> en </w:t>
            </w:r>
            <w:proofErr w:type="spellStart"/>
            <w:r w:rsidRPr="00310994">
              <w:rPr>
                <w:sz w:val="24"/>
                <w:szCs w:val="24"/>
              </w:rPr>
              <w:t>Geluid</w:t>
            </w:r>
            <w:proofErr w:type="spellEnd"/>
          </w:p>
          <w:p w:rsidRPr="00310994" w:rsidR="003B3217" w:rsidP="008033EB" w:rsidRDefault="003B3217" w14:paraId="553BB142" w14:textId="77777777">
            <w:pPr>
              <w:rPr>
                <w:sz w:val="24"/>
                <w:szCs w:val="24"/>
              </w:rPr>
            </w:pPr>
            <w:r w:rsidRPr="00310994">
              <w:rPr>
                <w:sz w:val="24"/>
                <w:szCs w:val="24"/>
              </w:rPr>
              <w:t>Rijksmuseum</w:t>
            </w:r>
          </w:p>
          <w:p w:rsidRPr="00310994" w:rsidR="003B3217" w:rsidP="008033EB" w:rsidRDefault="003B3217" w14:paraId="6E0C0DD9" w14:textId="77777777">
            <w:pPr>
              <w:rPr>
                <w:sz w:val="24"/>
                <w:szCs w:val="24"/>
              </w:rPr>
            </w:pPr>
            <w:r w:rsidRPr="00310994">
              <w:rPr>
                <w:sz w:val="24"/>
                <w:szCs w:val="24"/>
              </w:rPr>
              <w:t>Joods Museum</w:t>
            </w:r>
          </w:p>
          <w:p w:rsidRPr="00310994" w:rsidR="003B3217" w:rsidP="008033EB" w:rsidRDefault="003B3217" w14:paraId="5F7C3052" w14:textId="77777777">
            <w:pPr>
              <w:rPr>
                <w:sz w:val="24"/>
                <w:szCs w:val="24"/>
              </w:rPr>
            </w:pPr>
            <w:proofErr w:type="spellStart"/>
            <w:r w:rsidRPr="00310994">
              <w:rPr>
                <w:sz w:val="24"/>
                <w:szCs w:val="24"/>
              </w:rPr>
              <w:t>Scheepvaartmuseum</w:t>
            </w:r>
            <w:proofErr w:type="spellEnd"/>
          </w:p>
          <w:p w:rsidRPr="00310994" w:rsidR="003B3217" w:rsidP="008033EB" w:rsidRDefault="003B3217" w14:paraId="3A56A89C" w14:textId="77777777">
            <w:pPr>
              <w:rPr>
                <w:sz w:val="24"/>
                <w:szCs w:val="24"/>
              </w:rPr>
            </w:pPr>
            <w:r w:rsidRPr="00310994">
              <w:rPr>
                <w:sz w:val="24"/>
                <w:szCs w:val="24"/>
              </w:rPr>
              <w:t xml:space="preserve">Rijksmuseum </w:t>
            </w:r>
            <w:proofErr w:type="spellStart"/>
            <w:r w:rsidRPr="00310994">
              <w:rPr>
                <w:sz w:val="24"/>
                <w:szCs w:val="24"/>
              </w:rPr>
              <w:t>Muiderslot</w:t>
            </w:r>
            <w:proofErr w:type="spellEnd"/>
          </w:p>
          <w:p w:rsidRPr="00310994" w:rsidR="003B3217" w:rsidP="008033EB" w:rsidRDefault="003B3217" w14:paraId="298F34F3" w14:textId="77777777">
            <w:pPr>
              <w:rPr>
                <w:sz w:val="24"/>
                <w:szCs w:val="24"/>
              </w:rPr>
            </w:pPr>
            <w:proofErr w:type="spellStart"/>
            <w:r w:rsidRPr="00310994">
              <w:rPr>
                <w:sz w:val="24"/>
                <w:szCs w:val="24"/>
              </w:rPr>
              <w:t>Teylers</w:t>
            </w:r>
            <w:proofErr w:type="spellEnd"/>
            <w:r w:rsidRPr="00310994">
              <w:rPr>
                <w:sz w:val="24"/>
                <w:szCs w:val="24"/>
              </w:rPr>
              <w:t xml:space="preserve"> Museum</w:t>
            </w:r>
          </w:p>
          <w:p w:rsidRPr="00310994" w:rsidR="003B3217" w:rsidP="008033EB" w:rsidRDefault="003B3217" w14:paraId="75EF24AB" w14:textId="77777777">
            <w:pPr>
              <w:rPr>
                <w:sz w:val="24"/>
                <w:szCs w:val="24"/>
              </w:rPr>
            </w:pPr>
            <w:r w:rsidRPr="00310994">
              <w:rPr>
                <w:sz w:val="24"/>
                <w:szCs w:val="24"/>
              </w:rPr>
              <w:t>Van Gogh Museum</w:t>
            </w:r>
          </w:p>
          <w:p w:rsidRPr="00310994" w:rsidR="003B3217" w:rsidP="008033EB" w:rsidRDefault="003B3217" w14:paraId="725E9E84" w14:textId="77777777">
            <w:pPr>
              <w:rPr>
                <w:sz w:val="24"/>
                <w:szCs w:val="24"/>
              </w:rPr>
            </w:pPr>
            <w:proofErr w:type="spellStart"/>
            <w:r w:rsidRPr="00310994">
              <w:rPr>
                <w:sz w:val="24"/>
                <w:szCs w:val="24"/>
              </w:rPr>
              <w:t>Zuiderzeemuseum</w:t>
            </w:r>
            <w:proofErr w:type="spellEnd"/>
          </w:p>
        </w:tc>
        <w:tc>
          <w:tcPr>
            <w:tcW w:w="846" w:type="dxa"/>
          </w:tcPr>
          <w:p w:rsidRPr="00310994" w:rsidR="003B3217" w:rsidP="008033EB" w:rsidRDefault="003B3217" w14:paraId="32F42B76" w14:textId="77777777">
            <w:pPr>
              <w:rPr>
                <w:sz w:val="24"/>
                <w:szCs w:val="24"/>
              </w:rPr>
            </w:pPr>
            <w:r w:rsidRPr="00310994">
              <w:rPr>
                <w:sz w:val="24"/>
                <w:szCs w:val="24"/>
              </w:rPr>
              <w:t>37,5%</w:t>
            </w:r>
          </w:p>
          <w:p w:rsidRPr="00310994" w:rsidR="003B3217" w:rsidP="008033EB" w:rsidRDefault="003B3217" w14:paraId="5C340AEF" w14:textId="77777777">
            <w:pPr>
              <w:rPr>
                <w:sz w:val="24"/>
                <w:szCs w:val="24"/>
              </w:rPr>
            </w:pPr>
          </w:p>
          <w:p w:rsidRPr="00310994" w:rsidR="003B3217" w:rsidP="008033EB" w:rsidRDefault="003B3217" w14:paraId="53944E16" w14:textId="77777777">
            <w:pPr>
              <w:rPr>
                <w:sz w:val="24"/>
                <w:szCs w:val="24"/>
              </w:rPr>
            </w:pPr>
          </w:p>
          <w:p w:rsidRPr="00310994" w:rsidR="003B3217" w:rsidP="008033EB" w:rsidRDefault="003B3217" w14:paraId="7B8484F8" w14:textId="77777777">
            <w:pPr>
              <w:rPr>
                <w:sz w:val="24"/>
                <w:szCs w:val="24"/>
              </w:rPr>
            </w:pPr>
          </w:p>
          <w:p w:rsidRPr="00310994" w:rsidR="003B3217" w:rsidP="008033EB" w:rsidRDefault="003B3217" w14:paraId="25EE1C46" w14:textId="77777777">
            <w:pPr>
              <w:rPr>
                <w:sz w:val="24"/>
                <w:szCs w:val="24"/>
              </w:rPr>
            </w:pPr>
          </w:p>
          <w:p w:rsidRPr="00310994" w:rsidR="003B3217" w:rsidP="008033EB" w:rsidRDefault="003B3217" w14:paraId="3ABF7EC6" w14:textId="77777777">
            <w:pPr>
              <w:rPr>
                <w:sz w:val="24"/>
                <w:szCs w:val="24"/>
              </w:rPr>
            </w:pPr>
          </w:p>
          <w:p w:rsidRPr="00310994" w:rsidR="003B3217" w:rsidP="008033EB" w:rsidRDefault="003B3217" w14:paraId="5F6F477F" w14:textId="77777777">
            <w:pPr>
              <w:rPr>
                <w:sz w:val="24"/>
                <w:szCs w:val="24"/>
              </w:rPr>
            </w:pPr>
          </w:p>
          <w:p w:rsidRPr="00310994" w:rsidR="003B3217" w:rsidP="008033EB" w:rsidRDefault="003B3217" w14:paraId="4B16BD9C" w14:textId="77777777">
            <w:pPr>
              <w:rPr>
                <w:sz w:val="24"/>
                <w:szCs w:val="24"/>
              </w:rPr>
            </w:pPr>
          </w:p>
          <w:p w:rsidRPr="00310994" w:rsidR="003B3217" w:rsidP="008033EB" w:rsidRDefault="003B3217" w14:paraId="4274E7C8" w14:textId="77777777">
            <w:pPr>
              <w:rPr>
                <w:sz w:val="24"/>
                <w:szCs w:val="24"/>
              </w:rPr>
            </w:pPr>
          </w:p>
        </w:tc>
      </w:tr>
      <w:tr w:rsidRPr="00310994" w:rsidR="003B3217" w:rsidTr="008033EB" w14:paraId="3F75AEF3" w14:textId="77777777">
        <w:tc>
          <w:tcPr>
            <w:tcW w:w="1413" w:type="dxa"/>
          </w:tcPr>
          <w:p w:rsidRPr="00310994" w:rsidR="003B3217" w:rsidP="008033EB" w:rsidRDefault="003B3217" w14:paraId="2AFD7980" w14:textId="77777777">
            <w:pPr>
              <w:rPr>
                <w:sz w:val="24"/>
                <w:szCs w:val="24"/>
              </w:rPr>
            </w:pPr>
            <w:proofErr w:type="spellStart"/>
            <w:r w:rsidRPr="00310994">
              <w:rPr>
                <w:sz w:val="24"/>
                <w:szCs w:val="24"/>
              </w:rPr>
              <w:t>Overijssel</w:t>
            </w:r>
            <w:proofErr w:type="spellEnd"/>
          </w:p>
        </w:tc>
        <w:tc>
          <w:tcPr>
            <w:tcW w:w="4252" w:type="dxa"/>
          </w:tcPr>
          <w:p w:rsidRPr="00310994" w:rsidR="003B3217" w:rsidP="008033EB" w:rsidRDefault="003B3217" w14:paraId="592AE0B7" w14:textId="77777777">
            <w:pPr>
              <w:rPr>
                <w:sz w:val="24"/>
                <w:szCs w:val="24"/>
              </w:rPr>
            </w:pPr>
            <w:r w:rsidRPr="00310994">
              <w:rPr>
                <w:sz w:val="24"/>
                <w:szCs w:val="24"/>
              </w:rPr>
              <w:t xml:space="preserve">Rijksmuseum </w:t>
            </w:r>
            <w:proofErr w:type="spellStart"/>
            <w:r w:rsidRPr="00310994">
              <w:rPr>
                <w:sz w:val="24"/>
                <w:szCs w:val="24"/>
              </w:rPr>
              <w:t>Twenthe</w:t>
            </w:r>
            <w:proofErr w:type="spellEnd"/>
          </w:p>
        </w:tc>
        <w:tc>
          <w:tcPr>
            <w:tcW w:w="846" w:type="dxa"/>
          </w:tcPr>
          <w:p w:rsidRPr="00310994" w:rsidR="003B3217" w:rsidP="008033EB" w:rsidRDefault="003B3217" w14:paraId="5CFBB5AE" w14:textId="77777777">
            <w:pPr>
              <w:rPr>
                <w:sz w:val="24"/>
                <w:szCs w:val="24"/>
              </w:rPr>
            </w:pPr>
            <w:r w:rsidRPr="00310994">
              <w:rPr>
                <w:sz w:val="24"/>
                <w:szCs w:val="24"/>
              </w:rPr>
              <w:t>1,4%</w:t>
            </w:r>
          </w:p>
        </w:tc>
      </w:tr>
      <w:tr w:rsidRPr="00310994" w:rsidR="003B3217" w:rsidTr="008033EB" w14:paraId="5BC7F82C" w14:textId="77777777">
        <w:tc>
          <w:tcPr>
            <w:tcW w:w="1413" w:type="dxa"/>
          </w:tcPr>
          <w:p w:rsidRPr="00310994" w:rsidR="003B3217" w:rsidP="008033EB" w:rsidRDefault="003B3217" w14:paraId="20C578D8" w14:textId="77777777">
            <w:pPr>
              <w:rPr>
                <w:sz w:val="24"/>
                <w:szCs w:val="24"/>
              </w:rPr>
            </w:pPr>
            <w:r w:rsidRPr="00310994">
              <w:rPr>
                <w:sz w:val="24"/>
                <w:szCs w:val="24"/>
              </w:rPr>
              <w:t xml:space="preserve">Utrecht </w:t>
            </w:r>
          </w:p>
        </w:tc>
        <w:tc>
          <w:tcPr>
            <w:tcW w:w="4252" w:type="dxa"/>
          </w:tcPr>
          <w:p w:rsidRPr="00310994" w:rsidR="003B3217" w:rsidP="008033EB" w:rsidRDefault="003B3217" w14:paraId="52B9C4C5" w14:textId="77777777">
            <w:pPr>
              <w:rPr>
                <w:sz w:val="24"/>
                <w:szCs w:val="24"/>
              </w:rPr>
            </w:pPr>
            <w:r w:rsidRPr="00310994">
              <w:rPr>
                <w:sz w:val="24"/>
                <w:szCs w:val="24"/>
              </w:rPr>
              <w:t xml:space="preserve">Museum </w:t>
            </w:r>
            <w:proofErr w:type="spellStart"/>
            <w:r w:rsidRPr="00310994">
              <w:rPr>
                <w:sz w:val="24"/>
                <w:szCs w:val="24"/>
              </w:rPr>
              <w:t>Catharijneconvent</w:t>
            </w:r>
            <w:proofErr w:type="spellEnd"/>
          </w:p>
          <w:p w:rsidRPr="00310994" w:rsidR="003B3217" w:rsidP="008033EB" w:rsidRDefault="003B3217" w14:paraId="3BBE8C4A" w14:textId="77777777">
            <w:pPr>
              <w:rPr>
                <w:sz w:val="24"/>
                <w:szCs w:val="24"/>
              </w:rPr>
            </w:pPr>
            <w:r w:rsidRPr="00310994">
              <w:rPr>
                <w:sz w:val="24"/>
                <w:szCs w:val="24"/>
              </w:rPr>
              <w:t>Huis Doorn</w:t>
            </w:r>
          </w:p>
          <w:p w:rsidRPr="00310994" w:rsidR="003B3217" w:rsidP="008033EB" w:rsidRDefault="003B3217" w14:paraId="1818BABE" w14:textId="77777777">
            <w:pPr>
              <w:rPr>
                <w:sz w:val="24"/>
                <w:szCs w:val="24"/>
              </w:rPr>
            </w:pPr>
            <w:proofErr w:type="spellStart"/>
            <w:r w:rsidRPr="00310994">
              <w:rPr>
                <w:sz w:val="24"/>
                <w:szCs w:val="24"/>
              </w:rPr>
              <w:t>Literatuurmuseum</w:t>
            </w:r>
            <w:proofErr w:type="spellEnd"/>
            <w:r w:rsidRPr="00310994">
              <w:rPr>
                <w:sz w:val="24"/>
                <w:szCs w:val="24"/>
              </w:rPr>
              <w:t xml:space="preserve"> *</w:t>
            </w:r>
          </w:p>
        </w:tc>
        <w:tc>
          <w:tcPr>
            <w:tcW w:w="846" w:type="dxa"/>
          </w:tcPr>
          <w:p w:rsidRPr="00310994" w:rsidR="003B3217" w:rsidP="008033EB" w:rsidRDefault="003B3217" w14:paraId="07C0C5EC" w14:textId="77777777">
            <w:pPr>
              <w:rPr>
                <w:sz w:val="24"/>
                <w:szCs w:val="24"/>
              </w:rPr>
            </w:pPr>
            <w:r w:rsidRPr="00310994">
              <w:rPr>
                <w:sz w:val="24"/>
                <w:szCs w:val="24"/>
              </w:rPr>
              <w:t>4,9%</w:t>
            </w:r>
          </w:p>
          <w:p w:rsidRPr="00310994" w:rsidR="003B3217" w:rsidP="008033EB" w:rsidRDefault="003B3217" w14:paraId="0975995F" w14:textId="77777777">
            <w:pPr>
              <w:rPr>
                <w:sz w:val="24"/>
                <w:szCs w:val="24"/>
              </w:rPr>
            </w:pPr>
          </w:p>
          <w:p w:rsidRPr="00310994" w:rsidR="003B3217" w:rsidP="008033EB" w:rsidRDefault="003B3217" w14:paraId="7F89928C" w14:textId="77777777">
            <w:pPr>
              <w:rPr>
                <w:sz w:val="24"/>
                <w:szCs w:val="24"/>
              </w:rPr>
            </w:pPr>
          </w:p>
        </w:tc>
      </w:tr>
      <w:tr w:rsidRPr="00310994" w:rsidR="003B3217" w:rsidTr="008033EB" w14:paraId="008D3BF9" w14:textId="77777777">
        <w:tc>
          <w:tcPr>
            <w:tcW w:w="1413" w:type="dxa"/>
          </w:tcPr>
          <w:p w:rsidRPr="00310994" w:rsidR="003B3217" w:rsidP="008033EB" w:rsidRDefault="003B3217" w14:paraId="21889ECE" w14:textId="77777777">
            <w:pPr>
              <w:rPr>
                <w:sz w:val="24"/>
                <w:szCs w:val="24"/>
              </w:rPr>
            </w:pPr>
            <w:r w:rsidRPr="00310994">
              <w:rPr>
                <w:sz w:val="24"/>
                <w:szCs w:val="24"/>
              </w:rPr>
              <w:t>Zuid-Holland</w:t>
            </w:r>
          </w:p>
        </w:tc>
        <w:tc>
          <w:tcPr>
            <w:tcW w:w="4252" w:type="dxa"/>
          </w:tcPr>
          <w:p w:rsidRPr="00310994" w:rsidR="003B3217" w:rsidP="008033EB" w:rsidRDefault="003B3217" w14:paraId="1141111E" w14:textId="77777777">
            <w:pPr>
              <w:rPr>
                <w:sz w:val="24"/>
                <w:szCs w:val="24"/>
              </w:rPr>
            </w:pPr>
            <w:proofErr w:type="spellStart"/>
            <w:r w:rsidRPr="00310994">
              <w:rPr>
                <w:sz w:val="24"/>
                <w:szCs w:val="24"/>
              </w:rPr>
              <w:t>Haags</w:t>
            </w:r>
            <w:proofErr w:type="spellEnd"/>
            <w:r w:rsidRPr="00310994">
              <w:rPr>
                <w:sz w:val="24"/>
                <w:szCs w:val="24"/>
              </w:rPr>
              <w:t xml:space="preserve"> </w:t>
            </w:r>
            <w:proofErr w:type="spellStart"/>
            <w:r w:rsidRPr="00310994">
              <w:rPr>
                <w:sz w:val="24"/>
                <w:szCs w:val="24"/>
              </w:rPr>
              <w:t>Historisch</w:t>
            </w:r>
            <w:proofErr w:type="spellEnd"/>
            <w:r w:rsidRPr="00310994">
              <w:rPr>
                <w:sz w:val="24"/>
                <w:szCs w:val="24"/>
              </w:rPr>
              <w:t xml:space="preserve"> Museum / </w:t>
            </w:r>
            <w:proofErr w:type="spellStart"/>
            <w:r w:rsidRPr="00310994">
              <w:rPr>
                <w:sz w:val="24"/>
                <w:szCs w:val="24"/>
              </w:rPr>
              <w:t>Gevangenenpoort</w:t>
            </w:r>
            <w:proofErr w:type="spellEnd"/>
          </w:p>
          <w:p w:rsidRPr="00310994" w:rsidR="003B3217" w:rsidP="008033EB" w:rsidRDefault="003B3217" w14:paraId="083A5BEE" w14:textId="77777777">
            <w:pPr>
              <w:rPr>
                <w:sz w:val="24"/>
                <w:szCs w:val="24"/>
              </w:rPr>
            </w:pPr>
            <w:proofErr w:type="spellStart"/>
            <w:r w:rsidRPr="00310994">
              <w:rPr>
                <w:sz w:val="24"/>
                <w:szCs w:val="24"/>
              </w:rPr>
              <w:t>Nieuwe</w:t>
            </w:r>
            <w:proofErr w:type="spellEnd"/>
            <w:r w:rsidRPr="00310994">
              <w:rPr>
                <w:sz w:val="24"/>
                <w:szCs w:val="24"/>
              </w:rPr>
              <w:t xml:space="preserve"> </w:t>
            </w:r>
            <w:proofErr w:type="spellStart"/>
            <w:r w:rsidRPr="00310994">
              <w:rPr>
                <w:sz w:val="24"/>
                <w:szCs w:val="24"/>
              </w:rPr>
              <w:t>Instituut</w:t>
            </w:r>
            <w:proofErr w:type="spellEnd"/>
          </w:p>
          <w:p w:rsidRPr="00310994" w:rsidR="003B3217" w:rsidP="008033EB" w:rsidRDefault="003B3217" w14:paraId="41E57D7F" w14:textId="77777777">
            <w:pPr>
              <w:rPr>
                <w:sz w:val="24"/>
                <w:szCs w:val="24"/>
              </w:rPr>
            </w:pPr>
            <w:proofErr w:type="spellStart"/>
            <w:r w:rsidRPr="00310994">
              <w:rPr>
                <w:sz w:val="24"/>
                <w:szCs w:val="24"/>
              </w:rPr>
              <w:t>Mauritshuis</w:t>
            </w:r>
            <w:proofErr w:type="spellEnd"/>
          </w:p>
          <w:p w:rsidRPr="00310994" w:rsidR="003B3217" w:rsidP="008033EB" w:rsidRDefault="003B3217" w14:paraId="1C0C4848" w14:textId="77777777">
            <w:pPr>
              <w:rPr>
                <w:sz w:val="24"/>
                <w:szCs w:val="24"/>
              </w:rPr>
            </w:pPr>
            <w:proofErr w:type="spellStart"/>
            <w:r w:rsidRPr="00310994">
              <w:rPr>
                <w:sz w:val="24"/>
                <w:szCs w:val="24"/>
              </w:rPr>
              <w:t>Nationaal</w:t>
            </w:r>
            <w:proofErr w:type="spellEnd"/>
            <w:r w:rsidRPr="00310994">
              <w:rPr>
                <w:sz w:val="24"/>
                <w:szCs w:val="24"/>
              </w:rPr>
              <w:t xml:space="preserve"> </w:t>
            </w:r>
            <w:proofErr w:type="spellStart"/>
            <w:r w:rsidRPr="00310994">
              <w:rPr>
                <w:sz w:val="24"/>
                <w:szCs w:val="24"/>
              </w:rPr>
              <w:t>Glasmuseum</w:t>
            </w:r>
            <w:proofErr w:type="spellEnd"/>
            <w:r w:rsidRPr="00310994">
              <w:rPr>
                <w:sz w:val="24"/>
                <w:szCs w:val="24"/>
              </w:rPr>
              <w:t xml:space="preserve"> Leerdam</w:t>
            </w:r>
          </w:p>
          <w:p w:rsidRPr="00310994" w:rsidR="003B3217" w:rsidP="008033EB" w:rsidRDefault="003B3217" w14:paraId="1E3DAF26" w14:textId="77777777">
            <w:pPr>
              <w:rPr>
                <w:sz w:val="24"/>
                <w:szCs w:val="24"/>
              </w:rPr>
            </w:pPr>
            <w:proofErr w:type="spellStart"/>
            <w:r w:rsidRPr="00310994">
              <w:rPr>
                <w:sz w:val="24"/>
                <w:szCs w:val="24"/>
              </w:rPr>
              <w:t>Wereldmuseum</w:t>
            </w:r>
            <w:proofErr w:type="spellEnd"/>
            <w:r w:rsidRPr="00310994">
              <w:rPr>
                <w:sz w:val="24"/>
                <w:szCs w:val="24"/>
              </w:rPr>
              <w:t xml:space="preserve"> **</w:t>
            </w:r>
          </w:p>
          <w:p w:rsidRPr="00310994" w:rsidR="003B3217" w:rsidP="008033EB" w:rsidRDefault="003B3217" w14:paraId="3F751919" w14:textId="77777777">
            <w:pPr>
              <w:rPr>
                <w:sz w:val="24"/>
                <w:szCs w:val="24"/>
              </w:rPr>
            </w:pPr>
            <w:r w:rsidRPr="00310994">
              <w:rPr>
                <w:sz w:val="24"/>
                <w:szCs w:val="24"/>
              </w:rPr>
              <w:t>Naturalis Biodiversity Center</w:t>
            </w:r>
          </w:p>
          <w:p w:rsidRPr="00310994" w:rsidR="003B3217" w:rsidP="008033EB" w:rsidRDefault="003B3217" w14:paraId="0A50BB30" w14:textId="77777777">
            <w:pPr>
              <w:rPr>
                <w:sz w:val="24"/>
                <w:szCs w:val="24"/>
              </w:rPr>
            </w:pPr>
            <w:proofErr w:type="spellStart"/>
            <w:r w:rsidRPr="00310994">
              <w:rPr>
                <w:sz w:val="24"/>
                <w:szCs w:val="24"/>
              </w:rPr>
              <w:t>Nederlands</w:t>
            </w:r>
            <w:proofErr w:type="spellEnd"/>
            <w:r w:rsidRPr="00310994">
              <w:rPr>
                <w:sz w:val="24"/>
                <w:szCs w:val="24"/>
              </w:rPr>
              <w:t xml:space="preserve"> </w:t>
            </w:r>
            <w:proofErr w:type="spellStart"/>
            <w:r w:rsidRPr="00310994">
              <w:rPr>
                <w:sz w:val="24"/>
                <w:szCs w:val="24"/>
              </w:rPr>
              <w:t>Fotomuseum</w:t>
            </w:r>
            <w:proofErr w:type="spellEnd"/>
          </w:p>
          <w:p w:rsidRPr="00310994" w:rsidR="003B3217" w:rsidP="008033EB" w:rsidRDefault="003B3217" w14:paraId="5629D184" w14:textId="77777777">
            <w:pPr>
              <w:rPr>
                <w:sz w:val="24"/>
                <w:szCs w:val="24"/>
              </w:rPr>
            </w:pPr>
            <w:r w:rsidRPr="00310994">
              <w:rPr>
                <w:sz w:val="24"/>
                <w:szCs w:val="24"/>
              </w:rPr>
              <w:t>Panorama Mesdag</w:t>
            </w:r>
          </w:p>
          <w:p w:rsidRPr="00310994" w:rsidR="003B3217" w:rsidP="008033EB" w:rsidRDefault="003B3217" w14:paraId="1D578DD2" w14:textId="77777777">
            <w:pPr>
              <w:rPr>
                <w:sz w:val="24"/>
                <w:szCs w:val="24"/>
              </w:rPr>
            </w:pPr>
            <w:r w:rsidRPr="00310994">
              <w:rPr>
                <w:sz w:val="24"/>
                <w:szCs w:val="24"/>
              </w:rPr>
              <w:t xml:space="preserve">Rijksmuseum van </w:t>
            </w:r>
            <w:proofErr w:type="spellStart"/>
            <w:r w:rsidRPr="00310994">
              <w:rPr>
                <w:sz w:val="24"/>
                <w:szCs w:val="24"/>
              </w:rPr>
              <w:t>Oudheden</w:t>
            </w:r>
            <w:proofErr w:type="spellEnd"/>
          </w:p>
          <w:p w:rsidRPr="00310994" w:rsidR="003B3217" w:rsidP="008033EB" w:rsidRDefault="003B3217" w14:paraId="42E87519" w14:textId="77777777">
            <w:pPr>
              <w:rPr>
                <w:sz w:val="24"/>
                <w:szCs w:val="24"/>
              </w:rPr>
            </w:pPr>
            <w:r w:rsidRPr="00310994">
              <w:rPr>
                <w:sz w:val="24"/>
                <w:szCs w:val="24"/>
              </w:rPr>
              <w:t>Rijksmuseum Boerhaave</w:t>
            </w:r>
          </w:p>
          <w:p w:rsidRPr="00310994" w:rsidR="003B3217" w:rsidP="008033EB" w:rsidRDefault="003B3217" w14:paraId="6AE128AE" w14:textId="77777777">
            <w:pPr>
              <w:rPr>
                <w:sz w:val="24"/>
                <w:szCs w:val="24"/>
              </w:rPr>
            </w:pPr>
            <w:r w:rsidRPr="00310994">
              <w:rPr>
                <w:sz w:val="24"/>
                <w:szCs w:val="24"/>
              </w:rPr>
              <w:t xml:space="preserve">Rijksmuseum </w:t>
            </w:r>
            <w:proofErr w:type="spellStart"/>
            <w:r w:rsidRPr="00310994">
              <w:rPr>
                <w:sz w:val="24"/>
                <w:szCs w:val="24"/>
              </w:rPr>
              <w:t>Meermanno</w:t>
            </w:r>
            <w:proofErr w:type="spellEnd"/>
          </w:p>
          <w:p w:rsidRPr="00310994" w:rsidR="003B3217" w:rsidP="008033EB" w:rsidRDefault="003B3217" w14:paraId="5AE28AED" w14:textId="77777777">
            <w:pPr>
              <w:rPr>
                <w:sz w:val="24"/>
                <w:szCs w:val="24"/>
              </w:rPr>
            </w:pPr>
            <w:proofErr w:type="spellStart"/>
            <w:r w:rsidRPr="00310994">
              <w:rPr>
                <w:sz w:val="24"/>
                <w:szCs w:val="24"/>
              </w:rPr>
              <w:t>Rijksbureau</w:t>
            </w:r>
            <w:proofErr w:type="spellEnd"/>
            <w:r w:rsidRPr="00310994">
              <w:rPr>
                <w:sz w:val="24"/>
                <w:szCs w:val="24"/>
              </w:rPr>
              <w:t xml:space="preserve"> voor </w:t>
            </w:r>
            <w:proofErr w:type="spellStart"/>
            <w:r w:rsidRPr="00310994">
              <w:rPr>
                <w:sz w:val="24"/>
                <w:szCs w:val="24"/>
              </w:rPr>
              <w:t>Kunsthistorische</w:t>
            </w:r>
            <w:proofErr w:type="spellEnd"/>
            <w:r w:rsidRPr="00310994">
              <w:rPr>
                <w:sz w:val="24"/>
                <w:szCs w:val="24"/>
              </w:rPr>
              <w:t xml:space="preserve"> </w:t>
            </w:r>
            <w:proofErr w:type="spellStart"/>
            <w:r w:rsidRPr="00310994">
              <w:rPr>
                <w:sz w:val="24"/>
                <w:szCs w:val="24"/>
              </w:rPr>
              <w:t>Documentatie</w:t>
            </w:r>
            <w:proofErr w:type="spellEnd"/>
          </w:p>
        </w:tc>
        <w:tc>
          <w:tcPr>
            <w:tcW w:w="846" w:type="dxa"/>
          </w:tcPr>
          <w:p w:rsidRPr="00310994" w:rsidR="003B3217" w:rsidP="008033EB" w:rsidRDefault="003B3217" w14:paraId="3FF89FB5" w14:textId="77777777">
            <w:pPr>
              <w:rPr>
                <w:sz w:val="24"/>
                <w:szCs w:val="24"/>
              </w:rPr>
            </w:pPr>
            <w:r w:rsidRPr="00310994">
              <w:rPr>
                <w:sz w:val="24"/>
                <w:szCs w:val="24"/>
              </w:rPr>
              <w:t>36,4%</w:t>
            </w:r>
          </w:p>
          <w:p w:rsidRPr="00310994" w:rsidR="003B3217" w:rsidP="008033EB" w:rsidRDefault="003B3217" w14:paraId="4013B507" w14:textId="77777777">
            <w:pPr>
              <w:rPr>
                <w:sz w:val="24"/>
                <w:szCs w:val="24"/>
              </w:rPr>
            </w:pPr>
          </w:p>
          <w:p w:rsidRPr="00310994" w:rsidR="003B3217" w:rsidP="008033EB" w:rsidRDefault="003B3217" w14:paraId="4F1491F4" w14:textId="77777777">
            <w:pPr>
              <w:rPr>
                <w:sz w:val="24"/>
                <w:szCs w:val="24"/>
              </w:rPr>
            </w:pPr>
          </w:p>
          <w:p w:rsidRPr="00310994" w:rsidR="003B3217" w:rsidP="008033EB" w:rsidRDefault="003B3217" w14:paraId="63301142" w14:textId="77777777">
            <w:pPr>
              <w:rPr>
                <w:sz w:val="24"/>
                <w:szCs w:val="24"/>
              </w:rPr>
            </w:pPr>
          </w:p>
          <w:p w:rsidRPr="00310994" w:rsidR="003B3217" w:rsidP="008033EB" w:rsidRDefault="003B3217" w14:paraId="46130617" w14:textId="77777777">
            <w:pPr>
              <w:rPr>
                <w:sz w:val="24"/>
                <w:szCs w:val="24"/>
              </w:rPr>
            </w:pPr>
          </w:p>
          <w:p w:rsidRPr="00310994" w:rsidR="003B3217" w:rsidP="008033EB" w:rsidRDefault="003B3217" w14:paraId="62DD7685" w14:textId="77777777">
            <w:pPr>
              <w:rPr>
                <w:sz w:val="24"/>
                <w:szCs w:val="24"/>
              </w:rPr>
            </w:pPr>
          </w:p>
          <w:p w:rsidRPr="00310994" w:rsidR="003B3217" w:rsidP="008033EB" w:rsidRDefault="003B3217" w14:paraId="6518C82C" w14:textId="77777777">
            <w:pPr>
              <w:rPr>
                <w:sz w:val="24"/>
                <w:szCs w:val="24"/>
              </w:rPr>
            </w:pPr>
          </w:p>
          <w:p w:rsidRPr="00310994" w:rsidR="003B3217" w:rsidP="008033EB" w:rsidRDefault="003B3217" w14:paraId="02C4237E" w14:textId="77777777">
            <w:pPr>
              <w:rPr>
                <w:sz w:val="24"/>
                <w:szCs w:val="24"/>
              </w:rPr>
            </w:pPr>
          </w:p>
          <w:p w:rsidRPr="00310994" w:rsidR="003B3217" w:rsidP="008033EB" w:rsidRDefault="003B3217" w14:paraId="399254A4" w14:textId="77777777">
            <w:pPr>
              <w:rPr>
                <w:sz w:val="24"/>
                <w:szCs w:val="24"/>
              </w:rPr>
            </w:pPr>
          </w:p>
          <w:p w:rsidRPr="00310994" w:rsidR="003B3217" w:rsidP="008033EB" w:rsidRDefault="003B3217" w14:paraId="3DC5F671" w14:textId="77777777">
            <w:pPr>
              <w:rPr>
                <w:sz w:val="24"/>
                <w:szCs w:val="24"/>
              </w:rPr>
            </w:pPr>
          </w:p>
          <w:p w:rsidRPr="00310994" w:rsidR="003B3217" w:rsidP="008033EB" w:rsidRDefault="003B3217" w14:paraId="6E8C15E1" w14:textId="77777777">
            <w:pPr>
              <w:rPr>
                <w:sz w:val="24"/>
                <w:szCs w:val="24"/>
              </w:rPr>
            </w:pPr>
          </w:p>
          <w:p w:rsidRPr="00310994" w:rsidR="003B3217" w:rsidP="008033EB" w:rsidRDefault="003B3217" w14:paraId="0F3047DC" w14:textId="77777777">
            <w:pPr>
              <w:rPr>
                <w:sz w:val="24"/>
                <w:szCs w:val="24"/>
              </w:rPr>
            </w:pPr>
          </w:p>
          <w:p w:rsidRPr="00310994" w:rsidR="003B3217" w:rsidP="008033EB" w:rsidRDefault="003B3217" w14:paraId="4A4184C9" w14:textId="77777777">
            <w:pPr>
              <w:rPr>
                <w:sz w:val="24"/>
                <w:szCs w:val="24"/>
              </w:rPr>
            </w:pPr>
          </w:p>
          <w:p w:rsidRPr="00310994" w:rsidR="003B3217" w:rsidP="008033EB" w:rsidRDefault="003B3217" w14:paraId="4E8FDFE5" w14:textId="77777777">
            <w:pPr>
              <w:rPr>
                <w:sz w:val="24"/>
                <w:szCs w:val="24"/>
              </w:rPr>
            </w:pP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423DC737" w14:textId="77777777">
        <w:tc>
          <w:tcPr>
            <w:tcW w:w="463" w:type="dxa"/>
          </w:tcPr>
          <w:p w:rsidRPr="00310994" w:rsidR="003B3217" w:rsidP="008033EB" w:rsidRDefault="003B3217" w14:paraId="45426286" w14:textId="77777777">
            <w:pPr>
              <w:rPr>
                <w:sz w:val="24"/>
                <w:szCs w:val="24"/>
              </w:rPr>
            </w:pPr>
            <w:r w:rsidRPr="00310994">
              <w:rPr>
                <w:sz w:val="24"/>
                <w:szCs w:val="24"/>
              </w:rPr>
              <w:t>10</w:t>
            </w:r>
          </w:p>
        </w:tc>
        <w:tc>
          <w:tcPr>
            <w:tcW w:w="5641" w:type="dxa"/>
          </w:tcPr>
          <w:p w:rsidRPr="00310994" w:rsidR="003B3217" w:rsidP="008033EB" w:rsidRDefault="003B3217" w14:paraId="1ECA88D2" w14:textId="77777777">
            <w:pPr>
              <w:rPr>
                <w:sz w:val="24"/>
                <w:szCs w:val="24"/>
              </w:rPr>
            </w:pPr>
            <w:r w:rsidRPr="00310994">
              <w:rPr>
                <w:sz w:val="24"/>
                <w:szCs w:val="24"/>
              </w:rPr>
              <w:t xml:space="preserve">Welk percentage van de totale </w:t>
            </w:r>
            <w:proofErr w:type="spellStart"/>
            <w:r w:rsidRPr="00310994">
              <w:rPr>
                <w:sz w:val="24"/>
                <w:szCs w:val="24"/>
              </w:rPr>
              <w:t>rijksbekostiging</w:t>
            </w:r>
            <w:proofErr w:type="spellEnd"/>
            <w:r w:rsidRPr="00310994">
              <w:rPr>
                <w:sz w:val="24"/>
                <w:szCs w:val="24"/>
              </w:rPr>
              <w:t xml:space="preserve"> voor museale instellingen komt terecht bij instellingen in Amsterdam, Rotterdam, Den Haag en Utrecht en welk percentage bij instellingen buiten deze vier steden?</w:t>
            </w:r>
            <w:r w:rsidRPr="00310994">
              <w:rPr>
                <w:sz w:val="24"/>
                <w:szCs w:val="24"/>
              </w:rPr>
              <w:br/>
            </w:r>
            <w:r w:rsidRPr="00310994">
              <w:rPr>
                <w:sz w:val="24"/>
                <w:szCs w:val="24"/>
              </w:rPr>
              <w:br/>
              <w:t xml:space="preserve">Van de subsidies die aan musea worden verstrekt op de </w:t>
            </w:r>
            <w:r w:rsidRPr="00310994">
              <w:rPr>
                <w:sz w:val="24"/>
                <w:szCs w:val="24"/>
              </w:rPr>
              <w:lastRenderedPageBreak/>
              <w:t>grond van de Erfgoedwet en als onderdeel van de culturele basisinfrastructuur komt 46,7 % terecht bij de steden Amsterdam, Rotterdam, Den Haag en Utrecht en 53,3 % bij instellingen daarbuiten. Deze gemeenten hebben een breder verzorgingsgebied dan alleen de eigen inwoners. Musea in deze vier steden hebben een (</w:t>
            </w:r>
            <w:proofErr w:type="spellStart"/>
            <w:r w:rsidRPr="00310994">
              <w:rPr>
                <w:sz w:val="24"/>
                <w:szCs w:val="24"/>
              </w:rPr>
              <w:t>inter</w:t>
            </w:r>
            <w:proofErr w:type="spellEnd"/>
            <w:r w:rsidRPr="00310994">
              <w:rPr>
                <w:sz w:val="24"/>
                <w:szCs w:val="24"/>
              </w:rPr>
              <w:t xml:space="preserve">)nationale uitstraling en trekken bezoekers uit het hele land. Daarnaast wordt bij tentoonstellingen samengewerkt met instellingen buiten de randstad om zo de collecties toegankelijk te maken in heel het land. Het Rijksmuseum ontwikkelt momenteel een locatie in Eindhoven in samenwerking met de </w:t>
            </w:r>
            <w:r>
              <w:rPr>
                <w:sz w:val="24"/>
                <w:szCs w:val="24"/>
              </w:rPr>
              <w:t>g</w:t>
            </w:r>
            <w:r w:rsidRPr="00310994">
              <w:rPr>
                <w:sz w:val="24"/>
                <w:szCs w:val="24"/>
              </w:rPr>
              <w:t>emeente Eindhoven.</w:t>
            </w:r>
          </w:p>
          <w:p w:rsidRPr="00310994" w:rsidR="003B3217" w:rsidP="008033EB" w:rsidRDefault="003B3217" w14:paraId="5AEFB2EF" w14:textId="77777777">
            <w:pPr>
              <w:rPr>
                <w:sz w:val="24"/>
                <w:szCs w:val="24"/>
              </w:rPr>
            </w:pPr>
          </w:p>
        </w:tc>
        <w:tc>
          <w:tcPr>
            <w:tcW w:w="780" w:type="dxa"/>
          </w:tcPr>
          <w:p w:rsidRPr="00310994" w:rsidR="003B3217" w:rsidP="008033EB" w:rsidRDefault="003B3217" w14:paraId="38B06214" w14:textId="77777777">
            <w:pPr>
              <w:jc w:val="right"/>
              <w:rPr>
                <w:sz w:val="24"/>
                <w:szCs w:val="24"/>
              </w:rPr>
            </w:pPr>
          </w:p>
        </w:tc>
        <w:tc>
          <w:tcPr>
            <w:tcW w:w="902" w:type="dxa"/>
          </w:tcPr>
          <w:p w:rsidRPr="00310994" w:rsidR="003B3217" w:rsidP="008033EB" w:rsidRDefault="003B3217" w14:paraId="61AF5847" w14:textId="77777777">
            <w:pPr>
              <w:jc w:val="right"/>
              <w:rPr>
                <w:sz w:val="24"/>
                <w:szCs w:val="24"/>
              </w:rPr>
            </w:pPr>
          </w:p>
        </w:tc>
        <w:tc>
          <w:tcPr>
            <w:tcW w:w="514" w:type="dxa"/>
          </w:tcPr>
          <w:p w:rsidRPr="00310994" w:rsidR="003B3217" w:rsidP="008033EB" w:rsidRDefault="003B3217" w14:paraId="1EDA92C8" w14:textId="77777777">
            <w:pPr>
              <w:jc w:val="right"/>
              <w:rPr>
                <w:sz w:val="24"/>
                <w:szCs w:val="24"/>
              </w:rPr>
            </w:pPr>
            <w:r w:rsidRPr="00310994">
              <w:rPr>
                <w:sz w:val="24"/>
                <w:szCs w:val="24"/>
              </w:rPr>
              <w:t xml:space="preserve"> </w:t>
            </w:r>
          </w:p>
        </w:tc>
      </w:tr>
      <w:tr w:rsidRPr="00310994" w:rsidR="003B3217" w:rsidTr="008033EB" w14:paraId="1F73E86D" w14:textId="77777777">
        <w:tc>
          <w:tcPr>
            <w:tcW w:w="463" w:type="dxa"/>
          </w:tcPr>
          <w:p w:rsidRPr="00310994" w:rsidR="003B3217" w:rsidP="008033EB" w:rsidRDefault="003B3217" w14:paraId="57106A89" w14:textId="77777777">
            <w:pPr>
              <w:rPr>
                <w:sz w:val="24"/>
                <w:szCs w:val="24"/>
              </w:rPr>
            </w:pPr>
            <w:r w:rsidRPr="00310994">
              <w:rPr>
                <w:sz w:val="24"/>
                <w:szCs w:val="24"/>
              </w:rPr>
              <w:t>11</w:t>
            </w:r>
          </w:p>
        </w:tc>
        <w:tc>
          <w:tcPr>
            <w:tcW w:w="5641" w:type="dxa"/>
          </w:tcPr>
          <w:p w:rsidRPr="00310994" w:rsidR="003B3217" w:rsidP="008033EB" w:rsidRDefault="003B3217" w14:paraId="2BD3F6A4" w14:textId="77777777">
            <w:pPr>
              <w:rPr>
                <w:sz w:val="24"/>
                <w:szCs w:val="24"/>
              </w:rPr>
            </w:pPr>
            <w:r w:rsidRPr="00310994">
              <w:rPr>
                <w:sz w:val="24"/>
                <w:szCs w:val="24"/>
              </w:rPr>
              <w:t>Hoe beoordeelt de regering de geografische spreiding van museale instellingen met een wettelijke taak over Nederland en welke criteria hanteert zij daarbij?</w:t>
            </w:r>
            <w:r w:rsidRPr="00310994">
              <w:rPr>
                <w:sz w:val="24"/>
                <w:szCs w:val="24"/>
              </w:rPr>
              <w:br/>
            </w:r>
            <w:r w:rsidRPr="00310994">
              <w:rPr>
                <w:sz w:val="24"/>
                <w:szCs w:val="24"/>
              </w:rPr>
              <w:br/>
              <w:t xml:space="preserve">De geografische locatie van de museale instellingen met een wettelijke taak komt voort uit de ontstaansgeschiedenis van de musea en hun collecties. Rijksmuseum </w:t>
            </w:r>
            <w:proofErr w:type="spellStart"/>
            <w:r w:rsidRPr="00310994">
              <w:rPr>
                <w:sz w:val="24"/>
                <w:szCs w:val="24"/>
              </w:rPr>
              <w:t>Twenthe</w:t>
            </w:r>
            <w:proofErr w:type="spellEnd"/>
            <w:r w:rsidRPr="00310994">
              <w:rPr>
                <w:sz w:val="24"/>
                <w:szCs w:val="24"/>
              </w:rPr>
              <w:t xml:space="preserve"> bevindt zich bijvoorbeeld in Enschede, omdat deze zijn oorsprong vindt in een schenking van de collectie en het museumgebouw aan de Nederlandse Staat door de Twentse textielfabrikant en kunstverzamelaar Jan Bernard van Heek in de jaren twintig van de vorige eeuw. Anders dan de Wet op het Specifiek Cultuurbeleid, kent de Erfgoedwet geen spreidingsopdracht. Musea dragen met veel verschillende publieksactiviteiten, online aanwezigheid en bruikleenverkeer bij aan de nationale toegankelijkheid van de museale cultuurgoederen van de Staat.</w:t>
            </w:r>
          </w:p>
          <w:p w:rsidRPr="00310994" w:rsidR="003B3217" w:rsidP="008033EB" w:rsidRDefault="003B3217" w14:paraId="7DA9C87E" w14:textId="77777777">
            <w:pPr>
              <w:rPr>
                <w:sz w:val="24"/>
                <w:szCs w:val="24"/>
              </w:rPr>
            </w:pPr>
          </w:p>
        </w:tc>
        <w:tc>
          <w:tcPr>
            <w:tcW w:w="780" w:type="dxa"/>
          </w:tcPr>
          <w:p w:rsidRPr="00310994" w:rsidR="003B3217" w:rsidP="008033EB" w:rsidRDefault="003B3217" w14:paraId="757D7E95" w14:textId="77777777">
            <w:pPr>
              <w:jc w:val="right"/>
              <w:rPr>
                <w:sz w:val="24"/>
                <w:szCs w:val="24"/>
              </w:rPr>
            </w:pPr>
          </w:p>
        </w:tc>
        <w:tc>
          <w:tcPr>
            <w:tcW w:w="902" w:type="dxa"/>
          </w:tcPr>
          <w:p w:rsidRPr="00310994" w:rsidR="003B3217" w:rsidP="008033EB" w:rsidRDefault="003B3217" w14:paraId="6A6E2139" w14:textId="77777777">
            <w:pPr>
              <w:jc w:val="right"/>
              <w:rPr>
                <w:sz w:val="24"/>
                <w:szCs w:val="24"/>
              </w:rPr>
            </w:pPr>
          </w:p>
        </w:tc>
        <w:tc>
          <w:tcPr>
            <w:tcW w:w="514" w:type="dxa"/>
          </w:tcPr>
          <w:p w:rsidRPr="00310994" w:rsidR="003B3217" w:rsidP="008033EB" w:rsidRDefault="003B3217" w14:paraId="1DFD74BB" w14:textId="77777777">
            <w:pPr>
              <w:jc w:val="right"/>
              <w:rPr>
                <w:sz w:val="24"/>
                <w:szCs w:val="24"/>
              </w:rPr>
            </w:pPr>
            <w:r w:rsidRPr="00310994">
              <w:rPr>
                <w:sz w:val="24"/>
                <w:szCs w:val="24"/>
              </w:rPr>
              <w:t xml:space="preserve"> </w:t>
            </w:r>
          </w:p>
        </w:tc>
      </w:tr>
      <w:tr w:rsidRPr="00310994" w:rsidR="003B3217" w:rsidTr="008033EB" w14:paraId="42804E48" w14:textId="77777777">
        <w:tc>
          <w:tcPr>
            <w:tcW w:w="463" w:type="dxa"/>
          </w:tcPr>
          <w:p w:rsidRPr="00310994" w:rsidR="003B3217" w:rsidP="008033EB" w:rsidRDefault="003B3217" w14:paraId="3CA863CE" w14:textId="77777777">
            <w:pPr>
              <w:rPr>
                <w:sz w:val="24"/>
                <w:szCs w:val="24"/>
              </w:rPr>
            </w:pPr>
            <w:r w:rsidRPr="00310994">
              <w:rPr>
                <w:sz w:val="24"/>
                <w:szCs w:val="24"/>
              </w:rPr>
              <w:t>12</w:t>
            </w:r>
          </w:p>
        </w:tc>
        <w:tc>
          <w:tcPr>
            <w:tcW w:w="5641" w:type="dxa"/>
          </w:tcPr>
          <w:p w:rsidRPr="00310994" w:rsidR="003B3217" w:rsidP="008033EB" w:rsidRDefault="003B3217" w14:paraId="2309B73F" w14:textId="77777777">
            <w:pPr>
              <w:rPr>
                <w:sz w:val="24"/>
                <w:szCs w:val="24"/>
              </w:rPr>
            </w:pPr>
            <w:r w:rsidRPr="00310994">
              <w:rPr>
                <w:sz w:val="24"/>
                <w:szCs w:val="24"/>
              </w:rPr>
              <w:t xml:space="preserve">Welke mogelijkheden bestaan er binnen de huidige Erfgoedwet om nieuwe museale instellingen met een wettelijke taak te belasten en daarmee voor structurele </w:t>
            </w:r>
            <w:proofErr w:type="spellStart"/>
            <w:r w:rsidRPr="00310994">
              <w:rPr>
                <w:sz w:val="24"/>
                <w:szCs w:val="24"/>
              </w:rPr>
              <w:t>rijksbekostiging</w:t>
            </w:r>
            <w:proofErr w:type="spellEnd"/>
            <w:r w:rsidRPr="00310994">
              <w:rPr>
                <w:sz w:val="24"/>
                <w:szCs w:val="24"/>
              </w:rPr>
              <w:t xml:space="preserve"> in aanmerking te laten komen?</w:t>
            </w:r>
            <w:r w:rsidRPr="00310994">
              <w:rPr>
                <w:sz w:val="24"/>
                <w:szCs w:val="24"/>
              </w:rPr>
              <w:br/>
            </w:r>
            <w:r w:rsidRPr="00310994">
              <w:rPr>
                <w:sz w:val="24"/>
                <w:szCs w:val="24"/>
              </w:rPr>
              <w:br/>
              <w:t>De wettelijke taak op grond van de Erfgoedwet is erop gericht de zorg voor de Rijkscollectie goed te regelen. Als er noodzaak is om het beheer van een deel van de Rijkscollectie bij een nieuwe instelling onder te brengen, kan een instelling op grond van de Erfgoedwet hiermee worden belast.</w:t>
            </w:r>
            <w:r>
              <w:rPr>
                <w:sz w:val="24"/>
                <w:szCs w:val="24"/>
              </w:rPr>
              <w:t xml:space="preserve"> Nederland kent zeer rijke museale collecties, die in het beheer zijn bij veel verschillende instellingen en niet alleen bij Rijksmusea. De zorg voor de museale collecties is een gedeelde verantwoordelijkheid van het Rijk, andere overheden, bedrijven en particulieren.</w:t>
            </w:r>
          </w:p>
        </w:tc>
        <w:tc>
          <w:tcPr>
            <w:tcW w:w="780" w:type="dxa"/>
          </w:tcPr>
          <w:p w:rsidRPr="00310994" w:rsidR="003B3217" w:rsidP="008033EB" w:rsidRDefault="003B3217" w14:paraId="46C7A475" w14:textId="77777777">
            <w:pPr>
              <w:jc w:val="right"/>
              <w:rPr>
                <w:sz w:val="24"/>
                <w:szCs w:val="24"/>
              </w:rPr>
            </w:pPr>
          </w:p>
        </w:tc>
        <w:tc>
          <w:tcPr>
            <w:tcW w:w="902" w:type="dxa"/>
          </w:tcPr>
          <w:p w:rsidRPr="00310994" w:rsidR="003B3217" w:rsidP="008033EB" w:rsidRDefault="003B3217" w14:paraId="73FCFBA9" w14:textId="77777777">
            <w:pPr>
              <w:jc w:val="right"/>
              <w:rPr>
                <w:sz w:val="24"/>
                <w:szCs w:val="24"/>
              </w:rPr>
            </w:pPr>
          </w:p>
        </w:tc>
        <w:tc>
          <w:tcPr>
            <w:tcW w:w="514" w:type="dxa"/>
          </w:tcPr>
          <w:p w:rsidRPr="00310994" w:rsidR="003B3217" w:rsidP="008033EB" w:rsidRDefault="003B3217" w14:paraId="4B4F7675" w14:textId="77777777">
            <w:pPr>
              <w:jc w:val="right"/>
              <w:rPr>
                <w:sz w:val="24"/>
                <w:szCs w:val="24"/>
              </w:rPr>
            </w:pPr>
            <w:r w:rsidRPr="00310994">
              <w:rPr>
                <w:sz w:val="24"/>
                <w:szCs w:val="24"/>
              </w:rPr>
              <w:t xml:space="preserve"> </w:t>
            </w:r>
          </w:p>
        </w:tc>
      </w:tr>
      <w:tr w:rsidRPr="00310994" w:rsidR="003B3217" w:rsidTr="008033EB" w14:paraId="2FB44053" w14:textId="77777777">
        <w:tc>
          <w:tcPr>
            <w:tcW w:w="463" w:type="dxa"/>
          </w:tcPr>
          <w:p w:rsidRPr="00310994" w:rsidR="003B3217" w:rsidP="008033EB" w:rsidRDefault="003B3217" w14:paraId="4F47E996" w14:textId="77777777">
            <w:pPr>
              <w:rPr>
                <w:sz w:val="24"/>
                <w:szCs w:val="24"/>
              </w:rPr>
            </w:pPr>
            <w:r w:rsidRPr="00310994">
              <w:rPr>
                <w:sz w:val="24"/>
                <w:szCs w:val="24"/>
              </w:rPr>
              <w:lastRenderedPageBreak/>
              <w:t>13</w:t>
            </w:r>
          </w:p>
        </w:tc>
        <w:tc>
          <w:tcPr>
            <w:tcW w:w="5641" w:type="dxa"/>
          </w:tcPr>
          <w:p w:rsidRPr="00310994" w:rsidR="003B3217" w:rsidP="008033EB" w:rsidRDefault="003B3217" w14:paraId="14D8F9A2" w14:textId="77777777">
            <w:pPr>
              <w:rPr>
                <w:sz w:val="24"/>
                <w:szCs w:val="24"/>
              </w:rPr>
            </w:pPr>
            <w:r w:rsidRPr="00310994">
              <w:rPr>
                <w:sz w:val="24"/>
                <w:szCs w:val="24"/>
              </w:rPr>
              <w:t>Welke criteria moet een museum concreet vervullen om te worden belast met een wettelijke taak op grond van de Erfgoedwet en wie kan het initiatief nemen tot een dergelijke aanwijzing?</w:t>
            </w:r>
            <w:r w:rsidRPr="00310994">
              <w:rPr>
                <w:sz w:val="24"/>
                <w:szCs w:val="24"/>
              </w:rPr>
              <w:br/>
            </w:r>
            <w:r w:rsidRPr="00310994">
              <w:rPr>
                <w:sz w:val="24"/>
                <w:szCs w:val="24"/>
              </w:rPr>
              <w:br/>
              <w:t>Bij het besluit tot belasten spelen de overwegingen zoals genoemd in artikel 2.8 van de Erfgoedwet een rol. Deze overwegingen zijn onder meer over de deskundigheid van het museum, de verantwoordelijkheid die andere bestuursorganen al voor de collectie hebben genomen en een doelmatige besteding van middelen. Het is niet mogelijk om een aanvraag in te dienen om belast te worden met de zorg voor het beheer van een deel van de Rijkscollectie. Het besluit hierover is aan de minister van OCW op grond van de Erfgoedwet.</w:t>
            </w:r>
          </w:p>
          <w:p w:rsidRPr="00310994" w:rsidR="003B3217" w:rsidP="008033EB" w:rsidRDefault="003B3217" w14:paraId="62ED8308" w14:textId="77777777">
            <w:pPr>
              <w:rPr>
                <w:sz w:val="24"/>
                <w:szCs w:val="24"/>
              </w:rPr>
            </w:pPr>
          </w:p>
        </w:tc>
        <w:tc>
          <w:tcPr>
            <w:tcW w:w="780" w:type="dxa"/>
          </w:tcPr>
          <w:p w:rsidRPr="00310994" w:rsidR="003B3217" w:rsidP="008033EB" w:rsidRDefault="003B3217" w14:paraId="4CC8B92D" w14:textId="77777777">
            <w:pPr>
              <w:jc w:val="right"/>
              <w:rPr>
                <w:sz w:val="24"/>
                <w:szCs w:val="24"/>
              </w:rPr>
            </w:pPr>
          </w:p>
        </w:tc>
        <w:tc>
          <w:tcPr>
            <w:tcW w:w="902" w:type="dxa"/>
          </w:tcPr>
          <w:p w:rsidRPr="00310994" w:rsidR="003B3217" w:rsidP="008033EB" w:rsidRDefault="003B3217" w14:paraId="4B74C312" w14:textId="77777777">
            <w:pPr>
              <w:jc w:val="right"/>
              <w:rPr>
                <w:sz w:val="24"/>
                <w:szCs w:val="24"/>
              </w:rPr>
            </w:pPr>
          </w:p>
        </w:tc>
        <w:tc>
          <w:tcPr>
            <w:tcW w:w="514" w:type="dxa"/>
          </w:tcPr>
          <w:p w:rsidRPr="00310994" w:rsidR="003B3217" w:rsidP="008033EB" w:rsidRDefault="003B3217" w14:paraId="596C6D91" w14:textId="77777777">
            <w:pPr>
              <w:jc w:val="right"/>
              <w:rPr>
                <w:sz w:val="24"/>
                <w:szCs w:val="24"/>
              </w:rPr>
            </w:pPr>
            <w:r w:rsidRPr="00310994">
              <w:rPr>
                <w:sz w:val="24"/>
                <w:szCs w:val="24"/>
              </w:rPr>
              <w:t xml:space="preserve"> </w:t>
            </w:r>
          </w:p>
        </w:tc>
      </w:tr>
      <w:tr w:rsidRPr="00310994" w:rsidR="003B3217" w:rsidTr="008033EB" w14:paraId="4DB4EB07" w14:textId="77777777">
        <w:tc>
          <w:tcPr>
            <w:tcW w:w="463" w:type="dxa"/>
          </w:tcPr>
          <w:p w:rsidRPr="00310994" w:rsidR="003B3217" w:rsidP="008033EB" w:rsidRDefault="003B3217" w14:paraId="3114722A" w14:textId="77777777">
            <w:pPr>
              <w:rPr>
                <w:sz w:val="24"/>
                <w:szCs w:val="24"/>
              </w:rPr>
            </w:pPr>
            <w:r w:rsidRPr="00310994">
              <w:rPr>
                <w:sz w:val="24"/>
                <w:szCs w:val="24"/>
              </w:rPr>
              <w:t>14</w:t>
            </w:r>
          </w:p>
        </w:tc>
        <w:tc>
          <w:tcPr>
            <w:tcW w:w="5641" w:type="dxa"/>
          </w:tcPr>
          <w:p w:rsidRPr="00310994" w:rsidR="003B3217" w:rsidP="008033EB" w:rsidRDefault="003B3217" w14:paraId="786C9011" w14:textId="77777777">
            <w:pPr>
              <w:rPr>
                <w:sz w:val="24"/>
                <w:szCs w:val="24"/>
              </w:rPr>
            </w:pPr>
            <w:r w:rsidRPr="00310994">
              <w:rPr>
                <w:sz w:val="24"/>
                <w:szCs w:val="24"/>
              </w:rPr>
              <w:t>Is bij de regering een verzoek of initiatief bekend om het Watersnoodmuseum in Ouwerkerk te belasten met een wettelijke taak dan wel anderszins structureel vanuit het Rijk te bekostigen? Zo ja, wat is de stand van zaken?</w:t>
            </w:r>
            <w:r w:rsidRPr="00310994">
              <w:rPr>
                <w:sz w:val="24"/>
                <w:szCs w:val="24"/>
              </w:rPr>
              <w:br/>
            </w:r>
            <w:r w:rsidRPr="00310994">
              <w:rPr>
                <w:sz w:val="24"/>
                <w:szCs w:val="24"/>
              </w:rPr>
              <w:br/>
              <w:t xml:space="preserve">Nee. Er ligt binnen het ministerie van OCW geen formeel verzoek van het Watersnoodmuseum om te worden belast met een wettelijke taak binnen de Erfgoedwet of op een andere manier te bekostigen. </w:t>
            </w:r>
          </w:p>
          <w:p w:rsidRPr="00310994" w:rsidR="003B3217" w:rsidP="008033EB" w:rsidRDefault="003B3217" w14:paraId="77DFE212" w14:textId="77777777">
            <w:pPr>
              <w:rPr>
                <w:sz w:val="24"/>
                <w:szCs w:val="24"/>
              </w:rPr>
            </w:pPr>
          </w:p>
        </w:tc>
        <w:tc>
          <w:tcPr>
            <w:tcW w:w="780" w:type="dxa"/>
          </w:tcPr>
          <w:p w:rsidRPr="00310994" w:rsidR="003B3217" w:rsidP="008033EB" w:rsidRDefault="003B3217" w14:paraId="62F0BD28" w14:textId="77777777">
            <w:pPr>
              <w:jc w:val="right"/>
              <w:rPr>
                <w:sz w:val="24"/>
                <w:szCs w:val="24"/>
              </w:rPr>
            </w:pPr>
          </w:p>
        </w:tc>
        <w:tc>
          <w:tcPr>
            <w:tcW w:w="902" w:type="dxa"/>
          </w:tcPr>
          <w:p w:rsidRPr="00310994" w:rsidR="003B3217" w:rsidP="008033EB" w:rsidRDefault="003B3217" w14:paraId="489581AB" w14:textId="77777777">
            <w:pPr>
              <w:jc w:val="right"/>
              <w:rPr>
                <w:sz w:val="24"/>
                <w:szCs w:val="24"/>
              </w:rPr>
            </w:pPr>
          </w:p>
        </w:tc>
        <w:tc>
          <w:tcPr>
            <w:tcW w:w="514" w:type="dxa"/>
          </w:tcPr>
          <w:p w:rsidRPr="00310994" w:rsidR="003B3217" w:rsidP="008033EB" w:rsidRDefault="003B3217" w14:paraId="2A9C6AAB" w14:textId="77777777">
            <w:pPr>
              <w:jc w:val="right"/>
              <w:rPr>
                <w:sz w:val="24"/>
                <w:szCs w:val="24"/>
              </w:rPr>
            </w:pPr>
            <w:r w:rsidRPr="00310994">
              <w:rPr>
                <w:sz w:val="24"/>
                <w:szCs w:val="24"/>
              </w:rPr>
              <w:t xml:space="preserve"> </w:t>
            </w:r>
          </w:p>
        </w:tc>
      </w:tr>
      <w:tr w:rsidRPr="00310994" w:rsidR="003B3217" w:rsidTr="008033EB" w14:paraId="30B319F7" w14:textId="77777777">
        <w:tc>
          <w:tcPr>
            <w:tcW w:w="463" w:type="dxa"/>
          </w:tcPr>
          <w:p w:rsidRPr="00310994" w:rsidR="003B3217" w:rsidP="008033EB" w:rsidRDefault="003B3217" w14:paraId="30A93B45" w14:textId="77777777">
            <w:pPr>
              <w:rPr>
                <w:sz w:val="24"/>
                <w:szCs w:val="24"/>
              </w:rPr>
            </w:pPr>
            <w:r w:rsidRPr="00310994">
              <w:rPr>
                <w:sz w:val="24"/>
                <w:szCs w:val="24"/>
              </w:rPr>
              <w:t>15</w:t>
            </w:r>
          </w:p>
        </w:tc>
        <w:tc>
          <w:tcPr>
            <w:tcW w:w="5641" w:type="dxa"/>
          </w:tcPr>
          <w:p w:rsidRPr="00310994" w:rsidR="003B3217" w:rsidP="008033EB" w:rsidRDefault="003B3217" w14:paraId="675383BB" w14:textId="77777777">
            <w:pPr>
              <w:rPr>
                <w:sz w:val="24"/>
                <w:szCs w:val="24"/>
              </w:rPr>
            </w:pPr>
            <w:r w:rsidRPr="00310994">
              <w:rPr>
                <w:sz w:val="24"/>
                <w:szCs w:val="24"/>
              </w:rPr>
              <w:t>Aan welke voorwaarden voldoet het Watersnoodmuseum momenteel wel en niet om in aanmerking te komen voor een wettelijke taak op grond van de Erfgoedwet?</w:t>
            </w:r>
            <w:r w:rsidRPr="00310994">
              <w:rPr>
                <w:sz w:val="24"/>
                <w:szCs w:val="24"/>
              </w:rPr>
              <w:br/>
            </w:r>
            <w:r w:rsidRPr="00310994">
              <w:rPr>
                <w:sz w:val="24"/>
                <w:szCs w:val="24"/>
              </w:rPr>
              <w:br/>
              <w:t xml:space="preserve">De wettelijke taak is bedoeld voor het belasten van een instelling met de zorg voor een deel van de Rijkscollectie. Het Watersnoodmuseum beheert op dit moment geen Rijkscollectie. Ook is er geen aanleiding of voornemen de zorg voor een deel van de Rijkscollectie bij het Watersnoodmuseum te beleggen. </w:t>
            </w:r>
            <w:r>
              <w:rPr>
                <w:sz w:val="24"/>
                <w:szCs w:val="24"/>
              </w:rPr>
              <w:t>Het Watersnoodmuseum komt daarom niet in aanmerking voor een wettelijke taak op grond van de Erfgoedwet.</w:t>
            </w:r>
          </w:p>
          <w:p w:rsidRPr="00310994" w:rsidR="003B3217" w:rsidP="008033EB" w:rsidRDefault="003B3217" w14:paraId="09F18995" w14:textId="77777777">
            <w:pPr>
              <w:rPr>
                <w:sz w:val="24"/>
                <w:szCs w:val="24"/>
              </w:rPr>
            </w:pPr>
          </w:p>
        </w:tc>
        <w:tc>
          <w:tcPr>
            <w:tcW w:w="780" w:type="dxa"/>
          </w:tcPr>
          <w:p w:rsidRPr="00310994" w:rsidR="003B3217" w:rsidP="008033EB" w:rsidRDefault="003B3217" w14:paraId="1237DB25" w14:textId="77777777">
            <w:pPr>
              <w:jc w:val="right"/>
              <w:rPr>
                <w:sz w:val="24"/>
                <w:szCs w:val="24"/>
              </w:rPr>
            </w:pPr>
          </w:p>
        </w:tc>
        <w:tc>
          <w:tcPr>
            <w:tcW w:w="902" w:type="dxa"/>
          </w:tcPr>
          <w:p w:rsidRPr="00310994" w:rsidR="003B3217" w:rsidP="008033EB" w:rsidRDefault="003B3217" w14:paraId="03DECEE5" w14:textId="77777777">
            <w:pPr>
              <w:jc w:val="right"/>
              <w:rPr>
                <w:sz w:val="24"/>
                <w:szCs w:val="24"/>
              </w:rPr>
            </w:pPr>
          </w:p>
        </w:tc>
        <w:tc>
          <w:tcPr>
            <w:tcW w:w="514" w:type="dxa"/>
          </w:tcPr>
          <w:p w:rsidRPr="00310994" w:rsidR="003B3217" w:rsidP="008033EB" w:rsidRDefault="003B3217" w14:paraId="15B3E05D" w14:textId="77777777">
            <w:pPr>
              <w:jc w:val="right"/>
              <w:rPr>
                <w:sz w:val="24"/>
                <w:szCs w:val="24"/>
              </w:rPr>
            </w:pPr>
            <w:r w:rsidRPr="00310994">
              <w:rPr>
                <w:sz w:val="24"/>
                <w:szCs w:val="24"/>
              </w:rPr>
              <w:t xml:space="preserve"> </w:t>
            </w:r>
          </w:p>
        </w:tc>
      </w:tr>
      <w:tr w:rsidRPr="00310994" w:rsidR="003B3217" w:rsidTr="008033EB" w14:paraId="4DFB1ACE" w14:textId="77777777">
        <w:tc>
          <w:tcPr>
            <w:tcW w:w="463" w:type="dxa"/>
          </w:tcPr>
          <w:p w:rsidRPr="00310994" w:rsidR="003B3217" w:rsidP="008033EB" w:rsidRDefault="003B3217" w14:paraId="61F7EBD3" w14:textId="77777777">
            <w:pPr>
              <w:rPr>
                <w:sz w:val="24"/>
                <w:szCs w:val="24"/>
              </w:rPr>
            </w:pPr>
            <w:r w:rsidRPr="00310994">
              <w:rPr>
                <w:sz w:val="24"/>
                <w:szCs w:val="24"/>
              </w:rPr>
              <w:t>16</w:t>
            </w:r>
          </w:p>
        </w:tc>
        <w:tc>
          <w:tcPr>
            <w:tcW w:w="5641" w:type="dxa"/>
          </w:tcPr>
          <w:p w:rsidRPr="00310994" w:rsidR="003B3217" w:rsidP="008033EB" w:rsidRDefault="003B3217" w14:paraId="7F1EE859" w14:textId="77777777">
            <w:pPr>
              <w:rPr>
                <w:sz w:val="24"/>
                <w:szCs w:val="24"/>
              </w:rPr>
            </w:pPr>
            <w:r w:rsidRPr="00310994">
              <w:rPr>
                <w:sz w:val="24"/>
                <w:szCs w:val="24"/>
              </w:rPr>
              <w:t>Kan de regering aangeven hoeveel structurele rijksmiddelen voor musea in 2027 per provincie beschikbaar zijn, zowel via de Erfgoedwet als via de culturele basisinfrastructuur en de Rijkscultuurfondsen?</w:t>
            </w:r>
            <w:r w:rsidRPr="00310994">
              <w:rPr>
                <w:sz w:val="24"/>
                <w:szCs w:val="24"/>
              </w:rPr>
              <w:br/>
            </w:r>
            <w:r w:rsidRPr="00310994">
              <w:rPr>
                <w:sz w:val="24"/>
                <w:szCs w:val="24"/>
              </w:rPr>
              <w:br/>
              <w:t xml:space="preserve">31 instellingen ontvangen op grond van de Erfgoedwet subsidie voor collectiebeheer en publieksactiviteiten. Daarnaast ontvangen 12 instellingen als onderdeel van de culturele basisinfrastructuur subsidie voor aanvullende </w:t>
            </w:r>
            <w:r w:rsidRPr="00310994">
              <w:rPr>
                <w:sz w:val="24"/>
                <w:szCs w:val="24"/>
              </w:rPr>
              <w:lastRenderedPageBreak/>
              <w:t>publieksactiviteiten. De Rijkscultuurfondsen verstrekken geen structurele subsidie aan museale instellingen voor de exploitatie. Wel ondersteunt het Mondriaan Fonds de museale sector in het hele land met verschillende regelingen, bijvoorbeeld voor het realiseren van tentoonstellingen of het doen van aankopen. Er is voor het Mondriaan Fonds daarom geen overzicht te geven van de beschikbare middelen per provincie in 2027.</w:t>
            </w:r>
          </w:p>
          <w:p w:rsidRPr="00310994" w:rsidR="003B3217" w:rsidP="008033EB" w:rsidRDefault="003B3217" w14:paraId="5FC49158" w14:textId="77777777">
            <w:pPr>
              <w:rPr>
                <w:sz w:val="24"/>
                <w:szCs w:val="24"/>
              </w:rPr>
            </w:pPr>
          </w:p>
        </w:tc>
        <w:tc>
          <w:tcPr>
            <w:tcW w:w="780" w:type="dxa"/>
          </w:tcPr>
          <w:p w:rsidRPr="00310994" w:rsidR="003B3217" w:rsidP="008033EB" w:rsidRDefault="003B3217" w14:paraId="1308D648" w14:textId="77777777">
            <w:pPr>
              <w:jc w:val="right"/>
              <w:rPr>
                <w:sz w:val="24"/>
                <w:szCs w:val="24"/>
              </w:rPr>
            </w:pPr>
          </w:p>
        </w:tc>
        <w:tc>
          <w:tcPr>
            <w:tcW w:w="902" w:type="dxa"/>
          </w:tcPr>
          <w:p w:rsidRPr="00310994" w:rsidR="003B3217" w:rsidP="008033EB" w:rsidRDefault="003B3217" w14:paraId="55113E8E" w14:textId="77777777">
            <w:pPr>
              <w:jc w:val="right"/>
              <w:rPr>
                <w:sz w:val="24"/>
                <w:szCs w:val="24"/>
              </w:rPr>
            </w:pPr>
          </w:p>
        </w:tc>
        <w:tc>
          <w:tcPr>
            <w:tcW w:w="514" w:type="dxa"/>
          </w:tcPr>
          <w:p w:rsidRPr="00310994" w:rsidR="003B3217" w:rsidP="008033EB" w:rsidRDefault="003B3217" w14:paraId="1199A27C" w14:textId="77777777">
            <w:pPr>
              <w:jc w:val="right"/>
              <w:rPr>
                <w:sz w:val="24"/>
                <w:szCs w:val="24"/>
              </w:rPr>
            </w:pPr>
            <w:r w:rsidRPr="00310994">
              <w:rPr>
                <w:sz w:val="24"/>
                <w:szCs w:val="24"/>
              </w:rPr>
              <w:t xml:space="preserve"> </w:t>
            </w:r>
          </w:p>
        </w:tc>
      </w:tr>
    </w:tbl>
    <w:tbl>
      <w:tblPr>
        <w:tblStyle w:val="Tabelraster"/>
        <w:tblpPr w:leftFromText="141" w:rightFromText="141" w:vertAnchor="text" w:horzAnchor="margin" w:tblpY="-165"/>
        <w:tblOverlap w:val="never"/>
        <w:tblW w:w="0" w:type="auto"/>
        <w:tblLook w:val="04A0" w:firstRow="1" w:lastRow="0" w:firstColumn="1" w:lastColumn="0" w:noHBand="0" w:noVBand="1"/>
      </w:tblPr>
      <w:tblGrid>
        <w:gridCol w:w="1838"/>
        <w:gridCol w:w="2977"/>
        <w:gridCol w:w="1696"/>
      </w:tblGrid>
      <w:tr w:rsidRPr="00310994" w:rsidR="003B3217" w:rsidTr="008033EB" w14:paraId="4E48C12A" w14:textId="77777777">
        <w:tc>
          <w:tcPr>
            <w:tcW w:w="1838" w:type="dxa"/>
          </w:tcPr>
          <w:p w:rsidRPr="00310994" w:rsidR="003B3217" w:rsidP="008033EB" w:rsidRDefault="003B3217" w14:paraId="35402DAC" w14:textId="77777777">
            <w:pPr>
              <w:rPr>
                <w:b/>
                <w:bCs/>
                <w:sz w:val="24"/>
                <w:szCs w:val="24"/>
              </w:rPr>
            </w:pPr>
            <w:proofErr w:type="spellStart"/>
            <w:r w:rsidRPr="00310994">
              <w:rPr>
                <w:b/>
                <w:bCs/>
                <w:sz w:val="24"/>
                <w:szCs w:val="24"/>
              </w:rPr>
              <w:lastRenderedPageBreak/>
              <w:t>Provincie</w:t>
            </w:r>
            <w:proofErr w:type="spellEnd"/>
          </w:p>
        </w:tc>
        <w:tc>
          <w:tcPr>
            <w:tcW w:w="2977" w:type="dxa"/>
          </w:tcPr>
          <w:p w:rsidRPr="00310994" w:rsidR="003B3217" w:rsidP="008033EB" w:rsidRDefault="003B3217" w14:paraId="7A24FB58" w14:textId="77777777">
            <w:pPr>
              <w:rPr>
                <w:b/>
                <w:bCs/>
                <w:sz w:val="24"/>
                <w:szCs w:val="24"/>
              </w:rPr>
            </w:pPr>
            <w:proofErr w:type="spellStart"/>
            <w:r w:rsidRPr="00310994">
              <w:rPr>
                <w:b/>
                <w:bCs/>
                <w:sz w:val="24"/>
                <w:szCs w:val="24"/>
              </w:rPr>
              <w:t>Instellingen</w:t>
            </w:r>
            <w:proofErr w:type="spellEnd"/>
          </w:p>
        </w:tc>
        <w:tc>
          <w:tcPr>
            <w:tcW w:w="1696" w:type="dxa"/>
          </w:tcPr>
          <w:p w:rsidRPr="00310994" w:rsidR="003B3217" w:rsidP="008033EB" w:rsidRDefault="003B3217" w14:paraId="77CB5354" w14:textId="77777777">
            <w:pPr>
              <w:rPr>
                <w:b/>
                <w:bCs/>
                <w:sz w:val="24"/>
                <w:szCs w:val="24"/>
              </w:rPr>
            </w:pPr>
            <w:proofErr w:type="spellStart"/>
            <w:r w:rsidRPr="00310994">
              <w:rPr>
                <w:b/>
                <w:bCs/>
                <w:sz w:val="24"/>
                <w:szCs w:val="24"/>
              </w:rPr>
              <w:t>Beschikbare</w:t>
            </w:r>
            <w:proofErr w:type="spellEnd"/>
            <w:r w:rsidRPr="00310994">
              <w:rPr>
                <w:b/>
                <w:bCs/>
                <w:sz w:val="24"/>
                <w:szCs w:val="24"/>
              </w:rPr>
              <w:t xml:space="preserve"> </w:t>
            </w:r>
            <w:proofErr w:type="spellStart"/>
            <w:r w:rsidRPr="00310994">
              <w:rPr>
                <w:b/>
                <w:bCs/>
                <w:sz w:val="24"/>
                <w:szCs w:val="24"/>
              </w:rPr>
              <w:t>bedrag</w:t>
            </w:r>
            <w:proofErr w:type="spellEnd"/>
          </w:p>
        </w:tc>
      </w:tr>
      <w:tr w:rsidRPr="00310994" w:rsidR="003B3217" w:rsidTr="008033EB" w14:paraId="553F3D2B" w14:textId="77777777">
        <w:tc>
          <w:tcPr>
            <w:tcW w:w="1838" w:type="dxa"/>
          </w:tcPr>
          <w:p w:rsidRPr="00310994" w:rsidR="003B3217" w:rsidP="008033EB" w:rsidRDefault="003B3217" w14:paraId="582747A4" w14:textId="77777777">
            <w:pPr>
              <w:rPr>
                <w:sz w:val="24"/>
                <w:szCs w:val="24"/>
              </w:rPr>
            </w:pPr>
            <w:r w:rsidRPr="00310994">
              <w:rPr>
                <w:sz w:val="24"/>
                <w:szCs w:val="24"/>
              </w:rPr>
              <w:t>Drenthe</w:t>
            </w:r>
          </w:p>
        </w:tc>
        <w:tc>
          <w:tcPr>
            <w:tcW w:w="2977" w:type="dxa"/>
          </w:tcPr>
          <w:p w:rsidRPr="00310994" w:rsidR="003B3217" w:rsidP="008033EB" w:rsidRDefault="003B3217" w14:paraId="75F4412E" w14:textId="77777777">
            <w:pPr>
              <w:rPr>
                <w:sz w:val="24"/>
                <w:szCs w:val="24"/>
              </w:rPr>
            </w:pPr>
            <w:r w:rsidRPr="00310994">
              <w:rPr>
                <w:sz w:val="24"/>
                <w:szCs w:val="24"/>
              </w:rPr>
              <w:t>Drents Museum</w:t>
            </w:r>
          </w:p>
        </w:tc>
        <w:tc>
          <w:tcPr>
            <w:tcW w:w="1696" w:type="dxa"/>
          </w:tcPr>
          <w:p w:rsidRPr="00310994" w:rsidR="003B3217" w:rsidP="008033EB" w:rsidRDefault="003B3217" w14:paraId="3675836A" w14:textId="77777777">
            <w:pPr>
              <w:rPr>
                <w:sz w:val="24"/>
                <w:szCs w:val="24"/>
              </w:rPr>
            </w:pPr>
            <w:r w:rsidRPr="00310994">
              <w:rPr>
                <w:sz w:val="24"/>
                <w:szCs w:val="24"/>
              </w:rPr>
              <w:t>€ 336.846</w:t>
            </w:r>
          </w:p>
        </w:tc>
      </w:tr>
      <w:tr w:rsidRPr="00310994" w:rsidR="003B3217" w:rsidTr="008033EB" w14:paraId="4D8C0850" w14:textId="77777777">
        <w:tc>
          <w:tcPr>
            <w:tcW w:w="1838" w:type="dxa"/>
          </w:tcPr>
          <w:p w:rsidRPr="00310994" w:rsidR="003B3217" w:rsidP="008033EB" w:rsidRDefault="003B3217" w14:paraId="761A7548" w14:textId="77777777">
            <w:pPr>
              <w:rPr>
                <w:sz w:val="24"/>
                <w:szCs w:val="24"/>
              </w:rPr>
            </w:pPr>
            <w:r w:rsidRPr="00310994">
              <w:rPr>
                <w:sz w:val="24"/>
                <w:szCs w:val="24"/>
              </w:rPr>
              <w:t>Flevoland</w:t>
            </w:r>
          </w:p>
        </w:tc>
        <w:tc>
          <w:tcPr>
            <w:tcW w:w="2977" w:type="dxa"/>
          </w:tcPr>
          <w:p w:rsidRPr="00310994" w:rsidR="003B3217" w:rsidP="008033EB" w:rsidRDefault="003B3217" w14:paraId="7012431D" w14:textId="77777777">
            <w:pPr>
              <w:rPr>
                <w:sz w:val="24"/>
                <w:szCs w:val="24"/>
              </w:rPr>
            </w:pPr>
            <w:proofErr w:type="spellStart"/>
            <w:r w:rsidRPr="00310994">
              <w:rPr>
                <w:sz w:val="24"/>
                <w:szCs w:val="24"/>
              </w:rPr>
              <w:t>Erfgoedpark</w:t>
            </w:r>
            <w:proofErr w:type="spellEnd"/>
            <w:r w:rsidRPr="00310994">
              <w:rPr>
                <w:sz w:val="24"/>
                <w:szCs w:val="24"/>
              </w:rPr>
              <w:t xml:space="preserve"> </w:t>
            </w:r>
            <w:proofErr w:type="spellStart"/>
            <w:r w:rsidRPr="00310994">
              <w:rPr>
                <w:sz w:val="24"/>
                <w:szCs w:val="24"/>
              </w:rPr>
              <w:t>Batavialand</w:t>
            </w:r>
            <w:proofErr w:type="spellEnd"/>
          </w:p>
          <w:p w:rsidRPr="00310994" w:rsidR="003B3217" w:rsidP="008033EB" w:rsidRDefault="003B3217" w14:paraId="07A5A866" w14:textId="77777777">
            <w:pPr>
              <w:rPr>
                <w:sz w:val="24"/>
                <w:szCs w:val="24"/>
              </w:rPr>
            </w:pPr>
            <w:r w:rsidRPr="00310994">
              <w:rPr>
                <w:sz w:val="24"/>
                <w:szCs w:val="24"/>
              </w:rPr>
              <w:t>Kunstmuseum Flevoland</w:t>
            </w:r>
          </w:p>
        </w:tc>
        <w:tc>
          <w:tcPr>
            <w:tcW w:w="1696" w:type="dxa"/>
          </w:tcPr>
          <w:p w:rsidRPr="00310994" w:rsidR="003B3217" w:rsidP="008033EB" w:rsidRDefault="003B3217" w14:paraId="793A0414" w14:textId="77777777">
            <w:pPr>
              <w:rPr>
                <w:sz w:val="24"/>
                <w:szCs w:val="24"/>
              </w:rPr>
            </w:pPr>
            <w:r w:rsidRPr="00310994">
              <w:rPr>
                <w:sz w:val="24"/>
                <w:szCs w:val="24"/>
              </w:rPr>
              <w:t xml:space="preserve">€ 1.713.084 </w:t>
            </w:r>
          </w:p>
          <w:p w:rsidRPr="00310994" w:rsidR="003B3217" w:rsidP="008033EB" w:rsidRDefault="003B3217" w14:paraId="41BB67DB" w14:textId="77777777">
            <w:pPr>
              <w:rPr>
                <w:sz w:val="24"/>
                <w:szCs w:val="24"/>
              </w:rPr>
            </w:pPr>
          </w:p>
        </w:tc>
      </w:tr>
      <w:tr w:rsidRPr="00310994" w:rsidR="003B3217" w:rsidTr="008033EB" w14:paraId="1874FB52" w14:textId="77777777">
        <w:tc>
          <w:tcPr>
            <w:tcW w:w="1838" w:type="dxa"/>
          </w:tcPr>
          <w:p w:rsidRPr="00310994" w:rsidR="003B3217" w:rsidP="008033EB" w:rsidRDefault="003B3217" w14:paraId="1027B10B" w14:textId="77777777">
            <w:pPr>
              <w:rPr>
                <w:sz w:val="24"/>
                <w:szCs w:val="24"/>
              </w:rPr>
            </w:pPr>
            <w:r w:rsidRPr="00310994">
              <w:rPr>
                <w:sz w:val="24"/>
                <w:szCs w:val="24"/>
              </w:rPr>
              <w:t>Friesland</w:t>
            </w:r>
          </w:p>
        </w:tc>
        <w:tc>
          <w:tcPr>
            <w:tcW w:w="2977" w:type="dxa"/>
          </w:tcPr>
          <w:p w:rsidRPr="00310994" w:rsidR="003B3217" w:rsidP="008033EB" w:rsidRDefault="003B3217" w14:paraId="5DBFAD83" w14:textId="77777777">
            <w:pPr>
              <w:rPr>
                <w:sz w:val="24"/>
                <w:szCs w:val="24"/>
              </w:rPr>
            </w:pPr>
            <w:proofErr w:type="spellStart"/>
            <w:r w:rsidRPr="00310994">
              <w:rPr>
                <w:sz w:val="24"/>
                <w:szCs w:val="24"/>
              </w:rPr>
              <w:t>Keramiekmuseum</w:t>
            </w:r>
            <w:proofErr w:type="spellEnd"/>
            <w:r w:rsidRPr="00310994">
              <w:rPr>
                <w:sz w:val="24"/>
                <w:szCs w:val="24"/>
              </w:rPr>
              <w:t xml:space="preserve"> Het </w:t>
            </w:r>
            <w:proofErr w:type="spellStart"/>
            <w:r w:rsidRPr="00310994">
              <w:rPr>
                <w:sz w:val="24"/>
                <w:szCs w:val="24"/>
              </w:rPr>
              <w:t>Princessehof</w:t>
            </w:r>
            <w:proofErr w:type="spellEnd"/>
          </w:p>
          <w:p w:rsidRPr="00310994" w:rsidR="003B3217" w:rsidP="008033EB" w:rsidRDefault="003B3217" w14:paraId="1D70757A" w14:textId="77777777">
            <w:pPr>
              <w:rPr>
                <w:sz w:val="24"/>
                <w:szCs w:val="24"/>
              </w:rPr>
            </w:pPr>
            <w:r w:rsidRPr="00310994">
              <w:rPr>
                <w:sz w:val="24"/>
                <w:szCs w:val="24"/>
              </w:rPr>
              <w:t>Fries Museum</w:t>
            </w:r>
          </w:p>
        </w:tc>
        <w:tc>
          <w:tcPr>
            <w:tcW w:w="1696" w:type="dxa"/>
          </w:tcPr>
          <w:p w:rsidRPr="00310994" w:rsidR="003B3217" w:rsidP="008033EB" w:rsidRDefault="003B3217" w14:paraId="7E577899" w14:textId="77777777">
            <w:pPr>
              <w:rPr>
                <w:sz w:val="24"/>
                <w:szCs w:val="24"/>
              </w:rPr>
            </w:pPr>
            <w:r w:rsidRPr="00310994">
              <w:rPr>
                <w:sz w:val="24"/>
                <w:szCs w:val="24"/>
              </w:rPr>
              <w:t xml:space="preserve">€ 2.489.219 </w:t>
            </w:r>
          </w:p>
          <w:p w:rsidRPr="00310994" w:rsidR="003B3217" w:rsidP="008033EB" w:rsidRDefault="003B3217" w14:paraId="7CBA7705" w14:textId="77777777">
            <w:pPr>
              <w:rPr>
                <w:sz w:val="24"/>
                <w:szCs w:val="24"/>
              </w:rPr>
            </w:pPr>
          </w:p>
        </w:tc>
      </w:tr>
      <w:tr w:rsidRPr="00310994" w:rsidR="003B3217" w:rsidTr="008033EB" w14:paraId="1F80833D" w14:textId="77777777">
        <w:tc>
          <w:tcPr>
            <w:tcW w:w="1838" w:type="dxa"/>
          </w:tcPr>
          <w:p w:rsidRPr="00310994" w:rsidR="003B3217" w:rsidP="008033EB" w:rsidRDefault="003B3217" w14:paraId="5ADA400B" w14:textId="77777777">
            <w:pPr>
              <w:rPr>
                <w:sz w:val="24"/>
                <w:szCs w:val="24"/>
              </w:rPr>
            </w:pPr>
            <w:r w:rsidRPr="00310994">
              <w:rPr>
                <w:sz w:val="24"/>
                <w:szCs w:val="24"/>
              </w:rPr>
              <w:t>Gelderland</w:t>
            </w:r>
          </w:p>
        </w:tc>
        <w:tc>
          <w:tcPr>
            <w:tcW w:w="2977" w:type="dxa"/>
          </w:tcPr>
          <w:p w:rsidRPr="00310994" w:rsidR="003B3217" w:rsidP="008033EB" w:rsidRDefault="003B3217" w14:paraId="01D7DC3D" w14:textId="77777777">
            <w:pPr>
              <w:rPr>
                <w:sz w:val="24"/>
                <w:szCs w:val="24"/>
              </w:rPr>
            </w:pPr>
            <w:proofErr w:type="spellStart"/>
            <w:r w:rsidRPr="00310994">
              <w:rPr>
                <w:sz w:val="24"/>
                <w:szCs w:val="24"/>
              </w:rPr>
              <w:t>Nederlands</w:t>
            </w:r>
            <w:proofErr w:type="spellEnd"/>
            <w:r w:rsidRPr="00310994">
              <w:rPr>
                <w:sz w:val="24"/>
                <w:szCs w:val="24"/>
              </w:rPr>
              <w:t xml:space="preserve"> </w:t>
            </w:r>
            <w:proofErr w:type="spellStart"/>
            <w:r w:rsidRPr="00310994">
              <w:rPr>
                <w:sz w:val="24"/>
                <w:szCs w:val="24"/>
              </w:rPr>
              <w:t>Openluchtmuseum</w:t>
            </w:r>
            <w:proofErr w:type="spellEnd"/>
          </w:p>
          <w:p w:rsidRPr="00310994" w:rsidR="003B3217" w:rsidP="008033EB" w:rsidRDefault="003B3217" w14:paraId="5128B566" w14:textId="77777777">
            <w:pPr>
              <w:rPr>
                <w:sz w:val="24"/>
                <w:szCs w:val="24"/>
              </w:rPr>
            </w:pPr>
            <w:r w:rsidRPr="00310994">
              <w:rPr>
                <w:sz w:val="24"/>
                <w:szCs w:val="24"/>
              </w:rPr>
              <w:t>Kröller-Müller Museum</w:t>
            </w:r>
          </w:p>
          <w:p w:rsidRPr="00310994" w:rsidR="003B3217" w:rsidP="008033EB" w:rsidRDefault="003B3217" w14:paraId="21C3EE77" w14:textId="77777777">
            <w:pPr>
              <w:rPr>
                <w:sz w:val="24"/>
                <w:szCs w:val="24"/>
              </w:rPr>
            </w:pPr>
            <w:r w:rsidRPr="00310994">
              <w:rPr>
                <w:sz w:val="24"/>
                <w:szCs w:val="24"/>
              </w:rPr>
              <w:t xml:space="preserve">Museum Slot </w:t>
            </w:r>
            <w:proofErr w:type="spellStart"/>
            <w:r w:rsidRPr="00310994">
              <w:rPr>
                <w:sz w:val="24"/>
                <w:szCs w:val="24"/>
              </w:rPr>
              <w:t>Loevestein</w:t>
            </w:r>
            <w:proofErr w:type="spellEnd"/>
          </w:p>
          <w:p w:rsidRPr="00310994" w:rsidR="003B3217" w:rsidP="008033EB" w:rsidRDefault="003B3217" w14:paraId="749FFEA1" w14:textId="77777777">
            <w:pPr>
              <w:rPr>
                <w:sz w:val="24"/>
                <w:szCs w:val="24"/>
              </w:rPr>
            </w:pPr>
            <w:proofErr w:type="spellStart"/>
            <w:r w:rsidRPr="00310994">
              <w:rPr>
                <w:sz w:val="24"/>
                <w:szCs w:val="24"/>
              </w:rPr>
              <w:t>Paleis</w:t>
            </w:r>
            <w:proofErr w:type="spellEnd"/>
            <w:r w:rsidRPr="00310994">
              <w:rPr>
                <w:sz w:val="24"/>
                <w:szCs w:val="24"/>
              </w:rPr>
              <w:t xml:space="preserve"> Het Loo</w:t>
            </w:r>
          </w:p>
          <w:p w:rsidRPr="00310994" w:rsidR="003B3217" w:rsidP="008033EB" w:rsidRDefault="003B3217" w14:paraId="38F8578E" w14:textId="77777777">
            <w:pPr>
              <w:rPr>
                <w:sz w:val="24"/>
                <w:szCs w:val="24"/>
              </w:rPr>
            </w:pPr>
            <w:r w:rsidRPr="00310994">
              <w:rPr>
                <w:sz w:val="24"/>
                <w:szCs w:val="24"/>
              </w:rPr>
              <w:t xml:space="preserve">Museum het </w:t>
            </w:r>
            <w:proofErr w:type="spellStart"/>
            <w:r w:rsidRPr="00310994">
              <w:rPr>
                <w:sz w:val="24"/>
                <w:szCs w:val="24"/>
              </w:rPr>
              <w:t>Valkhof</w:t>
            </w:r>
            <w:proofErr w:type="spellEnd"/>
            <w:r w:rsidRPr="00310994">
              <w:rPr>
                <w:sz w:val="24"/>
                <w:szCs w:val="24"/>
              </w:rPr>
              <w:t>-Kam</w:t>
            </w:r>
          </w:p>
        </w:tc>
        <w:tc>
          <w:tcPr>
            <w:tcW w:w="1696" w:type="dxa"/>
          </w:tcPr>
          <w:p w:rsidRPr="00310994" w:rsidR="003B3217" w:rsidP="008033EB" w:rsidRDefault="003B3217" w14:paraId="2A43C02C" w14:textId="77777777">
            <w:pPr>
              <w:rPr>
                <w:sz w:val="24"/>
                <w:szCs w:val="24"/>
              </w:rPr>
            </w:pPr>
            <w:r w:rsidRPr="00310994">
              <w:rPr>
                <w:sz w:val="24"/>
                <w:szCs w:val="24"/>
              </w:rPr>
              <w:t xml:space="preserve">€ 53.304.208 </w:t>
            </w:r>
          </w:p>
          <w:p w:rsidRPr="00310994" w:rsidR="003B3217" w:rsidP="008033EB" w:rsidRDefault="003B3217" w14:paraId="04302CCF" w14:textId="77777777">
            <w:pPr>
              <w:jc w:val="center"/>
              <w:rPr>
                <w:sz w:val="24"/>
                <w:szCs w:val="24"/>
              </w:rPr>
            </w:pPr>
          </w:p>
          <w:p w:rsidRPr="00310994" w:rsidR="003B3217" w:rsidP="008033EB" w:rsidRDefault="003B3217" w14:paraId="4733A5FD" w14:textId="77777777">
            <w:pPr>
              <w:jc w:val="center"/>
              <w:rPr>
                <w:sz w:val="24"/>
                <w:szCs w:val="24"/>
              </w:rPr>
            </w:pPr>
          </w:p>
          <w:p w:rsidRPr="00310994" w:rsidR="003B3217" w:rsidP="008033EB" w:rsidRDefault="003B3217" w14:paraId="2373BBDF" w14:textId="77777777">
            <w:pPr>
              <w:jc w:val="center"/>
              <w:rPr>
                <w:sz w:val="24"/>
                <w:szCs w:val="24"/>
              </w:rPr>
            </w:pPr>
          </w:p>
          <w:p w:rsidRPr="00310994" w:rsidR="003B3217" w:rsidP="008033EB" w:rsidRDefault="003B3217" w14:paraId="29FB0F23" w14:textId="77777777">
            <w:pPr>
              <w:jc w:val="center"/>
              <w:rPr>
                <w:sz w:val="24"/>
                <w:szCs w:val="24"/>
              </w:rPr>
            </w:pPr>
          </w:p>
        </w:tc>
      </w:tr>
      <w:tr w:rsidRPr="00310994" w:rsidR="003B3217" w:rsidTr="008033EB" w14:paraId="396EFDAB" w14:textId="77777777">
        <w:tc>
          <w:tcPr>
            <w:tcW w:w="1838" w:type="dxa"/>
          </w:tcPr>
          <w:p w:rsidRPr="00310994" w:rsidR="003B3217" w:rsidP="008033EB" w:rsidRDefault="003B3217" w14:paraId="2037869D" w14:textId="77777777">
            <w:pPr>
              <w:rPr>
                <w:sz w:val="24"/>
                <w:szCs w:val="24"/>
              </w:rPr>
            </w:pPr>
            <w:r w:rsidRPr="00310994">
              <w:rPr>
                <w:sz w:val="24"/>
                <w:szCs w:val="24"/>
              </w:rPr>
              <w:t>Groningen</w:t>
            </w:r>
          </w:p>
        </w:tc>
        <w:tc>
          <w:tcPr>
            <w:tcW w:w="2977" w:type="dxa"/>
          </w:tcPr>
          <w:p w:rsidRPr="00310994" w:rsidR="003B3217" w:rsidP="008033EB" w:rsidRDefault="003B3217" w14:paraId="0D340B81" w14:textId="77777777">
            <w:pPr>
              <w:rPr>
                <w:sz w:val="24"/>
                <w:szCs w:val="24"/>
              </w:rPr>
            </w:pPr>
            <w:r w:rsidRPr="00310994">
              <w:rPr>
                <w:sz w:val="24"/>
                <w:szCs w:val="24"/>
              </w:rPr>
              <w:t>Groninger Museum</w:t>
            </w:r>
          </w:p>
        </w:tc>
        <w:tc>
          <w:tcPr>
            <w:tcW w:w="1696" w:type="dxa"/>
          </w:tcPr>
          <w:p w:rsidRPr="00310994" w:rsidR="003B3217" w:rsidP="008033EB" w:rsidRDefault="003B3217" w14:paraId="20AA1EDE" w14:textId="77777777">
            <w:pPr>
              <w:rPr>
                <w:sz w:val="24"/>
                <w:szCs w:val="24"/>
              </w:rPr>
            </w:pPr>
            <w:r w:rsidRPr="00310994">
              <w:rPr>
                <w:sz w:val="24"/>
                <w:szCs w:val="24"/>
              </w:rPr>
              <w:t>€ 336.846</w:t>
            </w:r>
          </w:p>
        </w:tc>
      </w:tr>
      <w:tr w:rsidRPr="00310994" w:rsidR="003B3217" w:rsidTr="008033EB" w14:paraId="59BE74FC" w14:textId="77777777">
        <w:tc>
          <w:tcPr>
            <w:tcW w:w="1838" w:type="dxa"/>
          </w:tcPr>
          <w:p w:rsidRPr="00310994" w:rsidR="003B3217" w:rsidP="008033EB" w:rsidRDefault="003B3217" w14:paraId="72066CD9" w14:textId="77777777">
            <w:pPr>
              <w:rPr>
                <w:sz w:val="24"/>
                <w:szCs w:val="24"/>
              </w:rPr>
            </w:pPr>
            <w:r w:rsidRPr="00310994">
              <w:rPr>
                <w:sz w:val="24"/>
                <w:szCs w:val="24"/>
              </w:rPr>
              <w:t>Limburg</w:t>
            </w:r>
          </w:p>
        </w:tc>
        <w:tc>
          <w:tcPr>
            <w:tcW w:w="2977" w:type="dxa"/>
          </w:tcPr>
          <w:p w:rsidRPr="00310994" w:rsidR="003B3217" w:rsidP="008033EB" w:rsidRDefault="003B3217" w14:paraId="7B8AB7F7" w14:textId="77777777">
            <w:pPr>
              <w:rPr>
                <w:sz w:val="24"/>
                <w:szCs w:val="24"/>
              </w:rPr>
            </w:pPr>
            <w:proofErr w:type="spellStart"/>
            <w:r w:rsidRPr="00310994">
              <w:rPr>
                <w:sz w:val="24"/>
                <w:szCs w:val="24"/>
              </w:rPr>
              <w:t>Bonnenfantenmuseum</w:t>
            </w:r>
            <w:proofErr w:type="spellEnd"/>
          </w:p>
        </w:tc>
        <w:tc>
          <w:tcPr>
            <w:tcW w:w="1696" w:type="dxa"/>
          </w:tcPr>
          <w:p w:rsidRPr="00310994" w:rsidR="003B3217" w:rsidP="008033EB" w:rsidRDefault="003B3217" w14:paraId="13C077BE" w14:textId="77777777">
            <w:pPr>
              <w:rPr>
                <w:sz w:val="24"/>
                <w:szCs w:val="24"/>
              </w:rPr>
            </w:pPr>
            <w:r w:rsidRPr="00310994">
              <w:rPr>
                <w:sz w:val="24"/>
                <w:szCs w:val="24"/>
              </w:rPr>
              <w:t>€ 336.733</w:t>
            </w:r>
          </w:p>
        </w:tc>
      </w:tr>
      <w:tr w:rsidRPr="00310994" w:rsidR="003B3217" w:rsidTr="008033EB" w14:paraId="59859C7D" w14:textId="77777777">
        <w:tc>
          <w:tcPr>
            <w:tcW w:w="1838" w:type="dxa"/>
          </w:tcPr>
          <w:p w:rsidRPr="00310994" w:rsidR="003B3217" w:rsidP="008033EB" w:rsidRDefault="003B3217" w14:paraId="7A9AD3E4" w14:textId="77777777">
            <w:pPr>
              <w:rPr>
                <w:sz w:val="24"/>
                <w:szCs w:val="24"/>
              </w:rPr>
            </w:pPr>
            <w:r w:rsidRPr="00310994">
              <w:rPr>
                <w:sz w:val="24"/>
                <w:szCs w:val="24"/>
              </w:rPr>
              <w:t>Noord-Brabant</w:t>
            </w:r>
          </w:p>
        </w:tc>
        <w:tc>
          <w:tcPr>
            <w:tcW w:w="2977" w:type="dxa"/>
          </w:tcPr>
          <w:p w:rsidRPr="00310994" w:rsidR="003B3217" w:rsidP="008033EB" w:rsidRDefault="003B3217" w14:paraId="20BFC4B2" w14:textId="77777777">
            <w:pPr>
              <w:rPr>
                <w:sz w:val="24"/>
                <w:szCs w:val="24"/>
              </w:rPr>
            </w:pPr>
            <w:proofErr w:type="spellStart"/>
            <w:r w:rsidRPr="00310994">
              <w:rPr>
                <w:sz w:val="24"/>
                <w:szCs w:val="24"/>
              </w:rPr>
              <w:t>Noordbrabants</w:t>
            </w:r>
            <w:proofErr w:type="spellEnd"/>
            <w:r w:rsidRPr="00310994">
              <w:rPr>
                <w:sz w:val="24"/>
                <w:szCs w:val="24"/>
              </w:rPr>
              <w:t xml:space="preserve"> Museum</w:t>
            </w:r>
          </w:p>
        </w:tc>
        <w:tc>
          <w:tcPr>
            <w:tcW w:w="1696" w:type="dxa"/>
          </w:tcPr>
          <w:p w:rsidRPr="00310994" w:rsidR="003B3217" w:rsidP="008033EB" w:rsidRDefault="003B3217" w14:paraId="77E9A5AC" w14:textId="77777777">
            <w:pPr>
              <w:rPr>
                <w:sz w:val="24"/>
                <w:szCs w:val="24"/>
              </w:rPr>
            </w:pPr>
            <w:r w:rsidRPr="00310994">
              <w:rPr>
                <w:sz w:val="24"/>
                <w:szCs w:val="24"/>
              </w:rPr>
              <w:t>€ 316.394</w:t>
            </w:r>
          </w:p>
        </w:tc>
      </w:tr>
      <w:tr w:rsidRPr="00310994" w:rsidR="003B3217" w:rsidTr="008033EB" w14:paraId="6CF7354D" w14:textId="77777777">
        <w:tc>
          <w:tcPr>
            <w:tcW w:w="1838" w:type="dxa"/>
          </w:tcPr>
          <w:p w:rsidRPr="00310994" w:rsidR="003B3217" w:rsidP="008033EB" w:rsidRDefault="003B3217" w14:paraId="75D13B8D" w14:textId="77777777">
            <w:pPr>
              <w:rPr>
                <w:sz w:val="24"/>
                <w:szCs w:val="24"/>
              </w:rPr>
            </w:pPr>
            <w:r w:rsidRPr="00310994">
              <w:rPr>
                <w:sz w:val="24"/>
                <w:szCs w:val="24"/>
              </w:rPr>
              <w:t>Noord-Holland</w:t>
            </w:r>
          </w:p>
        </w:tc>
        <w:tc>
          <w:tcPr>
            <w:tcW w:w="2977" w:type="dxa"/>
          </w:tcPr>
          <w:p w:rsidRPr="00310994" w:rsidR="003B3217" w:rsidP="008033EB" w:rsidRDefault="003B3217" w14:paraId="76E68FBF" w14:textId="77777777">
            <w:pPr>
              <w:rPr>
                <w:sz w:val="24"/>
                <w:szCs w:val="24"/>
              </w:rPr>
            </w:pPr>
            <w:r w:rsidRPr="00310994">
              <w:rPr>
                <w:sz w:val="24"/>
                <w:szCs w:val="24"/>
              </w:rPr>
              <w:t xml:space="preserve">Eye </w:t>
            </w:r>
            <w:proofErr w:type="spellStart"/>
            <w:r w:rsidRPr="00310994">
              <w:rPr>
                <w:sz w:val="24"/>
                <w:szCs w:val="24"/>
              </w:rPr>
              <w:t>Filmmuseum</w:t>
            </w:r>
            <w:proofErr w:type="spellEnd"/>
          </w:p>
          <w:p w:rsidRPr="00310994" w:rsidR="003B3217" w:rsidP="008033EB" w:rsidRDefault="003B3217" w14:paraId="06259896" w14:textId="77777777">
            <w:pPr>
              <w:rPr>
                <w:sz w:val="24"/>
                <w:szCs w:val="24"/>
              </w:rPr>
            </w:pPr>
            <w:proofErr w:type="spellStart"/>
            <w:r w:rsidRPr="00310994">
              <w:rPr>
                <w:sz w:val="24"/>
                <w:szCs w:val="24"/>
              </w:rPr>
              <w:t>Nederlands</w:t>
            </w:r>
            <w:proofErr w:type="spellEnd"/>
            <w:r w:rsidRPr="00310994">
              <w:rPr>
                <w:sz w:val="24"/>
                <w:szCs w:val="24"/>
              </w:rPr>
              <w:t xml:space="preserve"> </w:t>
            </w:r>
            <w:proofErr w:type="spellStart"/>
            <w:r w:rsidRPr="00310994">
              <w:rPr>
                <w:sz w:val="24"/>
                <w:szCs w:val="24"/>
              </w:rPr>
              <w:t>Instituut</w:t>
            </w:r>
            <w:proofErr w:type="spellEnd"/>
            <w:r w:rsidRPr="00310994">
              <w:rPr>
                <w:sz w:val="24"/>
                <w:szCs w:val="24"/>
              </w:rPr>
              <w:t xml:space="preserve"> voor </w:t>
            </w:r>
            <w:proofErr w:type="spellStart"/>
            <w:r w:rsidRPr="00310994">
              <w:rPr>
                <w:sz w:val="24"/>
                <w:szCs w:val="24"/>
              </w:rPr>
              <w:t>Beeld</w:t>
            </w:r>
            <w:proofErr w:type="spellEnd"/>
            <w:r w:rsidRPr="00310994">
              <w:rPr>
                <w:sz w:val="24"/>
                <w:szCs w:val="24"/>
              </w:rPr>
              <w:t xml:space="preserve"> en </w:t>
            </w:r>
            <w:proofErr w:type="spellStart"/>
            <w:r w:rsidRPr="00310994">
              <w:rPr>
                <w:sz w:val="24"/>
                <w:szCs w:val="24"/>
              </w:rPr>
              <w:t>Geluid</w:t>
            </w:r>
            <w:proofErr w:type="spellEnd"/>
          </w:p>
          <w:p w:rsidRPr="00310994" w:rsidR="003B3217" w:rsidP="008033EB" w:rsidRDefault="003B3217" w14:paraId="6B5B7241" w14:textId="77777777">
            <w:pPr>
              <w:rPr>
                <w:sz w:val="24"/>
                <w:szCs w:val="24"/>
              </w:rPr>
            </w:pPr>
            <w:r w:rsidRPr="00310994">
              <w:rPr>
                <w:sz w:val="24"/>
                <w:szCs w:val="24"/>
              </w:rPr>
              <w:t>Rijksmuseum</w:t>
            </w:r>
          </w:p>
          <w:p w:rsidRPr="00310994" w:rsidR="003B3217" w:rsidP="008033EB" w:rsidRDefault="003B3217" w14:paraId="2E3B178F" w14:textId="77777777">
            <w:pPr>
              <w:rPr>
                <w:sz w:val="24"/>
                <w:szCs w:val="24"/>
              </w:rPr>
            </w:pPr>
            <w:r w:rsidRPr="00310994">
              <w:rPr>
                <w:sz w:val="24"/>
                <w:szCs w:val="24"/>
              </w:rPr>
              <w:t>Joods Museum</w:t>
            </w:r>
          </w:p>
          <w:p w:rsidRPr="00310994" w:rsidR="003B3217" w:rsidP="008033EB" w:rsidRDefault="003B3217" w14:paraId="2C038AD0" w14:textId="77777777">
            <w:pPr>
              <w:rPr>
                <w:sz w:val="24"/>
                <w:szCs w:val="24"/>
              </w:rPr>
            </w:pPr>
            <w:proofErr w:type="spellStart"/>
            <w:r w:rsidRPr="00310994">
              <w:rPr>
                <w:sz w:val="24"/>
                <w:szCs w:val="24"/>
              </w:rPr>
              <w:t>Scheepvaartmuseum</w:t>
            </w:r>
            <w:proofErr w:type="spellEnd"/>
          </w:p>
          <w:p w:rsidRPr="00310994" w:rsidR="003B3217" w:rsidP="008033EB" w:rsidRDefault="003B3217" w14:paraId="1EF11A71" w14:textId="77777777">
            <w:pPr>
              <w:rPr>
                <w:sz w:val="24"/>
                <w:szCs w:val="24"/>
              </w:rPr>
            </w:pPr>
            <w:r w:rsidRPr="00310994">
              <w:rPr>
                <w:sz w:val="24"/>
                <w:szCs w:val="24"/>
              </w:rPr>
              <w:t xml:space="preserve">Rijksmuseum </w:t>
            </w:r>
            <w:proofErr w:type="spellStart"/>
            <w:r w:rsidRPr="00310994">
              <w:rPr>
                <w:sz w:val="24"/>
                <w:szCs w:val="24"/>
              </w:rPr>
              <w:t>Muiderslot</w:t>
            </w:r>
            <w:proofErr w:type="spellEnd"/>
          </w:p>
          <w:p w:rsidRPr="00310994" w:rsidR="003B3217" w:rsidP="008033EB" w:rsidRDefault="003B3217" w14:paraId="22902277" w14:textId="77777777">
            <w:pPr>
              <w:rPr>
                <w:sz w:val="24"/>
                <w:szCs w:val="24"/>
              </w:rPr>
            </w:pPr>
            <w:proofErr w:type="spellStart"/>
            <w:r w:rsidRPr="00310994">
              <w:rPr>
                <w:sz w:val="24"/>
                <w:szCs w:val="24"/>
              </w:rPr>
              <w:t>Teylers</w:t>
            </w:r>
            <w:proofErr w:type="spellEnd"/>
            <w:r w:rsidRPr="00310994">
              <w:rPr>
                <w:sz w:val="24"/>
                <w:szCs w:val="24"/>
              </w:rPr>
              <w:t xml:space="preserve"> Museum</w:t>
            </w:r>
          </w:p>
          <w:p w:rsidRPr="00310994" w:rsidR="003B3217" w:rsidP="008033EB" w:rsidRDefault="003B3217" w14:paraId="0E86F8AA" w14:textId="77777777">
            <w:pPr>
              <w:rPr>
                <w:sz w:val="24"/>
                <w:szCs w:val="24"/>
              </w:rPr>
            </w:pPr>
            <w:r w:rsidRPr="00310994">
              <w:rPr>
                <w:sz w:val="24"/>
                <w:szCs w:val="24"/>
              </w:rPr>
              <w:t>Van Gogh Museum</w:t>
            </w:r>
          </w:p>
          <w:p w:rsidRPr="00310994" w:rsidR="003B3217" w:rsidP="008033EB" w:rsidRDefault="003B3217" w14:paraId="6AFE4588" w14:textId="77777777">
            <w:pPr>
              <w:rPr>
                <w:sz w:val="24"/>
                <w:szCs w:val="24"/>
              </w:rPr>
            </w:pPr>
            <w:proofErr w:type="spellStart"/>
            <w:r w:rsidRPr="00310994">
              <w:rPr>
                <w:sz w:val="24"/>
                <w:szCs w:val="24"/>
              </w:rPr>
              <w:t>Zuiderzeemuseum</w:t>
            </w:r>
            <w:proofErr w:type="spellEnd"/>
          </w:p>
          <w:p w:rsidRPr="00310994" w:rsidR="003B3217" w:rsidP="008033EB" w:rsidRDefault="003B3217" w14:paraId="37BE5FF4" w14:textId="77777777">
            <w:pPr>
              <w:rPr>
                <w:sz w:val="24"/>
                <w:szCs w:val="24"/>
              </w:rPr>
            </w:pPr>
            <w:r w:rsidRPr="00310994">
              <w:rPr>
                <w:sz w:val="24"/>
                <w:szCs w:val="24"/>
              </w:rPr>
              <w:t>Frans Hals Museum</w:t>
            </w:r>
          </w:p>
        </w:tc>
        <w:tc>
          <w:tcPr>
            <w:tcW w:w="1696" w:type="dxa"/>
          </w:tcPr>
          <w:p w:rsidRPr="00310994" w:rsidR="003B3217" w:rsidP="008033EB" w:rsidRDefault="003B3217" w14:paraId="1D73DCB3" w14:textId="77777777">
            <w:pPr>
              <w:rPr>
                <w:sz w:val="24"/>
                <w:szCs w:val="24"/>
              </w:rPr>
            </w:pPr>
            <w:r w:rsidRPr="00310994">
              <w:rPr>
                <w:sz w:val="24"/>
                <w:szCs w:val="24"/>
              </w:rPr>
              <w:t xml:space="preserve">€ 107.803.655 </w:t>
            </w:r>
          </w:p>
          <w:p w:rsidRPr="00310994" w:rsidR="003B3217" w:rsidP="008033EB" w:rsidRDefault="003B3217" w14:paraId="00E67654" w14:textId="77777777">
            <w:pPr>
              <w:rPr>
                <w:sz w:val="24"/>
                <w:szCs w:val="24"/>
              </w:rPr>
            </w:pPr>
          </w:p>
          <w:p w:rsidRPr="00310994" w:rsidR="003B3217" w:rsidP="008033EB" w:rsidRDefault="003B3217" w14:paraId="245629F1" w14:textId="77777777">
            <w:pPr>
              <w:rPr>
                <w:sz w:val="24"/>
                <w:szCs w:val="24"/>
              </w:rPr>
            </w:pPr>
          </w:p>
          <w:p w:rsidRPr="00310994" w:rsidR="003B3217" w:rsidP="008033EB" w:rsidRDefault="003B3217" w14:paraId="1893C996" w14:textId="77777777">
            <w:pPr>
              <w:rPr>
                <w:sz w:val="24"/>
                <w:szCs w:val="24"/>
              </w:rPr>
            </w:pPr>
          </w:p>
          <w:p w:rsidRPr="00310994" w:rsidR="003B3217" w:rsidP="008033EB" w:rsidRDefault="003B3217" w14:paraId="78A945F6" w14:textId="77777777">
            <w:pPr>
              <w:rPr>
                <w:sz w:val="24"/>
                <w:szCs w:val="24"/>
              </w:rPr>
            </w:pPr>
          </w:p>
          <w:p w:rsidRPr="00310994" w:rsidR="003B3217" w:rsidP="008033EB" w:rsidRDefault="003B3217" w14:paraId="10EDD4FC" w14:textId="77777777">
            <w:pPr>
              <w:rPr>
                <w:sz w:val="24"/>
                <w:szCs w:val="24"/>
              </w:rPr>
            </w:pPr>
          </w:p>
          <w:p w:rsidRPr="00310994" w:rsidR="003B3217" w:rsidP="008033EB" w:rsidRDefault="003B3217" w14:paraId="0F1084EB" w14:textId="77777777">
            <w:pPr>
              <w:rPr>
                <w:sz w:val="24"/>
                <w:szCs w:val="24"/>
              </w:rPr>
            </w:pPr>
          </w:p>
          <w:p w:rsidRPr="00310994" w:rsidR="003B3217" w:rsidP="008033EB" w:rsidRDefault="003B3217" w14:paraId="07C7D5C9" w14:textId="77777777">
            <w:pPr>
              <w:rPr>
                <w:sz w:val="24"/>
                <w:szCs w:val="24"/>
              </w:rPr>
            </w:pPr>
          </w:p>
          <w:p w:rsidRPr="00310994" w:rsidR="003B3217" w:rsidP="008033EB" w:rsidRDefault="003B3217" w14:paraId="18612C28" w14:textId="77777777">
            <w:pPr>
              <w:rPr>
                <w:sz w:val="24"/>
                <w:szCs w:val="24"/>
              </w:rPr>
            </w:pPr>
          </w:p>
          <w:p w:rsidRPr="00310994" w:rsidR="003B3217" w:rsidP="008033EB" w:rsidRDefault="003B3217" w14:paraId="62E7AD7B" w14:textId="77777777">
            <w:pPr>
              <w:rPr>
                <w:sz w:val="24"/>
                <w:szCs w:val="24"/>
              </w:rPr>
            </w:pPr>
          </w:p>
        </w:tc>
      </w:tr>
      <w:tr w:rsidRPr="00310994" w:rsidR="003B3217" w:rsidTr="008033EB" w14:paraId="487805D9" w14:textId="77777777">
        <w:tc>
          <w:tcPr>
            <w:tcW w:w="1838" w:type="dxa"/>
          </w:tcPr>
          <w:p w:rsidRPr="00310994" w:rsidR="003B3217" w:rsidP="008033EB" w:rsidRDefault="003B3217" w14:paraId="62C4C135" w14:textId="77777777">
            <w:pPr>
              <w:rPr>
                <w:sz w:val="24"/>
                <w:szCs w:val="24"/>
              </w:rPr>
            </w:pPr>
            <w:proofErr w:type="spellStart"/>
            <w:r w:rsidRPr="00310994">
              <w:rPr>
                <w:sz w:val="24"/>
                <w:szCs w:val="24"/>
              </w:rPr>
              <w:t>Overijssel</w:t>
            </w:r>
            <w:proofErr w:type="spellEnd"/>
          </w:p>
        </w:tc>
        <w:tc>
          <w:tcPr>
            <w:tcW w:w="2977" w:type="dxa"/>
          </w:tcPr>
          <w:p w:rsidRPr="00310994" w:rsidR="003B3217" w:rsidP="008033EB" w:rsidRDefault="003B3217" w14:paraId="3135005F" w14:textId="77777777">
            <w:pPr>
              <w:rPr>
                <w:sz w:val="24"/>
                <w:szCs w:val="24"/>
              </w:rPr>
            </w:pPr>
            <w:r w:rsidRPr="00310994">
              <w:rPr>
                <w:sz w:val="24"/>
                <w:szCs w:val="24"/>
              </w:rPr>
              <w:t xml:space="preserve">Rijksmuseum </w:t>
            </w:r>
            <w:proofErr w:type="spellStart"/>
            <w:r w:rsidRPr="00310994">
              <w:rPr>
                <w:sz w:val="24"/>
                <w:szCs w:val="24"/>
              </w:rPr>
              <w:t>Twenthe</w:t>
            </w:r>
            <w:proofErr w:type="spellEnd"/>
          </w:p>
          <w:p w:rsidRPr="00310994" w:rsidR="003B3217" w:rsidP="008033EB" w:rsidRDefault="003B3217" w14:paraId="595C087D" w14:textId="77777777">
            <w:pPr>
              <w:rPr>
                <w:sz w:val="24"/>
                <w:szCs w:val="24"/>
              </w:rPr>
            </w:pPr>
            <w:proofErr w:type="spellStart"/>
            <w:r w:rsidRPr="00310994">
              <w:rPr>
                <w:sz w:val="24"/>
                <w:szCs w:val="24"/>
              </w:rPr>
              <w:t>Museumfabriek</w:t>
            </w:r>
            <w:proofErr w:type="spellEnd"/>
          </w:p>
        </w:tc>
        <w:tc>
          <w:tcPr>
            <w:tcW w:w="1696" w:type="dxa"/>
          </w:tcPr>
          <w:p w:rsidRPr="00310994" w:rsidR="003B3217" w:rsidP="008033EB" w:rsidRDefault="003B3217" w14:paraId="3ABE844B" w14:textId="77777777">
            <w:pPr>
              <w:rPr>
                <w:sz w:val="24"/>
                <w:szCs w:val="24"/>
              </w:rPr>
            </w:pPr>
            <w:r w:rsidRPr="00310994">
              <w:rPr>
                <w:sz w:val="24"/>
                <w:szCs w:val="24"/>
              </w:rPr>
              <w:t xml:space="preserve">€ 4.368.336 </w:t>
            </w:r>
          </w:p>
          <w:p w:rsidRPr="00310994" w:rsidR="003B3217" w:rsidP="008033EB" w:rsidRDefault="003B3217" w14:paraId="39E605C4" w14:textId="77777777">
            <w:pPr>
              <w:rPr>
                <w:sz w:val="24"/>
                <w:szCs w:val="24"/>
              </w:rPr>
            </w:pPr>
          </w:p>
        </w:tc>
      </w:tr>
      <w:tr w:rsidRPr="00310994" w:rsidR="003B3217" w:rsidTr="008033EB" w14:paraId="54F610BE" w14:textId="77777777">
        <w:tc>
          <w:tcPr>
            <w:tcW w:w="1838" w:type="dxa"/>
          </w:tcPr>
          <w:p w:rsidRPr="00310994" w:rsidR="003B3217" w:rsidP="008033EB" w:rsidRDefault="003B3217" w14:paraId="3F8520E9" w14:textId="77777777">
            <w:pPr>
              <w:rPr>
                <w:sz w:val="24"/>
                <w:szCs w:val="24"/>
              </w:rPr>
            </w:pPr>
            <w:r w:rsidRPr="00310994">
              <w:rPr>
                <w:sz w:val="24"/>
                <w:szCs w:val="24"/>
              </w:rPr>
              <w:t xml:space="preserve">Utrecht </w:t>
            </w:r>
          </w:p>
        </w:tc>
        <w:tc>
          <w:tcPr>
            <w:tcW w:w="2977" w:type="dxa"/>
          </w:tcPr>
          <w:p w:rsidRPr="00310994" w:rsidR="003B3217" w:rsidP="008033EB" w:rsidRDefault="003B3217" w14:paraId="714C64A1" w14:textId="77777777">
            <w:pPr>
              <w:rPr>
                <w:sz w:val="24"/>
                <w:szCs w:val="24"/>
              </w:rPr>
            </w:pPr>
            <w:r w:rsidRPr="00310994">
              <w:rPr>
                <w:sz w:val="24"/>
                <w:szCs w:val="24"/>
              </w:rPr>
              <w:t xml:space="preserve">Museum </w:t>
            </w:r>
            <w:proofErr w:type="spellStart"/>
            <w:r w:rsidRPr="00310994">
              <w:rPr>
                <w:sz w:val="24"/>
                <w:szCs w:val="24"/>
              </w:rPr>
              <w:t>Catharijneconvent</w:t>
            </w:r>
            <w:proofErr w:type="spellEnd"/>
          </w:p>
          <w:p w:rsidRPr="00310994" w:rsidR="003B3217" w:rsidP="008033EB" w:rsidRDefault="003B3217" w14:paraId="1ABD7A76" w14:textId="77777777">
            <w:pPr>
              <w:rPr>
                <w:sz w:val="24"/>
                <w:szCs w:val="24"/>
              </w:rPr>
            </w:pPr>
            <w:r w:rsidRPr="00310994">
              <w:rPr>
                <w:sz w:val="24"/>
                <w:szCs w:val="24"/>
              </w:rPr>
              <w:t>Huis Doorn</w:t>
            </w:r>
          </w:p>
          <w:p w:rsidRPr="00310994" w:rsidR="003B3217" w:rsidP="008033EB" w:rsidRDefault="003B3217" w14:paraId="720FD203" w14:textId="77777777">
            <w:pPr>
              <w:rPr>
                <w:sz w:val="24"/>
                <w:szCs w:val="24"/>
              </w:rPr>
            </w:pPr>
            <w:proofErr w:type="spellStart"/>
            <w:r w:rsidRPr="00310994">
              <w:rPr>
                <w:sz w:val="24"/>
                <w:szCs w:val="24"/>
              </w:rPr>
              <w:t>Literatuurmuseum</w:t>
            </w:r>
            <w:proofErr w:type="spellEnd"/>
          </w:p>
          <w:p w:rsidRPr="00310994" w:rsidR="003B3217" w:rsidP="008033EB" w:rsidRDefault="003B3217" w14:paraId="63F8B26D" w14:textId="77777777">
            <w:pPr>
              <w:rPr>
                <w:sz w:val="24"/>
                <w:szCs w:val="24"/>
              </w:rPr>
            </w:pPr>
            <w:proofErr w:type="spellStart"/>
            <w:r w:rsidRPr="00310994">
              <w:rPr>
                <w:sz w:val="24"/>
                <w:szCs w:val="24"/>
              </w:rPr>
              <w:t>Centraal</w:t>
            </w:r>
            <w:proofErr w:type="spellEnd"/>
            <w:r w:rsidRPr="00310994">
              <w:rPr>
                <w:sz w:val="24"/>
                <w:szCs w:val="24"/>
              </w:rPr>
              <w:t xml:space="preserve"> Museum </w:t>
            </w:r>
          </w:p>
        </w:tc>
        <w:tc>
          <w:tcPr>
            <w:tcW w:w="1696" w:type="dxa"/>
          </w:tcPr>
          <w:p w:rsidRPr="00310994" w:rsidR="003B3217" w:rsidP="008033EB" w:rsidRDefault="003B3217" w14:paraId="56E1EAD2" w14:textId="77777777">
            <w:pPr>
              <w:rPr>
                <w:sz w:val="24"/>
                <w:szCs w:val="24"/>
              </w:rPr>
            </w:pPr>
            <w:r w:rsidRPr="00310994">
              <w:rPr>
                <w:sz w:val="24"/>
                <w:szCs w:val="24"/>
              </w:rPr>
              <w:t xml:space="preserve">€ 14.382.131 </w:t>
            </w:r>
          </w:p>
          <w:p w:rsidRPr="00310994" w:rsidR="003B3217" w:rsidP="008033EB" w:rsidRDefault="003B3217" w14:paraId="33FA515B" w14:textId="77777777">
            <w:pPr>
              <w:jc w:val="center"/>
              <w:rPr>
                <w:sz w:val="24"/>
                <w:szCs w:val="24"/>
              </w:rPr>
            </w:pPr>
          </w:p>
          <w:p w:rsidRPr="00310994" w:rsidR="003B3217" w:rsidP="008033EB" w:rsidRDefault="003B3217" w14:paraId="250FEC72" w14:textId="77777777">
            <w:pPr>
              <w:jc w:val="center"/>
              <w:rPr>
                <w:sz w:val="24"/>
                <w:szCs w:val="24"/>
              </w:rPr>
            </w:pPr>
          </w:p>
          <w:p w:rsidRPr="00310994" w:rsidR="003B3217" w:rsidP="008033EB" w:rsidRDefault="003B3217" w14:paraId="6EEEA9D4" w14:textId="77777777">
            <w:pPr>
              <w:jc w:val="center"/>
              <w:rPr>
                <w:sz w:val="24"/>
                <w:szCs w:val="24"/>
              </w:rPr>
            </w:pPr>
          </w:p>
        </w:tc>
      </w:tr>
      <w:tr w:rsidRPr="00310994" w:rsidR="003B3217" w:rsidTr="008033EB" w14:paraId="60FD54E7" w14:textId="77777777">
        <w:tc>
          <w:tcPr>
            <w:tcW w:w="1838" w:type="dxa"/>
          </w:tcPr>
          <w:p w:rsidRPr="00310994" w:rsidR="003B3217" w:rsidP="008033EB" w:rsidRDefault="003B3217" w14:paraId="7EED240F" w14:textId="77777777">
            <w:pPr>
              <w:rPr>
                <w:sz w:val="24"/>
                <w:szCs w:val="24"/>
              </w:rPr>
            </w:pPr>
            <w:r w:rsidRPr="00310994">
              <w:rPr>
                <w:sz w:val="24"/>
                <w:szCs w:val="24"/>
              </w:rPr>
              <w:t>Zeeland</w:t>
            </w:r>
          </w:p>
        </w:tc>
        <w:tc>
          <w:tcPr>
            <w:tcW w:w="2977" w:type="dxa"/>
          </w:tcPr>
          <w:p w:rsidRPr="00310994" w:rsidR="003B3217" w:rsidP="008033EB" w:rsidRDefault="003B3217" w14:paraId="6A8D47E3" w14:textId="77777777">
            <w:pPr>
              <w:rPr>
                <w:sz w:val="24"/>
                <w:szCs w:val="24"/>
              </w:rPr>
            </w:pPr>
            <w:proofErr w:type="spellStart"/>
            <w:r w:rsidRPr="00310994">
              <w:rPr>
                <w:sz w:val="24"/>
                <w:szCs w:val="24"/>
              </w:rPr>
              <w:t>Zeeuws</w:t>
            </w:r>
            <w:proofErr w:type="spellEnd"/>
            <w:r w:rsidRPr="00310994">
              <w:rPr>
                <w:sz w:val="24"/>
                <w:szCs w:val="24"/>
              </w:rPr>
              <w:t xml:space="preserve"> Museum</w:t>
            </w:r>
          </w:p>
        </w:tc>
        <w:tc>
          <w:tcPr>
            <w:tcW w:w="1696" w:type="dxa"/>
          </w:tcPr>
          <w:p w:rsidRPr="00310994" w:rsidR="003B3217" w:rsidP="008033EB" w:rsidRDefault="003B3217" w14:paraId="490BB3CB" w14:textId="77777777">
            <w:pPr>
              <w:rPr>
                <w:sz w:val="24"/>
                <w:szCs w:val="24"/>
              </w:rPr>
            </w:pPr>
            <w:r w:rsidRPr="00310994">
              <w:rPr>
                <w:sz w:val="24"/>
                <w:szCs w:val="24"/>
              </w:rPr>
              <w:t>€ 336.846</w:t>
            </w:r>
          </w:p>
        </w:tc>
      </w:tr>
      <w:tr w:rsidRPr="00310994" w:rsidR="003B3217" w:rsidTr="008033EB" w14:paraId="79E9B9E0" w14:textId="77777777">
        <w:tc>
          <w:tcPr>
            <w:tcW w:w="1838" w:type="dxa"/>
          </w:tcPr>
          <w:p w:rsidRPr="00310994" w:rsidR="003B3217" w:rsidP="008033EB" w:rsidRDefault="003B3217" w14:paraId="71AEF9CE" w14:textId="77777777">
            <w:pPr>
              <w:rPr>
                <w:sz w:val="24"/>
                <w:szCs w:val="24"/>
              </w:rPr>
            </w:pPr>
            <w:r w:rsidRPr="00310994">
              <w:rPr>
                <w:sz w:val="24"/>
                <w:szCs w:val="24"/>
              </w:rPr>
              <w:t>Zuid-Holland</w:t>
            </w:r>
          </w:p>
        </w:tc>
        <w:tc>
          <w:tcPr>
            <w:tcW w:w="2977" w:type="dxa"/>
          </w:tcPr>
          <w:p w:rsidRPr="00310994" w:rsidR="003B3217" w:rsidP="008033EB" w:rsidRDefault="003B3217" w14:paraId="60B25682" w14:textId="77777777">
            <w:pPr>
              <w:rPr>
                <w:sz w:val="24"/>
                <w:szCs w:val="24"/>
              </w:rPr>
            </w:pPr>
            <w:proofErr w:type="spellStart"/>
            <w:r w:rsidRPr="00310994">
              <w:rPr>
                <w:sz w:val="24"/>
                <w:szCs w:val="24"/>
              </w:rPr>
              <w:t>Haags</w:t>
            </w:r>
            <w:proofErr w:type="spellEnd"/>
            <w:r w:rsidRPr="00310994">
              <w:rPr>
                <w:sz w:val="24"/>
                <w:szCs w:val="24"/>
              </w:rPr>
              <w:t xml:space="preserve"> </w:t>
            </w:r>
            <w:proofErr w:type="spellStart"/>
            <w:r w:rsidRPr="00310994">
              <w:rPr>
                <w:sz w:val="24"/>
                <w:szCs w:val="24"/>
              </w:rPr>
              <w:t>Historisch</w:t>
            </w:r>
            <w:proofErr w:type="spellEnd"/>
            <w:r w:rsidRPr="00310994">
              <w:rPr>
                <w:sz w:val="24"/>
                <w:szCs w:val="24"/>
              </w:rPr>
              <w:t xml:space="preserve"> Museum / </w:t>
            </w:r>
            <w:proofErr w:type="spellStart"/>
            <w:r w:rsidRPr="00310994">
              <w:rPr>
                <w:sz w:val="24"/>
                <w:szCs w:val="24"/>
              </w:rPr>
              <w:t>Gevangenenpoort</w:t>
            </w:r>
            <w:proofErr w:type="spellEnd"/>
          </w:p>
          <w:p w:rsidRPr="00310994" w:rsidR="003B3217" w:rsidP="008033EB" w:rsidRDefault="003B3217" w14:paraId="34ADB10A" w14:textId="77777777">
            <w:pPr>
              <w:rPr>
                <w:sz w:val="24"/>
                <w:szCs w:val="24"/>
              </w:rPr>
            </w:pPr>
            <w:proofErr w:type="spellStart"/>
            <w:r w:rsidRPr="00310994">
              <w:rPr>
                <w:sz w:val="24"/>
                <w:szCs w:val="24"/>
              </w:rPr>
              <w:t>Nieuwe</w:t>
            </w:r>
            <w:proofErr w:type="spellEnd"/>
            <w:r w:rsidRPr="00310994">
              <w:rPr>
                <w:sz w:val="24"/>
                <w:szCs w:val="24"/>
              </w:rPr>
              <w:t xml:space="preserve"> </w:t>
            </w:r>
            <w:proofErr w:type="spellStart"/>
            <w:r w:rsidRPr="00310994">
              <w:rPr>
                <w:sz w:val="24"/>
                <w:szCs w:val="24"/>
              </w:rPr>
              <w:t>Instituut</w:t>
            </w:r>
            <w:proofErr w:type="spellEnd"/>
          </w:p>
          <w:p w:rsidRPr="00310994" w:rsidR="003B3217" w:rsidP="008033EB" w:rsidRDefault="003B3217" w14:paraId="066D911F" w14:textId="77777777">
            <w:pPr>
              <w:rPr>
                <w:sz w:val="24"/>
                <w:szCs w:val="24"/>
              </w:rPr>
            </w:pPr>
            <w:proofErr w:type="spellStart"/>
            <w:r w:rsidRPr="00310994">
              <w:rPr>
                <w:sz w:val="24"/>
                <w:szCs w:val="24"/>
              </w:rPr>
              <w:t>Mauritshuis</w:t>
            </w:r>
            <w:proofErr w:type="spellEnd"/>
          </w:p>
          <w:p w:rsidRPr="00310994" w:rsidR="003B3217" w:rsidP="008033EB" w:rsidRDefault="003B3217" w14:paraId="3465067D" w14:textId="77777777">
            <w:pPr>
              <w:rPr>
                <w:sz w:val="24"/>
                <w:szCs w:val="24"/>
              </w:rPr>
            </w:pPr>
            <w:proofErr w:type="spellStart"/>
            <w:r w:rsidRPr="00310994">
              <w:rPr>
                <w:sz w:val="24"/>
                <w:szCs w:val="24"/>
              </w:rPr>
              <w:lastRenderedPageBreak/>
              <w:t>Nationaal</w:t>
            </w:r>
            <w:proofErr w:type="spellEnd"/>
            <w:r w:rsidRPr="00310994">
              <w:rPr>
                <w:sz w:val="24"/>
                <w:szCs w:val="24"/>
              </w:rPr>
              <w:t xml:space="preserve"> </w:t>
            </w:r>
            <w:proofErr w:type="spellStart"/>
            <w:r w:rsidRPr="00310994">
              <w:rPr>
                <w:sz w:val="24"/>
                <w:szCs w:val="24"/>
              </w:rPr>
              <w:t>Glasmuseum</w:t>
            </w:r>
            <w:proofErr w:type="spellEnd"/>
            <w:r w:rsidRPr="00310994">
              <w:rPr>
                <w:sz w:val="24"/>
                <w:szCs w:val="24"/>
              </w:rPr>
              <w:t xml:space="preserve"> Leerdam</w:t>
            </w:r>
          </w:p>
          <w:p w:rsidRPr="00310994" w:rsidR="003B3217" w:rsidP="008033EB" w:rsidRDefault="003B3217" w14:paraId="22B6B40A" w14:textId="77777777">
            <w:pPr>
              <w:rPr>
                <w:sz w:val="24"/>
                <w:szCs w:val="24"/>
              </w:rPr>
            </w:pPr>
            <w:proofErr w:type="spellStart"/>
            <w:r w:rsidRPr="00310994">
              <w:rPr>
                <w:sz w:val="24"/>
                <w:szCs w:val="24"/>
              </w:rPr>
              <w:t>Wereldmuseum</w:t>
            </w:r>
            <w:proofErr w:type="spellEnd"/>
          </w:p>
          <w:p w:rsidRPr="00310994" w:rsidR="003B3217" w:rsidP="008033EB" w:rsidRDefault="003B3217" w14:paraId="5625BA2D" w14:textId="77777777">
            <w:pPr>
              <w:rPr>
                <w:sz w:val="24"/>
                <w:szCs w:val="24"/>
              </w:rPr>
            </w:pPr>
            <w:r w:rsidRPr="00310994">
              <w:rPr>
                <w:sz w:val="24"/>
                <w:szCs w:val="24"/>
              </w:rPr>
              <w:t>Naturalis Biodiversity Center</w:t>
            </w:r>
          </w:p>
          <w:p w:rsidRPr="00310994" w:rsidR="003B3217" w:rsidP="008033EB" w:rsidRDefault="003B3217" w14:paraId="00642253" w14:textId="77777777">
            <w:pPr>
              <w:rPr>
                <w:sz w:val="24"/>
                <w:szCs w:val="24"/>
              </w:rPr>
            </w:pPr>
            <w:proofErr w:type="spellStart"/>
            <w:r w:rsidRPr="00310994">
              <w:rPr>
                <w:sz w:val="24"/>
                <w:szCs w:val="24"/>
              </w:rPr>
              <w:t>Nederlands</w:t>
            </w:r>
            <w:proofErr w:type="spellEnd"/>
            <w:r w:rsidRPr="00310994">
              <w:rPr>
                <w:sz w:val="24"/>
                <w:szCs w:val="24"/>
              </w:rPr>
              <w:t xml:space="preserve"> </w:t>
            </w:r>
            <w:proofErr w:type="spellStart"/>
            <w:r w:rsidRPr="00310994">
              <w:rPr>
                <w:sz w:val="24"/>
                <w:szCs w:val="24"/>
              </w:rPr>
              <w:t>Fotomuseum</w:t>
            </w:r>
            <w:proofErr w:type="spellEnd"/>
          </w:p>
          <w:p w:rsidRPr="00310994" w:rsidR="003B3217" w:rsidP="008033EB" w:rsidRDefault="003B3217" w14:paraId="1C8572B1" w14:textId="77777777">
            <w:pPr>
              <w:rPr>
                <w:sz w:val="24"/>
                <w:szCs w:val="24"/>
              </w:rPr>
            </w:pPr>
            <w:r w:rsidRPr="00310994">
              <w:rPr>
                <w:sz w:val="24"/>
                <w:szCs w:val="24"/>
              </w:rPr>
              <w:t>Panorama Mesdag</w:t>
            </w:r>
          </w:p>
          <w:p w:rsidRPr="00310994" w:rsidR="003B3217" w:rsidP="008033EB" w:rsidRDefault="003B3217" w14:paraId="468DAE0B" w14:textId="77777777">
            <w:pPr>
              <w:rPr>
                <w:sz w:val="24"/>
                <w:szCs w:val="24"/>
              </w:rPr>
            </w:pPr>
            <w:r w:rsidRPr="00310994">
              <w:rPr>
                <w:sz w:val="24"/>
                <w:szCs w:val="24"/>
              </w:rPr>
              <w:t xml:space="preserve">Rijksmuseum van </w:t>
            </w:r>
            <w:proofErr w:type="spellStart"/>
            <w:r w:rsidRPr="00310994">
              <w:rPr>
                <w:sz w:val="24"/>
                <w:szCs w:val="24"/>
              </w:rPr>
              <w:t>Oudheden</w:t>
            </w:r>
            <w:proofErr w:type="spellEnd"/>
          </w:p>
          <w:p w:rsidRPr="00310994" w:rsidR="003B3217" w:rsidP="008033EB" w:rsidRDefault="003B3217" w14:paraId="445AB7A2" w14:textId="77777777">
            <w:pPr>
              <w:rPr>
                <w:sz w:val="24"/>
                <w:szCs w:val="24"/>
              </w:rPr>
            </w:pPr>
            <w:r w:rsidRPr="00310994">
              <w:rPr>
                <w:sz w:val="24"/>
                <w:szCs w:val="24"/>
              </w:rPr>
              <w:t>Rijksmuseum Boerhaave</w:t>
            </w:r>
          </w:p>
          <w:p w:rsidRPr="00310994" w:rsidR="003B3217" w:rsidP="008033EB" w:rsidRDefault="003B3217" w14:paraId="6743A14F" w14:textId="77777777">
            <w:pPr>
              <w:rPr>
                <w:sz w:val="24"/>
                <w:szCs w:val="24"/>
              </w:rPr>
            </w:pPr>
            <w:r w:rsidRPr="00310994">
              <w:rPr>
                <w:sz w:val="24"/>
                <w:szCs w:val="24"/>
              </w:rPr>
              <w:t xml:space="preserve">Rijksmuseum </w:t>
            </w:r>
            <w:proofErr w:type="spellStart"/>
            <w:r w:rsidRPr="00310994">
              <w:rPr>
                <w:sz w:val="24"/>
                <w:szCs w:val="24"/>
              </w:rPr>
              <w:t>Meermanno</w:t>
            </w:r>
            <w:proofErr w:type="spellEnd"/>
          </w:p>
          <w:p w:rsidRPr="00310994" w:rsidR="003B3217" w:rsidP="008033EB" w:rsidRDefault="003B3217" w14:paraId="28903D46" w14:textId="77777777">
            <w:pPr>
              <w:rPr>
                <w:sz w:val="24"/>
                <w:szCs w:val="24"/>
              </w:rPr>
            </w:pPr>
            <w:proofErr w:type="spellStart"/>
            <w:r w:rsidRPr="00310994">
              <w:rPr>
                <w:sz w:val="24"/>
                <w:szCs w:val="24"/>
              </w:rPr>
              <w:t>Rijksbureau</w:t>
            </w:r>
            <w:proofErr w:type="spellEnd"/>
            <w:r w:rsidRPr="00310994">
              <w:rPr>
                <w:sz w:val="24"/>
                <w:szCs w:val="24"/>
              </w:rPr>
              <w:t xml:space="preserve"> voor </w:t>
            </w:r>
            <w:proofErr w:type="spellStart"/>
            <w:r w:rsidRPr="00310994">
              <w:rPr>
                <w:sz w:val="24"/>
                <w:szCs w:val="24"/>
              </w:rPr>
              <w:t>Kunsthistorische</w:t>
            </w:r>
            <w:proofErr w:type="spellEnd"/>
            <w:r w:rsidRPr="00310994">
              <w:rPr>
                <w:sz w:val="24"/>
                <w:szCs w:val="24"/>
              </w:rPr>
              <w:t xml:space="preserve"> </w:t>
            </w:r>
            <w:proofErr w:type="spellStart"/>
            <w:r w:rsidRPr="00310994">
              <w:rPr>
                <w:sz w:val="24"/>
                <w:szCs w:val="24"/>
              </w:rPr>
              <w:t>Documentatie</w:t>
            </w:r>
            <w:proofErr w:type="spellEnd"/>
          </w:p>
          <w:p w:rsidRPr="00310994" w:rsidR="003B3217" w:rsidP="008033EB" w:rsidRDefault="003B3217" w14:paraId="408B7DA6" w14:textId="77777777">
            <w:pPr>
              <w:rPr>
                <w:sz w:val="24"/>
                <w:szCs w:val="24"/>
              </w:rPr>
            </w:pPr>
            <w:proofErr w:type="spellStart"/>
            <w:r w:rsidRPr="00310994">
              <w:rPr>
                <w:sz w:val="24"/>
                <w:szCs w:val="24"/>
              </w:rPr>
              <w:t>Stedelijk</w:t>
            </w:r>
            <w:proofErr w:type="spellEnd"/>
            <w:r w:rsidRPr="00310994">
              <w:rPr>
                <w:sz w:val="24"/>
                <w:szCs w:val="24"/>
              </w:rPr>
              <w:t xml:space="preserve"> Museum Schiedam</w:t>
            </w:r>
          </w:p>
        </w:tc>
        <w:tc>
          <w:tcPr>
            <w:tcW w:w="1696" w:type="dxa"/>
          </w:tcPr>
          <w:p w:rsidRPr="00310994" w:rsidR="003B3217" w:rsidP="008033EB" w:rsidRDefault="003B3217" w14:paraId="42600D44" w14:textId="77777777">
            <w:pPr>
              <w:rPr>
                <w:sz w:val="24"/>
                <w:szCs w:val="24"/>
              </w:rPr>
            </w:pPr>
            <w:r w:rsidRPr="00310994">
              <w:rPr>
                <w:sz w:val="24"/>
                <w:szCs w:val="24"/>
              </w:rPr>
              <w:lastRenderedPageBreak/>
              <w:t>€ 104.502.768</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5EEB1443" w14:textId="77777777">
        <w:tc>
          <w:tcPr>
            <w:tcW w:w="463" w:type="dxa"/>
          </w:tcPr>
          <w:p w:rsidRPr="00310994" w:rsidR="003B3217" w:rsidP="008033EB" w:rsidRDefault="003B3217" w14:paraId="168CADDB" w14:textId="77777777">
            <w:pPr>
              <w:rPr>
                <w:sz w:val="24"/>
                <w:szCs w:val="24"/>
              </w:rPr>
            </w:pPr>
            <w:r w:rsidRPr="00310994">
              <w:rPr>
                <w:sz w:val="24"/>
                <w:szCs w:val="24"/>
              </w:rPr>
              <w:t>17</w:t>
            </w:r>
          </w:p>
        </w:tc>
        <w:tc>
          <w:tcPr>
            <w:tcW w:w="5641" w:type="dxa"/>
          </w:tcPr>
          <w:p w:rsidRPr="00310994" w:rsidR="003B3217" w:rsidP="008033EB" w:rsidRDefault="003B3217" w14:paraId="2DF65831" w14:textId="77777777">
            <w:pPr>
              <w:rPr>
                <w:sz w:val="24"/>
                <w:szCs w:val="24"/>
              </w:rPr>
            </w:pPr>
            <w:r w:rsidRPr="00310994">
              <w:rPr>
                <w:sz w:val="24"/>
                <w:szCs w:val="24"/>
              </w:rPr>
              <w:t>Hoe heeft het aantal mbo-studenten zich sinds 2015 ontwikkeld en hoe wordt het aantal studenten tot en met 2031 geraamd? Kan de regering dit uitsplitsen naar bol</w:t>
            </w:r>
            <w:r w:rsidRPr="00310994">
              <w:rPr>
                <w:rStyle w:val="Voetnootmarkering"/>
                <w:sz w:val="24"/>
                <w:szCs w:val="24"/>
              </w:rPr>
              <w:footnoteReference w:id="2"/>
            </w:r>
            <w:r w:rsidRPr="00310994">
              <w:rPr>
                <w:sz w:val="24"/>
                <w:szCs w:val="24"/>
              </w:rPr>
              <w:t xml:space="preserve"> en </w:t>
            </w:r>
            <w:proofErr w:type="spellStart"/>
            <w:r w:rsidRPr="00310994">
              <w:rPr>
                <w:sz w:val="24"/>
                <w:szCs w:val="24"/>
              </w:rPr>
              <w:t>bbl</w:t>
            </w:r>
            <w:proofErr w:type="spellEnd"/>
            <w:r w:rsidRPr="00310994">
              <w:rPr>
                <w:rStyle w:val="Voetnootmarkering"/>
                <w:sz w:val="24"/>
                <w:szCs w:val="24"/>
              </w:rPr>
              <w:footnoteReference w:id="3"/>
            </w:r>
            <w:r w:rsidRPr="00310994">
              <w:rPr>
                <w:sz w:val="24"/>
                <w:szCs w:val="24"/>
              </w:rPr>
              <w:t>?</w:t>
            </w:r>
            <w:r w:rsidRPr="00310994">
              <w:rPr>
                <w:sz w:val="24"/>
                <w:szCs w:val="24"/>
              </w:rPr>
              <w:br/>
            </w:r>
            <w:r w:rsidRPr="00310994">
              <w:rPr>
                <w:sz w:val="24"/>
                <w:szCs w:val="24"/>
              </w:rPr>
              <w:br/>
              <w:t>De referentieraming presenteert jaarlijks de verwachte ontwikkeling van het aantal leerlingen en studenten voor de komende jaren. De periode 2015 tot en met 2025 betreft gerealiseerde aantallen studenten, vanaf 2026 zijn geprognotiseerde aantallen studenten.</w:t>
            </w:r>
            <w:r w:rsidRPr="00310994">
              <w:t xml:space="preserve"> </w:t>
            </w:r>
            <w:r w:rsidRPr="00310994">
              <w:rPr>
                <w:sz w:val="24"/>
                <w:szCs w:val="24"/>
              </w:rPr>
              <w:t>In deze ramingen wordt gebruikgemaakt van onder andere informatie over doorstroomkansen, jaarlijkse realisatiegegevens uit de 1 oktobertellingen in het onderwijs en de geprognotiseerde demografische ontwikkelingen door het CBS.</w:t>
            </w:r>
            <w:r w:rsidRPr="00310994">
              <w:rPr>
                <w:sz w:val="24"/>
                <w:szCs w:val="24"/>
              </w:rPr>
              <w:br/>
            </w:r>
          </w:p>
        </w:tc>
        <w:tc>
          <w:tcPr>
            <w:tcW w:w="780" w:type="dxa"/>
          </w:tcPr>
          <w:p w:rsidRPr="00310994" w:rsidR="003B3217" w:rsidP="008033EB" w:rsidRDefault="003B3217" w14:paraId="5EA21B07" w14:textId="77777777">
            <w:pPr>
              <w:jc w:val="right"/>
              <w:rPr>
                <w:sz w:val="24"/>
                <w:szCs w:val="24"/>
              </w:rPr>
            </w:pPr>
          </w:p>
        </w:tc>
        <w:tc>
          <w:tcPr>
            <w:tcW w:w="902" w:type="dxa"/>
          </w:tcPr>
          <w:p w:rsidRPr="00310994" w:rsidR="003B3217" w:rsidP="008033EB" w:rsidRDefault="003B3217" w14:paraId="0BF3C379" w14:textId="77777777">
            <w:pPr>
              <w:jc w:val="right"/>
              <w:rPr>
                <w:sz w:val="24"/>
                <w:szCs w:val="24"/>
              </w:rPr>
            </w:pPr>
          </w:p>
        </w:tc>
        <w:tc>
          <w:tcPr>
            <w:tcW w:w="514" w:type="dxa"/>
          </w:tcPr>
          <w:p w:rsidRPr="00310994" w:rsidR="003B3217" w:rsidP="008033EB" w:rsidRDefault="003B3217" w14:paraId="219EA9F6" w14:textId="77777777">
            <w:pPr>
              <w:jc w:val="right"/>
              <w:rPr>
                <w:sz w:val="24"/>
                <w:szCs w:val="24"/>
              </w:rPr>
            </w:pPr>
            <w:r w:rsidRPr="00310994">
              <w:rPr>
                <w:sz w:val="24"/>
                <w:szCs w:val="24"/>
              </w:rPr>
              <w:t xml:space="preserve"> </w:t>
            </w:r>
          </w:p>
        </w:tc>
      </w:tr>
    </w:tbl>
    <w:tbl>
      <w:tblPr>
        <w:tblW w:w="8910" w:type="dxa"/>
        <w:tblCellMar>
          <w:left w:w="70" w:type="dxa"/>
          <w:right w:w="70" w:type="dxa"/>
        </w:tblCellMar>
        <w:tblLook w:val="04A0" w:firstRow="1" w:lastRow="0" w:firstColumn="1" w:lastColumn="0" w:noHBand="0" w:noVBand="1"/>
      </w:tblPr>
      <w:tblGrid>
        <w:gridCol w:w="750"/>
        <w:gridCol w:w="480"/>
        <w:gridCol w:w="480"/>
        <w:gridCol w:w="480"/>
        <w:gridCol w:w="480"/>
        <w:gridCol w:w="480"/>
        <w:gridCol w:w="480"/>
        <w:gridCol w:w="480"/>
        <w:gridCol w:w="480"/>
        <w:gridCol w:w="480"/>
        <w:gridCol w:w="480"/>
        <w:gridCol w:w="480"/>
        <w:gridCol w:w="480"/>
        <w:gridCol w:w="480"/>
        <w:gridCol w:w="480"/>
        <w:gridCol w:w="480"/>
        <w:gridCol w:w="480"/>
        <w:gridCol w:w="480"/>
      </w:tblGrid>
      <w:tr w:rsidRPr="00310994" w:rsidR="003B3217" w:rsidTr="008033EB" w14:paraId="23311B8C" w14:textId="77777777">
        <w:trPr>
          <w:trHeight w:val="190"/>
        </w:trPr>
        <w:tc>
          <w:tcPr>
            <w:tcW w:w="75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7B753CA2" w14:textId="77777777">
            <w:pPr>
              <w:spacing w:before="0" w:after="0"/>
              <w:rPr>
                <w:rFonts w:ascii="Verdana" w:hAnsi="Verdana"/>
                <w:b/>
                <w:bCs/>
                <w:color w:val="000000"/>
                <w:sz w:val="10"/>
                <w:szCs w:val="10"/>
              </w:rPr>
            </w:pPr>
            <w:r w:rsidRPr="00310994">
              <w:rPr>
                <w:rFonts w:ascii="Verdana" w:hAnsi="Verdana"/>
                <w:b/>
                <w:bCs/>
                <w:color w:val="000000"/>
                <w:sz w:val="10"/>
                <w:szCs w:val="10"/>
              </w:rPr>
              <w:t>aantal x 1.000</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5BA3FB13" w14:textId="77777777">
            <w:pPr>
              <w:jc w:val="right"/>
              <w:rPr>
                <w:rFonts w:ascii="Verdana" w:hAnsi="Verdana"/>
                <w:b/>
                <w:bCs/>
                <w:i/>
                <w:iCs/>
                <w:color w:val="000000"/>
                <w:sz w:val="10"/>
                <w:szCs w:val="10"/>
              </w:rPr>
            </w:pPr>
            <w:r w:rsidRPr="00310994">
              <w:rPr>
                <w:rFonts w:ascii="Verdana" w:hAnsi="Verdana"/>
                <w:b/>
                <w:bCs/>
                <w:i/>
                <w:iCs/>
                <w:color w:val="000000"/>
                <w:sz w:val="10"/>
                <w:szCs w:val="10"/>
              </w:rPr>
              <w:t>2015</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3CE3FB38" w14:textId="77777777">
            <w:pPr>
              <w:jc w:val="right"/>
              <w:rPr>
                <w:rFonts w:ascii="Verdana" w:hAnsi="Verdana"/>
                <w:b/>
                <w:bCs/>
                <w:i/>
                <w:iCs/>
                <w:color w:val="000000"/>
                <w:sz w:val="10"/>
                <w:szCs w:val="10"/>
              </w:rPr>
            </w:pPr>
            <w:r w:rsidRPr="00310994">
              <w:rPr>
                <w:rFonts w:ascii="Verdana" w:hAnsi="Verdana"/>
                <w:b/>
                <w:bCs/>
                <w:i/>
                <w:iCs/>
                <w:color w:val="000000"/>
                <w:sz w:val="10"/>
                <w:szCs w:val="10"/>
              </w:rPr>
              <w:t>2016</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11295BBA" w14:textId="77777777">
            <w:pPr>
              <w:jc w:val="right"/>
              <w:rPr>
                <w:rFonts w:ascii="Verdana" w:hAnsi="Verdana"/>
                <w:b/>
                <w:bCs/>
                <w:i/>
                <w:iCs/>
                <w:color w:val="000000"/>
                <w:sz w:val="10"/>
                <w:szCs w:val="10"/>
              </w:rPr>
            </w:pPr>
            <w:r w:rsidRPr="00310994">
              <w:rPr>
                <w:rFonts w:ascii="Verdana" w:hAnsi="Verdana"/>
                <w:b/>
                <w:bCs/>
                <w:i/>
                <w:iCs/>
                <w:color w:val="000000"/>
                <w:sz w:val="10"/>
                <w:szCs w:val="10"/>
              </w:rPr>
              <w:t>2017</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7AB0B3E0" w14:textId="77777777">
            <w:pPr>
              <w:jc w:val="right"/>
              <w:rPr>
                <w:rFonts w:ascii="Verdana" w:hAnsi="Verdana"/>
                <w:b/>
                <w:bCs/>
                <w:i/>
                <w:iCs/>
                <w:color w:val="000000"/>
                <w:sz w:val="10"/>
                <w:szCs w:val="10"/>
              </w:rPr>
            </w:pPr>
            <w:r w:rsidRPr="00310994">
              <w:rPr>
                <w:rFonts w:ascii="Verdana" w:hAnsi="Verdana"/>
                <w:b/>
                <w:bCs/>
                <w:i/>
                <w:iCs/>
                <w:color w:val="000000"/>
                <w:sz w:val="10"/>
                <w:szCs w:val="10"/>
              </w:rPr>
              <w:t>2018</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67F19940" w14:textId="77777777">
            <w:pPr>
              <w:jc w:val="right"/>
              <w:rPr>
                <w:rFonts w:ascii="Verdana" w:hAnsi="Verdana"/>
                <w:b/>
                <w:bCs/>
                <w:i/>
                <w:iCs/>
                <w:color w:val="000000"/>
                <w:sz w:val="10"/>
                <w:szCs w:val="10"/>
              </w:rPr>
            </w:pPr>
            <w:r w:rsidRPr="00310994">
              <w:rPr>
                <w:rFonts w:ascii="Verdana" w:hAnsi="Verdana"/>
                <w:b/>
                <w:bCs/>
                <w:i/>
                <w:iCs/>
                <w:color w:val="000000"/>
                <w:sz w:val="10"/>
                <w:szCs w:val="10"/>
              </w:rPr>
              <w:t>2019</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3A911646" w14:textId="77777777">
            <w:pPr>
              <w:jc w:val="right"/>
              <w:rPr>
                <w:rFonts w:ascii="Verdana" w:hAnsi="Verdana"/>
                <w:b/>
                <w:bCs/>
                <w:i/>
                <w:iCs/>
                <w:color w:val="000000"/>
                <w:sz w:val="10"/>
                <w:szCs w:val="10"/>
              </w:rPr>
            </w:pPr>
            <w:r w:rsidRPr="00310994">
              <w:rPr>
                <w:rFonts w:ascii="Verdana" w:hAnsi="Verdana"/>
                <w:b/>
                <w:bCs/>
                <w:i/>
                <w:iCs/>
                <w:color w:val="000000"/>
                <w:sz w:val="10"/>
                <w:szCs w:val="10"/>
              </w:rPr>
              <w:t>2020</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6B105617" w14:textId="77777777">
            <w:pPr>
              <w:jc w:val="right"/>
              <w:rPr>
                <w:rFonts w:ascii="Verdana" w:hAnsi="Verdana"/>
                <w:b/>
                <w:bCs/>
                <w:i/>
                <w:iCs/>
                <w:color w:val="000000"/>
                <w:sz w:val="10"/>
                <w:szCs w:val="10"/>
              </w:rPr>
            </w:pPr>
            <w:r w:rsidRPr="00310994">
              <w:rPr>
                <w:rFonts w:ascii="Verdana" w:hAnsi="Verdana"/>
                <w:b/>
                <w:bCs/>
                <w:i/>
                <w:iCs/>
                <w:color w:val="000000"/>
                <w:sz w:val="10"/>
                <w:szCs w:val="10"/>
              </w:rPr>
              <w:t>2021</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6CC3A850" w14:textId="77777777">
            <w:pPr>
              <w:jc w:val="right"/>
              <w:rPr>
                <w:rFonts w:ascii="Verdana" w:hAnsi="Verdana"/>
                <w:b/>
                <w:bCs/>
                <w:i/>
                <w:iCs/>
                <w:color w:val="000000"/>
                <w:sz w:val="10"/>
                <w:szCs w:val="10"/>
              </w:rPr>
            </w:pPr>
            <w:r w:rsidRPr="00310994">
              <w:rPr>
                <w:rFonts w:ascii="Verdana" w:hAnsi="Verdana"/>
                <w:b/>
                <w:bCs/>
                <w:i/>
                <w:iCs/>
                <w:color w:val="000000"/>
                <w:sz w:val="10"/>
                <w:szCs w:val="10"/>
              </w:rPr>
              <w:t>2022</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291CFDEC" w14:textId="77777777">
            <w:pPr>
              <w:jc w:val="right"/>
              <w:rPr>
                <w:rFonts w:ascii="Verdana" w:hAnsi="Verdana"/>
                <w:b/>
                <w:bCs/>
                <w:i/>
                <w:iCs/>
                <w:color w:val="000000"/>
                <w:sz w:val="10"/>
                <w:szCs w:val="10"/>
              </w:rPr>
            </w:pPr>
            <w:r w:rsidRPr="00310994">
              <w:rPr>
                <w:rFonts w:ascii="Verdana" w:hAnsi="Verdana"/>
                <w:b/>
                <w:bCs/>
                <w:i/>
                <w:iCs/>
                <w:color w:val="000000"/>
                <w:sz w:val="10"/>
                <w:szCs w:val="10"/>
              </w:rPr>
              <w:t>2023</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5846201F" w14:textId="77777777">
            <w:pPr>
              <w:jc w:val="right"/>
              <w:rPr>
                <w:rFonts w:ascii="Verdana" w:hAnsi="Verdana"/>
                <w:b/>
                <w:bCs/>
                <w:i/>
                <w:iCs/>
                <w:color w:val="000000"/>
                <w:sz w:val="10"/>
                <w:szCs w:val="10"/>
              </w:rPr>
            </w:pPr>
            <w:r w:rsidRPr="00310994">
              <w:rPr>
                <w:rFonts w:ascii="Verdana" w:hAnsi="Verdana"/>
                <w:b/>
                <w:bCs/>
                <w:i/>
                <w:iCs/>
                <w:color w:val="000000"/>
                <w:sz w:val="10"/>
                <w:szCs w:val="10"/>
              </w:rPr>
              <w:t>2024</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154B39DA" w14:textId="77777777">
            <w:pPr>
              <w:jc w:val="right"/>
              <w:rPr>
                <w:rFonts w:ascii="Verdana" w:hAnsi="Verdana"/>
                <w:b/>
                <w:bCs/>
                <w:i/>
                <w:iCs/>
                <w:color w:val="000000"/>
                <w:sz w:val="10"/>
                <w:szCs w:val="10"/>
              </w:rPr>
            </w:pPr>
            <w:r w:rsidRPr="00310994">
              <w:rPr>
                <w:rFonts w:ascii="Verdana" w:hAnsi="Verdana"/>
                <w:b/>
                <w:bCs/>
                <w:i/>
                <w:iCs/>
                <w:color w:val="000000"/>
                <w:sz w:val="10"/>
                <w:szCs w:val="10"/>
              </w:rPr>
              <w:t>2025</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01F72BF4" w14:textId="77777777">
            <w:pPr>
              <w:jc w:val="right"/>
              <w:rPr>
                <w:rFonts w:ascii="Verdana" w:hAnsi="Verdana"/>
                <w:b/>
                <w:bCs/>
                <w:i/>
                <w:iCs/>
                <w:color w:val="000000"/>
                <w:sz w:val="10"/>
                <w:szCs w:val="10"/>
              </w:rPr>
            </w:pPr>
            <w:r w:rsidRPr="00310994">
              <w:rPr>
                <w:rFonts w:ascii="Verdana" w:hAnsi="Verdana"/>
                <w:b/>
                <w:bCs/>
                <w:i/>
                <w:iCs/>
                <w:color w:val="000000"/>
                <w:sz w:val="10"/>
                <w:szCs w:val="10"/>
              </w:rPr>
              <w:t>2026</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025DD542" w14:textId="77777777">
            <w:pPr>
              <w:jc w:val="right"/>
              <w:rPr>
                <w:rFonts w:ascii="Verdana" w:hAnsi="Verdana"/>
                <w:b/>
                <w:bCs/>
                <w:i/>
                <w:iCs/>
                <w:color w:val="000000"/>
                <w:sz w:val="10"/>
                <w:szCs w:val="10"/>
              </w:rPr>
            </w:pPr>
            <w:r w:rsidRPr="00310994">
              <w:rPr>
                <w:rFonts w:ascii="Verdana" w:hAnsi="Verdana"/>
                <w:b/>
                <w:bCs/>
                <w:i/>
                <w:iCs/>
                <w:color w:val="000000"/>
                <w:sz w:val="10"/>
                <w:szCs w:val="10"/>
              </w:rPr>
              <w:t>2027</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64CAFF7F" w14:textId="77777777">
            <w:pPr>
              <w:jc w:val="right"/>
              <w:rPr>
                <w:rFonts w:ascii="Verdana" w:hAnsi="Verdana"/>
                <w:b/>
                <w:bCs/>
                <w:i/>
                <w:iCs/>
                <w:color w:val="000000"/>
                <w:sz w:val="10"/>
                <w:szCs w:val="10"/>
              </w:rPr>
            </w:pPr>
            <w:r w:rsidRPr="00310994">
              <w:rPr>
                <w:rFonts w:ascii="Verdana" w:hAnsi="Verdana"/>
                <w:b/>
                <w:bCs/>
                <w:i/>
                <w:iCs/>
                <w:color w:val="000000"/>
                <w:sz w:val="10"/>
                <w:szCs w:val="10"/>
              </w:rPr>
              <w:t>2028</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5AB896A7" w14:textId="77777777">
            <w:pPr>
              <w:jc w:val="right"/>
              <w:rPr>
                <w:rFonts w:ascii="Verdana" w:hAnsi="Verdana"/>
                <w:b/>
                <w:bCs/>
                <w:i/>
                <w:iCs/>
                <w:color w:val="000000"/>
                <w:sz w:val="10"/>
                <w:szCs w:val="10"/>
              </w:rPr>
            </w:pPr>
            <w:r w:rsidRPr="00310994">
              <w:rPr>
                <w:rFonts w:ascii="Verdana" w:hAnsi="Verdana"/>
                <w:b/>
                <w:bCs/>
                <w:i/>
                <w:iCs/>
                <w:color w:val="000000"/>
                <w:sz w:val="10"/>
                <w:szCs w:val="10"/>
              </w:rPr>
              <w:t>2029</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76786FF6" w14:textId="77777777">
            <w:pPr>
              <w:jc w:val="right"/>
              <w:rPr>
                <w:rFonts w:ascii="Verdana" w:hAnsi="Verdana"/>
                <w:b/>
                <w:bCs/>
                <w:i/>
                <w:iCs/>
                <w:color w:val="000000"/>
                <w:sz w:val="10"/>
                <w:szCs w:val="10"/>
              </w:rPr>
            </w:pPr>
            <w:r w:rsidRPr="00310994">
              <w:rPr>
                <w:rFonts w:ascii="Verdana" w:hAnsi="Verdana"/>
                <w:b/>
                <w:bCs/>
                <w:i/>
                <w:iCs/>
                <w:color w:val="000000"/>
                <w:sz w:val="10"/>
                <w:szCs w:val="10"/>
              </w:rPr>
              <w:t>2030</w:t>
            </w:r>
          </w:p>
        </w:tc>
        <w:tc>
          <w:tcPr>
            <w:tcW w:w="480" w:type="dxa"/>
            <w:tcBorders>
              <w:top w:val="single" w:color="auto" w:sz="4" w:space="0"/>
              <w:left w:val="nil"/>
              <w:bottom w:val="single" w:color="auto" w:sz="4" w:space="0"/>
              <w:right w:val="nil"/>
            </w:tcBorders>
            <w:shd w:val="clear" w:color="000000" w:fill="FFFF00"/>
            <w:noWrap/>
            <w:vAlign w:val="bottom"/>
            <w:hideMark/>
          </w:tcPr>
          <w:p w:rsidRPr="00310994" w:rsidR="003B3217" w:rsidP="008033EB" w:rsidRDefault="003B3217" w14:paraId="056C34C5" w14:textId="77777777">
            <w:pPr>
              <w:jc w:val="right"/>
              <w:rPr>
                <w:rFonts w:ascii="Verdana" w:hAnsi="Verdana"/>
                <w:b/>
                <w:bCs/>
                <w:i/>
                <w:iCs/>
                <w:color w:val="000000"/>
                <w:sz w:val="10"/>
                <w:szCs w:val="10"/>
              </w:rPr>
            </w:pPr>
            <w:r w:rsidRPr="00310994">
              <w:rPr>
                <w:rFonts w:ascii="Verdana" w:hAnsi="Verdana"/>
                <w:b/>
                <w:bCs/>
                <w:i/>
                <w:iCs/>
                <w:color w:val="000000"/>
                <w:sz w:val="10"/>
                <w:szCs w:val="10"/>
              </w:rPr>
              <w:t>2031</w:t>
            </w:r>
          </w:p>
        </w:tc>
      </w:tr>
      <w:tr w:rsidRPr="00310994" w:rsidR="003B3217" w:rsidTr="008033EB" w14:paraId="63EA5ACA" w14:textId="77777777">
        <w:trPr>
          <w:trHeight w:val="190"/>
        </w:trPr>
        <w:tc>
          <w:tcPr>
            <w:tcW w:w="750" w:type="dxa"/>
            <w:tcBorders>
              <w:top w:val="nil"/>
              <w:left w:val="nil"/>
              <w:bottom w:val="nil"/>
              <w:right w:val="nil"/>
            </w:tcBorders>
            <w:noWrap/>
            <w:vAlign w:val="bottom"/>
            <w:hideMark/>
          </w:tcPr>
          <w:p w:rsidRPr="00310994" w:rsidR="003B3217" w:rsidP="008033EB" w:rsidRDefault="003B3217" w14:paraId="2DFA8342" w14:textId="77777777">
            <w:pPr>
              <w:rPr>
                <w:rFonts w:ascii="Verdana" w:hAnsi="Verdana"/>
                <w:color w:val="000000"/>
                <w:sz w:val="10"/>
                <w:szCs w:val="10"/>
              </w:rPr>
            </w:pPr>
            <w:r w:rsidRPr="00310994">
              <w:rPr>
                <w:rFonts w:ascii="Verdana" w:hAnsi="Verdana"/>
                <w:color w:val="000000"/>
                <w:sz w:val="10"/>
                <w:szCs w:val="10"/>
              </w:rPr>
              <w:t>bol</w:t>
            </w:r>
          </w:p>
        </w:tc>
        <w:tc>
          <w:tcPr>
            <w:tcW w:w="480" w:type="dxa"/>
            <w:tcBorders>
              <w:top w:val="nil"/>
              <w:left w:val="nil"/>
              <w:bottom w:val="nil"/>
              <w:right w:val="nil"/>
            </w:tcBorders>
            <w:noWrap/>
            <w:vAlign w:val="bottom"/>
            <w:hideMark/>
          </w:tcPr>
          <w:p w:rsidRPr="00310994" w:rsidR="003B3217" w:rsidP="008033EB" w:rsidRDefault="003B3217" w14:paraId="7E8A33B2" w14:textId="77777777">
            <w:pPr>
              <w:jc w:val="right"/>
              <w:rPr>
                <w:rFonts w:ascii="Verdana" w:hAnsi="Verdana"/>
                <w:color w:val="000000"/>
                <w:sz w:val="10"/>
                <w:szCs w:val="10"/>
              </w:rPr>
            </w:pPr>
            <w:r w:rsidRPr="00310994">
              <w:rPr>
                <w:rFonts w:ascii="Verdana" w:hAnsi="Verdana"/>
                <w:color w:val="000000"/>
                <w:sz w:val="10"/>
                <w:szCs w:val="10"/>
              </w:rPr>
              <w:t>378,4</w:t>
            </w:r>
          </w:p>
        </w:tc>
        <w:tc>
          <w:tcPr>
            <w:tcW w:w="480" w:type="dxa"/>
            <w:tcBorders>
              <w:top w:val="nil"/>
              <w:left w:val="nil"/>
              <w:bottom w:val="nil"/>
              <w:right w:val="nil"/>
            </w:tcBorders>
            <w:noWrap/>
            <w:vAlign w:val="bottom"/>
            <w:hideMark/>
          </w:tcPr>
          <w:p w:rsidRPr="00310994" w:rsidR="003B3217" w:rsidP="008033EB" w:rsidRDefault="003B3217" w14:paraId="16EE20C3" w14:textId="77777777">
            <w:pPr>
              <w:jc w:val="right"/>
              <w:rPr>
                <w:rFonts w:ascii="Verdana" w:hAnsi="Verdana"/>
                <w:color w:val="000000"/>
                <w:sz w:val="10"/>
                <w:szCs w:val="10"/>
              </w:rPr>
            </w:pPr>
            <w:r w:rsidRPr="00310994">
              <w:rPr>
                <w:rFonts w:ascii="Verdana" w:hAnsi="Verdana"/>
                <w:color w:val="000000"/>
                <w:sz w:val="10"/>
                <w:szCs w:val="10"/>
              </w:rPr>
              <w:t>381,5</w:t>
            </w:r>
          </w:p>
        </w:tc>
        <w:tc>
          <w:tcPr>
            <w:tcW w:w="480" w:type="dxa"/>
            <w:tcBorders>
              <w:top w:val="nil"/>
              <w:left w:val="nil"/>
              <w:bottom w:val="nil"/>
              <w:right w:val="nil"/>
            </w:tcBorders>
            <w:noWrap/>
            <w:vAlign w:val="bottom"/>
            <w:hideMark/>
          </w:tcPr>
          <w:p w:rsidRPr="00310994" w:rsidR="003B3217" w:rsidP="008033EB" w:rsidRDefault="003B3217" w14:paraId="486B9E4C" w14:textId="77777777">
            <w:pPr>
              <w:jc w:val="right"/>
              <w:rPr>
                <w:rFonts w:ascii="Verdana" w:hAnsi="Verdana"/>
                <w:color w:val="000000"/>
                <w:sz w:val="10"/>
                <w:szCs w:val="10"/>
              </w:rPr>
            </w:pPr>
            <w:r w:rsidRPr="00310994">
              <w:rPr>
                <w:rFonts w:ascii="Verdana" w:hAnsi="Verdana"/>
                <w:color w:val="000000"/>
                <w:sz w:val="10"/>
                <w:szCs w:val="10"/>
              </w:rPr>
              <w:t>379,1</w:t>
            </w:r>
          </w:p>
        </w:tc>
        <w:tc>
          <w:tcPr>
            <w:tcW w:w="480" w:type="dxa"/>
            <w:tcBorders>
              <w:top w:val="nil"/>
              <w:left w:val="nil"/>
              <w:bottom w:val="nil"/>
              <w:right w:val="nil"/>
            </w:tcBorders>
            <w:noWrap/>
            <w:vAlign w:val="bottom"/>
            <w:hideMark/>
          </w:tcPr>
          <w:p w:rsidRPr="00310994" w:rsidR="003B3217" w:rsidP="008033EB" w:rsidRDefault="003B3217" w14:paraId="63A4B20F" w14:textId="77777777">
            <w:pPr>
              <w:jc w:val="right"/>
              <w:rPr>
                <w:rFonts w:ascii="Verdana" w:hAnsi="Verdana"/>
                <w:color w:val="000000"/>
                <w:sz w:val="10"/>
                <w:szCs w:val="10"/>
              </w:rPr>
            </w:pPr>
            <w:r w:rsidRPr="00310994">
              <w:rPr>
                <w:rFonts w:ascii="Verdana" w:hAnsi="Verdana"/>
                <w:color w:val="000000"/>
                <w:sz w:val="10"/>
                <w:szCs w:val="10"/>
              </w:rPr>
              <w:t>376,1</w:t>
            </w:r>
          </w:p>
        </w:tc>
        <w:tc>
          <w:tcPr>
            <w:tcW w:w="480" w:type="dxa"/>
            <w:tcBorders>
              <w:top w:val="nil"/>
              <w:left w:val="nil"/>
              <w:bottom w:val="nil"/>
              <w:right w:val="nil"/>
            </w:tcBorders>
            <w:noWrap/>
            <w:vAlign w:val="bottom"/>
            <w:hideMark/>
          </w:tcPr>
          <w:p w:rsidRPr="00310994" w:rsidR="003B3217" w:rsidP="008033EB" w:rsidRDefault="003B3217" w14:paraId="404FCB3B" w14:textId="77777777">
            <w:pPr>
              <w:jc w:val="right"/>
              <w:rPr>
                <w:rFonts w:ascii="Verdana" w:hAnsi="Verdana"/>
                <w:color w:val="000000"/>
                <w:sz w:val="10"/>
                <w:szCs w:val="10"/>
              </w:rPr>
            </w:pPr>
            <w:r w:rsidRPr="00310994">
              <w:rPr>
                <w:rFonts w:ascii="Verdana" w:hAnsi="Verdana"/>
                <w:color w:val="000000"/>
                <w:sz w:val="10"/>
                <w:szCs w:val="10"/>
              </w:rPr>
              <w:t>373,1</w:t>
            </w:r>
          </w:p>
        </w:tc>
        <w:tc>
          <w:tcPr>
            <w:tcW w:w="480" w:type="dxa"/>
            <w:tcBorders>
              <w:top w:val="nil"/>
              <w:left w:val="nil"/>
              <w:bottom w:val="nil"/>
              <w:right w:val="nil"/>
            </w:tcBorders>
            <w:noWrap/>
            <w:vAlign w:val="bottom"/>
            <w:hideMark/>
          </w:tcPr>
          <w:p w:rsidRPr="00310994" w:rsidR="003B3217" w:rsidP="008033EB" w:rsidRDefault="003B3217" w14:paraId="503471D8" w14:textId="77777777">
            <w:pPr>
              <w:jc w:val="right"/>
              <w:rPr>
                <w:rFonts w:ascii="Verdana" w:hAnsi="Verdana"/>
                <w:color w:val="000000"/>
                <w:sz w:val="10"/>
                <w:szCs w:val="10"/>
              </w:rPr>
            </w:pPr>
            <w:r w:rsidRPr="00310994">
              <w:rPr>
                <w:rFonts w:ascii="Verdana" w:hAnsi="Verdana"/>
                <w:color w:val="000000"/>
                <w:sz w:val="10"/>
                <w:szCs w:val="10"/>
              </w:rPr>
              <w:t>380,1</w:t>
            </w:r>
          </w:p>
        </w:tc>
        <w:tc>
          <w:tcPr>
            <w:tcW w:w="480" w:type="dxa"/>
            <w:tcBorders>
              <w:top w:val="nil"/>
              <w:left w:val="nil"/>
              <w:bottom w:val="nil"/>
              <w:right w:val="nil"/>
            </w:tcBorders>
            <w:noWrap/>
            <w:vAlign w:val="bottom"/>
            <w:hideMark/>
          </w:tcPr>
          <w:p w:rsidRPr="00310994" w:rsidR="003B3217" w:rsidP="008033EB" w:rsidRDefault="003B3217" w14:paraId="07005C64" w14:textId="77777777">
            <w:pPr>
              <w:jc w:val="right"/>
              <w:rPr>
                <w:rFonts w:ascii="Verdana" w:hAnsi="Verdana"/>
                <w:color w:val="000000"/>
                <w:sz w:val="10"/>
                <w:szCs w:val="10"/>
              </w:rPr>
            </w:pPr>
            <w:r w:rsidRPr="00310994">
              <w:rPr>
                <w:rFonts w:ascii="Verdana" w:hAnsi="Verdana"/>
                <w:color w:val="000000"/>
                <w:sz w:val="10"/>
                <w:szCs w:val="10"/>
              </w:rPr>
              <w:t>371,9</w:t>
            </w:r>
          </w:p>
        </w:tc>
        <w:tc>
          <w:tcPr>
            <w:tcW w:w="480" w:type="dxa"/>
            <w:tcBorders>
              <w:top w:val="nil"/>
              <w:left w:val="nil"/>
              <w:bottom w:val="nil"/>
              <w:right w:val="nil"/>
            </w:tcBorders>
            <w:noWrap/>
            <w:vAlign w:val="bottom"/>
            <w:hideMark/>
          </w:tcPr>
          <w:p w:rsidRPr="00310994" w:rsidR="003B3217" w:rsidP="008033EB" w:rsidRDefault="003B3217" w14:paraId="33E5118A" w14:textId="77777777">
            <w:pPr>
              <w:jc w:val="right"/>
              <w:rPr>
                <w:rFonts w:ascii="Verdana" w:hAnsi="Verdana"/>
                <w:color w:val="000000"/>
                <w:sz w:val="10"/>
                <w:szCs w:val="10"/>
              </w:rPr>
            </w:pPr>
            <w:r w:rsidRPr="00310994">
              <w:rPr>
                <w:rFonts w:ascii="Verdana" w:hAnsi="Verdana"/>
                <w:color w:val="000000"/>
                <w:sz w:val="10"/>
                <w:szCs w:val="10"/>
              </w:rPr>
              <w:t>346,3</w:t>
            </w:r>
          </w:p>
        </w:tc>
        <w:tc>
          <w:tcPr>
            <w:tcW w:w="480" w:type="dxa"/>
            <w:tcBorders>
              <w:top w:val="nil"/>
              <w:left w:val="nil"/>
              <w:bottom w:val="nil"/>
              <w:right w:val="nil"/>
            </w:tcBorders>
            <w:noWrap/>
            <w:vAlign w:val="bottom"/>
            <w:hideMark/>
          </w:tcPr>
          <w:p w:rsidRPr="00310994" w:rsidR="003B3217" w:rsidP="008033EB" w:rsidRDefault="003B3217" w14:paraId="75DEB139" w14:textId="77777777">
            <w:pPr>
              <w:jc w:val="right"/>
              <w:rPr>
                <w:rFonts w:ascii="Verdana" w:hAnsi="Verdana"/>
                <w:color w:val="000000"/>
                <w:sz w:val="10"/>
                <w:szCs w:val="10"/>
              </w:rPr>
            </w:pPr>
            <w:r w:rsidRPr="00310994">
              <w:rPr>
                <w:rFonts w:ascii="Verdana" w:hAnsi="Verdana"/>
                <w:color w:val="000000"/>
                <w:sz w:val="10"/>
                <w:szCs w:val="10"/>
              </w:rPr>
              <w:t>329,1</w:t>
            </w:r>
          </w:p>
        </w:tc>
        <w:tc>
          <w:tcPr>
            <w:tcW w:w="480" w:type="dxa"/>
            <w:tcBorders>
              <w:top w:val="nil"/>
              <w:left w:val="nil"/>
              <w:bottom w:val="nil"/>
              <w:right w:val="nil"/>
            </w:tcBorders>
            <w:noWrap/>
            <w:vAlign w:val="bottom"/>
            <w:hideMark/>
          </w:tcPr>
          <w:p w:rsidRPr="00310994" w:rsidR="003B3217" w:rsidP="008033EB" w:rsidRDefault="003B3217" w14:paraId="7B41CC98" w14:textId="77777777">
            <w:pPr>
              <w:jc w:val="right"/>
              <w:rPr>
                <w:rFonts w:ascii="Verdana" w:hAnsi="Verdana"/>
                <w:color w:val="000000"/>
                <w:sz w:val="10"/>
                <w:szCs w:val="10"/>
              </w:rPr>
            </w:pPr>
            <w:r w:rsidRPr="00310994">
              <w:rPr>
                <w:rFonts w:ascii="Verdana" w:hAnsi="Verdana"/>
                <w:color w:val="000000"/>
                <w:sz w:val="10"/>
                <w:szCs w:val="10"/>
              </w:rPr>
              <w:t>328,5</w:t>
            </w:r>
          </w:p>
        </w:tc>
        <w:tc>
          <w:tcPr>
            <w:tcW w:w="480" w:type="dxa"/>
            <w:tcBorders>
              <w:top w:val="nil"/>
              <w:left w:val="nil"/>
              <w:bottom w:val="nil"/>
              <w:right w:val="nil"/>
            </w:tcBorders>
            <w:noWrap/>
            <w:vAlign w:val="bottom"/>
            <w:hideMark/>
          </w:tcPr>
          <w:p w:rsidRPr="00310994" w:rsidR="003B3217" w:rsidP="008033EB" w:rsidRDefault="003B3217" w14:paraId="2652CAD9" w14:textId="77777777">
            <w:pPr>
              <w:jc w:val="right"/>
              <w:rPr>
                <w:rFonts w:ascii="Verdana" w:hAnsi="Verdana"/>
                <w:color w:val="000000"/>
                <w:sz w:val="10"/>
                <w:szCs w:val="10"/>
              </w:rPr>
            </w:pPr>
            <w:r w:rsidRPr="00310994">
              <w:rPr>
                <w:rFonts w:ascii="Verdana" w:hAnsi="Verdana"/>
                <w:color w:val="000000"/>
                <w:sz w:val="10"/>
                <w:szCs w:val="10"/>
              </w:rPr>
              <w:t>329,6</w:t>
            </w:r>
          </w:p>
        </w:tc>
        <w:tc>
          <w:tcPr>
            <w:tcW w:w="480" w:type="dxa"/>
            <w:tcBorders>
              <w:top w:val="nil"/>
              <w:left w:val="nil"/>
              <w:bottom w:val="nil"/>
              <w:right w:val="nil"/>
            </w:tcBorders>
            <w:noWrap/>
            <w:vAlign w:val="bottom"/>
            <w:hideMark/>
          </w:tcPr>
          <w:p w:rsidRPr="00310994" w:rsidR="003B3217" w:rsidP="008033EB" w:rsidRDefault="003B3217" w14:paraId="513CA266" w14:textId="77777777">
            <w:pPr>
              <w:jc w:val="right"/>
              <w:rPr>
                <w:rFonts w:ascii="Verdana" w:hAnsi="Verdana"/>
                <w:color w:val="000000"/>
                <w:sz w:val="10"/>
                <w:szCs w:val="10"/>
              </w:rPr>
            </w:pPr>
            <w:r w:rsidRPr="00310994">
              <w:rPr>
                <w:rFonts w:ascii="Verdana" w:hAnsi="Verdana"/>
                <w:color w:val="000000"/>
                <w:sz w:val="10"/>
                <w:szCs w:val="10"/>
              </w:rPr>
              <w:t>346,6</w:t>
            </w:r>
          </w:p>
        </w:tc>
        <w:tc>
          <w:tcPr>
            <w:tcW w:w="480" w:type="dxa"/>
            <w:tcBorders>
              <w:top w:val="nil"/>
              <w:left w:val="nil"/>
              <w:bottom w:val="nil"/>
              <w:right w:val="nil"/>
            </w:tcBorders>
            <w:noWrap/>
            <w:vAlign w:val="bottom"/>
            <w:hideMark/>
          </w:tcPr>
          <w:p w:rsidRPr="00310994" w:rsidR="003B3217" w:rsidP="008033EB" w:rsidRDefault="003B3217" w14:paraId="1E2F0C68" w14:textId="77777777">
            <w:pPr>
              <w:jc w:val="right"/>
              <w:rPr>
                <w:rFonts w:ascii="Verdana" w:hAnsi="Verdana"/>
                <w:color w:val="000000"/>
                <w:sz w:val="10"/>
                <w:szCs w:val="10"/>
              </w:rPr>
            </w:pPr>
            <w:r w:rsidRPr="00310994">
              <w:rPr>
                <w:rFonts w:ascii="Verdana" w:hAnsi="Verdana"/>
                <w:color w:val="000000"/>
                <w:sz w:val="10"/>
                <w:szCs w:val="10"/>
              </w:rPr>
              <w:t>354,3</w:t>
            </w:r>
          </w:p>
        </w:tc>
        <w:tc>
          <w:tcPr>
            <w:tcW w:w="480" w:type="dxa"/>
            <w:tcBorders>
              <w:top w:val="nil"/>
              <w:left w:val="nil"/>
              <w:bottom w:val="nil"/>
              <w:right w:val="nil"/>
            </w:tcBorders>
            <w:noWrap/>
            <w:vAlign w:val="bottom"/>
            <w:hideMark/>
          </w:tcPr>
          <w:p w:rsidRPr="00310994" w:rsidR="003B3217" w:rsidP="008033EB" w:rsidRDefault="003B3217" w14:paraId="0DFBB419" w14:textId="77777777">
            <w:pPr>
              <w:jc w:val="right"/>
              <w:rPr>
                <w:rFonts w:ascii="Verdana" w:hAnsi="Verdana"/>
                <w:color w:val="000000"/>
                <w:sz w:val="10"/>
                <w:szCs w:val="10"/>
              </w:rPr>
            </w:pPr>
            <w:r w:rsidRPr="00310994">
              <w:rPr>
                <w:rFonts w:ascii="Verdana" w:hAnsi="Verdana"/>
                <w:color w:val="000000"/>
                <w:sz w:val="10"/>
                <w:szCs w:val="10"/>
              </w:rPr>
              <w:t>357,8</w:t>
            </w:r>
          </w:p>
        </w:tc>
        <w:tc>
          <w:tcPr>
            <w:tcW w:w="480" w:type="dxa"/>
            <w:tcBorders>
              <w:top w:val="nil"/>
              <w:left w:val="nil"/>
              <w:bottom w:val="nil"/>
              <w:right w:val="nil"/>
            </w:tcBorders>
            <w:noWrap/>
            <w:vAlign w:val="bottom"/>
            <w:hideMark/>
          </w:tcPr>
          <w:p w:rsidRPr="00310994" w:rsidR="003B3217" w:rsidP="008033EB" w:rsidRDefault="003B3217" w14:paraId="0C38CD0C" w14:textId="77777777">
            <w:pPr>
              <w:jc w:val="right"/>
              <w:rPr>
                <w:rFonts w:ascii="Verdana" w:hAnsi="Verdana"/>
                <w:color w:val="000000"/>
                <w:sz w:val="10"/>
                <w:szCs w:val="10"/>
              </w:rPr>
            </w:pPr>
            <w:r w:rsidRPr="00310994">
              <w:rPr>
                <w:rFonts w:ascii="Verdana" w:hAnsi="Verdana"/>
                <w:color w:val="000000"/>
                <w:sz w:val="10"/>
                <w:szCs w:val="10"/>
              </w:rPr>
              <w:t>360,6</w:t>
            </w:r>
          </w:p>
        </w:tc>
        <w:tc>
          <w:tcPr>
            <w:tcW w:w="480" w:type="dxa"/>
            <w:tcBorders>
              <w:top w:val="nil"/>
              <w:left w:val="nil"/>
              <w:bottom w:val="nil"/>
              <w:right w:val="nil"/>
            </w:tcBorders>
            <w:noWrap/>
            <w:vAlign w:val="bottom"/>
            <w:hideMark/>
          </w:tcPr>
          <w:p w:rsidRPr="00310994" w:rsidR="003B3217" w:rsidP="008033EB" w:rsidRDefault="003B3217" w14:paraId="7A1EEE0B" w14:textId="77777777">
            <w:pPr>
              <w:jc w:val="right"/>
              <w:rPr>
                <w:rFonts w:ascii="Verdana" w:hAnsi="Verdana"/>
                <w:color w:val="000000"/>
                <w:sz w:val="10"/>
                <w:szCs w:val="10"/>
              </w:rPr>
            </w:pPr>
            <w:r w:rsidRPr="00310994">
              <w:rPr>
                <w:rFonts w:ascii="Verdana" w:hAnsi="Verdana"/>
                <w:color w:val="000000"/>
                <w:sz w:val="10"/>
                <w:szCs w:val="10"/>
              </w:rPr>
              <w:t>362,0</w:t>
            </w:r>
          </w:p>
        </w:tc>
        <w:tc>
          <w:tcPr>
            <w:tcW w:w="480" w:type="dxa"/>
            <w:tcBorders>
              <w:top w:val="nil"/>
              <w:left w:val="nil"/>
              <w:bottom w:val="nil"/>
              <w:right w:val="nil"/>
            </w:tcBorders>
            <w:noWrap/>
            <w:vAlign w:val="bottom"/>
            <w:hideMark/>
          </w:tcPr>
          <w:p w:rsidRPr="00310994" w:rsidR="003B3217" w:rsidP="008033EB" w:rsidRDefault="003B3217" w14:paraId="0F9F0E0A" w14:textId="77777777">
            <w:pPr>
              <w:jc w:val="right"/>
              <w:rPr>
                <w:rFonts w:ascii="Verdana" w:hAnsi="Verdana"/>
                <w:color w:val="000000"/>
                <w:sz w:val="10"/>
                <w:szCs w:val="10"/>
              </w:rPr>
            </w:pPr>
            <w:r w:rsidRPr="00310994">
              <w:rPr>
                <w:rFonts w:ascii="Verdana" w:hAnsi="Verdana"/>
                <w:color w:val="000000"/>
                <w:sz w:val="10"/>
                <w:szCs w:val="10"/>
              </w:rPr>
              <w:t>361,2</w:t>
            </w:r>
          </w:p>
        </w:tc>
      </w:tr>
      <w:tr w:rsidRPr="00310994" w:rsidR="003B3217" w:rsidTr="008033EB" w14:paraId="65AD64C8" w14:textId="77777777">
        <w:trPr>
          <w:trHeight w:val="190"/>
        </w:trPr>
        <w:tc>
          <w:tcPr>
            <w:tcW w:w="750" w:type="dxa"/>
            <w:tcBorders>
              <w:top w:val="nil"/>
              <w:left w:val="nil"/>
              <w:bottom w:val="nil"/>
              <w:right w:val="nil"/>
            </w:tcBorders>
            <w:noWrap/>
            <w:vAlign w:val="bottom"/>
            <w:hideMark/>
          </w:tcPr>
          <w:p w:rsidRPr="00310994" w:rsidR="003B3217" w:rsidP="008033EB" w:rsidRDefault="003B3217" w14:paraId="30A9EA53" w14:textId="77777777">
            <w:pPr>
              <w:rPr>
                <w:rFonts w:ascii="Verdana" w:hAnsi="Verdana"/>
                <w:color w:val="000000"/>
                <w:sz w:val="10"/>
                <w:szCs w:val="10"/>
              </w:rPr>
            </w:pPr>
            <w:proofErr w:type="spellStart"/>
            <w:r w:rsidRPr="00310994">
              <w:rPr>
                <w:rFonts w:ascii="Verdana" w:hAnsi="Verdana"/>
                <w:color w:val="000000"/>
                <w:sz w:val="10"/>
                <w:szCs w:val="10"/>
              </w:rPr>
              <w:t>bbl</w:t>
            </w:r>
            <w:proofErr w:type="spellEnd"/>
          </w:p>
        </w:tc>
        <w:tc>
          <w:tcPr>
            <w:tcW w:w="480" w:type="dxa"/>
            <w:tcBorders>
              <w:top w:val="nil"/>
              <w:left w:val="nil"/>
              <w:bottom w:val="nil"/>
              <w:right w:val="nil"/>
            </w:tcBorders>
            <w:noWrap/>
            <w:vAlign w:val="bottom"/>
            <w:hideMark/>
          </w:tcPr>
          <w:p w:rsidRPr="00310994" w:rsidR="003B3217" w:rsidP="008033EB" w:rsidRDefault="003B3217" w14:paraId="018F3E0F" w14:textId="77777777">
            <w:pPr>
              <w:jc w:val="right"/>
              <w:rPr>
                <w:rFonts w:ascii="Verdana" w:hAnsi="Verdana"/>
                <w:color w:val="000000"/>
                <w:sz w:val="10"/>
                <w:szCs w:val="10"/>
              </w:rPr>
            </w:pPr>
            <w:r w:rsidRPr="00310994">
              <w:rPr>
                <w:rFonts w:ascii="Verdana" w:hAnsi="Verdana"/>
                <w:color w:val="000000"/>
                <w:sz w:val="10"/>
                <w:szCs w:val="10"/>
              </w:rPr>
              <w:t>97,6</w:t>
            </w:r>
          </w:p>
        </w:tc>
        <w:tc>
          <w:tcPr>
            <w:tcW w:w="480" w:type="dxa"/>
            <w:tcBorders>
              <w:top w:val="nil"/>
              <w:left w:val="nil"/>
              <w:bottom w:val="nil"/>
              <w:right w:val="nil"/>
            </w:tcBorders>
            <w:noWrap/>
            <w:vAlign w:val="bottom"/>
            <w:hideMark/>
          </w:tcPr>
          <w:p w:rsidRPr="00310994" w:rsidR="003B3217" w:rsidP="008033EB" w:rsidRDefault="003B3217" w14:paraId="6F4C78FF" w14:textId="77777777">
            <w:pPr>
              <w:jc w:val="right"/>
              <w:rPr>
                <w:rFonts w:ascii="Verdana" w:hAnsi="Verdana"/>
                <w:color w:val="000000"/>
                <w:sz w:val="10"/>
                <w:szCs w:val="10"/>
              </w:rPr>
            </w:pPr>
            <w:r w:rsidRPr="00310994">
              <w:rPr>
                <w:rFonts w:ascii="Verdana" w:hAnsi="Verdana"/>
                <w:color w:val="000000"/>
                <w:sz w:val="10"/>
                <w:szCs w:val="10"/>
              </w:rPr>
              <w:t>101,6</w:t>
            </w:r>
          </w:p>
        </w:tc>
        <w:tc>
          <w:tcPr>
            <w:tcW w:w="480" w:type="dxa"/>
            <w:tcBorders>
              <w:top w:val="nil"/>
              <w:left w:val="nil"/>
              <w:bottom w:val="nil"/>
              <w:right w:val="nil"/>
            </w:tcBorders>
            <w:noWrap/>
            <w:vAlign w:val="bottom"/>
            <w:hideMark/>
          </w:tcPr>
          <w:p w:rsidRPr="00310994" w:rsidR="003B3217" w:rsidP="008033EB" w:rsidRDefault="003B3217" w14:paraId="63CACDA4" w14:textId="77777777">
            <w:pPr>
              <w:jc w:val="right"/>
              <w:rPr>
                <w:rFonts w:ascii="Verdana" w:hAnsi="Verdana"/>
                <w:color w:val="000000"/>
                <w:sz w:val="10"/>
                <w:szCs w:val="10"/>
              </w:rPr>
            </w:pPr>
            <w:r w:rsidRPr="00310994">
              <w:rPr>
                <w:rFonts w:ascii="Verdana" w:hAnsi="Verdana"/>
                <w:color w:val="000000"/>
                <w:sz w:val="10"/>
                <w:szCs w:val="10"/>
              </w:rPr>
              <w:t>107,8</w:t>
            </w:r>
          </w:p>
        </w:tc>
        <w:tc>
          <w:tcPr>
            <w:tcW w:w="480" w:type="dxa"/>
            <w:tcBorders>
              <w:top w:val="nil"/>
              <w:left w:val="nil"/>
              <w:bottom w:val="nil"/>
              <w:right w:val="nil"/>
            </w:tcBorders>
            <w:noWrap/>
            <w:vAlign w:val="bottom"/>
            <w:hideMark/>
          </w:tcPr>
          <w:p w:rsidRPr="00310994" w:rsidR="003B3217" w:rsidP="008033EB" w:rsidRDefault="003B3217" w14:paraId="763FED75" w14:textId="77777777">
            <w:pPr>
              <w:jc w:val="right"/>
              <w:rPr>
                <w:rFonts w:ascii="Verdana" w:hAnsi="Verdana"/>
                <w:color w:val="000000"/>
                <w:sz w:val="10"/>
                <w:szCs w:val="10"/>
              </w:rPr>
            </w:pPr>
            <w:r w:rsidRPr="00310994">
              <w:rPr>
                <w:rFonts w:ascii="Verdana" w:hAnsi="Verdana"/>
                <w:color w:val="000000"/>
                <w:sz w:val="10"/>
                <w:szCs w:val="10"/>
              </w:rPr>
              <w:t>120,7</w:t>
            </w:r>
          </w:p>
        </w:tc>
        <w:tc>
          <w:tcPr>
            <w:tcW w:w="480" w:type="dxa"/>
            <w:tcBorders>
              <w:top w:val="nil"/>
              <w:left w:val="nil"/>
              <w:bottom w:val="nil"/>
              <w:right w:val="nil"/>
            </w:tcBorders>
            <w:noWrap/>
            <w:vAlign w:val="bottom"/>
            <w:hideMark/>
          </w:tcPr>
          <w:p w:rsidRPr="00310994" w:rsidR="003B3217" w:rsidP="008033EB" w:rsidRDefault="003B3217" w14:paraId="0D859C64" w14:textId="77777777">
            <w:pPr>
              <w:jc w:val="right"/>
              <w:rPr>
                <w:rFonts w:ascii="Verdana" w:hAnsi="Verdana"/>
                <w:color w:val="000000"/>
                <w:sz w:val="10"/>
                <w:szCs w:val="10"/>
              </w:rPr>
            </w:pPr>
            <w:r w:rsidRPr="00310994">
              <w:rPr>
                <w:rFonts w:ascii="Verdana" w:hAnsi="Verdana"/>
                <w:color w:val="000000"/>
                <w:sz w:val="10"/>
                <w:szCs w:val="10"/>
              </w:rPr>
              <w:t>129,7</w:t>
            </w:r>
          </w:p>
        </w:tc>
        <w:tc>
          <w:tcPr>
            <w:tcW w:w="480" w:type="dxa"/>
            <w:tcBorders>
              <w:top w:val="nil"/>
              <w:left w:val="nil"/>
              <w:bottom w:val="nil"/>
              <w:right w:val="nil"/>
            </w:tcBorders>
            <w:noWrap/>
            <w:vAlign w:val="bottom"/>
            <w:hideMark/>
          </w:tcPr>
          <w:p w:rsidRPr="00310994" w:rsidR="003B3217" w:rsidP="008033EB" w:rsidRDefault="003B3217" w14:paraId="59CD579B" w14:textId="77777777">
            <w:pPr>
              <w:jc w:val="right"/>
              <w:rPr>
                <w:rFonts w:ascii="Verdana" w:hAnsi="Verdana"/>
                <w:color w:val="000000"/>
                <w:sz w:val="10"/>
                <w:szCs w:val="10"/>
              </w:rPr>
            </w:pPr>
            <w:r w:rsidRPr="00310994">
              <w:rPr>
                <w:rFonts w:ascii="Verdana" w:hAnsi="Verdana"/>
                <w:color w:val="000000"/>
                <w:sz w:val="10"/>
                <w:szCs w:val="10"/>
              </w:rPr>
              <w:t>127,7</w:t>
            </w:r>
          </w:p>
        </w:tc>
        <w:tc>
          <w:tcPr>
            <w:tcW w:w="480" w:type="dxa"/>
            <w:tcBorders>
              <w:top w:val="nil"/>
              <w:left w:val="nil"/>
              <w:bottom w:val="nil"/>
              <w:right w:val="nil"/>
            </w:tcBorders>
            <w:noWrap/>
            <w:vAlign w:val="bottom"/>
            <w:hideMark/>
          </w:tcPr>
          <w:p w:rsidRPr="00310994" w:rsidR="003B3217" w:rsidP="008033EB" w:rsidRDefault="003B3217" w14:paraId="35A6C6C0" w14:textId="77777777">
            <w:pPr>
              <w:jc w:val="right"/>
              <w:rPr>
                <w:rFonts w:ascii="Verdana" w:hAnsi="Verdana"/>
                <w:color w:val="000000"/>
                <w:sz w:val="10"/>
                <w:szCs w:val="10"/>
              </w:rPr>
            </w:pPr>
            <w:r w:rsidRPr="00310994">
              <w:rPr>
                <w:rFonts w:ascii="Verdana" w:hAnsi="Verdana"/>
                <w:color w:val="000000"/>
                <w:sz w:val="10"/>
                <w:szCs w:val="10"/>
              </w:rPr>
              <w:t>129,3</w:t>
            </w:r>
          </w:p>
        </w:tc>
        <w:tc>
          <w:tcPr>
            <w:tcW w:w="480" w:type="dxa"/>
            <w:tcBorders>
              <w:top w:val="nil"/>
              <w:left w:val="nil"/>
              <w:bottom w:val="nil"/>
              <w:right w:val="nil"/>
            </w:tcBorders>
            <w:noWrap/>
            <w:vAlign w:val="bottom"/>
            <w:hideMark/>
          </w:tcPr>
          <w:p w:rsidRPr="00310994" w:rsidR="003B3217" w:rsidP="008033EB" w:rsidRDefault="003B3217" w14:paraId="5A238DBD" w14:textId="77777777">
            <w:pPr>
              <w:jc w:val="right"/>
              <w:rPr>
                <w:rFonts w:ascii="Verdana" w:hAnsi="Verdana"/>
                <w:color w:val="000000"/>
                <w:sz w:val="10"/>
                <w:szCs w:val="10"/>
              </w:rPr>
            </w:pPr>
            <w:r w:rsidRPr="00310994">
              <w:rPr>
                <w:rFonts w:ascii="Verdana" w:hAnsi="Verdana"/>
                <w:color w:val="000000"/>
                <w:sz w:val="10"/>
                <w:szCs w:val="10"/>
              </w:rPr>
              <w:t>135,9</w:t>
            </w:r>
          </w:p>
        </w:tc>
        <w:tc>
          <w:tcPr>
            <w:tcW w:w="480" w:type="dxa"/>
            <w:tcBorders>
              <w:top w:val="nil"/>
              <w:left w:val="nil"/>
              <w:bottom w:val="nil"/>
              <w:right w:val="nil"/>
            </w:tcBorders>
            <w:noWrap/>
            <w:vAlign w:val="bottom"/>
            <w:hideMark/>
          </w:tcPr>
          <w:p w:rsidRPr="00310994" w:rsidR="003B3217" w:rsidP="008033EB" w:rsidRDefault="003B3217" w14:paraId="21016B45" w14:textId="77777777">
            <w:pPr>
              <w:jc w:val="right"/>
              <w:rPr>
                <w:rFonts w:ascii="Verdana" w:hAnsi="Verdana"/>
                <w:color w:val="000000"/>
                <w:sz w:val="10"/>
                <w:szCs w:val="10"/>
              </w:rPr>
            </w:pPr>
            <w:r w:rsidRPr="00310994">
              <w:rPr>
                <w:rFonts w:ascii="Verdana" w:hAnsi="Verdana"/>
                <w:color w:val="000000"/>
                <w:sz w:val="10"/>
                <w:szCs w:val="10"/>
              </w:rPr>
              <w:t>139,3</w:t>
            </w:r>
          </w:p>
        </w:tc>
        <w:tc>
          <w:tcPr>
            <w:tcW w:w="480" w:type="dxa"/>
            <w:tcBorders>
              <w:top w:val="nil"/>
              <w:left w:val="nil"/>
              <w:bottom w:val="nil"/>
              <w:right w:val="nil"/>
            </w:tcBorders>
            <w:noWrap/>
            <w:vAlign w:val="bottom"/>
            <w:hideMark/>
          </w:tcPr>
          <w:p w:rsidRPr="00310994" w:rsidR="003B3217" w:rsidP="008033EB" w:rsidRDefault="003B3217" w14:paraId="4E7D0737" w14:textId="77777777">
            <w:pPr>
              <w:jc w:val="right"/>
              <w:rPr>
                <w:rFonts w:ascii="Verdana" w:hAnsi="Verdana"/>
                <w:color w:val="000000"/>
                <w:sz w:val="10"/>
                <w:szCs w:val="10"/>
              </w:rPr>
            </w:pPr>
            <w:r w:rsidRPr="00310994">
              <w:rPr>
                <w:rFonts w:ascii="Verdana" w:hAnsi="Verdana"/>
                <w:color w:val="000000"/>
                <w:sz w:val="10"/>
                <w:szCs w:val="10"/>
              </w:rPr>
              <w:t>137,1</w:t>
            </w:r>
          </w:p>
        </w:tc>
        <w:tc>
          <w:tcPr>
            <w:tcW w:w="480" w:type="dxa"/>
            <w:tcBorders>
              <w:top w:val="nil"/>
              <w:left w:val="nil"/>
              <w:bottom w:val="nil"/>
              <w:right w:val="nil"/>
            </w:tcBorders>
            <w:noWrap/>
            <w:vAlign w:val="bottom"/>
            <w:hideMark/>
          </w:tcPr>
          <w:p w:rsidRPr="00310994" w:rsidR="003B3217" w:rsidP="008033EB" w:rsidRDefault="003B3217" w14:paraId="2D8A97F5" w14:textId="77777777">
            <w:pPr>
              <w:jc w:val="right"/>
              <w:rPr>
                <w:rFonts w:ascii="Verdana" w:hAnsi="Verdana"/>
                <w:color w:val="000000"/>
                <w:sz w:val="10"/>
                <w:szCs w:val="10"/>
              </w:rPr>
            </w:pPr>
            <w:r w:rsidRPr="00310994">
              <w:rPr>
                <w:rFonts w:ascii="Verdana" w:hAnsi="Verdana"/>
                <w:color w:val="000000"/>
                <w:sz w:val="10"/>
                <w:szCs w:val="10"/>
              </w:rPr>
              <w:t>137,0</w:t>
            </w:r>
          </w:p>
        </w:tc>
        <w:tc>
          <w:tcPr>
            <w:tcW w:w="480" w:type="dxa"/>
            <w:tcBorders>
              <w:top w:val="nil"/>
              <w:left w:val="nil"/>
              <w:bottom w:val="nil"/>
              <w:right w:val="nil"/>
            </w:tcBorders>
            <w:noWrap/>
            <w:vAlign w:val="bottom"/>
            <w:hideMark/>
          </w:tcPr>
          <w:p w:rsidRPr="00310994" w:rsidR="003B3217" w:rsidP="008033EB" w:rsidRDefault="003B3217" w14:paraId="38F456B7" w14:textId="77777777">
            <w:pPr>
              <w:jc w:val="right"/>
              <w:rPr>
                <w:rFonts w:ascii="Verdana" w:hAnsi="Verdana"/>
                <w:color w:val="000000"/>
                <w:sz w:val="10"/>
                <w:szCs w:val="10"/>
              </w:rPr>
            </w:pPr>
            <w:r w:rsidRPr="00310994">
              <w:rPr>
                <w:rFonts w:ascii="Verdana" w:hAnsi="Verdana"/>
                <w:color w:val="000000"/>
                <w:sz w:val="10"/>
                <w:szCs w:val="10"/>
              </w:rPr>
              <w:t>123,7</w:t>
            </w:r>
          </w:p>
        </w:tc>
        <w:tc>
          <w:tcPr>
            <w:tcW w:w="480" w:type="dxa"/>
            <w:tcBorders>
              <w:top w:val="nil"/>
              <w:left w:val="nil"/>
              <w:bottom w:val="nil"/>
              <w:right w:val="nil"/>
            </w:tcBorders>
            <w:noWrap/>
            <w:vAlign w:val="bottom"/>
            <w:hideMark/>
          </w:tcPr>
          <w:p w:rsidRPr="00310994" w:rsidR="003B3217" w:rsidP="008033EB" w:rsidRDefault="003B3217" w14:paraId="10AF739D" w14:textId="77777777">
            <w:pPr>
              <w:jc w:val="right"/>
              <w:rPr>
                <w:rFonts w:ascii="Verdana" w:hAnsi="Verdana"/>
                <w:color w:val="000000"/>
                <w:sz w:val="10"/>
                <w:szCs w:val="10"/>
              </w:rPr>
            </w:pPr>
            <w:r w:rsidRPr="00310994">
              <w:rPr>
                <w:rFonts w:ascii="Verdana" w:hAnsi="Verdana"/>
                <w:color w:val="000000"/>
                <w:sz w:val="10"/>
                <w:szCs w:val="10"/>
              </w:rPr>
              <w:t>118,1</w:t>
            </w:r>
          </w:p>
        </w:tc>
        <w:tc>
          <w:tcPr>
            <w:tcW w:w="480" w:type="dxa"/>
            <w:tcBorders>
              <w:top w:val="nil"/>
              <w:left w:val="nil"/>
              <w:bottom w:val="nil"/>
              <w:right w:val="nil"/>
            </w:tcBorders>
            <w:noWrap/>
            <w:vAlign w:val="bottom"/>
            <w:hideMark/>
          </w:tcPr>
          <w:p w:rsidRPr="00310994" w:rsidR="003B3217" w:rsidP="008033EB" w:rsidRDefault="003B3217" w14:paraId="35F30C4D" w14:textId="77777777">
            <w:pPr>
              <w:jc w:val="right"/>
              <w:rPr>
                <w:rFonts w:ascii="Verdana" w:hAnsi="Verdana"/>
                <w:color w:val="000000"/>
                <w:sz w:val="10"/>
                <w:szCs w:val="10"/>
              </w:rPr>
            </w:pPr>
            <w:r w:rsidRPr="00310994">
              <w:rPr>
                <w:rFonts w:ascii="Verdana" w:hAnsi="Verdana"/>
                <w:color w:val="000000"/>
                <w:sz w:val="10"/>
                <w:szCs w:val="10"/>
              </w:rPr>
              <w:t>113,1</w:t>
            </w:r>
          </w:p>
        </w:tc>
        <w:tc>
          <w:tcPr>
            <w:tcW w:w="480" w:type="dxa"/>
            <w:tcBorders>
              <w:top w:val="nil"/>
              <w:left w:val="nil"/>
              <w:bottom w:val="nil"/>
              <w:right w:val="nil"/>
            </w:tcBorders>
            <w:noWrap/>
            <w:vAlign w:val="bottom"/>
            <w:hideMark/>
          </w:tcPr>
          <w:p w:rsidRPr="00310994" w:rsidR="003B3217" w:rsidP="008033EB" w:rsidRDefault="003B3217" w14:paraId="482BBDA3" w14:textId="77777777">
            <w:pPr>
              <w:jc w:val="right"/>
              <w:rPr>
                <w:rFonts w:ascii="Verdana" w:hAnsi="Verdana"/>
                <w:color w:val="000000"/>
                <w:sz w:val="10"/>
                <w:szCs w:val="10"/>
              </w:rPr>
            </w:pPr>
            <w:r w:rsidRPr="00310994">
              <w:rPr>
                <w:rFonts w:ascii="Verdana" w:hAnsi="Verdana"/>
                <w:color w:val="000000"/>
                <w:sz w:val="10"/>
                <w:szCs w:val="10"/>
              </w:rPr>
              <w:t>106,0</w:t>
            </w:r>
          </w:p>
        </w:tc>
        <w:tc>
          <w:tcPr>
            <w:tcW w:w="480" w:type="dxa"/>
            <w:tcBorders>
              <w:top w:val="nil"/>
              <w:left w:val="nil"/>
              <w:bottom w:val="nil"/>
              <w:right w:val="nil"/>
            </w:tcBorders>
            <w:noWrap/>
            <w:vAlign w:val="bottom"/>
            <w:hideMark/>
          </w:tcPr>
          <w:p w:rsidRPr="00310994" w:rsidR="003B3217" w:rsidP="008033EB" w:rsidRDefault="003B3217" w14:paraId="511703FC" w14:textId="77777777">
            <w:pPr>
              <w:jc w:val="right"/>
              <w:rPr>
                <w:rFonts w:ascii="Verdana" w:hAnsi="Verdana"/>
                <w:color w:val="000000"/>
                <w:sz w:val="10"/>
                <w:szCs w:val="10"/>
              </w:rPr>
            </w:pPr>
            <w:r w:rsidRPr="00310994">
              <w:rPr>
                <w:rFonts w:ascii="Verdana" w:hAnsi="Verdana"/>
                <w:color w:val="000000"/>
                <w:sz w:val="10"/>
                <w:szCs w:val="10"/>
              </w:rPr>
              <w:t>100,5</w:t>
            </w:r>
          </w:p>
        </w:tc>
        <w:tc>
          <w:tcPr>
            <w:tcW w:w="480" w:type="dxa"/>
            <w:tcBorders>
              <w:top w:val="nil"/>
              <w:left w:val="nil"/>
              <w:bottom w:val="nil"/>
              <w:right w:val="nil"/>
            </w:tcBorders>
            <w:noWrap/>
            <w:vAlign w:val="bottom"/>
            <w:hideMark/>
          </w:tcPr>
          <w:p w:rsidRPr="00310994" w:rsidR="003B3217" w:rsidP="008033EB" w:rsidRDefault="003B3217" w14:paraId="7B00B85B" w14:textId="77777777">
            <w:pPr>
              <w:jc w:val="right"/>
              <w:rPr>
                <w:rFonts w:ascii="Verdana" w:hAnsi="Verdana"/>
                <w:color w:val="000000"/>
                <w:sz w:val="10"/>
                <w:szCs w:val="10"/>
              </w:rPr>
            </w:pPr>
            <w:r w:rsidRPr="00310994">
              <w:rPr>
                <w:rFonts w:ascii="Verdana" w:hAnsi="Verdana"/>
                <w:color w:val="000000"/>
                <w:sz w:val="10"/>
                <w:szCs w:val="10"/>
              </w:rPr>
              <w:t>98,1</w:t>
            </w:r>
          </w:p>
        </w:tc>
      </w:tr>
      <w:tr w:rsidRPr="00310994" w:rsidR="003B3217" w:rsidTr="008033EB" w14:paraId="5F04C72B" w14:textId="77777777">
        <w:trPr>
          <w:trHeight w:val="190"/>
        </w:trPr>
        <w:tc>
          <w:tcPr>
            <w:tcW w:w="75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480031E2" w14:textId="77777777">
            <w:pPr>
              <w:rPr>
                <w:rFonts w:ascii="Verdana" w:hAnsi="Verdana"/>
                <w:b/>
                <w:bCs/>
                <w:color w:val="000000"/>
                <w:sz w:val="10"/>
                <w:szCs w:val="10"/>
              </w:rPr>
            </w:pPr>
            <w:r w:rsidRPr="00310994">
              <w:rPr>
                <w:rFonts w:ascii="Verdana" w:hAnsi="Verdana"/>
                <w:b/>
                <w:bCs/>
                <w:color w:val="000000"/>
                <w:sz w:val="10"/>
                <w:szCs w:val="10"/>
              </w:rPr>
              <w:t xml:space="preserve">Subtotaal </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4A869427" w14:textId="77777777">
            <w:pPr>
              <w:jc w:val="right"/>
              <w:rPr>
                <w:rFonts w:ascii="Verdana" w:hAnsi="Verdana"/>
                <w:b/>
                <w:bCs/>
                <w:color w:val="000000"/>
                <w:sz w:val="10"/>
                <w:szCs w:val="10"/>
              </w:rPr>
            </w:pPr>
            <w:r w:rsidRPr="00310994">
              <w:rPr>
                <w:rFonts w:ascii="Verdana" w:hAnsi="Verdana"/>
                <w:b/>
                <w:bCs/>
                <w:color w:val="000000"/>
                <w:sz w:val="10"/>
                <w:szCs w:val="10"/>
              </w:rPr>
              <w:t>476,1</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27EE68F9" w14:textId="77777777">
            <w:pPr>
              <w:jc w:val="right"/>
              <w:rPr>
                <w:rFonts w:ascii="Verdana" w:hAnsi="Verdana"/>
                <w:b/>
                <w:bCs/>
                <w:color w:val="000000"/>
                <w:sz w:val="10"/>
                <w:szCs w:val="10"/>
              </w:rPr>
            </w:pPr>
            <w:r w:rsidRPr="00310994">
              <w:rPr>
                <w:rFonts w:ascii="Verdana" w:hAnsi="Verdana"/>
                <w:b/>
                <w:bCs/>
                <w:color w:val="000000"/>
                <w:sz w:val="10"/>
                <w:szCs w:val="10"/>
              </w:rPr>
              <w:t>483,1</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003DD2E8" w14:textId="77777777">
            <w:pPr>
              <w:jc w:val="right"/>
              <w:rPr>
                <w:rFonts w:ascii="Verdana" w:hAnsi="Verdana"/>
                <w:b/>
                <w:bCs/>
                <w:color w:val="000000"/>
                <w:sz w:val="10"/>
                <w:szCs w:val="10"/>
              </w:rPr>
            </w:pPr>
            <w:r w:rsidRPr="00310994">
              <w:rPr>
                <w:rFonts w:ascii="Verdana" w:hAnsi="Verdana"/>
                <w:b/>
                <w:bCs/>
                <w:color w:val="000000"/>
                <w:sz w:val="10"/>
                <w:szCs w:val="10"/>
              </w:rPr>
              <w:t>486,9</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5ED0B578" w14:textId="77777777">
            <w:pPr>
              <w:jc w:val="right"/>
              <w:rPr>
                <w:rFonts w:ascii="Verdana" w:hAnsi="Verdana"/>
                <w:b/>
                <w:bCs/>
                <w:color w:val="000000"/>
                <w:sz w:val="10"/>
                <w:szCs w:val="10"/>
              </w:rPr>
            </w:pPr>
            <w:r w:rsidRPr="00310994">
              <w:rPr>
                <w:rFonts w:ascii="Verdana" w:hAnsi="Verdana"/>
                <w:b/>
                <w:bCs/>
                <w:color w:val="000000"/>
                <w:sz w:val="10"/>
                <w:szCs w:val="10"/>
              </w:rPr>
              <w:t>496,9</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07CE965D" w14:textId="77777777">
            <w:pPr>
              <w:jc w:val="right"/>
              <w:rPr>
                <w:rFonts w:ascii="Verdana" w:hAnsi="Verdana"/>
                <w:b/>
                <w:bCs/>
                <w:color w:val="000000"/>
                <w:sz w:val="10"/>
                <w:szCs w:val="10"/>
              </w:rPr>
            </w:pPr>
            <w:r w:rsidRPr="00310994">
              <w:rPr>
                <w:rFonts w:ascii="Verdana" w:hAnsi="Verdana"/>
                <w:b/>
                <w:bCs/>
                <w:color w:val="000000"/>
                <w:sz w:val="10"/>
                <w:szCs w:val="10"/>
              </w:rPr>
              <w:t>502,8</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1B6B2084" w14:textId="77777777">
            <w:pPr>
              <w:jc w:val="right"/>
              <w:rPr>
                <w:rFonts w:ascii="Verdana" w:hAnsi="Verdana"/>
                <w:b/>
                <w:bCs/>
                <w:color w:val="000000"/>
                <w:sz w:val="10"/>
                <w:szCs w:val="10"/>
              </w:rPr>
            </w:pPr>
            <w:r w:rsidRPr="00310994">
              <w:rPr>
                <w:rFonts w:ascii="Verdana" w:hAnsi="Verdana"/>
                <w:b/>
                <w:bCs/>
                <w:color w:val="000000"/>
                <w:sz w:val="10"/>
                <w:szCs w:val="10"/>
              </w:rPr>
              <w:t>507,8</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77CB1A4D" w14:textId="77777777">
            <w:pPr>
              <w:jc w:val="right"/>
              <w:rPr>
                <w:rFonts w:ascii="Verdana" w:hAnsi="Verdana"/>
                <w:b/>
                <w:bCs/>
                <w:color w:val="000000"/>
                <w:sz w:val="10"/>
                <w:szCs w:val="10"/>
              </w:rPr>
            </w:pPr>
            <w:r w:rsidRPr="00310994">
              <w:rPr>
                <w:rFonts w:ascii="Verdana" w:hAnsi="Verdana"/>
                <w:b/>
                <w:bCs/>
                <w:color w:val="000000"/>
                <w:sz w:val="10"/>
                <w:szCs w:val="10"/>
              </w:rPr>
              <w:t>501,2</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45BCFE93" w14:textId="77777777">
            <w:pPr>
              <w:jc w:val="right"/>
              <w:rPr>
                <w:rFonts w:ascii="Verdana" w:hAnsi="Verdana"/>
                <w:b/>
                <w:bCs/>
                <w:color w:val="000000"/>
                <w:sz w:val="10"/>
                <w:szCs w:val="10"/>
              </w:rPr>
            </w:pPr>
            <w:r w:rsidRPr="00310994">
              <w:rPr>
                <w:rFonts w:ascii="Verdana" w:hAnsi="Verdana"/>
                <w:b/>
                <w:bCs/>
                <w:color w:val="000000"/>
                <w:sz w:val="10"/>
                <w:szCs w:val="10"/>
              </w:rPr>
              <w:t>482,1</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7E7F17F4" w14:textId="77777777">
            <w:pPr>
              <w:jc w:val="right"/>
              <w:rPr>
                <w:rFonts w:ascii="Verdana" w:hAnsi="Verdana"/>
                <w:b/>
                <w:bCs/>
                <w:color w:val="000000"/>
                <w:sz w:val="10"/>
                <w:szCs w:val="10"/>
              </w:rPr>
            </w:pPr>
            <w:r w:rsidRPr="00310994">
              <w:rPr>
                <w:rFonts w:ascii="Verdana" w:hAnsi="Verdana"/>
                <w:b/>
                <w:bCs/>
                <w:color w:val="000000"/>
                <w:sz w:val="10"/>
                <w:szCs w:val="10"/>
              </w:rPr>
              <w:t>468,4</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6CC6E193" w14:textId="77777777">
            <w:pPr>
              <w:jc w:val="right"/>
              <w:rPr>
                <w:rFonts w:ascii="Verdana" w:hAnsi="Verdana"/>
                <w:b/>
                <w:bCs/>
                <w:color w:val="000000"/>
                <w:sz w:val="10"/>
                <w:szCs w:val="10"/>
              </w:rPr>
            </w:pPr>
            <w:r w:rsidRPr="00310994">
              <w:rPr>
                <w:rFonts w:ascii="Verdana" w:hAnsi="Verdana"/>
                <w:b/>
                <w:bCs/>
                <w:color w:val="000000"/>
                <w:sz w:val="10"/>
                <w:szCs w:val="10"/>
              </w:rPr>
              <w:t>465,6</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24C8C103" w14:textId="77777777">
            <w:pPr>
              <w:jc w:val="right"/>
              <w:rPr>
                <w:rFonts w:ascii="Verdana" w:hAnsi="Verdana"/>
                <w:b/>
                <w:bCs/>
                <w:color w:val="000000"/>
                <w:sz w:val="10"/>
                <w:szCs w:val="10"/>
              </w:rPr>
            </w:pPr>
            <w:r w:rsidRPr="00310994">
              <w:rPr>
                <w:rFonts w:ascii="Verdana" w:hAnsi="Verdana"/>
                <w:b/>
                <w:bCs/>
                <w:color w:val="000000"/>
                <w:sz w:val="10"/>
                <w:szCs w:val="10"/>
              </w:rPr>
              <w:t>466,6</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44A14643" w14:textId="77777777">
            <w:pPr>
              <w:jc w:val="right"/>
              <w:rPr>
                <w:rFonts w:ascii="Verdana" w:hAnsi="Verdana"/>
                <w:b/>
                <w:bCs/>
                <w:color w:val="000000"/>
                <w:sz w:val="10"/>
                <w:szCs w:val="10"/>
              </w:rPr>
            </w:pPr>
            <w:r w:rsidRPr="00310994">
              <w:rPr>
                <w:rFonts w:ascii="Verdana" w:hAnsi="Verdana"/>
                <w:b/>
                <w:bCs/>
                <w:color w:val="000000"/>
                <w:sz w:val="10"/>
                <w:szCs w:val="10"/>
              </w:rPr>
              <w:t>470,2</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7A115EB0" w14:textId="77777777">
            <w:pPr>
              <w:jc w:val="right"/>
              <w:rPr>
                <w:rFonts w:ascii="Verdana" w:hAnsi="Verdana"/>
                <w:b/>
                <w:bCs/>
                <w:color w:val="000000"/>
                <w:sz w:val="10"/>
                <w:szCs w:val="10"/>
              </w:rPr>
            </w:pPr>
            <w:r w:rsidRPr="00310994">
              <w:rPr>
                <w:rFonts w:ascii="Verdana" w:hAnsi="Verdana"/>
                <w:b/>
                <w:bCs/>
                <w:color w:val="000000"/>
                <w:sz w:val="10"/>
                <w:szCs w:val="10"/>
              </w:rPr>
              <w:t>472,4</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076A8ACA" w14:textId="77777777">
            <w:pPr>
              <w:jc w:val="right"/>
              <w:rPr>
                <w:rFonts w:ascii="Verdana" w:hAnsi="Verdana"/>
                <w:b/>
                <w:bCs/>
                <w:color w:val="000000"/>
                <w:sz w:val="10"/>
                <w:szCs w:val="10"/>
              </w:rPr>
            </w:pPr>
            <w:r w:rsidRPr="00310994">
              <w:rPr>
                <w:rFonts w:ascii="Verdana" w:hAnsi="Verdana"/>
                <w:b/>
                <w:bCs/>
                <w:color w:val="000000"/>
                <w:sz w:val="10"/>
                <w:szCs w:val="10"/>
              </w:rPr>
              <w:t>470,8</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1D5B1CCF" w14:textId="77777777">
            <w:pPr>
              <w:jc w:val="right"/>
              <w:rPr>
                <w:rFonts w:ascii="Verdana" w:hAnsi="Verdana"/>
                <w:b/>
                <w:bCs/>
                <w:color w:val="000000"/>
                <w:sz w:val="10"/>
                <w:szCs w:val="10"/>
              </w:rPr>
            </w:pPr>
            <w:r w:rsidRPr="00310994">
              <w:rPr>
                <w:rFonts w:ascii="Verdana" w:hAnsi="Verdana"/>
                <w:b/>
                <w:bCs/>
                <w:color w:val="000000"/>
                <w:sz w:val="10"/>
                <w:szCs w:val="10"/>
              </w:rPr>
              <w:t>466,6</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4B6CF83B" w14:textId="77777777">
            <w:pPr>
              <w:jc w:val="right"/>
              <w:rPr>
                <w:rFonts w:ascii="Verdana" w:hAnsi="Verdana"/>
                <w:b/>
                <w:bCs/>
                <w:color w:val="000000"/>
                <w:sz w:val="10"/>
                <w:szCs w:val="10"/>
              </w:rPr>
            </w:pPr>
            <w:r w:rsidRPr="00310994">
              <w:rPr>
                <w:rFonts w:ascii="Verdana" w:hAnsi="Verdana"/>
                <w:b/>
                <w:bCs/>
                <w:color w:val="000000"/>
                <w:sz w:val="10"/>
                <w:szCs w:val="10"/>
              </w:rPr>
              <w:t>462,4</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2E7BD0C4" w14:textId="77777777">
            <w:pPr>
              <w:jc w:val="right"/>
              <w:rPr>
                <w:rFonts w:ascii="Verdana" w:hAnsi="Verdana"/>
                <w:b/>
                <w:bCs/>
                <w:color w:val="000000"/>
                <w:sz w:val="10"/>
                <w:szCs w:val="10"/>
              </w:rPr>
            </w:pPr>
            <w:r w:rsidRPr="00310994">
              <w:rPr>
                <w:rFonts w:ascii="Verdana" w:hAnsi="Verdana"/>
                <w:b/>
                <w:bCs/>
                <w:color w:val="000000"/>
                <w:sz w:val="10"/>
                <w:szCs w:val="10"/>
              </w:rPr>
              <w:t>459,2</w:t>
            </w:r>
          </w:p>
        </w:tc>
      </w:tr>
      <w:tr w:rsidRPr="00310994" w:rsidR="003B3217" w:rsidTr="008033EB" w14:paraId="704DA539" w14:textId="77777777">
        <w:trPr>
          <w:trHeight w:val="190"/>
        </w:trPr>
        <w:tc>
          <w:tcPr>
            <w:tcW w:w="750" w:type="dxa"/>
            <w:tcBorders>
              <w:top w:val="nil"/>
              <w:left w:val="nil"/>
              <w:bottom w:val="nil"/>
              <w:right w:val="nil"/>
            </w:tcBorders>
            <w:noWrap/>
            <w:vAlign w:val="bottom"/>
            <w:hideMark/>
          </w:tcPr>
          <w:p w:rsidRPr="00310994" w:rsidR="003B3217" w:rsidP="008033EB" w:rsidRDefault="003B3217" w14:paraId="55599FE6" w14:textId="77777777">
            <w:pPr>
              <w:rPr>
                <w:rFonts w:ascii="Verdana" w:hAnsi="Verdana"/>
                <w:color w:val="000000"/>
                <w:sz w:val="10"/>
                <w:szCs w:val="10"/>
              </w:rPr>
            </w:pPr>
            <w:proofErr w:type="spellStart"/>
            <w:r w:rsidRPr="00310994">
              <w:rPr>
                <w:rFonts w:ascii="Verdana" w:hAnsi="Verdana"/>
                <w:color w:val="000000"/>
                <w:sz w:val="10"/>
                <w:szCs w:val="10"/>
              </w:rPr>
              <w:t>vavo</w:t>
            </w:r>
            <w:proofErr w:type="spellEnd"/>
            <w:r w:rsidRPr="00310994">
              <w:rPr>
                <w:rFonts w:ascii="Verdana" w:hAnsi="Verdana"/>
                <w:color w:val="000000"/>
                <w:sz w:val="10"/>
                <w:szCs w:val="10"/>
              </w:rPr>
              <w:t xml:space="preserve"> </w:t>
            </w:r>
            <w:proofErr w:type="spellStart"/>
            <w:r w:rsidRPr="00310994">
              <w:rPr>
                <w:rFonts w:ascii="Verdana" w:hAnsi="Verdana"/>
                <w:color w:val="000000"/>
                <w:sz w:val="10"/>
                <w:szCs w:val="10"/>
              </w:rPr>
              <w:t>roc</w:t>
            </w:r>
            <w:proofErr w:type="spellEnd"/>
          </w:p>
        </w:tc>
        <w:tc>
          <w:tcPr>
            <w:tcW w:w="480" w:type="dxa"/>
            <w:tcBorders>
              <w:top w:val="nil"/>
              <w:left w:val="nil"/>
              <w:bottom w:val="nil"/>
              <w:right w:val="nil"/>
            </w:tcBorders>
            <w:noWrap/>
            <w:vAlign w:val="bottom"/>
            <w:hideMark/>
          </w:tcPr>
          <w:p w:rsidRPr="00310994" w:rsidR="003B3217" w:rsidP="008033EB" w:rsidRDefault="003B3217" w14:paraId="6A582E3E" w14:textId="77777777">
            <w:pPr>
              <w:jc w:val="right"/>
              <w:rPr>
                <w:rFonts w:ascii="Verdana" w:hAnsi="Verdana"/>
                <w:color w:val="000000"/>
                <w:sz w:val="10"/>
                <w:szCs w:val="10"/>
              </w:rPr>
            </w:pPr>
            <w:r w:rsidRPr="00310994">
              <w:rPr>
                <w:rFonts w:ascii="Verdana" w:hAnsi="Verdana"/>
                <w:color w:val="000000"/>
                <w:sz w:val="10"/>
                <w:szCs w:val="10"/>
              </w:rPr>
              <w:t>8,6</w:t>
            </w:r>
          </w:p>
        </w:tc>
        <w:tc>
          <w:tcPr>
            <w:tcW w:w="480" w:type="dxa"/>
            <w:tcBorders>
              <w:top w:val="nil"/>
              <w:left w:val="nil"/>
              <w:bottom w:val="nil"/>
              <w:right w:val="nil"/>
            </w:tcBorders>
            <w:noWrap/>
            <w:vAlign w:val="bottom"/>
            <w:hideMark/>
          </w:tcPr>
          <w:p w:rsidRPr="00310994" w:rsidR="003B3217" w:rsidP="008033EB" w:rsidRDefault="003B3217" w14:paraId="53F2EBBF" w14:textId="77777777">
            <w:pPr>
              <w:jc w:val="right"/>
              <w:rPr>
                <w:rFonts w:ascii="Verdana" w:hAnsi="Verdana"/>
                <w:color w:val="000000"/>
                <w:sz w:val="10"/>
                <w:szCs w:val="10"/>
              </w:rPr>
            </w:pPr>
            <w:r w:rsidRPr="00310994">
              <w:rPr>
                <w:rFonts w:ascii="Verdana" w:hAnsi="Verdana"/>
                <w:color w:val="000000"/>
                <w:sz w:val="10"/>
                <w:szCs w:val="10"/>
              </w:rPr>
              <w:t>8,9</w:t>
            </w:r>
          </w:p>
        </w:tc>
        <w:tc>
          <w:tcPr>
            <w:tcW w:w="480" w:type="dxa"/>
            <w:tcBorders>
              <w:top w:val="nil"/>
              <w:left w:val="nil"/>
              <w:bottom w:val="nil"/>
              <w:right w:val="nil"/>
            </w:tcBorders>
            <w:noWrap/>
            <w:vAlign w:val="bottom"/>
            <w:hideMark/>
          </w:tcPr>
          <w:p w:rsidRPr="00310994" w:rsidR="003B3217" w:rsidP="008033EB" w:rsidRDefault="003B3217" w14:paraId="294AD575" w14:textId="77777777">
            <w:pPr>
              <w:jc w:val="right"/>
              <w:rPr>
                <w:rFonts w:ascii="Verdana" w:hAnsi="Verdana"/>
                <w:color w:val="000000"/>
                <w:sz w:val="10"/>
                <w:szCs w:val="10"/>
              </w:rPr>
            </w:pPr>
            <w:r w:rsidRPr="00310994">
              <w:rPr>
                <w:rFonts w:ascii="Verdana" w:hAnsi="Verdana"/>
                <w:color w:val="000000"/>
                <w:sz w:val="10"/>
                <w:szCs w:val="10"/>
              </w:rPr>
              <w:t>9,0</w:t>
            </w:r>
          </w:p>
        </w:tc>
        <w:tc>
          <w:tcPr>
            <w:tcW w:w="480" w:type="dxa"/>
            <w:tcBorders>
              <w:top w:val="nil"/>
              <w:left w:val="nil"/>
              <w:bottom w:val="nil"/>
              <w:right w:val="nil"/>
            </w:tcBorders>
            <w:noWrap/>
            <w:vAlign w:val="bottom"/>
            <w:hideMark/>
          </w:tcPr>
          <w:p w:rsidRPr="00310994" w:rsidR="003B3217" w:rsidP="008033EB" w:rsidRDefault="003B3217" w14:paraId="36EB9F87" w14:textId="77777777">
            <w:pPr>
              <w:jc w:val="right"/>
              <w:rPr>
                <w:rFonts w:ascii="Verdana" w:hAnsi="Verdana"/>
                <w:color w:val="000000"/>
                <w:sz w:val="10"/>
                <w:szCs w:val="10"/>
              </w:rPr>
            </w:pPr>
            <w:r w:rsidRPr="00310994">
              <w:rPr>
                <w:rFonts w:ascii="Verdana" w:hAnsi="Verdana"/>
                <w:color w:val="000000"/>
                <w:sz w:val="10"/>
                <w:szCs w:val="10"/>
              </w:rPr>
              <w:t>8,7</w:t>
            </w:r>
          </w:p>
        </w:tc>
        <w:tc>
          <w:tcPr>
            <w:tcW w:w="480" w:type="dxa"/>
            <w:tcBorders>
              <w:top w:val="nil"/>
              <w:left w:val="nil"/>
              <w:bottom w:val="nil"/>
              <w:right w:val="nil"/>
            </w:tcBorders>
            <w:noWrap/>
            <w:vAlign w:val="bottom"/>
            <w:hideMark/>
          </w:tcPr>
          <w:p w:rsidRPr="00310994" w:rsidR="003B3217" w:rsidP="008033EB" w:rsidRDefault="003B3217" w14:paraId="0853D676" w14:textId="77777777">
            <w:pPr>
              <w:jc w:val="right"/>
              <w:rPr>
                <w:rFonts w:ascii="Verdana" w:hAnsi="Verdana"/>
                <w:color w:val="000000"/>
                <w:sz w:val="10"/>
                <w:szCs w:val="10"/>
              </w:rPr>
            </w:pPr>
            <w:r w:rsidRPr="00310994">
              <w:rPr>
                <w:rFonts w:ascii="Verdana" w:hAnsi="Verdana"/>
                <w:color w:val="000000"/>
                <w:sz w:val="10"/>
                <w:szCs w:val="10"/>
              </w:rPr>
              <w:t>8,4</w:t>
            </w:r>
          </w:p>
        </w:tc>
        <w:tc>
          <w:tcPr>
            <w:tcW w:w="480" w:type="dxa"/>
            <w:tcBorders>
              <w:top w:val="nil"/>
              <w:left w:val="nil"/>
              <w:bottom w:val="nil"/>
              <w:right w:val="nil"/>
            </w:tcBorders>
            <w:noWrap/>
            <w:vAlign w:val="bottom"/>
            <w:hideMark/>
          </w:tcPr>
          <w:p w:rsidRPr="00310994" w:rsidR="003B3217" w:rsidP="008033EB" w:rsidRDefault="003B3217" w14:paraId="13572D3C" w14:textId="77777777">
            <w:pPr>
              <w:jc w:val="right"/>
              <w:rPr>
                <w:rFonts w:ascii="Verdana" w:hAnsi="Verdana"/>
                <w:color w:val="000000"/>
                <w:sz w:val="10"/>
                <w:szCs w:val="10"/>
              </w:rPr>
            </w:pPr>
            <w:r w:rsidRPr="00310994">
              <w:rPr>
                <w:rFonts w:ascii="Verdana" w:hAnsi="Verdana"/>
                <w:color w:val="000000"/>
                <w:sz w:val="10"/>
                <w:szCs w:val="10"/>
              </w:rPr>
              <w:t>6,4</w:t>
            </w:r>
          </w:p>
        </w:tc>
        <w:tc>
          <w:tcPr>
            <w:tcW w:w="480" w:type="dxa"/>
            <w:tcBorders>
              <w:top w:val="nil"/>
              <w:left w:val="nil"/>
              <w:bottom w:val="nil"/>
              <w:right w:val="nil"/>
            </w:tcBorders>
            <w:noWrap/>
            <w:vAlign w:val="bottom"/>
            <w:hideMark/>
          </w:tcPr>
          <w:p w:rsidRPr="00310994" w:rsidR="003B3217" w:rsidP="008033EB" w:rsidRDefault="003B3217" w14:paraId="126F0B66" w14:textId="77777777">
            <w:pPr>
              <w:jc w:val="right"/>
              <w:rPr>
                <w:rFonts w:ascii="Verdana" w:hAnsi="Verdana"/>
                <w:color w:val="000000"/>
                <w:sz w:val="10"/>
                <w:szCs w:val="10"/>
              </w:rPr>
            </w:pPr>
            <w:r w:rsidRPr="00310994">
              <w:rPr>
                <w:rFonts w:ascii="Verdana" w:hAnsi="Verdana"/>
                <w:color w:val="000000"/>
                <w:sz w:val="10"/>
                <w:szCs w:val="10"/>
              </w:rPr>
              <w:t>7,0</w:t>
            </w:r>
          </w:p>
        </w:tc>
        <w:tc>
          <w:tcPr>
            <w:tcW w:w="480" w:type="dxa"/>
            <w:tcBorders>
              <w:top w:val="nil"/>
              <w:left w:val="nil"/>
              <w:bottom w:val="nil"/>
              <w:right w:val="nil"/>
            </w:tcBorders>
            <w:noWrap/>
            <w:vAlign w:val="bottom"/>
            <w:hideMark/>
          </w:tcPr>
          <w:p w:rsidRPr="00310994" w:rsidR="003B3217" w:rsidP="008033EB" w:rsidRDefault="003B3217" w14:paraId="49150F29" w14:textId="77777777">
            <w:pPr>
              <w:jc w:val="right"/>
              <w:rPr>
                <w:rFonts w:ascii="Verdana" w:hAnsi="Verdana"/>
                <w:color w:val="000000"/>
                <w:sz w:val="10"/>
                <w:szCs w:val="10"/>
              </w:rPr>
            </w:pPr>
            <w:r w:rsidRPr="00310994">
              <w:rPr>
                <w:rFonts w:ascii="Verdana" w:hAnsi="Verdana"/>
                <w:color w:val="000000"/>
                <w:sz w:val="10"/>
                <w:szCs w:val="10"/>
              </w:rPr>
              <w:t>7,1</w:t>
            </w:r>
          </w:p>
        </w:tc>
        <w:tc>
          <w:tcPr>
            <w:tcW w:w="480" w:type="dxa"/>
            <w:tcBorders>
              <w:top w:val="nil"/>
              <w:left w:val="nil"/>
              <w:bottom w:val="nil"/>
              <w:right w:val="nil"/>
            </w:tcBorders>
            <w:noWrap/>
            <w:vAlign w:val="bottom"/>
            <w:hideMark/>
          </w:tcPr>
          <w:p w:rsidRPr="00310994" w:rsidR="003B3217" w:rsidP="008033EB" w:rsidRDefault="003B3217" w14:paraId="47F38032" w14:textId="77777777">
            <w:pPr>
              <w:jc w:val="right"/>
              <w:rPr>
                <w:rFonts w:ascii="Verdana" w:hAnsi="Verdana"/>
                <w:color w:val="000000"/>
                <w:sz w:val="10"/>
                <w:szCs w:val="10"/>
              </w:rPr>
            </w:pPr>
            <w:r w:rsidRPr="00310994">
              <w:rPr>
                <w:rFonts w:ascii="Verdana" w:hAnsi="Verdana"/>
                <w:color w:val="000000"/>
                <w:sz w:val="10"/>
                <w:szCs w:val="10"/>
              </w:rPr>
              <w:t>8,1</w:t>
            </w:r>
          </w:p>
        </w:tc>
        <w:tc>
          <w:tcPr>
            <w:tcW w:w="480" w:type="dxa"/>
            <w:tcBorders>
              <w:top w:val="nil"/>
              <w:left w:val="nil"/>
              <w:bottom w:val="nil"/>
              <w:right w:val="nil"/>
            </w:tcBorders>
            <w:noWrap/>
            <w:vAlign w:val="bottom"/>
            <w:hideMark/>
          </w:tcPr>
          <w:p w:rsidRPr="00310994" w:rsidR="003B3217" w:rsidP="008033EB" w:rsidRDefault="003B3217" w14:paraId="6389D202" w14:textId="77777777">
            <w:pPr>
              <w:jc w:val="right"/>
              <w:rPr>
                <w:rFonts w:ascii="Verdana" w:hAnsi="Verdana"/>
                <w:color w:val="000000"/>
                <w:sz w:val="10"/>
                <w:szCs w:val="10"/>
              </w:rPr>
            </w:pPr>
            <w:r w:rsidRPr="00310994">
              <w:rPr>
                <w:rFonts w:ascii="Verdana" w:hAnsi="Verdana"/>
                <w:color w:val="000000"/>
                <w:sz w:val="10"/>
                <w:szCs w:val="10"/>
              </w:rPr>
              <w:t>8,0</w:t>
            </w:r>
          </w:p>
        </w:tc>
        <w:tc>
          <w:tcPr>
            <w:tcW w:w="480" w:type="dxa"/>
            <w:tcBorders>
              <w:top w:val="nil"/>
              <w:left w:val="nil"/>
              <w:bottom w:val="nil"/>
              <w:right w:val="nil"/>
            </w:tcBorders>
            <w:noWrap/>
            <w:vAlign w:val="bottom"/>
            <w:hideMark/>
          </w:tcPr>
          <w:p w:rsidRPr="00310994" w:rsidR="003B3217" w:rsidP="008033EB" w:rsidRDefault="003B3217" w14:paraId="394A7A62" w14:textId="77777777">
            <w:pPr>
              <w:jc w:val="right"/>
              <w:rPr>
                <w:rFonts w:ascii="Verdana" w:hAnsi="Verdana"/>
                <w:color w:val="000000"/>
                <w:sz w:val="10"/>
                <w:szCs w:val="10"/>
              </w:rPr>
            </w:pPr>
            <w:r w:rsidRPr="00310994">
              <w:rPr>
                <w:rFonts w:ascii="Verdana" w:hAnsi="Verdana"/>
                <w:color w:val="000000"/>
                <w:sz w:val="10"/>
                <w:szCs w:val="10"/>
              </w:rPr>
              <w:t>8,6</w:t>
            </w:r>
          </w:p>
        </w:tc>
        <w:tc>
          <w:tcPr>
            <w:tcW w:w="480" w:type="dxa"/>
            <w:tcBorders>
              <w:top w:val="nil"/>
              <w:left w:val="nil"/>
              <w:bottom w:val="nil"/>
              <w:right w:val="nil"/>
            </w:tcBorders>
            <w:noWrap/>
            <w:vAlign w:val="bottom"/>
            <w:hideMark/>
          </w:tcPr>
          <w:p w:rsidRPr="00310994" w:rsidR="003B3217" w:rsidP="008033EB" w:rsidRDefault="003B3217" w14:paraId="7945CB67" w14:textId="77777777">
            <w:pPr>
              <w:jc w:val="right"/>
              <w:rPr>
                <w:rFonts w:ascii="Verdana" w:hAnsi="Verdana"/>
                <w:color w:val="000000"/>
                <w:sz w:val="10"/>
                <w:szCs w:val="10"/>
              </w:rPr>
            </w:pPr>
            <w:r w:rsidRPr="00310994">
              <w:rPr>
                <w:rFonts w:ascii="Verdana" w:hAnsi="Verdana"/>
                <w:color w:val="000000"/>
                <w:sz w:val="10"/>
                <w:szCs w:val="10"/>
              </w:rPr>
              <w:t>8,6</w:t>
            </w:r>
          </w:p>
        </w:tc>
        <w:tc>
          <w:tcPr>
            <w:tcW w:w="480" w:type="dxa"/>
            <w:tcBorders>
              <w:top w:val="nil"/>
              <w:left w:val="nil"/>
              <w:bottom w:val="nil"/>
              <w:right w:val="nil"/>
            </w:tcBorders>
            <w:noWrap/>
            <w:vAlign w:val="bottom"/>
            <w:hideMark/>
          </w:tcPr>
          <w:p w:rsidRPr="00310994" w:rsidR="003B3217" w:rsidP="008033EB" w:rsidRDefault="003B3217" w14:paraId="05992B67" w14:textId="77777777">
            <w:pPr>
              <w:jc w:val="right"/>
              <w:rPr>
                <w:rFonts w:ascii="Verdana" w:hAnsi="Verdana"/>
                <w:color w:val="000000"/>
                <w:sz w:val="10"/>
                <w:szCs w:val="10"/>
              </w:rPr>
            </w:pPr>
            <w:r w:rsidRPr="00310994">
              <w:rPr>
                <w:rFonts w:ascii="Verdana" w:hAnsi="Verdana"/>
                <w:color w:val="000000"/>
                <w:sz w:val="10"/>
                <w:szCs w:val="10"/>
              </w:rPr>
              <w:t>8,5</w:t>
            </w:r>
          </w:p>
        </w:tc>
        <w:tc>
          <w:tcPr>
            <w:tcW w:w="480" w:type="dxa"/>
            <w:tcBorders>
              <w:top w:val="nil"/>
              <w:left w:val="nil"/>
              <w:bottom w:val="nil"/>
              <w:right w:val="nil"/>
            </w:tcBorders>
            <w:noWrap/>
            <w:vAlign w:val="bottom"/>
            <w:hideMark/>
          </w:tcPr>
          <w:p w:rsidRPr="00310994" w:rsidR="003B3217" w:rsidP="008033EB" w:rsidRDefault="003B3217" w14:paraId="6022C0FE" w14:textId="77777777">
            <w:pPr>
              <w:jc w:val="right"/>
              <w:rPr>
                <w:rFonts w:ascii="Verdana" w:hAnsi="Verdana"/>
                <w:color w:val="000000"/>
                <w:sz w:val="10"/>
                <w:szCs w:val="10"/>
              </w:rPr>
            </w:pPr>
            <w:r w:rsidRPr="00310994">
              <w:rPr>
                <w:rFonts w:ascii="Verdana" w:hAnsi="Verdana"/>
                <w:color w:val="000000"/>
                <w:sz w:val="10"/>
                <w:szCs w:val="10"/>
              </w:rPr>
              <w:t>8,4</w:t>
            </w:r>
          </w:p>
        </w:tc>
        <w:tc>
          <w:tcPr>
            <w:tcW w:w="480" w:type="dxa"/>
            <w:tcBorders>
              <w:top w:val="nil"/>
              <w:left w:val="nil"/>
              <w:bottom w:val="nil"/>
              <w:right w:val="nil"/>
            </w:tcBorders>
            <w:noWrap/>
            <w:vAlign w:val="bottom"/>
            <w:hideMark/>
          </w:tcPr>
          <w:p w:rsidRPr="00310994" w:rsidR="003B3217" w:rsidP="008033EB" w:rsidRDefault="003B3217" w14:paraId="3052C16B" w14:textId="77777777">
            <w:pPr>
              <w:jc w:val="right"/>
              <w:rPr>
                <w:rFonts w:ascii="Verdana" w:hAnsi="Verdana"/>
                <w:color w:val="000000"/>
                <w:sz w:val="10"/>
                <w:szCs w:val="10"/>
              </w:rPr>
            </w:pPr>
            <w:r w:rsidRPr="00310994">
              <w:rPr>
                <w:rFonts w:ascii="Verdana" w:hAnsi="Verdana"/>
                <w:color w:val="000000"/>
                <w:sz w:val="10"/>
                <w:szCs w:val="10"/>
              </w:rPr>
              <w:t>8,4</w:t>
            </w:r>
          </w:p>
        </w:tc>
        <w:tc>
          <w:tcPr>
            <w:tcW w:w="480" w:type="dxa"/>
            <w:tcBorders>
              <w:top w:val="nil"/>
              <w:left w:val="nil"/>
              <w:bottom w:val="nil"/>
              <w:right w:val="nil"/>
            </w:tcBorders>
            <w:noWrap/>
            <w:vAlign w:val="bottom"/>
            <w:hideMark/>
          </w:tcPr>
          <w:p w:rsidRPr="00310994" w:rsidR="003B3217" w:rsidP="008033EB" w:rsidRDefault="003B3217" w14:paraId="71D2E3FC" w14:textId="77777777">
            <w:pPr>
              <w:jc w:val="right"/>
              <w:rPr>
                <w:rFonts w:ascii="Verdana" w:hAnsi="Verdana"/>
                <w:color w:val="000000"/>
                <w:sz w:val="10"/>
                <w:szCs w:val="10"/>
              </w:rPr>
            </w:pPr>
            <w:r w:rsidRPr="00310994">
              <w:rPr>
                <w:rFonts w:ascii="Verdana" w:hAnsi="Verdana"/>
                <w:color w:val="000000"/>
                <w:sz w:val="10"/>
                <w:szCs w:val="10"/>
              </w:rPr>
              <w:t>8,2</w:t>
            </w:r>
          </w:p>
        </w:tc>
        <w:tc>
          <w:tcPr>
            <w:tcW w:w="480" w:type="dxa"/>
            <w:tcBorders>
              <w:top w:val="nil"/>
              <w:left w:val="nil"/>
              <w:bottom w:val="nil"/>
              <w:right w:val="nil"/>
            </w:tcBorders>
            <w:noWrap/>
            <w:vAlign w:val="bottom"/>
            <w:hideMark/>
          </w:tcPr>
          <w:p w:rsidRPr="00310994" w:rsidR="003B3217" w:rsidP="008033EB" w:rsidRDefault="003B3217" w14:paraId="42812AA4" w14:textId="77777777">
            <w:pPr>
              <w:jc w:val="right"/>
              <w:rPr>
                <w:rFonts w:ascii="Verdana" w:hAnsi="Verdana"/>
                <w:color w:val="000000"/>
                <w:sz w:val="10"/>
                <w:szCs w:val="10"/>
              </w:rPr>
            </w:pPr>
            <w:r w:rsidRPr="00310994">
              <w:rPr>
                <w:rFonts w:ascii="Verdana" w:hAnsi="Verdana"/>
                <w:color w:val="000000"/>
                <w:sz w:val="10"/>
                <w:szCs w:val="10"/>
              </w:rPr>
              <w:t>8,1</w:t>
            </w:r>
          </w:p>
        </w:tc>
      </w:tr>
      <w:tr w:rsidRPr="00310994" w:rsidR="003B3217" w:rsidTr="008033EB" w14:paraId="1B19AF73" w14:textId="77777777">
        <w:trPr>
          <w:trHeight w:val="190"/>
        </w:trPr>
        <w:tc>
          <w:tcPr>
            <w:tcW w:w="750" w:type="dxa"/>
            <w:tcBorders>
              <w:top w:val="nil"/>
              <w:left w:val="nil"/>
              <w:bottom w:val="nil"/>
              <w:right w:val="nil"/>
            </w:tcBorders>
            <w:noWrap/>
            <w:vAlign w:val="bottom"/>
            <w:hideMark/>
          </w:tcPr>
          <w:p w:rsidRPr="00310994" w:rsidR="003B3217" w:rsidP="008033EB" w:rsidRDefault="003B3217" w14:paraId="6DC87F21" w14:textId="77777777">
            <w:pPr>
              <w:rPr>
                <w:rFonts w:ascii="Verdana" w:hAnsi="Verdana"/>
                <w:color w:val="000000"/>
                <w:sz w:val="10"/>
                <w:szCs w:val="10"/>
              </w:rPr>
            </w:pPr>
            <w:r w:rsidRPr="00310994">
              <w:rPr>
                <w:rFonts w:ascii="Verdana" w:hAnsi="Verdana"/>
                <w:color w:val="000000"/>
                <w:sz w:val="10"/>
                <w:szCs w:val="10"/>
              </w:rPr>
              <w:t>Caribisch Nederland</w:t>
            </w:r>
          </w:p>
        </w:tc>
        <w:tc>
          <w:tcPr>
            <w:tcW w:w="480" w:type="dxa"/>
            <w:tcBorders>
              <w:top w:val="nil"/>
              <w:left w:val="nil"/>
              <w:bottom w:val="nil"/>
              <w:right w:val="nil"/>
            </w:tcBorders>
            <w:noWrap/>
            <w:vAlign w:val="bottom"/>
            <w:hideMark/>
          </w:tcPr>
          <w:p w:rsidRPr="00310994" w:rsidR="003B3217" w:rsidP="008033EB" w:rsidRDefault="003B3217" w14:paraId="3FC205E8" w14:textId="77777777">
            <w:pPr>
              <w:jc w:val="right"/>
              <w:rPr>
                <w:rFonts w:ascii="Verdana" w:hAnsi="Verdana"/>
                <w:color w:val="000000"/>
                <w:sz w:val="10"/>
                <w:szCs w:val="10"/>
              </w:rPr>
            </w:pPr>
            <w:r w:rsidRPr="00310994">
              <w:rPr>
                <w:rFonts w:ascii="Verdana" w:hAnsi="Verdana"/>
                <w:color w:val="000000"/>
                <w:sz w:val="10"/>
                <w:szCs w:val="10"/>
              </w:rPr>
              <w:t>0,7</w:t>
            </w:r>
          </w:p>
        </w:tc>
        <w:tc>
          <w:tcPr>
            <w:tcW w:w="480" w:type="dxa"/>
            <w:tcBorders>
              <w:top w:val="nil"/>
              <w:left w:val="nil"/>
              <w:bottom w:val="nil"/>
              <w:right w:val="nil"/>
            </w:tcBorders>
            <w:noWrap/>
            <w:vAlign w:val="bottom"/>
            <w:hideMark/>
          </w:tcPr>
          <w:p w:rsidRPr="00310994" w:rsidR="003B3217" w:rsidP="008033EB" w:rsidRDefault="003B3217" w14:paraId="116964EF" w14:textId="77777777">
            <w:pPr>
              <w:jc w:val="right"/>
              <w:rPr>
                <w:rFonts w:ascii="Verdana" w:hAnsi="Verdana"/>
                <w:color w:val="000000"/>
                <w:sz w:val="10"/>
                <w:szCs w:val="10"/>
              </w:rPr>
            </w:pPr>
            <w:r w:rsidRPr="00310994">
              <w:rPr>
                <w:rFonts w:ascii="Verdana" w:hAnsi="Verdana"/>
                <w:color w:val="000000"/>
                <w:sz w:val="10"/>
                <w:szCs w:val="10"/>
              </w:rPr>
              <w:t>0,7</w:t>
            </w:r>
          </w:p>
        </w:tc>
        <w:tc>
          <w:tcPr>
            <w:tcW w:w="480" w:type="dxa"/>
            <w:tcBorders>
              <w:top w:val="nil"/>
              <w:left w:val="nil"/>
              <w:bottom w:val="nil"/>
              <w:right w:val="nil"/>
            </w:tcBorders>
            <w:noWrap/>
            <w:vAlign w:val="bottom"/>
            <w:hideMark/>
          </w:tcPr>
          <w:p w:rsidRPr="00310994" w:rsidR="003B3217" w:rsidP="008033EB" w:rsidRDefault="003B3217" w14:paraId="1351DB86" w14:textId="77777777">
            <w:pPr>
              <w:jc w:val="right"/>
              <w:rPr>
                <w:rFonts w:ascii="Verdana" w:hAnsi="Verdana"/>
                <w:color w:val="000000"/>
                <w:sz w:val="10"/>
                <w:szCs w:val="10"/>
              </w:rPr>
            </w:pPr>
            <w:r w:rsidRPr="00310994">
              <w:rPr>
                <w:rFonts w:ascii="Verdana" w:hAnsi="Verdana"/>
                <w:color w:val="000000"/>
                <w:sz w:val="10"/>
                <w:szCs w:val="10"/>
              </w:rPr>
              <w:t>0,7</w:t>
            </w:r>
          </w:p>
        </w:tc>
        <w:tc>
          <w:tcPr>
            <w:tcW w:w="480" w:type="dxa"/>
            <w:tcBorders>
              <w:top w:val="nil"/>
              <w:left w:val="nil"/>
              <w:bottom w:val="nil"/>
              <w:right w:val="nil"/>
            </w:tcBorders>
            <w:noWrap/>
            <w:vAlign w:val="bottom"/>
            <w:hideMark/>
          </w:tcPr>
          <w:p w:rsidRPr="00310994" w:rsidR="003B3217" w:rsidP="008033EB" w:rsidRDefault="003B3217" w14:paraId="465F6E15" w14:textId="77777777">
            <w:pPr>
              <w:jc w:val="right"/>
              <w:rPr>
                <w:rFonts w:ascii="Verdana" w:hAnsi="Verdana"/>
                <w:color w:val="000000"/>
                <w:sz w:val="10"/>
                <w:szCs w:val="10"/>
              </w:rPr>
            </w:pPr>
            <w:r w:rsidRPr="00310994">
              <w:rPr>
                <w:rFonts w:ascii="Verdana" w:hAnsi="Verdana"/>
                <w:color w:val="000000"/>
                <w:sz w:val="10"/>
                <w:szCs w:val="10"/>
              </w:rPr>
              <w:t>0,7</w:t>
            </w:r>
          </w:p>
        </w:tc>
        <w:tc>
          <w:tcPr>
            <w:tcW w:w="480" w:type="dxa"/>
            <w:tcBorders>
              <w:top w:val="nil"/>
              <w:left w:val="nil"/>
              <w:bottom w:val="nil"/>
              <w:right w:val="nil"/>
            </w:tcBorders>
            <w:noWrap/>
            <w:vAlign w:val="bottom"/>
            <w:hideMark/>
          </w:tcPr>
          <w:p w:rsidRPr="00310994" w:rsidR="003B3217" w:rsidP="008033EB" w:rsidRDefault="003B3217" w14:paraId="560F03A1" w14:textId="77777777">
            <w:pPr>
              <w:jc w:val="right"/>
              <w:rPr>
                <w:rFonts w:ascii="Verdana" w:hAnsi="Verdana"/>
                <w:color w:val="000000"/>
                <w:sz w:val="10"/>
                <w:szCs w:val="10"/>
              </w:rPr>
            </w:pPr>
            <w:r w:rsidRPr="00310994">
              <w:rPr>
                <w:rFonts w:ascii="Verdana" w:hAnsi="Verdana"/>
                <w:color w:val="000000"/>
                <w:sz w:val="10"/>
                <w:szCs w:val="10"/>
              </w:rPr>
              <w:t>0,8</w:t>
            </w:r>
          </w:p>
        </w:tc>
        <w:tc>
          <w:tcPr>
            <w:tcW w:w="480" w:type="dxa"/>
            <w:tcBorders>
              <w:top w:val="nil"/>
              <w:left w:val="nil"/>
              <w:bottom w:val="nil"/>
              <w:right w:val="nil"/>
            </w:tcBorders>
            <w:noWrap/>
            <w:vAlign w:val="bottom"/>
            <w:hideMark/>
          </w:tcPr>
          <w:p w:rsidRPr="00310994" w:rsidR="003B3217" w:rsidP="008033EB" w:rsidRDefault="003B3217" w14:paraId="190B15D3" w14:textId="77777777">
            <w:pPr>
              <w:jc w:val="right"/>
              <w:rPr>
                <w:rFonts w:ascii="Verdana" w:hAnsi="Verdana"/>
                <w:color w:val="000000"/>
                <w:sz w:val="10"/>
                <w:szCs w:val="10"/>
              </w:rPr>
            </w:pPr>
            <w:r w:rsidRPr="00310994">
              <w:rPr>
                <w:rFonts w:ascii="Verdana" w:hAnsi="Verdana"/>
                <w:color w:val="000000"/>
                <w:sz w:val="10"/>
                <w:szCs w:val="10"/>
              </w:rPr>
              <w:t>0,8</w:t>
            </w:r>
          </w:p>
        </w:tc>
        <w:tc>
          <w:tcPr>
            <w:tcW w:w="480" w:type="dxa"/>
            <w:tcBorders>
              <w:top w:val="nil"/>
              <w:left w:val="nil"/>
              <w:bottom w:val="nil"/>
              <w:right w:val="nil"/>
            </w:tcBorders>
            <w:noWrap/>
            <w:vAlign w:val="bottom"/>
            <w:hideMark/>
          </w:tcPr>
          <w:p w:rsidRPr="00310994" w:rsidR="003B3217" w:rsidP="008033EB" w:rsidRDefault="003B3217" w14:paraId="59510D6D" w14:textId="77777777">
            <w:pPr>
              <w:jc w:val="right"/>
              <w:rPr>
                <w:rFonts w:ascii="Verdana" w:hAnsi="Verdana"/>
                <w:color w:val="000000"/>
                <w:sz w:val="10"/>
                <w:szCs w:val="10"/>
              </w:rPr>
            </w:pPr>
            <w:r w:rsidRPr="00310994">
              <w:rPr>
                <w:rFonts w:ascii="Verdana" w:hAnsi="Verdana"/>
                <w:color w:val="000000"/>
                <w:sz w:val="10"/>
                <w:szCs w:val="10"/>
              </w:rPr>
              <w:t>0,8</w:t>
            </w:r>
          </w:p>
        </w:tc>
        <w:tc>
          <w:tcPr>
            <w:tcW w:w="480" w:type="dxa"/>
            <w:tcBorders>
              <w:top w:val="nil"/>
              <w:left w:val="nil"/>
              <w:bottom w:val="nil"/>
              <w:right w:val="nil"/>
            </w:tcBorders>
            <w:noWrap/>
            <w:vAlign w:val="bottom"/>
            <w:hideMark/>
          </w:tcPr>
          <w:p w:rsidRPr="00310994" w:rsidR="003B3217" w:rsidP="008033EB" w:rsidRDefault="003B3217" w14:paraId="157CFD45" w14:textId="77777777">
            <w:pPr>
              <w:jc w:val="right"/>
              <w:rPr>
                <w:rFonts w:ascii="Verdana" w:hAnsi="Verdana"/>
                <w:color w:val="000000"/>
                <w:sz w:val="10"/>
                <w:szCs w:val="10"/>
              </w:rPr>
            </w:pPr>
            <w:r w:rsidRPr="00310994">
              <w:rPr>
                <w:rFonts w:ascii="Verdana" w:hAnsi="Verdana"/>
                <w:color w:val="000000"/>
                <w:sz w:val="10"/>
                <w:szCs w:val="10"/>
              </w:rPr>
              <w:t>0,9</w:t>
            </w:r>
          </w:p>
        </w:tc>
        <w:tc>
          <w:tcPr>
            <w:tcW w:w="480" w:type="dxa"/>
            <w:tcBorders>
              <w:top w:val="nil"/>
              <w:left w:val="nil"/>
              <w:bottom w:val="nil"/>
              <w:right w:val="nil"/>
            </w:tcBorders>
            <w:noWrap/>
            <w:vAlign w:val="bottom"/>
            <w:hideMark/>
          </w:tcPr>
          <w:p w:rsidRPr="00310994" w:rsidR="003B3217" w:rsidP="008033EB" w:rsidRDefault="003B3217" w14:paraId="770CFE67" w14:textId="77777777">
            <w:pPr>
              <w:jc w:val="right"/>
              <w:rPr>
                <w:rFonts w:ascii="Verdana" w:hAnsi="Verdana"/>
                <w:color w:val="000000"/>
                <w:sz w:val="10"/>
                <w:szCs w:val="10"/>
              </w:rPr>
            </w:pPr>
            <w:r w:rsidRPr="00310994">
              <w:rPr>
                <w:rFonts w:ascii="Verdana" w:hAnsi="Verdana"/>
                <w:color w:val="000000"/>
                <w:sz w:val="10"/>
                <w:szCs w:val="10"/>
              </w:rPr>
              <w:t>0,9</w:t>
            </w:r>
          </w:p>
        </w:tc>
        <w:tc>
          <w:tcPr>
            <w:tcW w:w="480" w:type="dxa"/>
            <w:tcBorders>
              <w:top w:val="nil"/>
              <w:left w:val="nil"/>
              <w:bottom w:val="nil"/>
              <w:right w:val="nil"/>
            </w:tcBorders>
            <w:noWrap/>
            <w:vAlign w:val="bottom"/>
            <w:hideMark/>
          </w:tcPr>
          <w:p w:rsidRPr="00310994" w:rsidR="003B3217" w:rsidP="008033EB" w:rsidRDefault="003B3217" w14:paraId="4888BA6A" w14:textId="77777777">
            <w:pPr>
              <w:jc w:val="right"/>
              <w:rPr>
                <w:rFonts w:ascii="Verdana" w:hAnsi="Verdana"/>
                <w:color w:val="000000"/>
                <w:sz w:val="10"/>
                <w:szCs w:val="10"/>
              </w:rPr>
            </w:pPr>
            <w:r w:rsidRPr="00310994">
              <w:rPr>
                <w:rFonts w:ascii="Verdana" w:hAnsi="Verdana"/>
                <w:color w:val="000000"/>
                <w:sz w:val="10"/>
                <w:szCs w:val="10"/>
              </w:rPr>
              <w:t>0,9</w:t>
            </w:r>
          </w:p>
        </w:tc>
        <w:tc>
          <w:tcPr>
            <w:tcW w:w="480" w:type="dxa"/>
            <w:tcBorders>
              <w:top w:val="nil"/>
              <w:left w:val="nil"/>
              <w:bottom w:val="nil"/>
              <w:right w:val="nil"/>
            </w:tcBorders>
            <w:noWrap/>
            <w:vAlign w:val="bottom"/>
            <w:hideMark/>
          </w:tcPr>
          <w:p w:rsidRPr="00310994" w:rsidR="003B3217" w:rsidP="008033EB" w:rsidRDefault="003B3217" w14:paraId="40645E3B" w14:textId="77777777">
            <w:pPr>
              <w:jc w:val="right"/>
              <w:rPr>
                <w:rFonts w:ascii="Verdana" w:hAnsi="Verdana"/>
                <w:color w:val="000000"/>
                <w:sz w:val="10"/>
                <w:szCs w:val="10"/>
              </w:rPr>
            </w:pPr>
            <w:r w:rsidRPr="00310994">
              <w:rPr>
                <w:rFonts w:ascii="Verdana" w:hAnsi="Verdana"/>
                <w:color w:val="000000"/>
                <w:sz w:val="10"/>
                <w:szCs w:val="10"/>
              </w:rPr>
              <w:t>1,0</w:t>
            </w:r>
          </w:p>
        </w:tc>
        <w:tc>
          <w:tcPr>
            <w:tcW w:w="480" w:type="dxa"/>
            <w:tcBorders>
              <w:top w:val="nil"/>
              <w:left w:val="nil"/>
              <w:bottom w:val="nil"/>
              <w:right w:val="nil"/>
            </w:tcBorders>
            <w:noWrap/>
            <w:vAlign w:val="bottom"/>
            <w:hideMark/>
          </w:tcPr>
          <w:p w:rsidRPr="00310994" w:rsidR="003B3217" w:rsidP="008033EB" w:rsidRDefault="003B3217" w14:paraId="657FE296" w14:textId="77777777">
            <w:pPr>
              <w:jc w:val="right"/>
              <w:rPr>
                <w:rFonts w:ascii="Verdana" w:hAnsi="Verdana"/>
                <w:color w:val="000000"/>
                <w:sz w:val="10"/>
                <w:szCs w:val="10"/>
              </w:rPr>
            </w:pPr>
            <w:r w:rsidRPr="00310994">
              <w:rPr>
                <w:rFonts w:ascii="Verdana" w:hAnsi="Verdana"/>
                <w:color w:val="000000"/>
                <w:sz w:val="10"/>
                <w:szCs w:val="10"/>
              </w:rPr>
              <w:t>1,0</w:t>
            </w:r>
          </w:p>
        </w:tc>
        <w:tc>
          <w:tcPr>
            <w:tcW w:w="480" w:type="dxa"/>
            <w:tcBorders>
              <w:top w:val="nil"/>
              <w:left w:val="nil"/>
              <w:bottom w:val="nil"/>
              <w:right w:val="nil"/>
            </w:tcBorders>
            <w:noWrap/>
            <w:vAlign w:val="bottom"/>
            <w:hideMark/>
          </w:tcPr>
          <w:p w:rsidRPr="00310994" w:rsidR="003B3217" w:rsidP="008033EB" w:rsidRDefault="003B3217" w14:paraId="76247692" w14:textId="77777777">
            <w:pPr>
              <w:jc w:val="right"/>
              <w:rPr>
                <w:rFonts w:ascii="Verdana" w:hAnsi="Verdana"/>
                <w:color w:val="000000"/>
                <w:sz w:val="10"/>
                <w:szCs w:val="10"/>
              </w:rPr>
            </w:pPr>
            <w:r w:rsidRPr="00310994">
              <w:rPr>
                <w:rFonts w:ascii="Verdana" w:hAnsi="Verdana"/>
                <w:color w:val="000000"/>
                <w:sz w:val="10"/>
                <w:szCs w:val="10"/>
              </w:rPr>
              <w:t>1,0</w:t>
            </w:r>
          </w:p>
        </w:tc>
        <w:tc>
          <w:tcPr>
            <w:tcW w:w="480" w:type="dxa"/>
            <w:tcBorders>
              <w:top w:val="nil"/>
              <w:left w:val="nil"/>
              <w:bottom w:val="nil"/>
              <w:right w:val="nil"/>
            </w:tcBorders>
            <w:noWrap/>
            <w:vAlign w:val="bottom"/>
            <w:hideMark/>
          </w:tcPr>
          <w:p w:rsidRPr="00310994" w:rsidR="003B3217" w:rsidP="008033EB" w:rsidRDefault="003B3217" w14:paraId="6FE5B653" w14:textId="77777777">
            <w:pPr>
              <w:jc w:val="right"/>
              <w:rPr>
                <w:rFonts w:ascii="Verdana" w:hAnsi="Verdana"/>
                <w:color w:val="000000"/>
                <w:sz w:val="10"/>
                <w:szCs w:val="10"/>
              </w:rPr>
            </w:pPr>
            <w:r w:rsidRPr="00310994">
              <w:rPr>
                <w:rFonts w:ascii="Verdana" w:hAnsi="Verdana"/>
                <w:color w:val="000000"/>
                <w:sz w:val="10"/>
                <w:szCs w:val="10"/>
              </w:rPr>
              <w:t>1,1</w:t>
            </w:r>
          </w:p>
        </w:tc>
        <w:tc>
          <w:tcPr>
            <w:tcW w:w="480" w:type="dxa"/>
            <w:tcBorders>
              <w:top w:val="nil"/>
              <w:left w:val="nil"/>
              <w:bottom w:val="nil"/>
              <w:right w:val="nil"/>
            </w:tcBorders>
            <w:noWrap/>
            <w:vAlign w:val="bottom"/>
            <w:hideMark/>
          </w:tcPr>
          <w:p w:rsidRPr="00310994" w:rsidR="003B3217" w:rsidP="008033EB" w:rsidRDefault="003B3217" w14:paraId="5A906E95" w14:textId="77777777">
            <w:pPr>
              <w:jc w:val="right"/>
              <w:rPr>
                <w:rFonts w:ascii="Verdana" w:hAnsi="Verdana"/>
                <w:color w:val="000000"/>
                <w:sz w:val="10"/>
                <w:szCs w:val="10"/>
              </w:rPr>
            </w:pPr>
            <w:r w:rsidRPr="00310994">
              <w:rPr>
                <w:rFonts w:ascii="Verdana" w:hAnsi="Verdana"/>
                <w:color w:val="000000"/>
                <w:sz w:val="10"/>
                <w:szCs w:val="10"/>
              </w:rPr>
              <w:t>1,1</w:t>
            </w:r>
          </w:p>
        </w:tc>
        <w:tc>
          <w:tcPr>
            <w:tcW w:w="480" w:type="dxa"/>
            <w:tcBorders>
              <w:top w:val="nil"/>
              <w:left w:val="nil"/>
              <w:bottom w:val="nil"/>
              <w:right w:val="nil"/>
            </w:tcBorders>
            <w:noWrap/>
            <w:vAlign w:val="bottom"/>
            <w:hideMark/>
          </w:tcPr>
          <w:p w:rsidRPr="00310994" w:rsidR="003B3217" w:rsidP="008033EB" w:rsidRDefault="003B3217" w14:paraId="71EF41A3" w14:textId="77777777">
            <w:pPr>
              <w:jc w:val="right"/>
              <w:rPr>
                <w:rFonts w:ascii="Verdana" w:hAnsi="Verdana"/>
                <w:color w:val="000000"/>
                <w:sz w:val="10"/>
                <w:szCs w:val="10"/>
              </w:rPr>
            </w:pPr>
            <w:r w:rsidRPr="00310994">
              <w:rPr>
                <w:rFonts w:ascii="Verdana" w:hAnsi="Verdana"/>
                <w:color w:val="000000"/>
                <w:sz w:val="10"/>
                <w:szCs w:val="10"/>
              </w:rPr>
              <w:t>1,0</w:t>
            </w:r>
          </w:p>
        </w:tc>
        <w:tc>
          <w:tcPr>
            <w:tcW w:w="480" w:type="dxa"/>
            <w:tcBorders>
              <w:top w:val="nil"/>
              <w:left w:val="nil"/>
              <w:bottom w:val="nil"/>
              <w:right w:val="nil"/>
            </w:tcBorders>
            <w:noWrap/>
            <w:vAlign w:val="bottom"/>
            <w:hideMark/>
          </w:tcPr>
          <w:p w:rsidRPr="00310994" w:rsidR="003B3217" w:rsidP="008033EB" w:rsidRDefault="003B3217" w14:paraId="02B5FF8E" w14:textId="77777777">
            <w:pPr>
              <w:jc w:val="right"/>
              <w:rPr>
                <w:rFonts w:ascii="Verdana" w:hAnsi="Verdana"/>
                <w:color w:val="000000"/>
                <w:sz w:val="10"/>
                <w:szCs w:val="10"/>
              </w:rPr>
            </w:pPr>
            <w:r w:rsidRPr="00310994">
              <w:rPr>
                <w:rFonts w:ascii="Verdana" w:hAnsi="Verdana"/>
                <w:color w:val="000000"/>
                <w:sz w:val="10"/>
                <w:szCs w:val="10"/>
              </w:rPr>
              <w:t>1,0</w:t>
            </w:r>
          </w:p>
        </w:tc>
      </w:tr>
      <w:tr w:rsidRPr="00310994" w:rsidR="003B3217" w:rsidTr="008033EB" w14:paraId="63E3F796" w14:textId="77777777">
        <w:trPr>
          <w:trHeight w:val="190"/>
        </w:trPr>
        <w:tc>
          <w:tcPr>
            <w:tcW w:w="75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436C7F7C" w14:textId="77777777">
            <w:pPr>
              <w:rPr>
                <w:rFonts w:ascii="Verdana" w:hAnsi="Verdana"/>
                <w:b/>
                <w:bCs/>
                <w:color w:val="000000"/>
                <w:sz w:val="10"/>
                <w:szCs w:val="10"/>
              </w:rPr>
            </w:pPr>
            <w:r w:rsidRPr="00310994">
              <w:rPr>
                <w:rFonts w:ascii="Verdana" w:hAnsi="Verdana"/>
                <w:b/>
                <w:bCs/>
                <w:color w:val="000000"/>
                <w:sz w:val="10"/>
                <w:szCs w:val="10"/>
              </w:rPr>
              <w:t>Totaal mbo</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34638513" w14:textId="77777777">
            <w:pPr>
              <w:jc w:val="right"/>
              <w:rPr>
                <w:rFonts w:ascii="Verdana" w:hAnsi="Verdana"/>
                <w:b/>
                <w:bCs/>
                <w:color w:val="000000"/>
                <w:sz w:val="10"/>
                <w:szCs w:val="10"/>
              </w:rPr>
            </w:pPr>
            <w:r w:rsidRPr="00310994">
              <w:rPr>
                <w:rFonts w:ascii="Verdana" w:hAnsi="Verdana"/>
                <w:b/>
                <w:bCs/>
                <w:color w:val="000000"/>
                <w:sz w:val="10"/>
                <w:szCs w:val="10"/>
              </w:rPr>
              <w:t>485,3</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68F4F940" w14:textId="77777777">
            <w:pPr>
              <w:jc w:val="right"/>
              <w:rPr>
                <w:rFonts w:ascii="Verdana" w:hAnsi="Verdana"/>
                <w:b/>
                <w:bCs/>
                <w:color w:val="000000"/>
                <w:sz w:val="10"/>
                <w:szCs w:val="10"/>
              </w:rPr>
            </w:pPr>
            <w:r w:rsidRPr="00310994">
              <w:rPr>
                <w:rFonts w:ascii="Verdana" w:hAnsi="Verdana"/>
                <w:b/>
                <w:bCs/>
                <w:color w:val="000000"/>
                <w:sz w:val="10"/>
                <w:szCs w:val="10"/>
              </w:rPr>
              <w:t>492,7</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190AF3CE" w14:textId="77777777">
            <w:pPr>
              <w:jc w:val="right"/>
              <w:rPr>
                <w:rFonts w:ascii="Verdana" w:hAnsi="Verdana"/>
                <w:b/>
                <w:bCs/>
                <w:color w:val="000000"/>
                <w:sz w:val="10"/>
                <w:szCs w:val="10"/>
              </w:rPr>
            </w:pPr>
            <w:r w:rsidRPr="00310994">
              <w:rPr>
                <w:rFonts w:ascii="Verdana" w:hAnsi="Verdana"/>
                <w:b/>
                <w:bCs/>
                <w:color w:val="000000"/>
                <w:sz w:val="10"/>
                <w:szCs w:val="10"/>
              </w:rPr>
              <w:t>496,7</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5437DA5C" w14:textId="77777777">
            <w:pPr>
              <w:jc w:val="right"/>
              <w:rPr>
                <w:rFonts w:ascii="Verdana" w:hAnsi="Verdana"/>
                <w:b/>
                <w:bCs/>
                <w:color w:val="000000"/>
                <w:sz w:val="10"/>
                <w:szCs w:val="10"/>
              </w:rPr>
            </w:pPr>
            <w:r w:rsidRPr="00310994">
              <w:rPr>
                <w:rFonts w:ascii="Verdana" w:hAnsi="Verdana"/>
                <w:b/>
                <w:bCs/>
                <w:color w:val="000000"/>
                <w:sz w:val="10"/>
                <w:szCs w:val="10"/>
              </w:rPr>
              <w:t>506,2</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7DC0E1EC" w14:textId="77777777">
            <w:pPr>
              <w:jc w:val="right"/>
              <w:rPr>
                <w:rFonts w:ascii="Verdana" w:hAnsi="Verdana"/>
                <w:b/>
                <w:bCs/>
                <w:color w:val="000000"/>
                <w:sz w:val="10"/>
                <w:szCs w:val="10"/>
              </w:rPr>
            </w:pPr>
            <w:r w:rsidRPr="00310994">
              <w:rPr>
                <w:rFonts w:ascii="Verdana" w:hAnsi="Verdana"/>
                <w:b/>
                <w:bCs/>
                <w:color w:val="000000"/>
                <w:sz w:val="10"/>
                <w:szCs w:val="10"/>
              </w:rPr>
              <w:t>512,0</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6BA80727" w14:textId="77777777">
            <w:pPr>
              <w:jc w:val="right"/>
              <w:rPr>
                <w:rFonts w:ascii="Verdana" w:hAnsi="Verdana"/>
                <w:b/>
                <w:bCs/>
                <w:color w:val="000000"/>
                <w:sz w:val="10"/>
                <w:szCs w:val="10"/>
              </w:rPr>
            </w:pPr>
            <w:r w:rsidRPr="00310994">
              <w:rPr>
                <w:rFonts w:ascii="Verdana" w:hAnsi="Verdana"/>
                <w:b/>
                <w:bCs/>
                <w:color w:val="000000"/>
                <w:sz w:val="10"/>
                <w:szCs w:val="10"/>
              </w:rPr>
              <w:t>514,9</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28275D14" w14:textId="77777777">
            <w:pPr>
              <w:jc w:val="right"/>
              <w:rPr>
                <w:rFonts w:ascii="Verdana" w:hAnsi="Verdana"/>
                <w:b/>
                <w:bCs/>
                <w:color w:val="000000"/>
                <w:sz w:val="10"/>
                <w:szCs w:val="10"/>
              </w:rPr>
            </w:pPr>
            <w:r w:rsidRPr="00310994">
              <w:rPr>
                <w:rFonts w:ascii="Verdana" w:hAnsi="Verdana"/>
                <w:b/>
                <w:bCs/>
                <w:color w:val="000000"/>
                <w:sz w:val="10"/>
                <w:szCs w:val="10"/>
              </w:rPr>
              <w:t>508,9</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092A9020" w14:textId="77777777">
            <w:pPr>
              <w:jc w:val="right"/>
              <w:rPr>
                <w:rFonts w:ascii="Verdana" w:hAnsi="Verdana"/>
                <w:b/>
                <w:bCs/>
                <w:color w:val="000000"/>
                <w:sz w:val="10"/>
                <w:szCs w:val="10"/>
              </w:rPr>
            </w:pPr>
            <w:r w:rsidRPr="00310994">
              <w:rPr>
                <w:rFonts w:ascii="Verdana" w:hAnsi="Verdana"/>
                <w:b/>
                <w:bCs/>
                <w:color w:val="000000"/>
                <w:sz w:val="10"/>
                <w:szCs w:val="10"/>
              </w:rPr>
              <w:t>490,1</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40E7D685" w14:textId="77777777">
            <w:pPr>
              <w:jc w:val="right"/>
              <w:rPr>
                <w:rFonts w:ascii="Verdana" w:hAnsi="Verdana"/>
                <w:b/>
                <w:bCs/>
                <w:color w:val="000000"/>
                <w:sz w:val="10"/>
                <w:szCs w:val="10"/>
              </w:rPr>
            </w:pPr>
            <w:r w:rsidRPr="00310994">
              <w:rPr>
                <w:rFonts w:ascii="Verdana" w:hAnsi="Verdana"/>
                <w:b/>
                <w:bCs/>
                <w:color w:val="000000"/>
                <w:sz w:val="10"/>
                <w:szCs w:val="10"/>
              </w:rPr>
              <w:t>477,5</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191D7D51" w14:textId="77777777">
            <w:pPr>
              <w:jc w:val="right"/>
              <w:rPr>
                <w:rFonts w:ascii="Verdana" w:hAnsi="Verdana"/>
                <w:b/>
                <w:bCs/>
                <w:color w:val="000000"/>
                <w:sz w:val="10"/>
                <w:szCs w:val="10"/>
              </w:rPr>
            </w:pPr>
            <w:r w:rsidRPr="00310994">
              <w:rPr>
                <w:rFonts w:ascii="Verdana" w:hAnsi="Verdana"/>
                <w:b/>
                <w:bCs/>
                <w:color w:val="000000"/>
                <w:sz w:val="10"/>
                <w:szCs w:val="10"/>
              </w:rPr>
              <w:t>474,6</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1B5D4D77" w14:textId="77777777">
            <w:pPr>
              <w:jc w:val="right"/>
              <w:rPr>
                <w:rFonts w:ascii="Verdana" w:hAnsi="Verdana"/>
                <w:b/>
                <w:bCs/>
                <w:color w:val="000000"/>
                <w:sz w:val="10"/>
                <w:szCs w:val="10"/>
              </w:rPr>
            </w:pPr>
            <w:r w:rsidRPr="00310994">
              <w:rPr>
                <w:rFonts w:ascii="Verdana" w:hAnsi="Verdana"/>
                <w:b/>
                <w:bCs/>
                <w:color w:val="000000"/>
                <w:sz w:val="10"/>
                <w:szCs w:val="10"/>
              </w:rPr>
              <w:t>476,2</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65719B2E" w14:textId="77777777">
            <w:pPr>
              <w:jc w:val="right"/>
              <w:rPr>
                <w:rFonts w:ascii="Verdana" w:hAnsi="Verdana"/>
                <w:b/>
                <w:bCs/>
                <w:color w:val="000000"/>
                <w:sz w:val="10"/>
                <w:szCs w:val="10"/>
              </w:rPr>
            </w:pPr>
            <w:r w:rsidRPr="00310994">
              <w:rPr>
                <w:rFonts w:ascii="Verdana" w:hAnsi="Verdana"/>
                <w:b/>
                <w:bCs/>
                <w:color w:val="000000"/>
                <w:sz w:val="10"/>
                <w:szCs w:val="10"/>
              </w:rPr>
              <w:t>479,9</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525B2274" w14:textId="77777777">
            <w:pPr>
              <w:jc w:val="right"/>
              <w:rPr>
                <w:rFonts w:ascii="Verdana" w:hAnsi="Verdana"/>
                <w:b/>
                <w:bCs/>
                <w:color w:val="000000"/>
                <w:sz w:val="10"/>
                <w:szCs w:val="10"/>
              </w:rPr>
            </w:pPr>
            <w:r w:rsidRPr="00310994">
              <w:rPr>
                <w:rFonts w:ascii="Verdana" w:hAnsi="Verdana"/>
                <w:b/>
                <w:bCs/>
                <w:color w:val="000000"/>
                <w:sz w:val="10"/>
                <w:szCs w:val="10"/>
              </w:rPr>
              <w:t>481,9</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0D45A7D1" w14:textId="77777777">
            <w:pPr>
              <w:jc w:val="right"/>
              <w:rPr>
                <w:rFonts w:ascii="Verdana" w:hAnsi="Verdana"/>
                <w:b/>
                <w:bCs/>
                <w:color w:val="000000"/>
                <w:sz w:val="10"/>
                <w:szCs w:val="10"/>
              </w:rPr>
            </w:pPr>
            <w:r w:rsidRPr="00310994">
              <w:rPr>
                <w:rFonts w:ascii="Verdana" w:hAnsi="Verdana"/>
                <w:b/>
                <w:bCs/>
                <w:color w:val="000000"/>
                <w:sz w:val="10"/>
                <w:szCs w:val="10"/>
              </w:rPr>
              <w:t>480,3</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4443B113" w14:textId="77777777">
            <w:pPr>
              <w:jc w:val="right"/>
              <w:rPr>
                <w:rFonts w:ascii="Verdana" w:hAnsi="Verdana"/>
                <w:b/>
                <w:bCs/>
                <w:color w:val="000000"/>
                <w:sz w:val="10"/>
                <w:szCs w:val="10"/>
              </w:rPr>
            </w:pPr>
            <w:r w:rsidRPr="00310994">
              <w:rPr>
                <w:rFonts w:ascii="Verdana" w:hAnsi="Verdana"/>
                <w:b/>
                <w:bCs/>
                <w:color w:val="000000"/>
                <w:sz w:val="10"/>
                <w:szCs w:val="10"/>
              </w:rPr>
              <w:t>476,0</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73ED0FEC" w14:textId="77777777">
            <w:pPr>
              <w:jc w:val="right"/>
              <w:rPr>
                <w:rFonts w:ascii="Verdana" w:hAnsi="Verdana"/>
                <w:b/>
                <w:bCs/>
                <w:color w:val="000000"/>
                <w:sz w:val="10"/>
                <w:szCs w:val="10"/>
              </w:rPr>
            </w:pPr>
            <w:r w:rsidRPr="00310994">
              <w:rPr>
                <w:rFonts w:ascii="Verdana" w:hAnsi="Verdana"/>
                <w:b/>
                <w:bCs/>
                <w:color w:val="000000"/>
                <w:sz w:val="10"/>
                <w:szCs w:val="10"/>
              </w:rPr>
              <w:t>471,7</w:t>
            </w:r>
          </w:p>
        </w:tc>
        <w:tc>
          <w:tcPr>
            <w:tcW w:w="480" w:type="dxa"/>
            <w:tcBorders>
              <w:top w:val="single" w:color="auto" w:sz="4" w:space="0"/>
              <w:left w:val="nil"/>
              <w:bottom w:val="single" w:color="auto" w:sz="4" w:space="0"/>
              <w:right w:val="nil"/>
            </w:tcBorders>
            <w:shd w:val="clear" w:color="000000" w:fill="CAEDFB"/>
            <w:noWrap/>
            <w:vAlign w:val="bottom"/>
            <w:hideMark/>
          </w:tcPr>
          <w:p w:rsidRPr="00310994" w:rsidR="003B3217" w:rsidP="008033EB" w:rsidRDefault="003B3217" w14:paraId="6888D1C2" w14:textId="77777777">
            <w:pPr>
              <w:jc w:val="right"/>
              <w:rPr>
                <w:rFonts w:ascii="Verdana" w:hAnsi="Verdana"/>
                <w:b/>
                <w:bCs/>
                <w:color w:val="000000"/>
                <w:sz w:val="10"/>
                <w:szCs w:val="10"/>
              </w:rPr>
            </w:pPr>
            <w:r w:rsidRPr="00310994">
              <w:rPr>
                <w:rFonts w:ascii="Verdana" w:hAnsi="Verdana"/>
                <w:b/>
                <w:bCs/>
                <w:color w:val="000000"/>
                <w:sz w:val="10"/>
                <w:szCs w:val="10"/>
              </w:rPr>
              <w:t>468,4</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50057673" w14:textId="77777777">
        <w:tc>
          <w:tcPr>
            <w:tcW w:w="463" w:type="dxa"/>
          </w:tcPr>
          <w:p w:rsidRPr="00310994" w:rsidR="003B3217" w:rsidP="008033EB" w:rsidRDefault="003B3217" w14:paraId="3B9E15DA" w14:textId="77777777">
            <w:pPr>
              <w:rPr>
                <w:sz w:val="24"/>
                <w:szCs w:val="24"/>
              </w:rPr>
            </w:pPr>
            <w:r w:rsidRPr="00310994">
              <w:rPr>
                <w:sz w:val="24"/>
                <w:szCs w:val="24"/>
              </w:rPr>
              <w:t>18</w:t>
            </w:r>
          </w:p>
        </w:tc>
        <w:tc>
          <w:tcPr>
            <w:tcW w:w="5641" w:type="dxa"/>
          </w:tcPr>
          <w:p w:rsidRPr="00310994" w:rsidR="003B3217" w:rsidP="008033EB" w:rsidRDefault="003B3217" w14:paraId="3AB9164D" w14:textId="77777777">
            <w:pPr>
              <w:rPr>
                <w:sz w:val="24"/>
                <w:szCs w:val="24"/>
              </w:rPr>
            </w:pPr>
            <w:r w:rsidRPr="00310994">
              <w:rPr>
                <w:sz w:val="24"/>
                <w:szCs w:val="24"/>
              </w:rPr>
              <w:t>Hoe heeft het bedrag dat de overheid per mbo-student uitgeeft zich sinds 2015 ontwikkeld?</w:t>
            </w:r>
            <w:r w:rsidRPr="00310994">
              <w:rPr>
                <w:sz w:val="24"/>
                <w:szCs w:val="24"/>
              </w:rPr>
              <w:br/>
            </w:r>
            <w:r w:rsidRPr="00310994">
              <w:rPr>
                <w:sz w:val="24"/>
                <w:szCs w:val="24"/>
              </w:rPr>
              <w:br/>
              <w:t xml:space="preserve">Het kabinet Rutte II heeft vanaf 2015 geïnvesteerd in het mbo met bijvoorbeeld de additionele middelen voor de kwaliteitsafspraken in het mbo en meer geld voor technische mbo-opleidingen. In de covidjaren 2021 en </w:t>
            </w:r>
            <w:r w:rsidRPr="00310994">
              <w:rPr>
                <w:sz w:val="24"/>
                <w:szCs w:val="24"/>
              </w:rPr>
              <w:lastRenderedPageBreak/>
              <w:t xml:space="preserve">2022 zijn er ook tijdelijke additionele investeringen gedaan via de bekostiging en subsidieregelingen in het mbo uit het Nationaal Programma Onderwijs. Het kabinet Rutte IV heeft vanaf 2023 ook structurele investeringen in het mbo gedaan voor onder andere een hogere bekostiging voor niveau 2 naar aanleiding van de toereikendheid van de lumpsum. In het huidige coalitieakkoord zijn er ook investeringen in het mbo gedaan zoals het terugdraaien van de bezuiniging op het Regionaal Investeringsfonds mbo (RIF) en extra middelen voor praktijkgericht onderzoek in het mbo. Tenslotte zijn er door de jaren heen ook specifieke extensiveringen en algemene extensiveringen doorgevoerd zoals een aantal keer het niet volledig uitkeren van de prijsbijstelling voor het mbo. </w:t>
            </w:r>
          </w:p>
          <w:p w:rsidRPr="00310994" w:rsidR="003B3217" w:rsidP="008033EB" w:rsidRDefault="003B3217" w14:paraId="69995419" w14:textId="77777777">
            <w:pPr>
              <w:rPr>
                <w:sz w:val="24"/>
                <w:szCs w:val="24"/>
              </w:rPr>
            </w:pPr>
          </w:p>
          <w:p w:rsidRPr="00310994" w:rsidR="003B3217" w:rsidP="008033EB" w:rsidRDefault="003B3217" w14:paraId="3A3C31E7" w14:textId="77777777">
            <w:pPr>
              <w:rPr>
                <w:color w:val="000000"/>
                <w:sz w:val="24"/>
                <w:szCs w:val="24"/>
              </w:rPr>
            </w:pPr>
            <w:r w:rsidRPr="00310994">
              <w:rPr>
                <w:color w:val="000000"/>
                <w:sz w:val="24"/>
                <w:szCs w:val="24"/>
              </w:rPr>
              <w:t>Jaarlijks wordt de bekostiging aangepast op basis van het nieuwe aantal mbo-studenten en de uitgekeerde tranche loon- en prijsbijstelling. Tenslotte kunnen de budgetten ook bijgesteld worden door intensiveringen en extensiveringen door het kabinet.</w:t>
            </w:r>
          </w:p>
          <w:p w:rsidRPr="00310994" w:rsidR="003B3217" w:rsidP="008033EB" w:rsidRDefault="003B3217" w14:paraId="32533732" w14:textId="77777777">
            <w:pPr>
              <w:rPr>
                <w:color w:val="000000"/>
                <w:sz w:val="24"/>
                <w:szCs w:val="24"/>
              </w:rPr>
            </w:pPr>
          </w:p>
          <w:p w:rsidRPr="00310994" w:rsidR="003B3217" w:rsidP="008033EB" w:rsidRDefault="003B3217" w14:paraId="3D794F8F" w14:textId="77777777">
            <w:pPr>
              <w:rPr>
                <w:color w:val="000000"/>
                <w:sz w:val="24"/>
                <w:szCs w:val="24"/>
              </w:rPr>
            </w:pPr>
            <w:r w:rsidRPr="00310994">
              <w:rPr>
                <w:color w:val="000000"/>
                <w:sz w:val="24"/>
                <w:szCs w:val="24"/>
              </w:rPr>
              <w:t xml:space="preserve">De onderwijsuitgaven per student in de begroting zijn berekend door de gerealiseerde middelen voor het instrument bekostiging en een aantal subsidieregelingen die naar onderwijsinstellingen en bedrijven (zoals praktijkleren) gaan te delen door het gerealiseerde aantal ongewogen mbo-studenten (inclusief studenten uit </w:t>
            </w:r>
            <w:proofErr w:type="spellStart"/>
            <w:r w:rsidRPr="00310994">
              <w:rPr>
                <w:color w:val="000000"/>
                <w:sz w:val="24"/>
                <w:szCs w:val="24"/>
              </w:rPr>
              <w:t>vavo</w:t>
            </w:r>
            <w:proofErr w:type="spellEnd"/>
            <w:r w:rsidRPr="00310994">
              <w:rPr>
                <w:color w:val="000000"/>
                <w:sz w:val="24"/>
                <w:szCs w:val="24"/>
              </w:rPr>
              <w:t xml:space="preserve"> en Caribisch Nederland) uit de referentieraming 2026.</w:t>
            </w:r>
          </w:p>
          <w:p w:rsidRPr="00310994" w:rsidR="003B3217" w:rsidP="008033EB" w:rsidRDefault="003B3217" w14:paraId="71EDE4FB" w14:textId="77777777">
            <w:pPr>
              <w:rPr>
                <w:color w:val="000000"/>
                <w:sz w:val="24"/>
                <w:szCs w:val="24"/>
              </w:rPr>
            </w:pPr>
          </w:p>
          <w:p w:rsidRPr="00310994" w:rsidR="003B3217" w:rsidP="008033EB" w:rsidRDefault="003B3217" w14:paraId="4E766EB0" w14:textId="77777777">
            <w:pPr>
              <w:rPr>
                <w:color w:val="000000"/>
                <w:sz w:val="24"/>
                <w:szCs w:val="24"/>
              </w:rPr>
            </w:pPr>
            <w:r w:rsidRPr="00310994">
              <w:rPr>
                <w:color w:val="000000"/>
                <w:sz w:val="24"/>
                <w:szCs w:val="24"/>
              </w:rPr>
              <w:t xml:space="preserve">De budgetten in de huidige begroting 2027 zijn vanaf het jaar 2026 structureel op het prijspeil 2026. Voor deze berekening zijn de gerealiseerde bedragen in de periode 2015 tot en met 2025 opgehoogd naar het prijspeil 2026. Hierdoor zijn de gepresenteerde bedragen in de onderstaande tabel in de jaren vergelijkbaar en is de trend van de ontwikkeling van de onderwijsuitgaven in het mbo zichtbaar. </w:t>
            </w:r>
          </w:p>
          <w:p w:rsidRPr="00310994" w:rsidR="003B3217" w:rsidP="008033EB" w:rsidRDefault="003B3217" w14:paraId="3081395E" w14:textId="77777777">
            <w:pPr>
              <w:rPr>
                <w:color w:val="000000"/>
                <w:sz w:val="24"/>
                <w:szCs w:val="24"/>
              </w:rPr>
            </w:pPr>
            <w:r w:rsidRPr="00310994">
              <w:rPr>
                <w:noProof/>
                <w:sz w:val="24"/>
                <w:szCs w:val="24"/>
              </w:rPr>
              <w:drawing>
                <wp:anchor distT="0" distB="0" distL="114300" distR="114300" simplePos="0" relativeHeight="251660288" behindDoc="0" locked="0" layoutInCell="1" allowOverlap="1" wp14:editId="2E071378" wp14:anchorId="2FAD7FA8">
                  <wp:simplePos x="0" y="0"/>
                  <wp:positionH relativeFrom="column">
                    <wp:posOffset>23561</wp:posOffset>
                  </wp:positionH>
                  <wp:positionV relativeFrom="paragraph">
                    <wp:posOffset>124056</wp:posOffset>
                  </wp:positionV>
                  <wp:extent cx="3998595" cy="406400"/>
                  <wp:effectExtent l="0" t="0" r="1905" b="0"/>
                  <wp:wrapNone/>
                  <wp:docPr id="53561908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98595" cy="406400"/>
                          </a:xfrm>
                          <a:prstGeom prst="rect">
                            <a:avLst/>
                          </a:prstGeom>
                          <a:noFill/>
                        </pic:spPr>
                      </pic:pic>
                    </a:graphicData>
                  </a:graphic>
                </wp:anchor>
              </w:drawing>
            </w:r>
          </w:p>
          <w:p w:rsidRPr="00310994" w:rsidR="003B3217" w:rsidP="008033EB" w:rsidRDefault="003B3217" w14:paraId="6882A669" w14:textId="77777777">
            <w:pPr>
              <w:rPr>
                <w:color w:val="000000"/>
                <w:sz w:val="24"/>
                <w:szCs w:val="24"/>
              </w:rPr>
            </w:pPr>
          </w:p>
          <w:p w:rsidRPr="00310994" w:rsidR="003B3217" w:rsidP="008033EB" w:rsidRDefault="003B3217" w14:paraId="7736ED1F" w14:textId="77777777">
            <w:pPr>
              <w:rPr>
                <w:sz w:val="24"/>
                <w:szCs w:val="24"/>
              </w:rPr>
            </w:pPr>
          </w:p>
        </w:tc>
        <w:tc>
          <w:tcPr>
            <w:tcW w:w="780" w:type="dxa"/>
          </w:tcPr>
          <w:p w:rsidRPr="00310994" w:rsidR="003B3217" w:rsidP="008033EB" w:rsidRDefault="003B3217" w14:paraId="1133BC72" w14:textId="77777777">
            <w:pPr>
              <w:jc w:val="right"/>
              <w:rPr>
                <w:sz w:val="24"/>
                <w:szCs w:val="24"/>
              </w:rPr>
            </w:pPr>
          </w:p>
        </w:tc>
        <w:tc>
          <w:tcPr>
            <w:tcW w:w="902" w:type="dxa"/>
          </w:tcPr>
          <w:p w:rsidRPr="00310994" w:rsidR="003B3217" w:rsidP="008033EB" w:rsidRDefault="003B3217" w14:paraId="08D11066" w14:textId="77777777">
            <w:pPr>
              <w:jc w:val="right"/>
              <w:rPr>
                <w:sz w:val="24"/>
                <w:szCs w:val="24"/>
              </w:rPr>
            </w:pPr>
          </w:p>
        </w:tc>
        <w:tc>
          <w:tcPr>
            <w:tcW w:w="514" w:type="dxa"/>
          </w:tcPr>
          <w:p w:rsidRPr="00310994" w:rsidR="003B3217" w:rsidP="008033EB" w:rsidRDefault="003B3217" w14:paraId="576EC842" w14:textId="77777777">
            <w:pPr>
              <w:jc w:val="right"/>
              <w:rPr>
                <w:sz w:val="24"/>
                <w:szCs w:val="24"/>
              </w:rPr>
            </w:pPr>
            <w:r w:rsidRPr="00310994">
              <w:rPr>
                <w:sz w:val="24"/>
                <w:szCs w:val="24"/>
              </w:rPr>
              <w:t xml:space="preserve"> </w:t>
            </w:r>
          </w:p>
        </w:tc>
      </w:tr>
      <w:tr w:rsidRPr="00310994" w:rsidR="003B3217" w:rsidTr="008033EB" w14:paraId="4EA0356C" w14:textId="77777777">
        <w:tc>
          <w:tcPr>
            <w:tcW w:w="463" w:type="dxa"/>
          </w:tcPr>
          <w:p w:rsidRPr="00310994" w:rsidR="003B3217" w:rsidP="008033EB" w:rsidRDefault="003B3217" w14:paraId="7C9DF7E2" w14:textId="77777777">
            <w:pPr>
              <w:rPr>
                <w:sz w:val="24"/>
                <w:szCs w:val="24"/>
              </w:rPr>
            </w:pPr>
            <w:r w:rsidRPr="00310994">
              <w:rPr>
                <w:sz w:val="24"/>
                <w:szCs w:val="24"/>
              </w:rPr>
              <w:t>19</w:t>
            </w:r>
          </w:p>
        </w:tc>
        <w:tc>
          <w:tcPr>
            <w:tcW w:w="5641" w:type="dxa"/>
          </w:tcPr>
          <w:p w:rsidRPr="00310994" w:rsidR="003B3217" w:rsidP="008033EB" w:rsidRDefault="003B3217" w14:paraId="533B9EB3" w14:textId="77777777">
            <w:pPr>
              <w:rPr>
                <w:sz w:val="24"/>
                <w:szCs w:val="24"/>
              </w:rPr>
            </w:pPr>
            <w:r w:rsidRPr="00310994">
              <w:rPr>
                <w:sz w:val="24"/>
                <w:szCs w:val="24"/>
              </w:rPr>
              <w:t>Hoeveel middelen zijn in 2027 beschikbaar voor de (aanvullende) begeleiding van mbo-studenten op leesvaardigheid en rekenen?</w:t>
            </w:r>
          </w:p>
          <w:p w:rsidRPr="00310994" w:rsidR="003B3217" w:rsidP="008033EB" w:rsidRDefault="003B3217" w14:paraId="31440DC6" w14:textId="77777777">
            <w:pPr>
              <w:rPr>
                <w:sz w:val="24"/>
                <w:szCs w:val="24"/>
              </w:rPr>
            </w:pPr>
          </w:p>
          <w:p w:rsidRPr="00310994" w:rsidR="003B3217" w:rsidP="008033EB" w:rsidRDefault="003B3217" w14:paraId="1AD1291E" w14:textId="77777777">
            <w:pPr>
              <w:rPr>
                <w:sz w:val="24"/>
                <w:szCs w:val="24"/>
              </w:rPr>
            </w:pPr>
            <w:r w:rsidRPr="00310994">
              <w:rPr>
                <w:sz w:val="24"/>
                <w:szCs w:val="24"/>
              </w:rPr>
              <w:t xml:space="preserve">Mbo-instellingen hebben extra middelen ontvangen om taal- en rekenachterstanden van startende studenten aan te pakken en om onnodige studievertraging en uitval te </w:t>
            </w:r>
            <w:r w:rsidRPr="00310994">
              <w:rPr>
                <w:sz w:val="24"/>
                <w:szCs w:val="24"/>
              </w:rPr>
              <w:lastRenderedPageBreak/>
              <w:t>voorkomen. Mijn ambtsvoorganger heeft hiervoor in totaal circa € 50 miljoen toegevoegd aan de lumpsumbekostiging voor de studiejaren 2025/2026 en 2026/2027. Aanvullend is voor de studiejaren 2027/2028 tot en met 2030/2031 nog eens € 100 miljoen beschikbaar gesteld in de Voorjaarsnota 2026. Van deze middelen is € 37 miljoen beschikbaar in 2027.</w:t>
            </w:r>
          </w:p>
          <w:p w:rsidRPr="00310994" w:rsidR="003B3217" w:rsidP="008033EB" w:rsidRDefault="003B3217" w14:paraId="6523229D" w14:textId="77777777">
            <w:pPr>
              <w:rPr>
                <w:sz w:val="24"/>
                <w:szCs w:val="24"/>
              </w:rPr>
            </w:pPr>
          </w:p>
        </w:tc>
        <w:tc>
          <w:tcPr>
            <w:tcW w:w="780" w:type="dxa"/>
          </w:tcPr>
          <w:p w:rsidRPr="00310994" w:rsidR="003B3217" w:rsidP="008033EB" w:rsidRDefault="003B3217" w14:paraId="0FF3BC27" w14:textId="77777777">
            <w:pPr>
              <w:jc w:val="right"/>
              <w:rPr>
                <w:sz w:val="24"/>
                <w:szCs w:val="24"/>
              </w:rPr>
            </w:pPr>
          </w:p>
        </w:tc>
        <w:tc>
          <w:tcPr>
            <w:tcW w:w="902" w:type="dxa"/>
          </w:tcPr>
          <w:p w:rsidRPr="00310994" w:rsidR="003B3217" w:rsidP="008033EB" w:rsidRDefault="003B3217" w14:paraId="1485D2DA" w14:textId="77777777">
            <w:pPr>
              <w:jc w:val="right"/>
              <w:rPr>
                <w:sz w:val="24"/>
                <w:szCs w:val="24"/>
              </w:rPr>
            </w:pPr>
          </w:p>
        </w:tc>
        <w:tc>
          <w:tcPr>
            <w:tcW w:w="514" w:type="dxa"/>
          </w:tcPr>
          <w:p w:rsidRPr="00310994" w:rsidR="003B3217" w:rsidP="008033EB" w:rsidRDefault="003B3217" w14:paraId="6CF6AEE3" w14:textId="77777777">
            <w:pPr>
              <w:jc w:val="right"/>
              <w:rPr>
                <w:sz w:val="24"/>
                <w:szCs w:val="24"/>
              </w:rPr>
            </w:pPr>
          </w:p>
        </w:tc>
      </w:tr>
      <w:tr w:rsidRPr="00310994" w:rsidR="003B3217" w:rsidTr="008033EB" w14:paraId="254E2D6E" w14:textId="77777777">
        <w:tc>
          <w:tcPr>
            <w:tcW w:w="463" w:type="dxa"/>
          </w:tcPr>
          <w:p w:rsidRPr="00310994" w:rsidR="003B3217" w:rsidP="008033EB" w:rsidRDefault="003B3217" w14:paraId="732E4CEB" w14:textId="77777777">
            <w:pPr>
              <w:rPr>
                <w:sz w:val="24"/>
                <w:szCs w:val="24"/>
              </w:rPr>
            </w:pPr>
            <w:r w:rsidRPr="00310994">
              <w:rPr>
                <w:sz w:val="24"/>
                <w:szCs w:val="24"/>
              </w:rPr>
              <w:t>20</w:t>
            </w:r>
          </w:p>
        </w:tc>
        <w:tc>
          <w:tcPr>
            <w:tcW w:w="5641" w:type="dxa"/>
          </w:tcPr>
          <w:p w:rsidRPr="00310994" w:rsidR="003B3217" w:rsidP="008033EB" w:rsidRDefault="003B3217" w14:paraId="5249C7A9" w14:textId="77777777">
            <w:pPr>
              <w:rPr>
                <w:sz w:val="24"/>
                <w:szCs w:val="24"/>
              </w:rPr>
            </w:pPr>
            <w:r w:rsidRPr="00310994">
              <w:rPr>
                <w:sz w:val="24"/>
                <w:szCs w:val="24"/>
              </w:rPr>
              <w:t>Hoe heeft het aantal hbo-studenten zich sinds 2015 ontwikkeld en hoe wordt het aantal studenten tot en met 2031 geraamd? Hoeveel van deze studenten volgen een duale hbo-studie?</w:t>
            </w:r>
            <w:r w:rsidRPr="00310994">
              <w:rPr>
                <w:sz w:val="24"/>
                <w:szCs w:val="24"/>
              </w:rPr>
              <w:br/>
            </w:r>
            <w:r w:rsidRPr="00310994">
              <w:rPr>
                <w:sz w:val="24"/>
                <w:szCs w:val="24"/>
              </w:rPr>
              <w:br/>
              <w:t xml:space="preserve">Tussen 2015 en 2021 steeg het aantal hbo-studenten met 48.500 studenten tot 490.500 in 2021. Daarna daalde het aantal hbo-studenten, tot 439.500 studenten in 2025. Voor de komende jaren wordt in de referentieraming een verdere daling verwacht, naar 418.500 hbo-studenten in 2031. </w:t>
            </w:r>
          </w:p>
          <w:p w:rsidRPr="00310994" w:rsidR="003B3217" w:rsidP="008033EB" w:rsidRDefault="003B3217" w14:paraId="737D74A2" w14:textId="77777777">
            <w:pPr>
              <w:rPr>
                <w:sz w:val="24"/>
                <w:szCs w:val="24"/>
              </w:rPr>
            </w:pPr>
          </w:p>
          <w:p w:rsidRPr="00310994" w:rsidR="003B3217" w:rsidP="008033EB" w:rsidRDefault="003B3217" w14:paraId="2EF06DAE" w14:textId="77777777">
            <w:pPr>
              <w:rPr>
                <w:sz w:val="24"/>
                <w:szCs w:val="24"/>
              </w:rPr>
            </w:pPr>
            <w:r w:rsidRPr="00310994">
              <w:rPr>
                <w:sz w:val="24"/>
                <w:szCs w:val="24"/>
              </w:rPr>
              <w:t>Het aantal duale hbo-studenten steeg tussen 2015 en 2025 van 9.600 naar 14.900 studenten. Mede vanwege de geringe omvang van het aantal duale hbo-studenten wordt geen aparte raming gemaakt. In de raming worden duale studenten bij de voltijdstudenten gerekend.</w:t>
            </w:r>
          </w:p>
          <w:p w:rsidRPr="00310994" w:rsidR="003B3217" w:rsidP="008033EB" w:rsidRDefault="003B3217" w14:paraId="58AC6561" w14:textId="77777777">
            <w:pPr>
              <w:rPr>
                <w:sz w:val="24"/>
                <w:szCs w:val="24"/>
              </w:rPr>
            </w:pPr>
          </w:p>
        </w:tc>
        <w:tc>
          <w:tcPr>
            <w:tcW w:w="780" w:type="dxa"/>
          </w:tcPr>
          <w:p w:rsidRPr="00310994" w:rsidR="003B3217" w:rsidP="008033EB" w:rsidRDefault="003B3217" w14:paraId="68BA2AC7" w14:textId="77777777">
            <w:pPr>
              <w:jc w:val="right"/>
              <w:rPr>
                <w:sz w:val="24"/>
                <w:szCs w:val="24"/>
              </w:rPr>
            </w:pPr>
          </w:p>
        </w:tc>
        <w:tc>
          <w:tcPr>
            <w:tcW w:w="902" w:type="dxa"/>
          </w:tcPr>
          <w:p w:rsidRPr="00310994" w:rsidR="003B3217" w:rsidP="008033EB" w:rsidRDefault="003B3217" w14:paraId="49080DC0" w14:textId="77777777">
            <w:pPr>
              <w:jc w:val="right"/>
              <w:rPr>
                <w:sz w:val="24"/>
                <w:szCs w:val="24"/>
              </w:rPr>
            </w:pPr>
          </w:p>
        </w:tc>
        <w:tc>
          <w:tcPr>
            <w:tcW w:w="514" w:type="dxa"/>
          </w:tcPr>
          <w:p w:rsidRPr="00310994" w:rsidR="003B3217" w:rsidP="008033EB" w:rsidRDefault="003B3217" w14:paraId="55046972" w14:textId="77777777">
            <w:pPr>
              <w:jc w:val="right"/>
              <w:rPr>
                <w:sz w:val="24"/>
                <w:szCs w:val="24"/>
              </w:rPr>
            </w:pPr>
            <w:r w:rsidRPr="00310994">
              <w:rPr>
                <w:sz w:val="24"/>
                <w:szCs w:val="24"/>
              </w:rPr>
              <w:t xml:space="preserve"> </w:t>
            </w:r>
          </w:p>
        </w:tc>
      </w:tr>
    </w:tbl>
    <w:tbl>
      <w:tblPr>
        <w:tblW w:w="5225" w:type="dxa"/>
        <w:tblInd w:w="5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240"/>
        <w:gridCol w:w="1960"/>
        <w:gridCol w:w="2025"/>
      </w:tblGrid>
      <w:tr w:rsidRPr="00310994" w:rsidR="003B3217" w:rsidTr="008033EB" w14:paraId="72F3AABE" w14:textId="77777777">
        <w:trPr>
          <w:trHeight w:val="270"/>
        </w:trPr>
        <w:tc>
          <w:tcPr>
            <w:tcW w:w="1240" w:type="dxa"/>
            <w:noWrap/>
            <w:vAlign w:val="center"/>
            <w:hideMark/>
          </w:tcPr>
          <w:p w:rsidRPr="00310994" w:rsidR="003B3217" w:rsidP="008033EB" w:rsidRDefault="003B3217" w14:paraId="4331A7D5"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Jaar</w:t>
            </w:r>
          </w:p>
        </w:tc>
        <w:tc>
          <w:tcPr>
            <w:tcW w:w="1960" w:type="dxa"/>
            <w:noWrap/>
            <w:vAlign w:val="center"/>
            <w:hideMark/>
          </w:tcPr>
          <w:p w:rsidRPr="00310994" w:rsidR="003B3217" w:rsidP="008033EB" w:rsidRDefault="003B3217" w14:paraId="63006C2C"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Totaal aantal hbo-studenten </w:t>
            </w:r>
          </w:p>
        </w:tc>
        <w:tc>
          <w:tcPr>
            <w:tcW w:w="2025" w:type="dxa"/>
            <w:noWrap/>
            <w:vAlign w:val="center"/>
            <w:hideMark/>
          </w:tcPr>
          <w:p w:rsidRPr="00310994" w:rsidR="003B3217" w:rsidP="008033EB" w:rsidRDefault="003B3217" w14:paraId="2242AD00"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aantal duale hbo-studenten</w:t>
            </w:r>
          </w:p>
        </w:tc>
      </w:tr>
      <w:tr w:rsidRPr="00310994" w:rsidR="003B3217" w:rsidTr="008033EB" w14:paraId="054FC929" w14:textId="77777777">
        <w:trPr>
          <w:trHeight w:val="270"/>
        </w:trPr>
        <w:tc>
          <w:tcPr>
            <w:tcW w:w="1240" w:type="dxa"/>
            <w:noWrap/>
            <w:vAlign w:val="center"/>
            <w:hideMark/>
          </w:tcPr>
          <w:p w:rsidRPr="00310994" w:rsidR="003B3217" w:rsidP="008033EB" w:rsidRDefault="003B3217" w14:paraId="08EA41C0"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2015</w:t>
            </w:r>
          </w:p>
        </w:tc>
        <w:tc>
          <w:tcPr>
            <w:tcW w:w="1960" w:type="dxa"/>
            <w:noWrap/>
            <w:vAlign w:val="center"/>
            <w:hideMark/>
          </w:tcPr>
          <w:p w:rsidRPr="00310994" w:rsidR="003B3217" w:rsidP="008033EB" w:rsidRDefault="003B3217" w14:paraId="1DE906A5"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442.000 </w:t>
            </w:r>
          </w:p>
        </w:tc>
        <w:tc>
          <w:tcPr>
            <w:tcW w:w="2025" w:type="dxa"/>
            <w:noWrap/>
            <w:vAlign w:val="center"/>
            <w:hideMark/>
          </w:tcPr>
          <w:p w:rsidRPr="00310994" w:rsidR="003B3217" w:rsidP="008033EB" w:rsidRDefault="003B3217" w14:paraId="0FB09BA5"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9.600</w:t>
            </w:r>
          </w:p>
        </w:tc>
      </w:tr>
      <w:tr w:rsidRPr="00310994" w:rsidR="003B3217" w:rsidTr="008033EB" w14:paraId="3CEB33C8" w14:textId="77777777">
        <w:trPr>
          <w:trHeight w:val="270"/>
        </w:trPr>
        <w:tc>
          <w:tcPr>
            <w:tcW w:w="1240" w:type="dxa"/>
            <w:noWrap/>
            <w:vAlign w:val="center"/>
            <w:hideMark/>
          </w:tcPr>
          <w:p w:rsidRPr="00310994" w:rsidR="003B3217" w:rsidP="008033EB" w:rsidRDefault="003B3217" w14:paraId="60E4D08E"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2016</w:t>
            </w:r>
          </w:p>
        </w:tc>
        <w:tc>
          <w:tcPr>
            <w:tcW w:w="1960" w:type="dxa"/>
            <w:noWrap/>
            <w:vAlign w:val="center"/>
            <w:hideMark/>
          </w:tcPr>
          <w:p w:rsidRPr="00310994" w:rsidR="003B3217" w:rsidP="008033EB" w:rsidRDefault="003B3217" w14:paraId="4521CD4C"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446.100 </w:t>
            </w:r>
          </w:p>
        </w:tc>
        <w:tc>
          <w:tcPr>
            <w:tcW w:w="2025" w:type="dxa"/>
            <w:noWrap/>
            <w:vAlign w:val="center"/>
            <w:hideMark/>
          </w:tcPr>
          <w:p w:rsidRPr="00310994" w:rsidR="003B3217" w:rsidP="008033EB" w:rsidRDefault="003B3217" w14:paraId="3CCDC429"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9.500</w:t>
            </w:r>
          </w:p>
        </w:tc>
      </w:tr>
      <w:tr w:rsidRPr="00310994" w:rsidR="003B3217" w:rsidTr="008033EB" w14:paraId="300E2559" w14:textId="77777777">
        <w:trPr>
          <w:trHeight w:val="270"/>
        </w:trPr>
        <w:tc>
          <w:tcPr>
            <w:tcW w:w="1240" w:type="dxa"/>
            <w:noWrap/>
            <w:vAlign w:val="center"/>
            <w:hideMark/>
          </w:tcPr>
          <w:p w:rsidRPr="00310994" w:rsidR="003B3217" w:rsidP="008033EB" w:rsidRDefault="003B3217" w14:paraId="262E6629"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2017</w:t>
            </w:r>
          </w:p>
        </w:tc>
        <w:tc>
          <w:tcPr>
            <w:tcW w:w="1960" w:type="dxa"/>
            <w:noWrap/>
            <w:vAlign w:val="center"/>
            <w:hideMark/>
          </w:tcPr>
          <w:p w:rsidRPr="00310994" w:rsidR="003B3217" w:rsidP="008033EB" w:rsidRDefault="003B3217" w14:paraId="5D11F8F3"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452.200 </w:t>
            </w:r>
          </w:p>
        </w:tc>
        <w:tc>
          <w:tcPr>
            <w:tcW w:w="2025" w:type="dxa"/>
            <w:noWrap/>
            <w:vAlign w:val="center"/>
            <w:hideMark/>
          </w:tcPr>
          <w:p w:rsidRPr="00310994" w:rsidR="003B3217" w:rsidP="008033EB" w:rsidRDefault="003B3217" w14:paraId="15887C1D"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9.900</w:t>
            </w:r>
          </w:p>
        </w:tc>
      </w:tr>
      <w:tr w:rsidRPr="00310994" w:rsidR="003B3217" w:rsidTr="008033EB" w14:paraId="6D34DDD3" w14:textId="77777777">
        <w:trPr>
          <w:trHeight w:val="270"/>
        </w:trPr>
        <w:tc>
          <w:tcPr>
            <w:tcW w:w="1240" w:type="dxa"/>
            <w:noWrap/>
            <w:vAlign w:val="center"/>
            <w:hideMark/>
          </w:tcPr>
          <w:p w:rsidRPr="00310994" w:rsidR="003B3217" w:rsidP="008033EB" w:rsidRDefault="003B3217" w14:paraId="29BBA5BE"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2018</w:t>
            </w:r>
          </w:p>
        </w:tc>
        <w:tc>
          <w:tcPr>
            <w:tcW w:w="1960" w:type="dxa"/>
            <w:noWrap/>
            <w:vAlign w:val="center"/>
            <w:hideMark/>
          </w:tcPr>
          <w:p w:rsidRPr="00310994" w:rsidR="003B3217" w:rsidP="008033EB" w:rsidRDefault="003B3217" w14:paraId="1ED23EC5"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455.200 </w:t>
            </w:r>
          </w:p>
        </w:tc>
        <w:tc>
          <w:tcPr>
            <w:tcW w:w="2025" w:type="dxa"/>
            <w:noWrap/>
            <w:vAlign w:val="center"/>
            <w:hideMark/>
          </w:tcPr>
          <w:p w:rsidRPr="00310994" w:rsidR="003B3217" w:rsidP="008033EB" w:rsidRDefault="003B3217" w14:paraId="02BECFC1"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10.600</w:t>
            </w:r>
          </w:p>
        </w:tc>
      </w:tr>
      <w:tr w:rsidRPr="00310994" w:rsidR="003B3217" w:rsidTr="008033EB" w14:paraId="5E8494A6" w14:textId="77777777">
        <w:trPr>
          <w:trHeight w:val="270"/>
        </w:trPr>
        <w:tc>
          <w:tcPr>
            <w:tcW w:w="1240" w:type="dxa"/>
            <w:noWrap/>
            <w:vAlign w:val="center"/>
            <w:hideMark/>
          </w:tcPr>
          <w:p w:rsidRPr="00310994" w:rsidR="003B3217" w:rsidP="008033EB" w:rsidRDefault="003B3217" w14:paraId="202EE922"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2019</w:t>
            </w:r>
          </w:p>
        </w:tc>
        <w:tc>
          <w:tcPr>
            <w:tcW w:w="1960" w:type="dxa"/>
            <w:noWrap/>
            <w:vAlign w:val="center"/>
            <w:hideMark/>
          </w:tcPr>
          <w:p w:rsidRPr="00310994" w:rsidR="003B3217" w:rsidP="008033EB" w:rsidRDefault="003B3217" w14:paraId="42B2831C"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462.800 </w:t>
            </w:r>
          </w:p>
        </w:tc>
        <w:tc>
          <w:tcPr>
            <w:tcW w:w="2025" w:type="dxa"/>
            <w:noWrap/>
            <w:vAlign w:val="center"/>
            <w:hideMark/>
          </w:tcPr>
          <w:p w:rsidRPr="00310994" w:rsidR="003B3217" w:rsidP="008033EB" w:rsidRDefault="003B3217" w14:paraId="555CA722"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11.600</w:t>
            </w:r>
          </w:p>
        </w:tc>
      </w:tr>
      <w:tr w:rsidRPr="00310994" w:rsidR="003B3217" w:rsidTr="008033EB" w14:paraId="08D772A4" w14:textId="77777777">
        <w:trPr>
          <w:trHeight w:val="270"/>
        </w:trPr>
        <w:tc>
          <w:tcPr>
            <w:tcW w:w="1240" w:type="dxa"/>
            <w:noWrap/>
            <w:vAlign w:val="center"/>
            <w:hideMark/>
          </w:tcPr>
          <w:p w:rsidRPr="00310994" w:rsidR="003B3217" w:rsidP="008033EB" w:rsidRDefault="003B3217" w14:paraId="1F478138"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2020</w:t>
            </w:r>
          </w:p>
        </w:tc>
        <w:tc>
          <w:tcPr>
            <w:tcW w:w="1960" w:type="dxa"/>
            <w:noWrap/>
            <w:vAlign w:val="center"/>
            <w:hideMark/>
          </w:tcPr>
          <w:p w:rsidRPr="00310994" w:rsidR="003B3217" w:rsidP="008033EB" w:rsidRDefault="003B3217" w14:paraId="1534FDD0"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488.300 </w:t>
            </w:r>
          </w:p>
        </w:tc>
        <w:tc>
          <w:tcPr>
            <w:tcW w:w="2025" w:type="dxa"/>
            <w:noWrap/>
            <w:vAlign w:val="center"/>
            <w:hideMark/>
          </w:tcPr>
          <w:p w:rsidRPr="00310994" w:rsidR="003B3217" w:rsidP="008033EB" w:rsidRDefault="003B3217" w14:paraId="2CF9DE71"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12.700</w:t>
            </w:r>
          </w:p>
        </w:tc>
      </w:tr>
      <w:tr w:rsidRPr="00310994" w:rsidR="003B3217" w:rsidTr="008033EB" w14:paraId="7FBDA349" w14:textId="77777777">
        <w:trPr>
          <w:trHeight w:val="270"/>
        </w:trPr>
        <w:tc>
          <w:tcPr>
            <w:tcW w:w="1240" w:type="dxa"/>
            <w:noWrap/>
            <w:vAlign w:val="center"/>
            <w:hideMark/>
          </w:tcPr>
          <w:p w:rsidRPr="00310994" w:rsidR="003B3217" w:rsidP="008033EB" w:rsidRDefault="003B3217" w14:paraId="4C55AC09"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2021</w:t>
            </w:r>
          </w:p>
        </w:tc>
        <w:tc>
          <w:tcPr>
            <w:tcW w:w="1960" w:type="dxa"/>
            <w:noWrap/>
            <w:vAlign w:val="center"/>
            <w:hideMark/>
          </w:tcPr>
          <w:p w:rsidRPr="00310994" w:rsidR="003B3217" w:rsidP="008033EB" w:rsidRDefault="003B3217" w14:paraId="0DB5A06D"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490.500 </w:t>
            </w:r>
          </w:p>
        </w:tc>
        <w:tc>
          <w:tcPr>
            <w:tcW w:w="2025" w:type="dxa"/>
            <w:noWrap/>
            <w:vAlign w:val="center"/>
            <w:hideMark/>
          </w:tcPr>
          <w:p w:rsidRPr="00310994" w:rsidR="003B3217" w:rsidP="008033EB" w:rsidRDefault="003B3217" w14:paraId="0BD83032"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12.900</w:t>
            </w:r>
          </w:p>
        </w:tc>
      </w:tr>
      <w:tr w:rsidRPr="00310994" w:rsidR="003B3217" w:rsidTr="008033EB" w14:paraId="2E80C3B5" w14:textId="77777777">
        <w:trPr>
          <w:trHeight w:val="270"/>
        </w:trPr>
        <w:tc>
          <w:tcPr>
            <w:tcW w:w="1240" w:type="dxa"/>
            <w:noWrap/>
            <w:vAlign w:val="center"/>
            <w:hideMark/>
          </w:tcPr>
          <w:p w:rsidRPr="00310994" w:rsidR="003B3217" w:rsidP="008033EB" w:rsidRDefault="003B3217" w14:paraId="292E1F68"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2022</w:t>
            </w:r>
          </w:p>
        </w:tc>
        <w:tc>
          <w:tcPr>
            <w:tcW w:w="1960" w:type="dxa"/>
            <w:noWrap/>
            <w:vAlign w:val="center"/>
            <w:hideMark/>
          </w:tcPr>
          <w:p w:rsidRPr="00310994" w:rsidR="003B3217" w:rsidP="008033EB" w:rsidRDefault="003B3217" w14:paraId="6977A43B"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476.000 </w:t>
            </w:r>
          </w:p>
        </w:tc>
        <w:tc>
          <w:tcPr>
            <w:tcW w:w="2025" w:type="dxa"/>
            <w:noWrap/>
            <w:vAlign w:val="center"/>
            <w:hideMark/>
          </w:tcPr>
          <w:p w:rsidRPr="00310994" w:rsidR="003B3217" w:rsidP="008033EB" w:rsidRDefault="003B3217" w14:paraId="2DE46844"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13.400</w:t>
            </w:r>
          </w:p>
        </w:tc>
      </w:tr>
      <w:tr w:rsidRPr="00310994" w:rsidR="003B3217" w:rsidTr="008033EB" w14:paraId="6AAF8C44" w14:textId="77777777">
        <w:trPr>
          <w:trHeight w:val="270"/>
        </w:trPr>
        <w:tc>
          <w:tcPr>
            <w:tcW w:w="1240" w:type="dxa"/>
            <w:noWrap/>
            <w:vAlign w:val="center"/>
            <w:hideMark/>
          </w:tcPr>
          <w:p w:rsidRPr="00310994" w:rsidR="003B3217" w:rsidP="008033EB" w:rsidRDefault="003B3217" w14:paraId="1CE0C9C7"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2023</w:t>
            </w:r>
          </w:p>
        </w:tc>
        <w:tc>
          <w:tcPr>
            <w:tcW w:w="1960" w:type="dxa"/>
            <w:noWrap/>
            <w:vAlign w:val="center"/>
            <w:hideMark/>
          </w:tcPr>
          <w:p w:rsidRPr="00310994" w:rsidR="003B3217" w:rsidP="008033EB" w:rsidRDefault="003B3217" w14:paraId="76A994A8"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459.600 </w:t>
            </w:r>
          </w:p>
        </w:tc>
        <w:tc>
          <w:tcPr>
            <w:tcW w:w="2025" w:type="dxa"/>
            <w:noWrap/>
            <w:vAlign w:val="center"/>
            <w:hideMark/>
          </w:tcPr>
          <w:p w:rsidRPr="00310994" w:rsidR="003B3217" w:rsidP="008033EB" w:rsidRDefault="003B3217" w14:paraId="62B8E82A"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13.900</w:t>
            </w:r>
          </w:p>
        </w:tc>
      </w:tr>
      <w:tr w:rsidRPr="00310994" w:rsidR="003B3217" w:rsidTr="008033EB" w14:paraId="1B72487C" w14:textId="77777777">
        <w:trPr>
          <w:trHeight w:val="270"/>
        </w:trPr>
        <w:tc>
          <w:tcPr>
            <w:tcW w:w="1240" w:type="dxa"/>
            <w:noWrap/>
            <w:vAlign w:val="center"/>
            <w:hideMark/>
          </w:tcPr>
          <w:p w:rsidRPr="00310994" w:rsidR="003B3217" w:rsidP="008033EB" w:rsidRDefault="003B3217" w14:paraId="6BA4F3F4"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2024</w:t>
            </w:r>
          </w:p>
        </w:tc>
        <w:tc>
          <w:tcPr>
            <w:tcW w:w="1960" w:type="dxa"/>
            <w:noWrap/>
            <w:vAlign w:val="center"/>
            <w:hideMark/>
          </w:tcPr>
          <w:p w:rsidRPr="00310994" w:rsidR="003B3217" w:rsidP="008033EB" w:rsidRDefault="003B3217" w14:paraId="322FBD05"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449.200 </w:t>
            </w:r>
          </w:p>
        </w:tc>
        <w:tc>
          <w:tcPr>
            <w:tcW w:w="2025" w:type="dxa"/>
            <w:noWrap/>
            <w:vAlign w:val="center"/>
            <w:hideMark/>
          </w:tcPr>
          <w:p w:rsidRPr="00310994" w:rsidR="003B3217" w:rsidP="008033EB" w:rsidRDefault="003B3217" w14:paraId="6C733983"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14.200</w:t>
            </w:r>
          </w:p>
        </w:tc>
      </w:tr>
      <w:tr w:rsidRPr="00310994" w:rsidR="003B3217" w:rsidTr="008033EB" w14:paraId="5E7827F3" w14:textId="77777777">
        <w:trPr>
          <w:trHeight w:val="270"/>
        </w:trPr>
        <w:tc>
          <w:tcPr>
            <w:tcW w:w="1240" w:type="dxa"/>
            <w:noWrap/>
            <w:vAlign w:val="center"/>
            <w:hideMark/>
          </w:tcPr>
          <w:p w:rsidRPr="00310994" w:rsidR="003B3217" w:rsidP="008033EB" w:rsidRDefault="003B3217" w14:paraId="0A53741F"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2025</w:t>
            </w:r>
          </w:p>
        </w:tc>
        <w:tc>
          <w:tcPr>
            <w:tcW w:w="1960" w:type="dxa"/>
            <w:noWrap/>
            <w:vAlign w:val="center"/>
            <w:hideMark/>
          </w:tcPr>
          <w:p w:rsidRPr="00310994" w:rsidR="003B3217" w:rsidP="008033EB" w:rsidRDefault="003B3217" w14:paraId="3E9A9025"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439.500 </w:t>
            </w:r>
          </w:p>
        </w:tc>
        <w:tc>
          <w:tcPr>
            <w:tcW w:w="2025" w:type="dxa"/>
            <w:noWrap/>
            <w:vAlign w:val="center"/>
            <w:hideMark/>
          </w:tcPr>
          <w:p w:rsidRPr="00310994" w:rsidR="003B3217" w:rsidP="008033EB" w:rsidRDefault="003B3217" w14:paraId="4A98AED6"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14.900</w:t>
            </w:r>
          </w:p>
        </w:tc>
      </w:tr>
      <w:tr w:rsidRPr="00310994" w:rsidR="003B3217" w:rsidTr="008033EB" w14:paraId="3E722EB5" w14:textId="77777777">
        <w:trPr>
          <w:trHeight w:val="270"/>
        </w:trPr>
        <w:tc>
          <w:tcPr>
            <w:tcW w:w="1240" w:type="dxa"/>
            <w:noWrap/>
            <w:vAlign w:val="center"/>
            <w:hideMark/>
          </w:tcPr>
          <w:p w:rsidRPr="00310994" w:rsidR="003B3217" w:rsidP="008033EB" w:rsidRDefault="003B3217" w14:paraId="42A177CF"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2026</w:t>
            </w:r>
          </w:p>
        </w:tc>
        <w:tc>
          <w:tcPr>
            <w:tcW w:w="1960" w:type="dxa"/>
            <w:noWrap/>
            <w:vAlign w:val="center"/>
            <w:hideMark/>
          </w:tcPr>
          <w:p w:rsidRPr="00310994" w:rsidR="003B3217" w:rsidP="008033EB" w:rsidRDefault="003B3217" w14:paraId="477E1491"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433.100 </w:t>
            </w:r>
          </w:p>
        </w:tc>
        <w:tc>
          <w:tcPr>
            <w:tcW w:w="2025" w:type="dxa"/>
            <w:noWrap/>
            <w:vAlign w:val="center"/>
            <w:hideMark/>
          </w:tcPr>
          <w:p w:rsidRPr="00310994" w:rsidR="003B3217" w:rsidP="008033EB" w:rsidRDefault="003B3217" w14:paraId="4AE7ECBF"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w:t>
            </w:r>
          </w:p>
        </w:tc>
      </w:tr>
      <w:tr w:rsidRPr="00310994" w:rsidR="003B3217" w:rsidTr="008033EB" w14:paraId="0292E7F3" w14:textId="77777777">
        <w:trPr>
          <w:trHeight w:val="270"/>
        </w:trPr>
        <w:tc>
          <w:tcPr>
            <w:tcW w:w="1240" w:type="dxa"/>
            <w:noWrap/>
            <w:vAlign w:val="center"/>
            <w:hideMark/>
          </w:tcPr>
          <w:p w:rsidRPr="00310994" w:rsidR="003B3217" w:rsidP="008033EB" w:rsidRDefault="003B3217" w14:paraId="3D76AEFE"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2027</w:t>
            </w:r>
          </w:p>
        </w:tc>
        <w:tc>
          <w:tcPr>
            <w:tcW w:w="1960" w:type="dxa"/>
            <w:noWrap/>
            <w:vAlign w:val="center"/>
            <w:hideMark/>
          </w:tcPr>
          <w:p w:rsidRPr="00310994" w:rsidR="003B3217" w:rsidP="008033EB" w:rsidRDefault="003B3217" w14:paraId="0D242CEE"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429.300 </w:t>
            </w:r>
          </w:p>
        </w:tc>
        <w:tc>
          <w:tcPr>
            <w:tcW w:w="2025" w:type="dxa"/>
            <w:noWrap/>
            <w:vAlign w:val="center"/>
            <w:hideMark/>
          </w:tcPr>
          <w:p w:rsidRPr="00310994" w:rsidR="003B3217" w:rsidP="008033EB" w:rsidRDefault="003B3217" w14:paraId="3FDC5418"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w:t>
            </w:r>
          </w:p>
        </w:tc>
      </w:tr>
      <w:tr w:rsidRPr="00310994" w:rsidR="003B3217" w:rsidTr="008033EB" w14:paraId="53D18DC9" w14:textId="77777777">
        <w:trPr>
          <w:trHeight w:val="270"/>
        </w:trPr>
        <w:tc>
          <w:tcPr>
            <w:tcW w:w="1240" w:type="dxa"/>
            <w:noWrap/>
            <w:vAlign w:val="center"/>
            <w:hideMark/>
          </w:tcPr>
          <w:p w:rsidRPr="00310994" w:rsidR="003B3217" w:rsidP="008033EB" w:rsidRDefault="003B3217" w14:paraId="58D916D7"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2028</w:t>
            </w:r>
          </w:p>
        </w:tc>
        <w:tc>
          <w:tcPr>
            <w:tcW w:w="1960" w:type="dxa"/>
            <w:noWrap/>
            <w:vAlign w:val="center"/>
            <w:hideMark/>
          </w:tcPr>
          <w:p w:rsidRPr="00310994" w:rsidR="003B3217" w:rsidP="008033EB" w:rsidRDefault="003B3217" w14:paraId="1B4E0D7A"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426.400 </w:t>
            </w:r>
          </w:p>
        </w:tc>
        <w:tc>
          <w:tcPr>
            <w:tcW w:w="2025" w:type="dxa"/>
            <w:noWrap/>
            <w:vAlign w:val="center"/>
            <w:hideMark/>
          </w:tcPr>
          <w:p w:rsidRPr="00310994" w:rsidR="003B3217" w:rsidP="008033EB" w:rsidRDefault="003B3217" w14:paraId="1C67C3DC"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w:t>
            </w:r>
          </w:p>
        </w:tc>
      </w:tr>
      <w:tr w:rsidRPr="00310994" w:rsidR="003B3217" w:rsidTr="008033EB" w14:paraId="5916AE0F" w14:textId="77777777">
        <w:trPr>
          <w:trHeight w:val="270"/>
        </w:trPr>
        <w:tc>
          <w:tcPr>
            <w:tcW w:w="1240" w:type="dxa"/>
            <w:noWrap/>
            <w:vAlign w:val="center"/>
            <w:hideMark/>
          </w:tcPr>
          <w:p w:rsidRPr="00310994" w:rsidR="003B3217" w:rsidP="008033EB" w:rsidRDefault="003B3217" w14:paraId="29394112"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2029</w:t>
            </w:r>
          </w:p>
        </w:tc>
        <w:tc>
          <w:tcPr>
            <w:tcW w:w="1960" w:type="dxa"/>
            <w:noWrap/>
            <w:vAlign w:val="center"/>
            <w:hideMark/>
          </w:tcPr>
          <w:p w:rsidRPr="00310994" w:rsidR="003B3217" w:rsidP="008033EB" w:rsidRDefault="003B3217" w14:paraId="14821C58"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423.700 </w:t>
            </w:r>
          </w:p>
        </w:tc>
        <w:tc>
          <w:tcPr>
            <w:tcW w:w="2025" w:type="dxa"/>
            <w:noWrap/>
            <w:vAlign w:val="center"/>
            <w:hideMark/>
          </w:tcPr>
          <w:p w:rsidRPr="00310994" w:rsidR="003B3217" w:rsidP="008033EB" w:rsidRDefault="003B3217" w14:paraId="5E861669"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w:t>
            </w:r>
          </w:p>
        </w:tc>
      </w:tr>
      <w:tr w:rsidRPr="00310994" w:rsidR="003B3217" w:rsidTr="008033EB" w14:paraId="117247D9" w14:textId="77777777">
        <w:trPr>
          <w:trHeight w:val="270"/>
        </w:trPr>
        <w:tc>
          <w:tcPr>
            <w:tcW w:w="1240" w:type="dxa"/>
            <w:noWrap/>
            <w:vAlign w:val="center"/>
            <w:hideMark/>
          </w:tcPr>
          <w:p w:rsidRPr="00310994" w:rsidR="003B3217" w:rsidP="008033EB" w:rsidRDefault="003B3217" w14:paraId="56204F36"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2030</w:t>
            </w:r>
          </w:p>
        </w:tc>
        <w:tc>
          <w:tcPr>
            <w:tcW w:w="1960" w:type="dxa"/>
            <w:noWrap/>
            <w:vAlign w:val="center"/>
            <w:hideMark/>
          </w:tcPr>
          <w:p w:rsidRPr="00310994" w:rsidR="003B3217" w:rsidP="008033EB" w:rsidRDefault="003B3217" w14:paraId="308BBBAF"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421.000 </w:t>
            </w:r>
          </w:p>
        </w:tc>
        <w:tc>
          <w:tcPr>
            <w:tcW w:w="2025" w:type="dxa"/>
            <w:noWrap/>
            <w:vAlign w:val="center"/>
            <w:hideMark/>
          </w:tcPr>
          <w:p w:rsidRPr="00310994" w:rsidR="003B3217" w:rsidP="008033EB" w:rsidRDefault="003B3217" w14:paraId="7BAC0615"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w:t>
            </w:r>
          </w:p>
        </w:tc>
      </w:tr>
      <w:tr w:rsidRPr="00310994" w:rsidR="003B3217" w:rsidTr="008033EB" w14:paraId="1A4B27C2" w14:textId="77777777">
        <w:trPr>
          <w:trHeight w:val="270"/>
        </w:trPr>
        <w:tc>
          <w:tcPr>
            <w:tcW w:w="1240" w:type="dxa"/>
            <w:noWrap/>
            <w:vAlign w:val="center"/>
            <w:hideMark/>
          </w:tcPr>
          <w:p w:rsidRPr="00310994" w:rsidR="003B3217" w:rsidP="008033EB" w:rsidRDefault="003B3217" w14:paraId="683AF8D1" w14:textId="77777777">
            <w:pPr>
              <w:spacing w:before="0" w:after="0"/>
              <w:jc w:val="center"/>
              <w:rPr>
                <w:rFonts w:ascii="Calibri" w:hAnsi="Calibri" w:cs="Calibri"/>
                <w:color w:val="000000"/>
                <w:sz w:val="16"/>
                <w:szCs w:val="16"/>
              </w:rPr>
            </w:pPr>
            <w:r w:rsidRPr="00310994">
              <w:rPr>
                <w:rFonts w:ascii="Calibri" w:hAnsi="Calibri" w:cs="Calibri"/>
                <w:color w:val="000000"/>
                <w:sz w:val="16"/>
                <w:szCs w:val="16"/>
              </w:rPr>
              <w:t>2031</w:t>
            </w:r>
          </w:p>
        </w:tc>
        <w:tc>
          <w:tcPr>
            <w:tcW w:w="1960" w:type="dxa"/>
            <w:noWrap/>
            <w:vAlign w:val="center"/>
            <w:hideMark/>
          </w:tcPr>
          <w:p w:rsidRPr="00310994" w:rsidR="003B3217" w:rsidP="008033EB" w:rsidRDefault="003B3217" w14:paraId="3968517A"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xml:space="preserve">     418.500 </w:t>
            </w:r>
          </w:p>
        </w:tc>
        <w:tc>
          <w:tcPr>
            <w:tcW w:w="2025" w:type="dxa"/>
            <w:noWrap/>
            <w:vAlign w:val="center"/>
            <w:hideMark/>
          </w:tcPr>
          <w:p w:rsidRPr="00310994" w:rsidR="003B3217" w:rsidP="008033EB" w:rsidRDefault="003B3217" w14:paraId="720A9035" w14:textId="77777777">
            <w:pPr>
              <w:spacing w:before="0" w:after="0"/>
              <w:jc w:val="right"/>
              <w:rPr>
                <w:rFonts w:ascii="Calibri" w:hAnsi="Calibri" w:cs="Calibri"/>
                <w:color w:val="000000"/>
                <w:sz w:val="16"/>
                <w:szCs w:val="16"/>
              </w:rPr>
            </w:pPr>
            <w:r w:rsidRPr="00310994">
              <w:rPr>
                <w:rFonts w:ascii="Calibri" w:hAnsi="Calibri" w:cs="Calibri"/>
                <w:color w:val="000000"/>
                <w:sz w:val="16"/>
                <w:szCs w:val="16"/>
              </w:rPr>
              <w:t> </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20CEF662" w14:textId="77777777">
        <w:tc>
          <w:tcPr>
            <w:tcW w:w="463" w:type="dxa"/>
          </w:tcPr>
          <w:p w:rsidRPr="00310994" w:rsidR="003B3217" w:rsidP="008033EB" w:rsidRDefault="003B3217" w14:paraId="50410389" w14:textId="77777777">
            <w:pPr>
              <w:rPr>
                <w:sz w:val="24"/>
                <w:szCs w:val="24"/>
              </w:rPr>
            </w:pPr>
            <w:r w:rsidRPr="00310994">
              <w:rPr>
                <w:sz w:val="24"/>
                <w:szCs w:val="24"/>
              </w:rPr>
              <w:t>21</w:t>
            </w:r>
          </w:p>
        </w:tc>
        <w:tc>
          <w:tcPr>
            <w:tcW w:w="5641" w:type="dxa"/>
          </w:tcPr>
          <w:p w:rsidRPr="00310994" w:rsidR="003B3217" w:rsidP="008033EB" w:rsidRDefault="003B3217" w14:paraId="6931723D" w14:textId="77777777">
            <w:pPr>
              <w:rPr>
                <w:sz w:val="24"/>
                <w:szCs w:val="24"/>
              </w:rPr>
            </w:pPr>
            <w:r w:rsidRPr="00310994">
              <w:rPr>
                <w:sz w:val="24"/>
                <w:szCs w:val="24"/>
              </w:rPr>
              <w:t xml:space="preserve">Hoe heeft de overheidsbijdrage per student in het hbo en wo zich sinds 2015 ontwikkeld? Kan de regering hierbij onderscheid maken tussen de onderwijs- en </w:t>
            </w:r>
            <w:proofErr w:type="spellStart"/>
            <w:r w:rsidRPr="00310994">
              <w:rPr>
                <w:sz w:val="24"/>
                <w:szCs w:val="24"/>
              </w:rPr>
              <w:t>onderzoeksbekostiging</w:t>
            </w:r>
            <w:proofErr w:type="spellEnd"/>
            <w:r w:rsidRPr="00310994">
              <w:rPr>
                <w:sz w:val="24"/>
                <w:szCs w:val="24"/>
              </w:rPr>
              <w:t>?</w:t>
            </w:r>
            <w:r w:rsidRPr="00310994">
              <w:rPr>
                <w:sz w:val="24"/>
                <w:szCs w:val="24"/>
              </w:rPr>
              <w:br/>
            </w:r>
            <w:r w:rsidRPr="00310994">
              <w:rPr>
                <w:sz w:val="24"/>
                <w:szCs w:val="24"/>
              </w:rPr>
              <w:lastRenderedPageBreak/>
              <w:br/>
              <w:t>In onderstaande figuur zijn voor het hbo en wo als eerste de rijksbijdrage voor onderwijs en onderzoek weergegeven in prijspeil 2026. Vervolgens is het aantal ingeschreven studenten uit de Europese Economische Ruimte (EER) weergegeven. Niet-EER studenten zijn niet meegerekend omdat deze niet worden bekostigd. Vervolgens is de rijksbijdrage onderwijs per student en de totale rijksbijdrage (onderwijs + onderzoek) per student weergegeven. De middelen voor de Talentstrategie zijn bij de begroting van 2027 nog niet overgeheveld naar de begroting van OCW en zijn daarom niet meegenomen in de berekening.</w:t>
            </w:r>
            <w:r w:rsidRPr="00310994">
              <w:rPr>
                <w:sz w:val="24"/>
                <w:szCs w:val="24"/>
              </w:rPr>
              <w:br/>
            </w:r>
            <w:r w:rsidRPr="00310994">
              <w:rPr>
                <w:noProof/>
                <w14:ligatures w14:val="standardContextual"/>
              </w:rPr>
              <w:t xml:space="preserve"> </w:t>
            </w:r>
            <w:r w:rsidRPr="00310994">
              <w:rPr>
                <w:noProof/>
                <w:sz w:val="24"/>
                <w:szCs w:val="24"/>
              </w:rPr>
              <w:drawing>
                <wp:inline distT="0" distB="0" distL="0" distR="0" wp14:anchorId="6082A85A" wp14:editId="0F8162A9">
                  <wp:extent cx="3582035" cy="3888740"/>
                  <wp:effectExtent l="0" t="0" r="0" b="0"/>
                  <wp:docPr id="19983048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304814" name=""/>
                          <pic:cNvPicPr/>
                        </pic:nvPicPr>
                        <pic:blipFill>
                          <a:blip r:embed="rId8"/>
                          <a:stretch>
                            <a:fillRect/>
                          </a:stretch>
                        </pic:blipFill>
                        <pic:spPr>
                          <a:xfrm>
                            <a:off x="0" y="0"/>
                            <a:ext cx="3582035" cy="3888740"/>
                          </a:xfrm>
                          <a:prstGeom prst="rect">
                            <a:avLst/>
                          </a:prstGeom>
                        </pic:spPr>
                      </pic:pic>
                    </a:graphicData>
                  </a:graphic>
                </wp:inline>
              </w:drawing>
            </w:r>
          </w:p>
          <w:p w:rsidRPr="00310994" w:rsidR="003B3217" w:rsidP="008033EB" w:rsidRDefault="003B3217" w14:paraId="28F87557" w14:textId="77777777">
            <w:pPr>
              <w:rPr>
                <w:sz w:val="24"/>
                <w:szCs w:val="24"/>
              </w:rPr>
            </w:pPr>
          </w:p>
        </w:tc>
        <w:tc>
          <w:tcPr>
            <w:tcW w:w="780" w:type="dxa"/>
          </w:tcPr>
          <w:p w:rsidRPr="00310994" w:rsidR="003B3217" w:rsidP="008033EB" w:rsidRDefault="003B3217" w14:paraId="5EBA42A6" w14:textId="77777777">
            <w:pPr>
              <w:jc w:val="right"/>
              <w:rPr>
                <w:sz w:val="24"/>
                <w:szCs w:val="24"/>
              </w:rPr>
            </w:pPr>
          </w:p>
        </w:tc>
        <w:tc>
          <w:tcPr>
            <w:tcW w:w="902" w:type="dxa"/>
          </w:tcPr>
          <w:p w:rsidRPr="00310994" w:rsidR="003B3217" w:rsidP="008033EB" w:rsidRDefault="003B3217" w14:paraId="2A9BD56A" w14:textId="77777777">
            <w:pPr>
              <w:jc w:val="right"/>
              <w:rPr>
                <w:sz w:val="24"/>
                <w:szCs w:val="24"/>
              </w:rPr>
            </w:pPr>
          </w:p>
        </w:tc>
        <w:tc>
          <w:tcPr>
            <w:tcW w:w="514" w:type="dxa"/>
          </w:tcPr>
          <w:p w:rsidRPr="00310994" w:rsidR="003B3217" w:rsidP="008033EB" w:rsidRDefault="003B3217" w14:paraId="375707B2" w14:textId="77777777">
            <w:pPr>
              <w:jc w:val="right"/>
              <w:rPr>
                <w:sz w:val="24"/>
                <w:szCs w:val="24"/>
              </w:rPr>
            </w:pPr>
            <w:r w:rsidRPr="00310994">
              <w:rPr>
                <w:sz w:val="24"/>
                <w:szCs w:val="24"/>
              </w:rPr>
              <w:t xml:space="preserve"> </w:t>
            </w:r>
          </w:p>
        </w:tc>
      </w:tr>
      <w:tr w:rsidRPr="00310994" w:rsidR="003B3217" w:rsidTr="008033EB" w14:paraId="76F1D5ED" w14:textId="77777777">
        <w:tc>
          <w:tcPr>
            <w:tcW w:w="463" w:type="dxa"/>
          </w:tcPr>
          <w:p w:rsidRPr="00310994" w:rsidR="003B3217" w:rsidP="008033EB" w:rsidRDefault="003B3217" w14:paraId="3ECEC25A" w14:textId="77777777">
            <w:pPr>
              <w:rPr>
                <w:sz w:val="24"/>
                <w:szCs w:val="24"/>
              </w:rPr>
            </w:pPr>
            <w:r w:rsidRPr="00310994">
              <w:rPr>
                <w:sz w:val="24"/>
                <w:szCs w:val="24"/>
              </w:rPr>
              <w:t>22</w:t>
            </w:r>
          </w:p>
        </w:tc>
        <w:tc>
          <w:tcPr>
            <w:tcW w:w="5641" w:type="dxa"/>
          </w:tcPr>
          <w:p w:rsidRPr="00310994" w:rsidR="003B3217" w:rsidP="008033EB" w:rsidRDefault="003B3217" w14:paraId="1D02CBBE" w14:textId="77777777">
            <w:pPr>
              <w:rPr>
                <w:sz w:val="24"/>
                <w:szCs w:val="24"/>
              </w:rPr>
            </w:pPr>
            <w:r w:rsidRPr="00310994">
              <w:rPr>
                <w:sz w:val="24"/>
                <w:szCs w:val="24"/>
              </w:rPr>
              <w:t>De begroting vermeldt dat de precieze verdeling van de middelen van de LLO</w:t>
            </w:r>
            <w:r w:rsidRPr="00310994">
              <w:rPr>
                <w:rStyle w:val="Voetnootmarkering"/>
                <w:sz w:val="24"/>
                <w:szCs w:val="24"/>
              </w:rPr>
              <w:footnoteReference w:id="4"/>
            </w:r>
            <w:r w:rsidRPr="00310994">
              <w:rPr>
                <w:sz w:val="24"/>
                <w:szCs w:val="24"/>
              </w:rPr>
              <w:t>-katalysator over mbo, hbo en wo nog moet worden uitgewerkt; wanneer wordt deze verdeling vastgesteld en welke verdeelsleutel wordt daarbij gehanteerd?</w:t>
            </w:r>
            <w:r w:rsidRPr="00310994">
              <w:rPr>
                <w:sz w:val="24"/>
                <w:szCs w:val="24"/>
              </w:rPr>
              <w:br/>
            </w:r>
            <w:r w:rsidRPr="00310994">
              <w:rPr>
                <w:sz w:val="24"/>
                <w:szCs w:val="24"/>
              </w:rPr>
              <w:br/>
              <w:t xml:space="preserve">Momenteel wordt de nieuwe subsidieregeling voor Tranche 2 uitgewerkt die in het voorjaar van 2027 gepubliceerd zal worden. Hierin zal gewerkt worden met drie aanvraagrondes en een totaalbudget van ongeveer € 200 miljoen. Een exacte verdeling van de middelen over </w:t>
            </w:r>
            <w:r w:rsidRPr="00310994">
              <w:rPr>
                <w:sz w:val="24"/>
                <w:szCs w:val="24"/>
              </w:rPr>
              <w:lastRenderedPageBreak/>
              <w:t>mbo, hbo en wo is niet aan te geven, omdat de subsidiemiddelen via een open call – net als in Tranche 1 waar in totaal meer dan 100 subsidieprojecten zijn toegekend – verdeeld zullen worden over regionale samenwerkingen waar mbo, hbo en wo instellingen aan deelnemen, maar waarbij het nu nog onduidelijk is in welke samenstelling en op basis van welke activiteiten. Vanuit Tranche 1 weten we dat vrijwel alle instellingen in mbo, hbo en wo meedoen. Voor Tranche 1 was in totaal € 167 miljoen beschikbaar. Hiervan is € 137 miljoen besteed aan meer dan 100 publiek-private samenwerkingsprojecten en de ondersteuning daarvan, die subsidie hebben toegekend gekregen. Het resterende bedrag wordt gebruikt voor het vervolg van Tranche 1 die nog doorloopt tot 2029. De subsidieprojecten hebben tot nu toe ruim 160 oplossingen opgeleverd voor werkgevers, werkenden en werkzoekenden rondom bij- en omscholing, nieuwe skills voor de energie- en grondstoffentransitie en leren op de werkvloer. Bij de projecten zijn meer dan 900 werkgevers betrokken en vele private branche-opleiders.</w:t>
            </w:r>
            <w:r w:rsidRPr="00310994">
              <w:rPr>
                <w:sz w:val="24"/>
                <w:szCs w:val="24"/>
              </w:rPr>
              <w:br/>
            </w:r>
          </w:p>
        </w:tc>
        <w:tc>
          <w:tcPr>
            <w:tcW w:w="780" w:type="dxa"/>
          </w:tcPr>
          <w:p w:rsidRPr="00310994" w:rsidR="003B3217" w:rsidP="008033EB" w:rsidRDefault="003B3217" w14:paraId="0F4EF1B9" w14:textId="77777777">
            <w:pPr>
              <w:jc w:val="right"/>
              <w:rPr>
                <w:sz w:val="24"/>
                <w:szCs w:val="24"/>
              </w:rPr>
            </w:pPr>
          </w:p>
        </w:tc>
        <w:tc>
          <w:tcPr>
            <w:tcW w:w="902" w:type="dxa"/>
          </w:tcPr>
          <w:p w:rsidRPr="00310994" w:rsidR="003B3217" w:rsidP="008033EB" w:rsidRDefault="003B3217" w14:paraId="629BF470" w14:textId="77777777">
            <w:pPr>
              <w:jc w:val="right"/>
              <w:rPr>
                <w:sz w:val="24"/>
                <w:szCs w:val="24"/>
              </w:rPr>
            </w:pPr>
          </w:p>
        </w:tc>
        <w:tc>
          <w:tcPr>
            <w:tcW w:w="514" w:type="dxa"/>
          </w:tcPr>
          <w:p w:rsidRPr="00310994" w:rsidR="003B3217" w:rsidP="008033EB" w:rsidRDefault="003B3217" w14:paraId="13FD494D" w14:textId="77777777">
            <w:pPr>
              <w:jc w:val="right"/>
              <w:rPr>
                <w:sz w:val="24"/>
                <w:szCs w:val="24"/>
              </w:rPr>
            </w:pPr>
            <w:r w:rsidRPr="00310994">
              <w:rPr>
                <w:sz w:val="24"/>
                <w:szCs w:val="24"/>
              </w:rPr>
              <w:t xml:space="preserve"> </w:t>
            </w:r>
          </w:p>
        </w:tc>
      </w:tr>
      <w:tr w:rsidRPr="00310994" w:rsidR="003B3217" w:rsidTr="008033EB" w14:paraId="27FEC3BC" w14:textId="77777777">
        <w:tc>
          <w:tcPr>
            <w:tcW w:w="463" w:type="dxa"/>
          </w:tcPr>
          <w:p w:rsidRPr="00310994" w:rsidR="003B3217" w:rsidP="008033EB" w:rsidRDefault="003B3217" w14:paraId="36A8E5D3" w14:textId="77777777">
            <w:pPr>
              <w:rPr>
                <w:sz w:val="24"/>
                <w:szCs w:val="24"/>
              </w:rPr>
            </w:pPr>
            <w:r w:rsidRPr="00310994">
              <w:rPr>
                <w:sz w:val="24"/>
                <w:szCs w:val="24"/>
              </w:rPr>
              <w:t>23</w:t>
            </w:r>
          </w:p>
        </w:tc>
        <w:tc>
          <w:tcPr>
            <w:tcW w:w="5641" w:type="dxa"/>
          </w:tcPr>
          <w:p w:rsidRPr="00310994" w:rsidR="003B3217" w:rsidP="008033EB" w:rsidRDefault="003B3217" w14:paraId="0885ABE5" w14:textId="77777777">
            <w:pPr>
              <w:rPr>
                <w:sz w:val="24"/>
                <w:szCs w:val="24"/>
              </w:rPr>
            </w:pPr>
            <w:r w:rsidRPr="00310994">
              <w:rPr>
                <w:sz w:val="24"/>
                <w:szCs w:val="24"/>
              </w:rPr>
              <w:t>Voor het LLO Collectief Laagopgeleiden en Laaggeletterden is voor 2025–2027 € 42,9 miljoen toegekend aan 21 regio's; hoeveel deelnemers hebben tot nu toe gebruikgemaakt van het scholingsaanbod en hoeveel deelnemers worden in 2027 verwacht?</w:t>
            </w:r>
            <w:r w:rsidRPr="00310994">
              <w:rPr>
                <w:sz w:val="24"/>
                <w:szCs w:val="24"/>
              </w:rPr>
              <w:br/>
            </w:r>
            <w:r w:rsidRPr="00310994">
              <w:rPr>
                <w:sz w:val="24"/>
                <w:szCs w:val="24"/>
              </w:rPr>
              <w:br/>
              <w:t>Dit is nog niet bekend. De 21 regio’s hebben begin 2026 de subsidie toegekend gekregen en werkten de afgelopen maanden aan het opstarten van hun project. De eerste deelnemers zijn nu begonnen met een scholingstraject. Begin 2027 wordt een tussentijdse monitoringsrapportage gepubliceerd. Dan is er meer bekend over de tussentijdse resultaten. Het LLO Collectief heeft niet als doel zoveel mogelijk deelnemers te bereiken. Het is een innovatieprogramma, gericht op het ontwikkelen van een zo effectief mogelijke aanpak.</w:t>
            </w:r>
          </w:p>
          <w:p w:rsidRPr="00310994" w:rsidR="003B3217" w:rsidP="008033EB" w:rsidRDefault="003B3217" w14:paraId="0B20144F" w14:textId="77777777">
            <w:pPr>
              <w:rPr>
                <w:sz w:val="24"/>
                <w:szCs w:val="24"/>
              </w:rPr>
            </w:pPr>
          </w:p>
        </w:tc>
        <w:tc>
          <w:tcPr>
            <w:tcW w:w="780" w:type="dxa"/>
          </w:tcPr>
          <w:p w:rsidRPr="00310994" w:rsidR="003B3217" w:rsidP="008033EB" w:rsidRDefault="003B3217" w14:paraId="68B7E34D" w14:textId="77777777">
            <w:pPr>
              <w:jc w:val="right"/>
              <w:rPr>
                <w:sz w:val="24"/>
                <w:szCs w:val="24"/>
              </w:rPr>
            </w:pPr>
          </w:p>
        </w:tc>
        <w:tc>
          <w:tcPr>
            <w:tcW w:w="902" w:type="dxa"/>
          </w:tcPr>
          <w:p w:rsidRPr="00310994" w:rsidR="003B3217" w:rsidP="008033EB" w:rsidRDefault="003B3217" w14:paraId="7198018C" w14:textId="77777777">
            <w:pPr>
              <w:jc w:val="right"/>
              <w:rPr>
                <w:sz w:val="24"/>
                <w:szCs w:val="24"/>
              </w:rPr>
            </w:pPr>
          </w:p>
        </w:tc>
        <w:tc>
          <w:tcPr>
            <w:tcW w:w="514" w:type="dxa"/>
          </w:tcPr>
          <w:p w:rsidRPr="00310994" w:rsidR="003B3217" w:rsidP="008033EB" w:rsidRDefault="003B3217" w14:paraId="6F804C5F" w14:textId="77777777">
            <w:pPr>
              <w:jc w:val="right"/>
              <w:rPr>
                <w:sz w:val="24"/>
                <w:szCs w:val="24"/>
              </w:rPr>
            </w:pPr>
            <w:r w:rsidRPr="00310994">
              <w:rPr>
                <w:sz w:val="24"/>
                <w:szCs w:val="24"/>
              </w:rPr>
              <w:t xml:space="preserve"> </w:t>
            </w:r>
          </w:p>
        </w:tc>
      </w:tr>
      <w:tr w:rsidRPr="00310994" w:rsidR="003B3217" w:rsidTr="008033EB" w14:paraId="345DAE0F" w14:textId="77777777">
        <w:tc>
          <w:tcPr>
            <w:tcW w:w="463" w:type="dxa"/>
          </w:tcPr>
          <w:p w:rsidRPr="00310994" w:rsidR="003B3217" w:rsidP="008033EB" w:rsidRDefault="003B3217" w14:paraId="73A7DA70" w14:textId="77777777">
            <w:pPr>
              <w:rPr>
                <w:sz w:val="24"/>
                <w:szCs w:val="24"/>
              </w:rPr>
            </w:pPr>
            <w:r w:rsidRPr="00310994">
              <w:rPr>
                <w:sz w:val="24"/>
                <w:szCs w:val="24"/>
              </w:rPr>
              <w:t>24</w:t>
            </w:r>
          </w:p>
        </w:tc>
        <w:tc>
          <w:tcPr>
            <w:tcW w:w="5641" w:type="dxa"/>
          </w:tcPr>
          <w:p w:rsidRPr="00310994" w:rsidR="003B3217" w:rsidP="008033EB" w:rsidRDefault="003B3217" w14:paraId="0973DE0C" w14:textId="77777777">
            <w:pPr>
              <w:rPr>
                <w:sz w:val="24"/>
                <w:szCs w:val="24"/>
              </w:rPr>
            </w:pPr>
            <w:r w:rsidRPr="00310994">
              <w:rPr>
                <w:sz w:val="24"/>
                <w:szCs w:val="24"/>
              </w:rPr>
              <w:t>Hoeveel studenten en werkenden volgen momenteel een opleiding of scholingstraject dat valt onder leven lang ontwikkelen, uitgesplitst naar mbo, hbo en wo en naar voltijd, deeltijd en overige flexibele onderwijsvormen?</w:t>
            </w:r>
            <w:r w:rsidRPr="00310994">
              <w:rPr>
                <w:sz w:val="24"/>
                <w:szCs w:val="24"/>
              </w:rPr>
              <w:br/>
            </w:r>
            <w:r w:rsidRPr="00310994">
              <w:rPr>
                <w:sz w:val="24"/>
                <w:szCs w:val="24"/>
              </w:rPr>
              <w:br/>
              <w:t xml:space="preserve">Exacte cijfers die deelname aan leven lang ontwikkelen (LLO) in het vervolgonderwijs beschrijven, zijn niet beschikbaar. Om hier toch een beeld van te kunnen geven, is de aanname gehanteerd dat een onderwijsdeelnemer in het vervolgonderwijs die 25 jaar of ouder is, deelneemt aan LLO. In het bekostigde hbo en wo is het aantal </w:t>
            </w:r>
            <w:r w:rsidRPr="00310994">
              <w:rPr>
                <w:sz w:val="24"/>
                <w:szCs w:val="24"/>
              </w:rPr>
              <w:lastRenderedPageBreak/>
              <w:t>ingeschrevenen van 25 jaar of ouder in het hbo of wo per onderwijsvorm (voltijd, deeltijd, duaal) in studiejaar 2025-2026 als volgt:</w:t>
            </w:r>
            <w:r w:rsidRPr="00310994">
              <w:rPr>
                <w:sz w:val="24"/>
                <w:szCs w:val="24"/>
              </w:rPr>
              <w:br/>
            </w:r>
          </w:p>
          <w:p w:rsidRPr="00310994" w:rsidR="003B3217" w:rsidP="008033EB" w:rsidRDefault="003B3217" w14:paraId="3D1A2071" w14:textId="77777777">
            <w:pPr>
              <w:rPr>
                <w:sz w:val="24"/>
                <w:szCs w:val="24"/>
              </w:rPr>
            </w:pPr>
            <w:r w:rsidRPr="00310994">
              <w:rPr>
                <w:noProof/>
                <w14:ligatures w14:val="standardContextual"/>
              </w:rPr>
              <w:t xml:space="preserve"> </w:t>
            </w:r>
            <w:r w:rsidRPr="00310994">
              <w:rPr>
                <w:noProof/>
                <w:sz w:val="24"/>
                <w:szCs w:val="24"/>
              </w:rPr>
              <w:drawing>
                <wp:inline distT="0" distB="0" distL="0" distR="0" wp14:anchorId="71B29853" wp14:editId="6B8AAB6D">
                  <wp:extent cx="2524477" cy="1781424"/>
                  <wp:effectExtent l="0" t="0" r="0" b="9525"/>
                  <wp:docPr id="11591700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70024" name=""/>
                          <pic:cNvPicPr/>
                        </pic:nvPicPr>
                        <pic:blipFill>
                          <a:blip r:embed="rId9"/>
                          <a:stretch>
                            <a:fillRect/>
                          </a:stretch>
                        </pic:blipFill>
                        <pic:spPr>
                          <a:xfrm>
                            <a:off x="0" y="0"/>
                            <a:ext cx="2524477" cy="1781424"/>
                          </a:xfrm>
                          <a:prstGeom prst="rect">
                            <a:avLst/>
                          </a:prstGeom>
                        </pic:spPr>
                      </pic:pic>
                    </a:graphicData>
                  </a:graphic>
                </wp:inline>
              </w:drawing>
            </w:r>
          </w:p>
          <w:p w:rsidRPr="00310994" w:rsidR="003B3217" w:rsidP="008033EB" w:rsidRDefault="003B3217" w14:paraId="2E5B5DBA" w14:textId="77777777">
            <w:pPr>
              <w:rPr>
                <w:sz w:val="18"/>
                <w:szCs w:val="18"/>
              </w:rPr>
            </w:pPr>
            <w:r w:rsidRPr="00310994">
              <w:rPr>
                <w:sz w:val="18"/>
                <w:szCs w:val="18"/>
              </w:rPr>
              <w:t>Bron: DUO Informatieproducten, OCW-in-Cijfers</w:t>
            </w:r>
          </w:p>
          <w:p w:rsidRPr="00310994" w:rsidR="003B3217" w:rsidP="008033EB" w:rsidRDefault="003B3217" w14:paraId="022777C6" w14:textId="77777777">
            <w:pPr>
              <w:rPr>
                <w:sz w:val="24"/>
                <w:szCs w:val="24"/>
              </w:rPr>
            </w:pPr>
          </w:p>
          <w:p w:rsidRPr="00310994" w:rsidR="003B3217" w:rsidP="008033EB" w:rsidRDefault="003B3217" w14:paraId="3F2A9A2E" w14:textId="77777777">
            <w:pPr>
              <w:rPr>
                <w:sz w:val="24"/>
                <w:szCs w:val="24"/>
              </w:rPr>
            </w:pPr>
            <w:r w:rsidRPr="00310994">
              <w:rPr>
                <w:sz w:val="24"/>
                <w:szCs w:val="24"/>
              </w:rPr>
              <w:t>DUO registreert geen deelname aan contractonderwijs; cijfers daarover zijn daarom niet beschikbaar.</w:t>
            </w:r>
          </w:p>
          <w:p w:rsidRPr="00310994" w:rsidR="003B3217" w:rsidP="008033EB" w:rsidRDefault="003B3217" w14:paraId="6069B9D7" w14:textId="77777777">
            <w:pPr>
              <w:rPr>
                <w:sz w:val="24"/>
                <w:szCs w:val="24"/>
              </w:rPr>
            </w:pPr>
          </w:p>
          <w:p w:rsidRPr="00310994" w:rsidR="003B3217" w:rsidP="008033EB" w:rsidRDefault="003B3217" w14:paraId="530B69DC" w14:textId="77777777">
            <w:pPr>
              <w:rPr>
                <w:sz w:val="24"/>
                <w:szCs w:val="24"/>
              </w:rPr>
            </w:pPr>
            <w:r w:rsidRPr="00310994">
              <w:rPr>
                <w:sz w:val="24"/>
                <w:szCs w:val="24"/>
              </w:rPr>
              <w:t xml:space="preserve">In het bekostigde mbo is het aantal mbo ingeschrevenen van 25 jaar of ouder per mbo leerweg (bol, </w:t>
            </w:r>
            <w:proofErr w:type="spellStart"/>
            <w:r w:rsidRPr="00310994">
              <w:rPr>
                <w:sz w:val="24"/>
                <w:szCs w:val="24"/>
              </w:rPr>
              <w:t>bbl</w:t>
            </w:r>
            <w:proofErr w:type="spellEnd"/>
            <w:r w:rsidRPr="00310994">
              <w:rPr>
                <w:sz w:val="24"/>
                <w:szCs w:val="24"/>
              </w:rPr>
              <w:t xml:space="preserve">, examendeelnemer) in studiejaar 2025-2026 als volgt: </w:t>
            </w:r>
          </w:p>
          <w:p w:rsidRPr="00310994" w:rsidR="003B3217" w:rsidP="008033EB" w:rsidRDefault="003B3217" w14:paraId="77E90751" w14:textId="77777777">
            <w:pPr>
              <w:rPr>
                <w:sz w:val="24"/>
                <w:szCs w:val="24"/>
              </w:rPr>
            </w:pPr>
            <w:r w:rsidRPr="00310994">
              <w:rPr>
                <w:noProof/>
                <w:sz w:val="24"/>
                <w:szCs w:val="24"/>
              </w:rPr>
              <w:drawing>
                <wp:inline distT="0" distB="0" distL="0" distR="0" wp14:anchorId="41DF576E" wp14:editId="3029E0EB">
                  <wp:extent cx="2705478" cy="1028844"/>
                  <wp:effectExtent l="0" t="0" r="0" b="0"/>
                  <wp:docPr id="35673563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735638" name=""/>
                          <pic:cNvPicPr/>
                        </pic:nvPicPr>
                        <pic:blipFill>
                          <a:blip r:embed="rId10"/>
                          <a:stretch>
                            <a:fillRect/>
                          </a:stretch>
                        </pic:blipFill>
                        <pic:spPr>
                          <a:xfrm>
                            <a:off x="0" y="0"/>
                            <a:ext cx="2705478" cy="1028844"/>
                          </a:xfrm>
                          <a:prstGeom prst="rect">
                            <a:avLst/>
                          </a:prstGeom>
                        </pic:spPr>
                      </pic:pic>
                    </a:graphicData>
                  </a:graphic>
                </wp:inline>
              </w:drawing>
            </w:r>
          </w:p>
          <w:p w:rsidRPr="00310994" w:rsidR="003B3217" w:rsidP="008033EB" w:rsidRDefault="003B3217" w14:paraId="41CAABEE" w14:textId="77777777">
            <w:pPr>
              <w:rPr>
                <w:sz w:val="24"/>
                <w:szCs w:val="24"/>
              </w:rPr>
            </w:pPr>
            <w:r w:rsidRPr="00310994">
              <w:rPr>
                <w:sz w:val="18"/>
                <w:szCs w:val="18"/>
              </w:rPr>
              <w:t>Bron: DUO Informatieproducten</w:t>
            </w:r>
            <w:r w:rsidRPr="00310994">
              <w:rPr>
                <w:sz w:val="18"/>
                <w:szCs w:val="18"/>
              </w:rPr>
              <w:br/>
            </w:r>
          </w:p>
        </w:tc>
        <w:tc>
          <w:tcPr>
            <w:tcW w:w="780" w:type="dxa"/>
          </w:tcPr>
          <w:p w:rsidRPr="00310994" w:rsidR="003B3217" w:rsidP="008033EB" w:rsidRDefault="003B3217" w14:paraId="1732ACE5" w14:textId="77777777">
            <w:pPr>
              <w:jc w:val="right"/>
              <w:rPr>
                <w:sz w:val="24"/>
                <w:szCs w:val="24"/>
              </w:rPr>
            </w:pPr>
          </w:p>
        </w:tc>
        <w:tc>
          <w:tcPr>
            <w:tcW w:w="902" w:type="dxa"/>
          </w:tcPr>
          <w:p w:rsidRPr="00310994" w:rsidR="003B3217" w:rsidP="008033EB" w:rsidRDefault="003B3217" w14:paraId="0E1F8218" w14:textId="77777777">
            <w:pPr>
              <w:jc w:val="right"/>
              <w:rPr>
                <w:sz w:val="24"/>
                <w:szCs w:val="24"/>
              </w:rPr>
            </w:pPr>
          </w:p>
        </w:tc>
        <w:tc>
          <w:tcPr>
            <w:tcW w:w="514" w:type="dxa"/>
          </w:tcPr>
          <w:p w:rsidRPr="00310994" w:rsidR="003B3217" w:rsidP="008033EB" w:rsidRDefault="003B3217" w14:paraId="69CE8F55" w14:textId="77777777">
            <w:pPr>
              <w:jc w:val="right"/>
              <w:rPr>
                <w:sz w:val="24"/>
                <w:szCs w:val="24"/>
              </w:rPr>
            </w:pPr>
            <w:r w:rsidRPr="00310994">
              <w:rPr>
                <w:sz w:val="24"/>
                <w:szCs w:val="24"/>
              </w:rPr>
              <w:t xml:space="preserve"> </w:t>
            </w:r>
          </w:p>
        </w:tc>
      </w:tr>
      <w:tr w:rsidRPr="00310994" w:rsidR="003B3217" w:rsidTr="008033EB" w14:paraId="65E23617" w14:textId="77777777">
        <w:tc>
          <w:tcPr>
            <w:tcW w:w="463" w:type="dxa"/>
          </w:tcPr>
          <w:p w:rsidRPr="00310994" w:rsidR="003B3217" w:rsidP="008033EB" w:rsidRDefault="003B3217" w14:paraId="08EB4ACC" w14:textId="77777777">
            <w:pPr>
              <w:rPr>
                <w:sz w:val="24"/>
                <w:szCs w:val="24"/>
              </w:rPr>
            </w:pPr>
            <w:r w:rsidRPr="00310994">
              <w:rPr>
                <w:sz w:val="24"/>
                <w:szCs w:val="24"/>
              </w:rPr>
              <w:t>25</w:t>
            </w:r>
          </w:p>
        </w:tc>
        <w:tc>
          <w:tcPr>
            <w:tcW w:w="5641" w:type="dxa"/>
          </w:tcPr>
          <w:p w:rsidRPr="00310994" w:rsidR="003B3217" w:rsidP="008033EB" w:rsidRDefault="003B3217" w14:paraId="45A12350" w14:textId="77777777">
            <w:pPr>
              <w:rPr>
                <w:sz w:val="24"/>
                <w:szCs w:val="24"/>
              </w:rPr>
            </w:pPr>
            <w:r w:rsidRPr="00310994">
              <w:rPr>
                <w:sz w:val="24"/>
                <w:szCs w:val="24"/>
              </w:rPr>
              <w:t>Kan de regering aangeven wat de kosten zouden zijn om alle leerlingen van alle middelbare scholen een EHBO-cursus te geven?</w:t>
            </w:r>
            <w:r w:rsidRPr="00310994">
              <w:rPr>
                <w:sz w:val="24"/>
                <w:szCs w:val="24"/>
              </w:rPr>
              <w:br/>
            </w:r>
            <w:r w:rsidRPr="00310994">
              <w:rPr>
                <w:sz w:val="24"/>
                <w:szCs w:val="24"/>
              </w:rPr>
              <w:br/>
              <w:t>Het aantal leerlingen in het voortgezet onderwijs wordt voor 2027 geraamd op circa 900.000 leerlingen, zoals opgenomen in Tabel 19 van de ontwerpbegroting 2027. De kosten voor een klassikale EHBO-cursus, waarin leerlingen basiskennis opdoen, worden geraamd op circa € 100 per leerling. Dit betekent dat de eenmalige kosten om alle huidige leerlingen in het voortgezet onderwijs een EHBO-cursus aan te bieden, circa € 90 miljoen bedragen.</w:t>
            </w:r>
          </w:p>
          <w:p w:rsidRPr="00310994" w:rsidR="003B3217" w:rsidP="008033EB" w:rsidRDefault="003B3217" w14:paraId="51D49E89" w14:textId="77777777">
            <w:pPr>
              <w:rPr>
                <w:sz w:val="24"/>
                <w:szCs w:val="24"/>
              </w:rPr>
            </w:pPr>
            <w:r w:rsidRPr="00310994">
              <w:rPr>
                <w:sz w:val="24"/>
                <w:szCs w:val="24"/>
              </w:rPr>
              <w:t xml:space="preserve">Wanneer ook nieuwe leerlingen in het voortgezet onderwijs een EHBO-cursus moeten krijgen, dan moet rekening gehouden worden met structurele kosten. Uitgaande van een jaarlijkse instroom van circa 180.000 leerlingen, worden deze kosten geraamd op circa € 18 miljoen per jaar. </w:t>
            </w:r>
          </w:p>
          <w:p w:rsidRPr="00310994" w:rsidR="003B3217" w:rsidP="008033EB" w:rsidRDefault="003B3217" w14:paraId="64D2CBE1" w14:textId="77777777">
            <w:pPr>
              <w:rPr>
                <w:sz w:val="24"/>
                <w:szCs w:val="24"/>
              </w:rPr>
            </w:pPr>
            <w:r w:rsidRPr="00310994">
              <w:rPr>
                <w:sz w:val="24"/>
                <w:szCs w:val="24"/>
              </w:rPr>
              <w:lastRenderedPageBreak/>
              <w:t>Het curriculum voor het voortgezet onderwijs is recent herzien, waarbij de nadruk ligt op de basisvaardigheden. EHBO maakt hiervan niet expliciet deel uit. Het is aan scholen om te bepalen of zij een EHBO-cursus in hun onderwijs willen opnemen.</w:t>
            </w:r>
          </w:p>
          <w:p w:rsidRPr="00310994" w:rsidR="003B3217" w:rsidP="008033EB" w:rsidRDefault="003B3217" w14:paraId="05E455FA" w14:textId="77777777">
            <w:pPr>
              <w:rPr>
                <w:sz w:val="24"/>
                <w:szCs w:val="24"/>
              </w:rPr>
            </w:pPr>
          </w:p>
        </w:tc>
        <w:tc>
          <w:tcPr>
            <w:tcW w:w="780" w:type="dxa"/>
          </w:tcPr>
          <w:p w:rsidRPr="00310994" w:rsidR="003B3217" w:rsidP="008033EB" w:rsidRDefault="003B3217" w14:paraId="23C30621" w14:textId="77777777">
            <w:pPr>
              <w:jc w:val="right"/>
              <w:rPr>
                <w:sz w:val="24"/>
                <w:szCs w:val="24"/>
              </w:rPr>
            </w:pPr>
          </w:p>
        </w:tc>
        <w:tc>
          <w:tcPr>
            <w:tcW w:w="902" w:type="dxa"/>
          </w:tcPr>
          <w:p w:rsidRPr="00310994" w:rsidR="003B3217" w:rsidP="008033EB" w:rsidRDefault="003B3217" w14:paraId="0BCEDD35" w14:textId="77777777">
            <w:pPr>
              <w:jc w:val="right"/>
              <w:rPr>
                <w:sz w:val="24"/>
                <w:szCs w:val="24"/>
              </w:rPr>
            </w:pPr>
          </w:p>
        </w:tc>
        <w:tc>
          <w:tcPr>
            <w:tcW w:w="514" w:type="dxa"/>
          </w:tcPr>
          <w:p w:rsidRPr="00310994" w:rsidR="003B3217" w:rsidP="008033EB" w:rsidRDefault="003B3217" w14:paraId="1A08FD18" w14:textId="77777777">
            <w:pPr>
              <w:jc w:val="right"/>
              <w:rPr>
                <w:sz w:val="24"/>
                <w:szCs w:val="24"/>
              </w:rPr>
            </w:pPr>
            <w:r w:rsidRPr="00310994">
              <w:rPr>
                <w:sz w:val="24"/>
                <w:szCs w:val="24"/>
              </w:rPr>
              <w:t xml:space="preserve"> </w:t>
            </w:r>
          </w:p>
        </w:tc>
      </w:tr>
      <w:tr w:rsidRPr="00310994" w:rsidR="003B3217" w:rsidTr="008033EB" w14:paraId="3C1B93CC" w14:textId="77777777">
        <w:tc>
          <w:tcPr>
            <w:tcW w:w="463" w:type="dxa"/>
          </w:tcPr>
          <w:p w:rsidRPr="00310994" w:rsidR="003B3217" w:rsidP="008033EB" w:rsidRDefault="003B3217" w14:paraId="32420F49" w14:textId="77777777">
            <w:pPr>
              <w:rPr>
                <w:sz w:val="24"/>
                <w:szCs w:val="24"/>
              </w:rPr>
            </w:pPr>
            <w:r w:rsidRPr="00310994">
              <w:rPr>
                <w:sz w:val="24"/>
                <w:szCs w:val="24"/>
              </w:rPr>
              <w:t>26</w:t>
            </w:r>
          </w:p>
        </w:tc>
        <w:tc>
          <w:tcPr>
            <w:tcW w:w="5641" w:type="dxa"/>
          </w:tcPr>
          <w:p w:rsidRPr="00310994" w:rsidR="003B3217" w:rsidP="008033EB" w:rsidRDefault="003B3217" w14:paraId="2B5131D2" w14:textId="77777777">
            <w:pPr>
              <w:rPr>
                <w:sz w:val="24"/>
                <w:szCs w:val="24"/>
              </w:rPr>
            </w:pPr>
            <w:r w:rsidRPr="00310994">
              <w:rPr>
                <w:sz w:val="24"/>
                <w:szCs w:val="24"/>
              </w:rPr>
              <w:t>Welk percentage van het bbp</w:t>
            </w:r>
            <w:r w:rsidRPr="00310994">
              <w:rPr>
                <w:rStyle w:val="Voetnootmarkering"/>
                <w:sz w:val="24"/>
                <w:szCs w:val="24"/>
              </w:rPr>
              <w:footnoteReference w:id="5"/>
            </w:r>
            <w:r w:rsidRPr="00310994">
              <w:rPr>
                <w:sz w:val="24"/>
                <w:szCs w:val="24"/>
              </w:rPr>
              <w:t xml:space="preserve"> besteedde de overheid in de afgelopen vijf jaar in onderzoek en wetenschap? Welk percentage is dat voor de komende jaren?</w:t>
            </w:r>
            <w:r w:rsidRPr="00310994">
              <w:rPr>
                <w:sz w:val="24"/>
                <w:szCs w:val="24"/>
              </w:rPr>
              <w:br/>
            </w:r>
            <w:r w:rsidRPr="00310994">
              <w:rPr>
                <w:sz w:val="24"/>
                <w:szCs w:val="24"/>
              </w:rPr>
              <w:br/>
              <w:t xml:space="preserve">Het </w:t>
            </w:r>
            <w:proofErr w:type="spellStart"/>
            <w:r w:rsidRPr="00310994">
              <w:rPr>
                <w:sz w:val="24"/>
                <w:szCs w:val="24"/>
              </w:rPr>
              <w:t>Rathenau</w:t>
            </w:r>
            <w:proofErr w:type="spellEnd"/>
            <w:r w:rsidRPr="00310994">
              <w:rPr>
                <w:sz w:val="24"/>
                <w:szCs w:val="24"/>
              </w:rPr>
              <w:t xml:space="preserve"> Instituut onderzoekt jaarlijks hoeveel procent van het bbp de overheidsuitgaven aan onderzoek en ontwikkelingen (R&amp;D) zijn. Hierover rapporteert het </w:t>
            </w:r>
            <w:proofErr w:type="spellStart"/>
            <w:r w:rsidRPr="00310994">
              <w:rPr>
                <w:sz w:val="24"/>
                <w:szCs w:val="24"/>
              </w:rPr>
              <w:t>Rathenau</w:t>
            </w:r>
            <w:proofErr w:type="spellEnd"/>
            <w:r w:rsidRPr="00310994">
              <w:rPr>
                <w:sz w:val="24"/>
                <w:szCs w:val="24"/>
              </w:rPr>
              <w:t xml:space="preserve"> Instituut in de jaarlijkse studie </w:t>
            </w:r>
            <w:r w:rsidRPr="00310994">
              <w:rPr>
                <w:i/>
                <w:iCs/>
                <w:sz w:val="24"/>
                <w:szCs w:val="24"/>
              </w:rPr>
              <w:t>Totale investeringen in wetenschap en innovatie</w:t>
            </w:r>
            <w:r w:rsidRPr="00310994">
              <w:rPr>
                <w:sz w:val="24"/>
                <w:szCs w:val="24"/>
              </w:rPr>
              <w:t xml:space="preserve">. In dit rapport is nog geen rekening gehouden met de investeringen van het huidige kabinet. </w:t>
            </w:r>
          </w:p>
          <w:p w:rsidRPr="00310994" w:rsidR="003B3217" w:rsidP="008033EB" w:rsidRDefault="003B3217" w14:paraId="64F11802" w14:textId="77777777">
            <w:pPr>
              <w:rPr>
                <w:sz w:val="24"/>
                <w:szCs w:val="24"/>
              </w:rPr>
            </w:pPr>
          </w:p>
          <w:p w:rsidRPr="00310994" w:rsidR="003B3217" w:rsidP="008033EB" w:rsidRDefault="003B3217" w14:paraId="1032F2F3" w14:textId="77777777">
            <w:pPr>
              <w:rPr>
                <w:sz w:val="24"/>
                <w:szCs w:val="24"/>
              </w:rPr>
            </w:pPr>
            <w:r w:rsidRPr="00310994">
              <w:rPr>
                <w:sz w:val="24"/>
                <w:szCs w:val="24"/>
              </w:rPr>
              <w:t xml:space="preserve">Het kabinet investeert met het coalitieakkoord structureel 428 miljoen in onderzoek en wetenschap. Gegeven de MEV 2027 en de raming in het CEP 2026, is een ruwe inschatting dat de investering van het huidige kabinet een positieve bijdrage levert op bovenstaande cijfers van 0,02 procentpunt in 2027 en 0,03 procentpunt vanaf 2028. </w:t>
            </w:r>
          </w:p>
          <w:p w:rsidRPr="00310994" w:rsidR="003B3217" w:rsidP="008033EB" w:rsidRDefault="003B3217" w14:paraId="0D9F0F2D" w14:textId="77777777">
            <w:pPr>
              <w:rPr>
                <w:sz w:val="24"/>
                <w:szCs w:val="24"/>
              </w:rPr>
            </w:pPr>
          </w:p>
        </w:tc>
        <w:tc>
          <w:tcPr>
            <w:tcW w:w="780" w:type="dxa"/>
          </w:tcPr>
          <w:p w:rsidRPr="00310994" w:rsidR="003B3217" w:rsidP="008033EB" w:rsidRDefault="003B3217" w14:paraId="2A15DBFC" w14:textId="77777777">
            <w:pPr>
              <w:jc w:val="right"/>
              <w:rPr>
                <w:sz w:val="24"/>
                <w:szCs w:val="24"/>
              </w:rPr>
            </w:pPr>
          </w:p>
        </w:tc>
        <w:tc>
          <w:tcPr>
            <w:tcW w:w="902" w:type="dxa"/>
          </w:tcPr>
          <w:p w:rsidRPr="00310994" w:rsidR="003B3217" w:rsidP="008033EB" w:rsidRDefault="003B3217" w14:paraId="23A51396" w14:textId="77777777">
            <w:pPr>
              <w:jc w:val="right"/>
              <w:rPr>
                <w:sz w:val="24"/>
                <w:szCs w:val="24"/>
              </w:rPr>
            </w:pPr>
          </w:p>
        </w:tc>
        <w:tc>
          <w:tcPr>
            <w:tcW w:w="514" w:type="dxa"/>
          </w:tcPr>
          <w:p w:rsidRPr="00310994" w:rsidR="003B3217" w:rsidP="008033EB" w:rsidRDefault="003B3217" w14:paraId="0EED2E72" w14:textId="77777777">
            <w:pPr>
              <w:jc w:val="right"/>
              <w:rPr>
                <w:sz w:val="24"/>
                <w:szCs w:val="24"/>
              </w:rPr>
            </w:pPr>
            <w:r w:rsidRPr="00310994">
              <w:rPr>
                <w:sz w:val="24"/>
                <w:szCs w:val="24"/>
              </w:rPr>
              <w:t xml:space="preserve"> </w:t>
            </w:r>
          </w:p>
        </w:tc>
      </w:tr>
    </w:tbl>
    <w:tbl>
      <w:tblPr>
        <w:tblStyle w:val="Tabelraster"/>
        <w:tblW w:w="9486" w:type="dxa"/>
        <w:tblLook w:val="04A0" w:firstRow="1" w:lastRow="0" w:firstColumn="1" w:lastColumn="0" w:noHBand="0" w:noVBand="1"/>
      </w:tblPr>
      <w:tblGrid>
        <w:gridCol w:w="1414"/>
        <w:gridCol w:w="709"/>
        <w:gridCol w:w="729"/>
        <w:gridCol w:w="729"/>
        <w:gridCol w:w="849"/>
        <w:gridCol w:w="849"/>
        <w:gridCol w:w="850"/>
        <w:gridCol w:w="850"/>
        <w:gridCol w:w="850"/>
        <w:gridCol w:w="850"/>
        <w:gridCol w:w="807"/>
      </w:tblGrid>
      <w:tr w:rsidRPr="00310994" w:rsidR="003B3217" w:rsidTr="008033EB" w14:paraId="6C07A08A" w14:textId="77777777">
        <w:tc>
          <w:tcPr>
            <w:tcW w:w="1414" w:type="dxa"/>
          </w:tcPr>
          <w:p w:rsidRPr="00310994" w:rsidR="003B3217" w:rsidP="008033EB" w:rsidRDefault="003B3217" w14:paraId="0901BE6C" w14:textId="77777777">
            <w:pPr>
              <w:rPr>
                <w:sz w:val="24"/>
                <w:szCs w:val="24"/>
              </w:rPr>
            </w:pPr>
          </w:p>
        </w:tc>
        <w:tc>
          <w:tcPr>
            <w:tcW w:w="709" w:type="dxa"/>
          </w:tcPr>
          <w:p w:rsidRPr="00310994" w:rsidR="003B3217" w:rsidP="008033EB" w:rsidRDefault="003B3217" w14:paraId="22F2E963" w14:textId="77777777">
            <w:pPr>
              <w:rPr>
                <w:sz w:val="24"/>
                <w:szCs w:val="24"/>
              </w:rPr>
            </w:pPr>
            <w:r w:rsidRPr="00310994">
              <w:rPr>
                <w:sz w:val="24"/>
                <w:szCs w:val="24"/>
              </w:rPr>
              <w:t>2021</w:t>
            </w:r>
          </w:p>
        </w:tc>
        <w:tc>
          <w:tcPr>
            <w:tcW w:w="729" w:type="dxa"/>
          </w:tcPr>
          <w:p w:rsidRPr="00310994" w:rsidR="003B3217" w:rsidP="008033EB" w:rsidRDefault="003B3217" w14:paraId="5BF03EA0" w14:textId="77777777">
            <w:pPr>
              <w:rPr>
                <w:sz w:val="24"/>
                <w:szCs w:val="24"/>
              </w:rPr>
            </w:pPr>
            <w:r w:rsidRPr="00310994">
              <w:rPr>
                <w:sz w:val="24"/>
                <w:szCs w:val="24"/>
              </w:rPr>
              <w:t>2022</w:t>
            </w:r>
          </w:p>
        </w:tc>
        <w:tc>
          <w:tcPr>
            <w:tcW w:w="729" w:type="dxa"/>
          </w:tcPr>
          <w:p w:rsidRPr="00310994" w:rsidR="003B3217" w:rsidP="008033EB" w:rsidRDefault="003B3217" w14:paraId="2A9F5ACA" w14:textId="77777777">
            <w:pPr>
              <w:rPr>
                <w:sz w:val="24"/>
                <w:szCs w:val="24"/>
              </w:rPr>
            </w:pPr>
            <w:r w:rsidRPr="00310994">
              <w:rPr>
                <w:sz w:val="24"/>
                <w:szCs w:val="24"/>
              </w:rPr>
              <w:t>2023</w:t>
            </w:r>
          </w:p>
        </w:tc>
        <w:tc>
          <w:tcPr>
            <w:tcW w:w="849" w:type="dxa"/>
          </w:tcPr>
          <w:p w:rsidRPr="00310994" w:rsidR="003B3217" w:rsidP="008033EB" w:rsidRDefault="003B3217" w14:paraId="3E6AC8FB" w14:textId="77777777">
            <w:pPr>
              <w:rPr>
                <w:sz w:val="24"/>
                <w:szCs w:val="24"/>
              </w:rPr>
            </w:pPr>
            <w:r w:rsidRPr="00310994">
              <w:rPr>
                <w:sz w:val="24"/>
                <w:szCs w:val="24"/>
              </w:rPr>
              <w:t>2024</w:t>
            </w:r>
          </w:p>
        </w:tc>
        <w:tc>
          <w:tcPr>
            <w:tcW w:w="849" w:type="dxa"/>
          </w:tcPr>
          <w:p w:rsidRPr="00310994" w:rsidR="003B3217" w:rsidP="008033EB" w:rsidRDefault="003B3217" w14:paraId="21AD179B" w14:textId="77777777">
            <w:pPr>
              <w:rPr>
                <w:sz w:val="24"/>
                <w:szCs w:val="24"/>
              </w:rPr>
            </w:pPr>
            <w:r w:rsidRPr="00310994">
              <w:rPr>
                <w:sz w:val="24"/>
                <w:szCs w:val="24"/>
              </w:rPr>
              <w:t>2025</w:t>
            </w:r>
          </w:p>
        </w:tc>
        <w:tc>
          <w:tcPr>
            <w:tcW w:w="850" w:type="dxa"/>
          </w:tcPr>
          <w:p w:rsidRPr="00310994" w:rsidR="003B3217" w:rsidP="008033EB" w:rsidRDefault="003B3217" w14:paraId="086F67A9" w14:textId="77777777">
            <w:pPr>
              <w:rPr>
                <w:sz w:val="24"/>
                <w:szCs w:val="24"/>
              </w:rPr>
            </w:pPr>
            <w:r w:rsidRPr="00310994">
              <w:rPr>
                <w:sz w:val="24"/>
                <w:szCs w:val="24"/>
              </w:rPr>
              <w:t>2026</w:t>
            </w:r>
          </w:p>
        </w:tc>
        <w:tc>
          <w:tcPr>
            <w:tcW w:w="850" w:type="dxa"/>
          </w:tcPr>
          <w:p w:rsidRPr="00310994" w:rsidR="003B3217" w:rsidP="008033EB" w:rsidRDefault="003B3217" w14:paraId="34E86369" w14:textId="77777777">
            <w:pPr>
              <w:rPr>
                <w:sz w:val="24"/>
                <w:szCs w:val="24"/>
              </w:rPr>
            </w:pPr>
            <w:r w:rsidRPr="00310994">
              <w:rPr>
                <w:sz w:val="24"/>
                <w:szCs w:val="24"/>
              </w:rPr>
              <w:t>2027</w:t>
            </w:r>
          </w:p>
        </w:tc>
        <w:tc>
          <w:tcPr>
            <w:tcW w:w="850" w:type="dxa"/>
          </w:tcPr>
          <w:p w:rsidRPr="00310994" w:rsidR="003B3217" w:rsidP="008033EB" w:rsidRDefault="003B3217" w14:paraId="523A82A5" w14:textId="77777777">
            <w:pPr>
              <w:rPr>
                <w:sz w:val="24"/>
                <w:szCs w:val="24"/>
              </w:rPr>
            </w:pPr>
            <w:r w:rsidRPr="00310994">
              <w:rPr>
                <w:sz w:val="24"/>
                <w:szCs w:val="24"/>
              </w:rPr>
              <w:t>2028</w:t>
            </w:r>
          </w:p>
        </w:tc>
        <w:tc>
          <w:tcPr>
            <w:tcW w:w="850" w:type="dxa"/>
          </w:tcPr>
          <w:p w:rsidRPr="00310994" w:rsidR="003B3217" w:rsidP="008033EB" w:rsidRDefault="003B3217" w14:paraId="29B2C311" w14:textId="77777777">
            <w:pPr>
              <w:rPr>
                <w:sz w:val="24"/>
                <w:szCs w:val="24"/>
              </w:rPr>
            </w:pPr>
            <w:r w:rsidRPr="00310994">
              <w:rPr>
                <w:sz w:val="24"/>
                <w:szCs w:val="24"/>
              </w:rPr>
              <w:t>2029</w:t>
            </w:r>
          </w:p>
        </w:tc>
        <w:tc>
          <w:tcPr>
            <w:tcW w:w="807" w:type="dxa"/>
          </w:tcPr>
          <w:p w:rsidRPr="00310994" w:rsidR="003B3217" w:rsidP="008033EB" w:rsidRDefault="003B3217" w14:paraId="49F235D2" w14:textId="77777777">
            <w:pPr>
              <w:rPr>
                <w:sz w:val="24"/>
                <w:szCs w:val="24"/>
              </w:rPr>
            </w:pPr>
            <w:r w:rsidRPr="00310994">
              <w:rPr>
                <w:sz w:val="24"/>
                <w:szCs w:val="24"/>
              </w:rPr>
              <w:t>2030</w:t>
            </w:r>
          </w:p>
        </w:tc>
      </w:tr>
      <w:tr w:rsidRPr="00310994" w:rsidR="003B3217" w:rsidTr="008033EB" w14:paraId="771855D5" w14:textId="77777777">
        <w:tc>
          <w:tcPr>
            <w:tcW w:w="1414" w:type="dxa"/>
          </w:tcPr>
          <w:p w:rsidRPr="00310994" w:rsidR="003B3217" w:rsidP="008033EB" w:rsidRDefault="003B3217" w14:paraId="7BA6B382" w14:textId="77777777">
            <w:pPr>
              <w:rPr>
                <w:sz w:val="24"/>
                <w:szCs w:val="24"/>
              </w:rPr>
            </w:pPr>
            <w:proofErr w:type="spellStart"/>
            <w:r w:rsidRPr="00310994">
              <w:rPr>
                <w:sz w:val="22"/>
                <w:szCs w:val="22"/>
              </w:rPr>
              <w:t>Uitgaven</w:t>
            </w:r>
            <w:proofErr w:type="spellEnd"/>
            <w:r w:rsidRPr="00310994">
              <w:rPr>
                <w:sz w:val="22"/>
                <w:szCs w:val="22"/>
              </w:rPr>
              <w:t xml:space="preserve"> voor R&amp;D, in % </w:t>
            </w:r>
            <w:proofErr w:type="spellStart"/>
            <w:r w:rsidRPr="00310994">
              <w:rPr>
                <w:sz w:val="22"/>
                <w:szCs w:val="22"/>
              </w:rPr>
              <w:t>bbp</w:t>
            </w:r>
            <w:proofErr w:type="spellEnd"/>
          </w:p>
        </w:tc>
        <w:tc>
          <w:tcPr>
            <w:tcW w:w="709" w:type="dxa"/>
          </w:tcPr>
          <w:p w:rsidRPr="00310994" w:rsidR="003B3217" w:rsidP="008033EB" w:rsidRDefault="003B3217" w14:paraId="4541794A" w14:textId="77777777">
            <w:pPr>
              <w:rPr>
                <w:sz w:val="24"/>
                <w:szCs w:val="24"/>
              </w:rPr>
            </w:pPr>
            <w:r w:rsidRPr="00310994">
              <w:rPr>
                <w:sz w:val="24"/>
                <w:szCs w:val="24"/>
              </w:rPr>
              <w:t>0,80</w:t>
            </w:r>
          </w:p>
        </w:tc>
        <w:tc>
          <w:tcPr>
            <w:tcW w:w="729" w:type="dxa"/>
          </w:tcPr>
          <w:p w:rsidRPr="00310994" w:rsidR="003B3217" w:rsidP="008033EB" w:rsidRDefault="003B3217" w14:paraId="7BD6D77B" w14:textId="77777777">
            <w:pPr>
              <w:rPr>
                <w:sz w:val="24"/>
                <w:szCs w:val="24"/>
              </w:rPr>
            </w:pPr>
            <w:r w:rsidRPr="00310994">
              <w:rPr>
                <w:sz w:val="24"/>
                <w:szCs w:val="24"/>
              </w:rPr>
              <w:t>0,79</w:t>
            </w:r>
          </w:p>
        </w:tc>
        <w:tc>
          <w:tcPr>
            <w:tcW w:w="729" w:type="dxa"/>
          </w:tcPr>
          <w:p w:rsidRPr="00310994" w:rsidR="003B3217" w:rsidP="008033EB" w:rsidRDefault="003B3217" w14:paraId="7C159473" w14:textId="77777777">
            <w:pPr>
              <w:rPr>
                <w:sz w:val="24"/>
                <w:szCs w:val="24"/>
              </w:rPr>
            </w:pPr>
            <w:r w:rsidRPr="00310994">
              <w:rPr>
                <w:sz w:val="24"/>
                <w:szCs w:val="24"/>
              </w:rPr>
              <w:t>0,80</w:t>
            </w:r>
          </w:p>
        </w:tc>
        <w:tc>
          <w:tcPr>
            <w:tcW w:w="849" w:type="dxa"/>
          </w:tcPr>
          <w:p w:rsidRPr="00310994" w:rsidR="003B3217" w:rsidP="008033EB" w:rsidRDefault="003B3217" w14:paraId="62ECE8E6" w14:textId="77777777">
            <w:pPr>
              <w:rPr>
                <w:sz w:val="24"/>
                <w:szCs w:val="24"/>
              </w:rPr>
            </w:pPr>
            <w:r w:rsidRPr="00310994">
              <w:rPr>
                <w:sz w:val="24"/>
                <w:szCs w:val="24"/>
              </w:rPr>
              <w:t>0,80</w:t>
            </w:r>
          </w:p>
        </w:tc>
        <w:tc>
          <w:tcPr>
            <w:tcW w:w="849" w:type="dxa"/>
          </w:tcPr>
          <w:p w:rsidRPr="00310994" w:rsidR="003B3217" w:rsidP="008033EB" w:rsidRDefault="003B3217" w14:paraId="35AFB9C4" w14:textId="77777777">
            <w:pPr>
              <w:rPr>
                <w:sz w:val="24"/>
                <w:szCs w:val="24"/>
              </w:rPr>
            </w:pPr>
            <w:r w:rsidRPr="00310994">
              <w:rPr>
                <w:sz w:val="24"/>
                <w:szCs w:val="24"/>
              </w:rPr>
              <w:t xml:space="preserve">0,79 </w:t>
            </w:r>
          </w:p>
        </w:tc>
        <w:tc>
          <w:tcPr>
            <w:tcW w:w="850" w:type="dxa"/>
          </w:tcPr>
          <w:p w:rsidRPr="00310994" w:rsidR="003B3217" w:rsidP="008033EB" w:rsidRDefault="003B3217" w14:paraId="3176517F" w14:textId="77777777">
            <w:pPr>
              <w:rPr>
                <w:sz w:val="24"/>
                <w:szCs w:val="24"/>
              </w:rPr>
            </w:pPr>
            <w:r w:rsidRPr="00310994">
              <w:rPr>
                <w:sz w:val="24"/>
                <w:szCs w:val="24"/>
              </w:rPr>
              <w:t xml:space="preserve">0,78 </w:t>
            </w:r>
          </w:p>
        </w:tc>
        <w:tc>
          <w:tcPr>
            <w:tcW w:w="850" w:type="dxa"/>
          </w:tcPr>
          <w:p w:rsidRPr="00310994" w:rsidR="003B3217" w:rsidP="008033EB" w:rsidRDefault="003B3217" w14:paraId="23213EF1" w14:textId="77777777">
            <w:pPr>
              <w:rPr>
                <w:sz w:val="24"/>
                <w:szCs w:val="24"/>
              </w:rPr>
            </w:pPr>
            <w:r w:rsidRPr="00310994">
              <w:rPr>
                <w:sz w:val="24"/>
                <w:szCs w:val="24"/>
              </w:rPr>
              <w:t xml:space="preserve">0,76 </w:t>
            </w:r>
          </w:p>
        </w:tc>
        <w:tc>
          <w:tcPr>
            <w:tcW w:w="850" w:type="dxa"/>
          </w:tcPr>
          <w:p w:rsidRPr="00310994" w:rsidR="003B3217" w:rsidP="008033EB" w:rsidRDefault="003B3217" w14:paraId="4D787A2B" w14:textId="77777777">
            <w:pPr>
              <w:rPr>
                <w:sz w:val="24"/>
                <w:szCs w:val="24"/>
              </w:rPr>
            </w:pPr>
            <w:r w:rsidRPr="00310994">
              <w:rPr>
                <w:sz w:val="24"/>
                <w:szCs w:val="24"/>
              </w:rPr>
              <w:t xml:space="preserve">0,74 </w:t>
            </w:r>
          </w:p>
        </w:tc>
        <w:tc>
          <w:tcPr>
            <w:tcW w:w="850" w:type="dxa"/>
          </w:tcPr>
          <w:p w:rsidRPr="00310994" w:rsidR="003B3217" w:rsidP="008033EB" w:rsidRDefault="003B3217" w14:paraId="21F39C90" w14:textId="77777777">
            <w:pPr>
              <w:rPr>
                <w:sz w:val="24"/>
                <w:szCs w:val="24"/>
              </w:rPr>
            </w:pPr>
            <w:r w:rsidRPr="00310994">
              <w:rPr>
                <w:sz w:val="24"/>
                <w:szCs w:val="24"/>
              </w:rPr>
              <w:t xml:space="preserve">0,68 </w:t>
            </w:r>
          </w:p>
        </w:tc>
        <w:tc>
          <w:tcPr>
            <w:tcW w:w="807" w:type="dxa"/>
          </w:tcPr>
          <w:p w:rsidRPr="00310994" w:rsidR="003B3217" w:rsidP="008033EB" w:rsidRDefault="003B3217" w14:paraId="19CA0B18" w14:textId="77777777">
            <w:pPr>
              <w:rPr>
                <w:sz w:val="24"/>
                <w:szCs w:val="24"/>
              </w:rPr>
            </w:pPr>
            <w:r w:rsidRPr="00310994">
              <w:rPr>
                <w:sz w:val="24"/>
                <w:szCs w:val="24"/>
              </w:rPr>
              <w:t>0,67</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3C13E657" w14:textId="77777777">
        <w:tc>
          <w:tcPr>
            <w:tcW w:w="463" w:type="dxa"/>
          </w:tcPr>
          <w:p w:rsidRPr="00310994" w:rsidR="003B3217" w:rsidP="008033EB" w:rsidRDefault="003B3217" w14:paraId="7BA1BC78" w14:textId="77777777">
            <w:pPr>
              <w:rPr>
                <w:sz w:val="24"/>
                <w:szCs w:val="24"/>
              </w:rPr>
            </w:pPr>
            <w:r w:rsidRPr="00310994">
              <w:rPr>
                <w:sz w:val="24"/>
                <w:szCs w:val="24"/>
              </w:rPr>
              <w:t>27</w:t>
            </w:r>
          </w:p>
        </w:tc>
        <w:tc>
          <w:tcPr>
            <w:tcW w:w="5641" w:type="dxa"/>
          </w:tcPr>
          <w:p w:rsidRPr="00310994" w:rsidR="003B3217" w:rsidP="008033EB" w:rsidRDefault="003B3217" w14:paraId="06C83D9C" w14:textId="77777777">
            <w:pPr>
              <w:rPr>
                <w:sz w:val="24"/>
                <w:szCs w:val="24"/>
              </w:rPr>
            </w:pPr>
            <w:r w:rsidRPr="00310994">
              <w:rPr>
                <w:sz w:val="24"/>
                <w:szCs w:val="24"/>
              </w:rPr>
              <w:t>Wat is de stand van zaken rond de uitvoering van de motie van de leden Ceder en Flach over succesvolle initiatieven stimuleren waarbij vrijwilligersorganisaties financiële educatie op scholen verzorgen</w:t>
            </w:r>
            <w:r w:rsidRPr="00310994">
              <w:rPr>
                <w:rStyle w:val="Voetnootmarkering"/>
                <w:sz w:val="24"/>
                <w:szCs w:val="24"/>
              </w:rPr>
              <w:footnoteReference w:id="6"/>
            </w:r>
            <w:r w:rsidRPr="00310994">
              <w:rPr>
                <w:sz w:val="24"/>
                <w:szCs w:val="24"/>
              </w:rPr>
              <w:t>?</w:t>
            </w:r>
            <w:r w:rsidRPr="00310994">
              <w:rPr>
                <w:sz w:val="24"/>
                <w:szCs w:val="24"/>
              </w:rPr>
              <w:br/>
            </w:r>
            <w:r w:rsidRPr="00310994">
              <w:rPr>
                <w:sz w:val="24"/>
                <w:szCs w:val="24"/>
              </w:rPr>
              <w:br/>
              <w:t xml:space="preserve">Uw Kamer is door het ministerie van SZW op 9 oktober jl. middels de </w:t>
            </w:r>
            <w:hyperlink w:history="1" r:id="rId11">
              <w:r w:rsidRPr="00310994">
                <w:rPr>
                  <w:rStyle w:val="Hyperlink"/>
                  <w:color w:val="000000" w:themeColor="text1"/>
                  <w:sz w:val="24"/>
                  <w:szCs w:val="24"/>
                </w:rPr>
                <w:t>Verzamelbrief Armoede en schulden</w:t>
              </w:r>
            </w:hyperlink>
            <w:r w:rsidRPr="00310994">
              <w:rPr>
                <w:color w:val="000000" w:themeColor="text1"/>
                <w:sz w:val="24"/>
                <w:szCs w:val="24"/>
              </w:rPr>
              <w:t xml:space="preserve"> </w:t>
            </w:r>
            <w:r w:rsidRPr="00310994">
              <w:rPr>
                <w:sz w:val="24"/>
                <w:szCs w:val="24"/>
              </w:rPr>
              <w:t xml:space="preserve">geïnformeerd over de uitwerking van deze motie. Het ministerie van SZW is onder andere naar aanleiding van deze motie in gesprek met partners, waaronder </w:t>
            </w:r>
            <w:proofErr w:type="spellStart"/>
            <w:r w:rsidRPr="00310994">
              <w:rPr>
                <w:sz w:val="24"/>
                <w:szCs w:val="24"/>
              </w:rPr>
              <w:t>Humanitas</w:t>
            </w:r>
            <w:proofErr w:type="spellEnd"/>
            <w:r w:rsidRPr="00310994">
              <w:rPr>
                <w:sz w:val="24"/>
                <w:szCs w:val="24"/>
              </w:rPr>
              <w:t>, over hoe succesvolle initiatieven waarbij vrijwilligersorganisaties financiële educatie op scholen verzorgen, kunnen worden gestimuleerd.</w:t>
            </w:r>
            <w:r w:rsidRPr="00310994">
              <w:rPr>
                <w:sz w:val="24"/>
                <w:szCs w:val="24"/>
              </w:rPr>
              <w:br/>
            </w:r>
          </w:p>
        </w:tc>
        <w:tc>
          <w:tcPr>
            <w:tcW w:w="780" w:type="dxa"/>
          </w:tcPr>
          <w:p w:rsidRPr="00310994" w:rsidR="003B3217" w:rsidP="008033EB" w:rsidRDefault="003B3217" w14:paraId="4AF04072" w14:textId="77777777">
            <w:pPr>
              <w:jc w:val="right"/>
              <w:rPr>
                <w:sz w:val="24"/>
                <w:szCs w:val="24"/>
              </w:rPr>
            </w:pPr>
          </w:p>
        </w:tc>
        <w:tc>
          <w:tcPr>
            <w:tcW w:w="902" w:type="dxa"/>
          </w:tcPr>
          <w:p w:rsidRPr="00310994" w:rsidR="003B3217" w:rsidP="008033EB" w:rsidRDefault="003B3217" w14:paraId="7DE526C8" w14:textId="77777777">
            <w:pPr>
              <w:jc w:val="right"/>
              <w:rPr>
                <w:sz w:val="24"/>
                <w:szCs w:val="24"/>
              </w:rPr>
            </w:pPr>
          </w:p>
        </w:tc>
        <w:tc>
          <w:tcPr>
            <w:tcW w:w="514" w:type="dxa"/>
          </w:tcPr>
          <w:p w:rsidRPr="00310994" w:rsidR="003B3217" w:rsidP="008033EB" w:rsidRDefault="003B3217" w14:paraId="5B0DD0E6" w14:textId="77777777">
            <w:pPr>
              <w:jc w:val="right"/>
              <w:rPr>
                <w:sz w:val="24"/>
                <w:szCs w:val="24"/>
              </w:rPr>
            </w:pPr>
            <w:r w:rsidRPr="00310994">
              <w:rPr>
                <w:sz w:val="24"/>
                <w:szCs w:val="24"/>
              </w:rPr>
              <w:t xml:space="preserve"> </w:t>
            </w:r>
          </w:p>
        </w:tc>
      </w:tr>
      <w:tr w:rsidRPr="00310994" w:rsidR="003B3217" w:rsidTr="008033EB" w14:paraId="01B8A54F" w14:textId="77777777">
        <w:tc>
          <w:tcPr>
            <w:tcW w:w="463" w:type="dxa"/>
          </w:tcPr>
          <w:p w:rsidRPr="00310994" w:rsidR="003B3217" w:rsidP="008033EB" w:rsidRDefault="003B3217" w14:paraId="627868D3" w14:textId="77777777">
            <w:pPr>
              <w:rPr>
                <w:sz w:val="24"/>
                <w:szCs w:val="24"/>
              </w:rPr>
            </w:pPr>
            <w:r w:rsidRPr="00310994">
              <w:rPr>
                <w:sz w:val="24"/>
                <w:szCs w:val="24"/>
              </w:rPr>
              <w:t>28</w:t>
            </w:r>
          </w:p>
        </w:tc>
        <w:tc>
          <w:tcPr>
            <w:tcW w:w="5641" w:type="dxa"/>
          </w:tcPr>
          <w:p w:rsidRPr="00310994" w:rsidR="003B3217" w:rsidP="008033EB" w:rsidRDefault="003B3217" w14:paraId="405A62F5" w14:textId="77777777">
            <w:pPr>
              <w:rPr>
                <w:sz w:val="24"/>
                <w:szCs w:val="24"/>
              </w:rPr>
            </w:pPr>
            <w:r w:rsidRPr="00310994">
              <w:rPr>
                <w:sz w:val="24"/>
                <w:szCs w:val="24"/>
              </w:rPr>
              <w:t xml:space="preserve">Wat is de stand van zaken rond de uitvoering van de motie van de leden Ceder en </w:t>
            </w:r>
            <w:proofErr w:type="spellStart"/>
            <w:r w:rsidRPr="00310994">
              <w:rPr>
                <w:sz w:val="24"/>
                <w:szCs w:val="24"/>
              </w:rPr>
              <w:t>Rooderkerk</w:t>
            </w:r>
            <w:proofErr w:type="spellEnd"/>
            <w:r w:rsidRPr="00310994">
              <w:rPr>
                <w:sz w:val="24"/>
                <w:szCs w:val="24"/>
              </w:rPr>
              <w:t xml:space="preserve"> over borgen dat </w:t>
            </w:r>
            <w:r w:rsidRPr="00310994">
              <w:rPr>
                <w:sz w:val="24"/>
                <w:szCs w:val="24"/>
              </w:rPr>
              <w:lastRenderedPageBreak/>
              <w:t>veiligheidsvoorzieningen op scholen aantoonbaar toegankelijk zijn voor alle leerlingen van de school</w:t>
            </w:r>
            <w:r w:rsidRPr="00310994">
              <w:rPr>
                <w:rStyle w:val="Voetnootmarkering"/>
                <w:sz w:val="24"/>
                <w:szCs w:val="24"/>
              </w:rPr>
              <w:footnoteReference w:id="7"/>
            </w:r>
            <w:r w:rsidRPr="00310994">
              <w:rPr>
                <w:sz w:val="24"/>
                <w:szCs w:val="24"/>
              </w:rPr>
              <w:t>?</w:t>
            </w:r>
            <w:r w:rsidRPr="00310994">
              <w:rPr>
                <w:sz w:val="24"/>
                <w:szCs w:val="24"/>
              </w:rPr>
              <w:br/>
            </w:r>
            <w:r w:rsidRPr="00310994">
              <w:rPr>
                <w:sz w:val="24"/>
                <w:szCs w:val="24"/>
              </w:rPr>
              <w:br/>
              <w:t xml:space="preserve">De motie van de leden Ceder en </w:t>
            </w:r>
            <w:proofErr w:type="spellStart"/>
            <w:r w:rsidRPr="00310994">
              <w:rPr>
                <w:sz w:val="24"/>
                <w:szCs w:val="24"/>
              </w:rPr>
              <w:t>Rooderkerk</w:t>
            </w:r>
            <w:proofErr w:type="spellEnd"/>
            <w:r w:rsidRPr="00310994">
              <w:rPr>
                <w:sz w:val="24"/>
                <w:szCs w:val="24"/>
              </w:rPr>
              <w:t xml:space="preserve"> is, tezamen met verschillende andere moties, bij de behandeling van het Wetsvoorstel vrij en veilig onderwijs ingediend. Met deze moties heeft uw Kamer duidelijk de urgentie van een goede aanpak voor de veiligheid op school onderstreept. Dit is de aanleiding voor een brede verkenning om tot een nieuwe aanpak voor de veiligheid op school te komen. De motie van de leden Ceder en </w:t>
            </w:r>
            <w:proofErr w:type="spellStart"/>
            <w:r w:rsidRPr="00310994">
              <w:rPr>
                <w:sz w:val="24"/>
                <w:szCs w:val="24"/>
              </w:rPr>
              <w:t>Rooderkerk</w:t>
            </w:r>
            <w:proofErr w:type="spellEnd"/>
            <w:r w:rsidRPr="00310994">
              <w:rPr>
                <w:sz w:val="24"/>
                <w:szCs w:val="24"/>
              </w:rPr>
              <w:t xml:space="preserve"> wordt hierin betrokken om te borgen dat veiligheidsvoorzieningen op school toegankelijk zijn voor alle leerlingen en het beleid daar ook op is ingericht. Op korte termijn ontvangt uw Kamer de brief Moties wetsbehandeling vrij en veilig onderwijs. Daarin informeert de regering over de uitkomsten van deze verkenning en de vervolgstappen om de veiligheid op school, voor alle leerlingen, te borgen. </w:t>
            </w:r>
            <w:r w:rsidRPr="00310994">
              <w:rPr>
                <w:sz w:val="24"/>
                <w:szCs w:val="24"/>
              </w:rPr>
              <w:br/>
            </w:r>
          </w:p>
        </w:tc>
        <w:tc>
          <w:tcPr>
            <w:tcW w:w="780" w:type="dxa"/>
          </w:tcPr>
          <w:p w:rsidRPr="00310994" w:rsidR="003B3217" w:rsidP="008033EB" w:rsidRDefault="003B3217" w14:paraId="669337F4" w14:textId="77777777">
            <w:pPr>
              <w:jc w:val="right"/>
              <w:rPr>
                <w:sz w:val="24"/>
                <w:szCs w:val="24"/>
              </w:rPr>
            </w:pPr>
          </w:p>
        </w:tc>
        <w:tc>
          <w:tcPr>
            <w:tcW w:w="902" w:type="dxa"/>
          </w:tcPr>
          <w:p w:rsidRPr="00310994" w:rsidR="003B3217" w:rsidP="008033EB" w:rsidRDefault="003B3217" w14:paraId="38D67B82" w14:textId="77777777">
            <w:pPr>
              <w:jc w:val="right"/>
              <w:rPr>
                <w:sz w:val="24"/>
                <w:szCs w:val="24"/>
              </w:rPr>
            </w:pPr>
          </w:p>
        </w:tc>
        <w:tc>
          <w:tcPr>
            <w:tcW w:w="514" w:type="dxa"/>
          </w:tcPr>
          <w:p w:rsidRPr="00310994" w:rsidR="003B3217" w:rsidP="008033EB" w:rsidRDefault="003B3217" w14:paraId="174D0B56" w14:textId="77777777">
            <w:pPr>
              <w:jc w:val="right"/>
              <w:rPr>
                <w:sz w:val="24"/>
                <w:szCs w:val="24"/>
              </w:rPr>
            </w:pPr>
            <w:r w:rsidRPr="00310994">
              <w:rPr>
                <w:sz w:val="24"/>
                <w:szCs w:val="24"/>
              </w:rPr>
              <w:t xml:space="preserve"> </w:t>
            </w:r>
          </w:p>
        </w:tc>
      </w:tr>
      <w:tr w:rsidRPr="00310994" w:rsidR="003B3217" w:rsidTr="008033EB" w14:paraId="2E777598" w14:textId="77777777">
        <w:tc>
          <w:tcPr>
            <w:tcW w:w="463" w:type="dxa"/>
          </w:tcPr>
          <w:p w:rsidRPr="00310994" w:rsidR="003B3217" w:rsidP="008033EB" w:rsidRDefault="003B3217" w14:paraId="23AA6A9E" w14:textId="77777777">
            <w:pPr>
              <w:rPr>
                <w:sz w:val="24"/>
                <w:szCs w:val="24"/>
              </w:rPr>
            </w:pPr>
            <w:r w:rsidRPr="00310994">
              <w:rPr>
                <w:sz w:val="24"/>
                <w:szCs w:val="24"/>
              </w:rPr>
              <w:t>29</w:t>
            </w:r>
          </w:p>
        </w:tc>
        <w:tc>
          <w:tcPr>
            <w:tcW w:w="5641" w:type="dxa"/>
          </w:tcPr>
          <w:p w:rsidRPr="00310994" w:rsidR="003B3217" w:rsidP="008033EB" w:rsidRDefault="003B3217" w14:paraId="5BC8FB9A" w14:textId="77777777">
            <w:pPr>
              <w:rPr>
                <w:sz w:val="24"/>
                <w:szCs w:val="24"/>
              </w:rPr>
            </w:pPr>
            <w:r w:rsidRPr="00310994">
              <w:rPr>
                <w:sz w:val="24"/>
                <w:szCs w:val="24"/>
              </w:rPr>
              <w:t>Wat is de stand van zaken rond de uitvoering van de motie van het lid Ceder over de normen van de WCAG</w:t>
            </w:r>
            <w:r w:rsidRPr="00310994">
              <w:rPr>
                <w:rStyle w:val="Voetnootmarkering"/>
                <w:sz w:val="24"/>
                <w:szCs w:val="24"/>
              </w:rPr>
              <w:footnoteReference w:id="8"/>
            </w:r>
            <w:r w:rsidRPr="00310994">
              <w:rPr>
                <w:sz w:val="24"/>
                <w:szCs w:val="24"/>
              </w:rPr>
              <w:t xml:space="preserve"> en inclusief digitaal ontwerpen opnemen in de inkoopvoorwaarden voor digitale leermiddelen, leerlingvolgsystemen en leeromgevingen, websites en apps</w:t>
            </w:r>
            <w:r w:rsidRPr="00310994">
              <w:rPr>
                <w:rStyle w:val="Voetnootmarkering"/>
                <w:sz w:val="24"/>
                <w:szCs w:val="24"/>
              </w:rPr>
              <w:footnoteReference w:id="9"/>
            </w:r>
            <w:r w:rsidRPr="00310994">
              <w:rPr>
                <w:sz w:val="24"/>
                <w:szCs w:val="24"/>
              </w:rPr>
              <w:t>?</w:t>
            </w:r>
            <w:r w:rsidRPr="00310994">
              <w:rPr>
                <w:sz w:val="24"/>
                <w:szCs w:val="24"/>
              </w:rPr>
              <w:br/>
            </w:r>
            <w:r w:rsidRPr="00310994">
              <w:rPr>
                <w:sz w:val="24"/>
                <w:szCs w:val="24"/>
              </w:rPr>
              <w:br/>
              <w:t xml:space="preserve">Voor het funderend onderwijs verkent SIVON het meenemen van toegankelijkheidseisen in nieuwe aanbestedingen voor </w:t>
            </w:r>
            <w:proofErr w:type="spellStart"/>
            <w:r w:rsidRPr="00310994">
              <w:rPr>
                <w:sz w:val="24"/>
                <w:szCs w:val="24"/>
              </w:rPr>
              <w:t>leerlinginformatie</w:t>
            </w:r>
            <w:proofErr w:type="spellEnd"/>
            <w:r w:rsidRPr="00310994">
              <w:rPr>
                <w:sz w:val="24"/>
                <w:szCs w:val="24"/>
              </w:rPr>
              <w:t>- en administratiesystemen en leermiddelenapplicaties. Ook zijn toegankelijkheidseisen opgenomen in het kwaliteitskader voor leermiddelen dat NKO (Nederlands Kennisinstituut) en SLO (stichting leermiddelen in opdracht van het ministerie van OCW hebben ontwikkeld en dat dit najaar wordt gelanceerd. Daarnaast is de nulmeting naar de toegankelijkheid van leermiddelen in het funderend onderwijs in de afrondende fase. De resultaten daarvan ontvangt uw Kamer voor het kerstreces met een beleidsreactie.</w:t>
            </w:r>
            <w:r w:rsidRPr="00310994">
              <w:rPr>
                <w:sz w:val="24"/>
                <w:szCs w:val="24"/>
              </w:rPr>
              <w:br/>
            </w:r>
          </w:p>
        </w:tc>
        <w:tc>
          <w:tcPr>
            <w:tcW w:w="780" w:type="dxa"/>
          </w:tcPr>
          <w:p w:rsidRPr="00310994" w:rsidR="003B3217" w:rsidP="008033EB" w:rsidRDefault="003B3217" w14:paraId="4869295F" w14:textId="77777777">
            <w:pPr>
              <w:jc w:val="right"/>
              <w:rPr>
                <w:sz w:val="24"/>
                <w:szCs w:val="24"/>
              </w:rPr>
            </w:pPr>
          </w:p>
        </w:tc>
        <w:tc>
          <w:tcPr>
            <w:tcW w:w="902" w:type="dxa"/>
          </w:tcPr>
          <w:p w:rsidRPr="00310994" w:rsidR="003B3217" w:rsidP="008033EB" w:rsidRDefault="003B3217" w14:paraId="056506F8" w14:textId="77777777">
            <w:pPr>
              <w:jc w:val="right"/>
              <w:rPr>
                <w:sz w:val="24"/>
                <w:szCs w:val="24"/>
              </w:rPr>
            </w:pPr>
          </w:p>
        </w:tc>
        <w:tc>
          <w:tcPr>
            <w:tcW w:w="514" w:type="dxa"/>
          </w:tcPr>
          <w:p w:rsidRPr="00310994" w:rsidR="003B3217" w:rsidP="008033EB" w:rsidRDefault="003B3217" w14:paraId="0FC90953" w14:textId="77777777">
            <w:pPr>
              <w:jc w:val="right"/>
              <w:rPr>
                <w:sz w:val="24"/>
                <w:szCs w:val="24"/>
              </w:rPr>
            </w:pPr>
            <w:r w:rsidRPr="00310994">
              <w:rPr>
                <w:sz w:val="24"/>
                <w:szCs w:val="24"/>
              </w:rPr>
              <w:t xml:space="preserve"> </w:t>
            </w:r>
          </w:p>
        </w:tc>
      </w:tr>
      <w:tr w:rsidRPr="00310994" w:rsidR="003B3217" w:rsidTr="008033EB" w14:paraId="0F29EAB1" w14:textId="77777777">
        <w:tc>
          <w:tcPr>
            <w:tcW w:w="463" w:type="dxa"/>
          </w:tcPr>
          <w:p w:rsidRPr="00310994" w:rsidR="003B3217" w:rsidP="008033EB" w:rsidRDefault="003B3217" w14:paraId="37E703CA" w14:textId="77777777">
            <w:pPr>
              <w:rPr>
                <w:sz w:val="24"/>
                <w:szCs w:val="24"/>
              </w:rPr>
            </w:pPr>
            <w:r w:rsidRPr="00310994">
              <w:rPr>
                <w:sz w:val="24"/>
                <w:szCs w:val="24"/>
              </w:rPr>
              <w:t>30</w:t>
            </w:r>
          </w:p>
        </w:tc>
        <w:tc>
          <w:tcPr>
            <w:tcW w:w="5641" w:type="dxa"/>
          </w:tcPr>
          <w:p w:rsidRPr="00310994" w:rsidR="003B3217" w:rsidP="008033EB" w:rsidRDefault="003B3217" w14:paraId="34891F5F" w14:textId="7F05C3AB">
            <w:pPr>
              <w:rPr>
                <w:sz w:val="24"/>
                <w:szCs w:val="24"/>
              </w:rPr>
            </w:pPr>
            <w:r w:rsidRPr="00310994">
              <w:rPr>
                <w:sz w:val="24"/>
                <w:szCs w:val="24"/>
              </w:rPr>
              <w:t>Kan de regering inzicht geven in de gevolgen voor de OCW-begroting in de jaren 2027-2031 indien de in de media genoemde korting op de prijsbijstelling</w:t>
            </w:r>
            <w:r w:rsidRPr="00310994">
              <w:rPr>
                <w:rStyle w:val="Voetnootmarkering"/>
                <w:sz w:val="24"/>
                <w:szCs w:val="24"/>
              </w:rPr>
              <w:footnoteReference w:id="10"/>
            </w:r>
            <w:r w:rsidRPr="00310994">
              <w:rPr>
                <w:sz w:val="24"/>
                <w:szCs w:val="24"/>
              </w:rPr>
              <w:t xml:space="preserve"> </w:t>
            </w:r>
            <w:r w:rsidRPr="00310994">
              <w:rPr>
                <w:sz w:val="24"/>
                <w:szCs w:val="24"/>
              </w:rPr>
              <w:lastRenderedPageBreak/>
              <w:t>daadwerkelijk wordt doorgevoerd?</w:t>
            </w:r>
            <w:r w:rsidRPr="00310994">
              <w:rPr>
                <w:sz w:val="24"/>
                <w:szCs w:val="24"/>
              </w:rPr>
              <w:br/>
            </w:r>
            <w:r w:rsidRPr="00310994">
              <w:rPr>
                <w:sz w:val="24"/>
                <w:szCs w:val="24"/>
              </w:rPr>
              <w:br/>
              <w:t xml:space="preserve">De op 29 september in de media genoemde korting op de prijsbijstelling waarnaar in deze vraag wordt verwezen betreft het invullen van de besparingsopgave die in het coalitieakkoord was ingeboekt op de sociale zekerheid, op de prijsbijstelling op de Aanvullende Post bij Financiën. Dit is in afwachting van de opbrengsten van een sociaal akkoord, en betreft de jaren 2029-2031. Het kabinet besluit in het voorjaar na integrale weging definitief over de uitgaven, conform staande praktijk. Dit is ook toegelicht in de </w:t>
            </w:r>
            <w:hyperlink w:history="1" r:id="rId12">
              <w:r w:rsidRPr="00432B9E">
                <w:rPr>
                  <w:rStyle w:val="Hyperlink"/>
                  <w:sz w:val="24"/>
                  <w:szCs w:val="24"/>
                </w:rPr>
                <w:t>kamerbrief</w:t>
              </w:r>
            </w:hyperlink>
            <w:r w:rsidRPr="00310994">
              <w:rPr>
                <w:sz w:val="24"/>
                <w:szCs w:val="24"/>
              </w:rPr>
              <w:t xml:space="preserve"> van 1 oktober 2026 van de minister van Financiën, mede namens de minister van OCW</w:t>
            </w:r>
            <w:r>
              <w:rPr>
                <w:rStyle w:val="Voetnootmarkering"/>
                <w:sz w:val="24"/>
                <w:szCs w:val="24"/>
              </w:rPr>
              <w:footnoteReference w:id="11"/>
            </w:r>
            <w:r w:rsidRPr="00310994">
              <w:rPr>
                <w:sz w:val="24"/>
                <w:szCs w:val="24"/>
              </w:rPr>
              <w:t xml:space="preserve">. </w:t>
            </w:r>
            <w:r>
              <w:rPr>
                <w:sz w:val="24"/>
                <w:szCs w:val="24"/>
              </w:rPr>
              <w:br/>
            </w:r>
          </w:p>
        </w:tc>
        <w:tc>
          <w:tcPr>
            <w:tcW w:w="780" w:type="dxa"/>
          </w:tcPr>
          <w:p w:rsidRPr="00310994" w:rsidR="003B3217" w:rsidP="008033EB" w:rsidRDefault="003B3217" w14:paraId="0B8541D4"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123B0BFB" w14:textId="77777777">
            <w:pPr>
              <w:jc w:val="right"/>
              <w:rPr>
                <w:sz w:val="24"/>
                <w:szCs w:val="24"/>
              </w:rPr>
            </w:pPr>
          </w:p>
        </w:tc>
        <w:tc>
          <w:tcPr>
            <w:tcW w:w="514" w:type="dxa"/>
          </w:tcPr>
          <w:p w:rsidRPr="00310994" w:rsidR="003B3217" w:rsidP="008033EB" w:rsidRDefault="003B3217" w14:paraId="7E4744DE" w14:textId="77777777">
            <w:pPr>
              <w:jc w:val="right"/>
              <w:rPr>
                <w:sz w:val="24"/>
                <w:szCs w:val="24"/>
              </w:rPr>
            </w:pPr>
            <w:r w:rsidRPr="00310994">
              <w:rPr>
                <w:sz w:val="24"/>
                <w:szCs w:val="24"/>
              </w:rPr>
              <w:t xml:space="preserve"> </w:t>
            </w:r>
          </w:p>
        </w:tc>
      </w:tr>
      <w:tr w:rsidRPr="00310994" w:rsidR="003B3217" w:rsidTr="008033EB" w14:paraId="74DA1E3A" w14:textId="77777777">
        <w:tc>
          <w:tcPr>
            <w:tcW w:w="463" w:type="dxa"/>
          </w:tcPr>
          <w:p w:rsidRPr="00310994" w:rsidR="003B3217" w:rsidP="008033EB" w:rsidRDefault="003B3217" w14:paraId="561D4D75" w14:textId="77777777">
            <w:pPr>
              <w:rPr>
                <w:sz w:val="24"/>
                <w:szCs w:val="24"/>
              </w:rPr>
            </w:pPr>
            <w:r w:rsidRPr="00310994">
              <w:rPr>
                <w:sz w:val="24"/>
                <w:szCs w:val="24"/>
              </w:rPr>
              <w:t>31</w:t>
            </w:r>
          </w:p>
        </w:tc>
        <w:tc>
          <w:tcPr>
            <w:tcW w:w="5641" w:type="dxa"/>
          </w:tcPr>
          <w:p w:rsidRPr="00310994" w:rsidR="003B3217" w:rsidP="008033EB" w:rsidRDefault="003B3217" w14:paraId="3D317472" w14:textId="77777777">
            <w:pPr>
              <w:rPr>
                <w:sz w:val="24"/>
                <w:szCs w:val="24"/>
              </w:rPr>
            </w:pPr>
            <w:r w:rsidRPr="00310994">
              <w:rPr>
                <w:sz w:val="24"/>
                <w:szCs w:val="24"/>
              </w:rPr>
              <w:t>Welke overwegingen liggen eraan ten grondslag dat eventueel middelen die bestemd waren voor prijsbijstelling van de OCW-begroting worden ingezet als dekking voor financiële tegenvallers op andere beleidsterreinen?</w:t>
            </w:r>
            <w:r w:rsidRPr="00310994">
              <w:rPr>
                <w:sz w:val="24"/>
                <w:szCs w:val="24"/>
              </w:rPr>
              <w:br/>
            </w:r>
            <w:r w:rsidRPr="00310994">
              <w:rPr>
                <w:sz w:val="24"/>
                <w:szCs w:val="24"/>
              </w:rPr>
              <w:br/>
              <w:t xml:space="preserve">Zoals op 1 oktober ook toegelicht door de minister van Financiën tijdens de Algemene Financiële Beschouwingen is er in het coalitieakkoord een besparingsopgave ingeboekt op de sociale zekerheid. Deze wordt nu </w:t>
            </w:r>
            <w:r>
              <w:rPr>
                <w:sz w:val="24"/>
                <w:szCs w:val="24"/>
              </w:rPr>
              <w:t>ingevuld op de prijsbijstelling</w:t>
            </w:r>
            <w:r w:rsidRPr="00310994">
              <w:rPr>
                <w:sz w:val="24"/>
                <w:szCs w:val="24"/>
              </w:rPr>
              <w:t xml:space="preserve"> op de Aanvullende post verwerkt, ook omdat de rijksbegroting moet sluiten.</w:t>
            </w:r>
            <w:r w:rsidRPr="00310994">
              <w:rPr>
                <w:sz w:val="24"/>
                <w:szCs w:val="24"/>
              </w:rPr>
              <w:br/>
            </w:r>
          </w:p>
        </w:tc>
        <w:tc>
          <w:tcPr>
            <w:tcW w:w="780" w:type="dxa"/>
          </w:tcPr>
          <w:p w:rsidRPr="00310994" w:rsidR="003B3217" w:rsidP="008033EB" w:rsidRDefault="003B3217" w14:paraId="2D4D0551" w14:textId="77777777">
            <w:pPr>
              <w:jc w:val="right"/>
              <w:rPr>
                <w:sz w:val="24"/>
                <w:szCs w:val="24"/>
              </w:rPr>
            </w:pPr>
            <w:r w:rsidRPr="00310994">
              <w:rPr>
                <w:sz w:val="24"/>
                <w:szCs w:val="24"/>
              </w:rPr>
              <w:t>37020-VIII-2</w:t>
            </w:r>
          </w:p>
        </w:tc>
        <w:tc>
          <w:tcPr>
            <w:tcW w:w="902" w:type="dxa"/>
          </w:tcPr>
          <w:p w:rsidRPr="00310994" w:rsidR="003B3217" w:rsidP="008033EB" w:rsidRDefault="003B3217" w14:paraId="7ED1CE56" w14:textId="77777777">
            <w:pPr>
              <w:jc w:val="right"/>
              <w:rPr>
                <w:sz w:val="24"/>
                <w:szCs w:val="24"/>
              </w:rPr>
            </w:pPr>
          </w:p>
        </w:tc>
        <w:tc>
          <w:tcPr>
            <w:tcW w:w="514" w:type="dxa"/>
          </w:tcPr>
          <w:p w:rsidRPr="00310994" w:rsidR="003B3217" w:rsidP="008033EB" w:rsidRDefault="003B3217" w14:paraId="51E5B83F" w14:textId="77777777">
            <w:pPr>
              <w:jc w:val="right"/>
              <w:rPr>
                <w:sz w:val="24"/>
                <w:szCs w:val="24"/>
              </w:rPr>
            </w:pPr>
            <w:r w:rsidRPr="00310994">
              <w:rPr>
                <w:sz w:val="24"/>
                <w:szCs w:val="24"/>
              </w:rPr>
              <w:t xml:space="preserve"> </w:t>
            </w:r>
          </w:p>
        </w:tc>
      </w:tr>
      <w:tr w:rsidRPr="00310994" w:rsidR="003B3217" w:rsidTr="008033EB" w14:paraId="4BAA8215" w14:textId="77777777">
        <w:tc>
          <w:tcPr>
            <w:tcW w:w="463" w:type="dxa"/>
          </w:tcPr>
          <w:p w:rsidRPr="00310994" w:rsidR="003B3217" w:rsidP="008033EB" w:rsidRDefault="003B3217" w14:paraId="6EC69300" w14:textId="77777777">
            <w:pPr>
              <w:rPr>
                <w:sz w:val="24"/>
                <w:szCs w:val="24"/>
              </w:rPr>
            </w:pPr>
            <w:r w:rsidRPr="00310994">
              <w:rPr>
                <w:sz w:val="24"/>
                <w:szCs w:val="24"/>
              </w:rPr>
              <w:t>32</w:t>
            </w:r>
          </w:p>
        </w:tc>
        <w:tc>
          <w:tcPr>
            <w:tcW w:w="5641" w:type="dxa"/>
          </w:tcPr>
          <w:p w:rsidRPr="00310994" w:rsidR="003B3217" w:rsidP="008033EB" w:rsidRDefault="003B3217" w14:paraId="5302519F" w14:textId="77777777">
            <w:pPr>
              <w:rPr>
                <w:sz w:val="24"/>
                <w:szCs w:val="24"/>
              </w:rPr>
            </w:pPr>
            <w:r w:rsidRPr="00310994">
              <w:rPr>
                <w:sz w:val="24"/>
                <w:szCs w:val="24"/>
              </w:rPr>
              <w:t>Welke concrete stappen kan de regering nog zetten om te voorkómen dat de prijsbijstelling op de OCW-begroting bij de Voorjaarsnota 2027 of in daaropvolgende begrotingsrondes wordt ingezet als dekking voor tegenvallende besparingen elders op de Rijksbegroting?</w:t>
            </w:r>
            <w:r w:rsidRPr="00310994">
              <w:rPr>
                <w:sz w:val="24"/>
                <w:szCs w:val="24"/>
              </w:rPr>
              <w:br/>
            </w:r>
            <w:r w:rsidRPr="00310994">
              <w:rPr>
                <w:sz w:val="24"/>
                <w:szCs w:val="24"/>
              </w:rPr>
              <w:br/>
              <w:t>De werking van de prijsbijstelling wordt uitgebreid toegelicht in de kamerbrief van 19 december 2025.</w:t>
            </w:r>
            <w:r w:rsidRPr="00310994">
              <w:rPr>
                <w:rStyle w:val="Voetnootmarkering"/>
                <w:sz w:val="24"/>
                <w:szCs w:val="24"/>
              </w:rPr>
              <w:footnoteReference w:id="12"/>
            </w:r>
            <w:r w:rsidRPr="00310994">
              <w:rPr>
                <w:sz w:val="24"/>
                <w:szCs w:val="24"/>
              </w:rPr>
              <w:t xml:space="preserve"> Daarnaast heeft de minister van Financiën, mede namens de minister van OCW, een nadere toelichting gegeven op de prijsbijstelling.</w:t>
            </w:r>
            <w:r w:rsidRPr="00310994">
              <w:rPr>
                <w:rStyle w:val="Voetnootmarkering"/>
                <w:sz w:val="24"/>
                <w:szCs w:val="24"/>
              </w:rPr>
              <w:footnoteReference w:id="13"/>
            </w:r>
            <w:r w:rsidRPr="00310994">
              <w:rPr>
                <w:sz w:val="24"/>
                <w:szCs w:val="24"/>
              </w:rPr>
              <w:t xml:space="preserve"> Het kabinet besluit ieder voorjaar na integrale weging definitief over alle uitgaven, waaronder de prijsbijstelling, conform staande praktijk. Uiteindelijk heeft het parlement budgetrecht over de gehele rijksbegroting.</w:t>
            </w:r>
            <w:r w:rsidRPr="00310994">
              <w:rPr>
                <w:sz w:val="24"/>
                <w:szCs w:val="24"/>
              </w:rPr>
              <w:br/>
            </w:r>
          </w:p>
        </w:tc>
        <w:tc>
          <w:tcPr>
            <w:tcW w:w="780" w:type="dxa"/>
          </w:tcPr>
          <w:p w:rsidRPr="00310994" w:rsidR="003B3217" w:rsidP="008033EB" w:rsidRDefault="003B3217" w14:paraId="1B022CE3" w14:textId="77777777">
            <w:pPr>
              <w:jc w:val="right"/>
              <w:rPr>
                <w:sz w:val="24"/>
                <w:szCs w:val="24"/>
              </w:rPr>
            </w:pPr>
            <w:r w:rsidRPr="00310994">
              <w:rPr>
                <w:sz w:val="24"/>
                <w:szCs w:val="24"/>
              </w:rPr>
              <w:t>37020-VIII-2</w:t>
            </w:r>
          </w:p>
        </w:tc>
        <w:tc>
          <w:tcPr>
            <w:tcW w:w="902" w:type="dxa"/>
          </w:tcPr>
          <w:p w:rsidRPr="00310994" w:rsidR="003B3217" w:rsidP="008033EB" w:rsidRDefault="003B3217" w14:paraId="3D80B810" w14:textId="77777777">
            <w:pPr>
              <w:jc w:val="right"/>
              <w:rPr>
                <w:sz w:val="24"/>
                <w:szCs w:val="24"/>
              </w:rPr>
            </w:pPr>
          </w:p>
        </w:tc>
        <w:tc>
          <w:tcPr>
            <w:tcW w:w="514" w:type="dxa"/>
          </w:tcPr>
          <w:p w:rsidRPr="00310994" w:rsidR="003B3217" w:rsidP="008033EB" w:rsidRDefault="003B3217" w14:paraId="0E220F1D" w14:textId="77777777">
            <w:pPr>
              <w:jc w:val="right"/>
              <w:rPr>
                <w:sz w:val="24"/>
                <w:szCs w:val="24"/>
              </w:rPr>
            </w:pPr>
            <w:r w:rsidRPr="00310994">
              <w:rPr>
                <w:sz w:val="24"/>
                <w:szCs w:val="24"/>
              </w:rPr>
              <w:t xml:space="preserve"> </w:t>
            </w:r>
          </w:p>
        </w:tc>
      </w:tr>
      <w:tr w:rsidRPr="00310994" w:rsidR="003B3217" w:rsidTr="008033EB" w14:paraId="2E213780" w14:textId="77777777">
        <w:tc>
          <w:tcPr>
            <w:tcW w:w="463" w:type="dxa"/>
          </w:tcPr>
          <w:p w:rsidRPr="00310994" w:rsidR="003B3217" w:rsidP="008033EB" w:rsidRDefault="003B3217" w14:paraId="674D4275" w14:textId="77777777">
            <w:pPr>
              <w:rPr>
                <w:sz w:val="24"/>
                <w:szCs w:val="24"/>
              </w:rPr>
            </w:pPr>
            <w:r w:rsidRPr="00310994">
              <w:rPr>
                <w:sz w:val="24"/>
                <w:szCs w:val="24"/>
              </w:rPr>
              <w:lastRenderedPageBreak/>
              <w:t>33</w:t>
            </w:r>
          </w:p>
        </w:tc>
        <w:tc>
          <w:tcPr>
            <w:tcW w:w="5641" w:type="dxa"/>
          </w:tcPr>
          <w:p w:rsidRPr="00310994" w:rsidR="003B3217" w:rsidP="008033EB" w:rsidRDefault="003B3217" w14:paraId="19FB72C0" w14:textId="77777777">
            <w:pPr>
              <w:rPr>
                <w:sz w:val="24"/>
                <w:szCs w:val="24"/>
              </w:rPr>
            </w:pPr>
            <w:r w:rsidRPr="00310994">
              <w:rPr>
                <w:sz w:val="24"/>
                <w:szCs w:val="24"/>
              </w:rPr>
              <w:t>Welk deel van de intensiveringen betreft het terugdraaien van bezuinigingen, welk deel het structureel maken van tijdelijke middelen en welk deel is nieuw beleid?</w:t>
            </w:r>
            <w:r w:rsidRPr="00310994">
              <w:rPr>
                <w:sz w:val="24"/>
                <w:szCs w:val="24"/>
              </w:rPr>
              <w:br/>
            </w:r>
            <w:r w:rsidRPr="00310994">
              <w:rPr>
                <w:sz w:val="24"/>
                <w:szCs w:val="24"/>
              </w:rPr>
              <w:br/>
              <w:t>In onderstaande tabel treft u de intensiveringen van het kabinet-Jetten en welk deel het terugdraaien van bezuinigingen betreft, welk deel het structureel maken van tijdelijke middelen betreft en welk deel een nieuwe intensivering betreft.</w:t>
            </w:r>
          </w:p>
          <w:p w:rsidRPr="00310994" w:rsidR="003B3217" w:rsidP="008033EB" w:rsidRDefault="003B3217" w14:paraId="5E6DE6F8" w14:textId="77777777">
            <w:pPr>
              <w:rPr>
                <w:sz w:val="24"/>
                <w:szCs w:val="24"/>
              </w:rPr>
            </w:pPr>
          </w:p>
        </w:tc>
        <w:tc>
          <w:tcPr>
            <w:tcW w:w="780" w:type="dxa"/>
          </w:tcPr>
          <w:p w:rsidRPr="00310994" w:rsidR="003B3217" w:rsidP="008033EB" w:rsidRDefault="003B3217" w14:paraId="3942B347" w14:textId="77777777">
            <w:pPr>
              <w:jc w:val="right"/>
              <w:rPr>
                <w:sz w:val="24"/>
                <w:szCs w:val="24"/>
              </w:rPr>
            </w:pPr>
            <w:r w:rsidRPr="00310994">
              <w:rPr>
                <w:sz w:val="24"/>
                <w:szCs w:val="24"/>
              </w:rPr>
              <w:t>37020-VIII-2</w:t>
            </w:r>
          </w:p>
        </w:tc>
        <w:tc>
          <w:tcPr>
            <w:tcW w:w="902" w:type="dxa"/>
          </w:tcPr>
          <w:p w:rsidRPr="00310994" w:rsidR="003B3217" w:rsidP="008033EB" w:rsidRDefault="003B3217" w14:paraId="4EE475F2" w14:textId="77777777">
            <w:pPr>
              <w:jc w:val="right"/>
              <w:rPr>
                <w:sz w:val="24"/>
                <w:szCs w:val="24"/>
              </w:rPr>
            </w:pPr>
          </w:p>
        </w:tc>
        <w:tc>
          <w:tcPr>
            <w:tcW w:w="514" w:type="dxa"/>
          </w:tcPr>
          <w:p w:rsidRPr="00310994" w:rsidR="003B3217" w:rsidP="008033EB" w:rsidRDefault="003B3217" w14:paraId="2D8DA5DF" w14:textId="77777777">
            <w:pPr>
              <w:jc w:val="right"/>
              <w:rPr>
                <w:sz w:val="24"/>
                <w:szCs w:val="24"/>
              </w:rPr>
            </w:pPr>
            <w:r w:rsidRPr="00310994">
              <w:rPr>
                <w:sz w:val="24"/>
                <w:szCs w:val="24"/>
              </w:rPr>
              <w:t xml:space="preserve"> </w:t>
            </w:r>
          </w:p>
        </w:tc>
      </w:tr>
    </w:tbl>
    <w:tbl>
      <w:tblPr>
        <w:tblStyle w:val="Tabelraster1"/>
        <w:tblW w:w="0" w:type="auto"/>
        <w:tblLook w:val="04A0" w:firstRow="1" w:lastRow="0" w:firstColumn="1" w:lastColumn="0" w:noHBand="0" w:noVBand="1"/>
      </w:tblPr>
      <w:tblGrid>
        <w:gridCol w:w="4709"/>
        <w:gridCol w:w="3463"/>
      </w:tblGrid>
      <w:tr w:rsidRPr="00310994" w:rsidR="003B3217" w:rsidTr="008033EB" w14:paraId="12227D52" w14:textId="77777777">
        <w:tc>
          <w:tcPr>
            <w:tcW w:w="4709" w:type="dxa"/>
          </w:tcPr>
          <w:p w:rsidRPr="00310994" w:rsidR="003B3217" w:rsidP="008033EB" w:rsidRDefault="003B3217" w14:paraId="4B5AFB06" w14:textId="77777777">
            <w:pPr>
              <w:rPr>
                <w:b/>
                <w:bCs/>
                <w:sz w:val="24"/>
                <w:szCs w:val="24"/>
              </w:rPr>
            </w:pPr>
            <w:r w:rsidRPr="00310994">
              <w:rPr>
                <w:b/>
                <w:bCs/>
                <w:sz w:val="24"/>
                <w:szCs w:val="24"/>
              </w:rPr>
              <w:t>Intensivering kabinet-Jetten</w:t>
            </w:r>
          </w:p>
        </w:tc>
        <w:tc>
          <w:tcPr>
            <w:tcW w:w="3463" w:type="dxa"/>
          </w:tcPr>
          <w:p w:rsidRPr="00310994" w:rsidR="003B3217" w:rsidP="008033EB" w:rsidRDefault="003B3217" w14:paraId="7C5CE0A1" w14:textId="77777777">
            <w:pPr>
              <w:rPr>
                <w:b/>
                <w:bCs/>
                <w:sz w:val="24"/>
                <w:szCs w:val="24"/>
              </w:rPr>
            </w:pPr>
          </w:p>
        </w:tc>
      </w:tr>
      <w:tr w:rsidRPr="00310994" w:rsidR="003B3217" w:rsidTr="008033EB" w14:paraId="3A6500D1" w14:textId="77777777">
        <w:tc>
          <w:tcPr>
            <w:tcW w:w="4709" w:type="dxa"/>
          </w:tcPr>
          <w:p w:rsidRPr="00310994" w:rsidR="003B3217" w:rsidP="008033EB" w:rsidRDefault="003B3217" w14:paraId="502E7DF1" w14:textId="77777777">
            <w:pPr>
              <w:rPr>
                <w:sz w:val="24"/>
                <w:szCs w:val="24"/>
              </w:rPr>
            </w:pPr>
            <w:r w:rsidRPr="00310994">
              <w:rPr>
                <w:sz w:val="24"/>
                <w:szCs w:val="24"/>
              </w:rPr>
              <w:t xml:space="preserve">Randvoorwaarden onderwijs en </w:t>
            </w:r>
          </w:p>
          <w:p w:rsidRPr="00310994" w:rsidR="003B3217" w:rsidP="008033EB" w:rsidRDefault="003B3217" w14:paraId="22A26783" w14:textId="77777777">
            <w:pPr>
              <w:rPr>
                <w:sz w:val="24"/>
                <w:szCs w:val="24"/>
              </w:rPr>
            </w:pPr>
            <w:r w:rsidRPr="00310994">
              <w:rPr>
                <w:sz w:val="24"/>
                <w:szCs w:val="24"/>
              </w:rPr>
              <w:t xml:space="preserve">professionalisering onderwijspersoneel </w:t>
            </w:r>
          </w:p>
          <w:p w:rsidRPr="00310994" w:rsidR="003B3217" w:rsidP="008033EB" w:rsidRDefault="003B3217" w14:paraId="4B69C1B7" w14:textId="77777777">
            <w:pPr>
              <w:rPr>
                <w:sz w:val="24"/>
                <w:szCs w:val="24"/>
              </w:rPr>
            </w:pPr>
            <w:r w:rsidRPr="00310994">
              <w:rPr>
                <w:sz w:val="24"/>
                <w:szCs w:val="24"/>
              </w:rPr>
              <w:t>op teamniveau</w:t>
            </w:r>
            <w:r w:rsidRPr="00310994">
              <w:rPr>
                <w:rStyle w:val="Voetnootmarkering"/>
                <w:sz w:val="24"/>
                <w:szCs w:val="24"/>
              </w:rPr>
              <w:footnoteReference w:id="14"/>
            </w:r>
          </w:p>
        </w:tc>
        <w:tc>
          <w:tcPr>
            <w:tcW w:w="3463" w:type="dxa"/>
          </w:tcPr>
          <w:p w:rsidRPr="00310994" w:rsidR="003B3217" w:rsidP="008033EB" w:rsidRDefault="003B3217" w14:paraId="33395B01" w14:textId="77777777">
            <w:pPr>
              <w:rPr>
                <w:sz w:val="24"/>
                <w:szCs w:val="24"/>
              </w:rPr>
            </w:pPr>
            <w:r w:rsidRPr="00310994">
              <w:rPr>
                <w:sz w:val="24"/>
                <w:szCs w:val="24"/>
              </w:rPr>
              <w:t>Nieuwe intensivering.</w:t>
            </w:r>
          </w:p>
        </w:tc>
      </w:tr>
      <w:tr w:rsidRPr="00310994" w:rsidR="003B3217" w:rsidTr="008033EB" w14:paraId="6CA700AF" w14:textId="77777777">
        <w:tc>
          <w:tcPr>
            <w:tcW w:w="4709" w:type="dxa"/>
          </w:tcPr>
          <w:p w:rsidRPr="00310994" w:rsidR="003B3217" w:rsidP="008033EB" w:rsidRDefault="003B3217" w14:paraId="4FDD2864" w14:textId="77777777">
            <w:pPr>
              <w:rPr>
                <w:sz w:val="24"/>
                <w:szCs w:val="24"/>
              </w:rPr>
            </w:pPr>
            <w:proofErr w:type="spellStart"/>
            <w:r w:rsidRPr="00310994">
              <w:rPr>
                <w:sz w:val="24"/>
                <w:szCs w:val="24"/>
              </w:rPr>
              <w:t>Zij-instroom</w:t>
            </w:r>
            <w:proofErr w:type="spellEnd"/>
            <w:r w:rsidRPr="00310994">
              <w:rPr>
                <w:sz w:val="24"/>
                <w:szCs w:val="24"/>
              </w:rPr>
              <w:t xml:space="preserve"> aantrekkelijker maken</w:t>
            </w:r>
          </w:p>
        </w:tc>
        <w:tc>
          <w:tcPr>
            <w:tcW w:w="3463" w:type="dxa"/>
          </w:tcPr>
          <w:p w:rsidRPr="00310994" w:rsidR="003B3217" w:rsidP="008033EB" w:rsidRDefault="003B3217" w14:paraId="726375B1" w14:textId="77777777">
            <w:pPr>
              <w:rPr>
                <w:sz w:val="24"/>
                <w:szCs w:val="24"/>
              </w:rPr>
            </w:pPr>
            <w:r w:rsidRPr="00310994">
              <w:rPr>
                <w:sz w:val="24"/>
                <w:szCs w:val="24"/>
              </w:rPr>
              <w:t>Nieuwe intensivering.</w:t>
            </w:r>
          </w:p>
        </w:tc>
      </w:tr>
      <w:tr w:rsidRPr="00310994" w:rsidR="003B3217" w:rsidTr="008033EB" w14:paraId="64703153" w14:textId="77777777">
        <w:tc>
          <w:tcPr>
            <w:tcW w:w="4709" w:type="dxa"/>
          </w:tcPr>
          <w:p w:rsidRPr="00310994" w:rsidR="003B3217" w:rsidP="008033EB" w:rsidRDefault="003B3217" w14:paraId="5DD21D4D" w14:textId="77777777">
            <w:pPr>
              <w:rPr>
                <w:sz w:val="24"/>
                <w:szCs w:val="24"/>
              </w:rPr>
            </w:pPr>
            <w:r w:rsidRPr="00310994">
              <w:rPr>
                <w:sz w:val="24"/>
                <w:szCs w:val="24"/>
              </w:rPr>
              <w:t xml:space="preserve">Terugdraaien bezuiniging Gemeentelijk </w:t>
            </w:r>
          </w:p>
          <w:p w:rsidRPr="00310994" w:rsidR="003B3217" w:rsidP="008033EB" w:rsidRDefault="003B3217" w14:paraId="60BB0A2F" w14:textId="77777777">
            <w:pPr>
              <w:rPr>
                <w:sz w:val="24"/>
                <w:szCs w:val="24"/>
              </w:rPr>
            </w:pPr>
            <w:r w:rsidRPr="00310994">
              <w:rPr>
                <w:sz w:val="24"/>
                <w:szCs w:val="24"/>
              </w:rPr>
              <w:t>onderwijsachterstandenbeleid</w:t>
            </w:r>
          </w:p>
        </w:tc>
        <w:tc>
          <w:tcPr>
            <w:tcW w:w="3463" w:type="dxa"/>
          </w:tcPr>
          <w:p w:rsidRPr="00310994" w:rsidR="003B3217" w:rsidP="008033EB" w:rsidRDefault="003B3217" w14:paraId="0282868B" w14:textId="77777777">
            <w:pPr>
              <w:rPr>
                <w:sz w:val="24"/>
                <w:szCs w:val="24"/>
              </w:rPr>
            </w:pPr>
            <w:r w:rsidRPr="00310994">
              <w:rPr>
                <w:sz w:val="24"/>
                <w:szCs w:val="24"/>
              </w:rPr>
              <w:t>Terugdraaien bezuiniging.</w:t>
            </w:r>
          </w:p>
        </w:tc>
      </w:tr>
      <w:tr w:rsidRPr="00310994" w:rsidR="003B3217" w:rsidTr="008033EB" w14:paraId="7CC4619C" w14:textId="77777777">
        <w:tc>
          <w:tcPr>
            <w:tcW w:w="4709" w:type="dxa"/>
          </w:tcPr>
          <w:p w:rsidRPr="00310994" w:rsidR="003B3217" w:rsidP="008033EB" w:rsidRDefault="003B3217" w14:paraId="3F212B26" w14:textId="77777777">
            <w:pPr>
              <w:rPr>
                <w:sz w:val="24"/>
                <w:szCs w:val="24"/>
              </w:rPr>
            </w:pPr>
            <w:r w:rsidRPr="00310994">
              <w:rPr>
                <w:sz w:val="24"/>
                <w:szCs w:val="24"/>
              </w:rPr>
              <w:t xml:space="preserve">Terugdraaien bezuiniging school </w:t>
            </w:r>
          </w:p>
          <w:p w:rsidRPr="00310994" w:rsidR="003B3217" w:rsidP="008033EB" w:rsidRDefault="003B3217" w14:paraId="76813428" w14:textId="77777777">
            <w:pPr>
              <w:rPr>
                <w:sz w:val="24"/>
                <w:szCs w:val="24"/>
              </w:rPr>
            </w:pPr>
            <w:r w:rsidRPr="00310994">
              <w:rPr>
                <w:sz w:val="24"/>
                <w:szCs w:val="24"/>
              </w:rPr>
              <w:t>en omgeving</w:t>
            </w:r>
          </w:p>
        </w:tc>
        <w:tc>
          <w:tcPr>
            <w:tcW w:w="3463" w:type="dxa"/>
          </w:tcPr>
          <w:p w:rsidRPr="00310994" w:rsidR="003B3217" w:rsidP="008033EB" w:rsidRDefault="003B3217" w14:paraId="55BADD30" w14:textId="77777777">
            <w:pPr>
              <w:rPr>
                <w:sz w:val="24"/>
                <w:szCs w:val="24"/>
              </w:rPr>
            </w:pPr>
            <w:r w:rsidRPr="00310994">
              <w:rPr>
                <w:sz w:val="24"/>
                <w:szCs w:val="24"/>
              </w:rPr>
              <w:t>Terugdraaien bezuiniging.</w:t>
            </w:r>
          </w:p>
        </w:tc>
      </w:tr>
      <w:tr w:rsidRPr="00310994" w:rsidR="003B3217" w:rsidTr="008033EB" w14:paraId="3D6F1D14" w14:textId="77777777">
        <w:tc>
          <w:tcPr>
            <w:tcW w:w="4709" w:type="dxa"/>
          </w:tcPr>
          <w:p w:rsidRPr="00310994" w:rsidR="003B3217" w:rsidP="008033EB" w:rsidRDefault="003B3217" w14:paraId="14E1A273" w14:textId="77777777">
            <w:pPr>
              <w:rPr>
                <w:sz w:val="24"/>
                <w:szCs w:val="24"/>
              </w:rPr>
            </w:pPr>
            <w:r w:rsidRPr="00310994">
              <w:rPr>
                <w:sz w:val="24"/>
                <w:szCs w:val="24"/>
              </w:rPr>
              <w:t>Hervorming subsidie brede brugklassen</w:t>
            </w:r>
          </w:p>
        </w:tc>
        <w:tc>
          <w:tcPr>
            <w:tcW w:w="3463" w:type="dxa"/>
          </w:tcPr>
          <w:p w:rsidRPr="00310994" w:rsidR="003B3217" w:rsidP="008033EB" w:rsidRDefault="003B3217" w14:paraId="2F21C429" w14:textId="77777777">
            <w:pPr>
              <w:rPr>
                <w:sz w:val="24"/>
                <w:szCs w:val="24"/>
              </w:rPr>
            </w:pPr>
            <w:r w:rsidRPr="00310994">
              <w:rPr>
                <w:sz w:val="24"/>
                <w:szCs w:val="24"/>
              </w:rPr>
              <w:t>Terugdraaien bezuiniging.</w:t>
            </w:r>
          </w:p>
        </w:tc>
      </w:tr>
      <w:tr w:rsidRPr="00310994" w:rsidR="003B3217" w:rsidTr="008033EB" w14:paraId="50C98EAC" w14:textId="77777777">
        <w:tc>
          <w:tcPr>
            <w:tcW w:w="4709" w:type="dxa"/>
          </w:tcPr>
          <w:p w:rsidRPr="00310994" w:rsidR="003B3217" w:rsidP="008033EB" w:rsidRDefault="003B3217" w14:paraId="6ABB6D57" w14:textId="77777777">
            <w:pPr>
              <w:rPr>
                <w:sz w:val="24"/>
                <w:szCs w:val="24"/>
              </w:rPr>
            </w:pPr>
            <w:r w:rsidRPr="00310994">
              <w:rPr>
                <w:sz w:val="24"/>
                <w:szCs w:val="24"/>
              </w:rPr>
              <w:t>Beter en regelmatig inspectietoezicht</w:t>
            </w:r>
          </w:p>
        </w:tc>
        <w:tc>
          <w:tcPr>
            <w:tcW w:w="3463" w:type="dxa"/>
          </w:tcPr>
          <w:p w:rsidRPr="00310994" w:rsidR="003B3217" w:rsidP="008033EB" w:rsidRDefault="003B3217" w14:paraId="335EA415" w14:textId="77777777">
            <w:pPr>
              <w:rPr>
                <w:sz w:val="24"/>
                <w:szCs w:val="24"/>
              </w:rPr>
            </w:pPr>
            <w:r w:rsidRPr="00310994">
              <w:rPr>
                <w:sz w:val="24"/>
                <w:szCs w:val="24"/>
              </w:rPr>
              <w:t>Nieuwe intensivering.</w:t>
            </w:r>
          </w:p>
        </w:tc>
      </w:tr>
      <w:tr w:rsidRPr="00310994" w:rsidR="003B3217" w:rsidTr="008033EB" w14:paraId="7205240C" w14:textId="77777777">
        <w:tc>
          <w:tcPr>
            <w:tcW w:w="4709" w:type="dxa"/>
          </w:tcPr>
          <w:p w:rsidRPr="00310994" w:rsidR="003B3217" w:rsidP="008033EB" w:rsidRDefault="003B3217" w14:paraId="5F733C8A" w14:textId="77777777">
            <w:pPr>
              <w:rPr>
                <w:sz w:val="24"/>
                <w:szCs w:val="24"/>
              </w:rPr>
            </w:pPr>
            <w:r w:rsidRPr="00310994">
              <w:rPr>
                <w:sz w:val="24"/>
                <w:szCs w:val="24"/>
              </w:rPr>
              <w:t xml:space="preserve">Gerichte Talentstrategie / Taakstellende </w:t>
            </w:r>
          </w:p>
          <w:p w:rsidRPr="00310994" w:rsidR="003B3217" w:rsidP="008033EB" w:rsidRDefault="003B3217" w14:paraId="62E67517" w14:textId="77777777">
            <w:pPr>
              <w:rPr>
                <w:sz w:val="24"/>
                <w:szCs w:val="24"/>
              </w:rPr>
            </w:pPr>
            <w:r w:rsidRPr="00310994">
              <w:rPr>
                <w:sz w:val="24"/>
                <w:szCs w:val="24"/>
              </w:rPr>
              <w:t>intensivering hbo en wo</w:t>
            </w:r>
            <w:r w:rsidRPr="00310994">
              <w:rPr>
                <w:rStyle w:val="Voetnootmarkering"/>
                <w:sz w:val="24"/>
                <w:szCs w:val="24"/>
              </w:rPr>
              <w:footnoteReference w:id="15"/>
            </w:r>
          </w:p>
        </w:tc>
        <w:tc>
          <w:tcPr>
            <w:tcW w:w="3463" w:type="dxa"/>
          </w:tcPr>
          <w:p w:rsidRPr="00310994" w:rsidR="003B3217" w:rsidP="008033EB" w:rsidRDefault="003B3217" w14:paraId="3E26CFF8" w14:textId="77777777">
            <w:pPr>
              <w:rPr>
                <w:sz w:val="24"/>
                <w:szCs w:val="24"/>
              </w:rPr>
            </w:pPr>
            <w:r w:rsidRPr="00310994">
              <w:rPr>
                <w:sz w:val="24"/>
                <w:szCs w:val="24"/>
              </w:rPr>
              <w:t>Deels terugdraaien bezuiniging, deels nieuwe intensivering.</w:t>
            </w:r>
          </w:p>
        </w:tc>
      </w:tr>
      <w:tr w:rsidRPr="00310994" w:rsidR="003B3217" w:rsidTr="008033EB" w14:paraId="3C2FBD34" w14:textId="77777777">
        <w:tc>
          <w:tcPr>
            <w:tcW w:w="4709" w:type="dxa"/>
          </w:tcPr>
          <w:p w:rsidRPr="00310994" w:rsidR="003B3217" w:rsidP="008033EB" w:rsidRDefault="003B3217" w14:paraId="4A44E116" w14:textId="77777777">
            <w:pPr>
              <w:rPr>
                <w:sz w:val="24"/>
                <w:szCs w:val="24"/>
              </w:rPr>
            </w:pPr>
            <w:r w:rsidRPr="00310994">
              <w:rPr>
                <w:sz w:val="24"/>
                <w:szCs w:val="24"/>
              </w:rPr>
              <w:t>Onderzoek en Wetenschap</w:t>
            </w:r>
          </w:p>
        </w:tc>
        <w:tc>
          <w:tcPr>
            <w:tcW w:w="3463" w:type="dxa"/>
          </w:tcPr>
          <w:p w:rsidRPr="00310994" w:rsidR="003B3217" w:rsidP="008033EB" w:rsidRDefault="003B3217" w14:paraId="4F7BE53A" w14:textId="77777777">
            <w:pPr>
              <w:rPr>
                <w:sz w:val="24"/>
                <w:szCs w:val="24"/>
              </w:rPr>
            </w:pPr>
            <w:r w:rsidRPr="00310994">
              <w:rPr>
                <w:sz w:val="24"/>
                <w:szCs w:val="24"/>
              </w:rPr>
              <w:t xml:space="preserve">- </w:t>
            </w:r>
            <w:proofErr w:type="spellStart"/>
            <w:r w:rsidRPr="00310994">
              <w:rPr>
                <w:sz w:val="24"/>
                <w:szCs w:val="24"/>
              </w:rPr>
              <w:t>Onderzoeksinfrastructuur</w:t>
            </w:r>
            <w:proofErr w:type="spellEnd"/>
            <w:r w:rsidRPr="00310994">
              <w:rPr>
                <w:sz w:val="24"/>
                <w:szCs w:val="24"/>
              </w:rPr>
              <w:t>: terugdraaien bezuinigingen en structureel maken tijdelijke middelen.</w:t>
            </w:r>
          </w:p>
          <w:p w:rsidRPr="00310994" w:rsidR="003B3217" w:rsidP="008033EB" w:rsidRDefault="003B3217" w14:paraId="5F15D2E9" w14:textId="77777777">
            <w:pPr>
              <w:rPr>
                <w:sz w:val="24"/>
                <w:szCs w:val="24"/>
              </w:rPr>
            </w:pPr>
            <w:r w:rsidRPr="00310994">
              <w:rPr>
                <w:sz w:val="24"/>
                <w:szCs w:val="24"/>
              </w:rPr>
              <w:t>- Praktijkgericht onderzoek: structureel maken tijdelijke middelen en licht extra investeren (structureel).</w:t>
            </w:r>
          </w:p>
          <w:p w:rsidRPr="00310994" w:rsidR="003B3217" w:rsidP="008033EB" w:rsidRDefault="003B3217" w14:paraId="6349239D" w14:textId="77777777">
            <w:pPr>
              <w:rPr>
                <w:sz w:val="24"/>
                <w:szCs w:val="24"/>
              </w:rPr>
            </w:pPr>
            <w:r w:rsidRPr="00310994">
              <w:rPr>
                <w:sz w:val="24"/>
                <w:szCs w:val="24"/>
              </w:rPr>
              <w:t>- Europese samenwerking: structureel maken tijdelijke middelen.</w:t>
            </w:r>
          </w:p>
          <w:p w:rsidRPr="00310994" w:rsidR="003B3217" w:rsidP="008033EB" w:rsidRDefault="003B3217" w14:paraId="07E81841" w14:textId="77777777">
            <w:pPr>
              <w:rPr>
                <w:sz w:val="24"/>
                <w:szCs w:val="24"/>
              </w:rPr>
            </w:pPr>
            <w:r w:rsidRPr="00310994">
              <w:rPr>
                <w:sz w:val="24"/>
                <w:szCs w:val="24"/>
              </w:rPr>
              <w:t>- Sectorplannen: nieuwe investering.</w:t>
            </w:r>
          </w:p>
          <w:p w:rsidRPr="00310994" w:rsidR="003B3217" w:rsidP="008033EB" w:rsidRDefault="003B3217" w14:paraId="6DF71D66" w14:textId="77777777">
            <w:pPr>
              <w:rPr>
                <w:sz w:val="24"/>
                <w:szCs w:val="24"/>
              </w:rPr>
            </w:pPr>
            <w:r w:rsidRPr="00310994">
              <w:rPr>
                <w:sz w:val="24"/>
                <w:szCs w:val="24"/>
              </w:rPr>
              <w:t xml:space="preserve">- Daarnaast worden er incidenteel bezuinigingen teruggedraaid (NWO) en zijn er incidenteel nieuwe investeringen </w:t>
            </w:r>
            <w:r w:rsidRPr="00310994">
              <w:rPr>
                <w:sz w:val="24"/>
                <w:szCs w:val="24"/>
              </w:rPr>
              <w:lastRenderedPageBreak/>
              <w:t>(bijvoorbeeld veiligheid en weerbaarheid, supercomputing).</w:t>
            </w:r>
          </w:p>
        </w:tc>
      </w:tr>
      <w:tr w:rsidRPr="00310994" w:rsidR="003B3217" w:rsidTr="008033EB" w14:paraId="5A43BE4C" w14:textId="77777777">
        <w:tc>
          <w:tcPr>
            <w:tcW w:w="4709" w:type="dxa"/>
          </w:tcPr>
          <w:p w:rsidRPr="00310994" w:rsidR="003B3217" w:rsidP="008033EB" w:rsidRDefault="003B3217" w14:paraId="0E7A4424" w14:textId="77777777">
            <w:pPr>
              <w:rPr>
                <w:sz w:val="24"/>
                <w:szCs w:val="24"/>
              </w:rPr>
            </w:pPr>
            <w:r w:rsidRPr="00310994">
              <w:rPr>
                <w:sz w:val="24"/>
                <w:szCs w:val="24"/>
              </w:rPr>
              <w:lastRenderedPageBreak/>
              <w:t xml:space="preserve">Verhogen basisbeurs uitwonende </w:t>
            </w:r>
          </w:p>
          <w:p w:rsidRPr="00310994" w:rsidR="003B3217" w:rsidP="008033EB" w:rsidRDefault="003B3217" w14:paraId="0394E12A" w14:textId="77777777">
            <w:pPr>
              <w:rPr>
                <w:sz w:val="24"/>
                <w:szCs w:val="24"/>
              </w:rPr>
            </w:pPr>
            <w:r w:rsidRPr="00310994">
              <w:rPr>
                <w:sz w:val="24"/>
                <w:szCs w:val="24"/>
              </w:rPr>
              <w:t>studenten met € 50</w:t>
            </w:r>
          </w:p>
        </w:tc>
        <w:tc>
          <w:tcPr>
            <w:tcW w:w="3463" w:type="dxa"/>
          </w:tcPr>
          <w:p w:rsidRPr="00310994" w:rsidR="003B3217" w:rsidP="008033EB" w:rsidRDefault="003B3217" w14:paraId="018EB1B3" w14:textId="77777777">
            <w:pPr>
              <w:rPr>
                <w:sz w:val="24"/>
                <w:szCs w:val="24"/>
              </w:rPr>
            </w:pPr>
            <w:r w:rsidRPr="00310994">
              <w:rPr>
                <w:sz w:val="24"/>
                <w:szCs w:val="24"/>
              </w:rPr>
              <w:t>Nieuwe intensivering.</w:t>
            </w:r>
          </w:p>
        </w:tc>
      </w:tr>
      <w:tr w:rsidRPr="00310994" w:rsidR="003B3217" w:rsidTr="008033EB" w14:paraId="526B4806" w14:textId="77777777">
        <w:tc>
          <w:tcPr>
            <w:tcW w:w="4709" w:type="dxa"/>
          </w:tcPr>
          <w:p w:rsidRPr="00310994" w:rsidR="003B3217" w:rsidP="008033EB" w:rsidRDefault="003B3217" w14:paraId="73E85222" w14:textId="77777777">
            <w:pPr>
              <w:rPr>
                <w:sz w:val="24"/>
                <w:szCs w:val="24"/>
              </w:rPr>
            </w:pPr>
            <w:r w:rsidRPr="00310994">
              <w:rPr>
                <w:sz w:val="24"/>
                <w:szCs w:val="24"/>
              </w:rPr>
              <w:t>Rentemaatregel studiefinanciering</w:t>
            </w:r>
            <w:r w:rsidRPr="00310994">
              <w:rPr>
                <w:rStyle w:val="Voetnootmarkering"/>
                <w:sz w:val="24"/>
                <w:szCs w:val="24"/>
              </w:rPr>
              <w:footnoteReference w:id="16"/>
            </w:r>
          </w:p>
        </w:tc>
        <w:tc>
          <w:tcPr>
            <w:tcW w:w="3463" w:type="dxa"/>
          </w:tcPr>
          <w:p w:rsidRPr="00310994" w:rsidR="003B3217" w:rsidP="008033EB" w:rsidRDefault="003B3217" w14:paraId="32A3D691" w14:textId="77777777">
            <w:pPr>
              <w:rPr>
                <w:sz w:val="24"/>
                <w:szCs w:val="24"/>
              </w:rPr>
            </w:pPr>
            <w:r w:rsidRPr="00310994">
              <w:rPr>
                <w:sz w:val="24"/>
                <w:szCs w:val="24"/>
              </w:rPr>
              <w:t>Nieuwe intensivering.</w:t>
            </w:r>
          </w:p>
        </w:tc>
      </w:tr>
      <w:tr w:rsidRPr="00310994" w:rsidR="003B3217" w:rsidTr="008033EB" w14:paraId="2FCD1BDE" w14:textId="77777777">
        <w:tc>
          <w:tcPr>
            <w:tcW w:w="4709" w:type="dxa"/>
          </w:tcPr>
          <w:p w:rsidRPr="00310994" w:rsidR="003B3217" w:rsidP="008033EB" w:rsidRDefault="003B3217" w14:paraId="78B6F5BA" w14:textId="77777777">
            <w:pPr>
              <w:rPr>
                <w:sz w:val="24"/>
                <w:szCs w:val="24"/>
              </w:rPr>
            </w:pPr>
            <w:r w:rsidRPr="00310994">
              <w:rPr>
                <w:sz w:val="24"/>
                <w:szCs w:val="24"/>
              </w:rPr>
              <w:t>Regionale innovatie en publiek-private samenwerking in het mbo en mkb</w:t>
            </w:r>
          </w:p>
        </w:tc>
        <w:tc>
          <w:tcPr>
            <w:tcW w:w="3463" w:type="dxa"/>
          </w:tcPr>
          <w:p w:rsidRPr="00310994" w:rsidR="003B3217" w:rsidP="008033EB" w:rsidRDefault="003B3217" w14:paraId="1DFDE1D3" w14:textId="77777777">
            <w:pPr>
              <w:rPr>
                <w:sz w:val="24"/>
                <w:szCs w:val="24"/>
              </w:rPr>
            </w:pPr>
            <w:r w:rsidRPr="00310994">
              <w:rPr>
                <w:sz w:val="24"/>
                <w:szCs w:val="24"/>
              </w:rPr>
              <w:t>Terugdraaien bezuiniging.</w:t>
            </w:r>
          </w:p>
        </w:tc>
      </w:tr>
      <w:tr w:rsidRPr="00310994" w:rsidR="003B3217" w:rsidTr="008033EB" w14:paraId="2DE091B7" w14:textId="77777777">
        <w:tc>
          <w:tcPr>
            <w:tcW w:w="4709" w:type="dxa"/>
          </w:tcPr>
          <w:p w:rsidRPr="00310994" w:rsidR="003B3217" w:rsidP="008033EB" w:rsidRDefault="003B3217" w14:paraId="6AB2E0AC" w14:textId="77777777">
            <w:pPr>
              <w:rPr>
                <w:sz w:val="24"/>
                <w:szCs w:val="24"/>
              </w:rPr>
            </w:pPr>
            <w:r w:rsidRPr="00310994">
              <w:rPr>
                <w:sz w:val="24"/>
                <w:szCs w:val="24"/>
              </w:rPr>
              <w:t xml:space="preserve">Herinvesteren </w:t>
            </w:r>
            <w:proofErr w:type="spellStart"/>
            <w:r w:rsidRPr="00310994">
              <w:rPr>
                <w:sz w:val="24"/>
                <w:szCs w:val="24"/>
              </w:rPr>
              <w:t>spuk</w:t>
            </w:r>
            <w:proofErr w:type="spellEnd"/>
            <w:r w:rsidRPr="00310994">
              <w:rPr>
                <w:sz w:val="24"/>
                <w:szCs w:val="24"/>
              </w:rPr>
              <w:t>-korting Educatie</w:t>
            </w:r>
          </w:p>
        </w:tc>
        <w:tc>
          <w:tcPr>
            <w:tcW w:w="3463" w:type="dxa"/>
          </w:tcPr>
          <w:p w:rsidRPr="00310994" w:rsidR="003B3217" w:rsidP="008033EB" w:rsidRDefault="003B3217" w14:paraId="6B621C32" w14:textId="77777777">
            <w:pPr>
              <w:rPr>
                <w:sz w:val="24"/>
                <w:szCs w:val="24"/>
              </w:rPr>
            </w:pPr>
            <w:r w:rsidRPr="00310994">
              <w:rPr>
                <w:sz w:val="24"/>
                <w:szCs w:val="24"/>
              </w:rPr>
              <w:t>Terugdraaien bezuiniging.</w:t>
            </w:r>
          </w:p>
        </w:tc>
      </w:tr>
      <w:tr w:rsidRPr="00310994" w:rsidR="003B3217" w:rsidTr="008033EB" w14:paraId="339DC082" w14:textId="77777777">
        <w:tc>
          <w:tcPr>
            <w:tcW w:w="4709" w:type="dxa"/>
          </w:tcPr>
          <w:p w:rsidRPr="00310994" w:rsidR="003B3217" w:rsidP="008033EB" w:rsidRDefault="003B3217" w14:paraId="1B42F485" w14:textId="77777777">
            <w:pPr>
              <w:rPr>
                <w:sz w:val="24"/>
                <w:szCs w:val="24"/>
              </w:rPr>
            </w:pPr>
            <w:r w:rsidRPr="00310994">
              <w:rPr>
                <w:sz w:val="24"/>
                <w:szCs w:val="24"/>
              </w:rPr>
              <w:t xml:space="preserve">Herinvesteren </w:t>
            </w:r>
            <w:proofErr w:type="spellStart"/>
            <w:r w:rsidRPr="00310994">
              <w:rPr>
                <w:sz w:val="24"/>
                <w:szCs w:val="24"/>
              </w:rPr>
              <w:t>spuk</w:t>
            </w:r>
            <w:proofErr w:type="spellEnd"/>
            <w:r w:rsidRPr="00310994">
              <w:rPr>
                <w:sz w:val="24"/>
                <w:szCs w:val="24"/>
              </w:rPr>
              <w:t>-korting Regionaal programma</w:t>
            </w:r>
            <w:r w:rsidRPr="00310994">
              <w:rPr>
                <w:rStyle w:val="Voetnootmarkering"/>
                <w:sz w:val="24"/>
                <w:szCs w:val="24"/>
              </w:rPr>
              <w:footnoteReference w:id="17"/>
            </w:r>
          </w:p>
        </w:tc>
        <w:tc>
          <w:tcPr>
            <w:tcW w:w="3463" w:type="dxa"/>
          </w:tcPr>
          <w:p w:rsidRPr="00310994" w:rsidR="003B3217" w:rsidP="008033EB" w:rsidRDefault="003B3217" w14:paraId="72AB6064" w14:textId="77777777">
            <w:pPr>
              <w:rPr>
                <w:sz w:val="24"/>
                <w:szCs w:val="24"/>
              </w:rPr>
            </w:pPr>
            <w:r w:rsidRPr="00310994">
              <w:rPr>
                <w:sz w:val="24"/>
                <w:szCs w:val="24"/>
              </w:rPr>
              <w:t>Nieuwe intensivering (i.v.m. alternatieve inzet).</w:t>
            </w:r>
          </w:p>
        </w:tc>
      </w:tr>
      <w:tr w:rsidRPr="00310994" w:rsidR="003B3217" w:rsidTr="008033EB" w14:paraId="3141BE01" w14:textId="77777777">
        <w:tc>
          <w:tcPr>
            <w:tcW w:w="4709" w:type="dxa"/>
          </w:tcPr>
          <w:p w:rsidRPr="00310994" w:rsidR="003B3217" w:rsidP="008033EB" w:rsidRDefault="003B3217" w14:paraId="45EF0F85" w14:textId="77777777">
            <w:pPr>
              <w:rPr>
                <w:sz w:val="24"/>
                <w:szCs w:val="24"/>
              </w:rPr>
            </w:pPr>
            <w:r w:rsidRPr="00310994">
              <w:rPr>
                <w:sz w:val="24"/>
                <w:szCs w:val="24"/>
              </w:rPr>
              <w:t xml:space="preserve">Versterking van persveiligheid en </w:t>
            </w:r>
          </w:p>
          <w:p w:rsidRPr="00310994" w:rsidR="003B3217" w:rsidP="008033EB" w:rsidRDefault="003B3217" w14:paraId="7F33486A" w14:textId="77777777">
            <w:pPr>
              <w:rPr>
                <w:sz w:val="24"/>
                <w:szCs w:val="24"/>
              </w:rPr>
            </w:pPr>
            <w:r w:rsidRPr="00310994">
              <w:rPr>
                <w:sz w:val="24"/>
                <w:szCs w:val="24"/>
              </w:rPr>
              <w:t>journalistieke vrijheid</w:t>
            </w:r>
          </w:p>
        </w:tc>
        <w:tc>
          <w:tcPr>
            <w:tcW w:w="3463" w:type="dxa"/>
          </w:tcPr>
          <w:p w:rsidRPr="00310994" w:rsidR="003B3217" w:rsidP="008033EB" w:rsidRDefault="003B3217" w14:paraId="6D6E084F" w14:textId="77777777">
            <w:pPr>
              <w:rPr>
                <w:sz w:val="24"/>
                <w:szCs w:val="24"/>
              </w:rPr>
            </w:pPr>
            <w:r w:rsidRPr="00310994">
              <w:rPr>
                <w:sz w:val="24"/>
                <w:szCs w:val="24"/>
              </w:rPr>
              <w:t>Nieuwe intensivering.</w:t>
            </w:r>
          </w:p>
        </w:tc>
      </w:tr>
      <w:tr w:rsidRPr="00310994" w:rsidR="003B3217" w:rsidTr="008033EB" w14:paraId="76F2520F" w14:textId="77777777">
        <w:tc>
          <w:tcPr>
            <w:tcW w:w="4709" w:type="dxa"/>
          </w:tcPr>
          <w:p w:rsidRPr="00310994" w:rsidR="003B3217" w:rsidP="008033EB" w:rsidRDefault="003B3217" w14:paraId="4222F738" w14:textId="77777777">
            <w:pPr>
              <w:rPr>
                <w:sz w:val="24"/>
                <w:szCs w:val="24"/>
              </w:rPr>
            </w:pPr>
            <w:r w:rsidRPr="00310994">
              <w:rPr>
                <w:sz w:val="24"/>
                <w:szCs w:val="24"/>
              </w:rPr>
              <w:t xml:space="preserve">Terugdraaien verlaging </w:t>
            </w:r>
            <w:proofErr w:type="spellStart"/>
            <w:r w:rsidRPr="00310994">
              <w:rPr>
                <w:sz w:val="24"/>
                <w:szCs w:val="24"/>
              </w:rPr>
              <w:t>rijksmediabijdrage</w:t>
            </w:r>
            <w:proofErr w:type="spellEnd"/>
            <w:r w:rsidRPr="00310994">
              <w:rPr>
                <w:sz w:val="24"/>
                <w:szCs w:val="24"/>
              </w:rPr>
              <w:t xml:space="preserve"> </w:t>
            </w:r>
          </w:p>
          <w:p w:rsidRPr="00310994" w:rsidR="003B3217" w:rsidP="008033EB" w:rsidRDefault="003B3217" w14:paraId="5272E46D" w14:textId="77777777">
            <w:pPr>
              <w:rPr>
                <w:sz w:val="24"/>
                <w:szCs w:val="24"/>
              </w:rPr>
            </w:pPr>
            <w:r w:rsidRPr="00310994">
              <w:rPr>
                <w:sz w:val="24"/>
                <w:szCs w:val="24"/>
              </w:rPr>
              <w:t>landelijke publieke omroep</w:t>
            </w:r>
          </w:p>
        </w:tc>
        <w:tc>
          <w:tcPr>
            <w:tcW w:w="3463" w:type="dxa"/>
          </w:tcPr>
          <w:p w:rsidRPr="00310994" w:rsidR="003B3217" w:rsidP="008033EB" w:rsidRDefault="003B3217" w14:paraId="1CB21592" w14:textId="77777777">
            <w:pPr>
              <w:rPr>
                <w:sz w:val="24"/>
                <w:szCs w:val="24"/>
              </w:rPr>
            </w:pPr>
            <w:r w:rsidRPr="00310994">
              <w:rPr>
                <w:sz w:val="24"/>
                <w:szCs w:val="24"/>
              </w:rPr>
              <w:t>Terugdraaien bezuiniging.</w:t>
            </w:r>
          </w:p>
        </w:tc>
      </w:tr>
      <w:tr w:rsidRPr="00310994" w:rsidR="003B3217" w:rsidTr="008033EB" w14:paraId="1719A44E" w14:textId="77777777">
        <w:tc>
          <w:tcPr>
            <w:tcW w:w="4709" w:type="dxa"/>
          </w:tcPr>
          <w:p w:rsidRPr="00310994" w:rsidR="003B3217" w:rsidP="008033EB" w:rsidRDefault="003B3217" w14:paraId="4943095A" w14:textId="77777777">
            <w:pPr>
              <w:rPr>
                <w:sz w:val="24"/>
                <w:szCs w:val="24"/>
              </w:rPr>
            </w:pPr>
            <w:r w:rsidRPr="00310994">
              <w:rPr>
                <w:sz w:val="24"/>
                <w:szCs w:val="24"/>
              </w:rPr>
              <w:t>Lokale omroepen</w:t>
            </w:r>
          </w:p>
        </w:tc>
        <w:tc>
          <w:tcPr>
            <w:tcW w:w="3463" w:type="dxa"/>
          </w:tcPr>
          <w:p w:rsidRPr="00310994" w:rsidR="003B3217" w:rsidP="008033EB" w:rsidRDefault="003B3217" w14:paraId="2BCA9DEF" w14:textId="77777777">
            <w:pPr>
              <w:rPr>
                <w:sz w:val="24"/>
                <w:szCs w:val="24"/>
              </w:rPr>
            </w:pPr>
            <w:r w:rsidRPr="00310994">
              <w:rPr>
                <w:sz w:val="24"/>
                <w:szCs w:val="24"/>
              </w:rPr>
              <w:t>Nieuwe intensivering.</w:t>
            </w:r>
          </w:p>
        </w:tc>
      </w:tr>
      <w:tr w:rsidRPr="00310994" w:rsidR="003B3217" w:rsidTr="008033EB" w14:paraId="3F0CEBD8" w14:textId="77777777">
        <w:tc>
          <w:tcPr>
            <w:tcW w:w="4709" w:type="dxa"/>
          </w:tcPr>
          <w:p w:rsidRPr="00310994" w:rsidR="003B3217" w:rsidP="008033EB" w:rsidRDefault="003B3217" w14:paraId="4DC10CF1" w14:textId="77777777">
            <w:pPr>
              <w:rPr>
                <w:sz w:val="24"/>
                <w:szCs w:val="24"/>
              </w:rPr>
            </w:pPr>
            <w:r w:rsidRPr="00310994">
              <w:rPr>
                <w:sz w:val="24"/>
                <w:szCs w:val="24"/>
              </w:rPr>
              <w:t>DUO/RVO/NWO/DUSI/Toezicht/Monitoring/</w:t>
            </w:r>
          </w:p>
          <w:p w:rsidRPr="00310994" w:rsidR="003B3217" w:rsidP="008033EB" w:rsidRDefault="003B3217" w14:paraId="021A53C5" w14:textId="77777777">
            <w:pPr>
              <w:rPr>
                <w:sz w:val="24"/>
                <w:szCs w:val="24"/>
              </w:rPr>
            </w:pPr>
            <w:r w:rsidRPr="00310994">
              <w:rPr>
                <w:sz w:val="24"/>
                <w:szCs w:val="24"/>
              </w:rPr>
              <w:t>Evaluatie/Capaciteit</w:t>
            </w:r>
          </w:p>
        </w:tc>
        <w:tc>
          <w:tcPr>
            <w:tcW w:w="3463" w:type="dxa"/>
          </w:tcPr>
          <w:p w:rsidRPr="00310994" w:rsidR="003B3217" w:rsidP="008033EB" w:rsidRDefault="003B3217" w14:paraId="470C545A" w14:textId="77777777">
            <w:pPr>
              <w:rPr>
                <w:sz w:val="24"/>
                <w:szCs w:val="24"/>
              </w:rPr>
            </w:pPr>
            <w:r w:rsidRPr="00310994">
              <w:rPr>
                <w:sz w:val="24"/>
                <w:szCs w:val="24"/>
              </w:rPr>
              <w:t>Nieuwe intensivering.</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60789FC8" w14:textId="77777777">
        <w:tc>
          <w:tcPr>
            <w:tcW w:w="463" w:type="dxa"/>
          </w:tcPr>
          <w:p w:rsidRPr="00310994" w:rsidR="003B3217" w:rsidP="008033EB" w:rsidRDefault="003B3217" w14:paraId="6DC0A491" w14:textId="77777777">
            <w:pPr>
              <w:rPr>
                <w:sz w:val="24"/>
                <w:szCs w:val="24"/>
              </w:rPr>
            </w:pPr>
            <w:r w:rsidRPr="00310994">
              <w:rPr>
                <w:sz w:val="24"/>
                <w:szCs w:val="24"/>
              </w:rPr>
              <w:t>34</w:t>
            </w:r>
          </w:p>
        </w:tc>
        <w:tc>
          <w:tcPr>
            <w:tcW w:w="5641" w:type="dxa"/>
          </w:tcPr>
          <w:p w:rsidRPr="00310994" w:rsidR="003B3217" w:rsidP="008033EB" w:rsidRDefault="003B3217" w14:paraId="12764C7C" w14:textId="77777777">
            <w:pPr>
              <w:rPr>
                <w:sz w:val="24"/>
                <w:szCs w:val="24"/>
              </w:rPr>
            </w:pPr>
            <w:r w:rsidRPr="00310994">
              <w:rPr>
                <w:sz w:val="24"/>
                <w:szCs w:val="24"/>
              </w:rPr>
              <w:t>Hoe verlopen de gesprekken over het afschaffen van het BSA</w:t>
            </w:r>
            <w:r w:rsidRPr="00310994">
              <w:rPr>
                <w:rStyle w:val="Voetnootmarkering"/>
                <w:sz w:val="24"/>
                <w:szCs w:val="24"/>
              </w:rPr>
              <w:footnoteReference w:id="18"/>
            </w:r>
            <w:r w:rsidRPr="00310994">
              <w:rPr>
                <w:sz w:val="24"/>
                <w:szCs w:val="24"/>
              </w:rPr>
              <w:t>? Wordt daarbij, vanuit het oogpunt van studentenwelzijn, specifiek gekeken naar de studenten die het meest getroffen zijn: die het BSA dreigen niet te halen?</w:t>
            </w:r>
            <w:r w:rsidRPr="00310994">
              <w:rPr>
                <w:sz w:val="24"/>
                <w:szCs w:val="24"/>
              </w:rPr>
              <w:br/>
            </w:r>
            <w:r w:rsidRPr="00310994">
              <w:rPr>
                <w:sz w:val="24"/>
                <w:szCs w:val="24"/>
              </w:rPr>
              <w:br/>
              <w:t xml:space="preserve">De gesprekken met betrokken partijen lopen nog. Uw Kamer zal begin volgend jaar per brief geïnformeerd worden over het </w:t>
            </w:r>
            <w:proofErr w:type="spellStart"/>
            <w:r w:rsidRPr="00310994">
              <w:rPr>
                <w:sz w:val="24"/>
                <w:szCs w:val="24"/>
              </w:rPr>
              <w:t>bsa</w:t>
            </w:r>
            <w:proofErr w:type="spellEnd"/>
            <w:r w:rsidRPr="00310994">
              <w:rPr>
                <w:sz w:val="24"/>
                <w:szCs w:val="24"/>
              </w:rPr>
              <w:t xml:space="preserve"> en uitvoering van de motie </w:t>
            </w:r>
            <w:proofErr w:type="spellStart"/>
            <w:r w:rsidRPr="00310994">
              <w:rPr>
                <w:sz w:val="24"/>
                <w:szCs w:val="24"/>
              </w:rPr>
              <w:t>Rooderkerk</w:t>
            </w:r>
            <w:proofErr w:type="spellEnd"/>
            <w:r w:rsidRPr="00310994">
              <w:rPr>
                <w:sz w:val="24"/>
                <w:szCs w:val="24"/>
              </w:rPr>
              <w:t xml:space="preserve"> c.s.</w:t>
            </w:r>
            <w:r w:rsidRPr="00310994">
              <w:rPr>
                <w:sz w:val="24"/>
                <w:szCs w:val="24"/>
              </w:rPr>
              <w:br/>
            </w:r>
          </w:p>
        </w:tc>
        <w:tc>
          <w:tcPr>
            <w:tcW w:w="780" w:type="dxa"/>
          </w:tcPr>
          <w:p w:rsidRPr="00310994" w:rsidR="003B3217" w:rsidP="008033EB" w:rsidRDefault="003B3217" w14:paraId="5F60E39F" w14:textId="77777777">
            <w:pPr>
              <w:jc w:val="right"/>
              <w:rPr>
                <w:sz w:val="24"/>
                <w:szCs w:val="24"/>
              </w:rPr>
            </w:pPr>
            <w:r w:rsidRPr="00310994">
              <w:rPr>
                <w:sz w:val="24"/>
                <w:szCs w:val="24"/>
              </w:rPr>
              <w:t>37020-VIII-2</w:t>
            </w:r>
          </w:p>
        </w:tc>
        <w:tc>
          <w:tcPr>
            <w:tcW w:w="902" w:type="dxa"/>
          </w:tcPr>
          <w:p w:rsidRPr="00310994" w:rsidR="003B3217" w:rsidP="008033EB" w:rsidRDefault="003B3217" w14:paraId="23093BE8" w14:textId="77777777">
            <w:pPr>
              <w:jc w:val="right"/>
              <w:rPr>
                <w:sz w:val="24"/>
                <w:szCs w:val="24"/>
              </w:rPr>
            </w:pPr>
          </w:p>
        </w:tc>
        <w:tc>
          <w:tcPr>
            <w:tcW w:w="514" w:type="dxa"/>
          </w:tcPr>
          <w:p w:rsidRPr="00310994" w:rsidR="003B3217" w:rsidP="008033EB" w:rsidRDefault="003B3217" w14:paraId="344BF166" w14:textId="77777777">
            <w:pPr>
              <w:jc w:val="right"/>
              <w:rPr>
                <w:sz w:val="24"/>
                <w:szCs w:val="24"/>
              </w:rPr>
            </w:pPr>
            <w:r w:rsidRPr="00310994">
              <w:rPr>
                <w:sz w:val="24"/>
                <w:szCs w:val="24"/>
              </w:rPr>
              <w:t xml:space="preserve"> </w:t>
            </w:r>
          </w:p>
        </w:tc>
      </w:tr>
      <w:tr w:rsidRPr="00310994" w:rsidR="003B3217" w:rsidTr="008033EB" w14:paraId="17740BBA" w14:textId="77777777">
        <w:tc>
          <w:tcPr>
            <w:tcW w:w="463" w:type="dxa"/>
          </w:tcPr>
          <w:p w:rsidRPr="00310994" w:rsidR="003B3217" w:rsidP="008033EB" w:rsidRDefault="003B3217" w14:paraId="0E96B1AC" w14:textId="77777777">
            <w:pPr>
              <w:rPr>
                <w:sz w:val="24"/>
                <w:szCs w:val="24"/>
              </w:rPr>
            </w:pPr>
            <w:r w:rsidRPr="00310994">
              <w:rPr>
                <w:sz w:val="24"/>
                <w:szCs w:val="24"/>
              </w:rPr>
              <w:t>35</w:t>
            </w:r>
          </w:p>
        </w:tc>
        <w:tc>
          <w:tcPr>
            <w:tcW w:w="5641" w:type="dxa"/>
          </w:tcPr>
          <w:p w:rsidRPr="00310994" w:rsidR="003B3217" w:rsidP="008033EB" w:rsidRDefault="003B3217" w14:paraId="462ACA2F" w14:textId="77777777">
            <w:pPr>
              <w:rPr>
                <w:sz w:val="24"/>
                <w:szCs w:val="24"/>
              </w:rPr>
            </w:pPr>
            <w:r w:rsidRPr="00310994">
              <w:rPr>
                <w:sz w:val="24"/>
                <w:szCs w:val="24"/>
              </w:rPr>
              <w:t xml:space="preserve">Heeft OCW al een idee van hoe bezuinigingen, als die er komen, </w:t>
            </w:r>
            <w:r w:rsidRPr="00310994">
              <w:rPr>
                <w:sz w:val="24"/>
                <w:szCs w:val="24"/>
              </w:rPr>
              <w:br/>
              <w:t>verspreid zullen worden binnen het ministerie?</w:t>
            </w:r>
            <w:r w:rsidRPr="00310994">
              <w:rPr>
                <w:sz w:val="24"/>
                <w:szCs w:val="24"/>
              </w:rPr>
              <w:br/>
            </w:r>
            <w:r w:rsidRPr="00310994">
              <w:rPr>
                <w:sz w:val="24"/>
                <w:szCs w:val="24"/>
              </w:rPr>
              <w:br/>
              <w:t xml:space="preserve">In dit antwoord wordt ervan uitgegaan dat met “mogelijke bezuinigingen” wordt gedoeld op de technische constructie voor het invullen van de besparingsopgave die in het coalitieakkoord was ingeboekt op de sociale zekerheid. Het kabinet besluit in het voorjaar na integrale weging definitief over de uitgaven, conform staande </w:t>
            </w:r>
            <w:r w:rsidRPr="00310994">
              <w:rPr>
                <w:sz w:val="24"/>
                <w:szCs w:val="24"/>
              </w:rPr>
              <w:lastRenderedPageBreak/>
              <w:t>praktijk. Dit is ook toegelicht in de kamerbrief van 1 oktober 2026 van de minister van Financiën, mede namens de minister van OCW.</w:t>
            </w:r>
          </w:p>
          <w:p w:rsidRPr="00310994" w:rsidR="003B3217" w:rsidP="008033EB" w:rsidRDefault="003B3217" w14:paraId="729B377A" w14:textId="77777777">
            <w:pPr>
              <w:rPr>
                <w:sz w:val="24"/>
                <w:szCs w:val="24"/>
              </w:rPr>
            </w:pPr>
          </w:p>
        </w:tc>
        <w:tc>
          <w:tcPr>
            <w:tcW w:w="780" w:type="dxa"/>
          </w:tcPr>
          <w:p w:rsidRPr="00310994" w:rsidR="003B3217" w:rsidP="008033EB" w:rsidRDefault="003B3217" w14:paraId="47AC2B52"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3306C720" w14:textId="77777777">
            <w:pPr>
              <w:jc w:val="right"/>
              <w:rPr>
                <w:sz w:val="24"/>
                <w:szCs w:val="24"/>
              </w:rPr>
            </w:pPr>
          </w:p>
        </w:tc>
        <w:tc>
          <w:tcPr>
            <w:tcW w:w="514" w:type="dxa"/>
          </w:tcPr>
          <w:p w:rsidRPr="00310994" w:rsidR="003B3217" w:rsidP="008033EB" w:rsidRDefault="003B3217" w14:paraId="2611E467" w14:textId="77777777">
            <w:pPr>
              <w:jc w:val="right"/>
              <w:rPr>
                <w:sz w:val="24"/>
                <w:szCs w:val="24"/>
              </w:rPr>
            </w:pPr>
            <w:r w:rsidRPr="00310994">
              <w:rPr>
                <w:sz w:val="24"/>
                <w:szCs w:val="24"/>
              </w:rPr>
              <w:t xml:space="preserve"> </w:t>
            </w:r>
          </w:p>
        </w:tc>
      </w:tr>
      <w:tr w:rsidRPr="00310994" w:rsidR="003B3217" w:rsidTr="008033EB" w14:paraId="1841DF8D" w14:textId="77777777">
        <w:tc>
          <w:tcPr>
            <w:tcW w:w="463" w:type="dxa"/>
          </w:tcPr>
          <w:p w:rsidRPr="00310994" w:rsidR="003B3217" w:rsidP="008033EB" w:rsidRDefault="003B3217" w14:paraId="59F29CE9" w14:textId="77777777">
            <w:pPr>
              <w:rPr>
                <w:sz w:val="24"/>
                <w:szCs w:val="24"/>
              </w:rPr>
            </w:pPr>
            <w:r w:rsidRPr="00310994">
              <w:rPr>
                <w:sz w:val="24"/>
                <w:szCs w:val="24"/>
              </w:rPr>
              <w:t>36</w:t>
            </w:r>
          </w:p>
        </w:tc>
        <w:tc>
          <w:tcPr>
            <w:tcW w:w="5641" w:type="dxa"/>
          </w:tcPr>
          <w:p w:rsidRPr="00310994" w:rsidR="003B3217" w:rsidP="008033EB" w:rsidRDefault="003B3217" w14:paraId="4B7A7547" w14:textId="77777777">
            <w:pPr>
              <w:rPr>
                <w:sz w:val="24"/>
                <w:szCs w:val="24"/>
              </w:rPr>
            </w:pPr>
            <w:r w:rsidRPr="00310994">
              <w:rPr>
                <w:sz w:val="24"/>
                <w:szCs w:val="24"/>
              </w:rPr>
              <w:t>Welke regelingen op de OCW-begroting worden verdeeld op basis van statistische indicatoren, zoals de GOAB</w:t>
            </w:r>
            <w:r w:rsidRPr="00310994">
              <w:rPr>
                <w:rStyle w:val="Voetnootmarkering"/>
                <w:sz w:val="24"/>
                <w:szCs w:val="24"/>
              </w:rPr>
              <w:footnoteReference w:id="19"/>
            </w:r>
            <w:r w:rsidRPr="00310994">
              <w:rPr>
                <w:sz w:val="24"/>
                <w:szCs w:val="24"/>
              </w:rPr>
              <w:t>? Hoe wordt, bijvoorbeeld met tijdige impactanalyses en overgangsperiodes, geborgd dat wijzigingen in de berekening niet leiden tot plotselinge wijzigingen in budget voor de ontvangers van de middelen, zoals gemeenten?</w:t>
            </w:r>
            <w:r w:rsidRPr="00310994">
              <w:rPr>
                <w:sz w:val="24"/>
                <w:szCs w:val="24"/>
              </w:rPr>
              <w:br/>
            </w:r>
            <w:r w:rsidRPr="00310994">
              <w:rPr>
                <w:sz w:val="24"/>
                <w:szCs w:val="24"/>
              </w:rPr>
              <w:br/>
              <w:t xml:space="preserve">De budgetten voor respectievelijk het gemeentelijk onderwijsachterstandenbeleid, voor onderwijsachterstandenbeleid voor basisscholen en de onderwijskansenregeling voor voortgezet onderwijs scholen, worden verdeeld op basis van risico-indicatoren die door het CBS zijn ontwikkeld. Deze indicatoren worden ook gebruikt voor de arbeidsmarkttoelage in het primair en voortgezet onderwijs en het budget voor schoolmaatschappelijk werk dat naar samenwerkingsverbanden passend onderwijs in het primair onderwijs gaat. Daarnaast wordt bij enkele subsidieregelingen de indicator gebruikt om scholen te rangschikken op het moment dat het budget wordt overvraagd. Tussen 2023 en 2026 vond een herijking van de indicator voor basisscholen en het gemeentelijk onderwijsachterstandenbeleid plaats. Daarvoor was een begeleidingscommissie en een klankbordgroep ingericht met wie is gesproken over de herijking, het moment van invoering en de herverdeeleffecten. Vanuit de wens bij alle betrokkenen om eventuele aanpassingen snel te effectueren is ervoor gekozen de herijkte indicator per 2027 te gebruiken. Aan uw Kamer is toegezegd dat zij voor de begrotingsbehandeling wordt geïnformeerd over de overgangsregeling voor schoolbesturen die gepaard gaat met de invoering van de herijkte indicator. In die brief zal tevens worden gereageerd op een brief die de wethouders van de G4 op 14 oktober </w:t>
            </w:r>
            <w:proofErr w:type="spellStart"/>
            <w:r w:rsidRPr="00310994">
              <w:rPr>
                <w:sz w:val="24"/>
                <w:szCs w:val="24"/>
              </w:rPr>
              <w:t>jl</w:t>
            </w:r>
            <w:proofErr w:type="spellEnd"/>
            <w:r w:rsidRPr="00310994">
              <w:rPr>
                <w:sz w:val="24"/>
                <w:szCs w:val="24"/>
              </w:rPr>
              <w:t xml:space="preserve"> stuurden ten behoeve van de begrotingbehandeling van OCW.</w:t>
            </w:r>
            <w:r w:rsidRPr="00310994">
              <w:rPr>
                <w:sz w:val="24"/>
                <w:szCs w:val="24"/>
              </w:rPr>
              <w:br/>
            </w:r>
          </w:p>
        </w:tc>
        <w:tc>
          <w:tcPr>
            <w:tcW w:w="780" w:type="dxa"/>
          </w:tcPr>
          <w:p w:rsidRPr="00310994" w:rsidR="003B3217" w:rsidP="008033EB" w:rsidRDefault="003B3217" w14:paraId="33F20E71" w14:textId="77777777">
            <w:pPr>
              <w:jc w:val="right"/>
              <w:rPr>
                <w:sz w:val="24"/>
                <w:szCs w:val="24"/>
              </w:rPr>
            </w:pPr>
            <w:r w:rsidRPr="00310994">
              <w:rPr>
                <w:sz w:val="24"/>
                <w:szCs w:val="24"/>
              </w:rPr>
              <w:t>37020-VIII-2</w:t>
            </w:r>
          </w:p>
        </w:tc>
        <w:tc>
          <w:tcPr>
            <w:tcW w:w="902" w:type="dxa"/>
          </w:tcPr>
          <w:p w:rsidRPr="00310994" w:rsidR="003B3217" w:rsidP="008033EB" w:rsidRDefault="003B3217" w14:paraId="6820E33C" w14:textId="77777777">
            <w:pPr>
              <w:jc w:val="right"/>
              <w:rPr>
                <w:sz w:val="24"/>
                <w:szCs w:val="24"/>
              </w:rPr>
            </w:pPr>
          </w:p>
        </w:tc>
        <w:tc>
          <w:tcPr>
            <w:tcW w:w="514" w:type="dxa"/>
          </w:tcPr>
          <w:p w:rsidRPr="00310994" w:rsidR="003B3217" w:rsidP="008033EB" w:rsidRDefault="003B3217" w14:paraId="50BA5B00" w14:textId="77777777">
            <w:pPr>
              <w:jc w:val="right"/>
              <w:rPr>
                <w:sz w:val="24"/>
                <w:szCs w:val="24"/>
              </w:rPr>
            </w:pPr>
            <w:r w:rsidRPr="00310994">
              <w:rPr>
                <w:sz w:val="24"/>
                <w:szCs w:val="24"/>
              </w:rPr>
              <w:t xml:space="preserve"> </w:t>
            </w:r>
          </w:p>
        </w:tc>
      </w:tr>
      <w:tr w:rsidRPr="00310994" w:rsidR="003B3217" w:rsidTr="008033EB" w14:paraId="4517623D" w14:textId="77777777">
        <w:tc>
          <w:tcPr>
            <w:tcW w:w="463" w:type="dxa"/>
          </w:tcPr>
          <w:p w:rsidRPr="00310994" w:rsidR="003B3217" w:rsidP="008033EB" w:rsidRDefault="003B3217" w14:paraId="3229E1D1" w14:textId="77777777">
            <w:pPr>
              <w:rPr>
                <w:sz w:val="24"/>
                <w:szCs w:val="24"/>
              </w:rPr>
            </w:pPr>
            <w:r w:rsidRPr="00310994">
              <w:rPr>
                <w:sz w:val="24"/>
                <w:szCs w:val="24"/>
              </w:rPr>
              <w:t>37</w:t>
            </w:r>
          </w:p>
        </w:tc>
        <w:tc>
          <w:tcPr>
            <w:tcW w:w="5641" w:type="dxa"/>
          </w:tcPr>
          <w:p w:rsidRPr="00310994" w:rsidR="003B3217" w:rsidP="008033EB" w:rsidRDefault="003B3217" w14:paraId="0BC8CE3E" w14:textId="77777777">
            <w:pPr>
              <w:rPr>
                <w:sz w:val="24"/>
                <w:szCs w:val="24"/>
              </w:rPr>
            </w:pPr>
            <w:r w:rsidRPr="00310994">
              <w:rPr>
                <w:sz w:val="24"/>
                <w:szCs w:val="24"/>
              </w:rPr>
              <w:t>Hoeveel middelen van de OCW-begroting gaan gericht richting suïcidepreventie?</w:t>
            </w:r>
            <w:r w:rsidRPr="00310994">
              <w:rPr>
                <w:sz w:val="24"/>
                <w:szCs w:val="24"/>
              </w:rPr>
              <w:br/>
            </w:r>
            <w:r w:rsidRPr="00310994">
              <w:rPr>
                <w:sz w:val="24"/>
                <w:szCs w:val="24"/>
              </w:rPr>
              <w:br/>
              <w:t xml:space="preserve">In 2027 is € 1 miljoen beschikbaar voor het landelijke programma Stijn, waarmee instellingen in het vervolgonderwijs hun kennis- en ondersteuningsstructuur </w:t>
            </w:r>
            <w:r w:rsidRPr="00310994">
              <w:rPr>
                <w:sz w:val="24"/>
                <w:szCs w:val="24"/>
              </w:rPr>
              <w:lastRenderedPageBreak/>
              <w:t xml:space="preserve">op het gebied van welzijn kunnen verbeteren. In het programma Stijn wordt onder andere aandacht besteed aan suïcidepreventie. Hoeveel middelen van Stijn naar suïcidepreventie gaan in 2027 is niet uit te splitsen. Daarnaast is suïcidepreventie onderdeel van het signaleringsinstrument </w:t>
            </w:r>
            <w:proofErr w:type="spellStart"/>
            <w:r w:rsidRPr="00310994">
              <w:rPr>
                <w:sz w:val="24"/>
                <w:szCs w:val="24"/>
              </w:rPr>
              <w:t>TestJeLeefstijl</w:t>
            </w:r>
            <w:proofErr w:type="spellEnd"/>
            <w:r w:rsidRPr="00310994">
              <w:rPr>
                <w:sz w:val="24"/>
                <w:szCs w:val="24"/>
              </w:rPr>
              <w:t xml:space="preserve"> voor mbo-studenten, waar in de periode 2024-2027 in totaal € 1,7 miljoen beschikbaar voor is.</w:t>
            </w:r>
            <w:r w:rsidRPr="00310994">
              <w:rPr>
                <w:sz w:val="24"/>
                <w:szCs w:val="24"/>
              </w:rPr>
              <w:br/>
            </w:r>
          </w:p>
        </w:tc>
        <w:tc>
          <w:tcPr>
            <w:tcW w:w="780" w:type="dxa"/>
          </w:tcPr>
          <w:p w:rsidRPr="00310994" w:rsidR="003B3217" w:rsidP="008033EB" w:rsidRDefault="003B3217" w14:paraId="319CE6A8"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6B499578" w14:textId="77777777">
            <w:pPr>
              <w:jc w:val="right"/>
              <w:rPr>
                <w:sz w:val="24"/>
                <w:szCs w:val="24"/>
              </w:rPr>
            </w:pPr>
          </w:p>
        </w:tc>
        <w:tc>
          <w:tcPr>
            <w:tcW w:w="514" w:type="dxa"/>
          </w:tcPr>
          <w:p w:rsidRPr="00310994" w:rsidR="003B3217" w:rsidP="008033EB" w:rsidRDefault="003B3217" w14:paraId="00F7FFA7" w14:textId="77777777">
            <w:pPr>
              <w:jc w:val="right"/>
              <w:rPr>
                <w:sz w:val="24"/>
                <w:szCs w:val="24"/>
              </w:rPr>
            </w:pPr>
            <w:r w:rsidRPr="00310994">
              <w:rPr>
                <w:sz w:val="24"/>
                <w:szCs w:val="24"/>
              </w:rPr>
              <w:t xml:space="preserve"> </w:t>
            </w:r>
          </w:p>
        </w:tc>
      </w:tr>
      <w:tr w:rsidRPr="00310994" w:rsidR="003B3217" w:rsidTr="008033EB" w14:paraId="6F6127E5" w14:textId="77777777">
        <w:tc>
          <w:tcPr>
            <w:tcW w:w="463" w:type="dxa"/>
          </w:tcPr>
          <w:p w:rsidRPr="00310994" w:rsidR="003B3217" w:rsidP="008033EB" w:rsidRDefault="003B3217" w14:paraId="2D209D52" w14:textId="77777777">
            <w:pPr>
              <w:rPr>
                <w:sz w:val="24"/>
                <w:szCs w:val="24"/>
              </w:rPr>
            </w:pPr>
            <w:r w:rsidRPr="00310994">
              <w:rPr>
                <w:sz w:val="24"/>
                <w:szCs w:val="24"/>
              </w:rPr>
              <w:t>38</w:t>
            </w:r>
          </w:p>
        </w:tc>
        <w:tc>
          <w:tcPr>
            <w:tcW w:w="5641" w:type="dxa"/>
          </w:tcPr>
          <w:p w:rsidRPr="00310994" w:rsidR="003B3217" w:rsidP="008033EB" w:rsidRDefault="003B3217" w14:paraId="57402BF4" w14:textId="77777777">
            <w:pPr>
              <w:rPr>
                <w:sz w:val="24"/>
                <w:szCs w:val="24"/>
              </w:rPr>
            </w:pPr>
            <w:r w:rsidRPr="00310994">
              <w:rPr>
                <w:sz w:val="24"/>
                <w:szCs w:val="24"/>
              </w:rPr>
              <w:t>Welke beleidsopties ziet de regering om te borgen dat de beschikbare middelen zo effectief mogelijk worden ingezet voor het verbeteren van de kwaliteit van het onderwijs en daarmee de basisvaardigheden?</w:t>
            </w:r>
            <w:r w:rsidRPr="00310994">
              <w:rPr>
                <w:sz w:val="24"/>
                <w:szCs w:val="24"/>
              </w:rPr>
              <w:br/>
            </w:r>
            <w:r w:rsidRPr="00310994">
              <w:rPr>
                <w:sz w:val="24"/>
                <w:szCs w:val="24"/>
              </w:rPr>
              <w:br/>
              <w:t xml:space="preserve">Vanaf 2027 krijgen scholen structureel geld via aanvullende bekostiging voor het verbeteren van de basisvaardigheden. Dit komt in plaats van de tijdelijke subsidie voor basisvaardigheden. Dat geeft scholen meer ruimte en zekerheid en geeft hun de mogelijkheid om langjarig vooruit te kijken en duurzaam te werken aan onderwijsverbetering. Vanaf 2028 krijgen scholen dit geld in de vorm van gerichte bekostiging en kunnen er voorwaarden gesteld worden aan de besteding van deze middelen. Het jaar 2027 is een overgangsjaar en in dat jaar wordt op verschillende manieren gestuurd op een effectieve inzet van deze middelen. Zo zijn scholen en besturen tijdig geïnformeerd over het doel van deze middelen en de hoogte van het bedrag per leerling. Het ministerie van OCW stimuleert dat deze middelen </w:t>
            </w:r>
            <w:proofErr w:type="spellStart"/>
            <w:r w:rsidRPr="00310994">
              <w:rPr>
                <w:sz w:val="24"/>
                <w:szCs w:val="24"/>
              </w:rPr>
              <w:t>evidence-informed</w:t>
            </w:r>
            <w:proofErr w:type="spellEnd"/>
            <w:r w:rsidRPr="00310994">
              <w:rPr>
                <w:sz w:val="24"/>
                <w:szCs w:val="24"/>
              </w:rPr>
              <w:t xml:space="preserve"> en bewust worden ingezet. Dit gebeurt door scholen op verschillende manieren inhoudelijk te ondersteunen. Daarnaast wordt in 2027 verantwoording door besturen ingezet om de effectieve inzet van deze middelen te borgen. Besturen worden gevraagd om in het jaarverslag over 2027 op schoolniveau te rapporteren over de inzet van de aanvullende bekostiging voor de verbetering van de basisvaardigheden. Besturen zijn daar kort na de zomer via een brief al over geïnformeerd. Daarnaast zal de inzet van deze middelen via onderzoek worden gevolgd.</w:t>
            </w:r>
            <w:r w:rsidRPr="00310994">
              <w:rPr>
                <w:sz w:val="24"/>
                <w:szCs w:val="24"/>
              </w:rPr>
              <w:br/>
            </w:r>
          </w:p>
          <w:p w:rsidRPr="00310994" w:rsidR="003B3217" w:rsidP="008033EB" w:rsidRDefault="003B3217" w14:paraId="53E30F53" w14:textId="77777777">
            <w:pPr>
              <w:rPr>
                <w:sz w:val="24"/>
                <w:szCs w:val="24"/>
              </w:rPr>
            </w:pPr>
          </w:p>
        </w:tc>
        <w:tc>
          <w:tcPr>
            <w:tcW w:w="780" w:type="dxa"/>
          </w:tcPr>
          <w:p w:rsidRPr="00310994" w:rsidR="003B3217" w:rsidP="008033EB" w:rsidRDefault="003B3217" w14:paraId="48CFBB45" w14:textId="77777777">
            <w:pPr>
              <w:jc w:val="right"/>
              <w:rPr>
                <w:sz w:val="24"/>
                <w:szCs w:val="24"/>
              </w:rPr>
            </w:pPr>
            <w:r w:rsidRPr="00310994">
              <w:rPr>
                <w:sz w:val="24"/>
                <w:szCs w:val="24"/>
              </w:rPr>
              <w:t>37020-VIII-2</w:t>
            </w:r>
          </w:p>
        </w:tc>
        <w:tc>
          <w:tcPr>
            <w:tcW w:w="902" w:type="dxa"/>
          </w:tcPr>
          <w:p w:rsidRPr="00310994" w:rsidR="003B3217" w:rsidP="008033EB" w:rsidRDefault="003B3217" w14:paraId="645010EB" w14:textId="77777777">
            <w:pPr>
              <w:jc w:val="right"/>
              <w:rPr>
                <w:sz w:val="24"/>
                <w:szCs w:val="24"/>
              </w:rPr>
            </w:pPr>
            <w:r w:rsidRPr="00310994">
              <w:rPr>
                <w:sz w:val="24"/>
                <w:szCs w:val="24"/>
              </w:rPr>
              <w:t>8</w:t>
            </w:r>
          </w:p>
        </w:tc>
        <w:tc>
          <w:tcPr>
            <w:tcW w:w="514" w:type="dxa"/>
          </w:tcPr>
          <w:p w:rsidRPr="00310994" w:rsidR="003B3217" w:rsidP="008033EB" w:rsidRDefault="003B3217" w14:paraId="6EA5F2D1" w14:textId="77777777">
            <w:pPr>
              <w:jc w:val="right"/>
              <w:rPr>
                <w:sz w:val="24"/>
                <w:szCs w:val="24"/>
              </w:rPr>
            </w:pPr>
            <w:r w:rsidRPr="00310994">
              <w:rPr>
                <w:sz w:val="24"/>
                <w:szCs w:val="24"/>
              </w:rPr>
              <w:t xml:space="preserve"> </w:t>
            </w:r>
          </w:p>
        </w:tc>
      </w:tr>
      <w:tr w:rsidRPr="00310994" w:rsidR="003B3217" w:rsidTr="008033EB" w14:paraId="18C2783F" w14:textId="77777777">
        <w:tc>
          <w:tcPr>
            <w:tcW w:w="463" w:type="dxa"/>
          </w:tcPr>
          <w:p w:rsidRPr="00310994" w:rsidR="003B3217" w:rsidP="008033EB" w:rsidRDefault="003B3217" w14:paraId="7D4472A6" w14:textId="77777777">
            <w:pPr>
              <w:rPr>
                <w:sz w:val="24"/>
                <w:szCs w:val="24"/>
              </w:rPr>
            </w:pPr>
            <w:r w:rsidRPr="00310994">
              <w:rPr>
                <w:sz w:val="24"/>
                <w:szCs w:val="24"/>
              </w:rPr>
              <w:t>39</w:t>
            </w:r>
          </w:p>
        </w:tc>
        <w:tc>
          <w:tcPr>
            <w:tcW w:w="5641" w:type="dxa"/>
          </w:tcPr>
          <w:p w:rsidRPr="00310994" w:rsidR="003B3217" w:rsidP="008033EB" w:rsidRDefault="003B3217" w14:paraId="45EF5140" w14:textId="77777777">
            <w:pPr>
              <w:rPr>
                <w:sz w:val="24"/>
                <w:szCs w:val="24"/>
              </w:rPr>
            </w:pPr>
            <w:r w:rsidRPr="00310994">
              <w:rPr>
                <w:sz w:val="24"/>
                <w:szCs w:val="24"/>
              </w:rPr>
              <w:t>Is bekend hoeveel kinderen speciaal onderwijs volgen?</w:t>
            </w:r>
            <w:r w:rsidRPr="00310994">
              <w:rPr>
                <w:sz w:val="24"/>
                <w:szCs w:val="24"/>
              </w:rPr>
              <w:br/>
            </w:r>
            <w:r w:rsidRPr="00310994">
              <w:rPr>
                <w:sz w:val="24"/>
                <w:szCs w:val="24"/>
              </w:rPr>
              <w:br/>
              <w:t xml:space="preserve">Op 1 februari 2026 stonden er ongeveer 77.600 leerlingen ingeschreven op het speciaal onderwijs. Dit is 3,17 % van het totale leerlingenaantal in het funderend onderwijs. Hiervan zijn 37.200 ingeschreven op het speciaal onderwijs en 40.400 ingeschreven op het voortgezet </w:t>
            </w:r>
            <w:r w:rsidRPr="00310994">
              <w:rPr>
                <w:sz w:val="24"/>
                <w:szCs w:val="24"/>
              </w:rPr>
              <w:lastRenderedPageBreak/>
              <w:t>speciaal onderwijs.</w:t>
            </w:r>
            <w:r w:rsidRPr="00310994">
              <w:rPr>
                <w:sz w:val="24"/>
                <w:szCs w:val="24"/>
              </w:rPr>
              <w:br/>
            </w:r>
          </w:p>
        </w:tc>
        <w:tc>
          <w:tcPr>
            <w:tcW w:w="780" w:type="dxa"/>
          </w:tcPr>
          <w:p w:rsidRPr="00310994" w:rsidR="003B3217" w:rsidP="008033EB" w:rsidRDefault="003B3217" w14:paraId="090CE356"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4E7A20F9" w14:textId="77777777">
            <w:pPr>
              <w:jc w:val="right"/>
              <w:rPr>
                <w:sz w:val="24"/>
                <w:szCs w:val="24"/>
              </w:rPr>
            </w:pPr>
            <w:r w:rsidRPr="00310994">
              <w:rPr>
                <w:sz w:val="24"/>
                <w:szCs w:val="24"/>
              </w:rPr>
              <w:t>9</w:t>
            </w:r>
          </w:p>
        </w:tc>
        <w:tc>
          <w:tcPr>
            <w:tcW w:w="514" w:type="dxa"/>
          </w:tcPr>
          <w:p w:rsidRPr="00310994" w:rsidR="003B3217" w:rsidP="008033EB" w:rsidRDefault="003B3217" w14:paraId="3E4FDC47" w14:textId="77777777">
            <w:pPr>
              <w:jc w:val="right"/>
              <w:rPr>
                <w:sz w:val="24"/>
                <w:szCs w:val="24"/>
              </w:rPr>
            </w:pPr>
            <w:r w:rsidRPr="00310994">
              <w:rPr>
                <w:sz w:val="24"/>
                <w:szCs w:val="24"/>
              </w:rPr>
              <w:t xml:space="preserve"> </w:t>
            </w:r>
          </w:p>
        </w:tc>
      </w:tr>
      <w:tr w:rsidRPr="00310994" w:rsidR="003B3217" w:rsidTr="008033EB" w14:paraId="5B123B30" w14:textId="77777777">
        <w:tc>
          <w:tcPr>
            <w:tcW w:w="463" w:type="dxa"/>
          </w:tcPr>
          <w:p w:rsidRPr="00310994" w:rsidR="003B3217" w:rsidP="008033EB" w:rsidRDefault="003B3217" w14:paraId="778BC44D" w14:textId="77777777">
            <w:pPr>
              <w:rPr>
                <w:sz w:val="24"/>
                <w:szCs w:val="24"/>
              </w:rPr>
            </w:pPr>
            <w:r w:rsidRPr="00310994">
              <w:rPr>
                <w:sz w:val="24"/>
                <w:szCs w:val="24"/>
              </w:rPr>
              <w:t>40</w:t>
            </w:r>
          </w:p>
        </w:tc>
        <w:tc>
          <w:tcPr>
            <w:tcW w:w="5641" w:type="dxa"/>
          </w:tcPr>
          <w:p w:rsidR="003B3217" w:rsidP="008033EB" w:rsidRDefault="003B3217" w14:paraId="47F6BFC0" w14:textId="77777777">
            <w:pPr>
              <w:rPr>
                <w:sz w:val="24"/>
                <w:szCs w:val="24"/>
              </w:rPr>
            </w:pPr>
            <w:r w:rsidRPr="00310994">
              <w:rPr>
                <w:sz w:val="24"/>
                <w:szCs w:val="24"/>
              </w:rPr>
              <w:t>Is bekend hoeveel kinderen van speciaal onderwijs naar regulier onderwijs zijn gegaan (dus inclusief onderwijs)?</w:t>
            </w:r>
            <w:r w:rsidRPr="00310994">
              <w:rPr>
                <w:sz w:val="24"/>
                <w:szCs w:val="24"/>
              </w:rPr>
              <w:br/>
            </w:r>
            <w:r w:rsidRPr="00310994">
              <w:rPr>
                <w:sz w:val="24"/>
                <w:szCs w:val="24"/>
              </w:rPr>
              <w:br/>
              <w:t>Uit een themaonderzoek</w:t>
            </w:r>
            <w:r w:rsidRPr="00310994">
              <w:rPr>
                <w:rStyle w:val="Voetnootmarkering"/>
                <w:sz w:val="24"/>
                <w:szCs w:val="24"/>
              </w:rPr>
              <w:footnoteReference w:id="20"/>
            </w:r>
            <w:r w:rsidRPr="00310994">
              <w:rPr>
                <w:sz w:val="24"/>
                <w:szCs w:val="24"/>
              </w:rPr>
              <w:t xml:space="preserve"> van de Inspectie van het Onderwijs blijkt dat de meeste leerlingen in de basisschoolleeftijd uitstromen bij de overgang naar het vo (dus na groep 8): in schooljaar 2022–2023 waren dit in totaal 4.276 leerlingen uit speciaal onderwijs en speciaal basisonderwijs. 6,2 procent van de leerlingen vervolgde hun schoolcarrière in het praktijkonderwijs en 16,2 procent stroomde door naar overige schoolsoorten in het voortgezet onderwijs. Tussentijds stroomden in dat schooljaar in totaal 1.695 leerlingen uit naar meer regulier basisonderwijs. Leerlingen in de </w:t>
            </w:r>
            <w:proofErr w:type="spellStart"/>
            <w:r w:rsidRPr="00310994">
              <w:rPr>
                <w:sz w:val="24"/>
                <w:szCs w:val="24"/>
              </w:rPr>
              <w:t>middelbareschoolleeftijd</w:t>
            </w:r>
            <w:proofErr w:type="spellEnd"/>
            <w:r w:rsidRPr="00310994">
              <w:rPr>
                <w:sz w:val="24"/>
                <w:szCs w:val="24"/>
              </w:rPr>
              <w:t xml:space="preserve"> stappen zelden over naar (meer) regulier onderwijs. In schooljaar 2022–2023 stroomde 2,4 procent van de vso-leerlingen tussentijds uit naar het praktijkonderwijs of het voortgezet onderwijs (vo), en 2,1 procent van de leerlingen uit het praktijkonderwijs naar het vo. Deze uitstroom is de afgelopen tien jaar stabiel gebleven. En vaak is de overstap succesvol en zijn de leerlingen drie jaar later nog steeds in het regulier onderwijs ingeschreven of hebben ze inmiddels al een diploma behaald.</w:t>
            </w:r>
          </w:p>
          <w:p w:rsidR="003B3217" w:rsidP="008033EB" w:rsidRDefault="003B3217" w14:paraId="6026F34D" w14:textId="77777777">
            <w:pPr>
              <w:rPr>
                <w:sz w:val="24"/>
                <w:szCs w:val="24"/>
              </w:rPr>
            </w:pPr>
            <w:r w:rsidRPr="00D85322">
              <w:rPr>
                <w:noProof/>
                <w:sz w:val="24"/>
                <w:szCs w:val="24"/>
              </w:rPr>
              <w:drawing>
                <wp:anchor distT="0" distB="0" distL="114300" distR="114300" simplePos="0" relativeHeight="251662336" behindDoc="0" locked="0" layoutInCell="1" allowOverlap="1" wp14:editId="752D4602" wp14:anchorId="51A65590">
                  <wp:simplePos x="0" y="0"/>
                  <wp:positionH relativeFrom="column">
                    <wp:posOffset>-640743</wp:posOffset>
                  </wp:positionH>
                  <wp:positionV relativeFrom="page">
                    <wp:posOffset>4373311</wp:posOffset>
                  </wp:positionV>
                  <wp:extent cx="5605153" cy="3158837"/>
                  <wp:effectExtent l="0" t="0" r="0" b="3810"/>
                  <wp:wrapNone/>
                  <wp:docPr id="520129850"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0129850" name=""/>
                          <pic:cNvPicPr preferRelativeResize="0"/>
                        </pic:nvPicPr>
                        <pic:blipFill>
                          <a:blip r:embed="rId13">
                            <a:extLst>
                              <a:ext uri="{28A0092B-C50C-407E-A947-70E740481C1C}">
                                <a14:useLocalDpi xmlns:a14="http://schemas.microsoft.com/office/drawing/2010/main" val="0"/>
                              </a:ext>
                            </a:extLst>
                          </a:blip>
                          <a:stretch>
                            <a:fillRect/>
                          </a:stretch>
                        </pic:blipFill>
                        <pic:spPr>
                          <a:xfrm>
                            <a:off x="0" y="0"/>
                            <a:ext cx="5605153" cy="3158837"/>
                          </a:xfrm>
                          <a:prstGeom prst="rect">
                            <a:avLst/>
                          </a:prstGeom>
                        </pic:spPr>
                      </pic:pic>
                    </a:graphicData>
                  </a:graphic>
                  <wp14:sizeRelH relativeFrom="margin">
                    <wp14:pctWidth>0</wp14:pctWidth>
                  </wp14:sizeRelH>
                  <wp14:sizeRelV relativeFrom="margin">
                    <wp14:pctHeight>0</wp14:pctHeight>
                  </wp14:sizeRelV>
                </wp:anchor>
              </w:drawing>
            </w:r>
          </w:p>
          <w:p w:rsidR="003B3217" w:rsidP="008033EB" w:rsidRDefault="003B3217" w14:paraId="5150C6E9" w14:textId="77777777">
            <w:pPr>
              <w:rPr>
                <w:sz w:val="24"/>
                <w:szCs w:val="24"/>
              </w:rPr>
            </w:pPr>
          </w:p>
          <w:p w:rsidR="003B3217" w:rsidP="008033EB" w:rsidRDefault="003B3217" w14:paraId="22EBAEBD" w14:textId="77777777">
            <w:pPr>
              <w:rPr>
                <w:sz w:val="24"/>
                <w:szCs w:val="24"/>
              </w:rPr>
            </w:pPr>
          </w:p>
          <w:p w:rsidR="003B3217" w:rsidP="008033EB" w:rsidRDefault="003B3217" w14:paraId="469B572F" w14:textId="77777777">
            <w:pPr>
              <w:rPr>
                <w:sz w:val="24"/>
                <w:szCs w:val="24"/>
              </w:rPr>
            </w:pPr>
          </w:p>
          <w:p w:rsidR="003B3217" w:rsidP="008033EB" w:rsidRDefault="003B3217" w14:paraId="506C8DB3" w14:textId="77777777">
            <w:pPr>
              <w:rPr>
                <w:sz w:val="24"/>
                <w:szCs w:val="24"/>
              </w:rPr>
            </w:pPr>
          </w:p>
          <w:p w:rsidR="003B3217" w:rsidP="008033EB" w:rsidRDefault="003B3217" w14:paraId="6F84EDE2" w14:textId="77777777">
            <w:pPr>
              <w:rPr>
                <w:sz w:val="24"/>
                <w:szCs w:val="24"/>
              </w:rPr>
            </w:pPr>
          </w:p>
          <w:p w:rsidR="003B3217" w:rsidP="008033EB" w:rsidRDefault="003B3217" w14:paraId="59A6D97B" w14:textId="77777777">
            <w:pPr>
              <w:rPr>
                <w:sz w:val="24"/>
                <w:szCs w:val="24"/>
              </w:rPr>
            </w:pPr>
          </w:p>
          <w:p w:rsidR="003B3217" w:rsidP="008033EB" w:rsidRDefault="003B3217" w14:paraId="70F2308D" w14:textId="77777777">
            <w:pPr>
              <w:rPr>
                <w:sz w:val="24"/>
                <w:szCs w:val="24"/>
              </w:rPr>
            </w:pPr>
          </w:p>
          <w:p w:rsidR="003B3217" w:rsidP="008033EB" w:rsidRDefault="003B3217" w14:paraId="163D8E81" w14:textId="77777777">
            <w:pPr>
              <w:rPr>
                <w:sz w:val="24"/>
                <w:szCs w:val="24"/>
              </w:rPr>
            </w:pPr>
          </w:p>
          <w:p w:rsidR="003B3217" w:rsidP="008033EB" w:rsidRDefault="003B3217" w14:paraId="5290B950" w14:textId="77777777">
            <w:pPr>
              <w:rPr>
                <w:sz w:val="24"/>
                <w:szCs w:val="24"/>
              </w:rPr>
            </w:pPr>
          </w:p>
          <w:p w:rsidR="003B3217" w:rsidP="008033EB" w:rsidRDefault="003B3217" w14:paraId="152212B9" w14:textId="77777777">
            <w:pPr>
              <w:rPr>
                <w:sz w:val="24"/>
                <w:szCs w:val="24"/>
              </w:rPr>
            </w:pPr>
          </w:p>
          <w:p w:rsidR="003B3217" w:rsidP="008033EB" w:rsidRDefault="003B3217" w14:paraId="573502D2" w14:textId="77777777">
            <w:pPr>
              <w:rPr>
                <w:sz w:val="24"/>
                <w:szCs w:val="24"/>
              </w:rPr>
            </w:pPr>
          </w:p>
          <w:p w:rsidR="003B3217" w:rsidP="008033EB" w:rsidRDefault="003B3217" w14:paraId="27BA144C" w14:textId="77777777">
            <w:pPr>
              <w:rPr>
                <w:sz w:val="24"/>
                <w:szCs w:val="24"/>
              </w:rPr>
            </w:pPr>
            <w:r w:rsidRPr="00310994">
              <w:rPr>
                <w:sz w:val="24"/>
                <w:szCs w:val="24"/>
              </w:rPr>
              <w:br/>
            </w:r>
          </w:p>
          <w:p w:rsidR="003B3217" w:rsidP="008033EB" w:rsidRDefault="003B3217" w14:paraId="28A97191" w14:textId="77777777">
            <w:pPr>
              <w:rPr>
                <w:sz w:val="24"/>
                <w:szCs w:val="24"/>
              </w:rPr>
            </w:pPr>
          </w:p>
          <w:p w:rsidR="003B3217" w:rsidP="008033EB" w:rsidRDefault="003B3217" w14:paraId="077685DF" w14:textId="77777777">
            <w:pPr>
              <w:rPr>
                <w:sz w:val="24"/>
                <w:szCs w:val="24"/>
              </w:rPr>
            </w:pPr>
          </w:p>
          <w:p w:rsidR="003B3217" w:rsidP="008033EB" w:rsidRDefault="003B3217" w14:paraId="68FA6658" w14:textId="77777777">
            <w:pPr>
              <w:rPr>
                <w:sz w:val="24"/>
                <w:szCs w:val="24"/>
              </w:rPr>
            </w:pPr>
          </w:p>
          <w:p w:rsidR="003B3217" w:rsidP="008033EB" w:rsidRDefault="003B3217" w14:paraId="69352FDC" w14:textId="77777777">
            <w:pPr>
              <w:rPr>
                <w:sz w:val="24"/>
                <w:szCs w:val="24"/>
              </w:rPr>
            </w:pPr>
            <w:r w:rsidRPr="003C2903">
              <w:rPr>
                <w:noProof/>
                <w:sz w:val="24"/>
                <w:szCs w:val="24"/>
              </w:rPr>
              <w:lastRenderedPageBreak/>
              <w:drawing>
                <wp:anchor distT="0" distB="0" distL="114300" distR="114300" simplePos="0" relativeHeight="251663360" behindDoc="0" locked="0" layoutInCell="1" allowOverlap="1" wp14:editId="0D6206D6" wp14:anchorId="64E3AC9E">
                  <wp:simplePos x="0" y="0"/>
                  <wp:positionH relativeFrom="column">
                    <wp:posOffset>-748236</wp:posOffset>
                  </wp:positionH>
                  <wp:positionV relativeFrom="paragraph">
                    <wp:posOffset>-1</wp:posOffset>
                  </wp:positionV>
                  <wp:extent cx="5913912" cy="3362255"/>
                  <wp:effectExtent l="0" t="0" r="0" b="0"/>
                  <wp:wrapNone/>
                  <wp:docPr id="103588508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85082" name=""/>
                          <pic:cNvPicPr/>
                        </pic:nvPicPr>
                        <pic:blipFill>
                          <a:blip r:embed="rId14">
                            <a:extLst>
                              <a:ext uri="{28A0092B-C50C-407E-A947-70E740481C1C}">
                                <a14:useLocalDpi xmlns:a14="http://schemas.microsoft.com/office/drawing/2010/main" val="0"/>
                              </a:ext>
                            </a:extLst>
                          </a:blip>
                          <a:stretch>
                            <a:fillRect/>
                          </a:stretch>
                        </pic:blipFill>
                        <pic:spPr>
                          <a:xfrm>
                            <a:off x="0" y="0"/>
                            <a:ext cx="5925159" cy="3368649"/>
                          </a:xfrm>
                          <a:prstGeom prst="rect">
                            <a:avLst/>
                          </a:prstGeom>
                        </pic:spPr>
                      </pic:pic>
                    </a:graphicData>
                  </a:graphic>
                  <wp14:sizeRelH relativeFrom="margin">
                    <wp14:pctWidth>0</wp14:pctWidth>
                  </wp14:sizeRelH>
                  <wp14:sizeRelV relativeFrom="margin">
                    <wp14:pctHeight>0</wp14:pctHeight>
                  </wp14:sizeRelV>
                </wp:anchor>
              </w:drawing>
            </w:r>
          </w:p>
          <w:p w:rsidR="003B3217" w:rsidP="008033EB" w:rsidRDefault="003B3217" w14:paraId="3879E85C" w14:textId="77777777">
            <w:pPr>
              <w:rPr>
                <w:sz w:val="24"/>
                <w:szCs w:val="24"/>
              </w:rPr>
            </w:pPr>
          </w:p>
          <w:p w:rsidR="003B3217" w:rsidP="008033EB" w:rsidRDefault="003B3217" w14:paraId="37D3D84E" w14:textId="77777777">
            <w:pPr>
              <w:rPr>
                <w:sz w:val="24"/>
                <w:szCs w:val="24"/>
              </w:rPr>
            </w:pPr>
          </w:p>
          <w:p w:rsidR="003B3217" w:rsidP="008033EB" w:rsidRDefault="003B3217" w14:paraId="551DFBBB" w14:textId="77777777">
            <w:pPr>
              <w:rPr>
                <w:sz w:val="24"/>
                <w:szCs w:val="24"/>
              </w:rPr>
            </w:pPr>
          </w:p>
          <w:p w:rsidR="003B3217" w:rsidP="008033EB" w:rsidRDefault="003B3217" w14:paraId="7A4F1523" w14:textId="77777777">
            <w:pPr>
              <w:rPr>
                <w:sz w:val="24"/>
                <w:szCs w:val="24"/>
              </w:rPr>
            </w:pPr>
          </w:p>
          <w:p w:rsidR="003B3217" w:rsidP="008033EB" w:rsidRDefault="003B3217" w14:paraId="46EAE89C" w14:textId="77777777">
            <w:pPr>
              <w:rPr>
                <w:sz w:val="24"/>
                <w:szCs w:val="24"/>
              </w:rPr>
            </w:pPr>
          </w:p>
          <w:p w:rsidR="003B3217" w:rsidP="008033EB" w:rsidRDefault="003B3217" w14:paraId="3CEA7D1E" w14:textId="77777777">
            <w:pPr>
              <w:rPr>
                <w:sz w:val="24"/>
                <w:szCs w:val="24"/>
              </w:rPr>
            </w:pPr>
          </w:p>
          <w:p w:rsidR="003B3217" w:rsidP="008033EB" w:rsidRDefault="003B3217" w14:paraId="0ACEB694" w14:textId="77777777">
            <w:pPr>
              <w:rPr>
                <w:sz w:val="24"/>
                <w:szCs w:val="24"/>
              </w:rPr>
            </w:pPr>
          </w:p>
          <w:p w:rsidR="003B3217" w:rsidP="008033EB" w:rsidRDefault="003B3217" w14:paraId="373EF49A" w14:textId="77777777">
            <w:pPr>
              <w:rPr>
                <w:sz w:val="24"/>
                <w:szCs w:val="24"/>
              </w:rPr>
            </w:pPr>
          </w:p>
          <w:p w:rsidR="003B3217" w:rsidP="008033EB" w:rsidRDefault="003B3217" w14:paraId="053A9190" w14:textId="77777777">
            <w:pPr>
              <w:rPr>
                <w:sz w:val="24"/>
                <w:szCs w:val="24"/>
              </w:rPr>
            </w:pPr>
          </w:p>
          <w:p w:rsidR="003B3217" w:rsidP="008033EB" w:rsidRDefault="003B3217" w14:paraId="32EEFE15" w14:textId="77777777">
            <w:pPr>
              <w:rPr>
                <w:sz w:val="24"/>
                <w:szCs w:val="24"/>
              </w:rPr>
            </w:pPr>
          </w:p>
          <w:p w:rsidR="003B3217" w:rsidP="008033EB" w:rsidRDefault="003B3217" w14:paraId="15962B05" w14:textId="77777777">
            <w:pPr>
              <w:rPr>
                <w:sz w:val="24"/>
                <w:szCs w:val="24"/>
              </w:rPr>
            </w:pPr>
          </w:p>
          <w:p w:rsidR="003B3217" w:rsidP="008033EB" w:rsidRDefault="003B3217" w14:paraId="3CFD2BEB" w14:textId="77777777">
            <w:pPr>
              <w:rPr>
                <w:sz w:val="24"/>
                <w:szCs w:val="24"/>
              </w:rPr>
            </w:pPr>
          </w:p>
          <w:p w:rsidR="003B3217" w:rsidP="008033EB" w:rsidRDefault="003B3217" w14:paraId="578AACB0" w14:textId="77777777">
            <w:pPr>
              <w:rPr>
                <w:sz w:val="24"/>
                <w:szCs w:val="24"/>
              </w:rPr>
            </w:pPr>
          </w:p>
          <w:p w:rsidR="003B3217" w:rsidP="008033EB" w:rsidRDefault="003B3217" w14:paraId="7E0FBF5D" w14:textId="77777777">
            <w:pPr>
              <w:rPr>
                <w:sz w:val="24"/>
                <w:szCs w:val="24"/>
              </w:rPr>
            </w:pPr>
          </w:p>
          <w:p w:rsidR="003B3217" w:rsidP="008033EB" w:rsidRDefault="003B3217" w14:paraId="3D2D5469" w14:textId="77777777">
            <w:pPr>
              <w:rPr>
                <w:sz w:val="24"/>
                <w:szCs w:val="24"/>
              </w:rPr>
            </w:pPr>
          </w:p>
          <w:p w:rsidRPr="00310994" w:rsidR="003B3217" w:rsidP="008033EB" w:rsidRDefault="003B3217" w14:paraId="0F0C2347" w14:textId="77777777">
            <w:pPr>
              <w:rPr>
                <w:sz w:val="24"/>
                <w:szCs w:val="24"/>
              </w:rPr>
            </w:pPr>
          </w:p>
        </w:tc>
        <w:tc>
          <w:tcPr>
            <w:tcW w:w="780" w:type="dxa"/>
          </w:tcPr>
          <w:p w:rsidRPr="00310994" w:rsidR="003B3217" w:rsidP="008033EB" w:rsidRDefault="003B3217" w14:paraId="5FB21A2E"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4EA34A2D" w14:textId="77777777">
            <w:pPr>
              <w:jc w:val="right"/>
              <w:rPr>
                <w:sz w:val="24"/>
                <w:szCs w:val="24"/>
              </w:rPr>
            </w:pPr>
            <w:r w:rsidRPr="00310994">
              <w:rPr>
                <w:sz w:val="24"/>
                <w:szCs w:val="24"/>
              </w:rPr>
              <w:t>9</w:t>
            </w:r>
          </w:p>
        </w:tc>
        <w:tc>
          <w:tcPr>
            <w:tcW w:w="514" w:type="dxa"/>
          </w:tcPr>
          <w:p w:rsidRPr="00310994" w:rsidR="003B3217" w:rsidP="008033EB" w:rsidRDefault="003B3217" w14:paraId="696176AA" w14:textId="77777777">
            <w:pPr>
              <w:jc w:val="right"/>
              <w:rPr>
                <w:sz w:val="24"/>
                <w:szCs w:val="24"/>
              </w:rPr>
            </w:pPr>
            <w:r w:rsidRPr="00310994">
              <w:rPr>
                <w:sz w:val="24"/>
                <w:szCs w:val="24"/>
              </w:rPr>
              <w:t xml:space="preserve"> </w:t>
            </w:r>
          </w:p>
        </w:tc>
      </w:tr>
      <w:tr w:rsidRPr="00310994" w:rsidR="003B3217" w:rsidTr="008033EB" w14:paraId="13C3441C" w14:textId="77777777">
        <w:tc>
          <w:tcPr>
            <w:tcW w:w="463" w:type="dxa"/>
          </w:tcPr>
          <w:p w:rsidRPr="00310994" w:rsidR="003B3217" w:rsidP="008033EB" w:rsidRDefault="003B3217" w14:paraId="65757BB3" w14:textId="77777777">
            <w:pPr>
              <w:rPr>
                <w:sz w:val="24"/>
                <w:szCs w:val="24"/>
              </w:rPr>
            </w:pPr>
            <w:r w:rsidRPr="00310994">
              <w:rPr>
                <w:sz w:val="24"/>
                <w:szCs w:val="24"/>
              </w:rPr>
              <w:t>41</w:t>
            </w:r>
          </w:p>
        </w:tc>
        <w:tc>
          <w:tcPr>
            <w:tcW w:w="5641" w:type="dxa"/>
          </w:tcPr>
          <w:p w:rsidRPr="00310994" w:rsidR="003B3217" w:rsidP="008033EB" w:rsidRDefault="003B3217" w14:paraId="67176501" w14:textId="77777777">
            <w:pPr>
              <w:rPr>
                <w:sz w:val="24"/>
                <w:szCs w:val="24"/>
              </w:rPr>
            </w:pPr>
            <w:r w:rsidRPr="00310994">
              <w:rPr>
                <w:sz w:val="24"/>
                <w:szCs w:val="24"/>
              </w:rPr>
              <w:t>Kan de regering uiteen zetten hoe de leerlingenaantallen in het po</w:t>
            </w:r>
            <w:r w:rsidRPr="00310994">
              <w:rPr>
                <w:rStyle w:val="Voetnootmarkering"/>
                <w:sz w:val="24"/>
                <w:szCs w:val="24"/>
              </w:rPr>
              <w:footnoteReference w:id="21"/>
            </w:r>
            <w:r w:rsidRPr="00310994">
              <w:rPr>
                <w:sz w:val="24"/>
                <w:szCs w:val="24"/>
              </w:rPr>
              <w:t xml:space="preserve"> en vo</w:t>
            </w:r>
            <w:r w:rsidRPr="00310994">
              <w:rPr>
                <w:rStyle w:val="Voetnootmarkering"/>
                <w:sz w:val="24"/>
                <w:szCs w:val="24"/>
              </w:rPr>
              <w:footnoteReference w:id="22"/>
            </w:r>
            <w:r w:rsidRPr="00310994">
              <w:rPr>
                <w:sz w:val="24"/>
                <w:szCs w:val="24"/>
              </w:rPr>
              <w:t xml:space="preserve"> zich ontwikkelen tot 2030?</w:t>
            </w:r>
            <w:r w:rsidRPr="00310994">
              <w:rPr>
                <w:sz w:val="24"/>
                <w:szCs w:val="24"/>
              </w:rPr>
              <w:br/>
            </w:r>
            <w:r w:rsidRPr="00310994">
              <w:rPr>
                <w:sz w:val="24"/>
                <w:szCs w:val="24"/>
              </w:rPr>
              <w:br/>
              <w:t>Zie hiervoor de tabellen 13 (po) en 19 (vo) in de conceptbegroting 2027. De aantallen in het bekostigd onderwijs nemen de komende jaren af. Dit is het gevolg van de demografische ontwikkelingen in Nederland, aangezien er de komende jaren minder kinderen en jongeren zijn.</w:t>
            </w:r>
            <w:r w:rsidRPr="00310994">
              <w:rPr>
                <w:sz w:val="24"/>
                <w:szCs w:val="24"/>
              </w:rPr>
              <w:br/>
            </w:r>
          </w:p>
        </w:tc>
        <w:tc>
          <w:tcPr>
            <w:tcW w:w="780" w:type="dxa"/>
          </w:tcPr>
          <w:p w:rsidRPr="00310994" w:rsidR="003B3217" w:rsidP="008033EB" w:rsidRDefault="003B3217" w14:paraId="078AD58C" w14:textId="77777777">
            <w:pPr>
              <w:jc w:val="right"/>
              <w:rPr>
                <w:sz w:val="24"/>
                <w:szCs w:val="24"/>
              </w:rPr>
            </w:pPr>
            <w:r w:rsidRPr="00310994">
              <w:rPr>
                <w:sz w:val="24"/>
                <w:szCs w:val="24"/>
              </w:rPr>
              <w:t>37020-VIII-2</w:t>
            </w:r>
          </w:p>
        </w:tc>
        <w:tc>
          <w:tcPr>
            <w:tcW w:w="902" w:type="dxa"/>
          </w:tcPr>
          <w:p w:rsidRPr="00310994" w:rsidR="003B3217" w:rsidP="008033EB" w:rsidRDefault="003B3217" w14:paraId="742F0AD6" w14:textId="77777777">
            <w:pPr>
              <w:jc w:val="right"/>
              <w:rPr>
                <w:sz w:val="24"/>
                <w:szCs w:val="24"/>
              </w:rPr>
            </w:pPr>
            <w:r w:rsidRPr="00310994">
              <w:rPr>
                <w:sz w:val="24"/>
                <w:szCs w:val="24"/>
              </w:rPr>
              <w:t>9</w:t>
            </w:r>
          </w:p>
        </w:tc>
        <w:tc>
          <w:tcPr>
            <w:tcW w:w="514" w:type="dxa"/>
          </w:tcPr>
          <w:p w:rsidRPr="00310994" w:rsidR="003B3217" w:rsidP="008033EB" w:rsidRDefault="003B3217" w14:paraId="4BBFAFAC" w14:textId="77777777">
            <w:pPr>
              <w:jc w:val="right"/>
              <w:rPr>
                <w:sz w:val="24"/>
                <w:szCs w:val="24"/>
              </w:rPr>
            </w:pPr>
            <w:r w:rsidRPr="00310994">
              <w:rPr>
                <w:sz w:val="24"/>
                <w:szCs w:val="24"/>
              </w:rPr>
              <w:t xml:space="preserve"> </w:t>
            </w:r>
          </w:p>
        </w:tc>
      </w:tr>
      <w:tr w:rsidRPr="00310994" w:rsidR="003B3217" w:rsidTr="008033EB" w14:paraId="4FA4371A" w14:textId="77777777">
        <w:tc>
          <w:tcPr>
            <w:tcW w:w="463" w:type="dxa"/>
          </w:tcPr>
          <w:p w:rsidRPr="00310994" w:rsidR="003B3217" w:rsidP="008033EB" w:rsidRDefault="003B3217" w14:paraId="4518ABDB" w14:textId="77777777">
            <w:pPr>
              <w:rPr>
                <w:sz w:val="24"/>
                <w:szCs w:val="24"/>
              </w:rPr>
            </w:pPr>
            <w:r w:rsidRPr="00310994">
              <w:rPr>
                <w:sz w:val="24"/>
                <w:szCs w:val="24"/>
              </w:rPr>
              <w:t>42</w:t>
            </w:r>
          </w:p>
        </w:tc>
        <w:tc>
          <w:tcPr>
            <w:tcW w:w="5641" w:type="dxa"/>
          </w:tcPr>
          <w:p w:rsidRPr="00310994" w:rsidR="003B3217" w:rsidP="008033EB" w:rsidRDefault="003B3217" w14:paraId="5E85C78C" w14:textId="77777777">
            <w:pPr>
              <w:rPr>
                <w:sz w:val="24"/>
                <w:szCs w:val="24"/>
              </w:rPr>
            </w:pPr>
            <w:r w:rsidRPr="00310994">
              <w:rPr>
                <w:sz w:val="24"/>
                <w:szCs w:val="24"/>
              </w:rPr>
              <w:t xml:space="preserve">Hoeveel geld ontvangen alle po-scholen structureel om </w:t>
            </w:r>
            <w:r w:rsidRPr="00310994">
              <w:rPr>
                <w:sz w:val="24"/>
                <w:szCs w:val="24"/>
              </w:rPr>
              <w:br/>
              <w:t>te werken aan de verbetering van de basisvaardigheden?</w:t>
            </w:r>
            <w:r w:rsidRPr="00310994">
              <w:rPr>
                <w:sz w:val="24"/>
                <w:szCs w:val="24"/>
              </w:rPr>
              <w:br/>
            </w:r>
            <w:r w:rsidRPr="00310994">
              <w:rPr>
                <w:sz w:val="24"/>
                <w:szCs w:val="24"/>
              </w:rPr>
              <w:br/>
              <w:t xml:space="preserve">Het bevorderen van basisvaardigheden is een kerntaak van scholen. Zij ontvangen o.a. daarvoor jaarlijks basisbekostiging, die zij onder andere aan deze kerntaak moeten besteden. Er is voor sommige scholen ook aanvullende bekostiging. Bijvoorbeeld voor het bestrijden van onderwijsachterstanden. </w:t>
            </w:r>
          </w:p>
          <w:p w:rsidRPr="00310994" w:rsidR="003B3217" w:rsidP="008033EB" w:rsidRDefault="003B3217" w14:paraId="4D4541A4" w14:textId="77777777">
            <w:pPr>
              <w:rPr>
                <w:sz w:val="24"/>
                <w:szCs w:val="24"/>
              </w:rPr>
            </w:pPr>
            <w:r w:rsidRPr="00310994">
              <w:rPr>
                <w:sz w:val="24"/>
                <w:szCs w:val="24"/>
              </w:rPr>
              <w:t>Daarnaast zullen scholen vanaf 2027 structurele bekostiging ontvangen voor het verbeteren van basisvaardigheden, en zijn structureel middelen beschikbaar op het instrument subsidie voor scholen met inspectieoordeel onvoldoende of zeer zwak (prioriteitenscholen). De bedragen voor het primair onderwijs worden weergegeven in onderstaande tabel.</w:t>
            </w:r>
          </w:p>
          <w:p w:rsidRPr="00310994" w:rsidR="003B3217" w:rsidP="008033EB" w:rsidRDefault="003B3217" w14:paraId="74F40D1D" w14:textId="77777777">
            <w:pPr>
              <w:rPr>
                <w:sz w:val="24"/>
                <w:szCs w:val="24"/>
              </w:rPr>
            </w:pPr>
          </w:p>
          <w:p w:rsidRPr="00310994" w:rsidR="003B3217" w:rsidP="008033EB" w:rsidRDefault="003B3217" w14:paraId="51A7F7E3" w14:textId="77777777">
            <w:pPr>
              <w:rPr>
                <w:sz w:val="18"/>
                <w:szCs w:val="18"/>
              </w:rPr>
            </w:pPr>
            <w:r w:rsidRPr="00310994">
              <w:rPr>
                <w:sz w:val="18"/>
                <w:szCs w:val="18"/>
              </w:rPr>
              <w:t>*Dit betreft het bedrag uit de ontwerpbegroting voor het jaar 2031.</w:t>
            </w:r>
          </w:p>
        </w:tc>
        <w:tc>
          <w:tcPr>
            <w:tcW w:w="780" w:type="dxa"/>
          </w:tcPr>
          <w:p w:rsidRPr="00310994" w:rsidR="003B3217" w:rsidP="008033EB" w:rsidRDefault="003B3217" w14:paraId="33DD9E1A"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8070EBB" w14:textId="77777777">
            <w:pPr>
              <w:jc w:val="right"/>
              <w:rPr>
                <w:sz w:val="24"/>
                <w:szCs w:val="24"/>
              </w:rPr>
            </w:pPr>
            <w:r w:rsidRPr="00310994">
              <w:rPr>
                <w:sz w:val="24"/>
                <w:szCs w:val="24"/>
              </w:rPr>
              <w:t>9</w:t>
            </w:r>
          </w:p>
        </w:tc>
        <w:tc>
          <w:tcPr>
            <w:tcW w:w="514" w:type="dxa"/>
          </w:tcPr>
          <w:p w:rsidRPr="00310994" w:rsidR="003B3217" w:rsidP="008033EB" w:rsidRDefault="003B3217" w14:paraId="21CCFA1F" w14:textId="77777777">
            <w:pPr>
              <w:jc w:val="right"/>
              <w:rPr>
                <w:sz w:val="24"/>
                <w:szCs w:val="24"/>
              </w:rPr>
            </w:pPr>
            <w:r w:rsidRPr="00310994">
              <w:rPr>
                <w:sz w:val="24"/>
                <w:szCs w:val="24"/>
              </w:rPr>
              <w:t xml:space="preserve"> </w:t>
            </w:r>
          </w:p>
        </w:tc>
      </w:tr>
    </w:tbl>
    <w:tbl>
      <w:tblPr>
        <w:tblW w:w="7153" w:type="dxa"/>
        <w:tblCellMar>
          <w:left w:w="0" w:type="dxa"/>
          <w:right w:w="0" w:type="dxa"/>
        </w:tblCellMar>
        <w:tblLook w:val="04A0" w:firstRow="1" w:lastRow="0" w:firstColumn="1" w:lastColumn="0" w:noHBand="0" w:noVBand="1"/>
      </w:tblPr>
      <w:tblGrid>
        <w:gridCol w:w="2340"/>
        <w:gridCol w:w="980"/>
        <w:gridCol w:w="1199"/>
        <w:gridCol w:w="1199"/>
        <w:gridCol w:w="1435"/>
      </w:tblGrid>
      <w:tr w:rsidRPr="00310994" w:rsidR="003B3217" w:rsidTr="008033EB" w14:paraId="1032763A" w14:textId="77777777">
        <w:trPr>
          <w:trHeight w:val="187"/>
        </w:trPr>
        <w:tc>
          <w:tcPr>
            <w:tcW w:w="2340" w:type="dxa"/>
            <w:tcBorders>
              <w:top w:val="single" w:color="auto" w:sz="8" w:space="0"/>
              <w:left w:val="single" w:color="auto" w:sz="8" w:space="0"/>
              <w:bottom w:val="single" w:color="auto" w:sz="8" w:space="0"/>
              <w:right w:val="single" w:color="auto" w:sz="8" w:space="0"/>
            </w:tcBorders>
            <w:noWrap/>
            <w:tcMar>
              <w:top w:w="0" w:type="dxa"/>
              <w:left w:w="70" w:type="dxa"/>
              <w:bottom w:w="0" w:type="dxa"/>
              <w:right w:w="70" w:type="dxa"/>
            </w:tcMar>
            <w:hideMark/>
          </w:tcPr>
          <w:p w:rsidRPr="00310994" w:rsidR="003B3217" w:rsidP="008033EB" w:rsidRDefault="003B3217" w14:paraId="69E2B0FE" w14:textId="77777777">
            <w:pPr>
              <w:rPr>
                <w:b/>
                <w:bCs/>
                <w:sz w:val="24"/>
                <w:szCs w:val="24"/>
              </w:rPr>
            </w:pPr>
            <w:r w:rsidRPr="00310994">
              <w:rPr>
                <w:b/>
                <w:bCs/>
                <w:sz w:val="24"/>
                <w:szCs w:val="24"/>
              </w:rPr>
              <w:t xml:space="preserve">Bedragen </w:t>
            </w:r>
            <w:r w:rsidRPr="00310994">
              <w:rPr>
                <w:b/>
                <w:bCs/>
                <w:sz w:val="24"/>
                <w:szCs w:val="24"/>
              </w:rPr>
              <w:br/>
              <w:t>(x miljoen €)</w:t>
            </w:r>
          </w:p>
        </w:tc>
        <w:tc>
          <w:tcPr>
            <w:tcW w:w="980" w:type="dxa"/>
            <w:tcBorders>
              <w:top w:val="single" w:color="auto" w:sz="8" w:space="0"/>
              <w:left w:val="nil"/>
              <w:bottom w:val="single" w:color="auto" w:sz="8" w:space="0"/>
              <w:right w:val="single" w:color="auto" w:sz="8" w:space="0"/>
            </w:tcBorders>
            <w:noWrap/>
            <w:tcMar>
              <w:top w:w="0" w:type="dxa"/>
              <w:left w:w="70" w:type="dxa"/>
              <w:bottom w:w="0" w:type="dxa"/>
              <w:right w:w="70" w:type="dxa"/>
            </w:tcMar>
            <w:hideMark/>
          </w:tcPr>
          <w:p w:rsidRPr="00310994" w:rsidR="003B3217" w:rsidP="008033EB" w:rsidRDefault="003B3217" w14:paraId="38ACE43B" w14:textId="77777777">
            <w:pPr>
              <w:rPr>
                <w:b/>
                <w:bCs/>
                <w:sz w:val="24"/>
                <w:szCs w:val="24"/>
              </w:rPr>
            </w:pPr>
            <w:r w:rsidRPr="00310994">
              <w:rPr>
                <w:b/>
                <w:bCs/>
                <w:sz w:val="24"/>
                <w:szCs w:val="24"/>
              </w:rPr>
              <w:t>2027</w:t>
            </w:r>
          </w:p>
        </w:tc>
        <w:tc>
          <w:tcPr>
            <w:tcW w:w="1199" w:type="dxa"/>
            <w:tcBorders>
              <w:top w:val="single" w:color="auto" w:sz="8" w:space="0"/>
              <w:left w:val="nil"/>
              <w:bottom w:val="single" w:color="auto" w:sz="8" w:space="0"/>
              <w:right w:val="single" w:color="auto" w:sz="8" w:space="0"/>
            </w:tcBorders>
            <w:noWrap/>
            <w:tcMar>
              <w:top w:w="0" w:type="dxa"/>
              <w:left w:w="70" w:type="dxa"/>
              <w:bottom w:w="0" w:type="dxa"/>
              <w:right w:w="70" w:type="dxa"/>
            </w:tcMar>
            <w:hideMark/>
          </w:tcPr>
          <w:p w:rsidRPr="00310994" w:rsidR="003B3217" w:rsidP="008033EB" w:rsidRDefault="003B3217" w14:paraId="5BBC6ABF" w14:textId="77777777">
            <w:pPr>
              <w:rPr>
                <w:b/>
                <w:bCs/>
                <w:sz w:val="24"/>
                <w:szCs w:val="24"/>
              </w:rPr>
            </w:pPr>
            <w:r w:rsidRPr="00310994">
              <w:rPr>
                <w:b/>
                <w:bCs/>
                <w:sz w:val="24"/>
                <w:szCs w:val="24"/>
              </w:rPr>
              <w:t>2028</w:t>
            </w:r>
          </w:p>
        </w:tc>
        <w:tc>
          <w:tcPr>
            <w:tcW w:w="1199" w:type="dxa"/>
            <w:tcBorders>
              <w:top w:val="single" w:color="auto" w:sz="8" w:space="0"/>
              <w:left w:val="nil"/>
              <w:bottom w:val="single" w:color="auto" w:sz="8" w:space="0"/>
              <w:right w:val="single" w:color="auto" w:sz="8" w:space="0"/>
            </w:tcBorders>
            <w:noWrap/>
            <w:tcMar>
              <w:top w:w="0" w:type="dxa"/>
              <w:left w:w="70" w:type="dxa"/>
              <w:bottom w:w="0" w:type="dxa"/>
              <w:right w:w="70" w:type="dxa"/>
            </w:tcMar>
            <w:hideMark/>
          </w:tcPr>
          <w:p w:rsidRPr="00310994" w:rsidR="003B3217" w:rsidP="008033EB" w:rsidRDefault="003B3217" w14:paraId="66580DE2" w14:textId="77777777">
            <w:pPr>
              <w:rPr>
                <w:b/>
                <w:bCs/>
                <w:sz w:val="24"/>
                <w:szCs w:val="24"/>
              </w:rPr>
            </w:pPr>
            <w:r w:rsidRPr="00310994">
              <w:rPr>
                <w:b/>
                <w:bCs/>
                <w:sz w:val="24"/>
                <w:szCs w:val="24"/>
              </w:rPr>
              <w:t>2029</w:t>
            </w:r>
          </w:p>
        </w:tc>
        <w:tc>
          <w:tcPr>
            <w:tcW w:w="1435" w:type="dxa"/>
            <w:tcBorders>
              <w:top w:val="single" w:color="auto" w:sz="8" w:space="0"/>
              <w:left w:val="nil"/>
              <w:bottom w:val="single" w:color="auto" w:sz="8" w:space="0"/>
              <w:right w:val="single" w:color="auto" w:sz="8" w:space="0"/>
            </w:tcBorders>
            <w:noWrap/>
            <w:tcMar>
              <w:top w:w="0" w:type="dxa"/>
              <w:left w:w="70" w:type="dxa"/>
              <w:bottom w:w="0" w:type="dxa"/>
              <w:right w:w="70" w:type="dxa"/>
            </w:tcMar>
            <w:hideMark/>
          </w:tcPr>
          <w:p w:rsidRPr="00310994" w:rsidR="003B3217" w:rsidP="008033EB" w:rsidRDefault="003B3217" w14:paraId="5B19718A" w14:textId="77777777">
            <w:pPr>
              <w:rPr>
                <w:b/>
                <w:bCs/>
                <w:sz w:val="24"/>
                <w:szCs w:val="24"/>
              </w:rPr>
            </w:pPr>
            <w:r w:rsidRPr="00310994">
              <w:rPr>
                <w:b/>
                <w:bCs/>
                <w:sz w:val="24"/>
                <w:szCs w:val="24"/>
              </w:rPr>
              <w:t>Structureel*</w:t>
            </w:r>
          </w:p>
          <w:p w:rsidRPr="00310994" w:rsidR="003B3217" w:rsidP="008033EB" w:rsidRDefault="003B3217" w14:paraId="7A259E2F" w14:textId="77777777">
            <w:pPr>
              <w:rPr>
                <w:i/>
                <w:iCs/>
                <w:sz w:val="24"/>
                <w:szCs w:val="24"/>
              </w:rPr>
            </w:pPr>
          </w:p>
        </w:tc>
      </w:tr>
      <w:tr w:rsidRPr="00310994" w:rsidR="003B3217" w:rsidTr="008033EB" w14:paraId="1648D094" w14:textId="77777777">
        <w:trPr>
          <w:trHeight w:val="187"/>
        </w:trPr>
        <w:tc>
          <w:tcPr>
            <w:tcW w:w="2340" w:type="dxa"/>
            <w:tcBorders>
              <w:top w:val="nil"/>
              <w:left w:val="single" w:color="auto" w:sz="8" w:space="0"/>
              <w:bottom w:val="nil"/>
              <w:right w:val="single" w:color="auto" w:sz="8" w:space="0"/>
            </w:tcBorders>
            <w:noWrap/>
            <w:tcMar>
              <w:top w:w="0" w:type="dxa"/>
              <w:left w:w="70" w:type="dxa"/>
              <w:bottom w:w="0" w:type="dxa"/>
              <w:right w:w="70" w:type="dxa"/>
            </w:tcMar>
            <w:hideMark/>
          </w:tcPr>
          <w:p w:rsidRPr="00310994" w:rsidR="003B3217" w:rsidP="008033EB" w:rsidRDefault="003B3217" w14:paraId="7AEE3A00" w14:textId="77777777">
            <w:pPr>
              <w:rPr>
                <w:b/>
                <w:bCs/>
                <w:sz w:val="24"/>
                <w:szCs w:val="24"/>
              </w:rPr>
            </w:pPr>
            <w:r w:rsidRPr="00310994">
              <w:rPr>
                <w:b/>
                <w:bCs/>
                <w:sz w:val="24"/>
                <w:szCs w:val="24"/>
              </w:rPr>
              <w:t>PO (totale bekostiging, waaronder OAB)</w:t>
            </w:r>
          </w:p>
          <w:p w:rsidRPr="00310994" w:rsidR="003B3217" w:rsidP="008033EB" w:rsidRDefault="003B3217" w14:paraId="20341547" w14:textId="77777777">
            <w:pPr>
              <w:rPr>
                <w:b/>
                <w:bCs/>
                <w:sz w:val="24"/>
                <w:szCs w:val="24"/>
              </w:rPr>
            </w:pPr>
            <w:r w:rsidRPr="00310994">
              <w:rPr>
                <w:b/>
                <w:bCs/>
                <w:sz w:val="24"/>
                <w:szCs w:val="24"/>
              </w:rPr>
              <w:t>PO (bekostiging basisvaardigheden)</w:t>
            </w:r>
          </w:p>
        </w:tc>
        <w:tc>
          <w:tcPr>
            <w:tcW w:w="980" w:type="dxa"/>
            <w:tcBorders>
              <w:top w:val="nil"/>
              <w:left w:val="nil"/>
              <w:bottom w:val="nil"/>
              <w:right w:val="single" w:color="auto" w:sz="8" w:space="0"/>
            </w:tcBorders>
            <w:noWrap/>
            <w:tcMar>
              <w:top w:w="0" w:type="dxa"/>
              <w:left w:w="70" w:type="dxa"/>
              <w:bottom w:w="0" w:type="dxa"/>
              <w:right w:w="70" w:type="dxa"/>
            </w:tcMar>
            <w:hideMark/>
          </w:tcPr>
          <w:p w:rsidRPr="00310994" w:rsidR="003B3217" w:rsidP="008033EB" w:rsidRDefault="003B3217" w14:paraId="09210144" w14:textId="77777777">
            <w:pPr>
              <w:rPr>
                <w:sz w:val="24"/>
                <w:szCs w:val="24"/>
              </w:rPr>
            </w:pPr>
            <w:r w:rsidRPr="00310994">
              <w:rPr>
                <w:sz w:val="24"/>
                <w:szCs w:val="24"/>
              </w:rPr>
              <w:t>15.933,3</w:t>
            </w:r>
          </w:p>
          <w:p w:rsidRPr="00310994" w:rsidR="003B3217" w:rsidP="008033EB" w:rsidRDefault="003B3217" w14:paraId="523A3138" w14:textId="77777777">
            <w:pPr>
              <w:rPr>
                <w:sz w:val="24"/>
                <w:szCs w:val="24"/>
              </w:rPr>
            </w:pPr>
          </w:p>
          <w:p w:rsidRPr="00310994" w:rsidR="003B3217" w:rsidP="008033EB" w:rsidRDefault="003B3217" w14:paraId="1D7F0EEE" w14:textId="77777777">
            <w:pPr>
              <w:rPr>
                <w:sz w:val="24"/>
                <w:szCs w:val="24"/>
              </w:rPr>
            </w:pPr>
          </w:p>
          <w:p w:rsidRPr="00310994" w:rsidR="003B3217" w:rsidP="008033EB" w:rsidRDefault="003B3217" w14:paraId="2E6C9548" w14:textId="77777777">
            <w:pPr>
              <w:rPr>
                <w:sz w:val="24"/>
                <w:szCs w:val="24"/>
              </w:rPr>
            </w:pPr>
            <w:r w:rsidRPr="00310994">
              <w:rPr>
                <w:sz w:val="24"/>
                <w:szCs w:val="24"/>
              </w:rPr>
              <w:t>317,8</w:t>
            </w:r>
          </w:p>
        </w:tc>
        <w:tc>
          <w:tcPr>
            <w:tcW w:w="1199" w:type="dxa"/>
            <w:tcBorders>
              <w:top w:val="nil"/>
              <w:left w:val="nil"/>
              <w:bottom w:val="nil"/>
              <w:right w:val="single" w:color="auto" w:sz="8" w:space="0"/>
            </w:tcBorders>
            <w:noWrap/>
            <w:tcMar>
              <w:top w:w="0" w:type="dxa"/>
              <w:left w:w="70" w:type="dxa"/>
              <w:bottom w:w="0" w:type="dxa"/>
              <w:right w:w="70" w:type="dxa"/>
            </w:tcMar>
            <w:hideMark/>
          </w:tcPr>
          <w:p w:rsidRPr="00310994" w:rsidR="003B3217" w:rsidP="008033EB" w:rsidRDefault="003B3217" w14:paraId="16A7B650" w14:textId="77777777">
            <w:pPr>
              <w:rPr>
                <w:sz w:val="24"/>
                <w:szCs w:val="24"/>
              </w:rPr>
            </w:pPr>
            <w:r w:rsidRPr="00310994">
              <w:rPr>
                <w:sz w:val="24"/>
                <w:szCs w:val="24"/>
              </w:rPr>
              <w:t>16.109</w:t>
            </w:r>
          </w:p>
          <w:p w:rsidRPr="00310994" w:rsidR="003B3217" w:rsidP="008033EB" w:rsidRDefault="003B3217" w14:paraId="3B09D5A8" w14:textId="77777777">
            <w:pPr>
              <w:rPr>
                <w:sz w:val="24"/>
                <w:szCs w:val="24"/>
              </w:rPr>
            </w:pPr>
          </w:p>
          <w:p w:rsidRPr="00310994" w:rsidR="003B3217" w:rsidP="008033EB" w:rsidRDefault="003B3217" w14:paraId="03566986" w14:textId="77777777">
            <w:pPr>
              <w:rPr>
                <w:sz w:val="24"/>
                <w:szCs w:val="24"/>
              </w:rPr>
            </w:pPr>
          </w:p>
          <w:p w:rsidRPr="00310994" w:rsidR="003B3217" w:rsidP="008033EB" w:rsidRDefault="003B3217" w14:paraId="251AE4D7" w14:textId="77777777">
            <w:pPr>
              <w:rPr>
                <w:sz w:val="24"/>
                <w:szCs w:val="24"/>
              </w:rPr>
            </w:pPr>
            <w:r w:rsidRPr="00310994">
              <w:rPr>
                <w:sz w:val="24"/>
                <w:szCs w:val="24"/>
              </w:rPr>
              <w:t>320,8</w:t>
            </w:r>
          </w:p>
        </w:tc>
        <w:tc>
          <w:tcPr>
            <w:tcW w:w="1199" w:type="dxa"/>
            <w:tcBorders>
              <w:top w:val="nil"/>
              <w:left w:val="nil"/>
              <w:bottom w:val="nil"/>
              <w:right w:val="single" w:color="auto" w:sz="8" w:space="0"/>
            </w:tcBorders>
            <w:noWrap/>
            <w:tcMar>
              <w:top w:w="0" w:type="dxa"/>
              <w:left w:w="70" w:type="dxa"/>
              <w:bottom w:w="0" w:type="dxa"/>
              <w:right w:w="70" w:type="dxa"/>
            </w:tcMar>
            <w:hideMark/>
          </w:tcPr>
          <w:p w:rsidRPr="00310994" w:rsidR="003B3217" w:rsidP="008033EB" w:rsidRDefault="003B3217" w14:paraId="13C9D790" w14:textId="77777777">
            <w:pPr>
              <w:rPr>
                <w:sz w:val="24"/>
                <w:szCs w:val="24"/>
              </w:rPr>
            </w:pPr>
            <w:r w:rsidRPr="00310994">
              <w:rPr>
                <w:sz w:val="24"/>
                <w:szCs w:val="24"/>
              </w:rPr>
              <w:t>16.020,4</w:t>
            </w:r>
          </w:p>
          <w:p w:rsidRPr="00310994" w:rsidR="003B3217" w:rsidP="008033EB" w:rsidRDefault="003B3217" w14:paraId="415F5F6B" w14:textId="77777777">
            <w:pPr>
              <w:rPr>
                <w:sz w:val="24"/>
                <w:szCs w:val="24"/>
              </w:rPr>
            </w:pPr>
          </w:p>
          <w:p w:rsidRPr="00310994" w:rsidR="003B3217" w:rsidP="008033EB" w:rsidRDefault="003B3217" w14:paraId="02DC56E1" w14:textId="77777777">
            <w:pPr>
              <w:rPr>
                <w:sz w:val="24"/>
                <w:szCs w:val="24"/>
              </w:rPr>
            </w:pPr>
          </w:p>
          <w:p w:rsidRPr="00310994" w:rsidR="003B3217" w:rsidP="008033EB" w:rsidRDefault="003B3217" w14:paraId="59FDA265" w14:textId="77777777">
            <w:pPr>
              <w:rPr>
                <w:sz w:val="24"/>
                <w:szCs w:val="24"/>
              </w:rPr>
            </w:pPr>
            <w:r w:rsidRPr="00310994">
              <w:rPr>
                <w:sz w:val="24"/>
                <w:szCs w:val="24"/>
              </w:rPr>
              <w:t>321,6</w:t>
            </w:r>
          </w:p>
        </w:tc>
        <w:tc>
          <w:tcPr>
            <w:tcW w:w="1435" w:type="dxa"/>
            <w:tcBorders>
              <w:top w:val="nil"/>
              <w:left w:val="nil"/>
              <w:bottom w:val="nil"/>
              <w:right w:val="single" w:color="auto" w:sz="8" w:space="0"/>
            </w:tcBorders>
            <w:noWrap/>
            <w:tcMar>
              <w:top w:w="0" w:type="dxa"/>
              <w:left w:w="70" w:type="dxa"/>
              <w:bottom w:w="0" w:type="dxa"/>
              <w:right w:w="70" w:type="dxa"/>
            </w:tcMar>
            <w:hideMark/>
          </w:tcPr>
          <w:p w:rsidRPr="00310994" w:rsidR="003B3217" w:rsidP="008033EB" w:rsidRDefault="003B3217" w14:paraId="724BE06C" w14:textId="77777777">
            <w:pPr>
              <w:rPr>
                <w:sz w:val="24"/>
                <w:szCs w:val="24"/>
              </w:rPr>
            </w:pPr>
            <w:r w:rsidRPr="00310994">
              <w:rPr>
                <w:sz w:val="24"/>
                <w:szCs w:val="24"/>
              </w:rPr>
              <w:t>15.863,7*</w:t>
            </w:r>
          </w:p>
          <w:p w:rsidRPr="00310994" w:rsidR="003B3217" w:rsidP="008033EB" w:rsidRDefault="003B3217" w14:paraId="63ED7702" w14:textId="77777777">
            <w:pPr>
              <w:rPr>
                <w:sz w:val="24"/>
                <w:szCs w:val="24"/>
              </w:rPr>
            </w:pPr>
          </w:p>
          <w:p w:rsidRPr="00310994" w:rsidR="003B3217" w:rsidP="008033EB" w:rsidRDefault="003B3217" w14:paraId="27FB7799" w14:textId="77777777">
            <w:pPr>
              <w:rPr>
                <w:sz w:val="24"/>
                <w:szCs w:val="24"/>
              </w:rPr>
            </w:pPr>
          </w:p>
          <w:p w:rsidRPr="00310994" w:rsidR="003B3217" w:rsidP="008033EB" w:rsidRDefault="003B3217" w14:paraId="7527E353" w14:textId="77777777">
            <w:pPr>
              <w:rPr>
                <w:sz w:val="24"/>
                <w:szCs w:val="24"/>
              </w:rPr>
            </w:pPr>
            <w:r w:rsidRPr="00310994">
              <w:rPr>
                <w:sz w:val="24"/>
                <w:szCs w:val="24"/>
              </w:rPr>
              <w:t>321,6</w:t>
            </w:r>
          </w:p>
        </w:tc>
      </w:tr>
      <w:tr w:rsidRPr="00310994" w:rsidR="003B3217" w:rsidTr="008033EB" w14:paraId="2965A0AB" w14:textId="77777777">
        <w:trPr>
          <w:trHeight w:val="187"/>
        </w:trPr>
        <w:tc>
          <w:tcPr>
            <w:tcW w:w="2340" w:type="dxa"/>
            <w:tcBorders>
              <w:top w:val="nil"/>
              <w:left w:val="single" w:color="auto" w:sz="8" w:space="0"/>
              <w:bottom w:val="nil"/>
              <w:right w:val="single" w:color="auto" w:sz="8" w:space="0"/>
            </w:tcBorders>
            <w:noWrap/>
            <w:tcMar>
              <w:top w:w="0" w:type="dxa"/>
              <w:left w:w="70" w:type="dxa"/>
              <w:bottom w:w="0" w:type="dxa"/>
              <w:right w:w="70" w:type="dxa"/>
            </w:tcMar>
          </w:tcPr>
          <w:p w:rsidRPr="00310994" w:rsidR="003B3217" w:rsidP="008033EB" w:rsidRDefault="003B3217" w14:paraId="02768720" w14:textId="77777777">
            <w:pPr>
              <w:rPr>
                <w:b/>
                <w:bCs/>
                <w:sz w:val="24"/>
                <w:szCs w:val="24"/>
              </w:rPr>
            </w:pPr>
            <w:r w:rsidRPr="00310994">
              <w:rPr>
                <w:b/>
                <w:bCs/>
                <w:sz w:val="24"/>
                <w:szCs w:val="24"/>
              </w:rPr>
              <w:t>PO (subsidie)</w:t>
            </w:r>
          </w:p>
        </w:tc>
        <w:tc>
          <w:tcPr>
            <w:tcW w:w="980" w:type="dxa"/>
            <w:tcBorders>
              <w:top w:val="nil"/>
              <w:left w:val="nil"/>
              <w:bottom w:val="nil"/>
              <w:right w:val="single" w:color="auto" w:sz="8" w:space="0"/>
            </w:tcBorders>
            <w:noWrap/>
            <w:tcMar>
              <w:top w:w="0" w:type="dxa"/>
              <w:left w:w="70" w:type="dxa"/>
              <w:bottom w:w="0" w:type="dxa"/>
              <w:right w:w="70" w:type="dxa"/>
            </w:tcMar>
          </w:tcPr>
          <w:p w:rsidRPr="00310994" w:rsidR="003B3217" w:rsidP="008033EB" w:rsidRDefault="003B3217" w14:paraId="182A836F" w14:textId="77777777">
            <w:pPr>
              <w:rPr>
                <w:sz w:val="24"/>
                <w:szCs w:val="24"/>
              </w:rPr>
            </w:pPr>
            <w:r w:rsidRPr="00310994">
              <w:rPr>
                <w:sz w:val="24"/>
                <w:szCs w:val="24"/>
              </w:rPr>
              <w:t>131,9</w:t>
            </w:r>
          </w:p>
        </w:tc>
        <w:tc>
          <w:tcPr>
            <w:tcW w:w="1199" w:type="dxa"/>
            <w:tcBorders>
              <w:top w:val="nil"/>
              <w:left w:val="nil"/>
              <w:bottom w:val="nil"/>
              <w:right w:val="single" w:color="auto" w:sz="8" w:space="0"/>
            </w:tcBorders>
            <w:noWrap/>
            <w:tcMar>
              <w:top w:w="0" w:type="dxa"/>
              <w:left w:w="70" w:type="dxa"/>
              <w:bottom w:w="0" w:type="dxa"/>
              <w:right w:w="70" w:type="dxa"/>
            </w:tcMar>
          </w:tcPr>
          <w:p w:rsidRPr="00310994" w:rsidR="003B3217" w:rsidP="008033EB" w:rsidRDefault="003B3217" w14:paraId="320104A1" w14:textId="77777777">
            <w:pPr>
              <w:rPr>
                <w:sz w:val="24"/>
                <w:szCs w:val="24"/>
              </w:rPr>
            </w:pPr>
            <w:r w:rsidRPr="00310994">
              <w:rPr>
                <w:sz w:val="24"/>
                <w:szCs w:val="24"/>
              </w:rPr>
              <w:t>21</w:t>
            </w:r>
          </w:p>
        </w:tc>
        <w:tc>
          <w:tcPr>
            <w:tcW w:w="1199" w:type="dxa"/>
            <w:tcBorders>
              <w:top w:val="nil"/>
              <w:left w:val="nil"/>
              <w:bottom w:val="nil"/>
              <w:right w:val="single" w:color="auto" w:sz="8" w:space="0"/>
            </w:tcBorders>
            <w:noWrap/>
            <w:tcMar>
              <w:top w:w="0" w:type="dxa"/>
              <w:left w:w="70" w:type="dxa"/>
              <w:bottom w:w="0" w:type="dxa"/>
              <w:right w:w="70" w:type="dxa"/>
            </w:tcMar>
          </w:tcPr>
          <w:p w:rsidRPr="00310994" w:rsidR="003B3217" w:rsidP="008033EB" w:rsidRDefault="003B3217" w14:paraId="6C1B7405" w14:textId="77777777">
            <w:pPr>
              <w:rPr>
                <w:sz w:val="24"/>
                <w:szCs w:val="24"/>
              </w:rPr>
            </w:pPr>
            <w:r w:rsidRPr="00310994">
              <w:rPr>
                <w:sz w:val="24"/>
                <w:szCs w:val="24"/>
              </w:rPr>
              <w:t>21</w:t>
            </w:r>
          </w:p>
        </w:tc>
        <w:tc>
          <w:tcPr>
            <w:tcW w:w="1435" w:type="dxa"/>
            <w:tcBorders>
              <w:top w:val="nil"/>
              <w:left w:val="nil"/>
              <w:bottom w:val="nil"/>
              <w:right w:val="single" w:color="auto" w:sz="8" w:space="0"/>
            </w:tcBorders>
            <w:noWrap/>
            <w:tcMar>
              <w:top w:w="0" w:type="dxa"/>
              <w:left w:w="70" w:type="dxa"/>
              <w:bottom w:w="0" w:type="dxa"/>
              <w:right w:w="70" w:type="dxa"/>
            </w:tcMar>
          </w:tcPr>
          <w:p w:rsidRPr="00310994" w:rsidR="003B3217" w:rsidP="008033EB" w:rsidRDefault="003B3217" w14:paraId="743ED45B" w14:textId="77777777">
            <w:pPr>
              <w:rPr>
                <w:sz w:val="24"/>
                <w:szCs w:val="24"/>
              </w:rPr>
            </w:pPr>
            <w:r w:rsidRPr="00310994">
              <w:rPr>
                <w:sz w:val="24"/>
                <w:szCs w:val="24"/>
              </w:rPr>
              <w:t>21,4</w:t>
            </w:r>
          </w:p>
        </w:tc>
      </w:tr>
      <w:tr w:rsidRPr="00310994" w:rsidR="003B3217" w:rsidTr="008033EB" w14:paraId="11BA031B" w14:textId="77777777">
        <w:trPr>
          <w:trHeight w:val="187"/>
        </w:trPr>
        <w:tc>
          <w:tcPr>
            <w:tcW w:w="2340" w:type="dxa"/>
            <w:tcBorders>
              <w:top w:val="nil"/>
              <w:left w:val="single" w:color="auto" w:sz="8" w:space="0"/>
              <w:bottom w:val="single" w:color="auto" w:sz="8" w:space="0"/>
              <w:right w:val="single" w:color="auto" w:sz="8" w:space="0"/>
            </w:tcBorders>
            <w:noWrap/>
            <w:tcMar>
              <w:top w:w="0" w:type="dxa"/>
              <w:left w:w="70" w:type="dxa"/>
              <w:bottom w:w="0" w:type="dxa"/>
              <w:right w:w="70" w:type="dxa"/>
            </w:tcMar>
          </w:tcPr>
          <w:p w:rsidRPr="00310994" w:rsidR="003B3217" w:rsidP="008033EB" w:rsidRDefault="003B3217" w14:paraId="3AD19278" w14:textId="77777777">
            <w:pPr>
              <w:rPr>
                <w:b/>
                <w:bCs/>
                <w:sz w:val="24"/>
                <w:szCs w:val="24"/>
              </w:rPr>
            </w:pPr>
            <w:r w:rsidRPr="00310994">
              <w:rPr>
                <w:b/>
                <w:bCs/>
                <w:sz w:val="24"/>
                <w:szCs w:val="24"/>
              </w:rPr>
              <w:t>Totaal</w:t>
            </w:r>
          </w:p>
        </w:tc>
        <w:tc>
          <w:tcPr>
            <w:tcW w:w="980" w:type="dxa"/>
            <w:tcBorders>
              <w:top w:val="nil"/>
              <w:left w:val="nil"/>
              <w:bottom w:val="single" w:color="auto" w:sz="8" w:space="0"/>
              <w:right w:val="single" w:color="auto" w:sz="8" w:space="0"/>
            </w:tcBorders>
            <w:noWrap/>
            <w:tcMar>
              <w:top w:w="0" w:type="dxa"/>
              <w:left w:w="70" w:type="dxa"/>
              <w:bottom w:w="0" w:type="dxa"/>
              <w:right w:w="70" w:type="dxa"/>
            </w:tcMar>
          </w:tcPr>
          <w:p w:rsidRPr="00310994" w:rsidR="003B3217" w:rsidP="008033EB" w:rsidRDefault="003B3217" w14:paraId="14ECD0F9" w14:textId="77777777">
            <w:pPr>
              <w:rPr>
                <w:sz w:val="24"/>
                <w:szCs w:val="24"/>
              </w:rPr>
            </w:pPr>
            <w:r w:rsidRPr="00310994">
              <w:rPr>
                <w:sz w:val="24"/>
                <w:szCs w:val="24"/>
              </w:rPr>
              <w:t>16.383</w:t>
            </w:r>
          </w:p>
        </w:tc>
        <w:tc>
          <w:tcPr>
            <w:tcW w:w="1199" w:type="dxa"/>
            <w:tcBorders>
              <w:top w:val="nil"/>
              <w:left w:val="nil"/>
              <w:bottom w:val="single" w:color="auto" w:sz="8" w:space="0"/>
              <w:right w:val="single" w:color="auto" w:sz="8" w:space="0"/>
            </w:tcBorders>
            <w:noWrap/>
            <w:tcMar>
              <w:top w:w="0" w:type="dxa"/>
              <w:left w:w="70" w:type="dxa"/>
              <w:bottom w:w="0" w:type="dxa"/>
              <w:right w:w="70" w:type="dxa"/>
            </w:tcMar>
          </w:tcPr>
          <w:p w:rsidRPr="00310994" w:rsidR="003B3217" w:rsidP="008033EB" w:rsidRDefault="003B3217" w14:paraId="5C19AFF4" w14:textId="77777777">
            <w:pPr>
              <w:rPr>
                <w:sz w:val="24"/>
                <w:szCs w:val="24"/>
              </w:rPr>
            </w:pPr>
            <w:r w:rsidRPr="00310994">
              <w:rPr>
                <w:sz w:val="24"/>
                <w:szCs w:val="24"/>
              </w:rPr>
              <w:t>16.450,8</w:t>
            </w:r>
          </w:p>
        </w:tc>
        <w:tc>
          <w:tcPr>
            <w:tcW w:w="1199" w:type="dxa"/>
            <w:tcBorders>
              <w:top w:val="nil"/>
              <w:left w:val="nil"/>
              <w:bottom w:val="single" w:color="auto" w:sz="8" w:space="0"/>
              <w:right w:val="single" w:color="auto" w:sz="8" w:space="0"/>
            </w:tcBorders>
            <w:noWrap/>
            <w:tcMar>
              <w:top w:w="0" w:type="dxa"/>
              <w:left w:w="70" w:type="dxa"/>
              <w:bottom w:w="0" w:type="dxa"/>
              <w:right w:w="70" w:type="dxa"/>
            </w:tcMar>
          </w:tcPr>
          <w:p w:rsidRPr="00310994" w:rsidR="003B3217" w:rsidP="008033EB" w:rsidRDefault="003B3217" w14:paraId="60801920" w14:textId="77777777">
            <w:pPr>
              <w:rPr>
                <w:sz w:val="24"/>
                <w:szCs w:val="24"/>
              </w:rPr>
            </w:pPr>
            <w:r w:rsidRPr="00310994">
              <w:rPr>
                <w:sz w:val="24"/>
                <w:szCs w:val="24"/>
              </w:rPr>
              <w:t>16.363</w:t>
            </w:r>
          </w:p>
        </w:tc>
        <w:tc>
          <w:tcPr>
            <w:tcW w:w="1435" w:type="dxa"/>
            <w:tcBorders>
              <w:top w:val="nil"/>
              <w:left w:val="nil"/>
              <w:bottom w:val="single" w:color="auto" w:sz="8" w:space="0"/>
              <w:right w:val="single" w:color="auto" w:sz="8" w:space="0"/>
            </w:tcBorders>
            <w:noWrap/>
            <w:tcMar>
              <w:top w:w="0" w:type="dxa"/>
              <w:left w:w="70" w:type="dxa"/>
              <w:bottom w:w="0" w:type="dxa"/>
              <w:right w:w="70" w:type="dxa"/>
            </w:tcMar>
          </w:tcPr>
          <w:p w:rsidRPr="00310994" w:rsidR="003B3217" w:rsidP="008033EB" w:rsidRDefault="003B3217" w14:paraId="2D50D9A3" w14:textId="77777777">
            <w:pPr>
              <w:rPr>
                <w:sz w:val="24"/>
                <w:szCs w:val="24"/>
              </w:rPr>
            </w:pPr>
            <w:r w:rsidRPr="00310994">
              <w:rPr>
                <w:sz w:val="24"/>
                <w:szCs w:val="24"/>
              </w:rPr>
              <w:t>16.206,7</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0ED75D34" w14:textId="77777777">
        <w:tc>
          <w:tcPr>
            <w:tcW w:w="463" w:type="dxa"/>
          </w:tcPr>
          <w:p w:rsidRPr="00310994" w:rsidR="003B3217" w:rsidP="008033EB" w:rsidRDefault="003B3217" w14:paraId="2815E1D3" w14:textId="77777777">
            <w:pPr>
              <w:rPr>
                <w:sz w:val="24"/>
                <w:szCs w:val="24"/>
              </w:rPr>
            </w:pPr>
            <w:r w:rsidRPr="00310994">
              <w:rPr>
                <w:sz w:val="24"/>
                <w:szCs w:val="24"/>
              </w:rPr>
              <w:t>43</w:t>
            </w:r>
          </w:p>
        </w:tc>
        <w:tc>
          <w:tcPr>
            <w:tcW w:w="5641" w:type="dxa"/>
          </w:tcPr>
          <w:p w:rsidRPr="00310994" w:rsidR="003B3217" w:rsidP="008033EB" w:rsidRDefault="003B3217" w14:paraId="6A852C46" w14:textId="77777777">
            <w:pPr>
              <w:rPr>
                <w:sz w:val="24"/>
                <w:szCs w:val="24"/>
              </w:rPr>
            </w:pPr>
            <w:r w:rsidRPr="00310994">
              <w:rPr>
                <w:sz w:val="24"/>
                <w:szCs w:val="24"/>
              </w:rPr>
              <w:t>Hoeveel geld ontvangen alle vo-scholen structureel om te werken aan de verbetering van de basisvaardigheden?</w:t>
            </w:r>
            <w:r w:rsidRPr="00310994">
              <w:rPr>
                <w:sz w:val="24"/>
                <w:szCs w:val="24"/>
              </w:rPr>
              <w:br/>
            </w:r>
            <w:r w:rsidRPr="00310994">
              <w:rPr>
                <w:sz w:val="24"/>
                <w:szCs w:val="24"/>
              </w:rPr>
              <w:br/>
              <w:t xml:space="preserve">Het bevorderen van basisvaardigheden is een kerntaak van scholen. Zij ontvangen o.a. daarvoor jaarlijks een basisbekostiging, die zij onder andere aan deze kerntaak moeten besteden. Er is voor sommige scholen ook aanvullende bekostiging. Bijvoorbeeld voor het bestrijden van onderwijsachterstanden. </w:t>
            </w:r>
          </w:p>
          <w:p w:rsidRPr="00310994" w:rsidR="003B3217" w:rsidP="008033EB" w:rsidRDefault="003B3217" w14:paraId="1200645B" w14:textId="77777777">
            <w:pPr>
              <w:rPr>
                <w:sz w:val="24"/>
                <w:szCs w:val="24"/>
              </w:rPr>
            </w:pPr>
            <w:r w:rsidRPr="00310994">
              <w:rPr>
                <w:sz w:val="24"/>
                <w:szCs w:val="24"/>
              </w:rPr>
              <w:t xml:space="preserve">Daarnaast zullen scholen vanaf 2027 structurele bekostiging ontvangen voor het verbeteren van basisvaardigheden, en zijn structureel middelen beschikbaar op het instrument subsidie voor scholen met een inspectieoordeel onvoldoende of zeer zwak (prioriteitsscholen). De bedragen voor het voortgezet onderwijs worden weergegeven in onderstaande tabel. </w:t>
            </w:r>
          </w:p>
          <w:p w:rsidRPr="00310994" w:rsidR="003B3217" w:rsidP="008033EB" w:rsidRDefault="003B3217" w14:paraId="3416B241" w14:textId="77777777">
            <w:pPr>
              <w:rPr>
                <w:sz w:val="24"/>
                <w:szCs w:val="24"/>
              </w:rPr>
            </w:pPr>
          </w:p>
          <w:p w:rsidRPr="00310994" w:rsidR="003B3217" w:rsidP="008033EB" w:rsidRDefault="003B3217" w14:paraId="65C12E1E" w14:textId="77777777">
            <w:pPr>
              <w:rPr>
                <w:sz w:val="24"/>
                <w:szCs w:val="24"/>
              </w:rPr>
            </w:pPr>
            <w:r w:rsidRPr="00310994">
              <w:rPr>
                <w:sz w:val="18"/>
                <w:szCs w:val="18"/>
              </w:rPr>
              <w:t>*Dit betreft het bedrag uit de ontwerpbegroting voor het jaar 2031.</w:t>
            </w:r>
          </w:p>
        </w:tc>
        <w:tc>
          <w:tcPr>
            <w:tcW w:w="780" w:type="dxa"/>
          </w:tcPr>
          <w:p w:rsidRPr="00310994" w:rsidR="003B3217" w:rsidP="008033EB" w:rsidRDefault="003B3217" w14:paraId="3F13322E" w14:textId="77777777">
            <w:pPr>
              <w:jc w:val="right"/>
              <w:rPr>
                <w:sz w:val="24"/>
                <w:szCs w:val="24"/>
              </w:rPr>
            </w:pPr>
            <w:r w:rsidRPr="00310994">
              <w:rPr>
                <w:sz w:val="24"/>
                <w:szCs w:val="24"/>
              </w:rPr>
              <w:t>37020-VIII-2</w:t>
            </w:r>
          </w:p>
        </w:tc>
        <w:tc>
          <w:tcPr>
            <w:tcW w:w="902" w:type="dxa"/>
          </w:tcPr>
          <w:p w:rsidRPr="00310994" w:rsidR="003B3217" w:rsidP="008033EB" w:rsidRDefault="003B3217" w14:paraId="5E78DD29" w14:textId="77777777">
            <w:pPr>
              <w:jc w:val="right"/>
              <w:rPr>
                <w:sz w:val="24"/>
                <w:szCs w:val="24"/>
              </w:rPr>
            </w:pPr>
            <w:r w:rsidRPr="00310994">
              <w:rPr>
                <w:sz w:val="24"/>
                <w:szCs w:val="24"/>
              </w:rPr>
              <w:t>9</w:t>
            </w:r>
          </w:p>
        </w:tc>
        <w:tc>
          <w:tcPr>
            <w:tcW w:w="514" w:type="dxa"/>
          </w:tcPr>
          <w:p w:rsidRPr="00310994" w:rsidR="003B3217" w:rsidP="008033EB" w:rsidRDefault="003B3217" w14:paraId="5DC94E8D" w14:textId="77777777">
            <w:pPr>
              <w:jc w:val="right"/>
              <w:rPr>
                <w:sz w:val="24"/>
                <w:szCs w:val="24"/>
              </w:rPr>
            </w:pPr>
            <w:r w:rsidRPr="00310994">
              <w:rPr>
                <w:sz w:val="24"/>
                <w:szCs w:val="24"/>
              </w:rPr>
              <w:t xml:space="preserve"> </w:t>
            </w:r>
          </w:p>
        </w:tc>
      </w:tr>
    </w:tbl>
    <w:tbl>
      <w:tblPr>
        <w:tblW w:w="8280" w:type="dxa"/>
        <w:tblCellMar>
          <w:left w:w="0" w:type="dxa"/>
          <w:right w:w="0" w:type="dxa"/>
        </w:tblCellMar>
        <w:tblLook w:val="04A0" w:firstRow="1" w:lastRow="0" w:firstColumn="1" w:lastColumn="0" w:noHBand="0" w:noVBand="1"/>
      </w:tblPr>
      <w:tblGrid>
        <w:gridCol w:w="2477"/>
        <w:gridCol w:w="1409"/>
        <w:gridCol w:w="1409"/>
        <w:gridCol w:w="1145"/>
        <w:gridCol w:w="1840"/>
      </w:tblGrid>
      <w:tr w:rsidRPr="00310994" w:rsidR="003B3217" w:rsidTr="008033EB" w14:paraId="547A9BC6" w14:textId="77777777">
        <w:trPr>
          <w:trHeight w:val="272"/>
        </w:trPr>
        <w:tc>
          <w:tcPr>
            <w:tcW w:w="2477" w:type="dxa"/>
            <w:tcBorders>
              <w:top w:val="single" w:color="auto" w:sz="8" w:space="0"/>
              <w:left w:val="single" w:color="auto" w:sz="8" w:space="0"/>
              <w:bottom w:val="single" w:color="auto" w:sz="8" w:space="0"/>
              <w:right w:val="single" w:color="auto" w:sz="8" w:space="0"/>
            </w:tcBorders>
            <w:noWrap/>
            <w:tcMar>
              <w:top w:w="0" w:type="dxa"/>
              <w:left w:w="70" w:type="dxa"/>
              <w:bottom w:w="0" w:type="dxa"/>
              <w:right w:w="70" w:type="dxa"/>
            </w:tcMar>
            <w:hideMark/>
          </w:tcPr>
          <w:p w:rsidRPr="00310994" w:rsidR="003B3217" w:rsidP="008033EB" w:rsidRDefault="003B3217" w14:paraId="771F4F88" w14:textId="77777777">
            <w:pPr>
              <w:rPr>
                <w:b/>
                <w:bCs/>
                <w:sz w:val="24"/>
                <w:szCs w:val="24"/>
              </w:rPr>
            </w:pPr>
            <w:r w:rsidRPr="00310994">
              <w:rPr>
                <w:b/>
                <w:bCs/>
                <w:sz w:val="24"/>
                <w:szCs w:val="24"/>
              </w:rPr>
              <w:t xml:space="preserve">Bedragen </w:t>
            </w:r>
            <w:r w:rsidRPr="00310994">
              <w:rPr>
                <w:b/>
                <w:bCs/>
                <w:sz w:val="24"/>
                <w:szCs w:val="24"/>
              </w:rPr>
              <w:br/>
              <w:t>(x miljoen €)</w:t>
            </w:r>
          </w:p>
        </w:tc>
        <w:tc>
          <w:tcPr>
            <w:tcW w:w="1409" w:type="dxa"/>
            <w:tcBorders>
              <w:top w:val="single" w:color="auto" w:sz="8" w:space="0"/>
              <w:left w:val="nil"/>
              <w:bottom w:val="single" w:color="auto" w:sz="8" w:space="0"/>
              <w:right w:val="single" w:color="auto" w:sz="8" w:space="0"/>
            </w:tcBorders>
            <w:noWrap/>
            <w:tcMar>
              <w:top w:w="0" w:type="dxa"/>
              <w:left w:w="70" w:type="dxa"/>
              <w:bottom w:w="0" w:type="dxa"/>
              <w:right w:w="70" w:type="dxa"/>
            </w:tcMar>
            <w:hideMark/>
          </w:tcPr>
          <w:p w:rsidRPr="00310994" w:rsidR="003B3217" w:rsidP="008033EB" w:rsidRDefault="003B3217" w14:paraId="073B04BA" w14:textId="77777777">
            <w:pPr>
              <w:rPr>
                <w:b/>
                <w:bCs/>
                <w:sz w:val="24"/>
                <w:szCs w:val="24"/>
              </w:rPr>
            </w:pPr>
            <w:r w:rsidRPr="00310994">
              <w:rPr>
                <w:b/>
                <w:bCs/>
                <w:sz w:val="24"/>
                <w:szCs w:val="24"/>
              </w:rPr>
              <w:t>2027</w:t>
            </w:r>
          </w:p>
        </w:tc>
        <w:tc>
          <w:tcPr>
            <w:tcW w:w="1409" w:type="dxa"/>
            <w:tcBorders>
              <w:top w:val="single" w:color="auto" w:sz="8" w:space="0"/>
              <w:left w:val="nil"/>
              <w:bottom w:val="single" w:color="auto" w:sz="8" w:space="0"/>
              <w:right w:val="single" w:color="auto" w:sz="8" w:space="0"/>
            </w:tcBorders>
            <w:noWrap/>
            <w:tcMar>
              <w:top w:w="0" w:type="dxa"/>
              <w:left w:w="70" w:type="dxa"/>
              <w:bottom w:w="0" w:type="dxa"/>
              <w:right w:w="70" w:type="dxa"/>
            </w:tcMar>
            <w:hideMark/>
          </w:tcPr>
          <w:p w:rsidRPr="00310994" w:rsidR="003B3217" w:rsidP="008033EB" w:rsidRDefault="003B3217" w14:paraId="7E3111D5" w14:textId="77777777">
            <w:pPr>
              <w:rPr>
                <w:b/>
                <w:bCs/>
                <w:sz w:val="24"/>
                <w:szCs w:val="24"/>
              </w:rPr>
            </w:pPr>
            <w:r w:rsidRPr="00310994">
              <w:rPr>
                <w:b/>
                <w:bCs/>
                <w:sz w:val="24"/>
                <w:szCs w:val="24"/>
              </w:rPr>
              <w:t>2028</w:t>
            </w:r>
          </w:p>
        </w:tc>
        <w:tc>
          <w:tcPr>
            <w:tcW w:w="1145" w:type="dxa"/>
            <w:tcBorders>
              <w:top w:val="single" w:color="auto" w:sz="8" w:space="0"/>
              <w:left w:val="nil"/>
              <w:bottom w:val="single" w:color="auto" w:sz="8" w:space="0"/>
              <w:right w:val="single" w:color="auto" w:sz="8" w:space="0"/>
            </w:tcBorders>
            <w:noWrap/>
            <w:tcMar>
              <w:top w:w="0" w:type="dxa"/>
              <w:left w:w="70" w:type="dxa"/>
              <w:bottom w:w="0" w:type="dxa"/>
              <w:right w:w="70" w:type="dxa"/>
            </w:tcMar>
            <w:hideMark/>
          </w:tcPr>
          <w:p w:rsidRPr="00310994" w:rsidR="003B3217" w:rsidP="008033EB" w:rsidRDefault="003B3217" w14:paraId="3B861669" w14:textId="77777777">
            <w:pPr>
              <w:rPr>
                <w:b/>
                <w:bCs/>
                <w:sz w:val="24"/>
                <w:szCs w:val="24"/>
              </w:rPr>
            </w:pPr>
            <w:r w:rsidRPr="00310994">
              <w:rPr>
                <w:b/>
                <w:bCs/>
                <w:sz w:val="24"/>
                <w:szCs w:val="24"/>
              </w:rPr>
              <w:t>2029</w:t>
            </w:r>
          </w:p>
        </w:tc>
        <w:tc>
          <w:tcPr>
            <w:tcW w:w="1840" w:type="dxa"/>
            <w:tcBorders>
              <w:top w:val="single" w:color="auto" w:sz="8" w:space="0"/>
              <w:left w:val="nil"/>
              <w:bottom w:val="single" w:color="auto" w:sz="8" w:space="0"/>
              <w:right w:val="single" w:color="auto" w:sz="8" w:space="0"/>
            </w:tcBorders>
            <w:noWrap/>
            <w:tcMar>
              <w:top w:w="0" w:type="dxa"/>
              <w:left w:w="70" w:type="dxa"/>
              <w:bottom w:w="0" w:type="dxa"/>
              <w:right w:w="70" w:type="dxa"/>
            </w:tcMar>
            <w:hideMark/>
          </w:tcPr>
          <w:p w:rsidRPr="00310994" w:rsidR="003B3217" w:rsidP="008033EB" w:rsidRDefault="003B3217" w14:paraId="221681B4" w14:textId="77777777">
            <w:pPr>
              <w:rPr>
                <w:b/>
                <w:bCs/>
                <w:sz w:val="24"/>
                <w:szCs w:val="24"/>
              </w:rPr>
            </w:pPr>
            <w:r w:rsidRPr="00310994">
              <w:rPr>
                <w:b/>
                <w:bCs/>
                <w:sz w:val="24"/>
                <w:szCs w:val="24"/>
              </w:rPr>
              <w:t>structureel</w:t>
            </w:r>
          </w:p>
        </w:tc>
      </w:tr>
      <w:tr w:rsidRPr="00310994" w:rsidR="003B3217" w:rsidTr="008033EB" w14:paraId="324B5194" w14:textId="77777777">
        <w:trPr>
          <w:trHeight w:val="272"/>
        </w:trPr>
        <w:tc>
          <w:tcPr>
            <w:tcW w:w="2477" w:type="dxa"/>
            <w:tcBorders>
              <w:top w:val="nil"/>
              <w:left w:val="single" w:color="auto" w:sz="8" w:space="0"/>
              <w:bottom w:val="nil"/>
              <w:right w:val="single" w:color="auto" w:sz="8" w:space="0"/>
            </w:tcBorders>
            <w:noWrap/>
            <w:tcMar>
              <w:top w:w="0" w:type="dxa"/>
              <w:left w:w="70" w:type="dxa"/>
              <w:bottom w:w="0" w:type="dxa"/>
              <w:right w:w="70" w:type="dxa"/>
            </w:tcMar>
            <w:hideMark/>
          </w:tcPr>
          <w:p w:rsidRPr="00310994" w:rsidR="003B3217" w:rsidP="008033EB" w:rsidRDefault="003B3217" w14:paraId="7EB6DC68" w14:textId="77777777">
            <w:pPr>
              <w:rPr>
                <w:b/>
                <w:bCs/>
                <w:sz w:val="24"/>
                <w:szCs w:val="24"/>
              </w:rPr>
            </w:pPr>
            <w:r w:rsidRPr="00310994">
              <w:rPr>
                <w:b/>
                <w:bCs/>
                <w:sz w:val="24"/>
                <w:szCs w:val="24"/>
              </w:rPr>
              <w:t>VO (bekostiging vo-instellingen)</w:t>
            </w:r>
          </w:p>
          <w:p w:rsidRPr="00310994" w:rsidR="003B3217" w:rsidP="008033EB" w:rsidRDefault="003B3217" w14:paraId="48328E0C" w14:textId="77777777">
            <w:pPr>
              <w:rPr>
                <w:b/>
                <w:bCs/>
                <w:sz w:val="24"/>
                <w:szCs w:val="24"/>
              </w:rPr>
            </w:pPr>
          </w:p>
          <w:p w:rsidRPr="00310994" w:rsidR="003B3217" w:rsidP="008033EB" w:rsidRDefault="003B3217" w14:paraId="56803D65" w14:textId="77777777">
            <w:pPr>
              <w:rPr>
                <w:b/>
                <w:bCs/>
                <w:sz w:val="24"/>
                <w:szCs w:val="24"/>
              </w:rPr>
            </w:pPr>
            <w:r w:rsidRPr="00310994">
              <w:rPr>
                <w:b/>
                <w:bCs/>
                <w:sz w:val="24"/>
                <w:szCs w:val="24"/>
              </w:rPr>
              <w:t>VO (bekostiging basisvaardigheden)</w:t>
            </w:r>
          </w:p>
        </w:tc>
        <w:tc>
          <w:tcPr>
            <w:tcW w:w="1409" w:type="dxa"/>
            <w:tcBorders>
              <w:top w:val="nil"/>
              <w:left w:val="nil"/>
              <w:bottom w:val="nil"/>
              <w:right w:val="single" w:color="auto" w:sz="8" w:space="0"/>
            </w:tcBorders>
            <w:noWrap/>
            <w:tcMar>
              <w:top w:w="0" w:type="dxa"/>
              <w:left w:w="70" w:type="dxa"/>
              <w:bottom w:w="0" w:type="dxa"/>
              <w:right w:w="70" w:type="dxa"/>
            </w:tcMar>
            <w:hideMark/>
          </w:tcPr>
          <w:p w:rsidRPr="00310994" w:rsidR="003B3217" w:rsidP="008033EB" w:rsidRDefault="003B3217" w14:paraId="10C04022" w14:textId="77777777">
            <w:pPr>
              <w:rPr>
                <w:sz w:val="24"/>
                <w:szCs w:val="24"/>
              </w:rPr>
            </w:pPr>
            <w:r w:rsidRPr="00310994">
              <w:rPr>
                <w:sz w:val="24"/>
                <w:szCs w:val="24"/>
              </w:rPr>
              <w:t>11.666,5</w:t>
            </w:r>
          </w:p>
          <w:p w:rsidRPr="00310994" w:rsidR="003B3217" w:rsidP="008033EB" w:rsidRDefault="003B3217" w14:paraId="3A69162B" w14:textId="77777777">
            <w:pPr>
              <w:rPr>
                <w:sz w:val="24"/>
                <w:szCs w:val="24"/>
              </w:rPr>
            </w:pPr>
          </w:p>
          <w:p w:rsidRPr="00310994" w:rsidR="003B3217" w:rsidP="008033EB" w:rsidRDefault="003B3217" w14:paraId="6C8443D7" w14:textId="77777777">
            <w:pPr>
              <w:rPr>
                <w:sz w:val="24"/>
                <w:szCs w:val="24"/>
              </w:rPr>
            </w:pPr>
          </w:p>
          <w:p w:rsidRPr="00310994" w:rsidR="003B3217" w:rsidP="008033EB" w:rsidRDefault="003B3217" w14:paraId="292B6F3D" w14:textId="77777777">
            <w:pPr>
              <w:rPr>
                <w:sz w:val="24"/>
                <w:szCs w:val="24"/>
              </w:rPr>
            </w:pPr>
            <w:r w:rsidRPr="00310994">
              <w:rPr>
                <w:sz w:val="24"/>
                <w:szCs w:val="24"/>
              </w:rPr>
              <w:t>190,4</w:t>
            </w:r>
          </w:p>
        </w:tc>
        <w:tc>
          <w:tcPr>
            <w:tcW w:w="1409" w:type="dxa"/>
            <w:tcBorders>
              <w:top w:val="nil"/>
              <w:left w:val="nil"/>
              <w:bottom w:val="nil"/>
              <w:right w:val="single" w:color="auto" w:sz="8" w:space="0"/>
            </w:tcBorders>
            <w:noWrap/>
            <w:tcMar>
              <w:top w:w="0" w:type="dxa"/>
              <w:left w:w="70" w:type="dxa"/>
              <w:bottom w:w="0" w:type="dxa"/>
              <w:right w:w="70" w:type="dxa"/>
            </w:tcMar>
            <w:hideMark/>
          </w:tcPr>
          <w:p w:rsidRPr="00310994" w:rsidR="003B3217" w:rsidP="008033EB" w:rsidRDefault="003B3217" w14:paraId="025752CD" w14:textId="77777777">
            <w:pPr>
              <w:rPr>
                <w:sz w:val="24"/>
                <w:szCs w:val="24"/>
              </w:rPr>
            </w:pPr>
            <w:r w:rsidRPr="00310994">
              <w:rPr>
                <w:sz w:val="24"/>
                <w:szCs w:val="24"/>
              </w:rPr>
              <w:t>11.684,9</w:t>
            </w:r>
          </w:p>
          <w:p w:rsidRPr="00310994" w:rsidR="003B3217" w:rsidP="008033EB" w:rsidRDefault="003B3217" w14:paraId="6B103B91" w14:textId="77777777">
            <w:pPr>
              <w:rPr>
                <w:sz w:val="24"/>
                <w:szCs w:val="24"/>
              </w:rPr>
            </w:pPr>
          </w:p>
          <w:p w:rsidRPr="00310994" w:rsidR="003B3217" w:rsidP="008033EB" w:rsidRDefault="003B3217" w14:paraId="68CA1340" w14:textId="77777777">
            <w:pPr>
              <w:rPr>
                <w:sz w:val="24"/>
                <w:szCs w:val="24"/>
              </w:rPr>
            </w:pPr>
          </w:p>
          <w:p w:rsidRPr="00310994" w:rsidR="003B3217" w:rsidP="008033EB" w:rsidRDefault="003B3217" w14:paraId="2B516C79" w14:textId="77777777">
            <w:pPr>
              <w:rPr>
                <w:sz w:val="24"/>
                <w:szCs w:val="24"/>
              </w:rPr>
            </w:pPr>
            <w:r w:rsidRPr="00310994">
              <w:rPr>
                <w:sz w:val="24"/>
                <w:szCs w:val="24"/>
              </w:rPr>
              <w:t>192,2</w:t>
            </w:r>
          </w:p>
        </w:tc>
        <w:tc>
          <w:tcPr>
            <w:tcW w:w="1145" w:type="dxa"/>
            <w:tcBorders>
              <w:top w:val="nil"/>
              <w:left w:val="nil"/>
              <w:bottom w:val="nil"/>
              <w:right w:val="single" w:color="auto" w:sz="8" w:space="0"/>
            </w:tcBorders>
            <w:noWrap/>
            <w:tcMar>
              <w:top w:w="0" w:type="dxa"/>
              <w:left w:w="70" w:type="dxa"/>
              <w:bottom w:w="0" w:type="dxa"/>
              <w:right w:w="70" w:type="dxa"/>
            </w:tcMar>
            <w:hideMark/>
          </w:tcPr>
          <w:p w:rsidRPr="00310994" w:rsidR="003B3217" w:rsidP="008033EB" w:rsidRDefault="003B3217" w14:paraId="6DBB18D9" w14:textId="77777777">
            <w:pPr>
              <w:rPr>
                <w:sz w:val="24"/>
                <w:szCs w:val="24"/>
              </w:rPr>
            </w:pPr>
            <w:r w:rsidRPr="00310994">
              <w:rPr>
                <w:sz w:val="24"/>
                <w:szCs w:val="24"/>
              </w:rPr>
              <w:t>11.618,7</w:t>
            </w:r>
          </w:p>
          <w:p w:rsidRPr="00310994" w:rsidR="003B3217" w:rsidP="008033EB" w:rsidRDefault="003B3217" w14:paraId="3DB53431" w14:textId="77777777">
            <w:pPr>
              <w:rPr>
                <w:sz w:val="24"/>
                <w:szCs w:val="24"/>
              </w:rPr>
            </w:pPr>
          </w:p>
          <w:p w:rsidRPr="00310994" w:rsidR="003B3217" w:rsidP="008033EB" w:rsidRDefault="003B3217" w14:paraId="6BA02346" w14:textId="77777777">
            <w:pPr>
              <w:rPr>
                <w:sz w:val="24"/>
                <w:szCs w:val="24"/>
              </w:rPr>
            </w:pPr>
          </w:p>
          <w:p w:rsidRPr="00310994" w:rsidR="003B3217" w:rsidP="008033EB" w:rsidRDefault="003B3217" w14:paraId="79762EB6" w14:textId="77777777">
            <w:pPr>
              <w:rPr>
                <w:sz w:val="24"/>
                <w:szCs w:val="24"/>
              </w:rPr>
            </w:pPr>
            <w:r w:rsidRPr="00310994">
              <w:rPr>
                <w:sz w:val="24"/>
                <w:szCs w:val="24"/>
              </w:rPr>
              <w:t>192,7</w:t>
            </w:r>
          </w:p>
        </w:tc>
        <w:tc>
          <w:tcPr>
            <w:tcW w:w="1840" w:type="dxa"/>
            <w:tcBorders>
              <w:top w:val="nil"/>
              <w:left w:val="nil"/>
              <w:bottom w:val="nil"/>
              <w:right w:val="single" w:color="auto" w:sz="8" w:space="0"/>
            </w:tcBorders>
            <w:noWrap/>
            <w:tcMar>
              <w:top w:w="0" w:type="dxa"/>
              <w:left w:w="70" w:type="dxa"/>
              <w:bottom w:w="0" w:type="dxa"/>
              <w:right w:w="70" w:type="dxa"/>
            </w:tcMar>
            <w:hideMark/>
          </w:tcPr>
          <w:p w:rsidRPr="00310994" w:rsidR="003B3217" w:rsidP="008033EB" w:rsidRDefault="003B3217" w14:paraId="45EAE6BD" w14:textId="77777777">
            <w:pPr>
              <w:rPr>
                <w:sz w:val="24"/>
                <w:szCs w:val="24"/>
              </w:rPr>
            </w:pPr>
            <w:r w:rsidRPr="00310994">
              <w:rPr>
                <w:sz w:val="24"/>
                <w:szCs w:val="24"/>
              </w:rPr>
              <w:t>11.547,3*</w:t>
            </w:r>
          </w:p>
          <w:p w:rsidRPr="00310994" w:rsidR="003B3217" w:rsidP="008033EB" w:rsidRDefault="003B3217" w14:paraId="5FA2CCC8" w14:textId="77777777">
            <w:pPr>
              <w:rPr>
                <w:sz w:val="24"/>
                <w:szCs w:val="24"/>
              </w:rPr>
            </w:pPr>
          </w:p>
          <w:p w:rsidRPr="00310994" w:rsidR="003B3217" w:rsidP="008033EB" w:rsidRDefault="003B3217" w14:paraId="0396F29F" w14:textId="77777777">
            <w:pPr>
              <w:rPr>
                <w:sz w:val="24"/>
                <w:szCs w:val="24"/>
              </w:rPr>
            </w:pPr>
          </w:p>
          <w:p w:rsidRPr="00310994" w:rsidR="003B3217" w:rsidP="008033EB" w:rsidRDefault="003B3217" w14:paraId="50E668B2" w14:textId="77777777">
            <w:pPr>
              <w:rPr>
                <w:sz w:val="24"/>
                <w:szCs w:val="24"/>
              </w:rPr>
            </w:pPr>
            <w:r w:rsidRPr="00310994">
              <w:rPr>
                <w:sz w:val="24"/>
                <w:szCs w:val="24"/>
              </w:rPr>
              <w:t>192,7</w:t>
            </w:r>
          </w:p>
        </w:tc>
      </w:tr>
      <w:tr w:rsidRPr="00310994" w:rsidR="003B3217" w:rsidTr="008033EB" w14:paraId="104E492E" w14:textId="77777777">
        <w:trPr>
          <w:trHeight w:val="272"/>
        </w:trPr>
        <w:tc>
          <w:tcPr>
            <w:tcW w:w="2477" w:type="dxa"/>
            <w:tcBorders>
              <w:top w:val="nil"/>
              <w:left w:val="single" w:color="auto" w:sz="8" w:space="0"/>
              <w:bottom w:val="nil"/>
              <w:right w:val="single" w:color="auto" w:sz="8" w:space="0"/>
            </w:tcBorders>
            <w:noWrap/>
            <w:tcMar>
              <w:top w:w="0" w:type="dxa"/>
              <w:left w:w="70" w:type="dxa"/>
              <w:bottom w:w="0" w:type="dxa"/>
              <w:right w:w="70" w:type="dxa"/>
            </w:tcMar>
          </w:tcPr>
          <w:p w:rsidRPr="00310994" w:rsidR="003B3217" w:rsidP="008033EB" w:rsidRDefault="003B3217" w14:paraId="0E85573C" w14:textId="77777777">
            <w:pPr>
              <w:rPr>
                <w:b/>
                <w:bCs/>
                <w:sz w:val="24"/>
                <w:szCs w:val="24"/>
              </w:rPr>
            </w:pPr>
            <w:r w:rsidRPr="00310994">
              <w:rPr>
                <w:b/>
                <w:bCs/>
                <w:sz w:val="24"/>
                <w:szCs w:val="24"/>
              </w:rPr>
              <w:t>VO (subsidie)</w:t>
            </w:r>
          </w:p>
        </w:tc>
        <w:tc>
          <w:tcPr>
            <w:tcW w:w="1409" w:type="dxa"/>
            <w:tcBorders>
              <w:top w:val="nil"/>
              <w:left w:val="nil"/>
              <w:bottom w:val="nil"/>
              <w:right w:val="single" w:color="auto" w:sz="8" w:space="0"/>
            </w:tcBorders>
            <w:noWrap/>
            <w:tcMar>
              <w:top w:w="0" w:type="dxa"/>
              <w:left w:w="70" w:type="dxa"/>
              <w:bottom w:w="0" w:type="dxa"/>
              <w:right w:w="70" w:type="dxa"/>
            </w:tcMar>
          </w:tcPr>
          <w:p w:rsidRPr="00310994" w:rsidR="003B3217" w:rsidP="008033EB" w:rsidRDefault="003B3217" w14:paraId="2C7062AD" w14:textId="77777777">
            <w:pPr>
              <w:rPr>
                <w:sz w:val="24"/>
                <w:szCs w:val="24"/>
              </w:rPr>
            </w:pPr>
            <w:r w:rsidRPr="00310994">
              <w:rPr>
                <w:sz w:val="24"/>
                <w:szCs w:val="24"/>
              </w:rPr>
              <w:t>72,2</w:t>
            </w:r>
          </w:p>
        </w:tc>
        <w:tc>
          <w:tcPr>
            <w:tcW w:w="1409" w:type="dxa"/>
            <w:tcBorders>
              <w:top w:val="nil"/>
              <w:left w:val="nil"/>
              <w:bottom w:val="nil"/>
              <w:right w:val="single" w:color="auto" w:sz="8" w:space="0"/>
            </w:tcBorders>
            <w:noWrap/>
            <w:tcMar>
              <w:top w:w="0" w:type="dxa"/>
              <w:left w:w="70" w:type="dxa"/>
              <w:bottom w:w="0" w:type="dxa"/>
              <w:right w:w="70" w:type="dxa"/>
            </w:tcMar>
          </w:tcPr>
          <w:p w:rsidRPr="00310994" w:rsidR="003B3217" w:rsidP="008033EB" w:rsidRDefault="003B3217" w14:paraId="6E86646E" w14:textId="77777777">
            <w:pPr>
              <w:rPr>
                <w:sz w:val="24"/>
                <w:szCs w:val="24"/>
              </w:rPr>
            </w:pPr>
            <w:r w:rsidRPr="00310994">
              <w:rPr>
                <w:sz w:val="24"/>
                <w:szCs w:val="24"/>
              </w:rPr>
              <w:t>13,3</w:t>
            </w:r>
          </w:p>
        </w:tc>
        <w:tc>
          <w:tcPr>
            <w:tcW w:w="1145" w:type="dxa"/>
            <w:tcBorders>
              <w:top w:val="nil"/>
              <w:left w:val="nil"/>
              <w:bottom w:val="nil"/>
              <w:right w:val="single" w:color="auto" w:sz="8" w:space="0"/>
            </w:tcBorders>
            <w:noWrap/>
            <w:tcMar>
              <w:top w:w="0" w:type="dxa"/>
              <w:left w:w="70" w:type="dxa"/>
              <w:bottom w:w="0" w:type="dxa"/>
              <w:right w:w="70" w:type="dxa"/>
            </w:tcMar>
          </w:tcPr>
          <w:p w:rsidRPr="00310994" w:rsidR="003B3217" w:rsidP="008033EB" w:rsidRDefault="003B3217" w14:paraId="34C7CB25" w14:textId="77777777">
            <w:pPr>
              <w:rPr>
                <w:sz w:val="24"/>
                <w:szCs w:val="24"/>
              </w:rPr>
            </w:pPr>
            <w:r w:rsidRPr="00310994">
              <w:rPr>
                <w:sz w:val="24"/>
                <w:szCs w:val="24"/>
              </w:rPr>
              <w:t>13,3</w:t>
            </w:r>
          </w:p>
        </w:tc>
        <w:tc>
          <w:tcPr>
            <w:tcW w:w="1840" w:type="dxa"/>
            <w:tcBorders>
              <w:top w:val="nil"/>
              <w:left w:val="nil"/>
              <w:bottom w:val="nil"/>
              <w:right w:val="single" w:color="auto" w:sz="8" w:space="0"/>
            </w:tcBorders>
            <w:noWrap/>
            <w:tcMar>
              <w:top w:w="0" w:type="dxa"/>
              <w:left w:w="70" w:type="dxa"/>
              <w:bottom w:w="0" w:type="dxa"/>
              <w:right w:w="70" w:type="dxa"/>
            </w:tcMar>
          </w:tcPr>
          <w:p w:rsidRPr="00310994" w:rsidR="003B3217" w:rsidP="008033EB" w:rsidRDefault="003B3217" w14:paraId="6FC91598" w14:textId="77777777">
            <w:pPr>
              <w:rPr>
                <w:sz w:val="24"/>
                <w:szCs w:val="24"/>
              </w:rPr>
            </w:pPr>
            <w:r w:rsidRPr="00310994">
              <w:rPr>
                <w:sz w:val="24"/>
                <w:szCs w:val="24"/>
              </w:rPr>
              <w:t>13,7</w:t>
            </w:r>
          </w:p>
        </w:tc>
      </w:tr>
      <w:tr w:rsidRPr="00310994" w:rsidR="003B3217" w:rsidTr="008033EB" w14:paraId="5C6E8032" w14:textId="77777777">
        <w:trPr>
          <w:trHeight w:val="272"/>
        </w:trPr>
        <w:tc>
          <w:tcPr>
            <w:tcW w:w="2477" w:type="dxa"/>
            <w:tcBorders>
              <w:top w:val="nil"/>
              <w:left w:val="single" w:color="auto" w:sz="8" w:space="0"/>
              <w:bottom w:val="single" w:color="auto" w:sz="8" w:space="0"/>
              <w:right w:val="single" w:color="auto" w:sz="8" w:space="0"/>
            </w:tcBorders>
            <w:noWrap/>
            <w:tcMar>
              <w:top w:w="0" w:type="dxa"/>
              <w:left w:w="70" w:type="dxa"/>
              <w:bottom w:w="0" w:type="dxa"/>
              <w:right w:w="70" w:type="dxa"/>
            </w:tcMar>
          </w:tcPr>
          <w:p w:rsidRPr="00310994" w:rsidR="003B3217" w:rsidP="008033EB" w:rsidRDefault="003B3217" w14:paraId="265A1EFD" w14:textId="77777777">
            <w:pPr>
              <w:rPr>
                <w:b/>
                <w:bCs/>
                <w:sz w:val="24"/>
                <w:szCs w:val="24"/>
              </w:rPr>
            </w:pPr>
            <w:r w:rsidRPr="00310994">
              <w:rPr>
                <w:b/>
                <w:bCs/>
                <w:sz w:val="24"/>
                <w:szCs w:val="24"/>
              </w:rPr>
              <w:t>Totaal</w:t>
            </w:r>
          </w:p>
        </w:tc>
        <w:tc>
          <w:tcPr>
            <w:tcW w:w="1409" w:type="dxa"/>
            <w:tcBorders>
              <w:top w:val="nil"/>
              <w:left w:val="nil"/>
              <w:bottom w:val="single" w:color="auto" w:sz="8" w:space="0"/>
              <w:right w:val="single" w:color="auto" w:sz="8" w:space="0"/>
            </w:tcBorders>
            <w:noWrap/>
            <w:tcMar>
              <w:top w:w="0" w:type="dxa"/>
              <w:left w:w="70" w:type="dxa"/>
              <w:bottom w:w="0" w:type="dxa"/>
              <w:right w:w="70" w:type="dxa"/>
            </w:tcMar>
          </w:tcPr>
          <w:p w:rsidRPr="00310994" w:rsidR="003B3217" w:rsidP="008033EB" w:rsidRDefault="003B3217" w14:paraId="6A638901" w14:textId="77777777">
            <w:pPr>
              <w:rPr>
                <w:sz w:val="24"/>
                <w:szCs w:val="24"/>
              </w:rPr>
            </w:pPr>
            <w:r w:rsidRPr="00310994">
              <w:rPr>
                <w:sz w:val="24"/>
                <w:szCs w:val="24"/>
              </w:rPr>
              <w:t>11.929,1</w:t>
            </w:r>
          </w:p>
        </w:tc>
        <w:tc>
          <w:tcPr>
            <w:tcW w:w="1409" w:type="dxa"/>
            <w:tcBorders>
              <w:top w:val="nil"/>
              <w:left w:val="nil"/>
              <w:bottom w:val="single" w:color="auto" w:sz="8" w:space="0"/>
              <w:right w:val="single" w:color="auto" w:sz="8" w:space="0"/>
            </w:tcBorders>
            <w:noWrap/>
            <w:tcMar>
              <w:top w:w="0" w:type="dxa"/>
              <w:left w:w="70" w:type="dxa"/>
              <w:bottom w:w="0" w:type="dxa"/>
              <w:right w:w="70" w:type="dxa"/>
            </w:tcMar>
          </w:tcPr>
          <w:p w:rsidRPr="00310994" w:rsidR="003B3217" w:rsidP="008033EB" w:rsidRDefault="003B3217" w14:paraId="078BD4F1" w14:textId="77777777">
            <w:pPr>
              <w:rPr>
                <w:sz w:val="24"/>
                <w:szCs w:val="24"/>
              </w:rPr>
            </w:pPr>
            <w:r w:rsidRPr="00310994">
              <w:rPr>
                <w:sz w:val="24"/>
                <w:szCs w:val="24"/>
              </w:rPr>
              <w:t>11.890,4</w:t>
            </w:r>
          </w:p>
        </w:tc>
        <w:tc>
          <w:tcPr>
            <w:tcW w:w="1145" w:type="dxa"/>
            <w:tcBorders>
              <w:top w:val="nil"/>
              <w:left w:val="nil"/>
              <w:bottom w:val="single" w:color="auto" w:sz="8" w:space="0"/>
              <w:right w:val="single" w:color="auto" w:sz="8" w:space="0"/>
            </w:tcBorders>
            <w:noWrap/>
            <w:tcMar>
              <w:top w:w="0" w:type="dxa"/>
              <w:left w:w="70" w:type="dxa"/>
              <w:bottom w:w="0" w:type="dxa"/>
              <w:right w:w="70" w:type="dxa"/>
            </w:tcMar>
          </w:tcPr>
          <w:p w:rsidRPr="00310994" w:rsidR="003B3217" w:rsidP="008033EB" w:rsidRDefault="003B3217" w14:paraId="1A74D268" w14:textId="77777777">
            <w:pPr>
              <w:rPr>
                <w:sz w:val="24"/>
                <w:szCs w:val="24"/>
              </w:rPr>
            </w:pPr>
            <w:r w:rsidRPr="00310994">
              <w:rPr>
                <w:sz w:val="24"/>
                <w:szCs w:val="24"/>
              </w:rPr>
              <w:t>11.824,7</w:t>
            </w:r>
          </w:p>
        </w:tc>
        <w:tc>
          <w:tcPr>
            <w:tcW w:w="1840" w:type="dxa"/>
            <w:tcBorders>
              <w:top w:val="nil"/>
              <w:left w:val="nil"/>
              <w:bottom w:val="single" w:color="auto" w:sz="8" w:space="0"/>
              <w:right w:val="single" w:color="auto" w:sz="8" w:space="0"/>
            </w:tcBorders>
            <w:noWrap/>
            <w:tcMar>
              <w:top w:w="0" w:type="dxa"/>
              <w:left w:w="70" w:type="dxa"/>
              <w:bottom w:w="0" w:type="dxa"/>
              <w:right w:w="70" w:type="dxa"/>
            </w:tcMar>
          </w:tcPr>
          <w:p w:rsidRPr="00310994" w:rsidR="003B3217" w:rsidP="008033EB" w:rsidRDefault="003B3217" w14:paraId="0EB8A3BF" w14:textId="77777777">
            <w:pPr>
              <w:rPr>
                <w:sz w:val="24"/>
                <w:szCs w:val="24"/>
              </w:rPr>
            </w:pPr>
            <w:r w:rsidRPr="00310994">
              <w:rPr>
                <w:sz w:val="24"/>
                <w:szCs w:val="24"/>
              </w:rPr>
              <w:t>11.753,7</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0C268C75" w14:textId="77777777">
        <w:tc>
          <w:tcPr>
            <w:tcW w:w="463" w:type="dxa"/>
          </w:tcPr>
          <w:p w:rsidRPr="00310994" w:rsidR="003B3217" w:rsidP="008033EB" w:rsidRDefault="003B3217" w14:paraId="1638E5A5" w14:textId="77777777">
            <w:pPr>
              <w:rPr>
                <w:sz w:val="24"/>
                <w:szCs w:val="24"/>
              </w:rPr>
            </w:pPr>
            <w:r w:rsidRPr="00310994">
              <w:rPr>
                <w:sz w:val="24"/>
                <w:szCs w:val="24"/>
              </w:rPr>
              <w:t>44</w:t>
            </w:r>
          </w:p>
        </w:tc>
        <w:tc>
          <w:tcPr>
            <w:tcW w:w="5641" w:type="dxa"/>
          </w:tcPr>
          <w:p w:rsidRPr="00310994" w:rsidR="003B3217" w:rsidP="008033EB" w:rsidRDefault="003B3217" w14:paraId="1FCE9880" w14:textId="77777777">
            <w:pPr>
              <w:rPr>
                <w:sz w:val="24"/>
                <w:szCs w:val="24"/>
              </w:rPr>
            </w:pPr>
            <w:r w:rsidRPr="00310994">
              <w:rPr>
                <w:sz w:val="24"/>
                <w:szCs w:val="24"/>
              </w:rPr>
              <w:t>In hoeverre waarborgt u dat scholen binnen hun lumpsum ruimte houden voor kunst- en cultuureducatie?</w:t>
            </w:r>
            <w:r w:rsidRPr="00310994">
              <w:rPr>
                <w:sz w:val="24"/>
                <w:szCs w:val="24"/>
              </w:rPr>
              <w:br/>
            </w:r>
            <w:r w:rsidRPr="00310994">
              <w:rPr>
                <w:sz w:val="24"/>
                <w:szCs w:val="24"/>
              </w:rPr>
              <w:br/>
              <w:t xml:space="preserve">Kunst en cultuur zijn onderdeel van de wettelijke opdracht aan scholen via het curriculum. Scholen ontvangen dus ook bekostiging hiervoor. Onderdeel van deze bekostiging </w:t>
            </w:r>
            <w:r w:rsidRPr="00310994">
              <w:rPr>
                <w:sz w:val="24"/>
                <w:szCs w:val="24"/>
              </w:rPr>
              <w:lastRenderedPageBreak/>
              <w:t>zijn ook de middelen voor cultuureducatie via artikel 14 (zijnde € 19,94 per leerling per jaar). Er geldt een ruime mate van bestedingsvrijheid, uiteraard binnen de kaders van de Wet op het primair onderwijs (</w:t>
            </w:r>
            <w:proofErr w:type="spellStart"/>
            <w:r w:rsidRPr="00310994">
              <w:rPr>
                <w:sz w:val="24"/>
                <w:szCs w:val="24"/>
              </w:rPr>
              <w:t>wpo</w:t>
            </w:r>
            <w:proofErr w:type="spellEnd"/>
            <w:r w:rsidRPr="00310994">
              <w:rPr>
                <w:sz w:val="24"/>
                <w:szCs w:val="24"/>
              </w:rPr>
              <w:t xml:space="preserve">). </w:t>
            </w:r>
          </w:p>
          <w:p w:rsidRPr="00310994" w:rsidR="003B3217" w:rsidP="008033EB" w:rsidRDefault="003B3217" w14:paraId="53BD2AC2" w14:textId="77777777">
            <w:pPr>
              <w:rPr>
                <w:sz w:val="24"/>
                <w:szCs w:val="24"/>
              </w:rPr>
            </w:pPr>
          </w:p>
        </w:tc>
        <w:tc>
          <w:tcPr>
            <w:tcW w:w="780" w:type="dxa"/>
          </w:tcPr>
          <w:p w:rsidRPr="00310994" w:rsidR="003B3217" w:rsidP="008033EB" w:rsidRDefault="003B3217" w14:paraId="1B1E4087"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729E2BAB" w14:textId="77777777">
            <w:pPr>
              <w:jc w:val="right"/>
              <w:rPr>
                <w:sz w:val="24"/>
                <w:szCs w:val="24"/>
              </w:rPr>
            </w:pPr>
            <w:r w:rsidRPr="00310994">
              <w:rPr>
                <w:sz w:val="24"/>
                <w:szCs w:val="24"/>
              </w:rPr>
              <w:t>9</w:t>
            </w:r>
          </w:p>
        </w:tc>
        <w:tc>
          <w:tcPr>
            <w:tcW w:w="514" w:type="dxa"/>
          </w:tcPr>
          <w:p w:rsidRPr="00310994" w:rsidR="003B3217" w:rsidP="008033EB" w:rsidRDefault="003B3217" w14:paraId="38FE3AE7" w14:textId="77777777">
            <w:pPr>
              <w:jc w:val="right"/>
              <w:rPr>
                <w:sz w:val="24"/>
                <w:szCs w:val="24"/>
              </w:rPr>
            </w:pPr>
            <w:r w:rsidRPr="00310994">
              <w:rPr>
                <w:sz w:val="24"/>
                <w:szCs w:val="24"/>
              </w:rPr>
              <w:t xml:space="preserve">10 </w:t>
            </w:r>
          </w:p>
        </w:tc>
      </w:tr>
      <w:tr w:rsidRPr="00310994" w:rsidR="003B3217" w:rsidTr="008033EB" w14:paraId="66BFF368" w14:textId="77777777">
        <w:tc>
          <w:tcPr>
            <w:tcW w:w="463" w:type="dxa"/>
          </w:tcPr>
          <w:p w:rsidRPr="00310994" w:rsidR="003B3217" w:rsidP="008033EB" w:rsidRDefault="003B3217" w14:paraId="3DE7247E" w14:textId="77777777">
            <w:pPr>
              <w:rPr>
                <w:sz w:val="24"/>
                <w:szCs w:val="24"/>
              </w:rPr>
            </w:pPr>
            <w:r w:rsidRPr="00310994">
              <w:rPr>
                <w:sz w:val="24"/>
                <w:szCs w:val="24"/>
              </w:rPr>
              <w:t>45</w:t>
            </w:r>
          </w:p>
        </w:tc>
        <w:tc>
          <w:tcPr>
            <w:tcW w:w="5641" w:type="dxa"/>
          </w:tcPr>
          <w:p w:rsidRPr="00310994" w:rsidR="003B3217" w:rsidP="008033EB" w:rsidRDefault="003B3217" w14:paraId="676FD442" w14:textId="77777777">
            <w:pPr>
              <w:rPr>
                <w:sz w:val="24"/>
                <w:szCs w:val="24"/>
              </w:rPr>
            </w:pPr>
            <w:r w:rsidRPr="00310994">
              <w:rPr>
                <w:sz w:val="24"/>
                <w:szCs w:val="24"/>
              </w:rPr>
              <w:t>Blijven kunst- en cultuureducatie nog steeds afhankelijk van projectsubsidies, terwijl van scholen wordt gevraagd steeds meer te doen op het gebied van brede talentontwikkeling, of is de regering bereid kunst en cultuur een structurele plek te geven binnen de bekostiging van scholen en daarbij juist vakoverstijgend werken te stimuleren?</w:t>
            </w:r>
            <w:r w:rsidRPr="00310994">
              <w:rPr>
                <w:sz w:val="24"/>
                <w:szCs w:val="24"/>
              </w:rPr>
              <w:br/>
            </w:r>
            <w:r w:rsidRPr="00310994">
              <w:rPr>
                <w:sz w:val="24"/>
                <w:szCs w:val="24"/>
              </w:rPr>
              <w:br/>
              <w:t>In het funderend onderwijs heeft cultuuronderwijs een structurele plek binnen het curriculum. Scholen ontvangen via de reguliere bekostiging structureel middelen om hun onderwijs te bekostigen, daaronder valt ook cultuuronderwijs. De middelen die via het programma School &amp; Omgeving bestemd zijn voor onder andere het toegankelijk maken van buitenschoolse culturele activiteiten worden vanaf 2029 structureel toegevoegd aan de lumpsum. Scholen hebben bestedingsvrijheid bij de inzet van deze middelen. Daarmee is cultuuronderwijs niet alleen afhankelijk van projectsubsidies. Daarnaast worden via de cultuurbegroting middelen ter beschikking gesteld om cultuureducatie te bevorderen, onder andere via het programma Cultuureducatie met Kwaliteit (</w:t>
            </w:r>
            <w:proofErr w:type="spellStart"/>
            <w:r w:rsidRPr="00310994">
              <w:rPr>
                <w:sz w:val="24"/>
                <w:szCs w:val="24"/>
              </w:rPr>
              <w:t>CmK</w:t>
            </w:r>
            <w:proofErr w:type="spellEnd"/>
            <w:r w:rsidRPr="00310994">
              <w:rPr>
                <w:sz w:val="24"/>
                <w:szCs w:val="24"/>
              </w:rPr>
              <w:t xml:space="preserve">). Dit programma wordt uitgevoerd door het Fonds voor Cultuurparticipatie. Binnen </w:t>
            </w:r>
            <w:proofErr w:type="spellStart"/>
            <w:r w:rsidRPr="00310994">
              <w:rPr>
                <w:sz w:val="24"/>
                <w:szCs w:val="24"/>
              </w:rPr>
              <w:t>CmK</w:t>
            </w:r>
            <w:proofErr w:type="spellEnd"/>
            <w:r w:rsidRPr="00310994">
              <w:rPr>
                <w:sz w:val="24"/>
                <w:szCs w:val="24"/>
              </w:rPr>
              <w:t xml:space="preserve"> wordt sinds 2013 gewerkt aan een stevige samenwerking tussen scholen, culturele instellingen en overheden. Het ministerie van OCW zet zich ervoor in om deze samenwerking tussen cultuur en onderwijs vanaf 2029 eenvoudiger en duurzamer te organiseren.</w:t>
            </w:r>
          </w:p>
          <w:p w:rsidRPr="00310994" w:rsidR="003B3217" w:rsidP="008033EB" w:rsidRDefault="003B3217" w14:paraId="482EC3B0" w14:textId="77777777">
            <w:pPr>
              <w:rPr>
                <w:sz w:val="24"/>
                <w:szCs w:val="24"/>
              </w:rPr>
            </w:pPr>
          </w:p>
          <w:p w:rsidRPr="00310994" w:rsidR="003B3217" w:rsidP="008033EB" w:rsidRDefault="003B3217" w14:paraId="45161D5D" w14:textId="77777777">
            <w:pPr>
              <w:rPr>
                <w:sz w:val="24"/>
                <w:szCs w:val="24"/>
              </w:rPr>
            </w:pPr>
            <w:r w:rsidRPr="00310994">
              <w:rPr>
                <w:sz w:val="24"/>
                <w:szCs w:val="24"/>
              </w:rPr>
              <w:t>Met de geactualiseerde kerndoelen voor kunst en cultuur wordt bovendien duidelijker vastgelegd wat leerlingen binnen dit leergebied moeten kennen, kunnen en ervaren. Daarbij is ruimte voor scholen om verbindingen te leggen tussen kunst en cultuur en andere leergebieden.</w:t>
            </w:r>
          </w:p>
          <w:p w:rsidRPr="00310994" w:rsidR="003B3217" w:rsidP="008033EB" w:rsidRDefault="003B3217" w14:paraId="7C715E3C" w14:textId="77777777">
            <w:pPr>
              <w:rPr>
                <w:sz w:val="24"/>
                <w:szCs w:val="24"/>
              </w:rPr>
            </w:pPr>
          </w:p>
        </w:tc>
        <w:tc>
          <w:tcPr>
            <w:tcW w:w="780" w:type="dxa"/>
          </w:tcPr>
          <w:p w:rsidRPr="00310994" w:rsidR="003B3217" w:rsidP="008033EB" w:rsidRDefault="003B3217" w14:paraId="243921C1" w14:textId="77777777">
            <w:pPr>
              <w:jc w:val="right"/>
              <w:rPr>
                <w:sz w:val="24"/>
                <w:szCs w:val="24"/>
              </w:rPr>
            </w:pPr>
            <w:r w:rsidRPr="00310994">
              <w:rPr>
                <w:sz w:val="24"/>
                <w:szCs w:val="24"/>
              </w:rPr>
              <w:t>37020-VIII-2</w:t>
            </w:r>
          </w:p>
        </w:tc>
        <w:tc>
          <w:tcPr>
            <w:tcW w:w="902" w:type="dxa"/>
          </w:tcPr>
          <w:p w:rsidRPr="00310994" w:rsidR="003B3217" w:rsidP="008033EB" w:rsidRDefault="003B3217" w14:paraId="3ED0A9A0" w14:textId="77777777">
            <w:pPr>
              <w:jc w:val="right"/>
              <w:rPr>
                <w:sz w:val="24"/>
                <w:szCs w:val="24"/>
              </w:rPr>
            </w:pPr>
            <w:r w:rsidRPr="00310994">
              <w:rPr>
                <w:sz w:val="24"/>
                <w:szCs w:val="24"/>
              </w:rPr>
              <w:t>9</w:t>
            </w:r>
          </w:p>
        </w:tc>
        <w:tc>
          <w:tcPr>
            <w:tcW w:w="514" w:type="dxa"/>
          </w:tcPr>
          <w:p w:rsidRPr="00310994" w:rsidR="003B3217" w:rsidP="008033EB" w:rsidRDefault="003B3217" w14:paraId="66084806" w14:textId="77777777">
            <w:pPr>
              <w:jc w:val="right"/>
              <w:rPr>
                <w:sz w:val="24"/>
                <w:szCs w:val="24"/>
              </w:rPr>
            </w:pPr>
            <w:r w:rsidRPr="00310994">
              <w:rPr>
                <w:sz w:val="24"/>
                <w:szCs w:val="24"/>
              </w:rPr>
              <w:t xml:space="preserve">10 </w:t>
            </w:r>
          </w:p>
        </w:tc>
      </w:tr>
      <w:tr w:rsidRPr="00310994" w:rsidR="003B3217" w:rsidTr="008033EB" w14:paraId="2A22BF89" w14:textId="77777777">
        <w:tc>
          <w:tcPr>
            <w:tcW w:w="463" w:type="dxa"/>
          </w:tcPr>
          <w:p w:rsidRPr="00310994" w:rsidR="003B3217" w:rsidP="008033EB" w:rsidRDefault="003B3217" w14:paraId="6CE9C5D4" w14:textId="77777777">
            <w:pPr>
              <w:rPr>
                <w:sz w:val="24"/>
                <w:szCs w:val="24"/>
              </w:rPr>
            </w:pPr>
            <w:r w:rsidRPr="00310994">
              <w:rPr>
                <w:sz w:val="24"/>
                <w:szCs w:val="24"/>
              </w:rPr>
              <w:t>46</w:t>
            </w:r>
          </w:p>
        </w:tc>
        <w:tc>
          <w:tcPr>
            <w:tcW w:w="5641" w:type="dxa"/>
          </w:tcPr>
          <w:p w:rsidRPr="00310994" w:rsidR="003B3217" w:rsidP="008033EB" w:rsidRDefault="003B3217" w14:paraId="5F57492E" w14:textId="77777777">
            <w:pPr>
              <w:rPr>
                <w:sz w:val="24"/>
                <w:szCs w:val="24"/>
              </w:rPr>
            </w:pPr>
            <w:r w:rsidRPr="00310994">
              <w:rPr>
                <w:sz w:val="24"/>
                <w:szCs w:val="24"/>
              </w:rPr>
              <w:t>Welke maatregelen uit het coalitieakkoord vereisen nog wet- of regelgeving voordat de daarvoor gereserveerde middelen volledig kunnen worden besteed?</w:t>
            </w:r>
            <w:r w:rsidRPr="00310994">
              <w:rPr>
                <w:sz w:val="24"/>
                <w:szCs w:val="24"/>
              </w:rPr>
              <w:br/>
            </w:r>
            <w:r w:rsidRPr="00310994">
              <w:rPr>
                <w:sz w:val="24"/>
                <w:szCs w:val="24"/>
              </w:rPr>
              <w:br/>
              <w:t>In onderstaande tabel zijn alle maatregelen uit het coalitieakkoord van het kabinet-Jetten opgenomen. De middelen voor de CA-maatregelen ‘’</w:t>
            </w:r>
            <w:r w:rsidRPr="00310994">
              <w:rPr>
                <w:color w:val="000000"/>
                <w:sz w:val="24"/>
                <w:szCs w:val="24"/>
              </w:rPr>
              <w:t xml:space="preserve"> Terugdraaien </w:t>
            </w:r>
            <w:r w:rsidRPr="00310994">
              <w:rPr>
                <w:color w:val="000000"/>
                <w:sz w:val="24"/>
                <w:szCs w:val="24"/>
              </w:rPr>
              <w:lastRenderedPageBreak/>
              <w:t xml:space="preserve">bezuiniging </w:t>
            </w:r>
            <w:r w:rsidRPr="00310994">
              <w:rPr>
                <w:sz w:val="24"/>
                <w:szCs w:val="24"/>
              </w:rPr>
              <w:t>school en omgeving’’, ‘’</w:t>
            </w:r>
            <w:r w:rsidRPr="00310994">
              <w:rPr>
                <w:color w:val="000000"/>
                <w:sz w:val="24"/>
                <w:szCs w:val="24"/>
              </w:rPr>
              <w:t>Hervorming subsidie brede brugklassen’’</w:t>
            </w:r>
            <w:r w:rsidRPr="00310994">
              <w:rPr>
                <w:sz w:val="24"/>
                <w:szCs w:val="24"/>
              </w:rPr>
              <w:t xml:space="preserve"> en ‘’</w:t>
            </w:r>
            <w:r w:rsidRPr="00310994">
              <w:rPr>
                <w:color w:val="000000"/>
                <w:sz w:val="24"/>
                <w:szCs w:val="24"/>
              </w:rPr>
              <w:t xml:space="preserve"> Herinvesteren SPUK-korting Educatie’’ zijn eerder door het parlement geautoriseerd via een nota van wijziging op de Eerste suppletoire begroting 2026. De middelen voor de rentemaatregel en de talentstrategie blijven gereserveerd op de Aanvullende Post. De overige middelen worden via de begroting 2027 geautoriseerd.</w:t>
            </w:r>
          </w:p>
          <w:p w:rsidRPr="00310994" w:rsidR="003B3217" w:rsidP="008033EB" w:rsidRDefault="003B3217" w14:paraId="329F4A98" w14:textId="77777777">
            <w:pPr>
              <w:rPr>
                <w:sz w:val="24"/>
                <w:szCs w:val="24"/>
              </w:rPr>
            </w:pPr>
          </w:p>
          <w:p w:rsidRPr="00310994" w:rsidR="003B3217" w:rsidP="008033EB" w:rsidRDefault="003B3217" w14:paraId="23FD7DBD" w14:textId="77777777">
            <w:pPr>
              <w:rPr>
                <w:sz w:val="24"/>
                <w:szCs w:val="24"/>
              </w:rPr>
            </w:pPr>
            <w:r w:rsidRPr="00310994">
              <w:rPr>
                <w:sz w:val="24"/>
                <w:szCs w:val="24"/>
              </w:rPr>
              <w:t>Per maatregel wordt aangegeven of naast het begrotingstraject aanvullend nog wet- of regelgeving nodig is voordat de daarvoor gereserveerde middelen volledig kunnen worden besteed.</w:t>
            </w:r>
          </w:p>
          <w:p w:rsidRPr="00310994" w:rsidR="003B3217" w:rsidP="008033EB" w:rsidRDefault="003B3217" w14:paraId="4ECD914D" w14:textId="77777777">
            <w:pPr>
              <w:rPr>
                <w:sz w:val="24"/>
                <w:szCs w:val="24"/>
              </w:rPr>
            </w:pPr>
          </w:p>
        </w:tc>
        <w:tc>
          <w:tcPr>
            <w:tcW w:w="780" w:type="dxa"/>
          </w:tcPr>
          <w:p w:rsidRPr="00310994" w:rsidR="003B3217" w:rsidP="008033EB" w:rsidRDefault="003B3217" w14:paraId="3F4C286A"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67B7447F" w14:textId="77777777">
            <w:pPr>
              <w:jc w:val="right"/>
              <w:rPr>
                <w:sz w:val="24"/>
                <w:szCs w:val="24"/>
              </w:rPr>
            </w:pPr>
            <w:r w:rsidRPr="00310994">
              <w:rPr>
                <w:sz w:val="24"/>
                <w:szCs w:val="24"/>
              </w:rPr>
              <w:t>11</w:t>
            </w:r>
          </w:p>
        </w:tc>
        <w:tc>
          <w:tcPr>
            <w:tcW w:w="514" w:type="dxa"/>
          </w:tcPr>
          <w:p w:rsidRPr="00310994" w:rsidR="003B3217" w:rsidP="008033EB" w:rsidRDefault="003B3217" w14:paraId="7CCB9BBE" w14:textId="77777777">
            <w:pPr>
              <w:jc w:val="right"/>
              <w:rPr>
                <w:sz w:val="24"/>
                <w:szCs w:val="24"/>
              </w:rPr>
            </w:pPr>
            <w:r w:rsidRPr="00310994">
              <w:rPr>
                <w:sz w:val="24"/>
                <w:szCs w:val="24"/>
              </w:rPr>
              <w:t>21</w:t>
            </w:r>
          </w:p>
        </w:tc>
      </w:tr>
    </w:tbl>
    <w:tbl>
      <w:tblPr>
        <w:tblW w:w="6508" w:type="dxa"/>
        <w:tblCellMar>
          <w:left w:w="0" w:type="dxa"/>
          <w:right w:w="0" w:type="dxa"/>
        </w:tblCellMar>
        <w:tblLook w:val="04A0" w:firstRow="1" w:lastRow="0" w:firstColumn="1" w:lastColumn="0" w:noHBand="0" w:noVBand="1"/>
      </w:tblPr>
      <w:tblGrid>
        <w:gridCol w:w="6254"/>
        <w:gridCol w:w="2026"/>
      </w:tblGrid>
      <w:tr w:rsidRPr="00310994" w:rsidR="003B3217" w:rsidTr="008033EB" w14:paraId="04C8871B" w14:textId="77777777">
        <w:trPr>
          <w:trHeight w:val="252"/>
        </w:trPr>
        <w:tc>
          <w:tcPr>
            <w:tcW w:w="4382" w:type="dxa"/>
            <w:tcBorders>
              <w:top w:val="single" w:color="auto" w:sz="8" w:space="0"/>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121AB9D2" w14:textId="77777777">
            <w:pPr>
              <w:rPr>
                <w:b/>
                <w:bCs/>
                <w:color w:val="000000"/>
                <w:sz w:val="24"/>
                <w:szCs w:val="24"/>
              </w:rPr>
            </w:pPr>
            <w:r w:rsidRPr="00310994">
              <w:rPr>
                <w:b/>
                <w:bCs/>
                <w:color w:val="000000"/>
                <w:sz w:val="24"/>
                <w:szCs w:val="24"/>
              </w:rPr>
              <w:t>Maatregel</w:t>
            </w:r>
          </w:p>
        </w:tc>
        <w:tc>
          <w:tcPr>
            <w:tcW w:w="2126"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265778F8" w14:textId="77777777">
            <w:pPr>
              <w:rPr>
                <w:b/>
                <w:bCs/>
                <w:color w:val="000000"/>
                <w:sz w:val="24"/>
                <w:szCs w:val="24"/>
              </w:rPr>
            </w:pPr>
            <w:r w:rsidRPr="00310994">
              <w:rPr>
                <w:b/>
                <w:bCs/>
                <w:color w:val="000000"/>
                <w:sz w:val="24"/>
                <w:szCs w:val="24"/>
              </w:rPr>
              <w:t>Wet- of regelgeving vereist</w:t>
            </w:r>
          </w:p>
        </w:tc>
      </w:tr>
      <w:tr w:rsidRPr="00310994" w:rsidR="003B3217" w:rsidTr="008033EB" w14:paraId="4D08E6E6" w14:textId="77777777">
        <w:trPr>
          <w:trHeight w:val="281"/>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1BF3D574" w14:textId="77777777">
            <w:pPr>
              <w:rPr>
                <w:color w:val="000000"/>
                <w:sz w:val="24"/>
                <w:szCs w:val="24"/>
              </w:rPr>
            </w:pPr>
            <w:r w:rsidRPr="00310994">
              <w:rPr>
                <w:color w:val="000000"/>
                <w:sz w:val="24"/>
                <w:szCs w:val="24"/>
              </w:rPr>
              <w:t>Randvoorwaarden onderwijs en professionalisering onderwijspersoneel op teamniveau</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745070EB" w14:textId="77777777">
            <w:pPr>
              <w:rPr>
                <w:sz w:val="24"/>
                <w:szCs w:val="24"/>
              </w:rPr>
            </w:pPr>
            <w:r w:rsidRPr="00310994">
              <w:rPr>
                <w:sz w:val="24"/>
                <w:szCs w:val="24"/>
              </w:rPr>
              <w:t>Ja</w:t>
            </w:r>
          </w:p>
        </w:tc>
      </w:tr>
      <w:tr w:rsidRPr="00310994" w:rsidR="003B3217" w:rsidTr="008033EB" w14:paraId="4D4B9B6D"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698EE563" w14:textId="77777777">
            <w:pPr>
              <w:rPr>
                <w:color w:val="000000"/>
                <w:sz w:val="24"/>
                <w:szCs w:val="24"/>
              </w:rPr>
            </w:pPr>
            <w:proofErr w:type="spellStart"/>
            <w:r w:rsidRPr="00310994">
              <w:rPr>
                <w:color w:val="000000"/>
                <w:sz w:val="24"/>
                <w:szCs w:val="24"/>
              </w:rPr>
              <w:t>Zij-instroom</w:t>
            </w:r>
            <w:proofErr w:type="spellEnd"/>
            <w:r w:rsidRPr="00310994">
              <w:rPr>
                <w:color w:val="000000"/>
                <w:sz w:val="24"/>
                <w:szCs w:val="24"/>
              </w:rPr>
              <w:t xml:space="preserve"> aantrekkelijker maken</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2A02ED05" w14:textId="77777777">
            <w:pPr>
              <w:rPr>
                <w:sz w:val="24"/>
                <w:szCs w:val="24"/>
              </w:rPr>
            </w:pPr>
            <w:r w:rsidRPr="00310994">
              <w:rPr>
                <w:sz w:val="24"/>
                <w:szCs w:val="24"/>
              </w:rPr>
              <w:t>Nee, reeds gebeurd</w:t>
            </w:r>
          </w:p>
        </w:tc>
      </w:tr>
      <w:tr w:rsidRPr="00310994" w:rsidR="003B3217" w:rsidTr="008033EB" w14:paraId="1E49DA07"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689690CB" w14:textId="77777777">
            <w:pPr>
              <w:rPr>
                <w:color w:val="000000"/>
                <w:sz w:val="24"/>
                <w:szCs w:val="24"/>
              </w:rPr>
            </w:pPr>
            <w:r w:rsidRPr="00310994">
              <w:rPr>
                <w:color w:val="000000"/>
                <w:sz w:val="24"/>
                <w:szCs w:val="24"/>
              </w:rPr>
              <w:t>Terugdraaien bezuiniging Gemeentelijk onderwijsachterstandenbeleid</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733DA0AC" w14:textId="77777777">
            <w:pPr>
              <w:rPr>
                <w:sz w:val="24"/>
                <w:szCs w:val="24"/>
              </w:rPr>
            </w:pPr>
            <w:r w:rsidRPr="00310994">
              <w:rPr>
                <w:sz w:val="24"/>
                <w:szCs w:val="24"/>
              </w:rPr>
              <w:t>Nee</w:t>
            </w:r>
          </w:p>
        </w:tc>
      </w:tr>
      <w:tr w:rsidRPr="00310994" w:rsidR="003B3217" w:rsidTr="008033EB" w14:paraId="3C141E8D"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123DF59E" w14:textId="77777777">
            <w:pPr>
              <w:rPr>
                <w:color w:val="000000"/>
                <w:sz w:val="24"/>
                <w:szCs w:val="24"/>
              </w:rPr>
            </w:pPr>
            <w:r w:rsidRPr="00310994">
              <w:rPr>
                <w:color w:val="000000"/>
                <w:sz w:val="24"/>
                <w:szCs w:val="24"/>
              </w:rPr>
              <w:t>Terugdraaien bezuiniging school en omgeving</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E047547" w14:textId="77777777">
            <w:pPr>
              <w:rPr>
                <w:sz w:val="24"/>
                <w:szCs w:val="24"/>
              </w:rPr>
            </w:pPr>
            <w:r w:rsidRPr="00310994">
              <w:rPr>
                <w:sz w:val="24"/>
                <w:szCs w:val="24"/>
              </w:rPr>
              <w:t>Nee, reeds gebeurd</w:t>
            </w:r>
          </w:p>
        </w:tc>
      </w:tr>
      <w:tr w:rsidRPr="00310994" w:rsidR="003B3217" w:rsidTr="008033EB" w14:paraId="0449A50A"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6AE4E781" w14:textId="77777777">
            <w:pPr>
              <w:rPr>
                <w:color w:val="000000"/>
                <w:sz w:val="24"/>
                <w:szCs w:val="24"/>
              </w:rPr>
            </w:pPr>
            <w:r w:rsidRPr="00310994">
              <w:rPr>
                <w:color w:val="000000"/>
                <w:sz w:val="24"/>
                <w:szCs w:val="24"/>
              </w:rPr>
              <w:t>Hervorming subsidie brede brugklassen</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A92295C" w14:textId="77777777">
            <w:pPr>
              <w:rPr>
                <w:sz w:val="24"/>
                <w:szCs w:val="24"/>
              </w:rPr>
            </w:pPr>
            <w:r w:rsidRPr="00310994">
              <w:rPr>
                <w:sz w:val="24"/>
                <w:szCs w:val="24"/>
              </w:rPr>
              <w:t>Ja</w:t>
            </w:r>
          </w:p>
        </w:tc>
      </w:tr>
      <w:tr w:rsidRPr="00310994" w:rsidR="003B3217" w:rsidTr="008033EB" w14:paraId="43C28AC5"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184D125A" w14:textId="77777777">
            <w:pPr>
              <w:rPr>
                <w:color w:val="000000"/>
                <w:sz w:val="24"/>
                <w:szCs w:val="24"/>
              </w:rPr>
            </w:pPr>
            <w:r w:rsidRPr="00310994">
              <w:rPr>
                <w:color w:val="000000"/>
                <w:sz w:val="24"/>
                <w:szCs w:val="24"/>
              </w:rPr>
              <w:t>Beter en regelmatig inspectietoezicht</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5FC5D67E" w14:textId="77777777">
            <w:pPr>
              <w:rPr>
                <w:color w:val="000000"/>
                <w:sz w:val="24"/>
                <w:szCs w:val="24"/>
              </w:rPr>
            </w:pPr>
            <w:r w:rsidRPr="00310994">
              <w:rPr>
                <w:color w:val="000000"/>
                <w:sz w:val="24"/>
                <w:szCs w:val="24"/>
              </w:rPr>
              <w:t>Nee</w:t>
            </w:r>
          </w:p>
        </w:tc>
      </w:tr>
      <w:tr w:rsidRPr="00310994" w:rsidR="003B3217" w:rsidTr="008033EB" w14:paraId="23A7021A"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19529018" w14:textId="77777777">
            <w:pPr>
              <w:rPr>
                <w:color w:val="000000"/>
                <w:sz w:val="24"/>
                <w:szCs w:val="24"/>
              </w:rPr>
            </w:pPr>
            <w:r w:rsidRPr="00310994">
              <w:rPr>
                <w:color w:val="000000"/>
                <w:sz w:val="24"/>
                <w:szCs w:val="24"/>
              </w:rPr>
              <w:t>Gerichte Talentstrategie / Taakstellende intensivering hbo en wo</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F6EAB1C" w14:textId="77777777">
            <w:pPr>
              <w:rPr>
                <w:color w:val="000000"/>
                <w:sz w:val="24"/>
                <w:szCs w:val="24"/>
              </w:rPr>
            </w:pPr>
            <w:r w:rsidRPr="00310994">
              <w:rPr>
                <w:color w:val="000000"/>
                <w:sz w:val="24"/>
                <w:szCs w:val="24"/>
              </w:rPr>
              <w:t>Ja</w:t>
            </w:r>
          </w:p>
        </w:tc>
      </w:tr>
      <w:tr w:rsidRPr="00310994" w:rsidR="003B3217" w:rsidTr="008033EB" w14:paraId="30C15BF3"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59086A5F" w14:textId="77777777">
            <w:pPr>
              <w:rPr>
                <w:color w:val="000000"/>
                <w:sz w:val="24"/>
                <w:szCs w:val="24"/>
              </w:rPr>
            </w:pPr>
            <w:r w:rsidRPr="00310994">
              <w:rPr>
                <w:color w:val="000000"/>
                <w:sz w:val="24"/>
                <w:szCs w:val="24"/>
              </w:rPr>
              <w:t>Onderzoek en Wetenschap</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32E5B0EE" w14:textId="77777777">
            <w:pPr>
              <w:rPr>
                <w:color w:val="000000"/>
                <w:sz w:val="24"/>
                <w:szCs w:val="24"/>
              </w:rPr>
            </w:pPr>
            <w:r w:rsidRPr="00310994">
              <w:rPr>
                <w:color w:val="000000"/>
                <w:sz w:val="24"/>
                <w:szCs w:val="24"/>
              </w:rPr>
              <w:t> </w:t>
            </w:r>
          </w:p>
        </w:tc>
      </w:tr>
      <w:tr w:rsidRPr="00310994" w:rsidR="003B3217" w:rsidTr="008033EB" w14:paraId="3465D735"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04F149AE" w14:textId="77777777">
            <w:pPr>
              <w:rPr>
                <w:i/>
                <w:iCs/>
                <w:color w:val="000000"/>
                <w:sz w:val="24"/>
                <w:szCs w:val="24"/>
              </w:rPr>
            </w:pPr>
            <w:r w:rsidRPr="00310994">
              <w:rPr>
                <w:i/>
                <w:iCs/>
                <w:color w:val="000000"/>
                <w:sz w:val="24"/>
                <w:szCs w:val="24"/>
              </w:rPr>
              <w:t xml:space="preserve">-  Infrastructuur: </w:t>
            </w:r>
            <w:proofErr w:type="spellStart"/>
            <w:r w:rsidRPr="00310994">
              <w:rPr>
                <w:i/>
                <w:iCs/>
                <w:color w:val="000000"/>
                <w:sz w:val="24"/>
                <w:szCs w:val="24"/>
              </w:rPr>
              <w:t>onderzoeksinfrastructuur</w:t>
            </w:r>
            <w:proofErr w:type="spellEnd"/>
            <w:r w:rsidRPr="00310994">
              <w:rPr>
                <w:i/>
                <w:iCs/>
                <w:color w:val="000000"/>
                <w:sz w:val="24"/>
                <w:szCs w:val="24"/>
              </w:rPr>
              <w:t xml:space="preserve"> </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37A447DE" w14:textId="77777777">
            <w:pPr>
              <w:rPr>
                <w:color w:val="000000"/>
                <w:sz w:val="24"/>
                <w:szCs w:val="24"/>
              </w:rPr>
            </w:pPr>
            <w:r w:rsidRPr="00310994">
              <w:rPr>
                <w:color w:val="000000"/>
                <w:sz w:val="24"/>
                <w:szCs w:val="24"/>
              </w:rPr>
              <w:t>Nee</w:t>
            </w:r>
          </w:p>
        </w:tc>
      </w:tr>
      <w:tr w:rsidRPr="00310994" w:rsidR="003B3217" w:rsidTr="008033EB" w14:paraId="23DF0192"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41FDD1A3" w14:textId="77777777">
            <w:pPr>
              <w:rPr>
                <w:i/>
                <w:iCs/>
                <w:color w:val="000000"/>
                <w:sz w:val="24"/>
                <w:szCs w:val="24"/>
              </w:rPr>
            </w:pPr>
            <w:r w:rsidRPr="00310994">
              <w:rPr>
                <w:i/>
                <w:iCs/>
                <w:color w:val="000000"/>
                <w:sz w:val="24"/>
                <w:szCs w:val="24"/>
              </w:rPr>
              <w:t>-  Infrastructuur: toegepaste onderzoeksfaciliteiten</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1603BB2" w14:textId="77777777">
            <w:pPr>
              <w:rPr>
                <w:color w:val="000000"/>
                <w:sz w:val="24"/>
                <w:szCs w:val="24"/>
              </w:rPr>
            </w:pPr>
            <w:r w:rsidRPr="00310994">
              <w:rPr>
                <w:color w:val="000000"/>
                <w:sz w:val="24"/>
                <w:szCs w:val="24"/>
              </w:rPr>
              <w:t>Nee</w:t>
            </w:r>
          </w:p>
        </w:tc>
      </w:tr>
      <w:tr w:rsidRPr="00310994" w:rsidR="003B3217" w:rsidTr="008033EB" w14:paraId="31A63FC4"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3D4BF2B7" w14:textId="77777777">
            <w:pPr>
              <w:rPr>
                <w:i/>
                <w:iCs/>
                <w:color w:val="000000"/>
                <w:sz w:val="24"/>
                <w:szCs w:val="24"/>
              </w:rPr>
            </w:pPr>
            <w:r w:rsidRPr="00310994">
              <w:rPr>
                <w:i/>
                <w:iCs/>
                <w:color w:val="000000"/>
                <w:sz w:val="24"/>
                <w:szCs w:val="24"/>
              </w:rPr>
              <w:t xml:space="preserve">-  Infrastructuur: nationale supercomputer en Einstein </w:t>
            </w:r>
            <w:proofErr w:type="spellStart"/>
            <w:r w:rsidRPr="00310994">
              <w:rPr>
                <w:i/>
                <w:iCs/>
                <w:color w:val="000000"/>
                <w:sz w:val="24"/>
                <w:szCs w:val="24"/>
              </w:rPr>
              <w:t>Telescope</w:t>
            </w:r>
            <w:proofErr w:type="spellEnd"/>
            <w:r w:rsidRPr="00310994">
              <w:rPr>
                <w:i/>
                <w:iCs/>
                <w:color w:val="000000"/>
                <w:sz w:val="24"/>
                <w:szCs w:val="24"/>
              </w:rPr>
              <w:t xml:space="preserve"> R&amp;D-centrum</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25AB248F" w14:textId="77777777">
            <w:pPr>
              <w:rPr>
                <w:color w:val="000000"/>
                <w:sz w:val="24"/>
                <w:szCs w:val="24"/>
              </w:rPr>
            </w:pPr>
            <w:r w:rsidRPr="00310994">
              <w:rPr>
                <w:color w:val="000000"/>
                <w:sz w:val="24"/>
                <w:szCs w:val="24"/>
              </w:rPr>
              <w:t>Nee</w:t>
            </w:r>
          </w:p>
        </w:tc>
      </w:tr>
      <w:tr w:rsidRPr="00310994" w:rsidR="003B3217" w:rsidTr="008033EB" w14:paraId="1423AAB7"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51E9166C" w14:textId="77777777">
            <w:pPr>
              <w:rPr>
                <w:i/>
                <w:iCs/>
                <w:color w:val="000000"/>
                <w:sz w:val="24"/>
                <w:szCs w:val="24"/>
              </w:rPr>
            </w:pPr>
            <w:r w:rsidRPr="00310994">
              <w:rPr>
                <w:i/>
                <w:iCs/>
                <w:color w:val="000000"/>
                <w:sz w:val="24"/>
                <w:szCs w:val="24"/>
              </w:rPr>
              <w:t>-  Praktijkgericht onderzoek: hbo</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760E0D5D" w14:textId="77777777">
            <w:pPr>
              <w:rPr>
                <w:color w:val="000000"/>
                <w:sz w:val="24"/>
                <w:szCs w:val="24"/>
              </w:rPr>
            </w:pPr>
            <w:r w:rsidRPr="00310994">
              <w:rPr>
                <w:color w:val="000000"/>
                <w:sz w:val="24"/>
                <w:szCs w:val="24"/>
              </w:rPr>
              <w:t>Nee</w:t>
            </w:r>
          </w:p>
        </w:tc>
      </w:tr>
      <w:tr w:rsidRPr="00310994" w:rsidR="003B3217" w:rsidTr="008033EB" w14:paraId="63D438FC"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3758E0C2" w14:textId="77777777">
            <w:pPr>
              <w:rPr>
                <w:i/>
                <w:iCs/>
                <w:color w:val="000000"/>
                <w:sz w:val="24"/>
                <w:szCs w:val="24"/>
              </w:rPr>
            </w:pPr>
            <w:r w:rsidRPr="00310994">
              <w:rPr>
                <w:i/>
                <w:iCs/>
                <w:color w:val="000000"/>
                <w:sz w:val="24"/>
                <w:szCs w:val="24"/>
              </w:rPr>
              <w:t>-  Praktijkgericht onderzoek: mbo</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7B347BE" w14:textId="77777777">
            <w:pPr>
              <w:rPr>
                <w:color w:val="000000"/>
                <w:sz w:val="24"/>
                <w:szCs w:val="24"/>
              </w:rPr>
            </w:pPr>
            <w:r w:rsidRPr="00310994">
              <w:rPr>
                <w:color w:val="000000"/>
                <w:sz w:val="24"/>
                <w:szCs w:val="24"/>
              </w:rPr>
              <w:t>Ja</w:t>
            </w:r>
          </w:p>
        </w:tc>
      </w:tr>
      <w:tr w:rsidRPr="00310994" w:rsidR="003B3217" w:rsidTr="008033EB" w14:paraId="23B6E252"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5F9B0A24" w14:textId="77777777">
            <w:pPr>
              <w:rPr>
                <w:i/>
                <w:iCs/>
                <w:color w:val="000000"/>
                <w:sz w:val="24"/>
                <w:szCs w:val="24"/>
              </w:rPr>
            </w:pPr>
            <w:r w:rsidRPr="00310994">
              <w:rPr>
                <w:i/>
                <w:iCs/>
                <w:color w:val="000000"/>
                <w:sz w:val="24"/>
                <w:szCs w:val="24"/>
              </w:rPr>
              <w:t>-  Europese samenwerking: Europese partnerschappen</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59E0E4D0" w14:textId="77777777">
            <w:pPr>
              <w:rPr>
                <w:color w:val="000000"/>
                <w:sz w:val="24"/>
                <w:szCs w:val="24"/>
              </w:rPr>
            </w:pPr>
            <w:r w:rsidRPr="00310994">
              <w:rPr>
                <w:color w:val="000000"/>
                <w:sz w:val="24"/>
                <w:szCs w:val="24"/>
              </w:rPr>
              <w:t>Nee</w:t>
            </w:r>
          </w:p>
        </w:tc>
      </w:tr>
      <w:tr w:rsidRPr="00310994" w:rsidR="003B3217" w:rsidTr="008033EB" w14:paraId="6EF63ABD"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3A1526B3" w14:textId="77777777">
            <w:pPr>
              <w:rPr>
                <w:i/>
                <w:iCs/>
                <w:color w:val="000000"/>
                <w:sz w:val="24"/>
                <w:szCs w:val="24"/>
              </w:rPr>
            </w:pPr>
            <w:r w:rsidRPr="00310994">
              <w:rPr>
                <w:i/>
                <w:iCs/>
                <w:color w:val="000000"/>
                <w:sz w:val="24"/>
                <w:szCs w:val="24"/>
              </w:rPr>
              <w:t>-  Europese samenwerking: matching Horizon Europe</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587A82BC" w14:textId="77777777">
            <w:pPr>
              <w:rPr>
                <w:color w:val="000000"/>
                <w:sz w:val="24"/>
                <w:szCs w:val="24"/>
              </w:rPr>
            </w:pPr>
            <w:r w:rsidRPr="00310994">
              <w:rPr>
                <w:color w:val="000000"/>
                <w:sz w:val="24"/>
                <w:szCs w:val="24"/>
              </w:rPr>
              <w:t>Ja</w:t>
            </w:r>
          </w:p>
        </w:tc>
      </w:tr>
      <w:tr w:rsidRPr="00310994" w:rsidR="003B3217" w:rsidTr="008033EB" w14:paraId="7680057F"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773859B2" w14:textId="77777777">
            <w:pPr>
              <w:rPr>
                <w:i/>
                <w:iCs/>
                <w:color w:val="000000"/>
                <w:sz w:val="24"/>
                <w:szCs w:val="24"/>
              </w:rPr>
            </w:pPr>
            <w:r w:rsidRPr="00310994">
              <w:rPr>
                <w:i/>
                <w:iCs/>
                <w:color w:val="000000"/>
                <w:sz w:val="24"/>
                <w:szCs w:val="24"/>
              </w:rPr>
              <w:t>-  Sectorplannen wo</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47D5F760" w14:textId="77777777">
            <w:pPr>
              <w:rPr>
                <w:color w:val="000000"/>
                <w:sz w:val="24"/>
                <w:szCs w:val="24"/>
              </w:rPr>
            </w:pPr>
            <w:r w:rsidRPr="00310994">
              <w:rPr>
                <w:color w:val="000000"/>
                <w:sz w:val="24"/>
                <w:szCs w:val="24"/>
              </w:rPr>
              <w:t>Nee</w:t>
            </w:r>
          </w:p>
        </w:tc>
      </w:tr>
      <w:tr w:rsidRPr="00310994" w:rsidR="003B3217" w:rsidTr="008033EB" w14:paraId="3EE86F3A"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285FE15C" w14:textId="77777777">
            <w:pPr>
              <w:rPr>
                <w:i/>
                <w:iCs/>
                <w:color w:val="000000"/>
                <w:sz w:val="24"/>
                <w:szCs w:val="24"/>
              </w:rPr>
            </w:pPr>
            <w:r w:rsidRPr="00310994">
              <w:rPr>
                <w:i/>
                <w:iCs/>
                <w:color w:val="000000"/>
                <w:sz w:val="24"/>
                <w:szCs w:val="24"/>
              </w:rPr>
              <w:t>-  Veiligheid en weerbaarheid</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1554298" w14:textId="77777777">
            <w:pPr>
              <w:rPr>
                <w:color w:val="000000"/>
                <w:sz w:val="24"/>
                <w:szCs w:val="24"/>
              </w:rPr>
            </w:pPr>
            <w:r w:rsidRPr="00310994">
              <w:rPr>
                <w:color w:val="000000"/>
                <w:sz w:val="24"/>
                <w:szCs w:val="24"/>
              </w:rPr>
              <w:t>Nee</w:t>
            </w:r>
          </w:p>
        </w:tc>
      </w:tr>
      <w:tr w:rsidRPr="00310994" w:rsidR="003B3217" w:rsidTr="008033EB" w14:paraId="438D8090"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75FFCBC6" w14:textId="77777777">
            <w:pPr>
              <w:rPr>
                <w:i/>
                <w:iCs/>
                <w:color w:val="000000"/>
                <w:sz w:val="24"/>
                <w:szCs w:val="24"/>
              </w:rPr>
            </w:pPr>
            <w:r w:rsidRPr="00310994">
              <w:rPr>
                <w:i/>
                <w:iCs/>
                <w:color w:val="000000"/>
                <w:sz w:val="24"/>
                <w:szCs w:val="24"/>
              </w:rPr>
              <w:t>-  Terugdraaien NWO en werkdrukmiddelen</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71397013" w14:textId="77777777">
            <w:pPr>
              <w:rPr>
                <w:color w:val="000000"/>
                <w:sz w:val="24"/>
                <w:szCs w:val="24"/>
              </w:rPr>
            </w:pPr>
            <w:r w:rsidRPr="00310994">
              <w:rPr>
                <w:color w:val="000000"/>
                <w:sz w:val="24"/>
                <w:szCs w:val="24"/>
              </w:rPr>
              <w:t>Nee</w:t>
            </w:r>
          </w:p>
        </w:tc>
      </w:tr>
      <w:tr w:rsidRPr="00310994" w:rsidR="003B3217" w:rsidTr="008033EB" w14:paraId="7699B3E6"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2689F14D" w14:textId="77777777">
            <w:pPr>
              <w:rPr>
                <w:color w:val="000000"/>
                <w:sz w:val="24"/>
                <w:szCs w:val="24"/>
              </w:rPr>
            </w:pPr>
            <w:r w:rsidRPr="00310994">
              <w:rPr>
                <w:color w:val="000000"/>
                <w:sz w:val="24"/>
                <w:szCs w:val="24"/>
              </w:rPr>
              <w:lastRenderedPageBreak/>
              <w:t>Verhogen basisbeurs uitwonende studenten met € 50</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14FADA69" w14:textId="77777777">
            <w:pPr>
              <w:rPr>
                <w:color w:val="000000"/>
                <w:sz w:val="24"/>
                <w:szCs w:val="24"/>
              </w:rPr>
            </w:pPr>
            <w:r w:rsidRPr="00310994">
              <w:rPr>
                <w:color w:val="000000"/>
                <w:sz w:val="24"/>
                <w:szCs w:val="24"/>
              </w:rPr>
              <w:t>Ja</w:t>
            </w:r>
          </w:p>
        </w:tc>
      </w:tr>
      <w:tr w:rsidRPr="00310994" w:rsidR="003B3217" w:rsidTr="008033EB" w14:paraId="7C40CCEB"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019782E2" w14:textId="77777777">
            <w:pPr>
              <w:rPr>
                <w:color w:val="000000"/>
                <w:sz w:val="24"/>
                <w:szCs w:val="24"/>
              </w:rPr>
            </w:pPr>
            <w:r w:rsidRPr="00310994">
              <w:rPr>
                <w:color w:val="000000"/>
                <w:sz w:val="24"/>
                <w:szCs w:val="24"/>
              </w:rPr>
              <w:t>Rentemaatregel studiefinanciering</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2C84C330" w14:textId="77777777">
            <w:pPr>
              <w:rPr>
                <w:color w:val="000000"/>
                <w:sz w:val="24"/>
                <w:szCs w:val="24"/>
              </w:rPr>
            </w:pPr>
            <w:r w:rsidRPr="00310994">
              <w:rPr>
                <w:color w:val="000000"/>
                <w:sz w:val="24"/>
                <w:szCs w:val="24"/>
              </w:rPr>
              <w:t>Ja</w:t>
            </w:r>
          </w:p>
        </w:tc>
      </w:tr>
      <w:tr w:rsidRPr="00310994" w:rsidR="003B3217" w:rsidTr="008033EB" w14:paraId="3C05A339"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5D025FD3" w14:textId="77777777">
            <w:pPr>
              <w:rPr>
                <w:color w:val="000000"/>
                <w:sz w:val="24"/>
                <w:szCs w:val="24"/>
              </w:rPr>
            </w:pPr>
            <w:r w:rsidRPr="00310994">
              <w:rPr>
                <w:color w:val="000000"/>
                <w:sz w:val="24"/>
                <w:szCs w:val="24"/>
              </w:rPr>
              <w:t>Regionale innovatie en publiek-private samenwerking in het mbo en mkb</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3F22FB0B" w14:textId="77777777">
            <w:pPr>
              <w:rPr>
                <w:color w:val="000000"/>
                <w:sz w:val="24"/>
                <w:szCs w:val="24"/>
              </w:rPr>
            </w:pPr>
            <w:r w:rsidRPr="00310994">
              <w:rPr>
                <w:color w:val="000000"/>
                <w:sz w:val="24"/>
                <w:szCs w:val="24"/>
              </w:rPr>
              <w:t>Ja</w:t>
            </w:r>
          </w:p>
        </w:tc>
      </w:tr>
      <w:tr w:rsidRPr="00310994" w:rsidR="003B3217" w:rsidTr="008033EB" w14:paraId="160E465B"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3F538D76" w14:textId="77777777">
            <w:pPr>
              <w:rPr>
                <w:color w:val="000000"/>
                <w:sz w:val="24"/>
                <w:szCs w:val="24"/>
              </w:rPr>
            </w:pPr>
            <w:r w:rsidRPr="00310994">
              <w:rPr>
                <w:color w:val="000000"/>
                <w:sz w:val="24"/>
                <w:szCs w:val="24"/>
              </w:rPr>
              <w:t>Herinvesteren SPUK-korting Educatie</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0366B3D9" w14:textId="77777777">
            <w:pPr>
              <w:rPr>
                <w:color w:val="000000"/>
                <w:sz w:val="24"/>
                <w:szCs w:val="24"/>
              </w:rPr>
            </w:pPr>
            <w:r w:rsidRPr="00310994">
              <w:rPr>
                <w:color w:val="000000"/>
                <w:sz w:val="24"/>
                <w:szCs w:val="24"/>
              </w:rPr>
              <w:t>Nee</w:t>
            </w:r>
          </w:p>
        </w:tc>
      </w:tr>
      <w:tr w:rsidRPr="00310994" w:rsidR="003B3217" w:rsidTr="008033EB" w14:paraId="7E0CA333"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3CADBF37" w14:textId="77777777">
            <w:pPr>
              <w:rPr>
                <w:color w:val="000000"/>
                <w:sz w:val="24"/>
                <w:szCs w:val="24"/>
              </w:rPr>
            </w:pPr>
            <w:r w:rsidRPr="00310994">
              <w:rPr>
                <w:color w:val="000000"/>
                <w:sz w:val="24"/>
                <w:szCs w:val="24"/>
              </w:rPr>
              <w:t>Herinvesteren SPUK-korting VSV/RMC</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708D769F" w14:textId="77777777">
            <w:pPr>
              <w:rPr>
                <w:color w:val="000000"/>
                <w:sz w:val="24"/>
                <w:szCs w:val="24"/>
              </w:rPr>
            </w:pPr>
            <w:r w:rsidRPr="00310994">
              <w:rPr>
                <w:color w:val="000000"/>
                <w:sz w:val="24"/>
                <w:szCs w:val="24"/>
              </w:rPr>
              <w:t>Ja</w:t>
            </w:r>
          </w:p>
        </w:tc>
      </w:tr>
      <w:tr w:rsidRPr="00310994" w:rsidR="003B3217" w:rsidTr="008033EB" w14:paraId="4CE0A922"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45DDDC08" w14:textId="77777777">
            <w:pPr>
              <w:rPr>
                <w:color w:val="000000"/>
                <w:sz w:val="24"/>
                <w:szCs w:val="24"/>
              </w:rPr>
            </w:pPr>
            <w:r w:rsidRPr="00310994">
              <w:rPr>
                <w:color w:val="000000"/>
                <w:sz w:val="24"/>
                <w:szCs w:val="24"/>
              </w:rPr>
              <w:t xml:space="preserve">Versterking van persveiligheid en journalistieke vrijheid </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B4EE629" w14:textId="77777777">
            <w:pPr>
              <w:rPr>
                <w:sz w:val="24"/>
                <w:szCs w:val="24"/>
              </w:rPr>
            </w:pPr>
            <w:r w:rsidRPr="00310994">
              <w:rPr>
                <w:sz w:val="24"/>
                <w:szCs w:val="24"/>
              </w:rPr>
              <w:t>Nee</w:t>
            </w:r>
          </w:p>
        </w:tc>
      </w:tr>
      <w:tr w:rsidRPr="00310994" w:rsidR="003B3217" w:rsidTr="008033EB" w14:paraId="51FE6BE7"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61C5491A" w14:textId="77777777">
            <w:pPr>
              <w:rPr>
                <w:color w:val="000000"/>
                <w:sz w:val="24"/>
                <w:szCs w:val="24"/>
              </w:rPr>
            </w:pPr>
            <w:r w:rsidRPr="00310994">
              <w:rPr>
                <w:color w:val="000000"/>
                <w:sz w:val="24"/>
                <w:szCs w:val="24"/>
              </w:rPr>
              <w:t xml:space="preserve">Terugdraaien verlaging </w:t>
            </w:r>
            <w:proofErr w:type="spellStart"/>
            <w:r w:rsidRPr="00310994">
              <w:rPr>
                <w:color w:val="000000"/>
                <w:sz w:val="24"/>
                <w:szCs w:val="24"/>
              </w:rPr>
              <w:t>rijksmediabijdrage</w:t>
            </w:r>
            <w:proofErr w:type="spellEnd"/>
            <w:r w:rsidRPr="00310994">
              <w:rPr>
                <w:color w:val="000000"/>
                <w:sz w:val="24"/>
                <w:szCs w:val="24"/>
              </w:rPr>
              <w:t xml:space="preserve"> landelijke publieke omroep</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68925CC9" w14:textId="77777777">
            <w:pPr>
              <w:rPr>
                <w:sz w:val="24"/>
                <w:szCs w:val="24"/>
              </w:rPr>
            </w:pPr>
            <w:r w:rsidRPr="00310994">
              <w:rPr>
                <w:sz w:val="24"/>
                <w:szCs w:val="24"/>
              </w:rPr>
              <w:t>Ja</w:t>
            </w:r>
          </w:p>
        </w:tc>
      </w:tr>
      <w:tr w:rsidRPr="00310994" w:rsidR="003B3217" w:rsidTr="008033EB" w14:paraId="564A86F5"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287E5170" w14:textId="77777777">
            <w:pPr>
              <w:rPr>
                <w:color w:val="000000"/>
                <w:sz w:val="24"/>
                <w:szCs w:val="24"/>
              </w:rPr>
            </w:pPr>
            <w:r w:rsidRPr="00310994">
              <w:rPr>
                <w:color w:val="000000"/>
                <w:sz w:val="24"/>
                <w:szCs w:val="24"/>
              </w:rPr>
              <w:t>Lokale omroepen</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11070B55" w14:textId="77777777">
            <w:pPr>
              <w:rPr>
                <w:color w:val="000000"/>
                <w:sz w:val="24"/>
                <w:szCs w:val="24"/>
              </w:rPr>
            </w:pPr>
            <w:r w:rsidRPr="00310994">
              <w:rPr>
                <w:color w:val="000000"/>
                <w:sz w:val="24"/>
                <w:szCs w:val="24"/>
              </w:rPr>
              <w:t>Ja</w:t>
            </w:r>
          </w:p>
        </w:tc>
      </w:tr>
      <w:tr w:rsidRPr="00310994" w:rsidR="003B3217" w:rsidTr="008033EB" w14:paraId="47883040" w14:textId="77777777">
        <w:trPr>
          <w:trHeight w:val="252"/>
        </w:trPr>
        <w:tc>
          <w:tcPr>
            <w:tcW w:w="4382" w:type="dxa"/>
            <w:tcBorders>
              <w:top w:val="nil"/>
              <w:left w:val="single" w:color="auto" w:sz="8" w:space="0"/>
              <w:bottom w:val="single" w:color="auto" w:sz="8" w:space="0"/>
              <w:right w:val="single" w:color="auto" w:sz="8" w:space="0"/>
            </w:tcBorders>
            <w:tcMar>
              <w:top w:w="0" w:type="dxa"/>
              <w:left w:w="70" w:type="dxa"/>
              <w:bottom w:w="0" w:type="dxa"/>
              <w:right w:w="70" w:type="dxa"/>
            </w:tcMar>
            <w:vAlign w:val="bottom"/>
            <w:hideMark/>
          </w:tcPr>
          <w:p w:rsidRPr="00310994" w:rsidR="003B3217" w:rsidP="008033EB" w:rsidRDefault="003B3217" w14:paraId="04283EFF" w14:textId="77777777">
            <w:pPr>
              <w:rPr>
                <w:color w:val="000000"/>
                <w:sz w:val="24"/>
                <w:szCs w:val="24"/>
              </w:rPr>
            </w:pPr>
            <w:r w:rsidRPr="00310994">
              <w:rPr>
                <w:color w:val="000000"/>
                <w:sz w:val="24"/>
                <w:szCs w:val="24"/>
              </w:rPr>
              <w:t>DUO/RVO/NWO/DUSI/Toezicht/Monitoring/Evaluatie/Capaciteit</w:t>
            </w:r>
          </w:p>
        </w:tc>
        <w:tc>
          <w:tcPr>
            <w:tcW w:w="212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310994" w:rsidR="003B3217" w:rsidP="008033EB" w:rsidRDefault="003B3217" w14:paraId="170575E2" w14:textId="77777777">
            <w:pPr>
              <w:rPr>
                <w:color w:val="000000"/>
                <w:sz w:val="24"/>
                <w:szCs w:val="24"/>
              </w:rPr>
            </w:pPr>
            <w:r w:rsidRPr="00310994">
              <w:rPr>
                <w:color w:val="000000"/>
                <w:sz w:val="24"/>
                <w:szCs w:val="24"/>
              </w:rPr>
              <w:t>Nee</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4EE543BD" w14:textId="77777777">
        <w:tc>
          <w:tcPr>
            <w:tcW w:w="463" w:type="dxa"/>
          </w:tcPr>
          <w:p w:rsidRPr="00310994" w:rsidR="003B3217" w:rsidP="008033EB" w:rsidRDefault="003B3217" w14:paraId="4EAFD639" w14:textId="77777777">
            <w:pPr>
              <w:rPr>
                <w:sz w:val="24"/>
                <w:szCs w:val="24"/>
              </w:rPr>
            </w:pPr>
            <w:r w:rsidRPr="00310994">
              <w:rPr>
                <w:sz w:val="24"/>
                <w:szCs w:val="24"/>
              </w:rPr>
              <w:t>47</w:t>
            </w:r>
          </w:p>
        </w:tc>
        <w:tc>
          <w:tcPr>
            <w:tcW w:w="5641" w:type="dxa"/>
          </w:tcPr>
          <w:p w:rsidRPr="00310994" w:rsidR="003B3217" w:rsidP="008033EB" w:rsidRDefault="003B3217" w14:paraId="4ABA33C7" w14:textId="77777777">
            <w:pPr>
              <w:rPr>
                <w:sz w:val="24"/>
                <w:szCs w:val="24"/>
              </w:rPr>
            </w:pPr>
            <w:r w:rsidRPr="00310994">
              <w:rPr>
                <w:sz w:val="24"/>
                <w:szCs w:val="24"/>
              </w:rPr>
              <w:t>Kan de regering toelichten wat de verbeteringen zijn waar het kabinet aan werkt met betrekking tot het studiefinancieringsstelsel en de financiële positie van studenten op Bonaire, Sint-Eustatius en Saba?</w:t>
            </w:r>
            <w:r w:rsidRPr="00310994">
              <w:rPr>
                <w:sz w:val="24"/>
                <w:szCs w:val="24"/>
              </w:rPr>
              <w:br/>
            </w:r>
            <w:r w:rsidRPr="00310994">
              <w:rPr>
                <w:sz w:val="24"/>
                <w:szCs w:val="24"/>
              </w:rPr>
              <w:br/>
              <w:t xml:space="preserve">In de kabinetsreactie op twee onderzoeken naar de Wet studiefinanciering BES is een wetstraject aangekondigd om de Wet studiefinanciering BES (WSF BES) aan te passen. Dit omdat uit onderzoeken bleek dat de normbedragen (studiefinancieringsbedragen) niet op alle studiebestemmingen toereikend zijn en het algehele voorzieningenniveau in de WSF BES lager is ten opzichte van de Wet studiefinanciering 2000 (WSF 2000).  </w:t>
            </w:r>
          </w:p>
          <w:p w:rsidRPr="00310994" w:rsidR="003B3217" w:rsidP="008033EB" w:rsidRDefault="003B3217" w14:paraId="646148C9" w14:textId="77777777">
            <w:pPr>
              <w:rPr>
                <w:sz w:val="24"/>
                <w:szCs w:val="24"/>
              </w:rPr>
            </w:pPr>
          </w:p>
          <w:p w:rsidRPr="00310994" w:rsidR="003B3217" w:rsidP="008033EB" w:rsidRDefault="003B3217" w14:paraId="03322BA7" w14:textId="77777777">
            <w:pPr>
              <w:rPr>
                <w:sz w:val="24"/>
                <w:szCs w:val="24"/>
              </w:rPr>
            </w:pPr>
            <w:r w:rsidRPr="00310994">
              <w:rPr>
                <w:sz w:val="24"/>
                <w:szCs w:val="24"/>
              </w:rPr>
              <w:t>Dit aangekondigde wetsvoorstel beoogt zoveel als mogelijk een gelijkwaardig voorzieningenniveau te creëren in de WSF BES ten opzichte van de WSF 2000. Momenteel wordt uitgewerkt welke maatregelen onderdeel zullen zijn van dat wetsvoorstel, waarbij rekening wordt gehouden met het beschikbare structurele extra budget van € 1,2 miljoen en de specifieke context van Caribisch Nederland, onder meer waar het gaat om de beperkte uitvoeringscapaciteit aldaar en kleinere studentaantallen. Het verhogen van normbedragen zal in ieder geval één van deze maatregelen zijn.</w:t>
            </w:r>
            <w:r w:rsidRPr="00310994">
              <w:rPr>
                <w:sz w:val="24"/>
                <w:szCs w:val="24"/>
              </w:rPr>
              <w:br/>
            </w:r>
          </w:p>
        </w:tc>
        <w:tc>
          <w:tcPr>
            <w:tcW w:w="780" w:type="dxa"/>
          </w:tcPr>
          <w:p w:rsidRPr="00310994" w:rsidR="003B3217" w:rsidP="008033EB" w:rsidRDefault="003B3217" w14:paraId="36C156F9" w14:textId="77777777">
            <w:pPr>
              <w:jc w:val="right"/>
              <w:rPr>
                <w:sz w:val="24"/>
                <w:szCs w:val="24"/>
              </w:rPr>
            </w:pPr>
            <w:r w:rsidRPr="00310994">
              <w:rPr>
                <w:sz w:val="24"/>
                <w:szCs w:val="24"/>
              </w:rPr>
              <w:t>37020-VIII-2</w:t>
            </w:r>
          </w:p>
        </w:tc>
        <w:tc>
          <w:tcPr>
            <w:tcW w:w="902" w:type="dxa"/>
          </w:tcPr>
          <w:p w:rsidRPr="00310994" w:rsidR="003B3217" w:rsidP="008033EB" w:rsidRDefault="003B3217" w14:paraId="323255DE" w14:textId="77777777">
            <w:pPr>
              <w:jc w:val="right"/>
              <w:rPr>
                <w:sz w:val="24"/>
                <w:szCs w:val="24"/>
              </w:rPr>
            </w:pPr>
            <w:r w:rsidRPr="00310994">
              <w:rPr>
                <w:sz w:val="24"/>
                <w:szCs w:val="24"/>
              </w:rPr>
              <w:t>11</w:t>
            </w:r>
          </w:p>
        </w:tc>
        <w:tc>
          <w:tcPr>
            <w:tcW w:w="514" w:type="dxa"/>
          </w:tcPr>
          <w:p w:rsidRPr="00310994" w:rsidR="003B3217" w:rsidP="008033EB" w:rsidRDefault="003B3217" w14:paraId="5014F419" w14:textId="77777777">
            <w:pPr>
              <w:jc w:val="right"/>
              <w:rPr>
                <w:sz w:val="24"/>
                <w:szCs w:val="24"/>
              </w:rPr>
            </w:pPr>
            <w:r w:rsidRPr="00310994">
              <w:rPr>
                <w:sz w:val="24"/>
                <w:szCs w:val="24"/>
              </w:rPr>
              <w:t xml:space="preserve"> </w:t>
            </w:r>
          </w:p>
        </w:tc>
      </w:tr>
      <w:tr w:rsidRPr="00310994" w:rsidR="003B3217" w:rsidTr="008033EB" w14:paraId="5DAA4C8C" w14:textId="77777777">
        <w:tc>
          <w:tcPr>
            <w:tcW w:w="463" w:type="dxa"/>
          </w:tcPr>
          <w:p w:rsidRPr="00310994" w:rsidR="003B3217" w:rsidP="008033EB" w:rsidRDefault="003B3217" w14:paraId="4C648FA3" w14:textId="77777777">
            <w:pPr>
              <w:rPr>
                <w:sz w:val="24"/>
                <w:szCs w:val="24"/>
              </w:rPr>
            </w:pPr>
            <w:r w:rsidRPr="00310994">
              <w:rPr>
                <w:sz w:val="24"/>
                <w:szCs w:val="24"/>
              </w:rPr>
              <w:t>48</w:t>
            </w:r>
          </w:p>
        </w:tc>
        <w:tc>
          <w:tcPr>
            <w:tcW w:w="5641" w:type="dxa"/>
          </w:tcPr>
          <w:p w:rsidRPr="00310994" w:rsidR="003B3217" w:rsidP="008033EB" w:rsidRDefault="003B3217" w14:paraId="48E74239" w14:textId="77777777">
            <w:pPr>
              <w:rPr>
                <w:sz w:val="24"/>
                <w:szCs w:val="24"/>
              </w:rPr>
            </w:pPr>
            <w:r w:rsidRPr="00310994">
              <w:rPr>
                <w:sz w:val="24"/>
                <w:szCs w:val="24"/>
              </w:rPr>
              <w:t>Hoe staat het met de uitvoering motie van de leden Moorman en Beckerman over afspraken om commerciële inhuur af te bouwen</w:t>
            </w:r>
            <w:r w:rsidRPr="00310994">
              <w:rPr>
                <w:rStyle w:val="Voetnootmarkering"/>
                <w:sz w:val="24"/>
                <w:szCs w:val="24"/>
              </w:rPr>
              <w:footnoteReference w:id="23"/>
            </w:r>
            <w:r w:rsidRPr="00310994">
              <w:rPr>
                <w:sz w:val="24"/>
                <w:szCs w:val="24"/>
              </w:rPr>
              <w:t>?</w:t>
            </w:r>
            <w:r w:rsidRPr="00310994">
              <w:rPr>
                <w:sz w:val="24"/>
                <w:szCs w:val="24"/>
              </w:rPr>
              <w:br/>
            </w:r>
            <w:r w:rsidRPr="00310994">
              <w:rPr>
                <w:sz w:val="24"/>
                <w:szCs w:val="24"/>
              </w:rPr>
              <w:br/>
              <w:t>Over de uitvoering van deze motie (Kamerstukken 36800-</w:t>
            </w:r>
            <w:r w:rsidRPr="00310994">
              <w:rPr>
                <w:sz w:val="24"/>
                <w:szCs w:val="24"/>
              </w:rPr>
              <w:lastRenderedPageBreak/>
              <w:t>VIII nr. 144) wordt door het ministerie een verkenning uitgevoerd. Zoals toegezegd wordt uw Kamer hierover in de brief over de lerarenstrategie van komende december geïnformeerd.</w:t>
            </w:r>
          </w:p>
          <w:p w:rsidRPr="00310994" w:rsidR="003B3217" w:rsidP="008033EB" w:rsidRDefault="003B3217" w14:paraId="6AE44EA9" w14:textId="77777777">
            <w:pPr>
              <w:rPr>
                <w:sz w:val="24"/>
                <w:szCs w:val="24"/>
              </w:rPr>
            </w:pPr>
          </w:p>
        </w:tc>
        <w:tc>
          <w:tcPr>
            <w:tcW w:w="780" w:type="dxa"/>
          </w:tcPr>
          <w:p w:rsidRPr="00310994" w:rsidR="003B3217" w:rsidP="008033EB" w:rsidRDefault="003B3217" w14:paraId="53AA8DF3"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1147420" w14:textId="77777777">
            <w:pPr>
              <w:jc w:val="right"/>
              <w:rPr>
                <w:sz w:val="24"/>
                <w:szCs w:val="24"/>
              </w:rPr>
            </w:pPr>
            <w:r w:rsidRPr="00310994">
              <w:rPr>
                <w:sz w:val="24"/>
                <w:szCs w:val="24"/>
              </w:rPr>
              <w:t>12</w:t>
            </w:r>
          </w:p>
        </w:tc>
        <w:tc>
          <w:tcPr>
            <w:tcW w:w="514" w:type="dxa"/>
          </w:tcPr>
          <w:p w:rsidRPr="00310994" w:rsidR="003B3217" w:rsidP="008033EB" w:rsidRDefault="003B3217" w14:paraId="18B7C918" w14:textId="77777777">
            <w:pPr>
              <w:jc w:val="right"/>
              <w:rPr>
                <w:sz w:val="24"/>
                <w:szCs w:val="24"/>
              </w:rPr>
            </w:pPr>
            <w:r w:rsidRPr="00310994">
              <w:rPr>
                <w:sz w:val="24"/>
                <w:szCs w:val="24"/>
              </w:rPr>
              <w:t xml:space="preserve"> </w:t>
            </w:r>
          </w:p>
        </w:tc>
      </w:tr>
      <w:tr w:rsidRPr="00310994" w:rsidR="003B3217" w:rsidTr="008033EB" w14:paraId="0BC9C36D" w14:textId="77777777">
        <w:tc>
          <w:tcPr>
            <w:tcW w:w="463" w:type="dxa"/>
          </w:tcPr>
          <w:p w:rsidRPr="00310994" w:rsidR="003B3217" w:rsidP="008033EB" w:rsidRDefault="003B3217" w14:paraId="694784DA" w14:textId="77777777">
            <w:pPr>
              <w:rPr>
                <w:sz w:val="24"/>
                <w:szCs w:val="24"/>
              </w:rPr>
            </w:pPr>
            <w:r w:rsidRPr="00310994">
              <w:rPr>
                <w:sz w:val="24"/>
                <w:szCs w:val="24"/>
              </w:rPr>
              <w:t>49</w:t>
            </w:r>
          </w:p>
        </w:tc>
        <w:tc>
          <w:tcPr>
            <w:tcW w:w="5641" w:type="dxa"/>
          </w:tcPr>
          <w:p w:rsidRPr="00310994" w:rsidR="003B3217" w:rsidP="008033EB" w:rsidRDefault="003B3217" w14:paraId="77C091E8" w14:textId="77777777">
            <w:pPr>
              <w:rPr>
                <w:sz w:val="24"/>
                <w:szCs w:val="24"/>
              </w:rPr>
            </w:pPr>
            <w:r w:rsidRPr="00310994">
              <w:rPr>
                <w:sz w:val="24"/>
                <w:szCs w:val="24"/>
              </w:rPr>
              <w:t>Kan de regering, uitgesplitst naar primair en voortgezet onderwijs, weergeven welke onderwijsregio’s inmiddels een publieke invalpools hebben?</w:t>
            </w:r>
            <w:r w:rsidRPr="00310994">
              <w:rPr>
                <w:sz w:val="24"/>
                <w:szCs w:val="24"/>
              </w:rPr>
              <w:br/>
            </w:r>
            <w:r w:rsidRPr="00310994">
              <w:rPr>
                <w:sz w:val="24"/>
                <w:szCs w:val="24"/>
              </w:rPr>
              <w:br/>
              <w:t>In het primair onderwijs zijn ongeveer tien invalpools actief. In het voortgezet onderwijs zijn nog geen invalpools, wel loopt een aantal pilots. In de brief over de lerarenstrategie van komende december wordt uw Kamer nader geïnformeerd.</w:t>
            </w:r>
          </w:p>
          <w:p w:rsidRPr="00310994" w:rsidR="003B3217" w:rsidP="008033EB" w:rsidRDefault="003B3217" w14:paraId="31AA7502" w14:textId="77777777">
            <w:pPr>
              <w:rPr>
                <w:sz w:val="24"/>
                <w:szCs w:val="24"/>
              </w:rPr>
            </w:pPr>
          </w:p>
        </w:tc>
        <w:tc>
          <w:tcPr>
            <w:tcW w:w="780" w:type="dxa"/>
          </w:tcPr>
          <w:p w:rsidRPr="00310994" w:rsidR="003B3217" w:rsidP="008033EB" w:rsidRDefault="003B3217" w14:paraId="73578DCA" w14:textId="77777777">
            <w:pPr>
              <w:jc w:val="right"/>
              <w:rPr>
                <w:sz w:val="24"/>
                <w:szCs w:val="24"/>
              </w:rPr>
            </w:pPr>
            <w:r w:rsidRPr="00310994">
              <w:rPr>
                <w:sz w:val="24"/>
                <w:szCs w:val="24"/>
              </w:rPr>
              <w:t>37020-VIII-2</w:t>
            </w:r>
          </w:p>
        </w:tc>
        <w:tc>
          <w:tcPr>
            <w:tcW w:w="902" w:type="dxa"/>
          </w:tcPr>
          <w:p w:rsidRPr="00310994" w:rsidR="003B3217" w:rsidP="008033EB" w:rsidRDefault="003B3217" w14:paraId="00E763D7" w14:textId="77777777">
            <w:pPr>
              <w:jc w:val="right"/>
              <w:rPr>
                <w:sz w:val="24"/>
                <w:szCs w:val="24"/>
              </w:rPr>
            </w:pPr>
            <w:r w:rsidRPr="00310994">
              <w:rPr>
                <w:sz w:val="24"/>
                <w:szCs w:val="24"/>
              </w:rPr>
              <w:t>12</w:t>
            </w:r>
          </w:p>
        </w:tc>
        <w:tc>
          <w:tcPr>
            <w:tcW w:w="514" w:type="dxa"/>
          </w:tcPr>
          <w:p w:rsidRPr="00310994" w:rsidR="003B3217" w:rsidP="008033EB" w:rsidRDefault="003B3217" w14:paraId="47EDE07C" w14:textId="77777777">
            <w:pPr>
              <w:jc w:val="right"/>
              <w:rPr>
                <w:sz w:val="24"/>
                <w:szCs w:val="24"/>
              </w:rPr>
            </w:pPr>
            <w:r w:rsidRPr="00310994">
              <w:rPr>
                <w:sz w:val="24"/>
                <w:szCs w:val="24"/>
              </w:rPr>
              <w:t xml:space="preserve"> </w:t>
            </w:r>
          </w:p>
        </w:tc>
      </w:tr>
      <w:tr w:rsidRPr="00310994" w:rsidR="003B3217" w:rsidTr="008033EB" w14:paraId="6046D177" w14:textId="77777777">
        <w:tc>
          <w:tcPr>
            <w:tcW w:w="463" w:type="dxa"/>
          </w:tcPr>
          <w:p w:rsidRPr="00310994" w:rsidR="003B3217" w:rsidP="008033EB" w:rsidRDefault="003B3217" w14:paraId="565AEB63" w14:textId="77777777">
            <w:pPr>
              <w:rPr>
                <w:sz w:val="24"/>
                <w:szCs w:val="24"/>
              </w:rPr>
            </w:pPr>
            <w:r w:rsidRPr="00310994">
              <w:rPr>
                <w:sz w:val="24"/>
                <w:szCs w:val="24"/>
              </w:rPr>
              <w:t>50</w:t>
            </w:r>
          </w:p>
        </w:tc>
        <w:tc>
          <w:tcPr>
            <w:tcW w:w="5641" w:type="dxa"/>
          </w:tcPr>
          <w:p w:rsidRPr="00310994" w:rsidR="003B3217" w:rsidP="008033EB" w:rsidRDefault="003B3217" w14:paraId="7905170B" w14:textId="77777777">
            <w:pPr>
              <w:rPr>
                <w:sz w:val="24"/>
                <w:szCs w:val="24"/>
              </w:rPr>
            </w:pPr>
            <w:r w:rsidRPr="00310994">
              <w:rPr>
                <w:sz w:val="24"/>
                <w:szCs w:val="24"/>
              </w:rPr>
              <w:t>Welke mogelijkheden bestaan er om het voor leraren aantrekkelijker te maken om carrière te maken in de klas?</w:t>
            </w:r>
            <w:r w:rsidRPr="00310994">
              <w:rPr>
                <w:sz w:val="24"/>
                <w:szCs w:val="24"/>
              </w:rPr>
              <w:br/>
            </w:r>
            <w:r w:rsidRPr="00310994">
              <w:rPr>
                <w:sz w:val="24"/>
                <w:szCs w:val="24"/>
              </w:rPr>
              <w:br/>
              <w:t>Er zijn verschillende manieren om je je als leraar te blijven ontwikkelen. Dat kan bijvoorbeeld door te specialiseren in pedagogiek, curriculum of digitalisering, door te groeien naar coördinerende rollen of team/ schoolleider, door werk te combineren met onderzoek of beleid, of door andere leraren (in opleiding) te coachen of begeleiden. Naast de mogelijkheden die scholen zelf hebben, bieden we met de lerarenbeurs ruimte aan leraren om zich te ontwikkelen. Met het groeifondsprogramma Nationale Aanpak Professionalisering Leraren maken we werk van ontwikkelpaden zodat leraren zich binnen het beroep van leraar kunnen specialiseren in een expertrol.</w:t>
            </w:r>
            <w:r w:rsidRPr="00310994">
              <w:rPr>
                <w:sz w:val="24"/>
                <w:szCs w:val="24"/>
              </w:rPr>
              <w:br/>
            </w:r>
          </w:p>
        </w:tc>
        <w:tc>
          <w:tcPr>
            <w:tcW w:w="780" w:type="dxa"/>
          </w:tcPr>
          <w:p w:rsidRPr="00310994" w:rsidR="003B3217" w:rsidP="008033EB" w:rsidRDefault="003B3217" w14:paraId="5351F848" w14:textId="77777777">
            <w:pPr>
              <w:jc w:val="right"/>
              <w:rPr>
                <w:sz w:val="24"/>
                <w:szCs w:val="24"/>
              </w:rPr>
            </w:pPr>
            <w:r w:rsidRPr="00310994">
              <w:rPr>
                <w:sz w:val="24"/>
                <w:szCs w:val="24"/>
              </w:rPr>
              <w:t>37020-VIII-2</w:t>
            </w:r>
          </w:p>
        </w:tc>
        <w:tc>
          <w:tcPr>
            <w:tcW w:w="902" w:type="dxa"/>
          </w:tcPr>
          <w:p w:rsidRPr="00310994" w:rsidR="003B3217" w:rsidP="008033EB" w:rsidRDefault="003B3217" w14:paraId="0AAEC298" w14:textId="77777777">
            <w:pPr>
              <w:jc w:val="right"/>
              <w:rPr>
                <w:sz w:val="24"/>
                <w:szCs w:val="24"/>
              </w:rPr>
            </w:pPr>
            <w:r w:rsidRPr="00310994">
              <w:rPr>
                <w:sz w:val="24"/>
                <w:szCs w:val="24"/>
              </w:rPr>
              <w:t>12</w:t>
            </w:r>
          </w:p>
        </w:tc>
        <w:tc>
          <w:tcPr>
            <w:tcW w:w="514" w:type="dxa"/>
          </w:tcPr>
          <w:p w:rsidRPr="00310994" w:rsidR="003B3217" w:rsidP="008033EB" w:rsidRDefault="003B3217" w14:paraId="6D6BEBED" w14:textId="77777777">
            <w:pPr>
              <w:jc w:val="right"/>
              <w:rPr>
                <w:sz w:val="24"/>
                <w:szCs w:val="24"/>
              </w:rPr>
            </w:pPr>
            <w:r w:rsidRPr="00310994">
              <w:rPr>
                <w:sz w:val="24"/>
                <w:szCs w:val="24"/>
              </w:rPr>
              <w:t xml:space="preserve"> </w:t>
            </w:r>
          </w:p>
        </w:tc>
      </w:tr>
      <w:tr w:rsidRPr="00310994" w:rsidR="003B3217" w:rsidTr="008033EB" w14:paraId="2A7465F6" w14:textId="77777777">
        <w:tc>
          <w:tcPr>
            <w:tcW w:w="463" w:type="dxa"/>
          </w:tcPr>
          <w:p w:rsidRPr="00310994" w:rsidR="003B3217" w:rsidP="008033EB" w:rsidRDefault="003B3217" w14:paraId="17DEB180" w14:textId="77777777">
            <w:pPr>
              <w:rPr>
                <w:sz w:val="24"/>
                <w:szCs w:val="24"/>
              </w:rPr>
            </w:pPr>
            <w:r w:rsidRPr="00310994">
              <w:rPr>
                <w:sz w:val="24"/>
                <w:szCs w:val="24"/>
              </w:rPr>
              <w:t>51</w:t>
            </w:r>
          </w:p>
        </w:tc>
        <w:tc>
          <w:tcPr>
            <w:tcW w:w="5641" w:type="dxa"/>
          </w:tcPr>
          <w:p w:rsidRPr="00310994" w:rsidR="003B3217" w:rsidP="008033EB" w:rsidRDefault="003B3217" w14:paraId="554C4B39" w14:textId="77777777">
            <w:pPr>
              <w:rPr>
                <w:sz w:val="24"/>
                <w:szCs w:val="24"/>
              </w:rPr>
            </w:pPr>
            <w:r w:rsidRPr="00310994">
              <w:rPr>
                <w:sz w:val="24"/>
                <w:szCs w:val="24"/>
              </w:rPr>
              <w:t>Hoe staat het met de uitvoering van de motie van het lid Westerveld c.s. over verkennen hoe het verdienmodel van detacheringsbureaus valt aan te pakken door bijvoorbeeld boetes of overnamekosten in het onderwijs onmogelijk te maken</w:t>
            </w:r>
            <w:r w:rsidRPr="00310994">
              <w:rPr>
                <w:rStyle w:val="Voetnootmarkering"/>
                <w:sz w:val="24"/>
                <w:szCs w:val="24"/>
              </w:rPr>
              <w:footnoteReference w:id="24"/>
            </w:r>
            <w:r w:rsidRPr="00310994">
              <w:rPr>
                <w:sz w:val="24"/>
                <w:szCs w:val="24"/>
              </w:rPr>
              <w:t>?</w:t>
            </w:r>
            <w:r w:rsidRPr="00310994">
              <w:rPr>
                <w:sz w:val="24"/>
                <w:szCs w:val="24"/>
              </w:rPr>
              <w:br/>
            </w:r>
            <w:r w:rsidRPr="00310994">
              <w:rPr>
                <w:sz w:val="24"/>
                <w:szCs w:val="24"/>
              </w:rPr>
              <w:br/>
              <w:t xml:space="preserve">Uit gesprekken door het ministerie van OCW met betrokken partijen blijkt dat lastig is vast te stellen of scholen door de overnamekosten geen arbeidsovereenkomsten aanbieden. Een vergoeding bij overname van een leraar is op zichzelf niet ongebruikelijk, maar deze mag niet onredelijk hoog zijn. Daarom heeft het ministerie van OCW communicatiematerialen ontwikkeld om schoolbesturen te informeren over het juridische kader en de ruimte die zij hebben om te onderhandelen over de overnamekosten bij indiensttreding </w:t>
            </w:r>
            <w:r w:rsidRPr="00310994">
              <w:rPr>
                <w:sz w:val="24"/>
                <w:szCs w:val="24"/>
              </w:rPr>
              <w:lastRenderedPageBreak/>
              <w:t xml:space="preserve">tijdens en/of na detachering. De communicatiematerialen zijn gedeeld door de PO-Raad en </w:t>
            </w:r>
            <w:proofErr w:type="spellStart"/>
            <w:r w:rsidRPr="00310994">
              <w:rPr>
                <w:sz w:val="24"/>
                <w:szCs w:val="24"/>
              </w:rPr>
              <w:t>VO-raad</w:t>
            </w:r>
            <w:proofErr w:type="spellEnd"/>
            <w:r w:rsidRPr="00310994">
              <w:rPr>
                <w:sz w:val="24"/>
                <w:szCs w:val="24"/>
              </w:rPr>
              <w:t xml:space="preserve"> met de schoolbesturen, alsook via het LinkedIn-kanaal van OCW. Met deze communicatiematerialen worden schoolbesturen geïnformeerd over de juridische kaders en de ruimte die zij hebben om te onderhandelen. Ook is er voor schoolbesturen een informatiepagina hierover vanuit OCW ontwikkeld. Hiermee is invulling gegeven aan deze motie. Zie hiervoor ook de bijlage moties en toezeggingen voortgangsbrief lerarenstrategie van juli 2026</w:t>
            </w:r>
            <w:r w:rsidRPr="00310994">
              <w:rPr>
                <w:rStyle w:val="Voetnootmarkering"/>
                <w:sz w:val="24"/>
                <w:szCs w:val="24"/>
              </w:rPr>
              <w:footnoteReference w:id="25"/>
            </w:r>
            <w:r w:rsidRPr="00310994">
              <w:rPr>
                <w:sz w:val="24"/>
                <w:szCs w:val="24"/>
              </w:rPr>
              <w:t>.</w:t>
            </w:r>
          </w:p>
          <w:p w:rsidRPr="00310994" w:rsidR="003B3217" w:rsidP="008033EB" w:rsidRDefault="003B3217" w14:paraId="6AEEADBC" w14:textId="77777777">
            <w:pPr>
              <w:rPr>
                <w:sz w:val="24"/>
                <w:szCs w:val="24"/>
              </w:rPr>
            </w:pPr>
          </w:p>
        </w:tc>
        <w:tc>
          <w:tcPr>
            <w:tcW w:w="780" w:type="dxa"/>
          </w:tcPr>
          <w:p w:rsidRPr="00310994" w:rsidR="003B3217" w:rsidP="008033EB" w:rsidRDefault="003B3217" w14:paraId="618BF1F1"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0CD9313" w14:textId="77777777">
            <w:pPr>
              <w:jc w:val="right"/>
              <w:rPr>
                <w:sz w:val="24"/>
                <w:szCs w:val="24"/>
              </w:rPr>
            </w:pPr>
            <w:r w:rsidRPr="00310994">
              <w:rPr>
                <w:sz w:val="24"/>
                <w:szCs w:val="24"/>
              </w:rPr>
              <w:t>12</w:t>
            </w:r>
          </w:p>
        </w:tc>
        <w:tc>
          <w:tcPr>
            <w:tcW w:w="514" w:type="dxa"/>
          </w:tcPr>
          <w:p w:rsidRPr="00310994" w:rsidR="003B3217" w:rsidP="008033EB" w:rsidRDefault="003B3217" w14:paraId="799028A6" w14:textId="77777777">
            <w:pPr>
              <w:jc w:val="right"/>
              <w:rPr>
                <w:sz w:val="24"/>
                <w:szCs w:val="24"/>
              </w:rPr>
            </w:pPr>
            <w:r w:rsidRPr="00310994">
              <w:rPr>
                <w:sz w:val="24"/>
                <w:szCs w:val="24"/>
              </w:rPr>
              <w:t xml:space="preserve"> </w:t>
            </w:r>
          </w:p>
        </w:tc>
      </w:tr>
      <w:tr w:rsidRPr="00310994" w:rsidR="003B3217" w:rsidTr="008033EB" w14:paraId="01FA2D5A" w14:textId="77777777">
        <w:tc>
          <w:tcPr>
            <w:tcW w:w="463" w:type="dxa"/>
          </w:tcPr>
          <w:p w:rsidRPr="00310994" w:rsidR="003B3217" w:rsidP="008033EB" w:rsidRDefault="003B3217" w14:paraId="4E78595F" w14:textId="77777777">
            <w:pPr>
              <w:rPr>
                <w:sz w:val="24"/>
                <w:szCs w:val="24"/>
              </w:rPr>
            </w:pPr>
            <w:r w:rsidRPr="00310994">
              <w:rPr>
                <w:sz w:val="24"/>
                <w:szCs w:val="24"/>
              </w:rPr>
              <w:t>52</w:t>
            </w:r>
          </w:p>
        </w:tc>
        <w:tc>
          <w:tcPr>
            <w:tcW w:w="5641" w:type="dxa"/>
          </w:tcPr>
          <w:p w:rsidRPr="00310994" w:rsidR="003B3217" w:rsidP="008033EB" w:rsidRDefault="003B3217" w14:paraId="7A096487" w14:textId="77777777">
            <w:pPr>
              <w:rPr>
                <w:sz w:val="24"/>
                <w:szCs w:val="24"/>
              </w:rPr>
            </w:pPr>
            <w:r w:rsidRPr="00310994">
              <w:rPr>
                <w:sz w:val="24"/>
                <w:szCs w:val="24"/>
              </w:rPr>
              <w:t>Kan de regering uiteenzetten hoeveel geld sinds de oprichting van de onderwijsregio’s jaarlijks wordt uitgegeven aan overhead en dergelijke van de onderwijsregio’s?</w:t>
            </w:r>
            <w:r w:rsidRPr="00310994">
              <w:rPr>
                <w:sz w:val="24"/>
                <w:szCs w:val="24"/>
              </w:rPr>
              <w:br/>
            </w:r>
            <w:r w:rsidRPr="00310994">
              <w:rPr>
                <w:sz w:val="24"/>
                <w:szCs w:val="24"/>
              </w:rPr>
              <w:br/>
              <w:t>De onderwijsregio’s krijgen middelen</w:t>
            </w:r>
            <w:r>
              <w:rPr>
                <w:sz w:val="24"/>
                <w:szCs w:val="24"/>
              </w:rPr>
              <w:t xml:space="preserve"> (€ 286,40 miljoen in 2027)</w:t>
            </w:r>
            <w:r w:rsidRPr="00310994">
              <w:rPr>
                <w:sz w:val="24"/>
                <w:szCs w:val="24"/>
              </w:rPr>
              <w:t xml:space="preserve"> om het activiteitenplan uit te voeren gericht op het werven, matchen, opleiden, begeleiden en professionaliseren van onderwijspersoneel. Er zijn geen specifieke middelen gealloceerd voor inrichting van de </w:t>
            </w:r>
            <w:proofErr w:type="spellStart"/>
            <w:r w:rsidRPr="00310994">
              <w:rPr>
                <w:sz w:val="24"/>
                <w:szCs w:val="24"/>
              </w:rPr>
              <w:t>governance</w:t>
            </w:r>
            <w:proofErr w:type="spellEnd"/>
            <w:r w:rsidRPr="00310994">
              <w:rPr>
                <w:sz w:val="24"/>
                <w:szCs w:val="24"/>
              </w:rPr>
              <w:t xml:space="preserve"> en overhead. De onderwijsregio’s zetten een gedeelte van de middelen in voor de aanstelling van een projectleider voor de coördinatie van het plan. Elke onderwijsregio maakt eigen keuzes voor de inrichting van de </w:t>
            </w:r>
            <w:proofErr w:type="spellStart"/>
            <w:r w:rsidRPr="00310994">
              <w:rPr>
                <w:sz w:val="24"/>
                <w:szCs w:val="24"/>
              </w:rPr>
              <w:t>governance</w:t>
            </w:r>
            <w:proofErr w:type="spellEnd"/>
            <w:r w:rsidRPr="00310994">
              <w:rPr>
                <w:sz w:val="24"/>
                <w:szCs w:val="24"/>
              </w:rPr>
              <w:t xml:space="preserve"> en omvang aanstelling projectleider passend bij de eigen context.</w:t>
            </w:r>
          </w:p>
          <w:p w:rsidRPr="00310994" w:rsidR="003B3217" w:rsidP="008033EB" w:rsidRDefault="003B3217" w14:paraId="55629923" w14:textId="77777777">
            <w:pPr>
              <w:rPr>
                <w:sz w:val="24"/>
                <w:szCs w:val="24"/>
              </w:rPr>
            </w:pPr>
          </w:p>
          <w:p w:rsidRPr="00310994" w:rsidR="003B3217" w:rsidP="008033EB" w:rsidRDefault="003B3217" w14:paraId="4299A490" w14:textId="77777777">
            <w:pPr>
              <w:rPr>
                <w:sz w:val="24"/>
                <w:szCs w:val="24"/>
              </w:rPr>
            </w:pPr>
            <w:r w:rsidRPr="00310994">
              <w:rPr>
                <w:sz w:val="24"/>
                <w:szCs w:val="24"/>
              </w:rPr>
              <w:t xml:space="preserve">Uit het onderzoek van </w:t>
            </w:r>
            <w:r w:rsidRPr="00844EC4">
              <w:rPr>
                <w:sz w:val="24"/>
                <w:szCs w:val="24"/>
              </w:rPr>
              <w:t>Berenschot</w:t>
            </w:r>
            <w:r w:rsidRPr="00310994">
              <w:rPr>
                <w:rStyle w:val="Voetnootmarkering"/>
                <w:sz w:val="24"/>
                <w:szCs w:val="24"/>
              </w:rPr>
              <w:footnoteReference w:id="26"/>
            </w:r>
            <w:r w:rsidRPr="00310994">
              <w:rPr>
                <w:sz w:val="24"/>
                <w:szCs w:val="24"/>
              </w:rPr>
              <w:t xml:space="preserve"> naar de onderwijsregio’s blijkt dat onderwijsregio’s in 2025 naast de uitgaven voor het werven, matchen, opleiden, begeleiden en professionaliseren van onderwijspersoneel, gemiddeld 11% van de subsidie uitgeven aan overige zaken. Met overige zaken gaat het vaak over structurele taken en ondersteuning, zoals organisatie, aansturing, communicatie (inclusief wervingsactiviteiten) en strategische personeelsplanning. De besteding van onderwijsregio’s in kalenderjaar 2024 is niet onderzocht. Het is dan ook niet mogelijk om uiteen te zetten hoeveel de onderwijsregio’s sinds de oprichting hebben besteed aan overhead. In het eindrapport van het onderzoek zal Berenschot opnieuw de verdeling van de middelen toelichten over 2026. Uw Kamer ontvangt de eindrapportage onderwijsregio’s met de decemberbrief over lerarenstrategie.</w:t>
            </w:r>
            <w:r w:rsidRPr="00310994">
              <w:rPr>
                <w:sz w:val="24"/>
                <w:szCs w:val="24"/>
              </w:rPr>
              <w:br/>
            </w:r>
          </w:p>
        </w:tc>
        <w:tc>
          <w:tcPr>
            <w:tcW w:w="780" w:type="dxa"/>
          </w:tcPr>
          <w:p w:rsidRPr="00310994" w:rsidR="003B3217" w:rsidP="008033EB" w:rsidRDefault="003B3217" w14:paraId="1B4B01C8" w14:textId="77777777">
            <w:pPr>
              <w:jc w:val="right"/>
              <w:rPr>
                <w:sz w:val="24"/>
                <w:szCs w:val="24"/>
              </w:rPr>
            </w:pPr>
            <w:r w:rsidRPr="00310994">
              <w:rPr>
                <w:sz w:val="24"/>
                <w:szCs w:val="24"/>
              </w:rPr>
              <w:t>37020-VIII-2</w:t>
            </w:r>
          </w:p>
        </w:tc>
        <w:tc>
          <w:tcPr>
            <w:tcW w:w="902" w:type="dxa"/>
          </w:tcPr>
          <w:p w:rsidRPr="00310994" w:rsidR="003B3217" w:rsidP="008033EB" w:rsidRDefault="003B3217" w14:paraId="2790047D" w14:textId="77777777">
            <w:pPr>
              <w:jc w:val="right"/>
              <w:rPr>
                <w:sz w:val="24"/>
                <w:szCs w:val="24"/>
              </w:rPr>
            </w:pPr>
            <w:r w:rsidRPr="00310994">
              <w:rPr>
                <w:sz w:val="24"/>
                <w:szCs w:val="24"/>
              </w:rPr>
              <w:t>12</w:t>
            </w:r>
          </w:p>
        </w:tc>
        <w:tc>
          <w:tcPr>
            <w:tcW w:w="514" w:type="dxa"/>
          </w:tcPr>
          <w:p w:rsidRPr="00310994" w:rsidR="003B3217" w:rsidP="008033EB" w:rsidRDefault="003B3217" w14:paraId="5B08F70A" w14:textId="77777777">
            <w:pPr>
              <w:jc w:val="right"/>
              <w:rPr>
                <w:sz w:val="24"/>
                <w:szCs w:val="24"/>
              </w:rPr>
            </w:pPr>
            <w:r w:rsidRPr="00310994">
              <w:rPr>
                <w:sz w:val="24"/>
                <w:szCs w:val="24"/>
              </w:rPr>
              <w:t xml:space="preserve"> </w:t>
            </w:r>
          </w:p>
        </w:tc>
      </w:tr>
      <w:tr w:rsidRPr="00310994" w:rsidR="003B3217" w:rsidTr="008033EB" w14:paraId="302BB998" w14:textId="77777777">
        <w:tc>
          <w:tcPr>
            <w:tcW w:w="463" w:type="dxa"/>
          </w:tcPr>
          <w:p w:rsidRPr="00310994" w:rsidR="003B3217" w:rsidP="008033EB" w:rsidRDefault="003B3217" w14:paraId="75AA8CB1" w14:textId="77777777">
            <w:pPr>
              <w:rPr>
                <w:sz w:val="24"/>
                <w:szCs w:val="24"/>
              </w:rPr>
            </w:pPr>
            <w:r w:rsidRPr="00310994">
              <w:rPr>
                <w:sz w:val="24"/>
                <w:szCs w:val="24"/>
              </w:rPr>
              <w:lastRenderedPageBreak/>
              <w:t>53</w:t>
            </w:r>
          </w:p>
        </w:tc>
        <w:tc>
          <w:tcPr>
            <w:tcW w:w="5641" w:type="dxa"/>
          </w:tcPr>
          <w:p w:rsidRPr="00310994" w:rsidR="003B3217" w:rsidP="008033EB" w:rsidRDefault="003B3217" w14:paraId="2AE44895" w14:textId="77777777">
            <w:pPr>
              <w:rPr>
                <w:sz w:val="24"/>
                <w:szCs w:val="24"/>
              </w:rPr>
            </w:pPr>
            <w:r w:rsidRPr="00310994">
              <w:rPr>
                <w:sz w:val="24"/>
                <w:szCs w:val="24"/>
              </w:rPr>
              <w:t>Klopt het dat er geen extra middelen zijn gereserveerd voor de transitie van passend naar inclusief onderwijs?</w:t>
            </w:r>
            <w:r w:rsidRPr="00310994">
              <w:rPr>
                <w:sz w:val="24"/>
                <w:szCs w:val="24"/>
              </w:rPr>
              <w:br/>
            </w:r>
            <w:r w:rsidRPr="00310994">
              <w:rPr>
                <w:sz w:val="24"/>
                <w:szCs w:val="24"/>
              </w:rPr>
              <w:br/>
              <w:t>Er zijn op dit moment geen middelen gereserveerd voor deze transitie. In het voorjaar van 2027 wordt het Transitieplan naar uw Kamer gestuurd. Daarbij is ook relevant dat er een Interdepartementaal Beleidsonderzoek in voorbereiding is naar de transitie naar inclusief onderwijs (Kamerstukken II, 2025-2026, 37020-IX, nr. 6)</w:t>
            </w:r>
            <w:r w:rsidRPr="00310994">
              <w:rPr>
                <w:i/>
                <w:iCs/>
                <w:sz w:val="24"/>
                <w:szCs w:val="24"/>
              </w:rPr>
              <w:t>.</w:t>
            </w:r>
            <w:r w:rsidRPr="00310994">
              <w:rPr>
                <w:i/>
                <w:iCs/>
                <w:sz w:val="24"/>
                <w:szCs w:val="24"/>
              </w:rPr>
              <w:br/>
            </w:r>
          </w:p>
        </w:tc>
        <w:tc>
          <w:tcPr>
            <w:tcW w:w="780" w:type="dxa"/>
          </w:tcPr>
          <w:p w:rsidRPr="00310994" w:rsidR="003B3217" w:rsidP="008033EB" w:rsidRDefault="003B3217" w14:paraId="12C1444A" w14:textId="77777777">
            <w:pPr>
              <w:jc w:val="right"/>
              <w:rPr>
                <w:sz w:val="24"/>
                <w:szCs w:val="24"/>
              </w:rPr>
            </w:pPr>
            <w:r w:rsidRPr="00310994">
              <w:rPr>
                <w:sz w:val="24"/>
                <w:szCs w:val="24"/>
              </w:rPr>
              <w:t>37020-</w:t>
            </w:r>
            <w:r w:rsidRPr="00310994">
              <w:rPr>
                <w:sz w:val="24"/>
                <w:szCs w:val="24"/>
              </w:rPr>
              <w:br/>
              <w:t>VIII-2</w:t>
            </w:r>
          </w:p>
        </w:tc>
        <w:tc>
          <w:tcPr>
            <w:tcW w:w="902" w:type="dxa"/>
          </w:tcPr>
          <w:p w:rsidRPr="00310994" w:rsidR="003B3217" w:rsidP="008033EB" w:rsidRDefault="003B3217" w14:paraId="1B657B4A" w14:textId="77777777">
            <w:pPr>
              <w:jc w:val="right"/>
              <w:rPr>
                <w:sz w:val="24"/>
                <w:szCs w:val="24"/>
              </w:rPr>
            </w:pPr>
            <w:r w:rsidRPr="00310994">
              <w:rPr>
                <w:sz w:val="24"/>
                <w:szCs w:val="24"/>
              </w:rPr>
              <w:t>12</w:t>
            </w:r>
          </w:p>
        </w:tc>
        <w:tc>
          <w:tcPr>
            <w:tcW w:w="514" w:type="dxa"/>
          </w:tcPr>
          <w:p w:rsidRPr="00310994" w:rsidR="003B3217" w:rsidP="008033EB" w:rsidRDefault="003B3217" w14:paraId="1F378666" w14:textId="77777777">
            <w:pPr>
              <w:jc w:val="right"/>
              <w:rPr>
                <w:sz w:val="24"/>
                <w:szCs w:val="24"/>
              </w:rPr>
            </w:pPr>
            <w:r w:rsidRPr="00310994">
              <w:rPr>
                <w:sz w:val="24"/>
                <w:szCs w:val="24"/>
              </w:rPr>
              <w:t xml:space="preserve"> </w:t>
            </w:r>
          </w:p>
        </w:tc>
      </w:tr>
      <w:tr w:rsidRPr="00310994" w:rsidR="003B3217" w:rsidTr="008033EB" w14:paraId="739C3164" w14:textId="77777777">
        <w:tc>
          <w:tcPr>
            <w:tcW w:w="463" w:type="dxa"/>
          </w:tcPr>
          <w:p w:rsidRPr="00310994" w:rsidR="003B3217" w:rsidP="008033EB" w:rsidRDefault="003B3217" w14:paraId="187BBB16" w14:textId="77777777">
            <w:pPr>
              <w:rPr>
                <w:sz w:val="24"/>
                <w:szCs w:val="24"/>
              </w:rPr>
            </w:pPr>
            <w:r w:rsidRPr="00310994">
              <w:rPr>
                <w:sz w:val="24"/>
                <w:szCs w:val="24"/>
              </w:rPr>
              <w:t>54</w:t>
            </w:r>
          </w:p>
        </w:tc>
        <w:tc>
          <w:tcPr>
            <w:tcW w:w="5641" w:type="dxa"/>
          </w:tcPr>
          <w:p w:rsidRPr="00310994" w:rsidR="003B3217" w:rsidP="008033EB" w:rsidRDefault="003B3217" w14:paraId="5DC4FDAD" w14:textId="77777777">
            <w:pPr>
              <w:rPr>
                <w:sz w:val="24"/>
                <w:szCs w:val="24"/>
              </w:rPr>
            </w:pPr>
            <w:r w:rsidRPr="00310994">
              <w:rPr>
                <w:sz w:val="24"/>
                <w:szCs w:val="24"/>
              </w:rPr>
              <w:t>Kan de regering uiteenzetten met welke wetsvoorstellen ze komt in verband met veiligheid op school?</w:t>
            </w:r>
            <w:r w:rsidRPr="00310994">
              <w:rPr>
                <w:sz w:val="24"/>
                <w:szCs w:val="24"/>
              </w:rPr>
              <w:br/>
            </w:r>
            <w:r w:rsidRPr="00310994">
              <w:rPr>
                <w:sz w:val="24"/>
                <w:szCs w:val="24"/>
              </w:rPr>
              <w:br/>
              <w:t>Naar aanleiding van de moties die bij de behandeling van het wetsvoorstel vrij en veilig onderwijs zijn ingediend, voert het ministerie van OCW op dit moment een beleidsverkenning voor de veiligheid op scholen. Uw Kamer ontvang op korte termijn de brief Moties wetsbehandeling vrij en veilig onderwijs. Daarin is onder andere te lezen dat uw Kamer vóór de zomer van 2027 geïnformeerd wordt over de uitkomsten van deze verkenning en de vervolgstappen om de veiligheid op school, voor alle leerlingen, te borgen.</w:t>
            </w:r>
          </w:p>
          <w:p w:rsidRPr="00310994" w:rsidR="003B3217" w:rsidP="008033EB" w:rsidRDefault="003B3217" w14:paraId="6944C903" w14:textId="77777777">
            <w:pPr>
              <w:rPr>
                <w:sz w:val="24"/>
                <w:szCs w:val="24"/>
              </w:rPr>
            </w:pPr>
            <w:r w:rsidRPr="00310994">
              <w:rPr>
                <w:sz w:val="24"/>
                <w:szCs w:val="24"/>
              </w:rPr>
              <w:t xml:space="preserve">Daarnaast ligt het Wetsvoorstel borging gegevensverwerkingen funderend onderwijs in uw Kamer voor plenaire behandeling. Dit wetsvoorstel regelt een wettelijke basis voor de minister van OCW om tweejaarlijks de veiligheid van leerlingen en personeel te monitoren. Hiermee ontstaat beter zicht op de veiligheid en kunnen trends in beeld worden gebracht, die ook benut kunnen worden voor beleidsvorming. Tot slot werkt de regering aan het Wetsvoorstel register continue screening funderend onderwijs om continue screening in het funderend onderwijs mogelijk te maken. Daarmee wordt geborgd dat personen enkel in het onderwijs kunnen werken als zij geen relevante strafbare feiten op hun justitiële documentatie hebben staan. Het wetsvoorstel wordt eind 2027 ingediend in de Tweede Kamer. </w:t>
            </w:r>
          </w:p>
          <w:p w:rsidRPr="00310994" w:rsidR="003B3217" w:rsidP="008033EB" w:rsidRDefault="003B3217" w14:paraId="0EE058E7" w14:textId="77777777">
            <w:pPr>
              <w:rPr>
                <w:sz w:val="24"/>
                <w:szCs w:val="24"/>
              </w:rPr>
            </w:pPr>
          </w:p>
        </w:tc>
        <w:tc>
          <w:tcPr>
            <w:tcW w:w="780" w:type="dxa"/>
          </w:tcPr>
          <w:p w:rsidRPr="00310994" w:rsidR="003B3217" w:rsidP="008033EB" w:rsidRDefault="003B3217" w14:paraId="4FBF3D1B" w14:textId="77777777">
            <w:pPr>
              <w:jc w:val="right"/>
              <w:rPr>
                <w:sz w:val="24"/>
                <w:szCs w:val="24"/>
              </w:rPr>
            </w:pPr>
            <w:r w:rsidRPr="00310994">
              <w:rPr>
                <w:sz w:val="24"/>
                <w:szCs w:val="24"/>
              </w:rPr>
              <w:t>37020-VIII-2</w:t>
            </w:r>
          </w:p>
        </w:tc>
        <w:tc>
          <w:tcPr>
            <w:tcW w:w="902" w:type="dxa"/>
          </w:tcPr>
          <w:p w:rsidRPr="00310994" w:rsidR="003B3217" w:rsidP="008033EB" w:rsidRDefault="003B3217" w14:paraId="76980E92" w14:textId="77777777">
            <w:pPr>
              <w:jc w:val="right"/>
              <w:rPr>
                <w:sz w:val="24"/>
                <w:szCs w:val="24"/>
              </w:rPr>
            </w:pPr>
            <w:r w:rsidRPr="00310994">
              <w:rPr>
                <w:sz w:val="24"/>
                <w:szCs w:val="24"/>
              </w:rPr>
              <w:t>13</w:t>
            </w:r>
          </w:p>
        </w:tc>
        <w:tc>
          <w:tcPr>
            <w:tcW w:w="514" w:type="dxa"/>
          </w:tcPr>
          <w:p w:rsidRPr="00310994" w:rsidR="003B3217" w:rsidP="008033EB" w:rsidRDefault="003B3217" w14:paraId="4273E81B" w14:textId="77777777">
            <w:pPr>
              <w:jc w:val="right"/>
              <w:rPr>
                <w:sz w:val="24"/>
                <w:szCs w:val="24"/>
              </w:rPr>
            </w:pPr>
            <w:r w:rsidRPr="00310994">
              <w:rPr>
                <w:sz w:val="24"/>
                <w:szCs w:val="24"/>
              </w:rPr>
              <w:t xml:space="preserve"> </w:t>
            </w:r>
          </w:p>
        </w:tc>
      </w:tr>
      <w:tr w:rsidRPr="00310994" w:rsidR="003B3217" w:rsidTr="008033EB" w14:paraId="19E5EC2E" w14:textId="77777777">
        <w:tc>
          <w:tcPr>
            <w:tcW w:w="463" w:type="dxa"/>
          </w:tcPr>
          <w:p w:rsidRPr="00310994" w:rsidR="003B3217" w:rsidP="008033EB" w:rsidRDefault="003B3217" w14:paraId="4A1FC483" w14:textId="77777777">
            <w:pPr>
              <w:rPr>
                <w:sz w:val="24"/>
                <w:szCs w:val="24"/>
              </w:rPr>
            </w:pPr>
            <w:r w:rsidRPr="00310994">
              <w:rPr>
                <w:sz w:val="24"/>
                <w:szCs w:val="24"/>
              </w:rPr>
              <w:t>55</w:t>
            </w:r>
          </w:p>
        </w:tc>
        <w:tc>
          <w:tcPr>
            <w:tcW w:w="5641" w:type="dxa"/>
          </w:tcPr>
          <w:p w:rsidRPr="00310994" w:rsidR="003B3217" w:rsidP="008033EB" w:rsidRDefault="003B3217" w14:paraId="3FC2A0BE" w14:textId="77777777">
            <w:pPr>
              <w:rPr>
                <w:sz w:val="24"/>
                <w:szCs w:val="24"/>
              </w:rPr>
            </w:pPr>
            <w:r w:rsidRPr="00310994">
              <w:rPr>
                <w:sz w:val="24"/>
                <w:szCs w:val="24"/>
              </w:rPr>
              <w:t>Welke andere studentenorganisaties, waaronder moslimstudentenorganisaties, worden tevens structureel betrokken en met welke studentenorganisaties voert OCW momenteel structureel overleg over sociale veiligheid?</w:t>
            </w:r>
            <w:r w:rsidRPr="00310994">
              <w:rPr>
                <w:sz w:val="24"/>
                <w:szCs w:val="24"/>
              </w:rPr>
              <w:br/>
            </w:r>
            <w:r w:rsidRPr="00310994">
              <w:rPr>
                <w:sz w:val="24"/>
                <w:szCs w:val="24"/>
              </w:rPr>
              <w:br/>
              <w:t xml:space="preserve">Het ministerie van OCW voert structureel overleg met het </w:t>
            </w:r>
            <w:proofErr w:type="spellStart"/>
            <w:r w:rsidRPr="00310994">
              <w:rPr>
                <w:sz w:val="24"/>
                <w:szCs w:val="24"/>
              </w:rPr>
              <w:t>Interstedelijk</w:t>
            </w:r>
            <w:proofErr w:type="spellEnd"/>
            <w:r w:rsidRPr="00310994">
              <w:rPr>
                <w:sz w:val="24"/>
                <w:szCs w:val="24"/>
              </w:rPr>
              <w:t xml:space="preserve"> Studenten Overleg (ISO), de Landelijke Studentenvakbond (LSVb) en JOB mbo. Zij worden betrokken bij beleidsvorming of de uitvoering daarvan, zoals in de Regiegroep Sociale Veiligheid in Hoger </w:t>
            </w:r>
            <w:r w:rsidRPr="00310994">
              <w:rPr>
                <w:sz w:val="24"/>
                <w:szCs w:val="24"/>
              </w:rPr>
              <w:lastRenderedPageBreak/>
              <w:t>Onderwijs en Wetenschap waaraan twee door ISO en LSVb voorgedragen leden deelnemen. Daarnaast spreekt OCW regelmatig met joodse en moslim studenten, waaronder studenten verbonden aan het Nationaal Joods Studenten Overleg en de Moslim Studenten Associatie Nederland (MSA).</w:t>
            </w:r>
            <w:r>
              <w:rPr>
                <w:sz w:val="24"/>
                <w:szCs w:val="24"/>
              </w:rPr>
              <w:t xml:space="preserve"> Tot slot voert het ministerie van OCW structureel overleg met studenten met een ondersteuningsvraag. Zij worden vertegenwoordigd door het ISO, LSVb en JOB mbo.</w:t>
            </w:r>
          </w:p>
          <w:p w:rsidRPr="00310994" w:rsidR="003B3217" w:rsidP="008033EB" w:rsidRDefault="003B3217" w14:paraId="289D79FB" w14:textId="77777777">
            <w:pPr>
              <w:rPr>
                <w:sz w:val="24"/>
                <w:szCs w:val="24"/>
              </w:rPr>
            </w:pPr>
          </w:p>
        </w:tc>
        <w:tc>
          <w:tcPr>
            <w:tcW w:w="780" w:type="dxa"/>
          </w:tcPr>
          <w:p w:rsidRPr="00310994" w:rsidR="003B3217" w:rsidP="008033EB" w:rsidRDefault="003B3217" w14:paraId="3C5D6DAC"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67453101" w14:textId="77777777">
            <w:pPr>
              <w:jc w:val="right"/>
              <w:rPr>
                <w:sz w:val="24"/>
                <w:szCs w:val="24"/>
              </w:rPr>
            </w:pPr>
            <w:r w:rsidRPr="00310994">
              <w:rPr>
                <w:sz w:val="24"/>
                <w:szCs w:val="24"/>
              </w:rPr>
              <w:t>13</w:t>
            </w:r>
          </w:p>
        </w:tc>
        <w:tc>
          <w:tcPr>
            <w:tcW w:w="514" w:type="dxa"/>
          </w:tcPr>
          <w:p w:rsidRPr="00310994" w:rsidR="003B3217" w:rsidP="008033EB" w:rsidRDefault="003B3217" w14:paraId="6475E52D" w14:textId="77777777">
            <w:pPr>
              <w:jc w:val="right"/>
              <w:rPr>
                <w:sz w:val="24"/>
                <w:szCs w:val="24"/>
              </w:rPr>
            </w:pPr>
            <w:r w:rsidRPr="00310994">
              <w:rPr>
                <w:sz w:val="24"/>
                <w:szCs w:val="24"/>
              </w:rPr>
              <w:t xml:space="preserve"> </w:t>
            </w:r>
          </w:p>
        </w:tc>
      </w:tr>
      <w:tr w:rsidRPr="00310994" w:rsidR="003B3217" w:rsidTr="008033EB" w14:paraId="71D34334" w14:textId="77777777">
        <w:tc>
          <w:tcPr>
            <w:tcW w:w="463" w:type="dxa"/>
          </w:tcPr>
          <w:p w:rsidRPr="00310994" w:rsidR="003B3217" w:rsidP="008033EB" w:rsidRDefault="003B3217" w14:paraId="24A26BB7" w14:textId="77777777">
            <w:pPr>
              <w:rPr>
                <w:sz w:val="24"/>
                <w:szCs w:val="24"/>
              </w:rPr>
            </w:pPr>
            <w:r w:rsidRPr="00310994">
              <w:rPr>
                <w:sz w:val="24"/>
                <w:szCs w:val="24"/>
              </w:rPr>
              <w:t>56</w:t>
            </w:r>
          </w:p>
        </w:tc>
        <w:tc>
          <w:tcPr>
            <w:tcW w:w="5641" w:type="dxa"/>
          </w:tcPr>
          <w:p w:rsidRPr="00310994" w:rsidR="003B3217" w:rsidP="008033EB" w:rsidRDefault="003B3217" w14:paraId="060B1E81" w14:textId="77777777">
            <w:pPr>
              <w:spacing w:before="0" w:after="0"/>
              <w:rPr>
                <w:sz w:val="24"/>
                <w:szCs w:val="24"/>
              </w:rPr>
            </w:pPr>
            <w:r w:rsidRPr="00310994">
              <w:rPr>
                <w:sz w:val="24"/>
                <w:szCs w:val="24"/>
              </w:rPr>
              <w:t>Welk totaalbedrag is in 2027 beschikbaar voor de uitvoering van de Nationale Talentstrategie?</w:t>
            </w:r>
            <w:r w:rsidRPr="00310994">
              <w:rPr>
                <w:sz w:val="24"/>
                <w:szCs w:val="24"/>
              </w:rPr>
              <w:br/>
            </w:r>
            <w:r w:rsidRPr="00310994">
              <w:rPr>
                <w:sz w:val="24"/>
                <w:szCs w:val="24"/>
              </w:rPr>
              <w:br/>
              <w:t>Voor de Talentstrategie worden verschillende middelen beschikbaar gesteld. In 2027 stelt het kabinet € 67,6 miljoen beschikbaar voor de Talentstrategie in het hoger onderwijs, waarvan € 24,9 miljoen wordt ingezet om de resterende bezuiniging op internationale studenten te verrekenen. Het overige deel (€ 42,7 miljoen) staat gereserveerd op de Aanvullende Post. Deze bedragen zijn onderdeel van de reeks van € 154 miljoen die in het coalitieakkoord beschikbaar is gesteld.</w:t>
            </w:r>
          </w:p>
          <w:p w:rsidRPr="00310994" w:rsidR="003B3217" w:rsidP="008033EB" w:rsidRDefault="003B3217" w14:paraId="739DF83A" w14:textId="77777777">
            <w:pPr>
              <w:spacing w:before="0" w:after="0"/>
              <w:rPr>
                <w:sz w:val="24"/>
                <w:szCs w:val="24"/>
              </w:rPr>
            </w:pPr>
          </w:p>
          <w:p w:rsidRPr="00310994" w:rsidR="003B3217" w:rsidP="008033EB" w:rsidRDefault="003B3217" w14:paraId="0E48C036" w14:textId="77777777">
            <w:pPr>
              <w:spacing w:before="0" w:after="0"/>
              <w:rPr>
                <w:sz w:val="24"/>
                <w:szCs w:val="24"/>
              </w:rPr>
            </w:pPr>
            <w:r w:rsidRPr="00310994">
              <w:rPr>
                <w:sz w:val="24"/>
                <w:szCs w:val="24"/>
              </w:rPr>
              <w:t xml:space="preserve">Daarnaast is er € 200 miljoen beschikbaar vanuit het samenwerkingsbudget in het mbo (vanaf 2029). Het samenwerkingsbudget kan worden ingezet om de Talentstrategie te vertalen naar concrete regionale afspraken tussen mbo-instellingen en werkgevers. Er is € 100 miljoen structureel voor LLO opgenomen in het coalitieakkoord (vanaf 2028). </w:t>
            </w:r>
          </w:p>
          <w:p w:rsidRPr="00310994" w:rsidR="003B3217" w:rsidP="008033EB" w:rsidRDefault="003B3217" w14:paraId="180283E7" w14:textId="77777777">
            <w:pPr>
              <w:spacing w:before="0" w:after="0"/>
              <w:rPr>
                <w:sz w:val="24"/>
                <w:szCs w:val="24"/>
              </w:rPr>
            </w:pPr>
          </w:p>
          <w:p w:rsidRPr="00310994" w:rsidR="003B3217" w:rsidP="008033EB" w:rsidRDefault="003B3217" w14:paraId="338AF5CF" w14:textId="77777777">
            <w:pPr>
              <w:rPr>
                <w:sz w:val="24"/>
                <w:szCs w:val="24"/>
              </w:rPr>
            </w:pPr>
            <w:r w:rsidRPr="00310994">
              <w:rPr>
                <w:sz w:val="24"/>
                <w:szCs w:val="24"/>
              </w:rPr>
              <w:t xml:space="preserve">Er is meer beleid dat ondergebracht wordt onder de Talentstrategie, zoals de nieuwe ronde voor de LLO-Katalysator en de middelen van het regionaal investeringsfonds. Daarnaast richten de sectorplannen zich op het versterken van fundamenteel onderzoek binnen elk van de wetenschapsdomeinen en samenwerking en profilering tussen universiteiten. De versterking van deze domeinen moet in deze nieuwe ronde sectorplannen – net als de Talentstrategie - een waardevolle bijdrage leveren aan de </w:t>
            </w:r>
            <w:r>
              <w:rPr>
                <w:sz w:val="24"/>
                <w:szCs w:val="24"/>
              </w:rPr>
              <w:t>domeinen</w:t>
            </w:r>
            <w:r w:rsidRPr="00310994">
              <w:rPr>
                <w:sz w:val="24"/>
                <w:szCs w:val="24"/>
              </w:rPr>
              <w:t xml:space="preserve"> die het kabinet als cruciaal ziet voor onze toekomstige welvaart. Dit komt bovenop reguliere middelen voor het onderwijs, die door instellingen ook kunnen worden aangewend voor de doelen van de Talentstrategie. Het kabinet is hierover met de onderwijskoepelorganisaties in gesprek aan de hand van hun proposities.</w:t>
            </w:r>
            <w:r w:rsidRPr="00310994">
              <w:rPr>
                <w:sz w:val="24"/>
                <w:szCs w:val="24"/>
              </w:rPr>
              <w:br/>
            </w:r>
          </w:p>
        </w:tc>
        <w:tc>
          <w:tcPr>
            <w:tcW w:w="780" w:type="dxa"/>
          </w:tcPr>
          <w:p w:rsidRPr="00310994" w:rsidR="003B3217" w:rsidP="008033EB" w:rsidRDefault="003B3217" w14:paraId="7504C536" w14:textId="77777777">
            <w:pPr>
              <w:jc w:val="right"/>
              <w:rPr>
                <w:sz w:val="24"/>
                <w:szCs w:val="24"/>
              </w:rPr>
            </w:pPr>
            <w:r w:rsidRPr="00310994">
              <w:rPr>
                <w:sz w:val="24"/>
                <w:szCs w:val="24"/>
              </w:rPr>
              <w:t>37020-VIII-2</w:t>
            </w:r>
          </w:p>
        </w:tc>
        <w:tc>
          <w:tcPr>
            <w:tcW w:w="902" w:type="dxa"/>
          </w:tcPr>
          <w:p w:rsidRPr="00310994" w:rsidR="003B3217" w:rsidP="008033EB" w:rsidRDefault="003B3217" w14:paraId="530E9F9A" w14:textId="77777777">
            <w:pPr>
              <w:jc w:val="right"/>
              <w:rPr>
                <w:sz w:val="24"/>
                <w:szCs w:val="24"/>
              </w:rPr>
            </w:pPr>
            <w:r w:rsidRPr="00310994">
              <w:rPr>
                <w:sz w:val="24"/>
                <w:szCs w:val="24"/>
              </w:rPr>
              <w:t>14</w:t>
            </w:r>
          </w:p>
        </w:tc>
        <w:tc>
          <w:tcPr>
            <w:tcW w:w="514" w:type="dxa"/>
          </w:tcPr>
          <w:p w:rsidRPr="00310994" w:rsidR="003B3217" w:rsidP="008033EB" w:rsidRDefault="003B3217" w14:paraId="730DC1DD" w14:textId="77777777">
            <w:pPr>
              <w:jc w:val="right"/>
              <w:rPr>
                <w:sz w:val="24"/>
                <w:szCs w:val="24"/>
              </w:rPr>
            </w:pPr>
          </w:p>
        </w:tc>
      </w:tr>
      <w:tr w:rsidRPr="00310994" w:rsidR="003B3217" w:rsidTr="008033EB" w14:paraId="0A81148C" w14:textId="77777777">
        <w:tc>
          <w:tcPr>
            <w:tcW w:w="463" w:type="dxa"/>
          </w:tcPr>
          <w:p w:rsidRPr="00310994" w:rsidR="003B3217" w:rsidP="008033EB" w:rsidRDefault="003B3217" w14:paraId="50C60EE9" w14:textId="77777777">
            <w:pPr>
              <w:rPr>
                <w:sz w:val="24"/>
                <w:szCs w:val="24"/>
              </w:rPr>
            </w:pPr>
            <w:r w:rsidRPr="00310994">
              <w:rPr>
                <w:sz w:val="24"/>
                <w:szCs w:val="24"/>
              </w:rPr>
              <w:lastRenderedPageBreak/>
              <w:t>57</w:t>
            </w:r>
          </w:p>
        </w:tc>
        <w:tc>
          <w:tcPr>
            <w:tcW w:w="5641" w:type="dxa"/>
          </w:tcPr>
          <w:p w:rsidRPr="00310994" w:rsidR="003B3217" w:rsidP="008033EB" w:rsidRDefault="003B3217" w14:paraId="5936E592" w14:textId="77777777">
            <w:pPr>
              <w:rPr>
                <w:sz w:val="24"/>
                <w:szCs w:val="24"/>
              </w:rPr>
            </w:pPr>
            <w:r w:rsidRPr="00310994">
              <w:rPr>
                <w:sz w:val="24"/>
                <w:szCs w:val="24"/>
              </w:rPr>
              <w:t>Op welke termijn wordt meer bekend over de concrete invulling van de Talentstrategie?</w:t>
            </w:r>
            <w:r w:rsidRPr="00310994">
              <w:rPr>
                <w:sz w:val="24"/>
                <w:szCs w:val="24"/>
              </w:rPr>
              <w:br/>
            </w:r>
            <w:r w:rsidRPr="00310994">
              <w:rPr>
                <w:sz w:val="24"/>
                <w:szCs w:val="24"/>
              </w:rPr>
              <w:br/>
              <w:t>Begin 2027 ontvangt uw Kamer een brief over de Talentstrategie.</w:t>
            </w:r>
            <w:r w:rsidRPr="00310994">
              <w:rPr>
                <w:sz w:val="24"/>
                <w:szCs w:val="24"/>
              </w:rPr>
              <w:br/>
            </w:r>
          </w:p>
        </w:tc>
        <w:tc>
          <w:tcPr>
            <w:tcW w:w="780" w:type="dxa"/>
          </w:tcPr>
          <w:p w:rsidRPr="00310994" w:rsidR="003B3217" w:rsidP="008033EB" w:rsidRDefault="003B3217" w14:paraId="2A120595" w14:textId="77777777">
            <w:pPr>
              <w:jc w:val="right"/>
              <w:rPr>
                <w:sz w:val="24"/>
                <w:szCs w:val="24"/>
              </w:rPr>
            </w:pPr>
            <w:r w:rsidRPr="00310994">
              <w:rPr>
                <w:sz w:val="24"/>
                <w:szCs w:val="24"/>
              </w:rPr>
              <w:t>37020-VIII-2</w:t>
            </w:r>
          </w:p>
        </w:tc>
        <w:tc>
          <w:tcPr>
            <w:tcW w:w="902" w:type="dxa"/>
          </w:tcPr>
          <w:p w:rsidRPr="00310994" w:rsidR="003B3217" w:rsidP="008033EB" w:rsidRDefault="003B3217" w14:paraId="106CDC0E" w14:textId="77777777">
            <w:pPr>
              <w:jc w:val="right"/>
              <w:rPr>
                <w:sz w:val="24"/>
                <w:szCs w:val="24"/>
              </w:rPr>
            </w:pPr>
            <w:r w:rsidRPr="00310994">
              <w:rPr>
                <w:sz w:val="24"/>
                <w:szCs w:val="24"/>
              </w:rPr>
              <w:t>14</w:t>
            </w:r>
          </w:p>
        </w:tc>
        <w:tc>
          <w:tcPr>
            <w:tcW w:w="514" w:type="dxa"/>
          </w:tcPr>
          <w:p w:rsidRPr="00310994" w:rsidR="003B3217" w:rsidP="008033EB" w:rsidRDefault="003B3217" w14:paraId="3B42BE08" w14:textId="77777777">
            <w:pPr>
              <w:jc w:val="right"/>
              <w:rPr>
                <w:sz w:val="24"/>
                <w:szCs w:val="24"/>
              </w:rPr>
            </w:pPr>
            <w:r w:rsidRPr="00310994">
              <w:rPr>
                <w:sz w:val="24"/>
                <w:szCs w:val="24"/>
              </w:rPr>
              <w:t xml:space="preserve"> </w:t>
            </w:r>
          </w:p>
        </w:tc>
      </w:tr>
      <w:tr w:rsidRPr="00310994" w:rsidR="003B3217" w:rsidTr="008033EB" w14:paraId="0CD6109C" w14:textId="77777777">
        <w:tc>
          <w:tcPr>
            <w:tcW w:w="463" w:type="dxa"/>
          </w:tcPr>
          <w:p w:rsidRPr="00310994" w:rsidR="003B3217" w:rsidP="008033EB" w:rsidRDefault="003B3217" w14:paraId="14FDF7F5" w14:textId="77777777">
            <w:pPr>
              <w:rPr>
                <w:sz w:val="24"/>
                <w:szCs w:val="24"/>
              </w:rPr>
            </w:pPr>
            <w:r w:rsidRPr="00310994">
              <w:rPr>
                <w:sz w:val="24"/>
                <w:szCs w:val="24"/>
              </w:rPr>
              <w:t>58</w:t>
            </w:r>
          </w:p>
        </w:tc>
        <w:tc>
          <w:tcPr>
            <w:tcW w:w="5641" w:type="dxa"/>
          </w:tcPr>
          <w:p w:rsidRPr="00310994" w:rsidR="003B3217" w:rsidP="008033EB" w:rsidRDefault="003B3217" w14:paraId="6E1E3536" w14:textId="77777777">
            <w:pPr>
              <w:rPr>
                <w:sz w:val="24"/>
                <w:szCs w:val="24"/>
              </w:rPr>
            </w:pPr>
            <w:r w:rsidRPr="00310994">
              <w:rPr>
                <w:sz w:val="24"/>
                <w:szCs w:val="24"/>
              </w:rPr>
              <w:t>In welke hoedanigheid worden studentorganisaties meegenomen in de invulling van de Talentstrategie?</w:t>
            </w:r>
            <w:r w:rsidRPr="00310994">
              <w:rPr>
                <w:sz w:val="24"/>
                <w:szCs w:val="24"/>
              </w:rPr>
              <w:br/>
            </w:r>
            <w:r w:rsidRPr="00310994">
              <w:rPr>
                <w:sz w:val="24"/>
                <w:szCs w:val="24"/>
              </w:rPr>
              <w:br/>
              <w:t xml:space="preserve">Studentorganisaties als het </w:t>
            </w:r>
            <w:proofErr w:type="spellStart"/>
            <w:r w:rsidRPr="00310994">
              <w:rPr>
                <w:sz w:val="24"/>
                <w:szCs w:val="24"/>
              </w:rPr>
              <w:t>JOBmbo</w:t>
            </w:r>
            <w:proofErr w:type="spellEnd"/>
            <w:r w:rsidRPr="00310994">
              <w:rPr>
                <w:sz w:val="24"/>
                <w:szCs w:val="24"/>
              </w:rPr>
              <w:t xml:space="preserve">, het ISO en de </w:t>
            </w:r>
            <w:proofErr w:type="spellStart"/>
            <w:r w:rsidRPr="00310994">
              <w:rPr>
                <w:sz w:val="24"/>
                <w:szCs w:val="24"/>
              </w:rPr>
              <w:t>LSvB</w:t>
            </w:r>
            <w:proofErr w:type="spellEnd"/>
            <w:r w:rsidRPr="00310994">
              <w:rPr>
                <w:sz w:val="24"/>
                <w:szCs w:val="24"/>
              </w:rPr>
              <w:t xml:space="preserve"> hebben aangegeven graag samen te werken aan de Talentstrategie. Bij de uitwerking van de Talentstrategie worden zij dan ook nauw betrokken. Zij worden betrokken om vanuit het jongeren/studentenperspectief de Talentstrategie verder vorm te geven. Het ministerie van OCW is met hen in gesprek om te kijken hoe zij hun rol kunnen invullen. Hiermee wordt het talent voor de toekomst zelf ook samenwerkingspartner in het uitwerken van de Talentstrategie.</w:t>
            </w:r>
            <w:r w:rsidRPr="00310994">
              <w:rPr>
                <w:sz w:val="24"/>
                <w:szCs w:val="24"/>
              </w:rPr>
              <w:br/>
            </w:r>
          </w:p>
        </w:tc>
        <w:tc>
          <w:tcPr>
            <w:tcW w:w="780" w:type="dxa"/>
          </w:tcPr>
          <w:p w:rsidRPr="00310994" w:rsidR="003B3217" w:rsidP="008033EB" w:rsidRDefault="003B3217" w14:paraId="17EC5633" w14:textId="77777777">
            <w:pPr>
              <w:jc w:val="right"/>
              <w:rPr>
                <w:sz w:val="24"/>
                <w:szCs w:val="24"/>
              </w:rPr>
            </w:pPr>
            <w:r w:rsidRPr="00310994">
              <w:rPr>
                <w:sz w:val="24"/>
                <w:szCs w:val="24"/>
              </w:rPr>
              <w:t>37020-VIII-2</w:t>
            </w:r>
          </w:p>
        </w:tc>
        <w:tc>
          <w:tcPr>
            <w:tcW w:w="902" w:type="dxa"/>
          </w:tcPr>
          <w:p w:rsidRPr="00310994" w:rsidR="003B3217" w:rsidP="008033EB" w:rsidRDefault="003B3217" w14:paraId="60B3A67C" w14:textId="77777777">
            <w:pPr>
              <w:jc w:val="right"/>
              <w:rPr>
                <w:sz w:val="24"/>
                <w:szCs w:val="24"/>
              </w:rPr>
            </w:pPr>
            <w:r w:rsidRPr="00310994">
              <w:rPr>
                <w:sz w:val="24"/>
                <w:szCs w:val="24"/>
              </w:rPr>
              <w:t>14</w:t>
            </w:r>
          </w:p>
        </w:tc>
        <w:tc>
          <w:tcPr>
            <w:tcW w:w="514" w:type="dxa"/>
          </w:tcPr>
          <w:p w:rsidRPr="00310994" w:rsidR="003B3217" w:rsidP="008033EB" w:rsidRDefault="003B3217" w14:paraId="6706D995" w14:textId="77777777">
            <w:pPr>
              <w:jc w:val="right"/>
              <w:rPr>
                <w:sz w:val="24"/>
                <w:szCs w:val="24"/>
              </w:rPr>
            </w:pPr>
            <w:r w:rsidRPr="00310994">
              <w:rPr>
                <w:sz w:val="24"/>
                <w:szCs w:val="24"/>
              </w:rPr>
              <w:t xml:space="preserve"> </w:t>
            </w:r>
          </w:p>
        </w:tc>
      </w:tr>
      <w:tr w:rsidRPr="00310994" w:rsidR="003B3217" w:rsidTr="008033EB" w14:paraId="7ABB6E92" w14:textId="77777777">
        <w:tc>
          <w:tcPr>
            <w:tcW w:w="463" w:type="dxa"/>
          </w:tcPr>
          <w:p w:rsidRPr="00310994" w:rsidR="003B3217" w:rsidP="008033EB" w:rsidRDefault="003B3217" w14:paraId="0B47DE3B" w14:textId="77777777">
            <w:pPr>
              <w:rPr>
                <w:sz w:val="24"/>
                <w:szCs w:val="24"/>
              </w:rPr>
            </w:pPr>
            <w:r w:rsidRPr="00310994">
              <w:rPr>
                <w:sz w:val="24"/>
                <w:szCs w:val="24"/>
              </w:rPr>
              <w:t>59</w:t>
            </w:r>
          </w:p>
        </w:tc>
        <w:tc>
          <w:tcPr>
            <w:tcW w:w="5641" w:type="dxa"/>
          </w:tcPr>
          <w:p w:rsidRPr="00310994" w:rsidR="003B3217" w:rsidP="008033EB" w:rsidRDefault="003B3217" w14:paraId="5F2541B1" w14:textId="77777777">
            <w:pPr>
              <w:rPr>
                <w:sz w:val="24"/>
                <w:szCs w:val="24"/>
              </w:rPr>
            </w:pPr>
            <w:r w:rsidRPr="00310994">
              <w:rPr>
                <w:sz w:val="24"/>
                <w:szCs w:val="24"/>
              </w:rPr>
              <w:t>Welke afspraken worden met studentenorganisaties gemaakt over de uitvoering van de Talentstrategie?</w:t>
            </w:r>
            <w:r w:rsidRPr="00310994">
              <w:rPr>
                <w:sz w:val="24"/>
                <w:szCs w:val="24"/>
              </w:rPr>
              <w:br/>
            </w:r>
            <w:r w:rsidRPr="00310994">
              <w:rPr>
                <w:sz w:val="24"/>
                <w:szCs w:val="24"/>
              </w:rPr>
              <w:br/>
              <w:t>De studentenorganisaties worden betrokken bij de uitwerking van de Talentstrategie. Momenteel is mijn ministerie met hen in gesprek over de precieze rol die zij hierin krijgen. De uitkomst hiervan zullen we betrekken in de brief over de Talentstrategie.</w:t>
            </w:r>
            <w:r w:rsidRPr="00310994">
              <w:rPr>
                <w:sz w:val="24"/>
                <w:szCs w:val="24"/>
              </w:rPr>
              <w:br/>
            </w:r>
          </w:p>
        </w:tc>
        <w:tc>
          <w:tcPr>
            <w:tcW w:w="780" w:type="dxa"/>
          </w:tcPr>
          <w:p w:rsidRPr="00310994" w:rsidR="003B3217" w:rsidP="008033EB" w:rsidRDefault="003B3217" w14:paraId="33560F59" w14:textId="77777777">
            <w:pPr>
              <w:jc w:val="right"/>
              <w:rPr>
                <w:sz w:val="24"/>
                <w:szCs w:val="24"/>
              </w:rPr>
            </w:pPr>
            <w:r w:rsidRPr="00310994">
              <w:rPr>
                <w:sz w:val="24"/>
                <w:szCs w:val="24"/>
              </w:rPr>
              <w:t>37020-VIII-2</w:t>
            </w:r>
          </w:p>
        </w:tc>
        <w:tc>
          <w:tcPr>
            <w:tcW w:w="902" w:type="dxa"/>
          </w:tcPr>
          <w:p w:rsidRPr="00310994" w:rsidR="003B3217" w:rsidP="008033EB" w:rsidRDefault="003B3217" w14:paraId="0797A054" w14:textId="77777777">
            <w:pPr>
              <w:jc w:val="right"/>
              <w:rPr>
                <w:sz w:val="24"/>
                <w:szCs w:val="24"/>
              </w:rPr>
            </w:pPr>
            <w:r w:rsidRPr="00310994">
              <w:rPr>
                <w:sz w:val="24"/>
                <w:szCs w:val="24"/>
              </w:rPr>
              <w:t>14</w:t>
            </w:r>
          </w:p>
        </w:tc>
        <w:tc>
          <w:tcPr>
            <w:tcW w:w="514" w:type="dxa"/>
          </w:tcPr>
          <w:p w:rsidRPr="00310994" w:rsidR="003B3217" w:rsidP="008033EB" w:rsidRDefault="003B3217" w14:paraId="5EEE6592" w14:textId="77777777">
            <w:pPr>
              <w:jc w:val="right"/>
              <w:rPr>
                <w:sz w:val="24"/>
                <w:szCs w:val="24"/>
              </w:rPr>
            </w:pPr>
          </w:p>
        </w:tc>
      </w:tr>
      <w:tr w:rsidRPr="00310994" w:rsidR="003B3217" w:rsidTr="008033EB" w14:paraId="0065E94D" w14:textId="77777777">
        <w:tc>
          <w:tcPr>
            <w:tcW w:w="463" w:type="dxa"/>
          </w:tcPr>
          <w:p w:rsidRPr="00310994" w:rsidR="003B3217" w:rsidP="008033EB" w:rsidRDefault="003B3217" w14:paraId="038DE3C2" w14:textId="77777777">
            <w:pPr>
              <w:rPr>
                <w:sz w:val="24"/>
                <w:szCs w:val="24"/>
              </w:rPr>
            </w:pPr>
            <w:r w:rsidRPr="00310994">
              <w:rPr>
                <w:sz w:val="24"/>
                <w:szCs w:val="24"/>
              </w:rPr>
              <w:t>60</w:t>
            </w:r>
          </w:p>
        </w:tc>
        <w:tc>
          <w:tcPr>
            <w:tcW w:w="5641" w:type="dxa"/>
          </w:tcPr>
          <w:p w:rsidRPr="00310994" w:rsidR="003B3217" w:rsidP="008033EB" w:rsidRDefault="003B3217" w14:paraId="756741BF" w14:textId="77777777">
            <w:pPr>
              <w:rPr>
                <w:sz w:val="24"/>
                <w:szCs w:val="24"/>
              </w:rPr>
            </w:pPr>
            <w:r w:rsidRPr="00310994">
              <w:rPr>
                <w:sz w:val="24"/>
                <w:szCs w:val="24"/>
              </w:rPr>
              <w:t>Wanneer ontvangt de Kamer de voortgangsrapportage over de Talentstrategie en welke (financiële) informatie wordt daarin opgenomen?</w:t>
            </w:r>
            <w:r w:rsidRPr="00310994">
              <w:rPr>
                <w:sz w:val="24"/>
                <w:szCs w:val="24"/>
              </w:rPr>
              <w:br/>
            </w:r>
            <w:r w:rsidRPr="00310994">
              <w:rPr>
                <w:sz w:val="24"/>
                <w:szCs w:val="24"/>
              </w:rPr>
              <w:br/>
              <w:t>Begin 2027 ontvangt uw Kamer de brief over de Talentstrategie. Hierin wordt (financiële) informatie over doelen, maatregelen en interventies uit de Talentstrategie opgenomen.</w:t>
            </w:r>
            <w:r w:rsidRPr="00310994">
              <w:rPr>
                <w:sz w:val="24"/>
                <w:szCs w:val="24"/>
              </w:rPr>
              <w:br/>
            </w:r>
          </w:p>
        </w:tc>
        <w:tc>
          <w:tcPr>
            <w:tcW w:w="780" w:type="dxa"/>
          </w:tcPr>
          <w:p w:rsidRPr="00310994" w:rsidR="003B3217" w:rsidP="008033EB" w:rsidRDefault="003B3217" w14:paraId="1552260A" w14:textId="77777777">
            <w:pPr>
              <w:jc w:val="right"/>
              <w:rPr>
                <w:sz w:val="24"/>
                <w:szCs w:val="24"/>
              </w:rPr>
            </w:pPr>
            <w:r w:rsidRPr="00310994">
              <w:rPr>
                <w:sz w:val="24"/>
                <w:szCs w:val="24"/>
              </w:rPr>
              <w:t>37020-VIII-2</w:t>
            </w:r>
          </w:p>
        </w:tc>
        <w:tc>
          <w:tcPr>
            <w:tcW w:w="902" w:type="dxa"/>
          </w:tcPr>
          <w:p w:rsidRPr="00310994" w:rsidR="003B3217" w:rsidP="008033EB" w:rsidRDefault="003B3217" w14:paraId="0B8A059C" w14:textId="77777777">
            <w:pPr>
              <w:jc w:val="right"/>
              <w:rPr>
                <w:sz w:val="24"/>
                <w:szCs w:val="24"/>
              </w:rPr>
            </w:pPr>
            <w:r w:rsidRPr="00310994">
              <w:rPr>
                <w:sz w:val="24"/>
                <w:szCs w:val="24"/>
              </w:rPr>
              <w:t>14</w:t>
            </w:r>
          </w:p>
        </w:tc>
        <w:tc>
          <w:tcPr>
            <w:tcW w:w="514" w:type="dxa"/>
          </w:tcPr>
          <w:p w:rsidRPr="00310994" w:rsidR="003B3217" w:rsidP="008033EB" w:rsidRDefault="003B3217" w14:paraId="4905D915" w14:textId="77777777">
            <w:pPr>
              <w:jc w:val="right"/>
              <w:rPr>
                <w:sz w:val="24"/>
                <w:szCs w:val="24"/>
              </w:rPr>
            </w:pPr>
          </w:p>
        </w:tc>
      </w:tr>
      <w:tr w:rsidRPr="00310994" w:rsidR="003B3217" w:rsidTr="008033EB" w14:paraId="730FED9D" w14:textId="77777777">
        <w:tc>
          <w:tcPr>
            <w:tcW w:w="463" w:type="dxa"/>
          </w:tcPr>
          <w:p w:rsidRPr="00310994" w:rsidR="003B3217" w:rsidP="008033EB" w:rsidRDefault="003B3217" w14:paraId="60B3ED50" w14:textId="77777777">
            <w:pPr>
              <w:rPr>
                <w:sz w:val="24"/>
                <w:szCs w:val="24"/>
              </w:rPr>
            </w:pPr>
            <w:r w:rsidRPr="00310994">
              <w:rPr>
                <w:sz w:val="24"/>
                <w:szCs w:val="24"/>
              </w:rPr>
              <w:t>61</w:t>
            </w:r>
          </w:p>
        </w:tc>
        <w:tc>
          <w:tcPr>
            <w:tcW w:w="5641" w:type="dxa"/>
          </w:tcPr>
          <w:p w:rsidRPr="00310994" w:rsidR="003B3217" w:rsidP="008033EB" w:rsidRDefault="003B3217" w14:paraId="71A3F4B2" w14:textId="77777777">
            <w:pPr>
              <w:rPr>
                <w:sz w:val="24"/>
                <w:szCs w:val="24"/>
              </w:rPr>
            </w:pPr>
            <w:r w:rsidRPr="00310994">
              <w:rPr>
                <w:sz w:val="24"/>
                <w:szCs w:val="24"/>
              </w:rPr>
              <w:t>Hoeveel aanvragen zijn er tijdens de subsidieperiode 2026 geweest voor de Maatschappelijke Diensttijd?</w:t>
            </w:r>
            <w:r w:rsidRPr="00310994">
              <w:rPr>
                <w:sz w:val="24"/>
                <w:szCs w:val="24"/>
              </w:rPr>
              <w:br/>
            </w:r>
            <w:r w:rsidRPr="00310994">
              <w:rPr>
                <w:sz w:val="24"/>
                <w:szCs w:val="24"/>
              </w:rPr>
              <w:br/>
              <w:t>Er zijn 262 subsidieaanvragen ingediend voor MDT (Maatschappelijke Diensttijd) in 2026. In dit tijdvak is gewerkt met een verplichte vooraanmelding. Er zijn 511 vooraanmeldingen gedaan, waarna 262 projecten uiteindelijk een subsidieaanvraag hebben ingediend.</w:t>
            </w:r>
            <w:r w:rsidRPr="00310994">
              <w:rPr>
                <w:sz w:val="24"/>
                <w:szCs w:val="24"/>
              </w:rPr>
              <w:br/>
            </w:r>
          </w:p>
        </w:tc>
        <w:tc>
          <w:tcPr>
            <w:tcW w:w="780" w:type="dxa"/>
          </w:tcPr>
          <w:p w:rsidRPr="00310994" w:rsidR="003B3217" w:rsidP="008033EB" w:rsidRDefault="003B3217" w14:paraId="39EF48B3" w14:textId="77777777">
            <w:pPr>
              <w:jc w:val="right"/>
              <w:rPr>
                <w:sz w:val="24"/>
                <w:szCs w:val="24"/>
              </w:rPr>
            </w:pPr>
            <w:r w:rsidRPr="00310994">
              <w:rPr>
                <w:sz w:val="24"/>
                <w:szCs w:val="24"/>
              </w:rPr>
              <w:t>37020-VIII-2</w:t>
            </w:r>
          </w:p>
        </w:tc>
        <w:tc>
          <w:tcPr>
            <w:tcW w:w="902" w:type="dxa"/>
          </w:tcPr>
          <w:p w:rsidRPr="00310994" w:rsidR="003B3217" w:rsidP="008033EB" w:rsidRDefault="003B3217" w14:paraId="2BC4D491" w14:textId="77777777">
            <w:pPr>
              <w:jc w:val="right"/>
              <w:rPr>
                <w:sz w:val="24"/>
                <w:szCs w:val="24"/>
              </w:rPr>
            </w:pPr>
            <w:r w:rsidRPr="00310994">
              <w:rPr>
                <w:sz w:val="24"/>
                <w:szCs w:val="24"/>
              </w:rPr>
              <w:t>14</w:t>
            </w:r>
          </w:p>
        </w:tc>
        <w:tc>
          <w:tcPr>
            <w:tcW w:w="514" w:type="dxa"/>
          </w:tcPr>
          <w:p w:rsidRPr="00310994" w:rsidR="003B3217" w:rsidP="008033EB" w:rsidRDefault="003B3217" w14:paraId="391B9AD7" w14:textId="77777777">
            <w:pPr>
              <w:jc w:val="right"/>
              <w:rPr>
                <w:sz w:val="24"/>
                <w:szCs w:val="24"/>
              </w:rPr>
            </w:pPr>
            <w:r w:rsidRPr="00310994">
              <w:rPr>
                <w:sz w:val="24"/>
                <w:szCs w:val="24"/>
              </w:rPr>
              <w:t xml:space="preserve"> </w:t>
            </w:r>
          </w:p>
        </w:tc>
      </w:tr>
      <w:tr w:rsidRPr="00310994" w:rsidR="003B3217" w:rsidTr="008033EB" w14:paraId="0A2A5CDB" w14:textId="77777777">
        <w:tc>
          <w:tcPr>
            <w:tcW w:w="463" w:type="dxa"/>
          </w:tcPr>
          <w:p w:rsidRPr="00310994" w:rsidR="003B3217" w:rsidP="008033EB" w:rsidRDefault="003B3217" w14:paraId="451B9320" w14:textId="77777777">
            <w:pPr>
              <w:rPr>
                <w:sz w:val="24"/>
                <w:szCs w:val="24"/>
              </w:rPr>
            </w:pPr>
            <w:r w:rsidRPr="00310994">
              <w:rPr>
                <w:sz w:val="24"/>
                <w:szCs w:val="24"/>
              </w:rPr>
              <w:lastRenderedPageBreak/>
              <w:t>62</w:t>
            </w:r>
          </w:p>
        </w:tc>
        <w:tc>
          <w:tcPr>
            <w:tcW w:w="5641" w:type="dxa"/>
          </w:tcPr>
          <w:p w:rsidRPr="00310994" w:rsidR="003B3217" w:rsidP="008033EB" w:rsidRDefault="003B3217" w14:paraId="4DE80C77" w14:textId="77777777">
            <w:pPr>
              <w:rPr>
                <w:sz w:val="24"/>
                <w:szCs w:val="24"/>
              </w:rPr>
            </w:pPr>
            <w:r w:rsidRPr="00310994">
              <w:rPr>
                <w:sz w:val="24"/>
                <w:szCs w:val="24"/>
              </w:rPr>
              <w:t>Hoeveel subsidies zijn er toekend aan projecten betreffende de Maatschappelijke Diensttijd?</w:t>
            </w:r>
            <w:r w:rsidRPr="00310994">
              <w:rPr>
                <w:sz w:val="24"/>
                <w:szCs w:val="24"/>
              </w:rPr>
              <w:br/>
            </w:r>
            <w:r w:rsidRPr="00310994">
              <w:rPr>
                <w:sz w:val="24"/>
                <w:szCs w:val="24"/>
              </w:rPr>
              <w:br/>
              <w:t>Voor de subsidieregeling 2026 zijn op dit moment nog geen projecten toegekend. De subsidietoekenning vindt later dit jaar plaats. Momenteel zijn er 293 MDT-projecten actief uit de rondes in 2022, 2023, 2024, 2025, inclusief CN Saba, CN Bonaire en CN Sint Eustatius.</w:t>
            </w:r>
            <w:r w:rsidRPr="00310994">
              <w:rPr>
                <w:sz w:val="24"/>
                <w:szCs w:val="24"/>
              </w:rPr>
              <w:br/>
            </w:r>
          </w:p>
        </w:tc>
        <w:tc>
          <w:tcPr>
            <w:tcW w:w="780" w:type="dxa"/>
          </w:tcPr>
          <w:p w:rsidRPr="00310994" w:rsidR="003B3217" w:rsidP="008033EB" w:rsidRDefault="003B3217" w14:paraId="5A3302E7" w14:textId="77777777">
            <w:pPr>
              <w:jc w:val="right"/>
              <w:rPr>
                <w:sz w:val="24"/>
                <w:szCs w:val="24"/>
              </w:rPr>
            </w:pPr>
            <w:r w:rsidRPr="00310994">
              <w:rPr>
                <w:sz w:val="24"/>
                <w:szCs w:val="24"/>
              </w:rPr>
              <w:t>37020-VIII-2</w:t>
            </w:r>
          </w:p>
        </w:tc>
        <w:tc>
          <w:tcPr>
            <w:tcW w:w="902" w:type="dxa"/>
          </w:tcPr>
          <w:p w:rsidRPr="00310994" w:rsidR="003B3217" w:rsidP="008033EB" w:rsidRDefault="003B3217" w14:paraId="7203314E" w14:textId="77777777">
            <w:pPr>
              <w:jc w:val="right"/>
              <w:rPr>
                <w:sz w:val="24"/>
                <w:szCs w:val="24"/>
              </w:rPr>
            </w:pPr>
            <w:r w:rsidRPr="00310994">
              <w:rPr>
                <w:sz w:val="24"/>
                <w:szCs w:val="24"/>
              </w:rPr>
              <w:t>14</w:t>
            </w:r>
          </w:p>
        </w:tc>
        <w:tc>
          <w:tcPr>
            <w:tcW w:w="514" w:type="dxa"/>
          </w:tcPr>
          <w:p w:rsidRPr="00310994" w:rsidR="003B3217" w:rsidP="008033EB" w:rsidRDefault="003B3217" w14:paraId="7F8771EC" w14:textId="77777777">
            <w:pPr>
              <w:jc w:val="right"/>
              <w:rPr>
                <w:sz w:val="24"/>
                <w:szCs w:val="24"/>
              </w:rPr>
            </w:pPr>
            <w:r w:rsidRPr="00310994">
              <w:rPr>
                <w:sz w:val="24"/>
                <w:szCs w:val="24"/>
              </w:rPr>
              <w:t xml:space="preserve"> </w:t>
            </w:r>
          </w:p>
        </w:tc>
      </w:tr>
      <w:tr w:rsidRPr="00310994" w:rsidR="003B3217" w:rsidTr="008033EB" w14:paraId="54B39FA0" w14:textId="77777777">
        <w:tc>
          <w:tcPr>
            <w:tcW w:w="463" w:type="dxa"/>
          </w:tcPr>
          <w:p w:rsidRPr="00310994" w:rsidR="003B3217" w:rsidP="008033EB" w:rsidRDefault="003B3217" w14:paraId="1638E340" w14:textId="77777777">
            <w:pPr>
              <w:rPr>
                <w:sz w:val="24"/>
                <w:szCs w:val="24"/>
              </w:rPr>
            </w:pPr>
            <w:r w:rsidRPr="00310994">
              <w:rPr>
                <w:sz w:val="24"/>
                <w:szCs w:val="24"/>
              </w:rPr>
              <w:t>63</w:t>
            </w:r>
          </w:p>
        </w:tc>
        <w:tc>
          <w:tcPr>
            <w:tcW w:w="5641" w:type="dxa"/>
          </w:tcPr>
          <w:p w:rsidRPr="00310994" w:rsidR="003B3217" w:rsidP="008033EB" w:rsidRDefault="003B3217" w14:paraId="1F72CFBD" w14:textId="77777777">
            <w:pPr>
              <w:rPr>
                <w:sz w:val="24"/>
                <w:szCs w:val="24"/>
              </w:rPr>
            </w:pPr>
            <w:r w:rsidRPr="00310994">
              <w:rPr>
                <w:sz w:val="24"/>
                <w:szCs w:val="24"/>
              </w:rPr>
              <w:t>Hoe toetst de regering de kwaliteit van de projecten Maatschappelijke Diensttijd?</w:t>
            </w:r>
            <w:r w:rsidRPr="00310994">
              <w:rPr>
                <w:sz w:val="24"/>
                <w:szCs w:val="24"/>
              </w:rPr>
              <w:br/>
            </w:r>
            <w:r w:rsidRPr="00310994">
              <w:rPr>
                <w:sz w:val="24"/>
                <w:szCs w:val="24"/>
              </w:rPr>
              <w:br/>
              <w:t>De kwaliteit van MDT-projecten wordt bij de subsidieaanvraag beoordeeld aan de hand van een kwaliteitskader dat is gebaseerd op de kwaliteitselementen van MDT. Een voorbeeld hiervan is dat de begeleiding goed wordt afgestemd op de behoeften van jongeren. Ook moet er expliciet aandacht zijn voor ondersteuning en coaching van de jongerenbegeleiders. Dit kwaliteitskader is de afgelopen jaren aangescherpt op basis van inzichten uit onderzoek en ervaringen uit de praktijk. Om ervoor te zorgen dat de beste projecten subsidie krijgen, wordt vanaf 2026 in de subsidietoekenning gewerkt met een rangschikking op basis van de score op kwaliteit.</w:t>
            </w:r>
            <w:r w:rsidRPr="00310994">
              <w:rPr>
                <w:sz w:val="24"/>
                <w:szCs w:val="24"/>
              </w:rPr>
              <w:br/>
            </w:r>
          </w:p>
        </w:tc>
        <w:tc>
          <w:tcPr>
            <w:tcW w:w="780" w:type="dxa"/>
          </w:tcPr>
          <w:p w:rsidRPr="00310994" w:rsidR="003B3217" w:rsidP="008033EB" w:rsidRDefault="003B3217" w14:paraId="12985610" w14:textId="77777777">
            <w:pPr>
              <w:jc w:val="right"/>
              <w:rPr>
                <w:sz w:val="24"/>
                <w:szCs w:val="24"/>
              </w:rPr>
            </w:pPr>
            <w:r w:rsidRPr="00310994">
              <w:rPr>
                <w:sz w:val="24"/>
                <w:szCs w:val="24"/>
              </w:rPr>
              <w:t>37020-VIII-2</w:t>
            </w:r>
          </w:p>
        </w:tc>
        <w:tc>
          <w:tcPr>
            <w:tcW w:w="902" w:type="dxa"/>
          </w:tcPr>
          <w:p w:rsidRPr="00310994" w:rsidR="003B3217" w:rsidP="008033EB" w:rsidRDefault="003B3217" w14:paraId="792A5377" w14:textId="77777777">
            <w:pPr>
              <w:jc w:val="right"/>
              <w:rPr>
                <w:sz w:val="24"/>
                <w:szCs w:val="24"/>
              </w:rPr>
            </w:pPr>
            <w:r w:rsidRPr="00310994">
              <w:rPr>
                <w:sz w:val="24"/>
                <w:szCs w:val="24"/>
              </w:rPr>
              <w:t>14</w:t>
            </w:r>
          </w:p>
        </w:tc>
        <w:tc>
          <w:tcPr>
            <w:tcW w:w="514" w:type="dxa"/>
          </w:tcPr>
          <w:p w:rsidRPr="00310994" w:rsidR="003B3217" w:rsidP="008033EB" w:rsidRDefault="003B3217" w14:paraId="67D0EA26" w14:textId="77777777">
            <w:pPr>
              <w:jc w:val="right"/>
              <w:rPr>
                <w:sz w:val="24"/>
                <w:szCs w:val="24"/>
              </w:rPr>
            </w:pPr>
            <w:r w:rsidRPr="00310994">
              <w:rPr>
                <w:sz w:val="24"/>
                <w:szCs w:val="24"/>
              </w:rPr>
              <w:t xml:space="preserve"> </w:t>
            </w:r>
          </w:p>
        </w:tc>
      </w:tr>
      <w:tr w:rsidRPr="00310994" w:rsidR="003B3217" w:rsidTr="008033EB" w14:paraId="4A9F126E" w14:textId="77777777">
        <w:tc>
          <w:tcPr>
            <w:tcW w:w="463" w:type="dxa"/>
          </w:tcPr>
          <w:p w:rsidRPr="00310994" w:rsidR="003B3217" w:rsidP="008033EB" w:rsidRDefault="003B3217" w14:paraId="09FFA594" w14:textId="77777777">
            <w:pPr>
              <w:rPr>
                <w:sz w:val="24"/>
                <w:szCs w:val="24"/>
              </w:rPr>
            </w:pPr>
            <w:r w:rsidRPr="00310994">
              <w:rPr>
                <w:sz w:val="24"/>
                <w:szCs w:val="24"/>
              </w:rPr>
              <w:t>64</w:t>
            </w:r>
          </w:p>
        </w:tc>
        <w:tc>
          <w:tcPr>
            <w:tcW w:w="5641" w:type="dxa"/>
          </w:tcPr>
          <w:p w:rsidRPr="00310994" w:rsidR="003B3217" w:rsidP="008033EB" w:rsidRDefault="003B3217" w14:paraId="2F7FDA2F" w14:textId="77777777">
            <w:pPr>
              <w:rPr>
                <w:sz w:val="24"/>
                <w:szCs w:val="24"/>
              </w:rPr>
            </w:pPr>
            <w:r w:rsidRPr="00310994">
              <w:rPr>
                <w:sz w:val="24"/>
                <w:szCs w:val="24"/>
              </w:rPr>
              <w:t>Is onderdeel van het beleid voor internationaal talent ook het vormgeven van een standaardplan voor studenten uit oorlogsgebieden?</w:t>
            </w:r>
            <w:r w:rsidRPr="00310994">
              <w:rPr>
                <w:sz w:val="24"/>
                <w:szCs w:val="24"/>
              </w:rPr>
              <w:br/>
            </w:r>
            <w:r w:rsidRPr="00310994">
              <w:rPr>
                <w:sz w:val="24"/>
                <w:szCs w:val="24"/>
              </w:rPr>
              <w:br/>
              <w:t xml:space="preserve">Nee, het beleid is noch gericht op de werving noch op het weren van specifieke nationaliteiten uit een conflictgebied, maar op het talent dat internationale studenten met zich meebrengen en de meerwaarde die zij kunnen bieden voor Nederland. </w:t>
            </w:r>
            <w:r w:rsidRPr="00310994">
              <w:rPr>
                <w:sz w:val="24"/>
                <w:szCs w:val="24"/>
              </w:rPr>
              <w:br/>
            </w:r>
          </w:p>
        </w:tc>
        <w:tc>
          <w:tcPr>
            <w:tcW w:w="780" w:type="dxa"/>
          </w:tcPr>
          <w:p w:rsidRPr="00310994" w:rsidR="003B3217" w:rsidP="008033EB" w:rsidRDefault="003B3217" w14:paraId="56E2187C" w14:textId="77777777">
            <w:pPr>
              <w:jc w:val="right"/>
              <w:rPr>
                <w:sz w:val="24"/>
                <w:szCs w:val="24"/>
              </w:rPr>
            </w:pPr>
            <w:r w:rsidRPr="00310994">
              <w:rPr>
                <w:sz w:val="24"/>
                <w:szCs w:val="24"/>
              </w:rPr>
              <w:t>37020-VIII-2</w:t>
            </w:r>
          </w:p>
        </w:tc>
        <w:tc>
          <w:tcPr>
            <w:tcW w:w="902" w:type="dxa"/>
          </w:tcPr>
          <w:p w:rsidRPr="00310994" w:rsidR="003B3217" w:rsidP="008033EB" w:rsidRDefault="003B3217" w14:paraId="3AD23DF7" w14:textId="77777777">
            <w:pPr>
              <w:jc w:val="right"/>
              <w:rPr>
                <w:sz w:val="24"/>
                <w:szCs w:val="24"/>
              </w:rPr>
            </w:pPr>
            <w:r w:rsidRPr="00310994">
              <w:rPr>
                <w:sz w:val="24"/>
                <w:szCs w:val="24"/>
              </w:rPr>
              <w:t>15</w:t>
            </w:r>
          </w:p>
        </w:tc>
        <w:tc>
          <w:tcPr>
            <w:tcW w:w="514" w:type="dxa"/>
          </w:tcPr>
          <w:p w:rsidRPr="00310994" w:rsidR="003B3217" w:rsidP="008033EB" w:rsidRDefault="003B3217" w14:paraId="2E9FFC4E" w14:textId="77777777">
            <w:pPr>
              <w:jc w:val="right"/>
              <w:rPr>
                <w:sz w:val="24"/>
                <w:szCs w:val="24"/>
              </w:rPr>
            </w:pPr>
            <w:r w:rsidRPr="00310994">
              <w:rPr>
                <w:sz w:val="24"/>
                <w:szCs w:val="24"/>
              </w:rPr>
              <w:t xml:space="preserve"> </w:t>
            </w:r>
          </w:p>
        </w:tc>
      </w:tr>
      <w:tr w:rsidRPr="00310994" w:rsidR="003B3217" w:rsidTr="008033EB" w14:paraId="27A0B7FD" w14:textId="77777777">
        <w:tc>
          <w:tcPr>
            <w:tcW w:w="463" w:type="dxa"/>
          </w:tcPr>
          <w:p w:rsidRPr="00310994" w:rsidR="003B3217" w:rsidP="008033EB" w:rsidRDefault="003B3217" w14:paraId="5392D47C" w14:textId="77777777">
            <w:pPr>
              <w:rPr>
                <w:sz w:val="24"/>
                <w:szCs w:val="24"/>
              </w:rPr>
            </w:pPr>
            <w:r w:rsidRPr="00310994">
              <w:rPr>
                <w:sz w:val="24"/>
                <w:szCs w:val="24"/>
              </w:rPr>
              <w:t>65</w:t>
            </w:r>
          </w:p>
        </w:tc>
        <w:tc>
          <w:tcPr>
            <w:tcW w:w="5641" w:type="dxa"/>
          </w:tcPr>
          <w:p w:rsidRPr="00310994" w:rsidR="003B3217" w:rsidP="008033EB" w:rsidRDefault="003B3217" w14:paraId="42EE80AC" w14:textId="77777777">
            <w:pPr>
              <w:rPr>
                <w:sz w:val="24"/>
                <w:szCs w:val="24"/>
              </w:rPr>
            </w:pPr>
            <w:r w:rsidRPr="00310994">
              <w:rPr>
                <w:sz w:val="24"/>
                <w:szCs w:val="24"/>
              </w:rPr>
              <w:t>Wat zijn de procedures om de internationale studenten die door onderwijsinstellingen worden aangetrokken van huisvesting te voorzien? Zijn hierover interministeriële plannen in ontwikkeling? Bij wie ligt hiervoor de verantwoordelijkheid?</w:t>
            </w:r>
            <w:r w:rsidRPr="00310994">
              <w:rPr>
                <w:sz w:val="24"/>
                <w:szCs w:val="24"/>
              </w:rPr>
              <w:br/>
            </w:r>
            <w:r w:rsidRPr="00310994">
              <w:rPr>
                <w:sz w:val="24"/>
                <w:szCs w:val="24"/>
              </w:rPr>
              <w:br/>
              <w:t xml:space="preserve">Internationale studenten zijn in principe zelf verantwoordelijk voor het vinden van huisvesting. Daar worden ze door de instellingen van tevoren ook expliciet op gewezen, omdat het beleid hierover in andere landen anders kan zijn. Tevens worden ze gewaarschuwd niet af te reizen als ze nog geen huisvesting hebben. Als onderdeel van hun verantwoordelijkheid voor de toegankelijkheid van het onderwijs kunnen instellingen </w:t>
            </w:r>
            <w:r w:rsidRPr="00310994">
              <w:rPr>
                <w:sz w:val="24"/>
                <w:szCs w:val="24"/>
              </w:rPr>
              <w:lastRenderedPageBreak/>
              <w:t xml:space="preserve">hen daarbij helpen. Onderwijswijsinstellingen hebben niet de wettelijke taak om (internationale) studenten te huisvesten. Wel maken zij met </w:t>
            </w:r>
            <w:proofErr w:type="spellStart"/>
            <w:r w:rsidRPr="00310994">
              <w:rPr>
                <w:sz w:val="24"/>
                <w:szCs w:val="24"/>
              </w:rPr>
              <w:t>huisvesters</w:t>
            </w:r>
            <w:proofErr w:type="spellEnd"/>
            <w:r w:rsidRPr="00310994">
              <w:rPr>
                <w:sz w:val="24"/>
                <w:szCs w:val="24"/>
              </w:rPr>
              <w:t xml:space="preserve"> afspraken over de huisvesting van internationale studenten. </w:t>
            </w:r>
          </w:p>
          <w:p w:rsidRPr="00310994" w:rsidR="003B3217" w:rsidP="008033EB" w:rsidRDefault="003B3217" w14:paraId="52CB2857" w14:textId="77777777">
            <w:pPr>
              <w:rPr>
                <w:sz w:val="24"/>
                <w:szCs w:val="24"/>
              </w:rPr>
            </w:pPr>
          </w:p>
          <w:p w:rsidRPr="00310994" w:rsidR="003B3217" w:rsidP="008033EB" w:rsidRDefault="003B3217" w14:paraId="56D773FC" w14:textId="77777777">
            <w:pPr>
              <w:rPr>
                <w:sz w:val="24"/>
                <w:szCs w:val="24"/>
              </w:rPr>
            </w:pPr>
            <w:r w:rsidRPr="00310994">
              <w:rPr>
                <w:sz w:val="24"/>
                <w:szCs w:val="24"/>
              </w:rPr>
              <w:t xml:space="preserve">De ministeries van VRO en OCW en de onderwijskoepels hebben zich binnen het Landelijke Platform Studentenhuisvesting gecommitteerd aan het Landelijke Actieplan Studentenhuisvesting 2022-2030. Binnen dit plan zijn diverse afspraken gemaakt om het huisvestingstekort te verminderen. Zo heeft het ministerie van OCW zich bijvoorbeeld ingezet om de ramingen van de instroom van internationale studenten te verbeteren en werkt het ministerie van VRO aan woonbeleid, waar studenten een van de aandachtgroepen zijn. Vanuit het ministerie van VRO zijn voor gemeenten middelen beschikbaar voor de bouw van studentenhuisvesting. Met de Regeling Huisvesting </w:t>
            </w:r>
            <w:proofErr w:type="spellStart"/>
            <w:r w:rsidRPr="00310994">
              <w:rPr>
                <w:sz w:val="24"/>
                <w:szCs w:val="24"/>
              </w:rPr>
              <w:t>Aandachtsgroepen</w:t>
            </w:r>
            <w:proofErr w:type="spellEnd"/>
            <w:r w:rsidRPr="00310994">
              <w:rPr>
                <w:sz w:val="24"/>
                <w:szCs w:val="24"/>
              </w:rPr>
              <w:t xml:space="preserve"> (RHA) kunnen gemeenten financiële ondersteuning verkrijgen voor de realisatie van onzelfstandige woonruimten. Voor de bouw van zelfstandige woonruimten, zoals studio’s, kunnen zij een beroep doen op de Realisatiestimulans.</w:t>
            </w:r>
          </w:p>
          <w:p w:rsidRPr="00310994" w:rsidR="003B3217" w:rsidP="008033EB" w:rsidRDefault="003B3217" w14:paraId="22897758" w14:textId="77777777">
            <w:pPr>
              <w:rPr>
                <w:sz w:val="24"/>
                <w:szCs w:val="24"/>
              </w:rPr>
            </w:pPr>
          </w:p>
          <w:p w:rsidRPr="00310994" w:rsidR="003B3217" w:rsidP="008033EB" w:rsidRDefault="003B3217" w14:paraId="0EB43AEC" w14:textId="77777777">
            <w:pPr>
              <w:rPr>
                <w:sz w:val="24"/>
                <w:szCs w:val="24"/>
              </w:rPr>
            </w:pPr>
            <w:r w:rsidRPr="00310994">
              <w:rPr>
                <w:sz w:val="24"/>
                <w:szCs w:val="24"/>
              </w:rPr>
              <w:t>In het coalitieakkoord is voorts afgesproken dat het mogelijk wordt voor instellingen om huur te vragen en de verantwoordelijkheid van instellingen voor huisvesting van internationale studenten te vergroten. Op dit moment werken de ministeries van OCW en VRO samen aan de uitwerking hiervan. Zo werken de ministeries met universiteiten aan een groter aanbod van studentenhuisvesting op campussen.</w:t>
            </w:r>
            <w:r w:rsidRPr="00310994">
              <w:rPr>
                <w:sz w:val="24"/>
                <w:szCs w:val="24"/>
              </w:rPr>
              <w:br/>
            </w:r>
          </w:p>
        </w:tc>
        <w:tc>
          <w:tcPr>
            <w:tcW w:w="780" w:type="dxa"/>
          </w:tcPr>
          <w:p w:rsidRPr="00310994" w:rsidR="003B3217" w:rsidP="008033EB" w:rsidRDefault="003B3217" w14:paraId="33451BF1"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7D4DCCD5" w14:textId="77777777">
            <w:pPr>
              <w:jc w:val="right"/>
              <w:rPr>
                <w:sz w:val="24"/>
                <w:szCs w:val="24"/>
              </w:rPr>
            </w:pPr>
            <w:r w:rsidRPr="00310994">
              <w:rPr>
                <w:sz w:val="24"/>
                <w:szCs w:val="24"/>
              </w:rPr>
              <w:t>15</w:t>
            </w:r>
          </w:p>
        </w:tc>
        <w:tc>
          <w:tcPr>
            <w:tcW w:w="514" w:type="dxa"/>
          </w:tcPr>
          <w:p w:rsidRPr="00310994" w:rsidR="003B3217" w:rsidP="008033EB" w:rsidRDefault="003B3217" w14:paraId="2CB7F0E1" w14:textId="77777777">
            <w:pPr>
              <w:jc w:val="right"/>
              <w:rPr>
                <w:sz w:val="24"/>
                <w:szCs w:val="24"/>
              </w:rPr>
            </w:pPr>
            <w:r w:rsidRPr="00310994">
              <w:rPr>
                <w:sz w:val="24"/>
                <w:szCs w:val="24"/>
              </w:rPr>
              <w:t xml:space="preserve"> </w:t>
            </w:r>
          </w:p>
        </w:tc>
      </w:tr>
      <w:tr w:rsidRPr="00310994" w:rsidR="003B3217" w:rsidTr="008033EB" w14:paraId="1F521BEE" w14:textId="77777777">
        <w:tc>
          <w:tcPr>
            <w:tcW w:w="463" w:type="dxa"/>
          </w:tcPr>
          <w:p w:rsidRPr="00310994" w:rsidR="003B3217" w:rsidP="008033EB" w:rsidRDefault="003B3217" w14:paraId="5BBF2CFD" w14:textId="77777777">
            <w:pPr>
              <w:rPr>
                <w:sz w:val="24"/>
                <w:szCs w:val="24"/>
              </w:rPr>
            </w:pPr>
            <w:r w:rsidRPr="00310994">
              <w:rPr>
                <w:sz w:val="24"/>
                <w:szCs w:val="24"/>
              </w:rPr>
              <w:t>66</w:t>
            </w:r>
          </w:p>
        </w:tc>
        <w:tc>
          <w:tcPr>
            <w:tcW w:w="5641" w:type="dxa"/>
          </w:tcPr>
          <w:p w:rsidRPr="00310994" w:rsidR="003B3217" w:rsidP="008033EB" w:rsidRDefault="003B3217" w14:paraId="502DDC12" w14:textId="77777777">
            <w:pPr>
              <w:rPr>
                <w:sz w:val="24"/>
                <w:szCs w:val="24"/>
              </w:rPr>
            </w:pPr>
            <w:r w:rsidRPr="00310994">
              <w:rPr>
                <w:sz w:val="24"/>
                <w:szCs w:val="24"/>
              </w:rPr>
              <w:t>Welke bijdrage leveren onderwijsinstellingen in 2027 aan het realiseren van studentenhuisvesting en welke financiële middelen zijn daarvoor beschikbaar?</w:t>
            </w:r>
            <w:r w:rsidRPr="00310994">
              <w:rPr>
                <w:sz w:val="24"/>
                <w:szCs w:val="24"/>
              </w:rPr>
              <w:br/>
            </w:r>
            <w:r w:rsidRPr="00310994">
              <w:rPr>
                <w:sz w:val="24"/>
                <w:szCs w:val="24"/>
              </w:rPr>
              <w:br/>
              <w:t>In aanvulling op hun bijdrage aan het Landelijk Actieplan Studentenhuisvesting 2022-2030, zoals in het antwoord op vraag 65 opgenomen, zetten de onderwijsinstellingen zich binnen de zelfregieplannen over internationale studenten in om studenten beter te informeren en gesprekken met gemeenten en woningcorporaties te voeren. Er zijn hiervoor geen financiële middelden vanuit het ministerie van OCW beschikbaar.</w:t>
            </w:r>
            <w:r w:rsidRPr="00310994">
              <w:rPr>
                <w:sz w:val="24"/>
                <w:szCs w:val="24"/>
              </w:rPr>
              <w:br/>
            </w:r>
          </w:p>
        </w:tc>
        <w:tc>
          <w:tcPr>
            <w:tcW w:w="780" w:type="dxa"/>
          </w:tcPr>
          <w:p w:rsidRPr="00310994" w:rsidR="003B3217" w:rsidP="008033EB" w:rsidRDefault="003B3217" w14:paraId="0A60898A" w14:textId="77777777">
            <w:pPr>
              <w:jc w:val="right"/>
              <w:rPr>
                <w:sz w:val="24"/>
                <w:szCs w:val="24"/>
              </w:rPr>
            </w:pPr>
            <w:r w:rsidRPr="00310994">
              <w:rPr>
                <w:sz w:val="24"/>
                <w:szCs w:val="24"/>
              </w:rPr>
              <w:t>37020-VIII-2</w:t>
            </w:r>
          </w:p>
        </w:tc>
        <w:tc>
          <w:tcPr>
            <w:tcW w:w="902" w:type="dxa"/>
          </w:tcPr>
          <w:p w:rsidRPr="00310994" w:rsidR="003B3217" w:rsidP="008033EB" w:rsidRDefault="003B3217" w14:paraId="3489354C" w14:textId="77777777">
            <w:pPr>
              <w:jc w:val="right"/>
              <w:rPr>
                <w:sz w:val="24"/>
                <w:szCs w:val="24"/>
              </w:rPr>
            </w:pPr>
            <w:r w:rsidRPr="00310994">
              <w:rPr>
                <w:sz w:val="24"/>
                <w:szCs w:val="24"/>
              </w:rPr>
              <w:t>15</w:t>
            </w:r>
          </w:p>
        </w:tc>
        <w:tc>
          <w:tcPr>
            <w:tcW w:w="514" w:type="dxa"/>
          </w:tcPr>
          <w:p w:rsidRPr="00310994" w:rsidR="003B3217" w:rsidP="008033EB" w:rsidRDefault="003B3217" w14:paraId="0ECE6700" w14:textId="77777777">
            <w:pPr>
              <w:jc w:val="right"/>
              <w:rPr>
                <w:sz w:val="24"/>
                <w:szCs w:val="24"/>
              </w:rPr>
            </w:pPr>
          </w:p>
        </w:tc>
      </w:tr>
      <w:tr w:rsidRPr="00310994" w:rsidR="003B3217" w:rsidTr="008033EB" w14:paraId="748FA34B" w14:textId="77777777">
        <w:tc>
          <w:tcPr>
            <w:tcW w:w="463" w:type="dxa"/>
          </w:tcPr>
          <w:p w:rsidRPr="00310994" w:rsidR="003B3217" w:rsidP="008033EB" w:rsidRDefault="003B3217" w14:paraId="2C064464" w14:textId="77777777">
            <w:pPr>
              <w:rPr>
                <w:sz w:val="24"/>
                <w:szCs w:val="24"/>
              </w:rPr>
            </w:pPr>
            <w:r w:rsidRPr="00310994">
              <w:rPr>
                <w:sz w:val="24"/>
                <w:szCs w:val="24"/>
              </w:rPr>
              <w:t>67</w:t>
            </w:r>
          </w:p>
        </w:tc>
        <w:tc>
          <w:tcPr>
            <w:tcW w:w="5641" w:type="dxa"/>
          </w:tcPr>
          <w:p w:rsidRPr="00310994" w:rsidR="003B3217" w:rsidP="008033EB" w:rsidRDefault="003B3217" w14:paraId="077A7C62" w14:textId="77777777">
            <w:pPr>
              <w:rPr>
                <w:sz w:val="24"/>
                <w:szCs w:val="24"/>
              </w:rPr>
            </w:pPr>
            <w:r w:rsidRPr="00310994">
              <w:rPr>
                <w:sz w:val="24"/>
                <w:szCs w:val="24"/>
              </w:rPr>
              <w:t>Welke bestuurlijke afspraken worden in 2027 met universiteiten en hogescholen gemaakt over de huisvesting van (internationale) studenten?</w:t>
            </w:r>
            <w:r w:rsidRPr="00310994">
              <w:rPr>
                <w:sz w:val="24"/>
                <w:szCs w:val="24"/>
              </w:rPr>
              <w:br/>
            </w:r>
            <w:r w:rsidRPr="00310994">
              <w:rPr>
                <w:sz w:val="24"/>
                <w:szCs w:val="24"/>
              </w:rPr>
              <w:lastRenderedPageBreak/>
              <w:br/>
              <w:t xml:space="preserve">Zoals in de antwoorden op vraag 65 en 66 is weergegeven hebben de hogescholen en universiteiten zich gecommitteerd aan de acties uit het Landelijk Actieplan Studentenhuisvesting en hebben ze hierover bovendien in het kader van de zelfregie op internationale studenten afspraken gemaakt.  </w:t>
            </w:r>
          </w:p>
          <w:p w:rsidRPr="00310994" w:rsidR="003B3217" w:rsidP="008033EB" w:rsidRDefault="003B3217" w14:paraId="01027D18" w14:textId="77777777">
            <w:pPr>
              <w:rPr>
                <w:sz w:val="24"/>
                <w:szCs w:val="24"/>
              </w:rPr>
            </w:pPr>
          </w:p>
          <w:p w:rsidRPr="00310994" w:rsidR="003B3217" w:rsidP="008033EB" w:rsidRDefault="003B3217" w14:paraId="5785ABC1" w14:textId="77777777">
            <w:pPr>
              <w:rPr>
                <w:sz w:val="24"/>
                <w:szCs w:val="24"/>
              </w:rPr>
            </w:pPr>
            <w:r w:rsidRPr="00310994">
              <w:rPr>
                <w:sz w:val="24"/>
                <w:szCs w:val="24"/>
              </w:rPr>
              <w:t xml:space="preserve">Zo hebben ze afspraken gemaakt over de informatievoorziening voor internationale studenten (zie het antwoord op vraag 65) en hebben ze afgesproken hierover tevens met gemeentes en woningcorporaties in gesprek te gaan. De </w:t>
            </w:r>
            <w:proofErr w:type="spellStart"/>
            <w:r w:rsidRPr="00310994">
              <w:rPr>
                <w:sz w:val="24"/>
                <w:szCs w:val="24"/>
              </w:rPr>
              <w:t>zelfregieafspraken</w:t>
            </w:r>
            <w:proofErr w:type="spellEnd"/>
            <w:r w:rsidRPr="00310994">
              <w:rPr>
                <w:sz w:val="24"/>
                <w:szCs w:val="24"/>
              </w:rPr>
              <w:t xml:space="preserve"> over internationalisering zijn in 2026 bekrachtigd met bestuurlijke afspraken.</w:t>
            </w:r>
            <w:r w:rsidRPr="00310994">
              <w:rPr>
                <w:sz w:val="24"/>
                <w:szCs w:val="24"/>
              </w:rPr>
              <w:br/>
            </w:r>
          </w:p>
        </w:tc>
        <w:tc>
          <w:tcPr>
            <w:tcW w:w="780" w:type="dxa"/>
          </w:tcPr>
          <w:p w:rsidRPr="00310994" w:rsidR="003B3217" w:rsidP="008033EB" w:rsidRDefault="003B3217" w14:paraId="3E1AE122"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283BA860" w14:textId="77777777">
            <w:pPr>
              <w:jc w:val="right"/>
              <w:rPr>
                <w:sz w:val="24"/>
                <w:szCs w:val="24"/>
              </w:rPr>
            </w:pPr>
            <w:r w:rsidRPr="00310994">
              <w:rPr>
                <w:sz w:val="24"/>
                <w:szCs w:val="24"/>
              </w:rPr>
              <w:t>15</w:t>
            </w:r>
          </w:p>
        </w:tc>
        <w:tc>
          <w:tcPr>
            <w:tcW w:w="514" w:type="dxa"/>
          </w:tcPr>
          <w:p w:rsidRPr="00310994" w:rsidR="003B3217" w:rsidP="008033EB" w:rsidRDefault="003B3217" w14:paraId="13B7283F" w14:textId="77777777">
            <w:pPr>
              <w:jc w:val="right"/>
              <w:rPr>
                <w:sz w:val="24"/>
                <w:szCs w:val="24"/>
              </w:rPr>
            </w:pPr>
          </w:p>
        </w:tc>
      </w:tr>
      <w:tr w:rsidRPr="00310994" w:rsidR="003B3217" w:rsidTr="008033EB" w14:paraId="21678B3F" w14:textId="77777777">
        <w:tc>
          <w:tcPr>
            <w:tcW w:w="463" w:type="dxa"/>
          </w:tcPr>
          <w:p w:rsidRPr="00310994" w:rsidR="003B3217" w:rsidP="008033EB" w:rsidRDefault="003B3217" w14:paraId="45786D1B" w14:textId="77777777">
            <w:pPr>
              <w:rPr>
                <w:sz w:val="24"/>
                <w:szCs w:val="24"/>
              </w:rPr>
            </w:pPr>
            <w:r w:rsidRPr="00310994">
              <w:rPr>
                <w:sz w:val="24"/>
                <w:szCs w:val="24"/>
              </w:rPr>
              <w:t>68</w:t>
            </w:r>
          </w:p>
        </w:tc>
        <w:tc>
          <w:tcPr>
            <w:tcW w:w="5641" w:type="dxa"/>
          </w:tcPr>
          <w:p w:rsidRPr="00310994" w:rsidR="003B3217" w:rsidP="008033EB" w:rsidRDefault="003B3217" w14:paraId="37FE7E33" w14:textId="77777777">
            <w:pPr>
              <w:rPr>
                <w:sz w:val="24"/>
                <w:szCs w:val="24"/>
              </w:rPr>
            </w:pPr>
            <w:r w:rsidRPr="00310994">
              <w:rPr>
                <w:sz w:val="24"/>
                <w:szCs w:val="24"/>
              </w:rPr>
              <w:t>Hoeveel procent van de rijksmonumenten verkeert momenteel in goede of redelijke staat?</w:t>
            </w:r>
            <w:r w:rsidRPr="00310994">
              <w:rPr>
                <w:sz w:val="24"/>
                <w:szCs w:val="24"/>
              </w:rPr>
              <w:br/>
            </w:r>
            <w:r w:rsidRPr="00310994">
              <w:rPr>
                <w:sz w:val="24"/>
                <w:szCs w:val="24"/>
              </w:rPr>
              <w:br/>
              <w:t xml:space="preserve">Van de gebouwde niet-woonhuisrijksmonumenten verkeerde op 31 december 2025 87,4 procent in goede of redelijke staat (bron: Erfgoedmonitor). Dit percentage is de afgelopen jaren gestaag toegenomen. Over de fysieke staat van woonhuisrijksmonumenten en groene rijksmonumenten zijn geen actuele cijfers beschikbaar, maar uit de in 2024 uitgevoerde evaluatie van de Woonhuisregeling bleek dat toen 89,4 procent van de </w:t>
            </w:r>
            <w:proofErr w:type="spellStart"/>
            <w:r w:rsidRPr="00310994">
              <w:rPr>
                <w:sz w:val="24"/>
                <w:szCs w:val="24"/>
              </w:rPr>
              <w:t>rijksmonumentale</w:t>
            </w:r>
            <w:proofErr w:type="spellEnd"/>
            <w:r w:rsidRPr="00310994">
              <w:rPr>
                <w:sz w:val="24"/>
                <w:szCs w:val="24"/>
              </w:rPr>
              <w:t xml:space="preserve"> woonhuizen in goede of redelijke staat van onderhoud verkeerde.</w:t>
            </w:r>
          </w:p>
          <w:p w:rsidRPr="00310994" w:rsidR="003B3217" w:rsidP="008033EB" w:rsidRDefault="003B3217" w14:paraId="393C38C1" w14:textId="77777777">
            <w:pPr>
              <w:rPr>
                <w:sz w:val="24"/>
                <w:szCs w:val="24"/>
              </w:rPr>
            </w:pPr>
          </w:p>
        </w:tc>
        <w:tc>
          <w:tcPr>
            <w:tcW w:w="780" w:type="dxa"/>
          </w:tcPr>
          <w:p w:rsidRPr="00310994" w:rsidR="003B3217" w:rsidP="008033EB" w:rsidRDefault="003B3217" w14:paraId="565A0FDD" w14:textId="77777777">
            <w:pPr>
              <w:jc w:val="right"/>
              <w:rPr>
                <w:sz w:val="24"/>
                <w:szCs w:val="24"/>
              </w:rPr>
            </w:pPr>
            <w:r w:rsidRPr="00310994">
              <w:rPr>
                <w:sz w:val="24"/>
                <w:szCs w:val="24"/>
              </w:rPr>
              <w:t>37020-VIII-2</w:t>
            </w:r>
          </w:p>
        </w:tc>
        <w:tc>
          <w:tcPr>
            <w:tcW w:w="902" w:type="dxa"/>
          </w:tcPr>
          <w:p w:rsidRPr="00310994" w:rsidR="003B3217" w:rsidP="008033EB" w:rsidRDefault="003B3217" w14:paraId="581F83A0" w14:textId="77777777">
            <w:pPr>
              <w:jc w:val="right"/>
              <w:rPr>
                <w:sz w:val="24"/>
                <w:szCs w:val="24"/>
              </w:rPr>
            </w:pPr>
            <w:r w:rsidRPr="00310994">
              <w:rPr>
                <w:sz w:val="24"/>
                <w:szCs w:val="24"/>
              </w:rPr>
              <w:t>16</w:t>
            </w:r>
          </w:p>
        </w:tc>
        <w:tc>
          <w:tcPr>
            <w:tcW w:w="514" w:type="dxa"/>
          </w:tcPr>
          <w:p w:rsidRPr="00310994" w:rsidR="003B3217" w:rsidP="008033EB" w:rsidRDefault="003B3217" w14:paraId="4C097202" w14:textId="77777777">
            <w:pPr>
              <w:jc w:val="right"/>
              <w:rPr>
                <w:sz w:val="24"/>
                <w:szCs w:val="24"/>
              </w:rPr>
            </w:pPr>
            <w:r w:rsidRPr="00310994">
              <w:rPr>
                <w:sz w:val="24"/>
                <w:szCs w:val="24"/>
              </w:rPr>
              <w:t xml:space="preserve"> </w:t>
            </w:r>
          </w:p>
        </w:tc>
      </w:tr>
      <w:tr w:rsidRPr="00310994" w:rsidR="003B3217" w:rsidTr="008033EB" w14:paraId="3D32D2C3" w14:textId="77777777">
        <w:tc>
          <w:tcPr>
            <w:tcW w:w="463" w:type="dxa"/>
          </w:tcPr>
          <w:p w:rsidRPr="00310994" w:rsidR="003B3217" w:rsidP="008033EB" w:rsidRDefault="003B3217" w14:paraId="1C55C588" w14:textId="77777777">
            <w:pPr>
              <w:rPr>
                <w:sz w:val="24"/>
                <w:szCs w:val="24"/>
              </w:rPr>
            </w:pPr>
            <w:r w:rsidRPr="00310994">
              <w:rPr>
                <w:sz w:val="24"/>
                <w:szCs w:val="24"/>
              </w:rPr>
              <w:t>69</w:t>
            </w:r>
          </w:p>
        </w:tc>
        <w:tc>
          <w:tcPr>
            <w:tcW w:w="5641" w:type="dxa"/>
          </w:tcPr>
          <w:p w:rsidRPr="00310994" w:rsidR="003B3217" w:rsidP="008033EB" w:rsidRDefault="003B3217" w14:paraId="2187BD7D" w14:textId="77777777">
            <w:pPr>
              <w:rPr>
                <w:color w:val="000000" w:themeColor="text1"/>
                <w:sz w:val="24"/>
                <w:szCs w:val="24"/>
              </w:rPr>
            </w:pPr>
            <w:r w:rsidRPr="00310994">
              <w:rPr>
                <w:sz w:val="24"/>
                <w:szCs w:val="24"/>
              </w:rPr>
              <w:t xml:space="preserve">Voorzien de subsidies voor het programma School &amp; Omgeving en schoolmaaltijden ook in extra personeel om deze regelingen en voorzieningen uit te voeren </w:t>
            </w:r>
            <w:proofErr w:type="spellStart"/>
            <w:r w:rsidRPr="00310994">
              <w:rPr>
                <w:sz w:val="24"/>
                <w:szCs w:val="24"/>
              </w:rPr>
              <w:t>òf</w:t>
            </w:r>
            <w:proofErr w:type="spellEnd"/>
            <w:r w:rsidRPr="00310994">
              <w:rPr>
                <w:sz w:val="24"/>
                <w:szCs w:val="24"/>
              </w:rPr>
              <w:t xml:space="preserve"> levert dit extra werkzaamheden op voor de onderwijsprofessionals die al werkzaam zijn op de betreffende onderwijsinstelling?</w:t>
            </w:r>
            <w:r w:rsidRPr="00310994">
              <w:rPr>
                <w:sz w:val="24"/>
                <w:szCs w:val="24"/>
              </w:rPr>
              <w:br/>
            </w:r>
            <w:r w:rsidRPr="00310994">
              <w:rPr>
                <w:sz w:val="24"/>
                <w:szCs w:val="24"/>
              </w:rPr>
              <w:br/>
            </w:r>
            <w:r w:rsidRPr="00310994">
              <w:rPr>
                <w:color w:val="000000" w:themeColor="text1"/>
                <w:sz w:val="24"/>
                <w:szCs w:val="24"/>
              </w:rPr>
              <w:t>In de subsidieregeling van School &amp; Omgeving is rekening gehouden met uitvoeringskosten zoals uitbreidingsuren van personeel en (externe) begeleiders/docenten die het aanvullende aanbod ondersteunen.</w:t>
            </w:r>
          </w:p>
          <w:p w:rsidRPr="00310994" w:rsidR="003B3217" w:rsidP="008033EB" w:rsidRDefault="003B3217" w14:paraId="6F7D1808" w14:textId="77777777">
            <w:pPr>
              <w:rPr>
                <w:sz w:val="24"/>
                <w:szCs w:val="24"/>
              </w:rPr>
            </w:pPr>
            <w:r w:rsidRPr="00310994">
              <w:rPr>
                <w:color w:val="000000" w:themeColor="text1"/>
                <w:sz w:val="24"/>
                <w:szCs w:val="24"/>
              </w:rPr>
              <w:t xml:space="preserve">Bij het programma Schoolmaaltijden zijn middelen voor scholen bedoeld voor maaltijden op school en voorziet daarmee </w:t>
            </w:r>
            <w:r w:rsidRPr="00310994">
              <w:rPr>
                <w:i/>
                <w:iCs/>
                <w:color w:val="000000" w:themeColor="text1"/>
                <w:sz w:val="24"/>
                <w:szCs w:val="24"/>
              </w:rPr>
              <w:t>niet</w:t>
            </w:r>
            <w:r w:rsidRPr="00310994">
              <w:rPr>
                <w:color w:val="000000" w:themeColor="text1"/>
                <w:sz w:val="24"/>
                <w:szCs w:val="24"/>
              </w:rPr>
              <w:t xml:space="preserve"> in personeelskosten van scholen. Omdat de uitvoering op scholen verschilt en vaak wordt georganiseerd met vrijwilligers, interne stages of leveranciers, blijven de extra werkzaamheden voor de </w:t>
            </w:r>
            <w:r w:rsidRPr="00310994">
              <w:rPr>
                <w:color w:val="000000" w:themeColor="text1"/>
                <w:sz w:val="24"/>
                <w:szCs w:val="24"/>
              </w:rPr>
              <w:lastRenderedPageBreak/>
              <w:t>huidige onderwijsprofessionals in de praktijk beperkt.</w:t>
            </w:r>
            <w:r w:rsidRPr="00310994">
              <w:rPr>
                <w:color w:val="000000" w:themeColor="text1"/>
                <w:sz w:val="24"/>
                <w:szCs w:val="24"/>
              </w:rPr>
              <w:br/>
            </w:r>
          </w:p>
        </w:tc>
        <w:tc>
          <w:tcPr>
            <w:tcW w:w="780" w:type="dxa"/>
          </w:tcPr>
          <w:p w:rsidRPr="00310994" w:rsidR="003B3217" w:rsidP="008033EB" w:rsidRDefault="003B3217" w14:paraId="2D0FF0E1"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798B8E2" w14:textId="77777777">
            <w:pPr>
              <w:jc w:val="right"/>
              <w:rPr>
                <w:sz w:val="24"/>
                <w:szCs w:val="24"/>
              </w:rPr>
            </w:pPr>
            <w:r w:rsidRPr="00310994">
              <w:rPr>
                <w:sz w:val="24"/>
                <w:szCs w:val="24"/>
              </w:rPr>
              <w:t>17</w:t>
            </w:r>
          </w:p>
        </w:tc>
        <w:tc>
          <w:tcPr>
            <w:tcW w:w="514" w:type="dxa"/>
          </w:tcPr>
          <w:p w:rsidRPr="00310994" w:rsidR="003B3217" w:rsidP="008033EB" w:rsidRDefault="003B3217" w14:paraId="18F9AB71" w14:textId="77777777">
            <w:pPr>
              <w:jc w:val="right"/>
              <w:rPr>
                <w:sz w:val="24"/>
                <w:szCs w:val="24"/>
              </w:rPr>
            </w:pPr>
            <w:r w:rsidRPr="00310994">
              <w:rPr>
                <w:sz w:val="24"/>
                <w:szCs w:val="24"/>
              </w:rPr>
              <w:t xml:space="preserve"> </w:t>
            </w:r>
          </w:p>
        </w:tc>
      </w:tr>
      <w:tr w:rsidRPr="00310994" w:rsidR="003B3217" w:rsidTr="008033EB" w14:paraId="50471D17" w14:textId="77777777">
        <w:tc>
          <w:tcPr>
            <w:tcW w:w="463" w:type="dxa"/>
          </w:tcPr>
          <w:p w:rsidRPr="00310994" w:rsidR="003B3217" w:rsidP="008033EB" w:rsidRDefault="003B3217" w14:paraId="61CC4BF8" w14:textId="77777777">
            <w:pPr>
              <w:rPr>
                <w:sz w:val="24"/>
                <w:szCs w:val="24"/>
              </w:rPr>
            </w:pPr>
            <w:r w:rsidRPr="00310994">
              <w:rPr>
                <w:sz w:val="24"/>
                <w:szCs w:val="24"/>
              </w:rPr>
              <w:t>70</w:t>
            </w:r>
          </w:p>
        </w:tc>
        <w:tc>
          <w:tcPr>
            <w:tcW w:w="5641" w:type="dxa"/>
          </w:tcPr>
          <w:p w:rsidRPr="00310994" w:rsidR="003B3217" w:rsidP="008033EB" w:rsidRDefault="003B3217" w14:paraId="758B4DB8" w14:textId="77777777">
            <w:pPr>
              <w:rPr>
                <w:sz w:val="24"/>
                <w:szCs w:val="24"/>
              </w:rPr>
            </w:pPr>
            <w:r w:rsidRPr="00310994">
              <w:rPr>
                <w:sz w:val="24"/>
                <w:szCs w:val="24"/>
              </w:rPr>
              <w:t>Op welke manieren gaat de regering de verspreiding van desinformatie en nepnieuws, die via sociale media plaatsvindt, tegen en welke instrumenten daartoe is het kabinet nog aan het ontwikkelen?</w:t>
            </w:r>
            <w:r w:rsidRPr="00310994">
              <w:rPr>
                <w:sz w:val="24"/>
                <w:szCs w:val="24"/>
              </w:rPr>
              <w:br/>
            </w:r>
            <w:r w:rsidRPr="00310994">
              <w:rPr>
                <w:sz w:val="24"/>
                <w:szCs w:val="24"/>
              </w:rPr>
              <w:br/>
              <w:t xml:space="preserve">Het kabinet heeft de </w:t>
            </w:r>
            <w:proofErr w:type="spellStart"/>
            <w:r w:rsidRPr="00310994">
              <w:rPr>
                <w:sz w:val="24"/>
                <w:szCs w:val="24"/>
              </w:rPr>
              <w:t>rijksbrede</w:t>
            </w:r>
            <w:proofErr w:type="spellEnd"/>
            <w:r w:rsidRPr="00310994">
              <w:rPr>
                <w:sz w:val="24"/>
                <w:szCs w:val="24"/>
              </w:rPr>
              <w:t xml:space="preserve"> strategie effectieve aanpak desinformatie vastgesteld, van waaruit gewerkt wordt aan het tegengaan van de negatieve effecten van desinformatie. De primaire verantwoordelijkheid voor het tegengaan van desinformatie via sociale media is belegd bij de staatssecretaris van Digitale Economie en Soevereiniteit. Vanuit het ministerie van OCW wordt voornamelijk ingezet op het stimuleren van mediawijsheid en het creëren van randvoorwaarden voor betrouwbare journalistiek. </w:t>
            </w:r>
            <w:r w:rsidRPr="00310994">
              <w:rPr>
                <w:sz w:val="24"/>
                <w:szCs w:val="24"/>
              </w:rPr>
              <w:br/>
              <w:t xml:space="preserve">Het stimuleren van mediawijsheid is van groot belang. Om bewustwording over de impact van desinformatie te vergroten, stimuleert het ministerie van OCW het Netwerk Mediawijsheid. Sinds 2026 is de structurele bijdrage aan het Netwerk verhoogd, juist met het oog op dit doel. Op deze manier kan Netwerk Mediawijsheid de activiteiten in het kader van isdatechtzo.nl continueren. </w:t>
            </w:r>
            <w:r>
              <w:rPr>
                <w:sz w:val="24"/>
              </w:rPr>
              <w:t>Momenteel wordt ook gewerkt aan een Mediapact, wat de verbinding vormt tussen media- en technologiebeleid en de samenwerking tussen overheid en sectorpartijen. De sectorpartijen hebben zich verenigd onder aanvoering van Stichting Democratie en Media. OCW werkt voor de uitwerking ook samen met EZK</w:t>
            </w:r>
            <w:r w:rsidRPr="00310994">
              <w:rPr>
                <w:sz w:val="24"/>
              </w:rPr>
              <w:t xml:space="preserve">. Dit </w:t>
            </w:r>
            <w:r>
              <w:rPr>
                <w:sz w:val="24"/>
              </w:rPr>
              <w:t>draagt bij</w:t>
            </w:r>
            <w:r w:rsidRPr="00310994">
              <w:rPr>
                <w:sz w:val="24"/>
              </w:rPr>
              <w:t xml:space="preserve"> aan het weerbaar maken van de informatievoorziening in het digitale tijdperk. Het pact is nog niet afgerond, de Kamer wordt geïnformeerd zodra het pact er is.</w:t>
            </w:r>
          </w:p>
          <w:p w:rsidRPr="00310994" w:rsidR="003B3217" w:rsidP="008033EB" w:rsidRDefault="003B3217" w14:paraId="7C3189DF" w14:textId="77777777">
            <w:pPr>
              <w:rPr>
                <w:sz w:val="24"/>
                <w:szCs w:val="24"/>
              </w:rPr>
            </w:pPr>
          </w:p>
        </w:tc>
        <w:tc>
          <w:tcPr>
            <w:tcW w:w="780" w:type="dxa"/>
          </w:tcPr>
          <w:p w:rsidRPr="00310994" w:rsidR="003B3217" w:rsidP="008033EB" w:rsidRDefault="003B3217" w14:paraId="13831DEF" w14:textId="77777777">
            <w:pPr>
              <w:jc w:val="right"/>
              <w:rPr>
                <w:sz w:val="24"/>
                <w:szCs w:val="24"/>
              </w:rPr>
            </w:pPr>
            <w:r w:rsidRPr="00310994">
              <w:rPr>
                <w:sz w:val="24"/>
                <w:szCs w:val="24"/>
              </w:rPr>
              <w:t>37020-VIII-2</w:t>
            </w:r>
          </w:p>
        </w:tc>
        <w:tc>
          <w:tcPr>
            <w:tcW w:w="902" w:type="dxa"/>
          </w:tcPr>
          <w:p w:rsidRPr="00310994" w:rsidR="003B3217" w:rsidP="008033EB" w:rsidRDefault="003B3217" w14:paraId="28201F49" w14:textId="77777777">
            <w:pPr>
              <w:jc w:val="right"/>
              <w:rPr>
                <w:sz w:val="24"/>
                <w:szCs w:val="24"/>
              </w:rPr>
            </w:pPr>
            <w:r w:rsidRPr="00310994">
              <w:rPr>
                <w:sz w:val="24"/>
                <w:szCs w:val="24"/>
              </w:rPr>
              <w:t>18</w:t>
            </w:r>
          </w:p>
        </w:tc>
        <w:tc>
          <w:tcPr>
            <w:tcW w:w="514" w:type="dxa"/>
          </w:tcPr>
          <w:p w:rsidRPr="00310994" w:rsidR="003B3217" w:rsidP="008033EB" w:rsidRDefault="003B3217" w14:paraId="735CF59A" w14:textId="77777777">
            <w:pPr>
              <w:jc w:val="right"/>
              <w:rPr>
                <w:sz w:val="24"/>
                <w:szCs w:val="24"/>
              </w:rPr>
            </w:pPr>
            <w:r w:rsidRPr="00310994">
              <w:rPr>
                <w:sz w:val="24"/>
                <w:szCs w:val="24"/>
              </w:rPr>
              <w:t xml:space="preserve"> </w:t>
            </w:r>
          </w:p>
        </w:tc>
      </w:tr>
      <w:tr w:rsidRPr="00310994" w:rsidR="003B3217" w:rsidTr="008033EB" w14:paraId="47B48BFA" w14:textId="77777777">
        <w:tc>
          <w:tcPr>
            <w:tcW w:w="463" w:type="dxa"/>
          </w:tcPr>
          <w:p w:rsidRPr="00310994" w:rsidR="003B3217" w:rsidP="008033EB" w:rsidRDefault="003B3217" w14:paraId="5333D6D8" w14:textId="77777777">
            <w:pPr>
              <w:rPr>
                <w:sz w:val="24"/>
                <w:szCs w:val="24"/>
              </w:rPr>
            </w:pPr>
            <w:r w:rsidRPr="00310994">
              <w:rPr>
                <w:sz w:val="24"/>
                <w:szCs w:val="24"/>
              </w:rPr>
              <w:t>71</w:t>
            </w:r>
          </w:p>
        </w:tc>
        <w:tc>
          <w:tcPr>
            <w:tcW w:w="5641" w:type="dxa"/>
          </w:tcPr>
          <w:p w:rsidRPr="00310994" w:rsidR="003B3217" w:rsidP="008033EB" w:rsidRDefault="003B3217" w14:paraId="06C5EDFF" w14:textId="77777777">
            <w:pPr>
              <w:rPr>
                <w:sz w:val="24"/>
                <w:szCs w:val="24"/>
              </w:rPr>
            </w:pPr>
            <w:r w:rsidRPr="00310994">
              <w:rPr>
                <w:sz w:val="24"/>
                <w:szCs w:val="24"/>
              </w:rPr>
              <w:t>Wat betekent de bezuiniging op de ‘loon- en prijsbijstelling funderend onderwijs’ in tabel 1?</w:t>
            </w:r>
            <w:r w:rsidRPr="00310994">
              <w:rPr>
                <w:sz w:val="24"/>
                <w:szCs w:val="24"/>
              </w:rPr>
              <w:br/>
            </w:r>
            <w:r w:rsidRPr="00310994">
              <w:rPr>
                <w:sz w:val="24"/>
                <w:szCs w:val="24"/>
              </w:rPr>
              <w:br/>
              <w:t xml:space="preserve">Er was bij de Eerste suppletoire begroting 2026 sprake van een </w:t>
            </w:r>
            <w:proofErr w:type="spellStart"/>
            <w:r w:rsidRPr="00310994">
              <w:rPr>
                <w:sz w:val="24"/>
                <w:szCs w:val="24"/>
              </w:rPr>
              <w:t>rijksbrede</w:t>
            </w:r>
            <w:proofErr w:type="spellEnd"/>
            <w:r w:rsidRPr="00310994">
              <w:rPr>
                <w:sz w:val="24"/>
                <w:szCs w:val="24"/>
              </w:rPr>
              <w:t xml:space="preserve"> korting op de prijsbijstelling vanaf 2028 op de tranche 2026.  De loon- en prijsbijstelling die resteerde na de </w:t>
            </w:r>
            <w:proofErr w:type="spellStart"/>
            <w:r w:rsidRPr="00310994">
              <w:rPr>
                <w:sz w:val="24"/>
                <w:szCs w:val="24"/>
              </w:rPr>
              <w:t>rijksbrede</w:t>
            </w:r>
            <w:proofErr w:type="spellEnd"/>
            <w:r w:rsidRPr="00310994">
              <w:rPr>
                <w:sz w:val="24"/>
                <w:szCs w:val="24"/>
              </w:rPr>
              <w:t xml:space="preserve"> korting op de prijsbijstelling is zoveel mogelijk ten goede gekomen van de bekostiging aan scholen. Er is een deel geëxtensiveerd binnen de begroting van OCW om tegenvallers op de OCW-begroting te dekken.</w:t>
            </w:r>
            <w:r w:rsidRPr="00310994">
              <w:rPr>
                <w:sz w:val="24"/>
                <w:szCs w:val="24"/>
              </w:rPr>
              <w:br/>
            </w:r>
          </w:p>
        </w:tc>
        <w:tc>
          <w:tcPr>
            <w:tcW w:w="780" w:type="dxa"/>
          </w:tcPr>
          <w:p w:rsidRPr="00310994" w:rsidR="003B3217" w:rsidP="008033EB" w:rsidRDefault="003B3217" w14:paraId="7247F4B9" w14:textId="77777777">
            <w:pPr>
              <w:jc w:val="right"/>
              <w:rPr>
                <w:sz w:val="24"/>
                <w:szCs w:val="24"/>
              </w:rPr>
            </w:pPr>
            <w:r w:rsidRPr="00310994">
              <w:rPr>
                <w:sz w:val="24"/>
                <w:szCs w:val="24"/>
              </w:rPr>
              <w:t>37020-VIII-2</w:t>
            </w:r>
          </w:p>
        </w:tc>
        <w:tc>
          <w:tcPr>
            <w:tcW w:w="902" w:type="dxa"/>
          </w:tcPr>
          <w:p w:rsidRPr="00310994" w:rsidR="003B3217" w:rsidP="008033EB" w:rsidRDefault="003B3217" w14:paraId="4D845A09" w14:textId="77777777">
            <w:pPr>
              <w:jc w:val="right"/>
              <w:rPr>
                <w:sz w:val="24"/>
                <w:szCs w:val="24"/>
              </w:rPr>
            </w:pPr>
            <w:r w:rsidRPr="00310994">
              <w:rPr>
                <w:sz w:val="24"/>
                <w:szCs w:val="24"/>
              </w:rPr>
              <w:t>19</w:t>
            </w:r>
          </w:p>
        </w:tc>
        <w:tc>
          <w:tcPr>
            <w:tcW w:w="514" w:type="dxa"/>
          </w:tcPr>
          <w:p w:rsidRPr="00310994" w:rsidR="003B3217" w:rsidP="008033EB" w:rsidRDefault="003B3217" w14:paraId="697EFCC9" w14:textId="77777777">
            <w:pPr>
              <w:jc w:val="right"/>
              <w:rPr>
                <w:sz w:val="24"/>
                <w:szCs w:val="24"/>
              </w:rPr>
            </w:pPr>
            <w:r w:rsidRPr="00310994">
              <w:rPr>
                <w:sz w:val="24"/>
                <w:szCs w:val="24"/>
              </w:rPr>
              <w:t xml:space="preserve"> </w:t>
            </w:r>
          </w:p>
        </w:tc>
      </w:tr>
      <w:tr w:rsidRPr="00310994" w:rsidR="003B3217" w:rsidTr="008033EB" w14:paraId="75930304" w14:textId="77777777">
        <w:tc>
          <w:tcPr>
            <w:tcW w:w="463" w:type="dxa"/>
          </w:tcPr>
          <w:p w:rsidRPr="00310994" w:rsidR="003B3217" w:rsidP="008033EB" w:rsidRDefault="003B3217" w14:paraId="746AD14E" w14:textId="77777777">
            <w:pPr>
              <w:rPr>
                <w:sz w:val="24"/>
                <w:szCs w:val="24"/>
              </w:rPr>
            </w:pPr>
            <w:r w:rsidRPr="00310994">
              <w:rPr>
                <w:sz w:val="24"/>
                <w:szCs w:val="24"/>
              </w:rPr>
              <w:t>72</w:t>
            </w:r>
          </w:p>
        </w:tc>
        <w:tc>
          <w:tcPr>
            <w:tcW w:w="5641" w:type="dxa"/>
          </w:tcPr>
          <w:p w:rsidRPr="00310994" w:rsidR="003B3217" w:rsidP="008033EB" w:rsidRDefault="003B3217" w14:paraId="40EC9539" w14:textId="77777777">
            <w:pPr>
              <w:rPr>
                <w:sz w:val="24"/>
                <w:szCs w:val="24"/>
              </w:rPr>
            </w:pPr>
            <w:r w:rsidRPr="00310994">
              <w:rPr>
                <w:sz w:val="24"/>
                <w:szCs w:val="24"/>
              </w:rPr>
              <w:t xml:space="preserve">Wat is het effect van het inhouden op deze loon- en prijsbijstelling funderend onderwijs voor de subsidie </w:t>
            </w:r>
            <w:proofErr w:type="spellStart"/>
            <w:r w:rsidRPr="00310994">
              <w:rPr>
                <w:sz w:val="24"/>
                <w:szCs w:val="24"/>
              </w:rPr>
              <w:t>zij-instroom</w:t>
            </w:r>
            <w:proofErr w:type="spellEnd"/>
            <w:r w:rsidRPr="00310994">
              <w:rPr>
                <w:sz w:val="24"/>
                <w:szCs w:val="24"/>
              </w:rPr>
              <w:t xml:space="preserve"> en professionalisering onderwijspersoneel op </w:t>
            </w:r>
            <w:r w:rsidRPr="00310994">
              <w:rPr>
                <w:sz w:val="24"/>
                <w:szCs w:val="24"/>
              </w:rPr>
              <w:lastRenderedPageBreak/>
              <w:t>teamniveau?</w:t>
            </w:r>
            <w:r w:rsidRPr="00310994">
              <w:rPr>
                <w:sz w:val="24"/>
                <w:szCs w:val="24"/>
              </w:rPr>
              <w:br/>
            </w:r>
            <w:r w:rsidRPr="00310994">
              <w:rPr>
                <w:sz w:val="24"/>
                <w:szCs w:val="24"/>
              </w:rPr>
              <w:br/>
              <w:t xml:space="preserve">Als de vraag refereert aan de opgenomen reeks in tabel 1 op pagina 19 van de begroting, dan heeft dit betrekking op de invulling van de </w:t>
            </w:r>
            <w:proofErr w:type="spellStart"/>
            <w:r w:rsidRPr="00310994">
              <w:rPr>
                <w:sz w:val="24"/>
                <w:szCs w:val="24"/>
              </w:rPr>
              <w:t>rijksbrede</w:t>
            </w:r>
            <w:proofErr w:type="spellEnd"/>
            <w:r w:rsidRPr="00310994">
              <w:rPr>
                <w:sz w:val="24"/>
                <w:szCs w:val="24"/>
              </w:rPr>
              <w:t xml:space="preserve"> korting op de prijsbijstelling die verwerkt is in de Eerste suppletoire begroting 2026. Zoals ook is toegelicht in het antwoord op vraag 71. Ten tijde van de Eerste suppletoire begroting 2026 waren de intensiveringen uit het coalitieakkoord op het gebied van versterken </w:t>
            </w:r>
            <w:proofErr w:type="spellStart"/>
            <w:r w:rsidRPr="00310994">
              <w:rPr>
                <w:sz w:val="24"/>
                <w:szCs w:val="24"/>
              </w:rPr>
              <w:t>zij-instroom</w:t>
            </w:r>
            <w:proofErr w:type="spellEnd"/>
            <w:r w:rsidRPr="00310994">
              <w:rPr>
                <w:sz w:val="24"/>
                <w:szCs w:val="24"/>
              </w:rPr>
              <w:t xml:space="preserve"> en professionalisering op teamniveau nog geen onderdeel van de OCW-begroting. Deze korting heeft hier dus geen invloed op. </w:t>
            </w:r>
          </w:p>
          <w:p w:rsidRPr="00310994" w:rsidR="003B3217" w:rsidP="008033EB" w:rsidRDefault="003B3217" w14:paraId="4F257729" w14:textId="77777777">
            <w:pPr>
              <w:rPr>
                <w:sz w:val="24"/>
                <w:szCs w:val="24"/>
              </w:rPr>
            </w:pPr>
            <w:r w:rsidRPr="00310994">
              <w:rPr>
                <w:sz w:val="24"/>
                <w:szCs w:val="24"/>
              </w:rPr>
              <w:t xml:space="preserve">Wel is in de Eerste suppletoire begroting 2026 geen extra geld voor loon- en prijsbijstelling toegevoegd aan de subsidieregeling voor </w:t>
            </w:r>
            <w:proofErr w:type="spellStart"/>
            <w:r w:rsidRPr="00310994">
              <w:rPr>
                <w:sz w:val="24"/>
                <w:szCs w:val="24"/>
              </w:rPr>
              <w:t>zij-instroom</w:t>
            </w:r>
            <w:proofErr w:type="spellEnd"/>
            <w:r w:rsidRPr="00310994">
              <w:rPr>
                <w:sz w:val="24"/>
                <w:szCs w:val="24"/>
              </w:rPr>
              <w:t>. Dit is ook niet nodig voor het aantal aanvragers. Omdat op subsidieregelingen op artikel 1, 3 en 9 geen loon- en prijsbijstelling is toegekend kon de prijsbijstelling op de bekostiging voor scholen wel worden toegekend.</w:t>
            </w:r>
            <w:r w:rsidRPr="00310994">
              <w:rPr>
                <w:sz w:val="24"/>
                <w:szCs w:val="24"/>
              </w:rPr>
              <w:br/>
            </w:r>
          </w:p>
        </w:tc>
        <w:tc>
          <w:tcPr>
            <w:tcW w:w="780" w:type="dxa"/>
          </w:tcPr>
          <w:p w:rsidRPr="00310994" w:rsidR="003B3217" w:rsidP="008033EB" w:rsidRDefault="003B3217" w14:paraId="6B59365C"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88758CA" w14:textId="77777777">
            <w:pPr>
              <w:jc w:val="right"/>
              <w:rPr>
                <w:sz w:val="24"/>
                <w:szCs w:val="24"/>
              </w:rPr>
            </w:pPr>
            <w:r w:rsidRPr="00310994">
              <w:rPr>
                <w:sz w:val="24"/>
                <w:szCs w:val="24"/>
              </w:rPr>
              <w:t>19</w:t>
            </w:r>
          </w:p>
        </w:tc>
        <w:tc>
          <w:tcPr>
            <w:tcW w:w="514" w:type="dxa"/>
          </w:tcPr>
          <w:p w:rsidRPr="00310994" w:rsidR="003B3217" w:rsidP="008033EB" w:rsidRDefault="003B3217" w14:paraId="5B66107A" w14:textId="77777777">
            <w:pPr>
              <w:jc w:val="right"/>
              <w:rPr>
                <w:sz w:val="24"/>
                <w:szCs w:val="24"/>
              </w:rPr>
            </w:pPr>
            <w:r w:rsidRPr="00310994">
              <w:rPr>
                <w:sz w:val="24"/>
                <w:szCs w:val="24"/>
              </w:rPr>
              <w:t xml:space="preserve"> </w:t>
            </w:r>
          </w:p>
        </w:tc>
      </w:tr>
      <w:tr w:rsidRPr="00310994" w:rsidR="003B3217" w:rsidTr="008033EB" w14:paraId="67C360E0" w14:textId="77777777">
        <w:tc>
          <w:tcPr>
            <w:tcW w:w="463" w:type="dxa"/>
          </w:tcPr>
          <w:p w:rsidRPr="00310994" w:rsidR="003B3217" w:rsidP="008033EB" w:rsidRDefault="003B3217" w14:paraId="23E7A378" w14:textId="77777777">
            <w:pPr>
              <w:rPr>
                <w:sz w:val="24"/>
                <w:szCs w:val="24"/>
              </w:rPr>
            </w:pPr>
            <w:r w:rsidRPr="00310994">
              <w:rPr>
                <w:sz w:val="24"/>
                <w:szCs w:val="24"/>
              </w:rPr>
              <w:t>73</w:t>
            </w:r>
          </w:p>
        </w:tc>
        <w:tc>
          <w:tcPr>
            <w:tcW w:w="5641" w:type="dxa"/>
          </w:tcPr>
          <w:p w:rsidRPr="00310994" w:rsidR="003B3217" w:rsidP="008033EB" w:rsidRDefault="003B3217" w14:paraId="0877058B" w14:textId="77777777">
            <w:pPr>
              <w:rPr>
                <w:sz w:val="24"/>
                <w:szCs w:val="24"/>
              </w:rPr>
            </w:pPr>
            <w:r w:rsidRPr="00310994">
              <w:rPr>
                <w:sz w:val="24"/>
                <w:szCs w:val="24"/>
              </w:rPr>
              <w:t>Welke wettelijke verplichtingen gelden in het onderwijs met betrekking tot de loon- en prijsbijstelling?</w:t>
            </w:r>
            <w:r w:rsidRPr="00310994">
              <w:rPr>
                <w:sz w:val="24"/>
                <w:szCs w:val="24"/>
              </w:rPr>
              <w:br/>
            </w:r>
            <w:r w:rsidRPr="00310994">
              <w:rPr>
                <w:sz w:val="24"/>
                <w:szCs w:val="24"/>
              </w:rPr>
              <w:br/>
              <w:t>De wettelijke verplichtingen in het onderwijs met betrekking tot de loon- en prijsbijstelling worden toegelicht in de kamerbrief van 19 december 2025.</w:t>
            </w:r>
            <w:r w:rsidRPr="00310994">
              <w:rPr>
                <w:rStyle w:val="Voetnootmarkering"/>
                <w:sz w:val="24"/>
                <w:szCs w:val="24"/>
              </w:rPr>
              <w:footnoteReference w:id="27"/>
            </w:r>
            <w:r w:rsidRPr="00310994">
              <w:rPr>
                <w:sz w:val="24"/>
                <w:szCs w:val="24"/>
              </w:rPr>
              <w:t xml:space="preserve"> </w:t>
            </w:r>
          </w:p>
          <w:p w:rsidRPr="00310994" w:rsidR="003B3217" w:rsidP="008033EB" w:rsidRDefault="003B3217" w14:paraId="591C5BE5" w14:textId="77777777">
            <w:pPr>
              <w:rPr>
                <w:sz w:val="24"/>
                <w:szCs w:val="24"/>
              </w:rPr>
            </w:pPr>
            <w:r w:rsidRPr="00310994">
              <w:rPr>
                <w:sz w:val="24"/>
                <w:szCs w:val="24"/>
              </w:rPr>
              <w:t xml:space="preserve">In het primair onderwijs, voortgezet onderwijs en speciaal onderwijs is het uitkeren van de loonbijstelling wettelijk verplicht, onder het voorbehoud dat de begroting toereikend is. In het mbo, hbo en wo is de loonbijstelling niet wettelijk verplicht. Wel heeft OCW met alle onderwijssectoren in decentralisatieconvenanten afgesproken dat de door het kabinet vastgestelde bijdrage aan de loonbijstelling onverkort wordt doorgegeven aan instellingen. Deze convenanten zijn juridisch bindend voor de betrokken partijen. </w:t>
            </w:r>
          </w:p>
          <w:p w:rsidRPr="00310994" w:rsidR="003B3217" w:rsidP="008033EB" w:rsidRDefault="003B3217" w14:paraId="2FFE3516" w14:textId="77777777">
            <w:pPr>
              <w:rPr>
                <w:sz w:val="24"/>
                <w:szCs w:val="24"/>
              </w:rPr>
            </w:pPr>
            <w:r w:rsidRPr="00310994">
              <w:rPr>
                <w:sz w:val="24"/>
                <w:szCs w:val="24"/>
              </w:rPr>
              <w:t>In het primair onderwijs is de prijsbijstelling wettelijk verplicht, zonder voorbehoud dat de begroting toereikend is. In het voortgezet onderwijs is de prijsbijstelling wettelijk verplicht, met het voorbehoud dat de begroting toereikend is. In het mbo, hbo en wo is de prijsbijstelling niet wettelijk verplicht. Daarnaast is ook de prijsbijstelling op de rijksbijdrage media en de studiefinanciering wettelijk verplicht.</w:t>
            </w:r>
            <w:r w:rsidRPr="00310994">
              <w:rPr>
                <w:sz w:val="24"/>
                <w:szCs w:val="24"/>
              </w:rPr>
              <w:br/>
            </w:r>
          </w:p>
        </w:tc>
        <w:tc>
          <w:tcPr>
            <w:tcW w:w="780" w:type="dxa"/>
          </w:tcPr>
          <w:p w:rsidRPr="00310994" w:rsidR="003B3217" w:rsidP="008033EB" w:rsidRDefault="003B3217" w14:paraId="46475F1D" w14:textId="77777777">
            <w:pPr>
              <w:jc w:val="right"/>
              <w:rPr>
                <w:sz w:val="24"/>
                <w:szCs w:val="24"/>
              </w:rPr>
            </w:pPr>
            <w:r w:rsidRPr="00310994">
              <w:rPr>
                <w:sz w:val="24"/>
                <w:szCs w:val="24"/>
              </w:rPr>
              <w:t>37020-VIII-2</w:t>
            </w:r>
          </w:p>
        </w:tc>
        <w:tc>
          <w:tcPr>
            <w:tcW w:w="902" w:type="dxa"/>
          </w:tcPr>
          <w:p w:rsidRPr="00310994" w:rsidR="003B3217" w:rsidP="008033EB" w:rsidRDefault="003B3217" w14:paraId="3B18B85F" w14:textId="77777777">
            <w:pPr>
              <w:jc w:val="right"/>
              <w:rPr>
                <w:sz w:val="24"/>
                <w:szCs w:val="24"/>
              </w:rPr>
            </w:pPr>
            <w:r w:rsidRPr="00310994">
              <w:rPr>
                <w:sz w:val="24"/>
                <w:szCs w:val="24"/>
              </w:rPr>
              <w:t>19</w:t>
            </w:r>
          </w:p>
        </w:tc>
        <w:tc>
          <w:tcPr>
            <w:tcW w:w="514" w:type="dxa"/>
          </w:tcPr>
          <w:p w:rsidRPr="00310994" w:rsidR="003B3217" w:rsidP="008033EB" w:rsidRDefault="003B3217" w14:paraId="3E65F060" w14:textId="77777777">
            <w:pPr>
              <w:jc w:val="right"/>
              <w:rPr>
                <w:sz w:val="24"/>
                <w:szCs w:val="24"/>
              </w:rPr>
            </w:pPr>
            <w:r w:rsidRPr="00310994">
              <w:rPr>
                <w:sz w:val="24"/>
                <w:szCs w:val="24"/>
              </w:rPr>
              <w:t xml:space="preserve"> </w:t>
            </w:r>
          </w:p>
        </w:tc>
      </w:tr>
      <w:tr w:rsidRPr="00310994" w:rsidR="003B3217" w:rsidTr="008033EB" w14:paraId="7EF5B79B" w14:textId="77777777">
        <w:tc>
          <w:tcPr>
            <w:tcW w:w="463" w:type="dxa"/>
          </w:tcPr>
          <w:p w:rsidRPr="00310994" w:rsidR="003B3217" w:rsidP="008033EB" w:rsidRDefault="003B3217" w14:paraId="4D684E96" w14:textId="77777777">
            <w:pPr>
              <w:rPr>
                <w:sz w:val="24"/>
                <w:szCs w:val="24"/>
              </w:rPr>
            </w:pPr>
            <w:r w:rsidRPr="00310994">
              <w:rPr>
                <w:sz w:val="24"/>
                <w:szCs w:val="24"/>
              </w:rPr>
              <w:lastRenderedPageBreak/>
              <w:t>74</w:t>
            </w:r>
          </w:p>
        </w:tc>
        <w:tc>
          <w:tcPr>
            <w:tcW w:w="5641" w:type="dxa"/>
          </w:tcPr>
          <w:p w:rsidRPr="00310994" w:rsidR="003B3217" w:rsidP="008033EB" w:rsidRDefault="003B3217" w14:paraId="359BA8D5" w14:textId="77777777">
            <w:pPr>
              <w:rPr>
                <w:sz w:val="24"/>
                <w:szCs w:val="24"/>
              </w:rPr>
            </w:pPr>
            <w:r w:rsidRPr="00310994">
              <w:rPr>
                <w:sz w:val="24"/>
                <w:szCs w:val="24"/>
              </w:rPr>
              <w:t>Hoe ontwikkelen de onderwijsuitgaven per leerling in het basis- en voortgezet onderwijs zich tussen 2022 en 2027, gecorrigeerd voor loon- en prijsontwikkeling?</w:t>
            </w:r>
            <w:r w:rsidRPr="00310994">
              <w:rPr>
                <w:sz w:val="24"/>
                <w:szCs w:val="24"/>
              </w:rPr>
              <w:br/>
            </w:r>
            <w:r w:rsidRPr="00310994">
              <w:rPr>
                <w:sz w:val="24"/>
                <w:szCs w:val="24"/>
              </w:rPr>
              <w:br/>
              <w:t xml:space="preserve">Vanwege een wijziging in de bekostigingssystematiek in het primair onderwijs en de incidentele coronamaatregelen is een vergelijking met 2022 en 2023 niet mogelijk. Daarom is 2024 als vergelijkingsjaar genomen. De onderwijsuitgaven per leerling in zowel het basis- als het voortgezet onderwijs zijn in 2027, gecorrigeerd voor loon- en prijsontwikkeling, met circa 1% gestegen ten opzichte van 2024. </w:t>
            </w:r>
          </w:p>
          <w:p w:rsidRPr="00310994" w:rsidR="003B3217" w:rsidP="008033EB" w:rsidRDefault="003B3217" w14:paraId="2FA8D323" w14:textId="77777777">
            <w:pPr>
              <w:rPr>
                <w:sz w:val="24"/>
                <w:szCs w:val="24"/>
              </w:rPr>
            </w:pPr>
            <w:r w:rsidRPr="00310994">
              <w:rPr>
                <w:sz w:val="24"/>
                <w:szCs w:val="24"/>
              </w:rPr>
              <w:t>De stijging van circa 1% voor het primair en het voorgezet onderwijs wordt onder andere verklaard door de intensivering op de subsidieregelingen basisvaardigheden en school en omgeving vanuit het kabinet Rutte IV. Daarnaast zijn vanuit het coalitieakkoord van het Kabinet Jetten middelen toegevoegd voor heterogene brugklassen in het voortgezet onderwijs.</w:t>
            </w:r>
          </w:p>
          <w:p w:rsidRPr="00310994" w:rsidR="003B3217" w:rsidP="008033EB" w:rsidRDefault="003B3217" w14:paraId="7AB8C4CC" w14:textId="77777777">
            <w:pPr>
              <w:rPr>
                <w:sz w:val="24"/>
                <w:szCs w:val="24"/>
              </w:rPr>
            </w:pPr>
          </w:p>
        </w:tc>
        <w:tc>
          <w:tcPr>
            <w:tcW w:w="780" w:type="dxa"/>
          </w:tcPr>
          <w:p w:rsidRPr="00310994" w:rsidR="003B3217" w:rsidP="008033EB" w:rsidRDefault="003B3217" w14:paraId="1D62B335" w14:textId="77777777">
            <w:pPr>
              <w:jc w:val="right"/>
              <w:rPr>
                <w:sz w:val="24"/>
                <w:szCs w:val="24"/>
              </w:rPr>
            </w:pPr>
            <w:r w:rsidRPr="00310994">
              <w:rPr>
                <w:sz w:val="24"/>
                <w:szCs w:val="24"/>
              </w:rPr>
              <w:t>37020-VIII-2</w:t>
            </w:r>
          </w:p>
        </w:tc>
        <w:tc>
          <w:tcPr>
            <w:tcW w:w="902" w:type="dxa"/>
          </w:tcPr>
          <w:p w:rsidRPr="00310994" w:rsidR="003B3217" w:rsidP="008033EB" w:rsidRDefault="003B3217" w14:paraId="6E81BDB6" w14:textId="77777777">
            <w:pPr>
              <w:jc w:val="right"/>
              <w:rPr>
                <w:sz w:val="24"/>
                <w:szCs w:val="24"/>
              </w:rPr>
            </w:pPr>
            <w:r w:rsidRPr="00310994">
              <w:rPr>
                <w:sz w:val="24"/>
                <w:szCs w:val="24"/>
              </w:rPr>
              <w:t>19</w:t>
            </w:r>
          </w:p>
        </w:tc>
        <w:tc>
          <w:tcPr>
            <w:tcW w:w="514" w:type="dxa"/>
          </w:tcPr>
          <w:p w:rsidRPr="00310994" w:rsidR="003B3217" w:rsidP="008033EB" w:rsidRDefault="003B3217" w14:paraId="0257D792" w14:textId="77777777">
            <w:pPr>
              <w:jc w:val="right"/>
              <w:rPr>
                <w:sz w:val="24"/>
                <w:szCs w:val="24"/>
              </w:rPr>
            </w:pPr>
            <w:r w:rsidRPr="00310994">
              <w:rPr>
                <w:sz w:val="24"/>
                <w:szCs w:val="24"/>
              </w:rPr>
              <w:t xml:space="preserve"> </w:t>
            </w:r>
          </w:p>
        </w:tc>
      </w:tr>
      <w:tr w:rsidRPr="00310994" w:rsidR="003B3217" w:rsidTr="008033EB" w14:paraId="40E6C21D" w14:textId="77777777">
        <w:tc>
          <w:tcPr>
            <w:tcW w:w="463" w:type="dxa"/>
          </w:tcPr>
          <w:p w:rsidRPr="00310994" w:rsidR="003B3217" w:rsidP="008033EB" w:rsidRDefault="003B3217" w14:paraId="33919EA9" w14:textId="77777777">
            <w:pPr>
              <w:rPr>
                <w:sz w:val="24"/>
                <w:szCs w:val="24"/>
              </w:rPr>
            </w:pPr>
            <w:r w:rsidRPr="00310994">
              <w:rPr>
                <w:sz w:val="24"/>
                <w:szCs w:val="24"/>
              </w:rPr>
              <w:t>75</w:t>
            </w:r>
          </w:p>
        </w:tc>
        <w:tc>
          <w:tcPr>
            <w:tcW w:w="5641" w:type="dxa"/>
          </w:tcPr>
          <w:p w:rsidRPr="00310994" w:rsidR="003B3217" w:rsidP="008033EB" w:rsidRDefault="003B3217" w14:paraId="748092C8" w14:textId="77777777">
            <w:pPr>
              <w:rPr>
                <w:sz w:val="24"/>
                <w:szCs w:val="24"/>
              </w:rPr>
            </w:pPr>
            <w:r w:rsidRPr="00310994">
              <w:rPr>
                <w:sz w:val="24"/>
                <w:szCs w:val="24"/>
              </w:rPr>
              <w:t>Hoe ontwikkelen de onderwijsuitgaven per student in het mbo zich tussen 2022 en 2027, gecorrigeerd voor loon- en prijsontwikkeling?</w:t>
            </w:r>
            <w:r w:rsidRPr="00310994">
              <w:rPr>
                <w:sz w:val="24"/>
                <w:szCs w:val="24"/>
              </w:rPr>
              <w:br/>
            </w:r>
            <w:r w:rsidRPr="00310994">
              <w:rPr>
                <w:sz w:val="24"/>
                <w:szCs w:val="24"/>
              </w:rPr>
              <w:br/>
              <w:t>Zie het antwoord van vraag 18.</w:t>
            </w:r>
          </w:p>
          <w:p w:rsidRPr="00310994" w:rsidR="003B3217" w:rsidP="008033EB" w:rsidRDefault="003B3217" w14:paraId="038BF740" w14:textId="77777777">
            <w:pPr>
              <w:rPr>
                <w:sz w:val="24"/>
                <w:szCs w:val="24"/>
              </w:rPr>
            </w:pPr>
          </w:p>
        </w:tc>
        <w:tc>
          <w:tcPr>
            <w:tcW w:w="780" w:type="dxa"/>
          </w:tcPr>
          <w:p w:rsidRPr="00310994" w:rsidR="003B3217" w:rsidP="008033EB" w:rsidRDefault="003B3217" w14:paraId="2B98F7A4" w14:textId="77777777">
            <w:pPr>
              <w:jc w:val="right"/>
              <w:rPr>
                <w:sz w:val="24"/>
                <w:szCs w:val="24"/>
              </w:rPr>
            </w:pPr>
            <w:r w:rsidRPr="00310994">
              <w:rPr>
                <w:sz w:val="24"/>
                <w:szCs w:val="24"/>
              </w:rPr>
              <w:t>37020-VIII-2</w:t>
            </w:r>
          </w:p>
        </w:tc>
        <w:tc>
          <w:tcPr>
            <w:tcW w:w="902" w:type="dxa"/>
          </w:tcPr>
          <w:p w:rsidRPr="00310994" w:rsidR="003B3217" w:rsidP="008033EB" w:rsidRDefault="003B3217" w14:paraId="26611A8F" w14:textId="77777777">
            <w:pPr>
              <w:jc w:val="right"/>
              <w:rPr>
                <w:sz w:val="24"/>
                <w:szCs w:val="24"/>
              </w:rPr>
            </w:pPr>
            <w:r w:rsidRPr="00310994">
              <w:rPr>
                <w:sz w:val="24"/>
                <w:szCs w:val="24"/>
              </w:rPr>
              <w:t>19</w:t>
            </w:r>
          </w:p>
        </w:tc>
        <w:tc>
          <w:tcPr>
            <w:tcW w:w="514" w:type="dxa"/>
          </w:tcPr>
          <w:p w:rsidRPr="00310994" w:rsidR="003B3217" w:rsidP="008033EB" w:rsidRDefault="003B3217" w14:paraId="76449A77" w14:textId="77777777">
            <w:pPr>
              <w:jc w:val="right"/>
              <w:rPr>
                <w:sz w:val="24"/>
                <w:szCs w:val="24"/>
              </w:rPr>
            </w:pPr>
            <w:r w:rsidRPr="00310994">
              <w:rPr>
                <w:sz w:val="24"/>
                <w:szCs w:val="24"/>
              </w:rPr>
              <w:t xml:space="preserve"> </w:t>
            </w:r>
          </w:p>
        </w:tc>
      </w:tr>
      <w:tr w:rsidRPr="00310994" w:rsidR="003B3217" w:rsidTr="008033EB" w14:paraId="78E90785" w14:textId="77777777">
        <w:tc>
          <w:tcPr>
            <w:tcW w:w="463" w:type="dxa"/>
          </w:tcPr>
          <w:p w:rsidRPr="00310994" w:rsidR="003B3217" w:rsidP="008033EB" w:rsidRDefault="003B3217" w14:paraId="6FB1A82D" w14:textId="77777777">
            <w:pPr>
              <w:rPr>
                <w:sz w:val="24"/>
                <w:szCs w:val="24"/>
              </w:rPr>
            </w:pPr>
            <w:r w:rsidRPr="00310994">
              <w:rPr>
                <w:sz w:val="24"/>
                <w:szCs w:val="24"/>
              </w:rPr>
              <w:t>76</w:t>
            </w:r>
          </w:p>
        </w:tc>
        <w:tc>
          <w:tcPr>
            <w:tcW w:w="5641" w:type="dxa"/>
          </w:tcPr>
          <w:p w:rsidRPr="00310994" w:rsidR="003B3217" w:rsidP="008033EB" w:rsidRDefault="003B3217" w14:paraId="0D8DB7CB" w14:textId="77777777">
            <w:pPr>
              <w:rPr>
                <w:sz w:val="24"/>
                <w:szCs w:val="24"/>
              </w:rPr>
            </w:pPr>
            <w:r w:rsidRPr="00310994">
              <w:rPr>
                <w:sz w:val="24"/>
                <w:szCs w:val="24"/>
              </w:rPr>
              <w:t>Hoe ontwikkelen de onderwijsuitgaven per student in het hoger en wetenschappelijk onderwijs zich tussen 2022 en 2027, gecorrigeerd voor loon- en prijsontwikkeling?</w:t>
            </w:r>
            <w:r w:rsidRPr="00310994">
              <w:rPr>
                <w:sz w:val="24"/>
                <w:szCs w:val="24"/>
              </w:rPr>
              <w:br/>
            </w:r>
            <w:r w:rsidRPr="00310994">
              <w:rPr>
                <w:sz w:val="24"/>
                <w:szCs w:val="24"/>
              </w:rPr>
              <w:br/>
              <w:t>Zie hiervoor het antwoord op vraag 21.</w:t>
            </w:r>
            <w:r w:rsidRPr="00310994">
              <w:rPr>
                <w:sz w:val="24"/>
                <w:szCs w:val="24"/>
              </w:rPr>
              <w:br/>
            </w:r>
          </w:p>
        </w:tc>
        <w:tc>
          <w:tcPr>
            <w:tcW w:w="780" w:type="dxa"/>
          </w:tcPr>
          <w:p w:rsidRPr="00310994" w:rsidR="003B3217" w:rsidP="008033EB" w:rsidRDefault="003B3217" w14:paraId="10D09A86" w14:textId="77777777">
            <w:pPr>
              <w:jc w:val="right"/>
              <w:rPr>
                <w:sz w:val="24"/>
                <w:szCs w:val="24"/>
              </w:rPr>
            </w:pPr>
            <w:r w:rsidRPr="00310994">
              <w:rPr>
                <w:sz w:val="24"/>
                <w:szCs w:val="24"/>
              </w:rPr>
              <w:t>37020-VIII-2</w:t>
            </w:r>
          </w:p>
        </w:tc>
        <w:tc>
          <w:tcPr>
            <w:tcW w:w="902" w:type="dxa"/>
          </w:tcPr>
          <w:p w:rsidRPr="00310994" w:rsidR="003B3217" w:rsidP="008033EB" w:rsidRDefault="003B3217" w14:paraId="2DC4CDDD" w14:textId="77777777">
            <w:pPr>
              <w:jc w:val="right"/>
              <w:rPr>
                <w:sz w:val="24"/>
                <w:szCs w:val="24"/>
              </w:rPr>
            </w:pPr>
            <w:r w:rsidRPr="00310994">
              <w:rPr>
                <w:sz w:val="24"/>
                <w:szCs w:val="24"/>
              </w:rPr>
              <w:t>19</w:t>
            </w:r>
          </w:p>
        </w:tc>
        <w:tc>
          <w:tcPr>
            <w:tcW w:w="514" w:type="dxa"/>
          </w:tcPr>
          <w:p w:rsidRPr="00310994" w:rsidR="003B3217" w:rsidP="008033EB" w:rsidRDefault="003B3217" w14:paraId="721A6030" w14:textId="77777777">
            <w:pPr>
              <w:jc w:val="right"/>
              <w:rPr>
                <w:sz w:val="24"/>
                <w:szCs w:val="24"/>
              </w:rPr>
            </w:pPr>
            <w:r w:rsidRPr="00310994">
              <w:rPr>
                <w:sz w:val="24"/>
                <w:szCs w:val="24"/>
              </w:rPr>
              <w:t xml:space="preserve"> </w:t>
            </w:r>
          </w:p>
        </w:tc>
      </w:tr>
      <w:tr w:rsidRPr="00310994" w:rsidR="003B3217" w:rsidTr="008033EB" w14:paraId="3F9FADE2" w14:textId="77777777">
        <w:tc>
          <w:tcPr>
            <w:tcW w:w="463" w:type="dxa"/>
          </w:tcPr>
          <w:p w:rsidRPr="00310994" w:rsidR="003B3217" w:rsidP="008033EB" w:rsidRDefault="003B3217" w14:paraId="1ED283B6" w14:textId="77777777">
            <w:pPr>
              <w:rPr>
                <w:sz w:val="24"/>
                <w:szCs w:val="24"/>
              </w:rPr>
            </w:pPr>
            <w:r w:rsidRPr="00310994">
              <w:rPr>
                <w:sz w:val="24"/>
                <w:szCs w:val="24"/>
              </w:rPr>
              <w:t>77</w:t>
            </w:r>
          </w:p>
        </w:tc>
        <w:tc>
          <w:tcPr>
            <w:tcW w:w="5641" w:type="dxa"/>
          </w:tcPr>
          <w:p w:rsidRPr="00310994" w:rsidR="003B3217" w:rsidP="008033EB" w:rsidRDefault="003B3217" w14:paraId="0D13A37A" w14:textId="77777777">
            <w:pPr>
              <w:rPr>
                <w:color w:val="000000" w:themeColor="text1"/>
                <w:sz w:val="24"/>
                <w:szCs w:val="24"/>
              </w:rPr>
            </w:pPr>
            <w:r w:rsidRPr="00310994">
              <w:rPr>
                <w:sz w:val="24"/>
                <w:szCs w:val="24"/>
              </w:rPr>
              <w:t>Kan de regering uitleggen waarom er in 2027 – € 19 064 000 genoteerd staat bij brugfunctionarissen en wat dit betekent?</w:t>
            </w:r>
            <w:r w:rsidRPr="00310994">
              <w:rPr>
                <w:sz w:val="24"/>
                <w:szCs w:val="24"/>
              </w:rPr>
              <w:br/>
            </w:r>
            <w:r w:rsidRPr="00310994">
              <w:rPr>
                <w:sz w:val="24"/>
                <w:szCs w:val="24"/>
              </w:rPr>
              <w:br/>
            </w:r>
            <w:r w:rsidRPr="00310994">
              <w:rPr>
                <w:color w:val="000000" w:themeColor="text1"/>
                <w:sz w:val="24"/>
                <w:szCs w:val="24"/>
              </w:rPr>
              <w:t>Door de overgang van financiering per schooljaar naar financiering per kalenderjaar is in 2027 incidenteel € 19 miljoen beschikbaar op de budgetten voor brugfunctionarissen.</w:t>
            </w:r>
          </w:p>
          <w:p w:rsidRPr="00310994" w:rsidR="003B3217" w:rsidP="008033EB" w:rsidRDefault="003B3217" w14:paraId="4573484D" w14:textId="77777777">
            <w:pPr>
              <w:rPr>
                <w:color w:val="000000" w:themeColor="text1"/>
                <w:sz w:val="24"/>
                <w:szCs w:val="24"/>
              </w:rPr>
            </w:pPr>
            <w:r w:rsidRPr="00310994">
              <w:rPr>
                <w:color w:val="000000" w:themeColor="text1"/>
                <w:sz w:val="24"/>
                <w:szCs w:val="24"/>
              </w:rPr>
              <w:t xml:space="preserve">Deze middelen worden in 2027 ingezet voor het programma Schoolmaaltijden, om zowel het extra aantal aanvragen als de harder stijgende gemiddelde prijzen te kunnen dekken. </w:t>
            </w:r>
          </w:p>
          <w:p w:rsidRPr="00310994" w:rsidR="003B3217" w:rsidP="008033EB" w:rsidRDefault="003B3217" w14:paraId="72A988A9" w14:textId="77777777">
            <w:pPr>
              <w:rPr>
                <w:sz w:val="24"/>
                <w:szCs w:val="24"/>
              </w:rPr>
            </w:pPr>
            <w:r w:rsidRPr="00310994">
              <w:rPr>
                <w:color w:val="000000" w:themeColor="text1"/>
                <w:sz w:val="24"/>
                <w:szCs w:val="24"/>
              </w:rPr>
              <w:t xml:space="preserve">Voor de regeling Brugfunctionaris geldt dat schoolvestigingen hetzelfde bedrag ontvangen in zowel de huidige regeling als de subsidieregeling vanaf zomer </w:t>
            </w:r>
            <w:r w:rsidRPr="00310994">
              <w:rPr>
                <w:color w:val="000000" w:themeColor="text1"/>
                <w:sz w:val="24"/>
                <w:szCs w:val="24"/>
              </w:rPr>
              <w:lastRenderedPageBreak/>
              <w:t>2027.</w:t>
            </w:r>
            <w:r w:rsidRPr="00310994">
              <w:rPr>
                <w:color w:val="000000" w:themeColor="text1"/>
                <w:sz w:val="24"/>
                <w:szCs w:val="24"/>
              </w:rPr>
              <w:br/>
            </w:r>
          </w:p>
        </w:tc>
        <w:tc>
          <w:tcPr>
            <w:tcW w:w="780" w:type="dxa"/>
          </w:tcPr>
          <w:p w:rsidRPr="00310994" w:rsidR="003B3217" w:rsidP="008033EB" w:rsidRDefault="003B3217" w14:paraId="6CECC1AA"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1CE83C7" w14:textId="77777777">
            <w:pPr>
              <w:jc w:val="right"/>
              <w:rPr>
                <w:sz w:val="24"/>
                <w:szCs w:val="24"/>
              </w:rPr>
            </w:pPr>
            <w:r w:rsidRPr="00310994">
              <w:rPr>
                <w:sz w:val="24"/>
                <w:szCs w:val="24"/>
              </w:rPr>
              <w:t>19</w:t>
            </w:r>
          </w:p>
        </w:tc>
        <w:tc>
          <w:tcPr>
            <w:tcW w:w="514" w:type="dxa"/>
          </w:tcPr>
          <w:p w:rsidRPr="00310994" w:rsidR="003B3217" w:rsidP="008033EB" w:rsidRDefault="003B3217" w14:paraId="7AA24E38" w14:textId="77777777">
            <w:pPr>
              <w:jc w:val="right"/>
              <w:rPr>
                <w:sz w:val="24"/>
                <w:szCs w:val="24"/>
              </w:rPr>
            </w:pPr>
            <w:r w:rsidRPr="00310994">
              <w:rPr>
                <w:sz w:val="24"/>
                <w:szCs w:val="24"/>
              </w:rPr>
              <w:t xml:space="preserve"> </w:t>
            </w:r>
          </w:p>
        </w:tc>
      </w:tr>
      <w:tr w:rsidRPr="00310994" w:rsidR="003B3217" w:rsidTr="008033EB" w14:paraId="7B6C4C08" w14:textId="77777777">
        <w:tc>
          <w:tcPr>
            <w:tcW w:w="463" w:type="dxa"/>
          </w:tcPr>
          <w:p w:rsidRPr="00310994" w:rsidR="003B3217" w:rsidP="008033EB" w:rsidRDefault="003B3217" w14:paraId="6BDE9489" w14:textId="77777777">
            <w:pPr>
              <w:rPr>
                <w:sz w:val="24"/>
                <w:szCs w:val="24"/>
              </w:rPr>
            </w:pPr>
            <w:r w:rsidRPr="00310994">
              <w:rPr>
                <w:sz w:val="24"/>
                <w:szCs w:val="24"/>
              </w:rPr>
              <w:t>78</w:t>
            </w:r>
          </w:p>
        </w:tc>
        <w:tc>
          <w:tcPr>
            <w:tcW w:w="5641" w:type="dxa"/>
          </w:tcPr>
          <w:p w:rsidRPr="00310994" w:rsidR="003B3217" w:rsidP="008033EB" w:rsidRDefault="003B3217" w14:paraId="54F53904" w14:textId="77777777">
            <w:pPr>
              <w:rPr>
                <w:sz w:val="24"/>
                <w:szCs w:val="24"/>
              </w:rPr>
            </w:pPr>
            <w:r w:rsidRPr="00310994">
              <w:rPr>
                <w:sz w:val="24"/>
                <w:szCs w:val="24"/>
              </w:rPr>
              <w:t>Bestaat er samenhang tussen de + € 19 064 000 voor schoolmaaltijden en de - € 19 064 000 voor brugfunctionarissen?</w:t>
            </w:r>
            <w:r w:rsidRPr="00310994">
              <w:rPr>
                <w:sz w:val="24"/>
                <w:szCs w:val="24"/>
              </w:rPr>
              <w:br/>
            </w:r>
            <w:r w:rsidRPr="00310994">
              <w:rPr>
                <w:sz w:val="24"/>
                <w:szCs w:val="24"/>
              </w:rPr>
              <w:br/>
            </w:r>
            <w:r w:rsidRPr="00310994">
              <w:rPr>
                <w:color w:val="000000" w:themeColor="text1"/>
                <w:sz w:val="24"/>
                <w:szCs w:val="24"/>
              </w:rPr>
              <w:t>Ja. Zie het antwoord op vraag 77.</w:t>
            </w:r>
            <w:r w:rsidRPr="00310994">
              <w:rPr>
                <w:color w:val="000000" w:themeColor="text1"/>
                <w:sz w:val="24"/>
                <w:szCs w:val="24"/>
              </w:rPr>
              <w:br/>
            </w:r>
          </w:p>
        </w:tc>
        <w:tc>
          <w:tcPr>
            <w:tcW w:w="780" w:type="dxa"/>
          </w:tcPr>
          <w:p w:rsidRPr="00310994" w:rsidR="003B3217" w:rsidP="008033EB" w:rsidRDefault="003B3217" w14:paraId="5E9921FF" w14:textId="77777777">
            <w:pPr>
              <w:jc w:val="right"/>
              <w:rPr>
                <w:sz w:val="24"/>
                <w:szCs w:val="24"/>
              </w:rPr>
            </w:pPr>
            <w:r w:rsidRPr="00310994">
              <w:rPr>
                <w:sz w:val="24"/>
                <w:szCs w:val="24"/>
              </w:rPr>
              <w:t>37020-VIII-2</w:t>
            </w:r>
          </w:p>
        </w:tc>
        <w:tc>
          <w:tcPr>
            <w:tcW w:w="902" w:type="dxa"/>
          </w:tcPr>
          <w:p w:rsidRPr="00310994" w:rsidR="003B3217" w:rsidP="008033EB" w:rsidRDefault="003B3217" w14:paraId="33BA21C8" w14:textId="77777777">
            <w:pPr>
              <w:jc w:val="right"/>
              <w:rPr>
                <w:sz w:val="24"/>
                <w:szCs w:val="24"/>
              </w:rPr>
            </w:pPr>
            <w:r w:rsidRPr="00310994">
              <w:rPr>
                <w:sz w:val="24"/>
                <w:szCs w:val="24"/>
              </w:rPr>
              <w:t>19</w:t>
            </w:r>
          </w:p>
        </w:tc>
        <w:tc>
          <w:tcPr>
            <w:tcW w:w="514" w:type="dxa"/>
          </w:tcPr>
          <w:p w:rsidRPr="00310994" w:rsidR="003B3217" w:rsidP="008033EB" w:rsidRDefault="003B3217" w14:paraId="06AECFF3" w14:textId="77777777">
            <w:pPr>
              <w:jc w:val="right"/>
              <w:rPr>
                <w:sz w:val="24"/>
                <w:szCs w:val="24"/>
              </w:rPr>
            </w:pPr>
            <w:r w:rsidRPr="00310994">
              <w:rPr>
                <w:sz w:val="24"/>
                <w:szCs w:val="24"/>
              </w:rPr>
              <w:t xml:space="preserve"> </w:t>
            </w:r>
          </w:p>
        </w:tc>
      </w:tr>
      <w:tr w:rsidRPr="00310994" w:rsidR="003B3217" w:rsidTr="008033EB" w14:paraId="7FC910FC" w14:textId="77777777">
        <w:tc>
          <w:tcPr>
            <w:tcW w:w="463" w:type="dxa"/>
          </w:tcPr>
          <w:p w:rsidRPr="00310994" w:rsidR="003B3217" w:rsidP="008033EB" w:rsidRDefault="003B3217" w14:paraId="04ADB5F0" w14:textId="77777777">
            <w:pPr>
              <w:rPr>
                <w:sz w:val="24"/>
                <w:szCs w:val="24"/>
              </w:rPr>
            </w:pPr>
            <w:r w:rsidRPr="00310994">
              <w:rPr>
                <w:sz w:val="24"/>
                <w:szCs w:val="24"/>
              </w:rPr>
              <w:t>79</w:t>
            </w:r>
          </w:p>
        </w:tc>
        <w:tc>
          <w:tcPr>
            <w:tcW w:w="5641" w:type="dxa"/>
          </w:tcPr>
          <w:p w:rsidRPr="00310994" w:rsidR="003B3217" w:rsidP="008033EB" w:rsidRDefault="003B3217" w14:paraId="17296260" w14:textId="77777777">
            <w:pPr>
              <w:rPr>
                <w:sz w:val="24"/>
                <w:szCs w:val="24"/>
              </w:rPr>
            </w:pPr>
            <w:r w:rsidRPr="00310994">
              <w:rPr>
                <w:sz w:val="24"/>
                <w:szCs w:val="24"/>
              </w:rPr>
              <w:t>Hoe wordt concreet de efficiencytaakstelling (maatregel 61) ingevuld?</w:t>
            </w:r>
            <w:r w:rsidRPr="00310994">
              <w:rPr>
                <w:sz w:val="24"/>
                <w:szCs w:val="24"/>
              </w:rPr>
              <w:br/>
            </w:r>
            <w:r w:rsidRPr="00310994">
              <w:rPr>
                <w:sz w:val="24"/>
                <w:szCs w:val="24"/>
              </w:rPr>
              <w:br/>
              <w:t xml:space="preserve">Momenteel brengt het ministerie van OCW voor de “efficiencytaakstelling (maatregel 61)” de opties in kaart om hier invulling aan te geven. Ten tijde van de Voorjaarsnota wordt uw Kamer hierover nader geïnformeerd. De taakstellingen op de rijksoverheid van de kabinetten Schoof en Jetten resulteren vanaf 2035 volgens een eerste inschatting voor OCW in een taakstelling met een orde grootte van gemiddeld 10 à 15% op het </w:t>
            </w:r>
            <w:proofErr w:type="spellStart"/>
            <w:r w:rsidRPr="00310994">
              <w:rPr>
                <w:sz w:val="24"/>
                <w:szCs w:val="24"/>
              </w:rPr>
              <w:t>apparaatkostenbudget</w:t>
            </w:r>
            <w:proofErr w:type="spellEnd"/>
            <w:r w:rsidRPr="00310994">
              <w:rPr>
                <w:sz w:val="24"/>
                <w:szCs w:val="24"/>
              </w:rPr>
              <w:t xml:space="preserve"> van de uitvoering en toezicht; en gemiddeld 25% op het </w:t>
            </w:r>
            <w:proofErr w:type="spellStart"/>
            <w:r w:rsidRPr="00310994">
              <w:rPr>
                <w:sz w:val="24"/>
                <w:szCs w:val="24"/>
              </w:rPr>
              <w:t>apparaatkostenbudget</w:t>
            </w:r>
            <w:proofErr w:type="spellEnd"/>
            <w:r w:rsidRPr="00310994">
              <w:rPr>
                <w:sz w:val="24"/>
                <w:szCs w:val="24"/>
              </w:rPr>
              <w:t xml:space="preserve"> van het bestuursdepartement.</w:t>
            </w:r>
          </w:p>
          <w:p w:rsidRPr="00310994" w:rsidR="003B3217" w:rsidP="008033EB" w:rsidRDefault="003B3217" w14:paraId="29AFBA78" w14:textId="77777777">
            <w:pPr>
              <w:rPr>
                <w:sz w:val="24"/>
                <w:szCs w:val="24"/>
              </w:rPr>
            </w:pPr>
          </w:p>
        </w:tc>
        <w:tc>
          <w:tcPr>
            <w:tcW w:w="780" w:type="dxa"/>
          </w:tcPr>
          <w:p w:rsidRPr="00310994" w:rsidR="003B3217" w:rsidP="008033EB" w:rsidRDefault="003B3217" w14:paraId="55914CE8" w14:textId="77777777">
            <w:pPr>
              <w:jc w:val="right"/>
              <w:rPr>
                <w:sz w:val="24"/>
                <w:szCs w:val="24"/>
              </w:rPr>
            </w:pPr>
            <w:r w:rsidRPr="00310994">
              <w:rPr>
                <w:sz w:val="24"/>
                <w:szCs w:val="24"/>
              </w:rPr>
              <w:t>37020-VIII-2</w:t>
            </w:r>
          </w:p>
        </w:tc>
        <w:tc>
          <w:tcPr>
            <w:tcW w:w="902" w:type="dxa"/>
          </w:tcPr>
          <w:p w:rsidRPr="00310994" w:rsidR="003B3217" w:rsidP="008033EB" w:rsidRDefault="003B3217" w14:paraId="42404CC7" w14:textId="77777777">
            <w:pPr>
              <w:jc w:val="right"/>
              <w:rPr>
                <w:sz w:val="24"/>
                <w:szCs w:val="24"/>
              </w:rPr>
            </w:pPr>
            <w:r w:rsidRPr="00310994">
              <w:rPr>
                <w:sz w:val="24"/>
                <w:szCs w:val="24"/>
              </w:rPr>
              <w:t>19</w:t>
            </w:r>
          </w:p>
        </w:tc>
        <w:tc>
          <w:tcPr>
            <w:tcW w:w="514" w:type="dxa"/>
          </w:tcPr>
          <w:p w:rsidRPr="00310994" w:rsidR="003B3217" w:rsidP="008033EB" w:rsidRDefault="003B3217" w14:paraId="37CE48BB" w14:textId="77777777">
            <w:pPr>
              <w:jc w:val="right"/>
              <w:rPr>
                <w:sz w:val="24"/>
                <w:szCs w:val="24"/>
              </w:rPr>
            </w:pPr>
            <w:r w:rsidRPr="00310994">
              <w:rPr>
                <w:sz w:val="24"/>
                <w:szCs w:val="24"/>
              </w:rPr>
              <w:t xml:space="preserve"> </w:t>
            </w:r>
          </w:p>
        </w:tc>
      </w:tr>
      <w:tr w:rsidRPr="00310994" w:rsidR="003B3217" w:rsidTr="008033EB" w14:paraId="783CD4F2" w14:textId="77777777">
        <w:tc>
          <w:tcPr>
            <w:tcW w:w="463" w:type="dxa"/>
          </w:tcPr>
          <w:p w:rsidRPr="00310994" w:rsidR="003B3217" w:rsidP="008033EB" w:rsidRDefault="003B3217" w14:paraId="5F9D98B1" w14:textId="77777777">
            <w:pPr>
              <w:rPr>
                <w:sz w:val="24"/>
                <w:szCs w:val="24"/>
              </w:rPr>
            </w:pPr>
            <w:r w:rsidRPr="00310994">
              <w:rPr>
                <w:sz w:val="24"/>
                <w:szCs w:val="24"/>
              </w:rPr>
              <w:t>80</w:t>
            </w:r>
          </w:p>
        </w:tc>
        <w:tc>
          <w:tcPr>
            <w:tcW w:w="5641" w:type="dxa"/>
          </w:tcPr>
          <w:p w:rsidRPr="00310994" w:rsidR="003B3217" w:rsidP="008033EB" w:rsidRDefault="003B3217" w14:paraId="3BF7B5F6" w14:textId="77777777">
            <w:pPr>
              <w:rPr>
                <w:sz w:val="24"/>
                <w:szCs w:val="24"/>
              </w:rPr>
            </w:pPr>
            <w:r w:rsidRPr="00310994">
              <w:rPr>
                <w:sz w:val="24"/>
                <w:szCs w:val="24"/>
              </w:rPr>
              <w:t>Hoe wordt concreet 4. Aanvullende taakstelling Rijk ingevuld?</w:t>
            </w:r>
            <w:r w:rsidRPr="00310994">
              <w:rPr>
                <w:sz w:val="24"/>
                <w:szCs w:val="24"/>
              </w:rPr>
              <w:br/>
            </w:r>
            <w:r w:rsidRPr="00310994">
              <w:rPr>
                <w:sz w:val="24"/>
                <w:szCs w:val="24"/>
              </w:rPr>
              <w:br/>
              <w:t xml:space="preserve">Momenteel brengt het ministerie van OCW voor “4.Aanvullende taakstelling Rijk” de opties in kaart om hier invulling aan te geven. Ten tijde van de Voorjaarsnota wordt uw Kamer hierover nader geïnformeerd. De taakstellingen op de rijksoverheid van de kabinetten Schoof en Jetten resulteren vanaf 2035 volgens een eerste inschatting voor OCW in een taakstelling met een orde grootte van gemiddeld 10 à 15% op het </w:t>
            </w:r>
            <w:proofErr w:type="spellStart"/>
            <w:r w:rsidRPr="00310994">
              <w:rPr>
                <w:sz w:val="24"/>
                <w:szCs w:val="24"/>
              </w:rPr>
              <w:t>apparaatkostenbudget</w:t>
            </w:r>
            <w:proofErr w:type="spellEnd"/>
            <w:r w:rsidRPr="00310994">
              <w:rPr>
                <w:sz w:val="24"/>
                <w:szCs w:val="24"/>
              </w:rPr>
              <w:t xml:space="preserve"> van de uitvoering en toezicht; en gemiddeld 25% op het </w:t>
            </w:r>
            <w:proofErr w:type="spellStart"/>
            <w:r w:rsidRPr="00310994">
              <w:rPr>
                <w:sz w:val="24"/>
                <w:szCs w:val="24"/>
              </w:rPr>
              <w:t>apparaatkostenbudget</w:t>
            </w:r>
            <w:proofErr w:type="spellEnd"/>
            <w:r w:rsidRPr="00310994">
              <w:rPr>
                <w:sz w:val="24"/>
                <w:szCs w:val="24"/>
              </w:rPr>
              <w:t xml:space="preserve"> van het bestuursdepartement.</w:t>
            </w:r>
            <w:r w:rsidRPr="00310994">
              <w:rPr>
                <w:sz w:val="24"/>
                <w:szCs w:val="24"/>
              </w:rPr>
              <w:br/>
            </w:r>
          </w:p>
        </w:tc>
        <w:tc>
          <w:tcPr>
            <w:tcW w:w="780" w:type="dxa"/>
          </w:tcPr>
          <w:p w:rsidRPr="00310994" w:rsidR="003B3217" w:rsidP="008033EB" w:rsidRDefault="003B3217" w14:paraId="290C7B48" w14:textId="77777777">
            <w:pPr>
              <w:jc w:val="right"/>
              <w:rPr>
                <w:sz w:val="24"/>
                <w:szCs w:val="24"/>
              </w:rPr>
            </w:pPr>
            <w:r w:rsidRPr="00310994">
              <w:rPr>
                <w:sz w:val="24"/>
                <w:szCs w:val="24"/>
              </w:rPr>
              <w:t>37020-VIII-2</w:t>
            </w:r>
          </w:p>
        </w:tc>
        <w:tc>
          <w:tcPr>
            <w:tcW w:w="902" w:type="dxa"/>
          </w:tcPr>
          <w:p w:rsidRPr="00310994" w:rsidR="003B3217" w:rsidP="008033EB" w:rsidRDefault="003B3217" w14:paraId="5EE2359F" w14:textId="77777777">
            <w:pPr>
              <w:jc w:val="right"/>
              <w:rPr>
                <w:sz w:val="24"/>
                <w:szCs w:val="24"/>
              </w:rPr>
            </w:pPr>
            <w:r w:rsidRPr="00310994">
              <w:rPr>
                <w:sz w:val="24"/>
                <w:szCs w:val="24"/>
              </w:rPr>
              <w:t>19</w:t>
            </w:r>
          </w:p>
        </w:tc>
        <w:tc>
          <w:tcPr>
            <w:tcW w:w="514" w:type="dxa"/>
          </w:tcPr>
          <w:p w:rsidRPr="00310994" w:rsidR="003B3217" w:rsidP="008033EB" w:rsidRDefault="003B3217" w14:paraId="27300502" w14:textId="77777777">
            <w:pPr>
              <w:jc w:val="right"/>
              <w:rPr>
                <w:sz w:val="24"/>
                <w:szCs w:val="24"/>
              </w:rPr>
            </w:pPr>
            <w:r w:rsidRPr="00310994">
              <w:rPr>
                <w:sz w:val="24"/>
                <w:szCs w:val="24"/>
              </w:rPr>
              <w:t xml:space="preserve"> </w:t>
            </w:r>
          </w:p>
        </w:tc>
      </w:tr>
      <w:tr w:rsidRPr="00310994" w:rsidR="003B3217" w:rsidTr="008033EB" w14:paraId="128C28D4" w14:textId="77777777">
        <w:tc>
          <w:tcPr>
            <w:tcW w:w="463" w:type="dxa"/>
          </w:tcPr>
          <w:p w:rsidRPr="00310994" w:rsidR="003B3217" w:rsidP="008033EB" w:rsidRDefault="003B3217" w14:paraId="50C24318" w14:textId="77777777">
            <w:pPr>
              <w:rPr>
                <w:sz w:val="24"/>
                <w:szCs w:val="24"/>
              </w:rPr>
            </w:pPr>
            <w:r w:rsidRPr="00310994">
              <w:rPr>
                <w:sz w:val="24"/>
                <w:szCs w:val="24"/>
              </w:rPr>
              <w:t>81</w:t>
            </w:r>
          </w:p>
        </w:tc>
        <w:tc>
          <w:tcPr>
            <w:tcW w:w="5641" w:type="dxa"/>
          </w:tcPr>
          <w:p w:rsidRPr="00310994" w:rsidR="003B3217" w:rsidP="008033EB" w:rsidRDefault="003B3217" w14:paraId="4794E13C" w14:textId="77777777">
            <w:pPr>
              <w:rPr>
                <w:sz w:val="24"/>
                <w:szCs w:val="24"/>
              </w:rPr>
            </w:pPr>
            <w:r w:rsidRPr="00310994">
              <w:rPr>
                <w:sz w:val="24"/>
                <w:szCs w:val="24"/>
              </w:rPr>
              <w:t>Hoe wordt concreet 5. Versnellen taakstelling vernieuwing rijksdienst en slagvaardige overheid ingevuld?</w:t>
            </w:r>
            <w:r w:rsidRPr="00310994">
              <w:rPr>
                <w:sz w:val="24"/>
                <w:szCs w:val="24"/>
              </w:rPr>
              <w:br/>
            </w:r>
            <w:r w:rsidRPr="00310994">
              <w:rPr>
                <w:sz w:val="24"/>
                <w:szCs w:val="24"/>
              </w:rPr>
              <w:br/>
              <w:t xml:space="preserve">Momenteel brengt het ministerie van OCW voor “5. Versnellen taakstelling vernieuwing rijksdienst en slagvaardige overheid” de opties in kaart om hier invulling aan te geven. Ten tijde van de Voorjaarsnota wordt uw Kamer hierover nader geïnformeerd. De taakstellingen op de rijksoverheid van de kabinetten </w:t>
            </w:r>
            <w:r w:rsidRPr="00310994">
              <w:rPr>
                <w:sz w:val="24"/>
                <w:szCs w:val="24"/>
              </w:rPr>
              <w:lastRenderedPageBreak/>
              <w:t xml:space="preserve">Schoof en Jetten resulteren vanaf 2035 volgens een eerste inschatting voor OCW in een taakstelling met een orde grootte van gemiddeld 10 à 15% op het </w:t>
            </w:r>
            <w:proofErr w:type="spellStart"/>
            <w:r w:rsidRPr="00310994">
              <w:rPr>
                <w:sz w:val="24"/>
                <w:szCs w:val="24"/>
              </w:rPr>
              <w:t>apparaatkostenbudget</w:t>
            </w:r>
            <w:proofErr w:type="spellEnd"/>
            <w:r w:rsidRPr="00310994">
              <w:rPr>
                <w:sz w:val="24"/>
                <w:szCs w:val="24"/>
              </w:rPr>
              <w:t xml:space="preserve"> de uitvoering en toezicht; en gemiddeld 25% op het </w:t>
            </w:r>
            <w:proofErr w:type="spellStart"/>
            <w:r w:rsidRPr="00310994">
              <w:rPr>
                <w:sz w:val="24"/>
                <w:szCs w:val="24"/>
              </w:rPr>
              <w:t>apparaatkostenbudget</w:t>
            </w:r>
            <w:proofErr w:type="spellEnd"/>
            <w:r w:rsidRPr="00310994">
              <w:rPr>
                <w:sz w:val="24"/>
                <w:szCs w:val="24"/>
              </w:rPr>
              <w:t xml:space="preserve"> van het bestuursdepartement.</w:t>
            </w:r>
          </w:p>
          <w:p w:rsidRPr="00310994" w:rsidR="003B3217" w:rsidP="008033EB" w:rsidRDefault="003B3217" w14:paraId="35919BC1" w14:textId="77777777">
            <w:pPr>
              <w:rPr>
                <w:sz w:val="24"/>
                <w:szCs w:val="24"/>
              </w:rPr>
            </w:pPr>
          </w:p>
        </w:tc>
        <w:tc>
          <w:tcPr>
            <w:tcW w:w="780" w:type="dxa"/>
          </w:tcPr>
          <w:p w:rsidRPr="00310994" w:rsidR="003B3217" w:rsidP="008033EB" w:rsidRDefault="003B3217" w14:paraId="2E11169A"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609CE377" w14:textId="77777777">
            <w:pPr>
              <w:jc w:val="right"/>
              <w:rPr>
                <w:sz w:val="24"/>
                <w:szCs w:val="24"/>
              </w:rPr>
            </w:pPr>
            <w:r w:rsidRPr="00310994">
              <w:rPr>
                <w:sz w:val="24"/>
                <w:szCs w:val="24"/>
              </w:rPr>
              <w:t>19</w:t>
            </w:r>
          </w:p>
        </w:tc>
        <w:tc>
          <w:tcPr>
            <w:tcW w:w="514" w:type="dxa"/>
          </w:tcPr>
          <w:p w:rsidRPr="00310994" w:rsidR="003B3217" w:rsidP="008033EB" w:rsidRDefault="003B3217" w14:paraId="7DCF3E0B" w14:textId="77777777">
            <w:pPr>
              <w:jc w:val="right"/>
              <w:rPr>
                <w:sz w:val="24"/>
                <w:szCs w:val="24"/>
              </w:rPr>
            </w:pPr>
            <w:r w:rsidRPr="00310994">
              <w:rPr>
                <w:sz w:val="24"/>
                <w:szCs w:val="24"/>
              </w:rPr>
              <w:t xml:space="preserve"> </w:t>
            </w:r>
          </w:p>
        </w:tc>
      </w:tr>
      <w:tr w:rsidRPr="00310994" w:rsidR="003B3217" w:rsidTr="008033EB" w14:paraId="2D47F590" w14:textId="77777777">
        <w:tc>
          <w:tcPr>
            <w:tcW w:w="463" w:type="dxa"/>
          </w:tcPr>
          <w:p w:rsidRPr="00310994" w:rsidR="003B3217" w:rsidP="008033EB" w:rsidRDefault="003B3217" w14:paraId="2607182C" w14:textId="77777777">
            <w:pPr>
              <w:rPr>
                <w:sz w:val="24"/>
                <w:szCs w:val="24"/>
              </w:rPr>
            </w:pPr>
            <w:r w:rsidRPr="00310994">
              <w:rPr>
                <w:sz w:val="24"/>
                <w:szCs w:val="24"/>
              </w:rPr>
              <w:t>82</w:t>
            </w:r>
          </w:p>
        </w:tc>
        <w:tc>
          <w:tcPr>
            <w:tcW w:w="5641" w:type="dxa"/>
          </w:tcPr>
          <w:p w:rsidRPr="00310994" w:rsidR="003B3217" w:rsidP="008033EB" w:rsidRDefault="003B3217" w14:paraId="79370A93" w14:textId="77777777">
            <w:pPr>
              <w:rPr>
                <w:sz w:val="24"/>
                <w:szCs w:val="24"/>
              </w:rPr>
            </w:pPr>
            <w:r w:rsidRPr="00310994">
              <w:rPr>
                <w:sz w:val="24"/>
                <w:szCs w:val="24"/>
              </w:rPr>
              <w:t>Op welke subsidies wordt bezuinigd onder 63. Subsidietaakstelling?</w:t>
            </w:r>
            <w:r w:rsidRPr="00310994">
              <w:rPr>
                <w:sz w:val="24"/>
                <w:szCs w:val="24"/>
              </w:rPr>
              <w:br/>
            </w:r>
            <w:r w:rsidRPr="00310994">
              <w:rPr>
                <w:sz w:val="24"/>
                <w:szCs w:val="24"/>
              </w:rPr>
              <w:br/>
              <w:t xml:space="preserve">In het coalitieakkoord is besloten tot een </w:t>
            </w:r>
            <w:proofErr w:type="spellStart"/>
            <w:r w:rsidRPr="00310994">
              <w:rPr>
                <w:sz w:val="24"/>
                <w:szCs w:val="24"/>
              </w:rPr>
              <w:t>rijksbrede</w:t>
            </w:r>
            <w:proofErr w:type="spellEnd"/>
            <w:r w:rsidRPr="00310994">
              <w:rPr>
                <w:sz w:val="24"/>
                <w:szCs w:val="24"/>
              </w:rPr>
              <w:t xml:space="preserve"> taakstelling op subsidies van structureel € 189 miljoen vanaf 2027. Voor het ministerie van OCW bedraagt het aandeel in de subsidietaakstelling structureel € 18,9 miljoen vanaf 2027. De invulling van de subsidietaakstelling is door OCW verwerkt in de Eerste suppletoire begroting 2026. In onderstaande tabel staat een lijst met de subsidieregelingen waar de taakstelling betrekking op heeft. In sommige gevallen wordt er niet op een specifieke subsidieregeling gekort, maar wordt het subsidiebudget op een artikel verlaagd. In die gevallen geldt dat door de inzet van deze middelen voor de invulling van de subsidietaakstelling er minder budgettaire ruimte is voor de ontwikkeling van beleidsinitiatieven.</w:t>
            </w:r>
          </w:p>
          <w:p w:rsidRPr="00310994" w:rsidR="003B3217" w:rsidP="008033EB" w:rsidRDefault="003B3217" w14:paraId="4F9DAB41" w14:textId="77777777">
            <w:pPr>
              <w:rPr>
                <w:sz w:val="24"/>
                <w:szCs w:val="24"/>
              </w:rPr>
            </w:pPr>
          </w:p>
        </w:tc>
        <w:tc>
          <w:tcPr>
            <w:tcW w:w="780" w:type="dxa"/>
          </w:tcPr>
          <w:p w:rsidRPr="00310994" w:rsidR="003B3217" w:rsidP="008033EB" w:rsidRDefault="003B3217" w14:paraId="6EBFAE35" w14:textId="77777777">
            <w:pPr>
              <w:jc w:val="right"/>
              <w:rPr>
                <w:sz w:val="24"/>
                <w:szCs w:val="24"/>
              </w:rPr>
            </w:pPr>
            <w:r w:rsidRPr="00310994">
              <w:rPr>
                <w:sz w:val="24"/>
                <w:szCs w:val="24"/>
              </w:rPr>
              <w:t>37020-VIII-2</w:t>
            </w:r>
          </w:p>
        </w:tc>
        <w:tc>
          <w:tcPr>
            <w:tcW w:w="902" w:type="dxa"/>
          </w:tcPr>
          <w:p w:rsidRPr="00310994" w:rsidR="003B3217" w:rsidP="008033EB" w:rsidRDefault="003B3217" w14:paraId="4A8B200A" w14:textId="77777777">
            <w:pPr>
              <w:jc w:val="right"/>
              <w:rPr>
                <w:sz w:val="24"/>
                <w:szCs w:val="24"/>
              </w:rPr>
            </w:pPr>
            <w:r w:rsidRPr="00310994">
              <w:rPr>
                <w:sz w:val="24"/>
                <w:szCs w:val="24"/>
              </w:rPr>
              <w:t>19</w:t>
            </w:r>
          </w:p>
        </w:tc>
        <w:tc>
          <w:tcPr>
            <w:tcW w:w="514" w:type="dxa"/>
          </w:tcPr>
          <w:p w:rsidRPr="00310994" w:rsidR="003B3217" w:rsidP="008033EB" w:rsidRDefault="003B3217" w14:paraId="5658F1FA" w14:textId="77777777">
            <w:pPr>
              <w:jc w:val="right"/>
              <w:rPr>
                <w:sz w:val="24"/>
                <w:szCs w:val="24"/>
              </w:rPr>
            </w:pPr>
            <w:r w:rsidRPr="00310994">
              <w:rPr>
                <w:sz w:val="24"/>
                <w:szCs w:val="24"/>
              </w:rPr>
              <w:t xml:space="preserve"> </w:t>
            </w:r>
          </w:p>
        </w:tc>
      </w:tr>
    </w:tbl>
    <w:tbl>
      <w:tblPr>
        <w:tblW w:w="6489" w:type="dxa"/>
        <w:tblCellMar>
          <w:left w:w="70" w:type="dxa"/>
          <w:right w:w="70" w:type="dxa"/>
        </w:tblCellMar>
        <w:tblLook w:val="04A0" w:firstRow="1" w:lastRow="0" w:firstColumn="1" w:lastColumn="0" w:noHBand="0" w:noVBand="1"/>
      </w:tblPr>
      <w:tblGrid>
        <w:gridCol w:w="6489"/>
      </w:tblGrid>
      <w:tr w:rsidRPr="00310994" w:rsidR="003B3217" w:rsidTr="008033EB" w14:paraId="09BC4EB1" w14:textId="77777777">
        <w:trPr>
          <w:trHeight w:val="263"/>
        </w:trPr>
        <w:tc>
          <w:tcPr>
            <w:tcW w:w="6489" w:type="dxa"/>
            <w:tcBorders>
              <w:top w:val="single" w:color="auto" w:sz="4" w:space="0"/>
              <w:left w:val="single" w:color="auto" w:sz="4" w:space="0"/>
              <w:bottom w:val="single" w:color="auto" w:sz="4" w:space="0"/>
              <w:right w:val="single" w:color="auto" w:sz="4" w:space="0"/>
            </w:tcBorders>
            <w:noWrap/>
            <w:vAlign w:val="bottom"/>
            <w:hideMark/>
          </w:tcPr>
          <w:p w:rsidRPr="00310994" w:rsidR="003B3217" w:rsidP="008033EB" w:rsidRDefault="003B3217" w14:paraId="3CA464D0" w14:textId="77777777">
            <w:pPr>
              <w:spacing w:before="0" w:after="0"/>
              <w:rPr>
                <w:color w:val="000000"/>
                <w:sz w:val="24"/>
                <w:szCs w:val="24"/>
              </w:rPr>
            </w:pPr>
            <w:r w:rsidRPr="00310994">
              <w:rPr>
                <w:color w:val="000000"/>
                <w:sz w:val="24"/>
                <w:szCs w:val="24"/>
              </w:rPr>
              <w:t xml:space="preserve">Subsidieregeling </w:t>
            </w:r>
            <w:proofErr w:type="spellStart"/>
            <w:r w:rsidRPr="00310994">
              <w:rPr>
                <w:color w:val="000000"/>
                <w:sz w:val="24"/>
                <w:szCs w:val="24"/>
              </w:rPr>
              <w:t>Meerurenmaatwerk</w:t>
            </w:r>
            <w:proofErr w:type="spellEnd"/>
            <w:r w:rsidRPr="00310994">
              <w:rPr>
                <w:color w:val="000000"/>
                <w:sz w:val="24"/>
                <w:szCs w:val="24"/>
              </w:rPr>
              <w:t>.</w:t>
            </w:r>
          </w:p>
        </w:tc>
      </w:tr>
      <w:tr w:rsidRPr="00310994" w:rsidR="003B3217" w:rsidTr="008033EB" w14:paraId="263BA362"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18238896" w14:textId="77777777">
            <w:pPr>
              <w:spacing w:before="0" w:after="0"/>
              <w:rPr>
                <w:color w:val="000000"/>
                <w:sz w:val="24"/>
                <w:szCs w:val="24"/>
              </w:rPr>
            </w:pPr>
            <w:r w:rsidRPr="00310994">
              <w:rPr>
                <w:color w:val="000000"/>
                <w:sz w:val="24"/>
                <w:szCs w:val="24"/>
              </w:rPr>
              <w:t>Nederlands Onderwijs in het Buitenland.</w:t>
            </w:r>
          </w:p>
        </w:tc>
      </w:tr>
      <w:tr w:rsidRPr="00310994" w:rsidR="003B3217" w:rsidTr="008033EB" w14:paraId="2F996F06"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58F7A59D" w14:textId="77777777">
            <w:pPr>
              <w:spacing w:before="0" w:after="0"/>
              <w:rPr>
                <w:color w:val="000000"/>
                <w:sz w:val="24"/>
                <w:szCs w:val="24"/>
              </w:rPr>
            </w:pPr>
            <w:r w:rsidRPr="00310994">
              <w:rPr>
                <w:color w:val="000000"/>
                <w:sz w:val="24"/>
                <w:szCs w:val="24"/>
              </w:rPr>
              <w:t xml:space="preserve">Overige subsidies op artikel 1. </w:t>
            </w:r>
          </w:p>
        </w:tc>
      </w:tr>
      <w:tr w:rsidRPr="00310994" w:rsidR="003B3217" w:rsidTr="008033EB" w14:paraId="6DC71D37"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2C44FDBE" w14:textId="77777777">
            <w:pPr>
              <w:spacing w:before="0" w:after="0"/>
              <w:rPr>
                <w:color w:val="000000"/>
                <w:sz w:val="24"/>
                <w:szCs w:val="24"/>
              </w:rPr>
            </w:pPr>
            <w:r w:rsidRPr="00310994">
              <w:rPr>
                <w:color w:val="000000"/>
                <w:sz w:val="24"/>
                <w:szCs w:val="24"/>
              </w:rPr>
              <w:t xml:space="preserve">Overige subsidies op artikel 3. </w:t>
            </w:r>
          </w:p>
        </w:tc>
      </w:tr>
      <w:tr w:rsidRPr="00310994" w:rsidR="003B3217" w:rsidTr="008033EB" w14:paraId="6AD8892F"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0AB8B3DB" w14:textId="77777777">
            <w:pPr>
              <w:spacing w:before="0" w:after="0"/>
              <w:rPr>
                <w:color w:val="000000"/>
                <w:sz w:val="24"/>
                <w:szCs w:val="24"/>
              </w:rPr>
            </w:pPr>
            <w:r w:rsidRPr="00310994">
              <w:rPr>
                <w:color w:val="000000"/>
                <w:sz w:val="24"/>
                <w:szCs w:val="24"/>
              </w:rPr>
              <w:t>Regeling doorstroom beroepskolom (VABOK)</w:t>
            </w:r>
          </w:p>
        </w:tc>
      </w:tr>
      <w:tr w:rsidRPr="00310994" w:rsidR="003B3217" w:rsidTr="008033EB" w14:paraId="62806D18"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1013CBDC" w14:textId="77777777">
            <w:pPr>
              <w:spacing w:before="0" w:after="0"/>
              <w:rPr>
                <w:color w:val="000000"/>
                <w:sz w:val="24"/>
                <w:szCs w:val="24"/>
              </w:rPr>
            </w:pPr>
            <w:r w:rsidRPr="00310994">
              <w:rPr>
                <w:color w:val="000000"/>
                <w:sz w:val="24"/>
                <w:szCs w:val="24"/>
              </w:rPr>
              <w:t>Expertisecentrum Loopbaanoriëntatie</w:t>
            </w:r>
          </w:p>
        </w:tc>
      </w:tr>
      <w:tr w:rsidRPr="00310994" w:rsidR="003B3217" w:rsidTr="008033EB" w14:paraId="5D364906"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73E61811" w14:textId="77777777">
            <w:pPr>
              <w:spacing w:before="0" w:after="0"/>
              <w:rPr>
                <w:color w:val="000000"/>
                <w:sz w:val="24"/>
                <w:szCs w:val="24"/>
              </w:rPr>
            </w:pPr>
            <w:r w:rsidRPr="00310994">
              <w:rPr>
                <w:color w:val="000000"/>
                <w:sz w:val="24"/>
                <w:szCs w:val="24"/>
              </w:rPr>
              <w:t xml:space="preserve">Overige subsidies op artikel 4. </w:t>
            </w:r>
          </w:p>
        </w:tc>
      </w:tr>
      <w:tr w:rsidRPr="00310994" w:rsidR="003B3217" w:rsidTr="008033EB" w14:paraId="345B5F20"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069C46F8" w14:textId="77777777">
            <w:pPr>
              <w:spacing w:before="0" w:after="0"/>
              <w:rPr>
                <w:color w:val="000000"/>
                <w:sz w:val="24"/>
                <w:szCs w:val="24"/>
              </w:rPr>
            </w:pPr>
            <w:r w:rsidRPr="00310994">
              <w:rPr>
                <w:color w:val="000000"/>
                <w:sz w:val="24"/>
                <w:szCs w:val="24"/>
              </w:rPr>
              <w:t>Subsidiebudget op artikel 7.</w:t>
            </w:r>
          </w:p>
        </w:tc>
      </w:tr>
      <w:tr w:rsidRPr="00310994" w:rsidR="003B3217" w:rsidTr="008033EB" w14:paraId="0205A1F9"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305D2FF5" w14:textId="77777777">
            <w:pPr>
              <w:spacing w:before="0" w:after="0"/>
              <w:rPr>
                <w:color w:val="000000"/>
                <w:sz w:val="24"/>
                <w:szCs w:val="24"/>
              </w:rPr>
            </w:pPr>
            <w:r w:rsidRPr="00310994">
              <w:rPr>
                <w:color w:val="000000"/>
                <w:sz w:val="24"/>
                <w:szCs w:val="24"/>
              </w:rPr>
              <w:t>Lerarenbeurs</w:t>
            </w:r>
          </w:p>
        </w:tc>
      </w:tr>
      <w:tr w:rsidRPr="00310994" w:rsidR="003B3217" w:rsidTr="008033EB" w14:paraId="47805234"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2D238A60" w14:textId="77777777">
            <w:pPr>
              <w:spacing w:before="0" w:after="0"/>
              <w:rPr>
                <w:color w:val="000000"/>
                <w:sz w:val="24"/>
                <w:szCs w:val="24"/>
              </w:rPr>
            </w:pPr>
            <w:r w:rsidRPr="00310994">
              <w:rPr>
                <w:color w:val="000000"/>
                <w:sz w:val="24"/>
                <w:szCs w:val="24"/>
              </w:rPr>
              <w:t xml:space="preserve">De subsidietaakstelling is verwerkt op het budget voor Specifiek cultuurbeleid, dat bestemd is voor diverse tijdelijke projectsubsidies. </w:t>
            </w:r>
          </w:p>
        </w:tc>
      </w:tr>
      <w:tr w:rsidRPr="00310994" w:rsidR="003B3217" w:rsidTr="008033EB" w14:paraId="10986A1E"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20DE70C1" w14:textId="77777777">
            <w:pPr>
              <w:spacing w:before="0" w:after="0"/>
              <w:rPr>
                <w:color w:val="000000"/>
                <w:sz w:val="24"/>
                <w:szCs w:val="24"/>
              </w:rPr>
            </w:pPr>
            <w:r w:rsidRPr="00310994">
              <w:rPr>
                <w:color w:val="000000"/>
                <w:sz w:val="24"/>
                <w:szCs w:val="24"/>
              </w:rPr>
              <w:t>Onderzoeksjournalistiek</w:t>
            </w:r>
          </w:p>
        </w:tc>
      </w:tr>
      <w:tr w:rsidRPr="00310994" w:rsidR="003B3217" w:rsidTr="008033EB" w14:paraId="2234F2BB"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422BB7BF" w14:textId="77777777">
            <w:pPr>
              <w:spacing w:before="0" w:after="0"/>
              <w:rPr>
                <w:color w:val="000000"/>
                <w:sz w:val="24"/>
                <w:szCs w:val="24"/>
              </w:rPr>
            </w:pPr>
            <w:r w:rsidRPr="00310994">
              <w:rPr>
                <w:color w:val="000000"/>
                <w:sz w:val="24"/>
                <w:szCs w:val="24"/>
              </w:rPr>
              <w:t xml:space="preserve">Overige subsidies op artikel 15. </w:t>
            </w:r>
          </w:p>
        </w:tc>
      </w:tr>
      <w:tr w:rsidRPr="00310994" w:rsidR="003B3217" w:rsidTr="008033EB" w14:paraId="057CDA9B"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6450A954" w14:textId="77777777">
            <w:pPr>
              <w:spacing w:before="0" w:after="0"/>
              <w:rPr>
                <w:color w:val="000000"/>
                <w:sz w:val="24"/>
                <w:szCs w:val="24"/>
              </w:rPr>
            </w:pPr>
            <w:r w:rsidRPr="00310994">
              <w:rPr>
                <w:color w:val="000000"/>
                <w:sz w:val="24"/>
                <w:szCs w:val="24"/>
              </w:rPr>
              <w:t xml:space="preserve">Nederlandse vereniging van wetenschapsmusea en </w:t>
            </w:r>
            <w:proofErr w:type="spellStart"/>
            <w:r w:rsidRPr="00310994">
              <w:rPr>
                <w:color w:val="000000"/>
                <w:sz w:val="24"/>
                <w:szCs w:val="24"/>
              </w:rPr>
              <w:t>science</w:t>
            </w:r>
            <w:proofErr w:type="spellEnd"/>
            <w:r w:rsidRPr="00310994">
              <w:rPr>
                <w:color w:val="000000"/>
                <w:sz w:val="24"/>
                <w:szCs w:val="24"/>
              </w:rPr>
              <w:t xml:space="preserve"> centers (VSC)</w:t>
            </w:r>
          </w:p>
        </w:tc>
      </w:tr>
      <w:tr w:rsidRPr="00310994" w:rsidR="003B3217" w:rsidTr="008033EB" w14:paraId="6B8234AB"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21DB0CAE" w14:textId="77777777">
            <w:pPr>
              <w:spacing w:before="0" w:after="0"/>
              <w:rPr>
                <w:color w:val="000000"/>
                <w:sz w:val="24"/>
                <w:szCs w:val="24"/>
              </w:rPr>
            </w:pPr>
            <w:r w:rsidRPr="00310994">
              <w:rPr>
                <w:color w:val="000000"/>
                <w:sz w:val="24"/>
                <w:szCs w:val="24"/>
              </w:rPr>
              <w:t>Stichting Toekomstbeeld der Techniek (STT)</w:t>
            </w:r>
          </w:p>
        </w:tc>
      </w:tr>
      <w:tr w:rsidRPr="00310994" w:rsidR="003B3217" w:rsidTr="008033EB" w14:paraId="05F0FEF9"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7D2B6C91" w14:textId="77777777">
            <w:pPr>
              <w:spacing w:before="0" w:after="0"/>
              <w:rPr>
                <w:color w:val="000000"/>
                <w:sz w:val="24"/>
                <w:szCs w:val="24"/>
                <w:lang w:val="en-US"/>
              </w:rPr>
            </w:pPr>
            <w:r w:rsidRPr="00310994">
              <w:rPr>
                <w:color w:val="000000"/>
                <w:sz w:val="24"/>
                <w:szCs w:val="24"/>
                <w:lang w:val="en-US"/>
              </w:rPr>
              <w:t xml:space="preserve">Netherlands Academy of Engineering (NAE) </w:t>
            </w:r>
          </w:p>
        </w:tc>
      </w:tr>
      <w:tr w:rsidRPr="00310994" w:rsidR="003B3217" w:rsidTr="008033EB" w14:paraId="02E10C9A"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09725986" w14:textId="77777777">
            <w:pPr>
              <w:spacing w:before="0" w:after="0"/>
              <w:rPr>
                <w:color w:val="000000"/>
                <w:sz w:val="24"/>
                <w:szCs w:val="24"/>
              </w:rPr>
            </w:pPr>
            <w:r w:rsidRPr="00310994">
              <w:rPr>
                <w:color w:val="000000"/>
                <w:sz w:val="24"/>
                <w:szCs w:val="24"/>
              </w:rPr>
              <w:t>Efficiencykorting van 2,1% per subsidie op artikel 16</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30C0E7F7" w14:textId="77777777">
        <w:tc>
          <w:tcPr>
            <w:tcW w:w="463" w:type="dxa"/>
          </w:tcPr>
          <w:p w:rsidRPr="00310994" w:rsidR="003B3217" w:rsidP="008033EB" w:rsidRDefault="003B3217" w14:paraId="0EAD15CA" w14:textId="77777777">
            <w:pPr>
              <w:rPr>
                <w:sz w:val="24"/>
                <w:szCs w:val="24"/>
              </w:rPr>
            </w:pPr>
            <w:r w:rsidRPr="00310994">
              <w:rPr>
                <w:sz w:val="24"/>
                <w:szCs w:val="24"/>
              </w:rPr>
              <w:t>83</w:t>
            </w:r>
          </w:p>
        </w:tc>
        <w:tc>
          <w:tcPr>
            <w:tcW w:w="5641" w:type="dxa"/>
          </w:tcPr>
          <w:p w:rsidRPr="00310994" w:rsidR="003B3217" w:rsidP="008033EB" w:rsidRDefault="003B3217" w14:paraId="21298F73" w14:textId="77777777">
            <w:pPr>
              <w:rPr>
                <w:sz w:val="24"/>
                <w:szCs w:val="24"/>
              </w:rPr>
            </w:pPr>
            <w:r w:rsidRPr="00310994">
              <w:rPr>
                <w:sz w:val="24"/>
                <w:szCs w:val="24"/>
              </w:rPr>
              <w:t>Wat ligt ten grondslag aan de extensivering van de praktijkgerichte havo?</w:t>
            </w:r>
            <w:r w:rsidRPr="00310994">
              <w:rPr>
                <w:sz w:val="24"/>
                <w:szCs w:val="24"/>
              </w:rPr>
              <w:br/>
            </w:r>
            <w:r w:rsidRPr="00310994">
              <w:rPr>
                <w:sz w:val="24"/>
                <w:szCs w:val="24"/>
              </w:rPr>
              <w:br/>
              <w:t xml:space="preserve">In de OCW-begroting waren middelen opgenomen om </w:t>
            </w:r>
            <w:r w:rsidRPr="00310994">
              <w:rPr>
                <w:sz w:val="24"/>
                <w:szCs w:val="24"/>
              </w:rPr>
              <w:lastRenderedPageBreak/>
              <w:t>voor alle leerlingen in de bovenbouw van het havo een hogere bekostiging te verstrekken voor duurder praktijkgericht onderwijs. Vanaf volgend jaar kunnen leerlingen facultatief kiezen voor het praktijkgerichte havo. Dit zorgt ervoor dat niet alle leerlingen het praktijkgerichte havo zullen volgen, waardoor een deel van deze middelen alternatief kunnen worden besteed. Dit is verwerkt in de eerste suppletoire begroting 2026.</w:t>
            </w:r>
          </w:p>
          <w:p w:rsidRPr="00310994" w:rsidR="003B3217" w:rsidP="008033EB" w:rsidRDefault="003B3217" w14:paraId="5270E792" w14:textId="77777777">
            <w:pPr>
              <w:rPr>
                <w:sz w:val="24"/>
                <w:szCs w:val="24"/>
              </w:rPr>
            </w:pPr>
          </w:p>
        </w:tc>
        <w:tc>
          <w:tcPr>
            <w:tcW w:w="780" w:type="dxa"/>
          </w:tcPr>
          <w:p w:rsidRPr="00310994" w:rsidR="003B3217" w:rsidP="008033EB" w:rsidRDefault="003B3217" w14:paraId="5070C01A"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10868D26" w14:textId="77777777">
            <w:pPr>
              <w:jc w:val="right"/>
              <w:rPr>
                <w:sz w:val="24"/>
                <w:szCs w:val="24"/>
              </w:rPr>
            </w:pPr>
            <w:r w:rsidRPr="00310994">
              <w:rPr>
                <w:sz w:val="24"/>
                <w:szCs w:val="24"/>
              </w:rPr>
              <w:t>19</w:t>
            </w:r>
          </w:p>
        </w:tc>
        <w:tc>
          <w:tcPr>
            <w:tcW w:w="514" w:type="dxa"/>
          </w:tcPr>
          <w:p w:rsidRPr="00310994" w:rsidR="003B3217" w:rsidP="008033EB" w:rsidRDefault="003B3217" w14:paraId="14E1AD45" w14:textId="77777777">
            <w:pPr>
              <w:jc w:val="right"/>
              <w:rPr>
                <w:sz w:val="24"/>
                <w:szCs w:val="24"/>
              </w:rPr>
            </w:pPr>
            <w:r w:rsidRPr="00310994">
              <w:rPr>
                <w:sz w:val="24"/>
                <w:szCs w:val="24"/>
              </w:rPr>
              <w:t xml:space="preserve"> </w:t>
            </w:r>
          </w:p>
        </w:tc>
      </w:tr>
      <w:tr w:rsidRPr="00310994" w:rsidR="003B3217" w:rsidTr="008033EB" w14:paraId="3863E77A" w14:textId="77777777">
        <w:tc>
          <w:tcPr>
            <w:tcW w:w="463" w:type="dxa"/>
          </w:tcPr>
          <w:p w:rsidRPr="00310994" w:rsidR="003B3217" w:rsidP="008033EB" w:rsidRDefault="003B3217" w14:paraId="738FB589" w14:textId="77777777">
            <w:pPr>
              <w:rPr>
                <w:sz w:val="24"/>
                <w:szCs w:val="24"/>
              </w:rPr>
            </w:pPr>
            <w:r w:rsidRPr="00310994">
              <w:rPr>
                <w:sz w:val="24"/>
                <w:szCs w:val="24"/>
              </w:rPr>
              <w:t>84</w:t>
            </w:r>
          </w:p>
        </w:tc>
        <w:tc>
          <w:tcPr>
            <w:tcW w:w="5641" w:type="dxa"/>
          </w:tcPr>
          <w:p w:rsidRPr="00310994" w:rsidR="003B3217" w:rsidP="008033EB" w:rsidRDefault="003B3217" w14:paraId="6B343B8F" w14:textId="77777777">
            <w:pPr>
              <w:rPr>
                <w:sz w:val="24"/>
                <w:szCs w:val="24"/>
              </w:rPr>
            </w:pPr>
            <w:r w:rsidRPr="00310994">
              <w:rPr>
                <w:sz w:val="24"/>
                <w:szCs w:val="24"/>
              </w:rPr>
              <w:t>Wat zijn de concrete gevolgen van het vanaf 2028 niet uitkeren van een deel van de prijsbijstelling?</w:t>
            </w:r>
            <w:r w:rsidRPr="00310994">
              <w:rPr>
                <w:sz w:val="24"/>
                <w:szCs w:val="24"/>
              </w:rPr>
              <w:br/>
            </w:r>
            <w:r w:rsidRPr="00310994">
              <w:rPr>
                <w:sz w:val="24"/>
                <w:szCs w:val="24"/>
              </w:rPr>
              <w:br/>
              <w:t>De bezuiniging per sector als gevolg van de korting op de prijsbijstelling is weergegeven in Tabel 10 van de Eerste suppletoire begroting van OCW</w:t>
            </w:r>
            <w:r w:rsidRPr="00310994">
              <w:t xml:space="preserve"> (</w:t>
            </w:r>
            <w:hyperlink w:history="1" r:id="rId15">
              <w:r w:rsidRPr="00310994">
                <w:rPr>
                  <w:rStyle w:val="Hyperlink"/>
                  <w:sz w:val="24"/>
                  <w:szCs w:val="24"/>
                </w:rPr>
                <w:t>Kamerstukken 36 915 VIII, nr. 2</w:t>
              </w:r>
            </w:hyperlink>
            <w:r w:rsidRPr="00310994">
              <w:rPr>
                <w:sz w:val="24"/>
                <w:szCs w:val="24"/>
              </w:rPr>
              <w:t>). Dit is de korting waartoe is besloten in de besluitvorming over de Miljoenennota 2026. Het betreft de prijsbijstelling tranche 2026, waarop wordt gekort van het jaar 2028. Door een korting op de prijsbijstelling worden de budgetten van door OCW gefinancierde instellingen reëel verlaagd. Onderwijsinstellingen, onderzoeksinstellingen en culturele organisaties hebben namelijk kosten die door inflatie jaarlijks toenemen. Om tegelijkertijd hetzelfde onderwijs, onderzoek en cultureel aanbod te kunnen blijven leveren, worden instellingen via de prijsbijstelling gecompenseerd voor deze kostenstijgingen. Daarnaast is het moeilijk te bepalen hoe een korting op de prijsbijstelling precies neerslaat bij een instelling. De financiële situatie van een instelling is immers afhankelijk van vele factoren tegelijkertijd, zoals de ontwikkeling van studentenaantallen, historische investeringskeuzes in huisvesting en fluctuaties in andere geldstromen.</w:t>
            </w:r>
          </w:p>
          <w:p w:rsidRPr="00310994" w:rsidR="003B3217" w:rsidP="008033EB" w:rsidRDefault="003B3217" w14:paraId="4DDDC147" w14:textId="77777777">
            <w:pPr>
              <w:rPr>
                <w:sz w:val="24"/>
                <w:szCs w:val="24"/>
              </w:rPr>
            </w:pPr>
          </w:p>
        </w:tc>
        <w:tc>
          <w:tcPr>
            <w:tcW w:w="780" w:type="dxa"/>
          </w:tcPr>
          <w:p w:rsidRPr="00310994" w:rsidR="003B3217" w:rsidP="008033EB" w:rsidRDefault="003B3217" w14:paraId="4F4CA306" w14:textId="77777777">
            <w:pPr>
              <w:jc w:val="right"/>
              <w:rPr>
                <w:sz w:val="24"/>
                <w:szCs w:val="24"/>
              </w:rPr>
            </w:pPr>
            <w:r w:rsidRPr="00310994">
              <w:rPr>
                <w:sz w:val="24"/>
                <w:szCs w:val="24"/>
              </w:rPr>
              <w:t>37020-VIII-2</w:t>
            </w:r>
          </w:p>
        </w:tc>
        <w:tc>
          <w:tcPr>
            <w:tcW w:w="902" w:type="dxa"/>
          </w:tcPr>
          <w:p w:rsidRPr="00310994" w:rsidR="003B3217" w:rsidP="008033EB" w:rsidRDefault="003B3217" w14:paraId="4A16FC0A" w14:textId="77777777">
            <w:pPr>
              <w:jc w:val="right"/>
              <w:rPr>
                <w:sz w:val="24"/>
                <w:szCs w:val="24"/>
              </w:rPr>
            </w:pPr>
            <w:r w:rsidRPr="00310994">
              <w:rPr>
                <w:sz w:val="24"/>
                <w:szCs w:val="24"/>
              </w:rPr>
              <w:t>20</w:t>
            </w:r>
          </w:p>
        </w:tc>
        <w:tc>
          <w:tcPr>
            <w:tcW w:w="514" w:type="dxa"/>
          </w:tcPr>
          <w:p w:rsidRPr="00310994" w:rsidR="003B3217" w:rsidP="008033EB" w:rsidRDefault="003B3217" w14:paraId="6ECFE3D2" w14:textId="77777777">
            <w:pPr>
              <w:jc w:val="right"/>
              <w:rPr>
                <w:sz w:val="24"/>
                <w:szCs w:val="24"/>
              </w:rPr>
            </w:pPr>
            <w:r w:rsidRPr="00310994">
              <w:rPr>
                <w:sz w:val="24"/>
                <w:szCs w:val="24"/>
              </w:rPr>
              <w:t xml:space="preserve"> </w:t>
            </w:r>
          </w:p>
        </w:tc>
      </w:tr>
      <w:tr w:rsidRPr="00310994" w:rsidR="003B3217" w:rsidTr="008033EB" w14:paraId="37D76531" w14:textId="77777777">
        <w:tc>
          <w:tcPr>
            <w:tcW w:w="463" w:type="dxa"/>
          </w:tcPr>
          <w:p w:rsidRPr="00310994" w:rsidR="003B3217" w:rsidP="008033EB" w:rsidRDefault="003B3217" w14:paraId="6BB3F448" w14:textId="77777777">
            <w:pPr>
              <w:rPr>
                <w:sz w:val="24"/>
                <w:szCs w:val="24"/>
              </w:rPr>
            </w:pPr>
            <w:r w:rsidRPr="00310994">
              <w:rPr>
                <w:sz w:val="24"/>
                <w:szCs w:val="24"/>
              </w:rPr>
              <w:t>85</w:t>
            </w:r>
          </w:p>
        </w:tc>
        <w:tc>
          <w:tcPr>
            <w:tcW w:w="5641" w:type="dxa"/>
          </w:tcPr>
          <w:p w:rsidRPr="00310994" w:rsidR="003B3217" w:rsidP="008033EB" w:rsidRDefault="003B3217" w14:paraId="71AF5A80" w14:textId="77777777">
            <w:pPr>
              <w:rPr>
                <w:sz w:val="24"/>
                <w:szCs w:val="24"/>
              </w:rPr>
            </w:pPr>
            <w:r w:rsidRPr="00310994">
              <w:rPr>
                <w:sz w:val="24"/>
                <w:szCs w:val="24"/>
              </w:rPr>
              <w:t>Heeft de korting op de prijsbijstelling effect (tabel 1) op de gehele OCW-begroting of alleen op het deel van de intensiveringen van de extra coalitieakkoord-middelen?</w:t>
            </w:r>
            <w:r w:rsidRPr="00310994">
              <w:rPr>
                <w:sz w:val="24"/>
                <w:szCs w:val="24"/>
              </w:rPr>
              <w:br/>
            </w:r>
            <w:r w:rsidRPr="00310994">
              <w:rPr>
                <w:sz w:val="24"/>
                <w:szCs w:val="24"/>
              </w:rPr>
              <w:br/>
              <w:t>De korting op de prijsbijstelling in tabel 1 van de OCW-begroting heeft betrekking op de prijsbijstelling tranche 2026 van de gehele OCW-begroting. De korting op de loon- en prijsbijstelling op de intensiveringen uit het coalitieakkoord waar in deze vraag naar wordt verwezen staat in de Miljoenennota en gaat over tranches 2027 en 2028 en wordt bij Voorjaarsnota 2027 verwerkt.</w:t>
            </w:r>
            <w:r w:rsidRPr="00310994">
              <w:rPr>
                <w:sz w:val="24"/>
                <w:szCs w:val="24"/>
              </w:rPr>
              <w:br/>
            </w:r>
          </w:p>
        </w:tc>
        <w:tc>
          <w:tcPr>
            <w:tcW w:w="780" w:type="dxa"/>
          </w:tcPr>
          <w:p w:rsidRPr="00310994" w:rsidR="003B3217" w:rsidP="008033EB" w:rsidRDefault="003B3217" w14:paraId="6F2FD383" w14:textId="77777777">
            <w:pPr>
              <w:jc w:val="right"/>
              <w:rPr>
                <w:sz w:val="24"/>
                <w:szCs w:val="24"/>
              </w:rPr>
            </w:pPr>
            <w:r w:rsidRPr="00310994">
              <w:rPr>
                <w:sz w:val="24"/>
                <w:szCs w:val="24"/>
              </w:rPr>
              <w:t>37020-VIII-2</w:t>
            </w:r>
          </w:p>
        </w:tc>
        <w:tc>
          <w:tcPr>
            <w:tcW w:w="902" w:type="dxa"/>
          </w:tcPr>
          <w:p w:rsidRPr="00310994" w:rsidR="003B3217" w:rsidP="008033EB" w:rsidRDefault="003B3217" w14:paraId="18D241E7" w14:textId="77777777">
            <w:pPr>
              <w:jc w:val="right"/>
              <w:rPr>
                <w:sz w:val="24"/>
                <w:szCs w:val="24"/>
              </w:rPr>
            </w:pPr>
            <w:r w:rsidRPr="00310994">
              <w:rPr>
                <w:sz w:val="24"/>
                <w:szCs w:val="24"/>
              </w:rPr>
              <w:t>20</w:t>
            </w:r>
          </w:p>
        </w:tc>
        <w:tc>
          <w:tcPr>
            <w:tcW w:w="514" w:type="dxa"/>
          </w:tcPr>
          <w:p w:rsidRPr="00310994" w:rsidR="003B3217" w:rsidP="008033EB" w:rsidRDefault="003B3217" w14:paraId="5536F164" w14:textId="77777777">
            <w:pPr>
              <w:jc w:val="right"/>
              <w:rPr>
                <w:sz w:val="24"/>
                <w:szCs w:val="24"/>
              </w:rPr>
            </w:pPr>
            <w:r w:rsidRPr="00310994">
              <w:rPr>
                <w:sz w:val="24"/>
                <w:szCs w:val="24"/>
              </w:rPr>
              <w:t xml:space="preserve"> </w:t>
            </w:r>
          </w:p>
        </w:tc>
      </w:tr>
      <w:tr w:rsidRPr="00310994" w:rsidR="003B3217" w:rsidTr="008033EB" w14:paraId="64F5EB9D" w14:textId="77777777">
        <w:tc>
          <w:tcPr>
            <w:tcW w:w="463" w:type="dxa"/>
          </w:tcPr>
          <w:p w:rsidRPr="00310994" w:rsidR="003B3217" w:rsidP="008033EB" w:rsidRDefault="003B3217" w14:paraId="5D51D6CD" w14:textId="77777777">
            <w:pPr>
              <w:rPr>
                <w:sz w:val="24"/>
                <w:szCs w:val="24"/>
              </w:rPr>
            </w:pPr>
            <w:r w:rsidRPr="00310994">
              <w:rPr>
                <w:sz w:val="24"/>
                <w:szCs w:val="24"/>
              </w:rPr>
              <w:t>86</w:t>
            </w:r>
          </w:p>
        </w:tc>
        <w:tc>
          <w:tcPr>
            <w:tcW w:w="5641" w:type="dxa"/>
          </w:tcPr>
          <w:p w:rsidRPr="00310994" w:rsidR="003B3217" w:rsidP="008033EB" w:rsidRDefault="003B3217" w14:paraId="27AA53AF" w14:textId="77777777">
            <w:pPr>
              <w:rPr>
                <w:sz w:val="24"/>
                <w:szCs w:val="24"/>
              </w:rPr>
            </w:pPr>
            <w:r w:rsidRPr="00310994">
              <w:rPr>
                <w:sz w:val="24"/>
                <w:szCs w:val="24"/>
              </w:rPr>
              <w:t xml:space="preserve">Kan de regering een overzicht geven, per intensivering coalitieakkoord-middelen onderwijs &amp; wetenschap? Wat </w:t>
            </w:r>
            <w:r w:rsidRPr="00310994">
              <w:rPr>
                <w:sz w:val="24"/>
                <w:szCs w:val="24"/>
              </w:rPr>
              <w:lastRenderedPageBreak/>
              <w:t>zijn de gevolgen van het niet uitkeren van de prijsbijstelling vanaf 2028 en de volgende jaren?</w:t>
            </w:r>
            <w:r w:rsidRPr="00310994">
              <w:rPr>
                <w:sz w:val="24"/>
                <w:szCs w:val="24"/>
              </w:rPr>
              <w:br/>
            </w:r>
            <w:r w:rsidRPr="00310994">
              <w:rPr>
                <w:sz w:val="24"/>
                <w:szCs w:val="24"/>
              </w:rPr>
              <w:br/>
              <w:t>De korting op de loon- en prijsbijstelling op de intensiveringen uit het coalitieakkoord waar in deze vraag naar wordt verwezen staat in de Miljoenennota en gaat over tranches 2027 en 2028 en wordt bij Voorjaarsnota 2027 verwerkt. De gevolgen van deze korting kunnen nog niet worden beschreven omdat de hoogte van de loon- en prijsbijstelling nog niet bekend is.</w:t>
            </w:r>
            <w:r w:rsidRPr="00310994">
              <w:rPr>
                <w:sz w:val="24"/>
                <w:szCs w:val="24"/>
              </w:rPr>
              <w:br/>
            </w:r>
          </w:p>
        </w:tc>
        <w:tc>
          <w:tcPr>
            <w:tcW w:w="780" w:type="dxa"/>
          </w:tcPr>
          <w:p w:rsidRPr="00310994" w:rsidR="003B3217" w:rsidP="008033EB" w:rsidRDefault="003B3217" w14:paraId="4C5938EA"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15E948C5" w14:textId="77777777">
            <w:pPr>
              <w:jc w:val="right"/>
              <w:rPr>
                <w:sz w:val="24"/>
                <w:szCs w:val="24"/>
              </w:rPr>
            </w:pPr>
            <w:r w:rsidRPr="00310994">
              <w:rPr>
                <w:sz w:val="24"/>
                <w:szCs w:val="24"/>
              </w:rPr>
              <w:t>20</w:t>
            </w:r>
          </w:p>
        </w:tc>
        <w:tc>
          <w:tcPr>
            <w:tcW w:w="514" w:type="dxa"/>
          </w:tcPr>
          <w:p w:rsidRPr="00310994" w:rsidR="003B3217" w:rsidP="008033EB" w:rsidRDefault="003B3217" w14:paraId="3199664A" w14:textId="77777777">
            <w:pPr>
              <w:jc w:val="right"/>
              <w:rPr>
                <w:sz w:val="24"/>
                <w:szCs w:val="24"/>
              </w:rPr>
            </w:pPr>
            <w:r w:rsidRPr="00310994">
              <w:rPr>
                <w:sz w:val="24"/>
                <w:szCs w:val="24"/>
              </w:rPr>
              <w:t xml:space="preserve"> </w:t>
            </w:r>
          </w:p>
        </w:tc>
      </w:tr>
      <w:tr w:rsidRPr="00310994" w:rsidR="003B3217" w:rsidTr="008033EB" w14:paraId="449ECA23" w14:textId="77777777">
        <w:tc>
          <w:tcPr>
            <w:tcW w:w="463" w:type="dxa"/>
          </w:tcPr>
          <w:p w:rsidRPr="00310994" w:rsidR="003B3217" w:rsidP="008033EB" w:rsidRDefault="003B3217" w14:paraId="495CD1DB" w14:textId="77777777">
            <w:pPr>
              <w:rPr>
                <w:sz w:val="24"/>
                <w:szCs w:val="24"/>
              </w:rPr>
            </w:pPr>
            <w:r w:rsidRPr="00310994">
              <w:rPr>
                <w:sz w:val="24"/>
                <w:szCs w:val="24"/>
              </w:rPr>
              <w:t>87</w:t>
            </w:r>
          </w:p>
        </w:tc>
        <w:tc>
          <w:tcPr>
            <w:tcW w:w="5641" w:type="dxa"/>
          </w:tcPr>
          <w:p w:rsidRPr="00310994" w:rsidR="003B3217" w:rsidP="008033EB" w:rsidRDefault="003B3217" w14:paraId="08EBA703" w14:textId="77777777">
            <w:pPr>
              <w:rPr>
                <w:sz w:val="24"/>
                <w:szCs w:val="24"/>
              </w:rPr>
            </w:pPr>
            <w:r w:rsidRPr="00310994">
              <w:rPr>
                <w:sz w:val="24"/>
                <w:szCs w:val="24"/>
              </w:rPr>
              <w:t>Kan de regering per intensivering in percentages en in gehele bedragen coalitieakkoord-middelen specificeren welk deel van de prijsbijstelling wel wordt uitgekeerd per 2028, 2029, 2030 en 2031?</w:t>
            </w:r>
            <w:r w:rsidRPr="00310994">
              <w:rPr>
                <w:sz w:val="24"/>
                <w:szCs w:val="24"/>
              </w:rPr>
              <w:br/>
            </w:r>
            <w:r w:rsidRPr="00310994">
              <w:rPr>
                <w:sz w:val="24"/>
                <w:szCs w:val="24"/>
              </w:rPr>
              <w:br/>
              <w:t xml:space="preserve">De korting op de prijsbijstelling waar in deze vraag naar wordt verwezen betreft de prijsbijstelling tranche 2026, zoals ook in vraag 85 toegelicht. De intensiveringen uit het coalitieakkoord beginnen allen in 2027 en hebben daarom in 2026 per definitie nog geen prijsbijstelling. </w:t>
            </w:r>
          </w:p>
          <w:p w:rsidRPr="00310994" w:rsidR="003B3217" w:rsidP="008033EB" w:rsidRDefault="003B3217" w14:paraId="5372D982" w14:textId="77777777">
            <w:pPr>
              <w:rPr>
                <w:sz w:val="24"/>
                <w:szCs w:val="24"/>
              </w:rPr>
            </w:pPr>
            <w:r w:rsidRPr="00310994">
              <w:rPr>
                <w:sz w:val="24"/>
                <w:szCs w:val="24"/>
              </w:rPr>
              <w:t>De korting op de loon- en prijsbijstelling tranches 2027 en 2028 op de coalitieakkoord intensiveringen zoals aangekondigd in de Miljoenennota is nog niet verwerkt in de OCW-begroting, omdat de prijsbijstelling bij Voorjaarsnota wordt toegevoegd aan de departementale begrotingen. In 2027 en 2028 zal het ministerie van OCW dus geen loon- en prijsbijstelling ontvangen voor de intensiveringen uit het coalitieakkoord.</w:t>
            </w:r>
            <w:r w:rsidRPr="00310994">
              <w:rPr>
                <w:sz w:val="24"/>
                <w:szCs w:val="24"/>
              </w:rPr>
              <w:br/>
            </w:r>
          </w:p>
        </w:tc>
        <w:tc>
          <w:tcPr>
            <w:tcW w:w="780" w:type="dxa"/>
          </w:tcPr>
          <w:p w:rsidRPr="00310994" w:rsidR="003B3217" w:rsidP="008033EB" w:rsidRDefault="003B3217" w14:paraId="780F2BA3" w14:textId="77777777">
            <w:pPr>
              <w:jc w:val="right"/>
              <w:rPr>
                <w:sz w:val="24"/>
                <w:szCs w:val="24"/>
              </w:rPr>
            </w:pPr>
            <w:r w:rsidRPr="00310994">
              <w:rPr>
                <w:sz w:val="24"/>
                <w:szCs w:val="24"/>
              </w:rPr>
              <w:t>37020-VIII-2</w:t>
            </w:r>
          </w:p>
        </w:tc>
        <w:tc>
          <w:tcPr>
            <w:tcW w:w="902" w:type="dxa"/>
          </w:tcPr>
          <w:p w:rsidRPr="00310994" w:rsidR="003B3217" w:rsidP="008033EB" w:rsidRDefault="003B3217" w14:paraId="7909FD21" w14:textId="77777777">
            <w:pPr>
              <w:jc w:val="right"/>
              <w:rPr>
                <w:sz w:val="24"/>
                <w:szCs w:val="24"/>
              </w:rPr>
            </w:pPr>
            <w:r w:rsidRPr="00310994">
              <w:rPr>
                <w:sz w:val="24"/>
                <w:szCs w:val="24"/>
              </w:rPr>
              <w:t>20</w:t>
            </w:r>
          </w:p>
        </w:tc>
        <w:tc>
          <w:tcPr>
            <w:tcW w:w="514" w:type="dxa"/>
          </w:tcPr>
          <w:p w:rsidRPr="00310994" w:rsidR="003B3217" w:rsidP="008033EB" w:rsidRDefault="003B3217" w14:paraId="0F40D101" w14:textId="77777777">
            <w:pPr>
              <w:jc w:val="right"/>
              <w:rPr>
                <w:sz w:val="24"/>
                <w:szCs w:val="24"/>
              </w:rPr>
            </w:pPr>
            <w:r w:rsidRPr="00310994">
              <w:rPr>
                <w:sz w:val="24"/>
                <w:szCs w:val="24"/>
              </w:rPr>
              <w:t xml:space="preserve"> </w:t>
            </w:r>
          </w:p>
        </w:tc>
      </w:tr>
      <w:tr w:rsidRPr="00310994" w:rsidR="003B3217" w:rsidTr="008033EB" w14:paraId="2A272A0A" w14:textId="77777777">
        <w:tc>
          <w:tcPr>
            <w:tcW w:w="463" w:type="dxa"/>
          </w:tcPr>
          <w:p w:rsidRPr="00310994" w:rsidR="003B3217" w:rsidP="008033EB" w:rsidRDefault="003B3217" w14:paraId="1ABD7217" w14:textId="77777777">
            <w:pPr>
              <w:rPr>
                <w:sz w:val="24"/>
                <w:szCs w:val="24"/>
              </w:rPr>
            </w:pPr>
            <w:r w:rsidRPr="00310994">
              <w:rPr>
                <w:sz w:val="24"/>
                <w:szCs w:val="24"/>
              </w:rPr>
              <w:t>88</w:t>
            </w:r>
          </w:p>
        </w:tc>
        <w:tc>
          <w:tcPr>
            <w:tcW w:w="5641" w:type="dxa"/>
          </w:tcPr>
          <w:p w:rsidRPr="00310994" w:rsidR="003B3217" w:rsidP="008033EB" w:rsidRDefault="003B3217" w14:paraId="70CE99DE" w14:textId="77777777">
            <w:pPr>
              <w:rPr>
                <w:sz w:val="24"/>
                <w:szCs w:val="24"/>
              </w:rPr>
            </w:pPr>
            <w:r w:rsidRPr="00310994">
              <w:rPr>
                <w:sz w:val="24"/>
                <w:szCs w:val="24"/>
              </w:rPr>
              <w:t>Op welke inhoudelijke en demografische aannames is het normbedrag van € 206 per leerling voor de basisvaardigheden gebaseerd? Waarom is gekozen voor een generiek bedrag per leerling in plaats van een gedifferentieerd bedrag op basis van de achterstandsscore van de school?</w:t>
            </w:r>
            <w:r w:rsidRPr="00310994">
              <w:rPr>
                <w:sz w:val="24"/>
                <w:szCs w:val="24"/>
              </w:rPr>
              <w:br/>
            </w:r>
            <w:r w:rsidRPr="00310994">
              <w:rPr>
                <w:sz w:val="24"/>
                <w:szCs w:val="24"/>
              </w:rPr>
              <w:br/>
              <w:t xml:space="preserve">Het bedrag is gebaseerd op de structurele middelen die het kabinet-Rutte IV beschikbaar stelde aan scholen voor de verbetering van basisvaardigheden. In de afgelopen jaren zijn deze middelen in de vorm van een tijdelijke subsidie verstrekt aan scholen. Deze middelen zijn (deels) geïndexeerd en er is structureel geld voor de Bibliotheek op school aan toegevoegd. Omdat de leerprestaties op het gebied van basisvaardigheden over de hele linie omhoog moeten, is gekozen voor een generiek bedrag per leerling. Scholen zien hierdoor snel welke middelen er beschikbaar zijn. Die financiële zekerheid helpt hen bij de planvorming rondom deze middelen. Overigens is er voor </w:t>
            </w:r>
            <w:r w:rsidRPr="00310994">
              <w:rPr>
                <w:sz w:val="24"/>
                <w:szCs w:val="24"/>
              </w:rPr>
              <w:lastRenderedPageBreak/>
              <w:t>scholen met een inspectie oordeel ‘onvoldoende’ of ‘zeer zwak’ een aanvullende subsidieregeling, zodat zij in staat worden gesteld de onderwijskwaliteit en de basisvaardigheden zo snel mogelijk te herstellen. Hiervoor is in 2027 € 34,3 miljoen gereserveerd op de begroting en op deze wijze wordt dus gedifferentieerd. Daarnaast geldt dat scholen met een verhoogd risico op onderwijsachterstanden al aanvullende bekostiging krijgen om de benodigde ondersteuning te kunnen bieden aan hun leerlingen.</w:t>
            </w:r>
            <w:r w:rsidRPr="00310994">
              <w:rPr>
                <w:sz w:val="24"/>
                <w:szCs w:val="24"/>
              </w:rPr>
              <w:br/>
            </w:r>
          </w:p>
        </w:tc>
        <w:tc>
          <w:tcPr>
            <w:tcW w:w="780" w:type="dxa"/>
          </w:tcPr>
          <w:p w:rsidRPr="00310994" w:rsidR="003B3217" w:rsidP="008033EB" w:rsidRDefault="003B3217" w14:paraId="40F1DEB9"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19FA2977" w14:textId="77777777">
            <w:pPr>
              <w:jc w:val="right"/>
              <w:rPr>
                <w:sz w:val="24"/>
                <w:szCs w:val="24"/>
              </w:rPr>
            </w:pPr>
            <w:r w:rsidRPr="00310994">
              <w:rPr>
                <w:sz w:val="24"/>
                <w:szCs w:val="24"/>
              </w:rPr>
              <w:t>24</w:t>
            </w:r>
          </w:p>
        </w:tc>
        <w:tc>
          <w:tcPr>
            <w:tcW w:w="514" w:type="dxa"/>
          </w:tcPr>
          <w:p w:rsidRPr="00310994" w:rsidR="003B3217" w:rsidP="008033EB" w:rsidRDefault="003B3217" w14:paraId="2D156DEF" w14:textId="77777777">
            <w:pPr>
              <w:jc w:val="right"/>
              <w:rPr>
                <w:sz w:val="24"/>
                <w:szCs w:val="24"/>
              </w:rPr>
            </w:pPr>
            <w:r w:rsidRPr="00310994">
              <w:rPr>
                <w:sz w:val="24"/>
                <w:szCs w:val="24"/>
              </w:rPr>
              <w:t xml:space="preserve"> </w:t>
            </w:r>
          </w:p>
        </w:tc>
      </w:tr>
      <w:tr w:rsidRPr="00310994" w:rsidR="003B3217" w:rsidTr="008033EB" w14:paraId="623C0F05" w14:textId="77777777">
        <w:tc>
          <w:tcPr>
            <w:tcW w:w="463" w:type="dxa"/>
          </w:tcPr>
          <w:p w:rsidRPr="00310994" w:rsidR="003B3217" w:rsidP="008033EB" w:rsidRDefault="003B3217" w14:paraId="3B848EA9" w14:textId="77777777">
            <w:pPr>
              <w:rPr>
                <w:sz w:val="24"/>
                <w:szCs w:val="24"/>
              </w:rPr>
            </w:pPr>
            <w:r w:rsidRPr="00310994">
              <w:rPr>
                <w:sz w:val="24"/>
                <w:szCs w:val="24"/>
              </w:rPr>
              <w:t>89</w:t>
            </w:r>
          </w:p>
        </w:tc>
        <w:tc>
          <w:tcPr>
            <w:tcW w:w="5641" w:type="dxa"/>
          </w:tcPr>
          <w:p w:rsidRPr="00310994" w:rsidR="003B3217" w:rsidP="008033EB" w:rsidRDefault="003B3217" w14:paraId="6761B8BE" w14:textId="77777777">
            <w:pPr>
              <w:rPr>
                <w:sz w:val="24"/>
                <w:szCs w:val="24"/>
              </w:rPr>
            </w:pPr>
            <w:r w:rsidRPr="00310994">
              <w:rPr>
                <w:sz w:val="24"/>
                <w:szCs w:val="24"/>
              </w:rPr>
              <w:t>Welk deel van deze middelen voor basisvaardigheden zal niet aan het primaire onderwijsproces worden besteed?</w:t>
            </w:r>
            <w:r w:rsidRPr="00310994">
              <w:rPr>
                <w:sz w:val="24"/>
                <w:szCs w:val="24"/>
              </w:rPr>
              <w:br/>
            </w:r>
            <w:r w:rsidRPr="00310994">
              <w:rPr>
                <w:sz w:val="24"/>
                <w:szCs w:val="24"/>
              </w:rPr>
              <w:br/>
              <w:t>De middelen voor verbetering van de basisvaardigheden zijn bedoeld om via extra focus en inspanning de prestaties op de basisvaardigheden te verbeteren. De bedoeling is dat deze middelen direct ten goede komen aan de versterking van het primaire onderwijsproces, zoals professionalisering, inzet op teamleren, extra leraren of onderwijsassistenten, taal- en rekencoördinatoren en betere lesmethodes. Vanaf 2028 zal met de ingang van de gerichte bekostiging via de ontwikkelplannen die scholen maken zicht zijn op de besteding van deze middelen.</w:t>
            </w:r>
            <w:r w:rsidRPr="00310994">
              <w:rPr>
                <w:sz w:val="24"/>
                <w:szCs w:val="24"/>
              </w:rPr>
              <w:br/>
            </w:r>
          </w:p>
        </w:tc>
        <w:tc>
          <w:tcPr>
            <w:tcW w:w="780" w:type="dxa"/>
          </w:tcPr>
          <w:p w:rsidRPr="00310994" w:rsidR="003B3217" w:rsidP="008033EB" w:rsidRDefault="003B3217" w14:paraId="2AF93893" w14:textId="77777777">
            <w:pPr>
              <w:jc w:val="right"/>
              <w:rPr>
                <w:sz w:val="24"/>
                <w:szCs w:val="24"/>
              </w:rPr>
            </w:pPr>
            <w:r w:rsidRPr="00310994">
              <w:rPr>
                <w:sz w:val="24"/>
                <w:szCs w:val="24"/>
              </w:rPr>
              <w:t>37020-VIII-2</w:t>
            </w:r>
          </w:p>
        </w:tc>
        <w:tc>
          <w:tcPr>
            <w:tcW w:w="902" w:type="dxa"/>
          </w:tcPr>
          <w:p w:rsidRPr="00310994" w:rsidR="003B3217" w:rsidP="008033EB" w:rsidRDefault="003B3217" w14:paraId="35FC3A4B" w14:textId="77777777">
            <w:pPr>
              <w:jc w:val="right"/>
              <w:rPr>
                <w:sz w:val="24"/>
                <w:szCs w:val="24"/>
              </w:rPr>
            </w:pPr>
            <w:r w:rsidRPr="00310994">
              <w:rPr>
                <w:sz w:val="24"/>
                <w:szCs w:val="24"/>
              </w:rPr>
              <w:t>24</w:t>
            </w:r>
          </w:p>
        </w:tc>
        <w:tc>
          <w:tcPr>
            <w:tcW w:w="514" w:type="dxa"/>
          </w:tcPr>
          <w:p w:rsidRPr="00310994" w:rsidR="003B3217" w:rsidP="008033EB" w:rsidRDefault="003B3217" w14:paraId="28550F63" w14:textId="77777777">
            <w:pPr>
              <w:jc w:val="right"/>
              <w:rPr>
                <w:sz w:val="24"/>
                <w:szCs w:val="24"/>
              </w:rPr>
            </w:pPr>
            <w:r w:rsidRPr="00310994">
              <w:rPr>
                <w:sz w:val="24"/>
                <w:szCs w:val="24"/>
              </w:rPr>
              <w:t xml:space="preserve"> </w:t>
            </w:r>
          </w:p>
        </w:tc>
      </w:tr>
      <w:tr w:rsidRPr="00310994" w:rsidR="003B3217" w:rsidTr="008033EB" w14:paraId="6F99A595" w14:textId="77777777">
        <w:tc>
          <w:tcPr>
            <w:tcW w:w="463" w:type="dxa"/>
          </w:tcPr>
          <w:p w:rsidRPr="00310994" w:rsidR="003B3217" w:rsidP="008033EB" w:rsidRDefault="003B3217" w14:paraId="35192CA7" w14:textId="77777777">
            <w:pPr>
              <w:rPr>
                <w:sz w:val="24"/>
                <w:szCs w:val="24"/>
              </w:rPr>
            </w:pPr>
            <w:r w:rsidRPr="00310994">
              <w:rPr>
                <w:sz w:val="24"/>
                <w:szCs w:val="24"/>
              </w:rPr>
              <w:t>90</w:t>
            </w:r>
          </w:p>
        </w:tc>
        <w:tc>
          <w:tcPr>
            <w:tcW w:w="5641" w:type="dxa"/>
          </w:tcPr>
          <w:p w:rsidRPr="00310994" w:rsidR="003B3217" w:rsidP="008033EB" w:rsidRDefault="003B3217" w14:paraId="21D2C37C" w14:textId="77777777">
            <w:pPr>
              <w:rPr>
                <w:sz w:val="24"/>
                <w:szCs w:val="24"/>
              </w:rPr>
            </w:pPr>
            <w:r w:rsidRPr="00310994">
              <w:rPr>
                <w:sz w:val="24"/>
                <w:szCs w:val="24"/>
              </w:rPr>
              <w:t>Kan de regering voor het hbo en wo aangeven welk deel van de intensiveringen in 2027 toe te rekenen zijn aan de Talentstrategie?</w:t>
            </w:r>
            <w:r w:rsidRPr="00310994">
              <w:rPr>
                <w:sz w:val="24"/>
                <w:szCs w:val="24"/>
              </w:rPr>
              <w:br/>
            </w:r>
            <w:r w:rsidRPr="00310994">
              <w:rPr>
                <w:sz w:val="24"/>
                <w:szCs w:val="24"/>
              </w:rPr>
              <w:br/>
              <w:t>Zie antwoord op vraag 60.</w:t>
            </w:r>
            <w:r w:rsidRPr="00310994">
              <w:rPr>
                <w:sz w:val="24"/>
                <w:szCs w:val="24"/>
              </w:rPr>
              <w:br/>
            </w:r>
          </w:p>
        </w:tc>
        <w:tc>
          <w:tcPr>
            <w:tcW w:w="780" w:type="dxa"/>
          </w:tcPr>
          <w:p w:rsidRPr="00310994" w:rsidR="003B3217" w:rsidP="008033EB" w:rsidRDefault="003B3217" w14:paraId="2DA22418" w14:textId="77777777">
            <w:pPr>
              <w:jc w:val="right"/>
              <w:rPr>
                <w:sz w:val="24"/>
                <w:szCs w:val="24"/>
              </w:rPr>
            </w:pPr>
            <w:r w:rsidRPr="00310994">
              <w:rPr>
                <w:sz w:val="24"/>
                <w:szCs w:val="24"/>
              </w:rPr>
              <w:t>37020-VIII-2</w:t>
            </w:r>
          </w:p>
        </w:tc>
        <w:tc>
          <w:tcPr>
            <w:tcW w:w="902" w:type="dxa"/>
          </w:tcPr>
          <w:p w:rsidRPr="00310994" w:rsidR="003B3217" w:rsidP="008033EB" w:rsidRDefault="003B3217" w14:paraId="404F8177" w14:textId="77777777">
            <w:pPr>
              <w:jc w:val="right"/>
              <w:rPr>
                <w:sz w:val="24"/>
                <w:szCs w:val="24"/>
              </w:rPr>
            </w:pPr>
            <w:r w:rsidRPr="00310994">
              <w:rPr>
                <w:sz w:val="24"/>
                <w:szCs w:val="24"/>
              </w:rPr>
              <w:t>24</w:t>
            </w:r>
          </w:p>
        </w:tc>
        <w:tc>
          <w:tcPr>
            <w:tcW w:w="514" w:type="dxa"/>
          </w:tcPr>
          <w:p w:rsidRPr="00310994" w:rsidR="003B3217" w:rsidP="008033EB" w:rsidRDefault="003B3217" w14:paraId="4526766A" w14:textId="77777777">
            <w:pPr>
              <w:jc w:val="right"/>
              <w:rPr>
                <w:sz w:val="24"/>
                <w:szCs w:val="24"/>
              </w:rPr>
            </w:pPr>
            <w:r w:rsidRPr="00310994">
              <w:rPr>
                <w:sz w:val="24"/>
                <w:szCs w:val="24"/>
              </w:rPr>
              <w:t>25</w:t>
            </w:r>
          </w:p>
        </w:tc>
      </w:tr>
      <w:tr w:rsidRPr="00310994" w:rsidR="003B3217" w:rsidTr="008033EB" w14:paraId="1CED5250" w14:textId="77777777">
        <w:tc>
          <w:tcPr>
            <w:tcW w:w="463" w:type="dxa"/>
          </w:tcPr>
          <w:p w:rsidRPr="00310994" w:rsidR="003B3217" w:rsidP="008033EB" w:rsidRDefault="003B3217" w14:paraId="7472469A" w14:textId="77777777">
            <w:pPr>
              <w:rPr>
                <w:sz w:val="24"/>
                <w:szCs w:val="24"/>
              </w:rPr>
            </w:pPr>
            <w:r w:rsidRPr="00310994">
              <w:rPr>
                <w:color w:val="000000" w:themeColor="text1"/>
                <w:sz w:val="24"/>
                <w:szCs w:val="24"/>
              </w:rPr>
              <w:t>91</w:t>
            </w:r>
          </w:p>
        </w:tc>
        <w:tc>
          <w:tcPr>
            <w:tcW w:w="5641" w:type="dxa"/>
          </w:tcPr>
          <w:p w:rsidRPr="00310994" w:rsidR="003B3217" w:rsidP="008033EB" w:rsidRDefault="003B3217" w14:paraId="5F0B7D5A" w14:textId="77777777">
            <w:pPr>
              <w:rPr>
                <w:sz w:val="24"/>
                <w:szCs w:val="24"/>
              </w:rPr>
            </w:pPr>
            <w:r w:rsidRPr="00310994">
              <w:rPr>
                <w:sz w:val="24"/>
                <w:szCs w:val="24"/>
              </w:rPr>
              <w:t>Wat zijn de concrete gevolgen van het in 2026 moeten korten op professionalisering van onderwijspersoneel vanwege het hoger beroep van de rechtszaak bekostiging primair onderwijs?</w:t>
            </w:r>
            <w:r w:rsidRPr="00310994">
              <w:rPr>
                <w:sz w:val="24"/>
                <w:szCs w:val="24"/>
              </w:rPr>
              <w:br/>
            </w:r>
            <w:r w:rsidRPr="00310994">
              <w:rPr>
                <w:sz w:val="24"/>
                <w:szCs w:val="24"/>
              </w:rPr>
              <w:br/>
              <w:t>De nabetaling naar aanleiding van de rechtszaak is betaald door een deel van de middelen die vanaf 2027 extra beschikbaar zouden zijn voor professionalisering van onderwijspersoneel op teamniveau te schuiven naar 2026. Dit betekent dat scholen in het funderend onderwijs niet vanaf 2027, maar vanaf 2028 extra bekostiging ontvangen voor professionalisering op teamniveau</w:t>
            </w:r>
            <w:r w:rsidRPr="00310994">
              <w:rPr>
                <w:sz w:val="24"/>
                <w:szCs w:val="24"/>
              </w:rPr>
              <w:br/>
            </w:r>
          </w:p>
        </w:tc>
        <w:tc>
          <w:tcPr>
            <w:tcW w:w="780" w:type="dxa"/>
          </w:tcPr>
          <w:p w:rsidRPr="00310994" w:rsidR="003B3217" w:rsidP="008033EB" w:rsidRDefault="003B3217" w14:paraId="56D4C5D4" w14:textId="77777777">
            <w:pPr>
              <w:jc w:val="right"/>
              <w:rPr>
                <w:sz w:val="24"/>
                <w:szCs w:val="24"/>
              </w:rPr>
            </w:pPr>
            <w:r w:rsidRPr="00310994">
              <w:rPr>
                <w:sz w:val="24"/>
                <w:szCs w:val="24"/>
              </w:rPr>
              <w:t>37020-VIII-2</w:t>
            </w:r>
          </w:p>
        </w:tc>
        <w:tc>
          <w:tcPr>
            <w:tcW w:w="902" w:type="dxa"/>
          </w:tcPr>
          <w:p w:rsidRPr="00310994" w:rsidR="003B3217" w:rsidP="008033EB" w:rsidRDefault="003B3217" w14:paraId="3BB63194" w14:textId="77777777">
            <w:pPr>
              <w:jc w:val="right"/>
              <w:rPr>
                <w:sz w:val="24"/>
                <w:szCs w:val="24"/>
              </w:rPr>
            </w:pPr>
            <w:r w:rsidRPr="00310994">
              <w:rPr>
                <w:sz w:val="24"/>
                <w:szCs w:val="24"/>
              </w:rPr>
              <w:t>25</w:t>
            </w:r>
          </w:p>
        </w:tc>
        <w:tc>
          <w:tcPr>
            <w:tcW w:w="514" w:type="dxa"/>
          </w:tcPr>
          <w:p w:rsidRPr="00310994" w:rsidR="003B3217" w:rsidP="008033EB" w:rsidRDefault="003B3217" w14:paraId="5798D341" w14:textId="77777777">
            <w:pPr>
              <w:jc w:val="right"/>
              <w:rPr>
                <w:sz w:val="24"/>
                <w:szCs w:val="24"/>
              </w:rPr>
            </w:pPr>
            <w:r w:rsidRPr="00310994">
              <w:rPr>
                <w:sz w:val="24"/>
                <w:szCs w:val="24"/>
              </w:rPr>
              <w:t xml:space="preserve"> </w:t>
            </w:r>
          </w:p>
        </w:tc>
      </w:tr>
      <w:tr w:rsidRPr="00310994" w:rsidR="003B3217" w:rsidTr="008033EB" w14:paraId="0C7B4A95" w14:textId="77777777">
        <w:tc>
          <w:tcPr>
            <w:tcW w:w="463" w:type="dxa"/>
          </w:tcPr>
          <w:p w:rsidRPr="00310994" w:rsidR="003B3217" w:rsidP="008033EB" w:rsidRDefault="003B3217" w14:paraId="577B778A" w14:textId="77777777">
            <w:pPr>
              <w:rPr>
                <w:sz w:val="24"/>
                <w:szCs w:val="24"/>
              </w:rPr>
            </w:pPr>
            <w:r w:rsidRPr="00310994">
              <w:rPr>
                <w:color w:val="000000" w:themeColor="text1"/>
                <w:sz w:val="24"/>
                <w:szCs w:val="24"/>
              </w:rPr>
              <w:t>92</w:t>
            </w:r>
          </w:p>
        </w:tc>
        <w:tc>
          <w:tcPr>
            <w:tcW w:w="5641" w:type="dxa"/>
          </w:tcPr>
          <w:p w:rsidRPr="00310994" w:rsidR="003B3217" w:rsidP="008033EB" w:rsidRDefault="003B3217" w14:paraId="36A5D6FB" w14:textId="77777777">
            <w:pPr>
              <w:rPr>
                <w:sz w:val="24"/>
                <w:szCs w:val="24"/>
              </w:rPr>
            </w:pPr>
            <w:r w:rsidRPr="00310994">
              <w:rPr>
                <w:sz w:val="24"/>
                <w:szCs w:val="24"/>
              </w:rPr>
              <w:t xml:space="preserve">In hoeverre kan de minister de nabetaling aan de 222 schoolbesturen vanwege de rechtszaak bekostiging primair onderwijs nog oormerken of in ieder geval borgen dat deze wordt ingezet voor professionalisering van het </w:t>
            </w:r>
            <w:r w:rsidRPr="00310994">
              <w:rPr>
                <w:sz w:val="24"/>
                <w:szCs w:val="24"/>
              </w:rPr>
              <w:lastRenderedPageBreak/>
              <w:t>onderwijspersoneel?</w:t>
            </w:r>
            <w:r w:rsidRPr="00310994">
              <w:rPr>
                <w:sz w:val="24"/>
                <w:szCs w:val="24"/>
              </w:rPr>
              <w:br/>
            </w:r>
            <w:r w:rsidRPr="00310994">
              <w:rPr>
                <w:sz w:val="24"/>
                <w:szCs w:val="24"/>
              </w:rPr>
              <w:br/>
              <w:t>Schoolbesturen hebben deze nabetaling inmiddels ontvangen omdat in een rechterlijke uitspraak geconcludeerd is dat deze scholen onvoldoende bekostiging hebben ontvangen in de overgangsperiode naar bekostiging op kalenderjaarbasis per 2023. Het is aan scholen om te bepalen hoe zij deze middelen inzetten. Er geldt</w:t>
            </w:r>
            <w:r>
              <w:rPr>
                <w:sz w:val="24"/>
                <w:szCs w:val="24"/>
              </w:rPr>
              <w:t xml:space="preserve"> een zeer ruime mate van</w:t>
            </w:r>
            <w:r w:rsidRPr="00310994">
              <w:rPr>
                <w:sz w:val="24"/>
                <w:szCs w:val="24"/>
              </w:rPr>
              <w:t xml:space="preserve"> bestedingsvrijheid voor de bekostiging van scholen, uiteraard binnen de kaders van de sectorwetten.</w:t>
            </w:r>
            <w:r w:rsidRPr="00310994">
              <w:rPr>
                <w:sz w:val="24"/>
                <w:szCs w:val="24"/>
              </w:rPr>
              <w:br/>
            </w:r>
          </w:p>
        </w:tc>
        <w:tc>
          <w:tcPr>
            <w:tcW w:w="780" w:type="dxa"/>
          </w:tcPr>
          <w:p w:rsidRPr="00310994" w:rsidR="003B3217" w:rsidP="008033EB" w:rsidRDefault="003B3217" w14:paraId="1335199A"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7723E82F" w14:textId="77777777">
            <w:pPr>
              <w:jc w:val="right"/>
              <w:rPr>
                <w:sz w:val="24"/>
                <w:szCs w:val="24"/>
              </w:rPr>
            </w:pPr>
            <w:r w:rsidRPr="00310994">
              <w:rPr>
                <w:sz w:val="24"/>
                <w:szCs w:val="24"/>
              </w:rPr>
              <w:t>25</w:t>
            </w:r>
          </w:p>
        </w:tc>
        <w:tc>
          <w:tcPr>
            <w:tcW w:w="514" w:type="dxa"/>
          </w:tcPr>
          <w:p w:rsidRPr="00310994" w:rsidR="003B3217" w:rsidP="008033EB" w:rsidRDefault="003B3217" w14:paraId="378F389A" w14:textId="77777777">
            <w:pPr>
              <w:jc w:val="right"/>
              <w:rPr>
                <w:sz w:val="24"/>
                <w:szCs w:val="24"/>
              </w:rPr>
            </w:pPr>
            <w:r w:rsidRPr="00310994">
              <w:rPr>
                <w:sz w:val="24"/>
                <w:szCs w:val="24"/>
              </w:rPr>
              <w:t xml:space="preserve"> </w:t>
            </w:r>
          </w:p>
        </w:tc>
      </w:tr>
      <w:tr w:rsidRPr="00310994" w:rsidR="003B3217" w:rsidTr="008033EB" w14:paraId="427982F6" w14:textId="77777777">
        <w:tc>
          <w:tcPr>
            <w:tcW w:w="463" w:type="dxa"/>
          </w:tcPr>
          <w:p w:rsidRPr="00310994" w:rsidR="003B3217" w:rsidP="008033EB" w:rsidRDefault="003B3217" w14:paraId="70E8F969" w14:textId="77777777">
            <w:pPr>
              <w:rPr>
                <w:sz w:val="24"/>
                <w:szCs w:val="24"/>
              </w:rPr>
            </w:pPr>
            <w:r w:rsidRPr="00310994">
              <w:rPr>
                <w:sz w:val="24"/>
                <w:szCs w:val="24"/>
              </w:rPr>
              <w:t>93</w:t>
            </w:r>
          </w:p>
        </w:tc>
        <w:tc>
          <w:tcPr>
            <w:tcW w:w="5641" w:type="dxa"/>
          </w:tcPr>
          <w:p w:rsidRPr="00310994" w:rsidR="003B3217" w:rsidP="008033EB" w:rsidRDefault="003B3217" w14:paraId="34B535B2" w14:textId="77777777">
            <w:pPr>
              <w:rPr>
                <w:sz w:val="24"/>
                <w:szCs w:val="24"/>
              </w:rPr>
            </w:pPr>
            <w:r w:rsidRPr="00310994">
              <w:rPr>
                <w:sz w:val="24"/>
                <w:szCs w:val="24"/>
              </w:rPr>
              <w:t>Gaat de minister bij de ontwikkeling van een publieke AI-voorziening ook de beroepsgroep intensief betrekken?</w:t>
            </w:r>
            <w:r w:rsidRPr="00310994">
              <w:rPr>
                <w:sz w:val="24"/>
                <w:szCs w:val="24"/>
              </w:rPr>
              <w:br/>
            </w:r>
            <w:r w:rsidRPr="00310994">
              <w:rPr>
                <w:sz w:val="24"/>
                <w:szCs w:val="24"/>
              </w:rPr>
              <w:br/>
              <w:t xml:space="preserve">Ja, Kennisnet voert momenteel de verkenning uit naar een publieke AI-voorziening voor het funderend onderwijs. In die verkenning worden dit najaar </w:t>
            </w:r>
            <w:proofErr w:type="spellStart"/>
            <w:r w:rsidRPr="00310994">
              <w:rPr>
                <w:sz w:val="24"/>
                <w:szCs w:val="24"/>
              </w:rPr>
              <w:t>proof</w:t>
            </w:r>
            <w:proofErr w:type="spellEnd"/>
            <w:r w:rsidRPr="00310994">
              <w:rPr>
                <w:sz w:val="24"/>
                <w:szCs w:val="24"/>
              </w:rPr>
              <w:t>-of-</w:t>
            </w:r>
            <w:proofErr w:type="spellStart"/>
            <w:r w:rsidRPr="00310994">
              <w:rPr>
                <w:sz w:val="24"/>
                <w:szCs w:val="24"/>
              </w:rPr>
              <w:t>concepts</w:t>
            </w:r>
            <w:proofErr w:type="spellEnd"/>
            <w:r w:rsidRPr="00310994">
              <w:rPr>
                <w:sz w:val="24"/>
                <w:szCs w:val="24"/>
              </w:rPr>
              <w:t xml:space="preserve"> in de onderwijspraktijk uitgevoerd, om zo goed mogelijk invulling te kunnen geven aan de wensen en behoeften van scholen. Denk hierbij aan het genereren en beoordelen van lesideeën en ondersteuning bij het formuleren van feedback.</w:t>
            </w:r>
            <w:r w:rsidRPr="00310994">
              <w:rPr>
                <w:sz w:val="24"/>
                <w:szCs w:val="24"/>
              </w:rPr>
              <w:br/>
            </w:r>
          </w:p>
        </w:tc>
        <w:tc>
          <w:tcPr>
            <w:tcW w:w="780" w:type="dxa"/>
          </w:tcPr>
          <w:p w:rsidRPr="00310994" w:rsidR="003B3217" w:rsidP="008033EB" w:rsidRDefault="003B3217" w14:paraId="26D9AD94" w14:textId="77777777">
            <w:pPr>
              <w:jc w:val="right"/>
              <w:rPr>
                <w:sz w:val="24"/>
                <w:szCs w:val="24"/>
              </w:rPr>
            </w:pPr>
            <w:r w:rsidRPr="00310994">
              <w:rPr>
                <w:sz w:val="24"/>
                <w:szCs w:val="24"/>
              </w:rPr>
              <w:t>37020-VIII-2</w:t>
            </w:r>
          </w:p>
        </w:tc>
        <w:tc>
          <w:tcPr>
            <w:tcW w:w="902" w:type="dxa"/>
          </w:tcPr>
          <w:p w:rsidRPr="00310994" w:rsidR="003B3217" w:rsidP="008033EB" w:rsidRDefault="003B3217" w14:paraId="07E4DE49" w14:textId="77777777">
            <w:pPr>
              <w:jc w:val="right"/>
              <w:rPr>
                <w:sz w:val="24"/>
                <w:szCs w:val="24"/>
              </w:rPr>
            </w:pPr>
            <w:r w:rsidRPr="00310994">
              <w:rPr>
                <w:sz w:val="24"/>
                <w:szCs w:val="24"/>
              </w:rPr>
              <w:t>25</w:t>
            </w:r>
          </w:p>
        </w:tc>
        <w:tc>
          <w:tcPr>
            <w:tcW w:w="514" w:type="dxa"/>
          </w:tcPr>
          <w:p w:rsidRPr="00310994" w:rsidR="003B3217" w:rsidP="008033EB" w:rsidRDefault="003B3217" w14:paraId="72304FFD" w14:textId="77777777">
            <w:pPr>
              <w:jc w:val="right"/>
              <w:rPr>
                <w:sz w:val="24"/>
                <w:szCs w:val="24"/>
              </w:rPr>
            </w:pPr>
            <w:r w:rsidRPr="00310994">
              <w:rPr>
                <w:sz w:val="24"/>
                <w:szCs w:val="24"/>
              </w:rPr>
              <w:t xml:space="preserve"> </w:t>
            </w:r>
          </w:p>
        </w:tc>
      </w:tr>
      <w:tr w:rsidRPr="00310994" w:rsidR="003B3217" w:rsidTr="008033EB" w14:paraId="7AEE7FFB" w14:textId="77777777">
        <w:tc>
          <w:tcPr>
            <w:tcW w:w="463" w:type="dxa"/>
          </w:tcPr>
          <w:p w:rsidRPr="00310994" w:rsidR="003B3217" w:rsidP="008033EB" w:rsidRDefault="003B3217" w14:paraId="4AA2007E" w14:textId="77777777">
            <w:pPr>
              <w:rPr>
                <w:sz w:val="24"/>
                <w:szCs w:val="24"/>
              </w:rPr>
            </w:pPr>
            <w:r w:rsidRPr="00310994">
              <w:rPr>
                <w:sz w:val="24"/>
                <w:szCs w:val="24"/>
              </w:rPr>
              <w:t>94</w:t>
            </w:r>
          </w:p>
        </w:tc>
        <w:tc>
          <w:tcPr>
            <w:tcW w:w="5641" w:type="dxa"/>
          </w:tcPr>
          <w:p w:rsidRPr="00310994" w:rsidR="003B3217" w:rsidP="008033EB" w:rsidRDefault="003B3217" w14:paraId="43F9B58B" w14:textId="77777777">
            <w:pPr>
              <w:rPr>
                <w:sz w:val="24"/>
                <w:szCs w:val="24"/>
              </w:rPr>
            </w:pPr>
            <w:r w:rsidRPr="00310994">
              <w:rPr>
                <w:sz w:val="24"/>
                <w:szCs w:val="24"/>
              </w:rPr>
              <w:t>Wat wordt met de € 10,7 miljoen voor een publieke AI-voorziening in 2027 concreet ontwikkeld, welke onderdelen worden aanbesteed en welke onderdelen worden publiek ontwikkeld?</w:t>
            </w:r>
            <w:r w:rsidRPr="00310994">
              <w:rPr>
                <w:sz w:val="24"/>
                <w:szCs w:val="24"/>
              </w:rPr>
              <w:br/>
            </w:r>
            <w:r w:rsidRPr="00310994">
              <w:rPr>
                <w:sz w:val="24"/>
                <w:szCs w:val="24"/>
              </w:rPr>
              <w:br/>
              <w:t>In het regieplan digitalisering dat uw Kamer eind 2026 ontvangt, wordt het plan van aanpak voor deze voorziening uitgewerkt. In dit plan van aanpak worden de inrichting, fasering en benodigde randvoorwaarden uitgewerkt. Ook wordt vastgelegd welke partijen betrokken zijn en hoe de rollen, taken en verantwoordelijkheden worden verdeeld. Uitgangspunt is dat de publieke AI-voorziening in samenwerking met verschillende publieke partijen wordt ontwikkeld, waarbij zoveel mogelijk wordt voortgebouwd op bestaande infrastructuur, AI-modellen, kennis en expertise van onder meer SURF en NOLAI.</w:t>
            </w:r>
            <w:r w:rsidRPr="00310994">
              <w:rPr>
                <w:sz w:val="24"/>
                <w:szCs w:val="24"/>
              </w:rPr>
              <w:br/>
            </w:r>
          </w:p>
        </w:tc>
        <w:tc>
          <w:tcPr>
            <w:tcW w:w="780" w:type="dxa"/>
          </w:tcPr>
          <w:p w:rsidRPr="00310994" w:rsidR="003B3217" w:rsidP="008033EB" w:rsidRDefault="003B3217" w14:paraId="5DB6722E" w14:textId="77777777">
            <w:pPr>
              <w:jc w:val="right"/>
              <w:rPr>
                <w:sz w:val="24"/>
                <w:szCs w:val="24"/>
              </w:rPr>
            </w:pPr>
            <w:r w:rsidRPr="00310994">
              <w:t>37020-VIII-2</w:t>
            </w:r>
          </w:p>
        </w:tc>
        <w:tc>
          <w:tcPr>
            <w:tcW w:w="902" w:type="dxa"/>
          </w:tcPr>
          <w:p w:rsidRPr="00310994" w:rsidR="003B3217" w:rsidP="008033EB" w:rsidRDefault="003B3217" w14:paraId="3B474300" w14:textId="77777777">
            <w:pPr>
              <w:jc w:val="right"/>
              <w:rPr>
                <w:sz w:val="24"/>
                <w:szCs w:val="24"/>
              </w:rPr>
            </w:pPr>
            <w:r w:rsidRPr="00310994">
              <w:t>25</w:t>
            </w:r>
          </w:p>
        </w:tc>
        <w:tc>
          <w:tcPr>
            <w:tcW w:w="514" w:type="dxa"/>
          </w:tcPr>
          <w:p w:rsidRPr="00310994" w:rsidR="003B3217" w:rsidP="008033EB" w:rsidRDefault="003B3217" w14:paraId="37E22D3E" w14:textId="77777777">
            <w:pPr>
              <w:jc w:val="right"/>
              <w:rPr>
                <w:sz w:val="24"/>
                <w:szCs w:val="24"/>
              </w:rPr>
            </w:pPr>
          </w:p>
        </w:tc>
      </w:tr>
      <w:tr w:rsidRPr="00310994" w:rsidR="003B3217" w:rsidTr="008033EB" w14:paraId="0AC0F31B" w14:textId="77777777">
        <w:tc>
          <w:tcPr>
            <w:tcW w:w="463" w:type="dxa"/>
          </w:tcPr>
          <w:p w:rsidRPr="00310994" w:rsidR="003B3217" w:rsidP="008033EB" w:rsidRDefault="003B3217" w14:paraId="2AB0C5EF" w14:textId="77777777">
            <w:pPr>
              <w:rPr>
                <w:sz w:val="24"/>
                <w:szCs w:val="24"/>
              </w:rPr>
            </w:pPr>
            <w:r w:rsidRPr="00310994">
              <w:rPr>
                <w:sz w:val="24"/>
                <w:szCs w:val="24"/>
              </w:rPr>
              <w:t>95</w:t>
            </w:r>
          </w:p>
        </w:tc>
        <w:tc>
          <w:tcPr>
            <w:tcW w:w="5641" w:type="dxa"/>
          </w:tcPr>
          <w:p w:rsidRPr="00310994" w:rsidR="003B3217" w:rsidP="008033EB" w:rsidRDefault="003B3217" w14:paraId="5AA61E24" w14:textId="77777777">
            <w:pPr>
              <w:rPr>
                <w:sz w:val="24"/>
                <w:szCs w:val="24"/>
              </w:rPr>
            </w:pPr>
            <w:r w:rsidRPr="00310994">
              <w:rPr>
                <w:sz w:val="24"/>
                <w:szCs w:val="24"/>
              </w:rPr>
              <w:t xml:space="preserve">Hoeveel extra mensen kunnen door de extra investering in de </w:t>
            </w:r>
            <w:proofErr w:type="spellStart"/>
            <w:r w:rsidRPr="00310994">
              <w:rPr>
                <w:sz w:val="24"/>
                <w:szCs w:val="24"/>
              </w:rPr>
              <w:t>zij-instroom</w:t>
            </w:r>
            <w:proofErr w:type="spellEnd"/>
            <w:r w:rsidRPr="00310994">
              <w:rPr>
                <w:sz w:val="24"/>
                <w:szCs w:val="24"/>
              </w:rPr>
              <w:t xml:space="preserve"> gebruik maken van de zij-instroomsubsidie?</w:t>
            </w:r>
            <w:r w:rsidRPr="00310994">
              <w:rPr>
                <w:sz w:val="24"/>
                <w:szCs w:val="24"/>
              </w:rPr>
              <w:br/>
            </w:r>
            <w:r w:rsidRPr="00310994">
              <w:rPr>
                <w:sz w:val="24"/>
                <w:szCs w:val="24"/>
              </w:rPr>
              <w:br/>
              <w:t xml:space="preserve">Met de extra investering in de Regeling subsidie </w:t>
            </w:r>
            <w:proofErr w:type="spellStart"/>
            <w:r w:rsidRPr="00310994">
              <w:rPr>
                <w:sz w:val="24"/>
                <w:szCs w:val="24"/>
              </w:rPr>
              <w:t>zij-instroom</w:t>
            </w:r>
            <w:proofErr w:type="spellEnd"/>
            <w:r w:rsidRPr="00310994">
              <w:rPr>
                <w:sz w:val="24"/>
                <w:szCs w:val="24"/>
              </w:rPr>
              <w:t xml:space="preserve"> kan in totaal voor 350 extra zij-instromers subsidie worden toegekend. We verwachten dat dit </w:t>
            </w:r>
            <w:r w:rsidRPr="00310994">
              <w:rPr>
                <w:sz w:val="24"/>
                <w:szCs w:val="24"/>
              </w:rPr>
              <w:lastRenderedPageBreak/>
              <w:t xml:space="preserve">effectief is: na een eerdere verhoging van het subsidiebedrag in 2023 per zij-instromer steeg het aantal zij-instromers met 15%. Het is de bedoeling dat het aantal zij-instromers nu opnieuw kan stijgen met 15% van 2.250 naar 2.600 zij-instromers per jaar. Daarnaast krijgen werkgevers de ruimte om zij- instromers </w:t>
            </w:r>
            <w:proofErr w:type="spellStart"/>
            <w:r w:rsidRPr="00310994">
              <w:rPr>
                <w:sz w:val="24"/>
                <w:szCs w:val="24"/>
              </w:rPr>
              <w:t>bovenformatief</w:t>
            </w:r>
            <w:proofErr w:type="spellEnd"/>
            <w:r w:rsidRPr="00310994">
              <w:rPr>
                <w:sz w:val="24"/>
                <w:szCs w:val="24"/>
              </w:rPr>
              <w:t xml:space="preserve"> aan te stellen of studieverlof te bieden.</w:t>
            </w:r>
            <w:r w:rsidRPr="00310994">
              <w:rPr>
                <w:sz w:val="24"/>
                <w:szCs w:val="24"/>
              </w:rPr>
              <w:br/>
            </w:r>
          </w:p>
        </w:tc>
        <w:tc>
          <w:tcPr>
            <w:tcW w:w="780" w:type="dxa"/>
          </w:tcPr>
          <w:p w:rsidRPr="00310994" w:rsidR="003B3217" w:rsidP="008033EB" w:rsidRDefault="003B3217" w14:paraId="31DF2D63"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9DCEE6E" w14:textId="77777777">
            <w:pPr>
              <w:jc w:val="right"/>
              <w:rPr>
                <w:sz w:val="24"/>
                <w:szCs w:val="24"/>
              </w:rPr>
            </w:pPr>
            <w:r w:rsidRPr="00310994">
              <w:rPr>
                <w:sz w:val="24"/>
                <w:szCs w:val="24"/>
              </w:rPr>
              <w:t>25</w:t>
            </w:r>
          </w:p>
        </w:tc>
        <w:tc>
          <w:tcPr>
            <w:tcW w:w="514" w:type="dxa"/>
          </w:tcPr>
          <w:p w:rsidRPr="00310994" w:rsidR="003B3217" w:rsidP="008033EB" w:rsidRDefault="003B3217" w14:paraId="0BB3C609" w14:textId="77777777">
            <w:pPr>
              <w:jc w:val="right"/>
              <w:rPr>
                <w:sz w:val="24"/>
                <w:szCs w:val="24"/>
              </w:rPr>
            </w:pPr>
            <w:r w:rsidRPr="00310994">
              <w:rPr>
                <w:sz w:val="24"/>
                <w:szCs w:val="24"/>
              </w:rPr>
              <w:t xml:space="preserve"> </w:t>
            </w:r>
          </w:p>
        </w:tc>
      </w:tr>
      <w:tr w:rsidRPr="00310994" w:rsidR="003B3217" w:rsidTr="008033EB" w14:paraId="5766C9EB" w14:textId="77777777">
        <w:tc>
          <w:tcPr>
            <w:tcW w:w="463" w:type="dxa"/>
          </w:tcPr>
          <w:p w:rsidRPr="00310994" w:rsidR="003B3217" w:rsidP="008033EB" w:rsidRDefault="003B3217" w14:paraId="273B1040" w14:textId="77777777">
            <w:pPr>
              <w:rPr>
                <w:sz w:val="24"/>
                <w:szCs w:val="24"/>
              </w:rPr>
            </w:pPr>
            <w:r w:rsidRPr="00310994">
              <w:rPr>
                <w:sz w:val="24"/>
                <w:szCs w:val="24"/>
              </w:rPr>
              <w:t>96</w:t>
            </w:r>
          </w:p>
        </w:tc>
        <w:tc>
          <w:tcPr>
            <w:tcW w:w="5641" w:type="dxa"/>
          </w:tcPr>
          <w:p w:rsidRPr="00310994" w:rsidR="003B3217" w:rsidP="008033EB" w:rsidRDefault="003B3217" w14:paraId="1FEB3EFE" w14:textId="77777777">
            <w:pPr>
              <w:rPr>
                <w:sz w:val="24"/>
                <w:szCs w:val="24"/>
              </w:rPr>
            </w:pPr>
            <w:r w:rsidRPr="00310994">
              <w:rPr>
                <w:sz w:val="24"/>
                <w:szCs w:val="24"/>
              </w:rPr>
              <w:t xml:space="preserve">Vormt het betalen van het loon voor de studietijd en het </w:t>
            </w:r>
            <w:proofErr w:type="spellStart"/>
            <w:r w:rsidRPr="00310994">
              <w:rPr>
                <w:sz w:val="24"/>
                <w:szCs w:val="24"/>
              </w:rPr>
              <w:t>bovenformatief</w:t>
            </w:r>
            <w:proofErr w:type="spellEnd"/>
            <w:r w:rsidRPr="00310994">
              <w:rPr>
                <w:sz w:val="24"/>
                <w:szCs w:val="24"/>
              </w:rPr>
              <w:t xml:space="preserve"> aannemen tevens een onderdeel van de extra investering in de </w:t>
            </w:r>
            <w:proofErr w:type="spellStart"/>
            <w:r w:rsidRPr="00310994">
              <w:rPr>
                <w:sz w:val="24"/>
                <w:szCs w:val="24"/>
              </w:rPr>
              <w:t>zij-instroom</w:t>
            </w:r>
            <w:proofErr w:type="spellEnd"/>
            <w:r w:rsidRPr="00310994">
              <w:rPr>
                <w:sz w:val="24"/>
                <w:szCs w:val="24"/>
              </w:rPr>
              <w:t>?</w:t>
            </w:r>
            <w:r w:rsidRPr="00310994">
              <w:rPr>
                <w:sz w:val="24"/>
                <w:szCs w:val="24"/>
              </w:rPr>
              <w:br/>
            </w:r>
            <w:r w:rsidRPr="00310994">
              <w:rPr>
                <w:sz w:val="24"/>
                <w:szCs w:val="24"/>
              </w:rPr>
              <w:br/>
              <w:t xml:space="preserve">Ja. Het doel van de extra investering in </w:t>
            </w:r>
            <w:proofErr w:type="spellStart"/>
            <w:r w:rsidRPr="00310994">
              <w:rPr>
                <w:sz w:val="24"/>
                <w:szCs w:val="24"/>
              </w:rPr>
              <w:t>zij-instroom</w:t>
            </w:r>
            <w:proofErr w:type="spellEnd"/>
            <w:r w:rsidRPr="00310994">
              <w:rPr>
                <w:sz w:val="24"/>
                <w:szCs w:val="24"/>
              </w:rPr>
              <w:t xml:space="preserve"> is inderdaad dat werkgevers zij-instromers aan het begin van het </w:t>
            </w:r>
            <w:proofErr w:type="spellStart"/>
            <w:r w:rsidRPr="00310994">
              <w:rPr>
                <w:sz w:val="24"/>
                <w:szCs w:val="24"/>
              </w:rPr>
              <w:t>zij-instroom</w:t>
            </w:r>
            <w:proofErr w:type="spellEnd"/>
            <w:r w:rsidRPr="00310994">
              <w:rPr>
                <w:sz w:val="24"/>
                <w:szCs w:val="24"/>
              </w:rPr>
              <w:t xml:space="preserve"> traject een periode boven formatief aanstellen en dat zij-instromers betaald studieverlof krijgen.</w:t>
            </w:r>
            <w:r w:rsidRPr="00310994">
              <w:rPr>
                <w:sz w:val="24"/>
                <w:szCs w:val="24"/>
              </w:rPr>
              <w:br/>
            </w:r>
            <w:r w:rsidRPr="00310994">
              <w:rPr>
                <w:sz w:val="24"/>
                <w:szCs w:val="24"/>
              </w:rPr>
              <w:br/>
              <w:t>In onderstaande tabellen zijn de percentages opgenomen van het aandeel zij-instromers dat na één, drie en vijf jaar nog in het onderwijs werkzaam is.</w:t>
            </w:r>
          </w:p>
          <w:p w:rsidRPr="00310994" w:rsidR="003B3217" w:rsidP="008033EB" w:rsidRDefault="003B3217" w14:paraId="1EDC64A7" w14:textId="77777777">
            <w:pPr>
              <w:rPr>
                <w:sz w:val="24"/>
                <w:szCs w:val="24"/>
              </w:rPr>
            </w:pPr>
          </w:p>
        </w:tc>
        <w:tc>
          <w:tcPr>
            <w:tcW w:w="780" w:type="dxa"/>
          </w:tcPr>
          <w:p w:rsidRPr="00310994" w:rsidR="003B3217" w:rsidP="008033EB" w:rsidRDefault="003B3217" w14:paraId="080E0DFF" w14:textId="77777777">
            <w:pPr>
              <w:jc w:val="right"/>
              <w:rPr>
                <w:sz w:val="24"/>
                <w:szCs w:val="24"/>
              </w:rPr>
            </w:pPr>
            <w:r w:rsidRPr="00310994">
              <w:rPr>
                <w:sz w:val="24"/>
                <w:szCs w:val="24"/>
              </w:rPr>
              <w:t>37020-VIII-2</w:t>
            </w:r>
          </w:p>
        </w:tc>
        <w:tc>
          <w:tcPr>
            <w:tcW w:w="902" w:type="dxa"/>
          </w:tcPr>
          <w:p w:rsidRPr="00310994" w:rsidR="003B3217" w:rsidP="008033EB" w:rsidRDefault="003B3217" w14:paraId="1E3BB360" w14:textId="77777777">
            <w:pPr>
              <w:jc w:val="right"/>
              <w:rPr>
                <w:sz w:val="24"/>
                <w:szCs w:val="24"/>
              </w:rPr>
            </w:pPr>
            <w:r w:rsidRPr="00310994">
              <w:rPr>
                <w:sz w:val="24"/>
                <w:szCs w:val="24"/>
              </w:rPr>
              <w:t>25</w:t>
            </w:r>
          </w:p>
        </w:tc>
        <w:tc>
          <w:tcPr>
            <w:tcW w:w="514" w:type="dxa"/>
          </w:tcPr>
          <w:p w:rsidRPr="00310994" w:rsidR="003B3217" w:rsidP="008033EB" w:rsidRDefault="003B3217" w14:paraId="735D2524" w14:textId="77777777">
            <w:pPr>
              <w:jc w:val="right"/>
              <w:rPr>
                <w:sz w:val="24"/>
                <w:szCs w:val="24"/>
              </w:rPr>
            </w:pPr>
            <w:r w:rsidRPr="00310994">
              <w:rPr>
                <w:sz w:val="24"/>
                <w:szCs w:val="24"/>
              </w:rPr>
              <w:t xml:space="preserve"> </w:t>
            </w:r>
          </w:p>
        </w:tc>
      </w:tr>
      <w:tr w:rsidRPr="00310994" w:rsidR="003B3217" w:rsidTr="008033EB" w14:paraId="028F0550" w14:textId="77777777">
        <w:tc>
          <w:tcPr>
            <w:tcW w:w="463" w:type="dxa"/>
          </w:tcPr>
          <w:p w:rsidRPr="00310994" w:rsidR="003B3217" w:rsidP="008033EB" w:rsidRDefault="003B3217" w14:paraId="1D5D0F52" w14:textId="77777777">
            <w:pPr>
              <w:rPr>
                <w:sz w:val="24"/>
                <w:szCs w:val="24"/>
              </w:rPr>
            </w:pPr>
            <w:r w:rsidRPr="00310994">
              <w:rPr>
                <w:sz w:val="24"/>
                <w:szCs w:val="24"/>
              </w:rPr>
              <w:t>97</w:t>
            </w:r>
          </w:p>
        </w:tc>
        <w:tc>
          <w:tcPr>
            <w:tcW w:w="5641" w:type="dxa"/>
          </w:tcPr>
          <w:p w:rsidRPr="00310994" w:rsidR="003B3217" w:rsidP="008033EB" w:rsidRDefault="003B3217" w14:paraId="16217331" w14:textId="77777777">
            <w:pPr>
              <w:rPr>
                <w:sz w:val="24"/>
                <w:szCs w:val="24"/>
              </w:rPr>
            </w:pPr>
            <w:r w:rsidRPr="00310994">
              <w:rPr>
                <w:sz w:val="24"/>
                <w:szCs w:val="24"/>
              </w:rPr>
              <w:t>Bestaan er op dit moment onvoldoende plekken voor zij-instromers en in welke regio’s zijn er dan onvoldoende plekken voor zij-instromers?</w:t>
            </w:r>
            <w:r w:rsidRPr="00310994">
              <w:rPr>
                <w:sz w:val="24"/>
                <w:szCs w:val="24"/>
              </w:rPr>
              <w:br/>
            </w:r>
            <w:r w:rsidRPr="00310994">
              <w:rPr>
                <w:sz w:val="24"/>
                <w:szCs w:val="24"/>
              </w:rPr>
              <w:br/>
              <w:t xml:space="preserve">Het aantal beschikbare plaatsen voor zij-instromers is afhankelijk van de onderwijsarbeidsmarkt in de regio. De regio’s met het hoogste lerarentekort zetten de meeste zij-instromers in. Het lerarentekort is ongelijk verdeeld over Nederland. Het komt dus inderdaad voor dat in krimpgebieden minder plek is voor zij-instromers, dan in regio’s waar de tekorten hoog zijn. Het aantal gehonoreerde aanvragen voor zij-instromers in het po in de G5 bedraagt 24% van de totale gehonoreerde aanvragen in het po in heel Nederland. </w:t>
            </w:r>
          </w:p>
          <w:p w:rsidRPr="00310994" w:rsidR="003B3217" w:rsidP="008033EB" w:rsidRDefault="003B3217" w14:paraId="1C4CCD55" w14:textId="77777777">
            <w:pPr>
              <w:rPr>
                <w:sz w:val="24"/>
                <w:szCs w:val="24"/>
              </w:rPr>
            </w:pPr>
            <w:r w:rsidRPr="00310994">
              <w:rPr>
                <w:sz w:val="24"/>
                <w:szCs w:val="24"/>
              </w:rPr>
              <w:t>Binnen de onderwijsregio’s stellen schoolbesturen, lerarenopleidingen en beroepsgroep gezamenlijke meerjarige ambitieafspraken op voor het aantal zij-instromers dat zij aan gaan stellen binnen de deelnemende schoolbesturen en mbo-instellingen. Deze ambitieafspraken worden naar verwachting begin 2027 gepubliceerd. Dan is ook inzichtelijk wat de intentie is van de onderwijsregio’s voor het beschikbaar stellen van het aantal plaatsen voor zij-instromers.</w:t>
            </w:r>
            <w:r w:rsidRPr="00310994">
              <w:rPr>
                <w:sz w:val="24"/>
                <w:szCs w:val="24"/>
              </w:rPr>
              <w:br/>
            </w:r>
          </w:p>
        </w:tc>
        <w:tc>
          <w:tcPr>
            <w:tcW w:w="780" w:type="dxa"/>
          </w:tcPr>
          <w:p w:rsidRPr="00310994" w:rsidR="003B3217" w:rsidP="008033EB" w:rsidRDefault="003B3217" w14:paraId="496E0800" w14:textId="77777777">
            <w:pPr>
              <w:jc w:val="right"/>
              <w:rPr>
                <w:sz w:val="24"/>
                <w:szCs w:val="24"/>
              </w:rPr>
            </w:pPr>
            <w:r w:rsidRPr="00310994">
              <w:rPr>
                <w:sz w:val="24"/>
                <w:szCs w:val="24"/>
              </w:rPr>
              <w:t>37020-VIII-2</w:t>
            </w:r>
          </w:p>
        </w:tc>
        <w:tc>
          <w:tcPr>
            <w:tcW w:w="902" w:type="dxa"/>
          </w:tcPr>
          <w:p w:rsidRPr="00310994" w:rsidR="003B3217" w:rsidP="008033EB" w:rsidRDefault="003B3217" w14:paraId="1D35C4D7" w14:textId="77777777">
            <w:pPr>
              <w:jc w:val="right"/>
              <w:rPr>
                <w:sz w:val="24"/>
                <w:szCs w:val="24"/>
              </w:rPr>
            </w:pPr>
            <w:r w:rsidRPr="00310994">
              <w:rPr>
                <w:sz w:val="24"/>
                <w:szCs w:val="24"/>
              </w:rPr>
              <w:t>25</w:t>
            </w:r>
          </w:p>
        </w:tc>
        <w:tc>
          <w:tcPr>
            <w:tcW w:w="514" w:type="dxa"/>
          </w:tcPr>
          <w:p w:rsidRPr="00310994" w:rsidR="003B3217" w:rsidP="008033EB" w:rsidRDefault="003B3217" w14:paraId="32CD219B" w14:textId="77777777">
            <w:pPr>
              <w:jc w:val="right"/>
              <w:rPr>
                <w:sz w:val="24"/>
                <w:szCs w:val="24"/>
              </w:rPr>
            </w:pPr>
            <w:r w:rsidRPr="00310994">
              <w:rPr>
                <w:sz w:val="24"/>
                <w:szCs w:val="24"/>
              </w:rPr>
              <w:t xml:space="preserve"> </w:t>
            </w:r>
          </w:p>
        </w:tc>
      </w:tr>
      <w:tr w:rsidRPr="00310994" w:rsidR="003B3217" w:rsidTr="008033EB" w14:paraId="4F388CB8" w14:textId="77777777">
        <w:tc>
          <w:tcPr>
            <w:tcW w:w="463" w:type="dxa"/>
          </w:tcPr>
          <w:p w:rsidRPr="00310994" w:rsidR="003B3217" w:rsidP="008033EB" w:rsidRDefault="003B3217" w14:paraId="43CB84E9" w14:textId="77777777">
            <w:pPr>
              <w:rPr>
                <w:sz w:val="24"/>
                <w:szCs w:val="24"/>
              </w:rPr>
            </w:pPr>
            <w:r w:rsidRPr="00310994">
              <w:rPr>
                <w:sz w:val="24"/>
                <w:szCs w:val="24"/>
              </w:rPr>
              <w:t>98</w:t>
            </w:r>
          </w:p>
        </w:tc>
        <w:tc>
          <w:tcPr>
            <w:tcW w:w="5641" w:type="dxa"/>
          </w:tcPr>
          <w:p w:rsidRPr="00310994" w:rsidR="003B3217" w:rsidP="008033EB" w:rsidRDefault="003B3217" w14:paraId="71B6B6FC" w14:textId="77777777">
            <w:pPr>
              <w:rPr>
                <w:sz w:val="24"/>
                <w:szCs w:val="24"/>
              </w:rPr>
            </w:pPr>
            <w:r w:rsidRPr="00310994">
              <w:rPr>
                <w:sz w:val="24"/>
                <w:szCs w:val="24"/>
              </w:rPr>
              <w:t xml:space="preserve">Welk aandeel van de zij-instromers rondt momenteel het traject succesvol af en welk aandeel werkt één, drie en vijf </w:t>
            </w:r>
            <w:r w:rsidRPr="00310994">
              <w:rPr>
                <w:sz w:val="24"/>
                <w:szCs w:val="24"/>
              </w:rPr>
              <w:lastRenderedPageBreak/>
              <w:t>jaar na instroom nog in het onderwijs?</w:t>
            </w:r>
            <w:r w:rsidRPr="00310994">
              <w:rPr>
                <w:sz w:val="24"/>
                <w:szCs w:val="24"/>
              </w:rPr>
              <w:br/>
            </w:r>
          </w:p>
          <w:p w:rsidRPr="00310994" w:rsidR="003B3217" w:rsidP="008033EB" w:rsidRDefault="003B3217" w14:paraId="0996D850" w14:textId="77777777">
            <w:pPr>
              <w:rPr>
                <w:sz w:val="24"/>
                <w:szCs w:val="24"/>
              </w:rPr>
            </w:pPr>
            <w:r w:rsidRPr="00310994">
              <w:rPr>
                <w:sz w:val="24"/>
                <w:szCs w:val="24"/>
              </w:rPr>
              <w:t>In onderstaande tabellen zijn de percentages opgenomen van het aandeel zij-instromers dat na één, drie en vijf jaar nog in het onderwijs werkzaam is.</w:t>
            </w:r>
          </w:p>
          <w:p w:rsidRPr="00310994" w:rsidR="003B3217" w:rsidP="008033EB" w:rsidRDefault="003B3217" w14:paraId="7AF524CA" w14:textId="77777777">
            <w:pPr>
              <w:rPr>
                <w:sz w:val="24"/>
                <w:szCs w:val="24"/>
              </w:rPr>
            </w:pPr>
          </w:p>
          <w:p w:rsidRPr="00310994" w:rsidR="003B3217" w:rsidP="008033EB" w:rsidRDefault="003B3217" w14:paraId="29914E46" w14:textId="77777777">
            <w:pPr>
              <w:rPr>
                <w:sz w:val="24"/>
                <w:szCs w:val="24"/>
              </w:rPr>
            </w:pPr>
          </w:p>
          <w:p w:rsidRPr="00310994" w:rsidR="003B3217" w:rsidP="008033EB" w:rsidRDefault="003B3217" w14:paraId="467494B1" w14:textId="77777777">
            <w:pPr>
              <w:rPr>
                <w:sz w:val="24"/>
                <w:szCs w:val="24"/>
              </w:rPr>
            </w:pPr>
            <w:r w:rsidRPr="00310994">
              <w:rPr>
                <w:noProof/>
                <w:sz w:val="24"/>
                <w:szCs w:val="24"/>
              </w:rPr>
              <w:drawing>
                <wp:inline distT="0" distB="0" distL="0" distR="0" wp14:anchorId="04AD06A1" wp14:editId="7CE3FB84">
                  <wp:extent cx="3582035" cy="6485890"/>
                  <wp:effectExtent l="0" t="0" r="0" b="0"/>
                  <wp:docPr id="169580807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08076" name=""/>
                          <pic:cNvPicPr/>
                        </pic:nvPicPr>
                        <pic:blipFill>
                          <a:blip r:embed="rId16"/>
                          <a:stretch>
                            <a:fillRect/>
                          </a:stretch>
                        </pic:blipFill>
                        <pic:spPr>
                          <a:xfrm>
                            <a:off x="0" y="0"/>
                            <a:ext cx="3582035" cy="6485890"/>
                          </a:xfrm>
                          <a:prstGeom prst="rect">
                            <a:avLst/>
                          </a:prstGeom>
                        </pic:spPr>
                      </pic:pic>
                    </a:graphicData>
                  </a:graphic>
                </wp:inline>
              </w:drawing>
            </w:r>
          </w:p>
          <w:p w:rsidRPr="00310994" w:rsidR="003B3217" w:rsidP="008033EB" w:rsidRDefault="003B3217" w14:paraId="01792C29" w14:textId="77777777">
            <w:pPr>
              <w:rPr>
                <w:sz w:val="24"/>
                <w:szCs w:val="24"/>
              </w:rPr>
            </w:pPr>
          </w:p>
        </w:tc>
        <w:tc>
          <w:tcPr>
            <w:tcW w:w="780" w:type="dxa"/>
          </w:tcPr>
          <w:p w:rsidRPr="00310994" w:rsidR="003B3217" w:rsidP="008033EB" w:rsidRDefault="003B3217" w14:paraId="209FDCEA" w14:textId="77777777">
            <w:pPr>
              <w:jc w:val="right"/>
              <w:rPr>
                <w:sz w:val="24"/>
                <w:szCs w:val="24"/>
              </w:rPr>
            </w:pPr>
            <w:r w:rsidRPr="00310994">
              <w:rPr>
                <w:rFonts w:ascii="Trebuchet MS" w:hAnsi="Trebuchet MS"/>
                <w:color w:val="333333"/>
                <w:sz w:val="16"/>
                <w:szCs w:val="16"/>
              </w:rPr>
              <w:lastRenderedPageBreak/>
              <w:t>37020-VIII-2</w:t>
            </w:r>
          </w:p>
        </w:tc>
        <w:tc>
          <w:tcPr>
            <w:tcW w:w="902" w:type="dxa"/>
          </w:tcPr>
          <w:p w:rsidRPr="00310994" w:rsidR="003B3217" w:rsidP="008033EB" w:rsidRDefault="003B3217" w14:paraId="2FEAC371" w14:textId="77777777">
            <w:pPr>
              <w:jc w:val="right"/>
              <w:rPr>
                <w:sz w:val="24"/>
                <w:szCs w:val="24"/>
              </w:rPr>
            </w:pPr>
            <w:r w:rsidRPr="00310994">
              <w:rPr>
                <w:rFonts w:ascii="Trebuchet MS" w:hAnsi="Trebuchet MS"/>
                <w:color w:val="333333"/>
                <w:sz w:val="16"/>
                <w:szCs w:val="16"/>
              </w:rPr>
              <w:t>25</w:t>
            </w:r>
          </w:p>
        </w:tc>
        <w:tc>
          <w:tcPr>
            <w:tcW w:w="514" w:type="dxa"/>
          </w:tcPr>
          <w:p w:rsidRPr="00310994" w:rsidR="003B3217" w:rsidP="008033EB" w:rsidRDefault="003B3217" w14:paraId="5C58A180" w14:textId="77777777">
            <w:pPr>
              <w:jc w:val="right"/>
              <w:rPr>
                <w:sz w:val="24"/>
                <w:szCs w:val="24"/>
              </w:rPr>
            </w:pPr>
            <w:r w:rsidRPr="00310994">
              <w:rPr>
                <w:rFonts w:ascii="Trebuchet MS" w:hAnsi="Trebuchet MS"/>
                <w:color w:val="333333"/>
                <w:sz w:val="16"/>
                <w:szCs w:val="16"/>
              </w:rPr>
              <w:t>26</w:t>
            </w:r>
          </w:p>
        </w:tc>
      </w:tr>
      <w:tr w:rsidRPr="00310994" w:rsidR="003B3217" w:rsidTr="008033EB" w14:paraId="49369F64" w14:textId="77777777">
        <w:tc>
          <w:tcPr>
            <w:tcW w:w="463" w:type="dxa"/>
          </w:tcPr>
          <w:p w:rsidRPr="00310994" w:rsidR="003B3217" w:rsidP="008033EB" w:rsidRDefault="003B3217" w14:paraId="477B4F80" w14:textId="77777777">
            <w:pPr>
              <w:rPr>
                <w:sz w:val="24"/>
                <w:szCs w:val="24"/>
              </w:rPr>
            </w:pPr>
            <w:r w:rsidRPr="00310994">
              <w:rPr>
                <w:sz w:val="24"/>
                <w:szCs w:val="24"/>
              </w:rPr>
              <w:t>99</w:t>
            </w:r>
          </w:p>
        </w:tc>
        <w:tc>
          <w:tcPr>
            <w:tcW w:w="5641" w:type="dxa"/>
          </w:tcPr>
          <w:p w:rsidRPr="00310994" w:rsidR="003B3217" w:rsidP="008033EB" w:rsidRDefault="003B3217" w14:paraId="60A5C77A" w14:textId="77777777">
            <w:pPr>
              <w:rPr>
                <w:color w:val="000000" w:themeColor="text1"/>
                <w:sz w:val="24"/>
                <w:szCs w:val="24"/>
              </w:rPr>
            </w:pPr>
            <w:r w:rsidRPr="00310994">
              <w:rPr>
                <w:sz w:val="24"/>
                <w:szCs w:val="24"/>
              </w:rPr>
              <w:t xml:space="preserve">Welk deel van de herstelde € 121,4 miljoen voor 'School en Omgeving' betreft reeds aangegane meerjarige contracten tussen scholen, gemeenten en partners zoals sportclubs, muziekscholen en wijkcentra die in 2026/2027 </w:t>
            </w:r>
            <w:r w:rsidRPr="00310994">
              <w:rPr>
                <w:sz w:val="24"/>
                <w:szCs w:val="24"/>
              </w:rPr>
              <w:lastRenderedPageBreak/>
              <w:t>stil zijn gelegd of aangepast? Met welke administratieve en juridische transitiekosten voor schoolbesturen is rekening gehouden bij het opnieuw opstarten van deze programma's?</w:t>
            </w:r>
            <w:r w:rsidRPr="00310994">
              <w:rPr>
                <w:sz w:val="24"/>
                <w:szCs w:val="24"/>
              </w:rPr>
              <w:br/>
            </w:r>
            <w:r w:rsidRPr="00310994">
              <w:rPr>
                <w:sz w:val="24"/>
                <w:szCs w:val="24"/>
              </w:rPr>
              <w:br/>
            </w:r>
            <w:r w:rsidRPr="00310994">
              <w:rPr>
                <w:color w:val="000000" w:themeColor="text1"/>
                <w:sz w:val="24"/>
                <w:szCs w:val="24"/>
              </w:rPr>
              <w:t xml:space="preserve">De € 121,4 miljoen was eerder nog niet beschikt aan scholen voor de jaren 2026 en verder. Scholen konden met deze middelen dus nog geen meerjarige contracten aan gaan. De bezuiniging heeft eerder wel geleid tot onzekerheid voor de deelnemende scholen en af- en opbouw van programma’s. </w:t>
            </w:r>
          </w:p>
          <w:p w:rsidRPr="00310994" w:rsidR="003B3217" w:rsidP="008033EB" w:rsidRDefault="003B3217" w14:paraId="52E27553" w14:textId="77777777">
            <w:pPr>
              <w:rPr>
                <w:sz w:val="24"/>
                <w:szCs w:val="24"/>
              </w:rPr>
            </w:pPr>
            <w:r w:rsidRPr="00310994">
              <w:rPr>
                <w:color w:val="000000" w:themeColor="text1"/>
                <w:sz w:val="24"/>
                <w:szCs w:val="24"/>
              </w:rPr>
              <w:t>Subsidies zijn in principe altijd tijdelijk van aard. Eventuele administratieve en juridische opstartkosten vallen onder het reguliere risico en de aard van een dergelijke tijdelijke regeling. Juist om rust en continuïteit te bieden voor de contracten met sportclubs, muziekscholen en wijkcentra, wordt gewerkt aan structurele bekostiging vanaf 2029.</w:t>
            </w:r>
          </w:p>
        </w:tc>
        <w:tc>
          <w:tcPr>
            <w:tcW w:w="780" w:type="dxa"/>
          </w:tcPr>
          <w:p w:rsidRPr="00310994" w:rsidR="003B3217" w:rsidP="008033EB" w:rsidRDefault="003B3217" w14:paraId="54BBE178"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46C59D26" w14:textId="77777777">
            <w:pPr>
              <w:jc w:val="right"/>
              <w:rPr>
                <w:sz w:val="24"/>
                <w:szCs w:val="24"/>
              </w:rPr>
            </w:pPr>
            <w:r w:rsidRPr="00310994">
              <w:rPr>
                <w:sz w:val="24"/>
                <w:szCs w:val="24"/>
              </w:rPr>
              <w:t>25</w:t>
            </w:r>
          </w:p>
        </w:tc>
        <w:tc>
          <w:tcPr>
            <w:tcW w:w="514" w:type="dxa"/>
          </w:tcPr>
          <w:p w:rsidRPr="00310994" w:rsidR="003B3217" w:rsidP="008033EB" w:rsidRDefault="003B3217" w14:paraId="262A8B81" w14:textId="77777777">
            <w:pPr>
              <w:jc w:val="right"/>
              <w:rPr>
                <w:sz w:val="24"/>
                <w:szCs w:val="24"/>
              </w:rPr>
            </w:pPr>
            <w:r w:rsidRPr="00310994">
              <w:rPr>
                <w:sz w:val="24"/>
                <w:szCs w:val="24"/>
              </w:rPr>
              <w:t xml:space="preserve">26 </w:t>
            </w:r>
          </w:p>
        </w:tc>
      </w:tr>
      <w:tr w:rsidRPr="00310994" w:rsidR="003B3217" w:rsidTr="008033EB" w14:paraId="1954E153" w14:textId="77777777">
        <w:tc>
          <w:tcPr>
            <w:tcW w:w="463" w:type="dxa"/>
          </w:tcPr>
          <w:p w:rsidRPr="00310994" w:rsidR="003B3217" w:rsidP="008033EB" w:rsidRDefault="003B3217" w14:paraId="4F8D9CC3" w14:textId="77777777">
            <w:pPr>
              <w:rPr>
                <w:sz w:val="24"/>
                <w:szCs w:val="24"/>
              </w:rPr>
            </w:pPr>
            <w:r w:rsidRPr="00310994">
              <w:rPr>
                <w:sz w:val="24"/>
                <w:szCs w:val="24"/>
              </w:rPr>
              <w:t>100</w:t>
            </w:r>
          </w:p>
        </w:tc>
        <w:tc>
          <w:tcPr>
            <w:tcW w:w="5641" w:type="dxa"/>
          </w:tcPr>
          <w:p w:rsidRPr="00310994" w:rsidR="003B3217" w:rsidP="008033EB" w:rsidRDefault="003B3217" w14:paraId="06C3D217" w14:textId="77777777">
            <w:pPr>
              <w:rPr>
                <w:sz w:val="24"/>
                <w:szCs w:val="24"/>
              </w:rPr>
            </w:pPr>
            <w:r w:rsidRPr="00310994">
              <w:rPr>
                <w:sz w:val="24"/>
                <w:szCs w:val="24"/>
              </w:rPr>
              <w:t xml:space="preserve">Welk percentage </w:t>
            </w:r>
            <w:proofErr w:type="spellStart"/>
            <w:r w:rsidRPr="00310994">
              <w:rPr>
                <w:sz w:val="24"/>
                <w:szCs w:val="24"/>
              </w:rPr>
              <w:t>onderuitputting</w:t>
            </w:r>
            <w:proofErr w:type="spellEnd"/>
            <w:r w:rsidRPr="00310994">
              <w:rPr>
                <w:sz w:val="24"/>
                <w:szCs w:val="24"/>
              </w:rPr>
              <w:t xml:space="preserve"> op deze post wordt door de regering ingeschat voor het eerste kwartaal van 2027 als gevolg van het opgang komen van scholen, gemeenten en partners zoals sportclubs, muziekscholen en wijkcentra?</w:t>
            </w:r>
            <w:r w:rsidRPr="00310994">
              <w:rPr>
                <w:sz w:val="24"/>
                <w:szCs w:val="24"/>
              </w:rPr>
              <w:br/>
            </w:r>
            <w:r w:rsidRPr="00310994">
              <w:rPr>
                <w:sz w:val="24"/>
                <w:szCs w:val="24"/>
              </w:rPr>
              <w:br/>
            </w:r>
            <w:r w:rsidRPr="00310994">
              <w:rPr>
                <w:color w:val="000000" w:themeColor="text1"/>
                <w:sz w:val="24"/>
                <w:szCs w:val="24"/>
              </w:rPr>
              <w:t xml:space="preserve">In de resultaatsverplichting en verantwoording voor scholen is rekening gehouden met een aanlooptijd. Deze aanloopperiode leidt echter niet tot </w:t>
            </w:r>
            <w:proofErr w:type="spellStart"/>
            <w:r w:rsidRPr="00310994">
              <w:rPr>
                <w:color w:val="000000" w:themeColor="text1"/>
                <w:sz w:val="24"/>
                <w:szCs w:val="24"/>
              </w:rPr>
              <w:t>onderuitputting</w:t>
            </w:r>
            <w:proofErr w:type="spellEnd"/>
            <w:r w:rsidRPr="00310994">
              <w:rPr>
                <w:color w:val="000000" w:themeColor="text1"/>
                <w:sz w:val="24"/>
                <w:szCs w:val="24"/>
              </w:rPr>
              <w:t xml:space="preserve"> op de OCW-begroting; het budget wordt volledig benut in 2027. Om een snelle start te bevorderen, zijn scholen bovendien al vroegtijdig geïnformeerd. Hierdoor kunnen scholen en hun lokale partners zich tijdig voorbereiden op de vormgeving van het programma.</w:t>
            </w:r>
            <w:r w:rsidRPr="00310994">
              <w:rPr>
                <w:color w:val="000000" w:themeColor="text1"/>
                <w:sz w:val="24"/>
                <w:szCs w:val="24"/>
              </w:rPr>
              <w:br/>
            </w:r>
          </w:p>
        </w:tc>
        <w:tc>
          <w:tcPr>
            <w:tcW w:w="780" w:type="dxa"/>
          </w:tcPr>
          <w:p w:rsidRPr="00310994" w:rsidR="003B3217" w:rsidP="008033EB" w:rsidRDefault="003B3217" w14:paraId="215F6964" w14:textId="77777777">
            <w:pPr>
              <w:jc w:val="right"/>
              <w:rPr>
                <w:sz w:val="24"/>
                <w:szCs w:val="24"/>
              </w:rPr>
            </w:pPr>
            <w:r w:rsidRPr="00310994">
              <w:rPr>
                <w:sz w:val="24"/>
                <w:szCs w:val="24"/>
              </w:rPr>
              <w:t>37020-VIII-2</w:t>
            </w:r>
          </w:p>
        </w:tc>
        <w:tc>
          <w:tcPr>
            <w:tcW w:w="902" w:type="dxa"/>
          </w:tcPr>
          <w:p w:rsidRPr="00310994" w:rsidR="003B3217" w:rsidP="008033EB" w:rsidRDefault="003B3217" w14:paraId="645ADB2C" w14:textId="77777777">
            <w:pPr>
              <w:jc w:val="right"/>
              <w:rPr>
                <w:sz w:val="24"/>
                <w:szCs w:val="24"/>
              </w:rPr>
            </w:pPr>
            <w:r w:rsidRPr="00310994">
              <w:rPr>
                <w:sz w:val="24"/>
                <w:szCs w:val="24"/>
              </w:rPr>
              <w:t>25</w:t>
            </w:r>
          </w:p>
        </w:tc>
        <w:tc>
          <w:tcPr>
            <w:tcW w:w="514" w:type="dxa"/>
          </w:tcPr>
          <w:p w:rsidRPr="00310994" w:rsidR="003B3217" w:rsidP="008033EB" w:rsidRDefault="003B3217" w14:paraId="0C970985" w14:textId="77777777">
            <w:pPr>
              <w:jc w:val="right"/>
              <w:rPr>
                <w:sz w:val="24"/>
                <w:szCs w:val="24"/>
              </w:rPr>
            </w:pPr>
            <w:r w:rsidRPr="00310994">
              <w:rPr>
                <w:sz w:val="24"/>
                <w:szCs w:val="24"/>
              </w:rPr>
              <w:t xml:space="preserve">26 </w:t>
            </w:r>
          </w:p>
        </w:tc>
      </w:tr>
      <w:tr w:rsidRPr="00310994" w:rsidR="003B3217" w:rsidTr="008033EB" w14:paraId="64DF0AFF" w14:textId="77777777">
        <w:tc>
          <w:tcPr>
            <w:tcW w:w="463" w:type="dxa"/>
          </w:tcPr>
          <w:p w:rsidRPr="00310994" w:rsidR="003B3217" w:rsidP="008033EB" w:rsidRDefault="003B3217" w14:paraId="6854F4DB" w14:textId="77777777">
            <w:pPr>
              <w:rPr>
                <w:sz w:val="24"/>
                <w:szCs w:val="24"/>
              </w:rPr>
            </w:pPr>
            <w:r w:rsidRPr="00310994">
              <w:rPr>
                <w:sz w:val="24"/>
                <w:szCs w:val="24"/>
              </w:rPr>
              <w:t>101</w:t>
            </w:r>
          </w:p>
        </w:tc>
        <w:tc>
          <w:tcPr>
            <w:tcW w:w="5641" w:type="dxa"/>
          </w:tcPr>
          <w:p w:rsidRPr="00310994" w:rsidR="003B3217" w:rsidP="008033EB" w:rsidRDefault="003B3217" w14:paraId="1E426F3F" w14:textId="77777777">
            <w:pPr>
              <w:rPr>
                <w:sz w:val="24"/>
                <w:szCs w:val="24"/>
              </w:rPr>
            </w:pPr>
            <w:r w:rsidRPr="00310994">
              <w:rPr>
                <w:sz w:val="24"/>
                <w:szCs w:val="24"/>
              </w:rPr>
              <w:t>Kunt u aangeven welk percentage brugklasleerlingen in een brede brugklas zit voor de afgelopen tien jaar per jaar?</w:t>
            </w:r>
            <w:r w:rsidRPr="00310994">
              <w:rPr>
                <w:sz w:val="24"/>
                <w:szCs w:val="24"/>
              </w:rPr>
              <w:br/>
            </w:r>
            <w:r w:rsidRPr="00310994">
              <w:rPr>
                <w:sz w:val="24"/>
                <w:szCs w:val="24"/>
              </w:rPr>
              <w:br/>
              <w:t xml:space="preserve">Uit de evaluatie van de subsidieregeling «Heterogene brugklassen» volgt op basis van gegevens van DUO dat circa 27% van de vestigingen in het vo in schooljaar 2023/2024 alleen categorale klassen heeft aangeboden in het eerste leerjaar. Circa 29% had alleen heterogene brugklassen en 44% deels categorale en deels heterogene brugklassen. De registratie bij DUO kan echter afwijken van het feitelijke aanbod en de organisatie van brugklassen op een school. De exacte aantallen en percentages zijn daarmee niet volledig accuraat maar geven een indicatie. </w:t>
            </w:r>
          </w:p>
          <w:p w:rsidRPr="00310994" w:rsidR="003B3217" w:rsidP="008033EB" w:rsidRDefault="003B3217" w14:paraId="75B276C3" w14:textId="77777777">
            <w:pPr>
              <w:rPr>
                <w:sz w:val="24"/>
                <w:szCs w:val="24"/>
              </w:rPr>
            </w:pPr>
            <w:r w:rsidRPr="00310994">
              <w:rPr>
                <w:sz w:val="24"/>
                <w:szCs w:val="24"/>
              </w:rPr>
              <w:t xml:space="preserve">Omdat er geen betrouwbare landelijke gegevens zijn over het feitelijke aanbod van (brede) brugklassen heeft OCW </w:t>
            </w:r>
            <w:r w:rsidRPr="00310994">
              <w:rPr>
                <w:sz w:val="24"/>
                <w:szCs w:val="24"/>
              </w:rPr>
              <w:lastRenderedPageBreak/>
              <w:t>aan DUO gevraagd een impactanalyse uit te voeren naar aparte registratie van brede brugklassen door scholen. Om tussentijds toch een beter beeld te krijgen van het feitelijke aanbod van verschillende combinaties van (brede) brugklassen zal in begin 2027 een apart onderzoek worden uitgevoerd.</w:t>
            </w:r>
          </w:p>
          <w:p w:rsidRPr="00310994" w:rsidR="003B3217" w:rsidP="008033EB" w:rsidRDefault="003B3217" w14:paraId="5A82FD7E" w14:textId="77777777">
            <w:pPr>
              <w:rPr>
                <w:sz w:val="24"/>
                <w:szCs w:val="24"/>
              </w:rPr>
            </w:pPr>
          </w:p>
        </w:tc>
        <w:tc>
          <w:tcPr>
            <w:tcW w:w="780" w:type="dxa"/>
          </w:tcPr>
          <w:p w:rsidRPr="00310994" w:rsidR="003B3217" w:rsidP="008033EB" w:rsidRDefault="003B3217" w14:paraId="6E439EEA" w14:textId="77777777">
            <w:pPr>
              <w:jc w:val="right"/>
              <w:rPr>
                <w:sz w:val="24"/>
                <w:szCs w:val="24"/>
              </w:rPr>
            </w:pPr>
            <w:r w:rsidRPr="00310994">
              <w:lastRenderedPageBreak/>
              <w:t>37020-VIII-2</w:t>
            </w:r>
          </w:p>
        </w:tc>
        <w:tc>
          <w:tcPr>
            <w:tcW w:w="902" w:type="dxa"/>
          </w:tcPr>
          <w:p w:rsidRPr="00310994" w:rsidR="003B3217" w:rsidP="008033EB" w:rsidRDefault="003B3217" w14:paraId="33347689" w14:textId="77777777">
            <w:pPr>
              <w:jc w:val="right"/>
              <w:rPr>
                <w:sz w:val="24"/>
                <w:szCs w:val="24"/>
              </w:rPr>
            </w:pPr>
            <w:r w:rsidRPr="00310994">
              <w:t>26</w:t>
            </w:r>
          </w:p>
        </w:tc>
        <w:tc>
          <w:tcPr>
            <w:tcW w:w="514" w:type="dxa"/>
          </w:tcPr>
          <w:p w:rsidRPr="00310994" w:rsidR="003B3217" w:rsidP="008033EB" w:rsidRDefault="003B3217" w14:paraId="7EB44599" w14:textId="77777777">
            <w:pPr>
              <w:jc w:val="right"/>
              <w:rPr>
                <w:sz w:val="24"/>
                <w:szCs w:val="24"/>
              </w:rPr>
            </w:pPr>
          </w:p>
        </w:tc>
      </w:tr>
      <w:tr w:rsidRPr="00310994" w:rsidR="003B3217" w:rsidTr="008033EB" w14:paraId="2E0D18DE" w14:textId="77777777">
        <w:tc>
          <w:tcPr>
            <w:tcW w:w="463" w:type="dxa"/>
          </w:tcPr>
          <w:p w:rsidRPr="00310994" w:rsidR="003B3217" w:rsidP="008033EB" w:rsidRDefault="003B3217" w14:paraId="5BB5C1C2" w14:textId="77777777">
            <w:pPr>
              <w:rPr>
                <w:sz w:val="24"/>
                <w:szCs w:val="24"/>
              </w:rPr>
            </w:pPr>
            <w:r w:rsidRPr="00310994">
              <w:rPr>
                <w:sz w:val="24"/>
                <w:szCs w:val="24"/>
              </w:rPr>
              <w:t>102</w:t>
            </w:r>
          </w:p>
        </w:tc>
        <w:tc>
          <w:tcPr>
            <w:tcW w:w="5641" w:type="dxa"/>
          </w:tcPr>
          <w:p w:rsidRPr="00310994" w:rsidR="003B3217" w:rsidP="008033EB" w:rsidRDefault="003B3217" w14:paraId="66D7299C" w14:textId="77777777">
            <w:pPr>
              <w:rPr>
                <w:sz w:val="24"/>
                <w:szCs w:val="24"/>
              </w:rPr>
            </w:pPr>
            <w:r w:rsidRPr="00310994">
              <w:rPr>
                <w:sz w:val="24"/>
                <w:szCs w:val="24"/>
              </w:rPr>
              <w:t>Kunt u aangeven welk percentage scholen een brede brugklas aanbood de afgelopen tien jaar per jaar?</w:t>
            </w:r>
            <w:r w:rsidRPr="00310994">
              <w:rPr>
                <w:sz w:val="24"/>
                <w:szCs w:val="24"/>
              </w:rPr>
              <w:br/>
            </w:r>
            <w:r w:rsidRPr="00310994">
              <w:rPr>
                <w:sz w:val="24"/>
                <w:szCs w:val="24"/>
              </w:rPr>
              <w:br/>
              <w:t>Zie antwoord op vraag 101.</w:t>
            </w:r>
            <w:r w:rsidRPr="00310994">
              <w:rPr>
                <w:sz w:val="24"/>
                <w:szCs w:val="24"/>
              </w:rPr>
              <w:br/>
            </w:r>
          </w:p>
        </w:tc>
        <w:tc>
          <w:tcPr>
            <w:tcW w:w="780" w:type="dxa"/>
          </w:tcPr>
          <w:p w:rsidRPr="00310994" w:rsidR="003B3217" w:rsidP="008033EB" w:rsidRDefault="003B3217" w14:paraId="6764225B" w14:textId="77777777">
            <w:pPr>
              <w:jc w:val="right"/>
              <w:rPr>
                <w:sz w:val="24"/>
                <w:szCs w:val="24"/>
              </w:rPr>
            </w:pPr>
            <w:r w:rsidRPr="00310994">
              <w:t>37020-VIII-2</w:t>
            </w:r>
          </w:p>
        </w:tc>
        <w:tc>
          <w:tcPr>
            <w:tcW w:w="902" w:type="dxa"/>
          </w:tcPr>
          <w:p w:rsidRPr="00310994" w:rsidR="003B3217" w:rsidP="008033EB" w:rsidRDefault="003B3217" w14:paraId="0786F15A" w14:textId="77777777">
            <w:pPr>
              <w:jc w:val="right"/>
              <w:rPr>
                <w:sz w:val="24"/>
                <w:szCs w:val="24"/>
              </w:rPr>
            </w:pPr>
            <w:r w:rsidRPr="00310994">
              <w:t>26</w:t>
            </w:r>
          </w:p>
        </w:tc>
        <w:tc>
          <w:tcPr>
            <w:tcW w:w="514" w:type="dxa"/>
          </w:tcPr>
          <w:p w:rsidRPr="00310994" w:rsidR="003B3217" w:rsidP="008033EB" w:rsidRDefault="003B3217" w14:paraId="5EE5B993" w14:textId="77777777">
            <w:pPr>
              <w:jc w:val="right"/>
              <w:rPr>
                <w:sz w:val="24"/>
                <w:szCs w:val="24"/>
              </w:rPr>
            </w:pPr>
          </w:p>
        </w:tc>
      </w:tr>
      <w:tr w:rsidRPr="00310994" w:rsidR="003B3217" w:rsidTr="008033EB" w14:paraId="7B04C6CC" w14:textId="77777777">
        <w:tc>
          <w:tcPr>
            <w:tcW w:w="463" w:type="dxa"/>
          </w:tcPr>
          <w:p w:rsidRPr="00310994" w:rsidR="003B3217" w:rsidP="008033EB" w:rsidRDefault="003B3217" w14:paraId="477FB5AB" w14:textId="77777777">
            <w:pPr>
              <w:rPr>
                <w:sz w:val="24"/>
                <w:szCs w:val="24"/>
              </w:rPr>
            </w:pPr>
            <w:r w:rsidRPr="00310994">
              <w:rPr>
                <w:sz w:val="24"/>
                <w:szCs w:val="24"/>
              </w:rPr>
              <w:t>103</w:t>
            </w:r>
          </w:p>
        </w:tc>
        <w:tc>
          <w:tcPr>
            <w:tcW w:w="5641" w:type="dxa"/>
          </w:tcPr>
          <w:p w:rsidR="003B3217" w:rsidP="008033EB" w:rsidRDefault="003B3217" w14:paraId="096943BB" w14:textId="77777777">
            <w:pPr>
              <w:rPr>
                <w:sz w:val="24"/>
                <w:szCs w:val="24"/>
              </w:rPr>
            </w:pPr>
            <w:r w:rsidRPr="00310994">
              <w:rPr>
                <w:sz w:val="24"/>
                <w:szCs w:val="24"/>
              </w:rPr>
              <w:t>Kunt u aangeven hoe de verschillende combinaties van brede brugklassen (bijv. havo-vwo, vmbo-</w:t>
            </w:r>
            <w:proofErr w:type="spellStart"/>
            <w:r w:rsidRPr="00310994">
              <w:rPr>
                <w:sz w:val="24"/>
                <w:szCs w:val="24"/>
              </w:rPr>
              <w:t>bb</w:t>
            </w:r>
            <w:proofErr w:type="spellEnd"/>
            <w:r w:rsidRPr="00310994">
              <w:rPr>
                <w:sz w:val="24"/>
                <w:szCs w:val="24"/>
              </w:rPr>
              <w:t>/</w:t>
            </w:r>
            <w:proofErr w:type="spellStart"/>
            <w:r w:rsidRPr="00310994">
              <w:rPr>
                <w:sz w:val="24"/>
                <w:szCs w:val="24"/>
              </w:rPr>
              <w:t>kb</w:t>
            </w:r>
            <w:proofErr w:type="spellEnd"/>
            <w:r w:rsidRPr="00310994">
              <w:rPr>
                <w:sz w:val="24"/>
                <w:szCs w:val="24"/>
              </w:rPr>
              <w:t>/tl) percentueel verdeeld zijn over de afgelopen tien jaar?</w:t>
            </w:r>
            <w:r w:rsidRPr="00310994">
              <w:rPr>
                <w:sz w:val="24"/>
                <w:szCs w:val="24"/>
              </w:rPr>
              <w:br/>
            </w:r>
            <w:r w:rsidRPr="00310994">
              <w:rPr>
                <w:sz w:val="24"/>
                <w:szCs w:val="24"/>
              </w:rPr>
              <w:br/>
              <w:t>Zie antwoord op vraag 101.</w:t>
            </w:r>
          </w:p>
          <w:p w:rsidRPr="00310994" w:rsidR="003B3217" w:rsidP="008033EB" w:rsidRDefault="003B3217" w14:paraId="265811E9" w14:textId="77777777">
            <w:pPr>
              <w:rPr>
                <w:sz w:val="24"/>
                <w:szCs w:val="24"/>
              </w:rPr>
            </w:pPr>
          </w:p>
        </w:tc>
        <w:tc>
          <w:tcPr>
            <w:tcW w:w="780" w:type="dxa"/>
          </w:tcPr>
          <w:p w:rsidRPr="00310994" w:rsidR="003B3217" w:rsidP="008033EB" w:rsidRDefault="003B3217" w14:paraId="1BB3DB3B" w14:textId="77777777">
            <w:pPr>
              <w:jc w:val="right"/>
              <w:rPr>
                <w:sz w:val="24"/>
                <w:szCs w:val="24"/>
              </w:rPr>
            </w:pPr>
            <w:r w:rsidRPr="00310994">
              <w:t>37020-VIII-2</w:t>
            </w:r>
          </w:p>
        </w:tc>
        <w:tc>
          <w:tcPr>
            <w:tcW w:w="902" w:type="dxa"/>
          </w:tcPr>
          <w:p w:rsidRPr="00310994" w:rsidR="003B3217" w:rsidP="008033EB" w:rsidRDefault="003B3217" w14:paraId="5DEE3A21" w14:textId="77777777">
            <w:pPr>
              <w:jc w:val="right"/>
              <w:rPr>
                <w:sz w:val="24"/>
                <w:szCs w:val="24"/>
              </w:rPr>
            </w:pPr>
            <w:r w:rsidRPr="00310994">
              <w:t>26</w:t>
            </w:r>
          </w:p>
        </w:tc>
        <w:tc>
          <w:tcPr>
            <w:tcW w:w="514" w:type="dxa"/>
          </w:tcPr>
          <w:p w:rsidRPr="00310994" w:rsidR="003B3217" w:rsidP="008033EB" w:rsidRDefault="003B3217" w14:paraId="1738D9B6" w14:textId="77777777">
            <w:pPr>
              <w:jc w:val="right"/>
              <w:rPr>
                <w:sz w:val="24"/>
                <w:szCs w:val="24"/>
              </w:rPr>
            </w:pPr>
          </w:p>
        </w:tc>
      </w:tr>
      <w:tr w:rsidRPr="00310994" w:rsidR="003B3217" w:rsidTr="008033EB" w14:paraId="1C203CB6" w14:textId="77777777">
        <w:tc>
          <w:tcPr>
            <w:tcW w:w="463" w:type="dxa"/>
          </w:tcPr>
          <w:p w:rsidRPr="00310994" w:rsidR="003B3217" w:rsidP="008033EB" w:rsidRDefault="003B3217" w14:paraId="014B7C58" w14:textId="77777777">
            <w:pPr>
              <w:rPr>
                <w:sz w:val="24"/>
                <w:szCs w:val="24"/>
              </w:rPr>
            </w:pPr>
            <w:r w:rsidRPr="00310994">
              <w:rPr>
                <w:sz w:val="24"/>
                <w:szCs w:val="24"/>
              </w:rPr>
              <w:t>104</w:t>
            </w:r>
          </w:p>
        </w:tc>
        <w:tc>
          <w:tcPr>
            <w:tcW w:w="5641" w:type="dxa"/>
          </w:tcPr>
          <w:p w:rsidRPr="00310994" w:rsidR="003B3217" w:rsidP="008033EB" w:rsidRDefault="003B3217" w14:paraId="47EDF5BD" w14:textId="77777777">
            <w:pPr>
              <w:rPr>
                <w:sz w:val="24"/>
                <w:szCs w:val="24"/>
              </w:rPr>
            </w:pPr>
            <w:r w:rsidRPr="00310994">
              <w:rPr>
                <w:sz w:val="24"/>
                <w:szCs w:val="24"/>
              </w:rPr>
              <w:t>Hoeveel scholen kunnen met de nieuwe middelen voor brede brugklassen aanspraak maken op subsidie? Wat is dan het bedrag per school?</w:t>
            </w:r>
            <w:r w:rsidRPr="00310994">
              <w:rPr>
                <w:sz w:val="24"/>
                <w:szCs w:val="24"/>
              </w:rPr>
              <w:br/>
            </w:r>
            <w:r w:rsidRPr="00310994">
              <w:rPr>
                <w:sz w:val="24"/>
                <w:szCs w:val="24"/>
              </w:rPr>
              <w:br/>
              <w:t>We zijn in gesprek met het veld om te kijken waar de belemmeringen zitten om brede brugklassen te organiseren en wat er nodig is op een school om deze in staat te stellen om dit te gaan doen. Daarbij is het ook van belang de registratie (zie antwoord op vraag 101) goed op orde te krijgen. Op basis van deze gesprekken werken we een specifieke maatregel uit in de vorm van aanvullende bekostiging. In het Coalitieakkoord is namelijk ook de ambitie opgenomen om het onderwijsveld stabiliteit te bieden met structurele bekostiging. Een nieuwe subsidie past hier niet bij.</w:t>
            </w:r>
          </w:p>
          <w:p w:rsidRPr="00310994" w:rsidR="003B3217" w:rsidP="008033EB" w:rsidRDefault="003B3217" w14:paraId="0EF92F3A" w14:textId="77777777">
            <w:pPr>
              <w:rPr>
                <w:sz w:val="24"/>
                <w:szCs w:val="24"/>
              </w:rPr>
            </w:pPr>
          </w:p>
        </w:tc>
        <w:tc>
          <w:tcPr>
            <w:tcW w:w="780" w:type="dxa"/>
          </w:tcPr>
          <w:p w:rsidRPr="00310994" w:rsidR="003B3217" w:rsidP="008033EB" w:rsidRDefault="003B3217" w14:paraId="089581AA" w14:textId="77777777">
            <w:pPr>
              <w:jc w:val="right"/>
            </w:pPr>
            <w:r w:rsidRPr="00310994">
              <w:t>37020-VIII-2</w:t>
            </w:r>
          </w:p>
        </w:tc>
        <w:tc>
          <w:tcPr>
            <w:tcW w:w="902" w:type="dxa"/>
          </w:tcPr>
          <w:p w:rsidRPr="00310994" w:rsidR="003B3217" w:rsidP="008033EB" w:rsidRDefault="003B3217" w14:paraId="6A9C1612" w14:textId="77777777">
            <w:pPr>
              <w:jc w:val="right"/>
            </w:pPr>
            <w:r w:rsidRPr="00310994">
              <w:t>26</w:t>
            </w:r>
          </w:p>
        </w:tc>
        <w:tc>
          <w:tcPr>
            <w:tcW w:w="514" w:type="dxa"/>
          </w:tcPr>
          <w:p w:rsidRPr="00310994" w:rsidR="003B3217" w:rsidP="008033EB" w:rsidRDefault="003B3217" w14:paraId="01079D0A" w14:textId="77777777">
            <w:pPr>
              <w:jc w:val="right"/>
              <w:rPr>
                <w:sz w:val="24"/>
                <w:szCs w:val="24"/>
              </w:rPr>
            </w:pPr>
          </w:p>
        </w:tc>
      </w:tr>
      <w:tr w:rsidRPr="00310994" w:rsidR="003B3217" w:rsidTr="008033EB" w14:paraId="7872CB5A" w14:textId="77777777">
        <w:tc>
          <w:tcPr>
            <w:tcW w:w="463" w:type="dxa"/>
          </w:tcPr>
          <w:p w:rsidRPr="00310994" w:rsidR="003B3217" w:rsidP="008033EB" w:rsidRDefault="003B3217" w14:paraId="1BC5CED0" w14:textId="77777777">
            <w:pPr>
              <w:rPr>
                <w:sz w:val="24"/>
                <w:szCs w:val="24"/>
              </w:rPr>
            </w:pPr>
            <w:r w:rsidRPr="00310994">
              <w:rPr>
                <w:sz w:val="24"/>
                <w:szCs w:val="24"/>
              </w:rPr>
              <w:t>105</w:t>
            </w:r>
          </w:p>
        </w:tc>
        <w:tc>
          <w:tcPr>
            <w:tcW w:w="5641" w:type="dxa"/>
          </w:tcPr>
          <w:p w:rsidRPr="00844EC4" w:rsidR="003B3217" w:rsidP="008033EB" w:rsidRDefault="003B3217" w14:paraId="0E9BC57D" w14:textId="77777777">
            <w:pPr>
              <w:rPr>
                <w:color w:val="000000" w:themeColor="text1"/>
                <w:sz w:val="24"/>
                <w:szCs w:val="24"/>
              </w:rPr>
            </w:pPr>
            <w:r w:rsidRPr="00310994">
              <w:rPr>
                <w:sz w:val="24"/>
                <w:szCs w:val="24"/>
              </w:rPr>
              <w:t>Hoeveel scholen hebben bij de laatste aanvraagronde middelen voor School en Omgeving aangevraagd, hoeveel aanvragen konden worden gehonoreerd en hoeveel niet?</w:t>
            </w:r>
            <w:r w:rsidRPr="00310994">
              <w:rPr>
                <w:sz w:val="24"/>
                <w:szCs w:val="24"/>
              </w:rPr>
              <w:br/>
            </w:r>
            <w:r w:rsidRPr="00310994">
              <w:rPr>
                <w:sz w:val="24"/>
                <w:szCs w:val="24"/>
              </w:rPr>
              <w:br/>
            </w:r>
            <w:r w:rsidRPr="00310994">
              <w:rPr>
                <w:color w:val="000000" w:themeColor="text1"/>
                <w:sz w:val="24"/>
                <w:szCs w:val="24"/>
              </w:rPr>
              <w:t>Er zijn in totaal 1387 subsidieaanvragen ontvangen bij de aanvraagronde die in september 2026 gesloten is. De beoordelingsperiode is momenteel nog bezig, maar dit zijn meer aanvrage</w:t>
            </w:r>
            <w:r w:rsidRPr="00310994">
              <w:rPr>
                <w:rFonts w:ascii="Times" w:hAnsi="Times" w:eastAsia="Times" w:cs="Times"/>
                <w:color w:val="000000" w:themeColor="text1"/>
                <w:sz w:val="24"/>
                <w:szCs w:val="24"/>
              </w:rPr>
              <w:t>n dan kunnen worden gehonoreerd. Er wordt voorrang gegeven aan schoolvestigingen met een hoge positieve relatieve onderwijsachterstandsscore.</w:t>
            </w:r>
            <w:r w:rsidRPr="00310994">
              <w:rPr>
                <w:color w:val="000000" w:themeColor="text1"/>
                <w:sz w:val="24"/>
                <w:szCs w:val="24"/>
              </w:rPr>
              <w:t xml:space="preserve"> Uw Kamer wordt uiterlijk in het eerste kwartaal van 2027 geïnformeerd over de aanvragen en toekenningen uit deze aanvraagronde.</w:t>
            </w:r>
          </w:p>
        </w:tc>
        <w:tc>
          <w:tcPr>
            <w:tcW w:w="780" w:type="dxa"/>
          </w:tcPr>
          <w:p w:rsidRPr="00310994" w:rsidR="003B3217" w:rsidP="008033EB" w:rsidRDefault="003B3217" w14:paraId="08F405EC" w14:textId="77777777">
            <w:pPr>
              <w:jc w:val="right"/>
            </w:pPr>
            <w:r w:rsidRPr="00310994">
              <w:t>37020-VIII-2</w:t>
            </w:r>
          </w:p>
        </w:tc>
        <w:tc>
          <w:tcPr>
            <w:tcW w:w="902" w:type="dxa"/>
          </w:tcPr>
          <w:p w:rsidRPr="00310994" w:rsidR="003B3217" w:rsidP="008033EB" w:rsidRDefault="003B3217" w14:paraId="1493DEBB" w14:textId="77777777">
            <w:pPr>
              <w:jc w:val="right"/>
            </w:pPr>
            <w:r w:rsidRPr="00310994">
              <w:t>26</w:t>
            </w:r>
          </w:p>
        </w:tc>
        <w:tc>
          <w:tcPr>
            <w:tcW w:w="514" w:type="dxa"/>
          </w:tcPr>
          <w:p w:rsidRPr="00310994" w:rsidR="003B3217" w:rsidP="008033EB" w:rsidRDefault="003B3217" w14:paraId="07D4594E" w14:textId="77777777">
            <w:pPr>
              <w:jc w:val="right"/>
              <w:rPr>
                <w:sz w:val="24"/>
                <w:szCs w:val="24"/>
              </w:rPr>
            </w:pPr>
          </w:p>
        </w:tc>
      </w:tr>
      <w:tr w:rsidRPr="00310994" w:rsidR="003B3217" w:rsidTr="008033EB" w14:paraId="35CB0A47" w14:textId="77777777">
        <w:tc>
          <w:tcPr>
            <w:tcW w:w="463" w:type="dxa"/>
          </w:tcPr>
          <w:p w:rsidRPr="00310994" w:rsidR="003B3217" w:rsidP="008033EB" w:rsidRDefault="003B3217" w14:paraId="66F04539" w14:textId="77777777">
            <w:pPr>
              <w:rPr>
                <w:sz w:val="24"/>
                <w:szCs w:val="24"/>
              </w:rPr>
            </w:pPr>
            <w:r w:rsidRPr="00310994">
              <w:rPr>
                <w:sz w:val="24"/>
                <w:szCs w:val="24"/>
              </w:rPr>
              <w:lastRenderedPageBreak/>
              <w:t>106</w:t>
            </w:r>
          </w:p>
        </w:tc>
        <w:tc>
          <w:tcPr>
            <w:tcW w:w="5641" w:type="dxa"/>
          </w:tcPr>
          <w:p w:rsidRPr="00310994" w:rsidR="003B3217" w:rsidP="008033EB" w:rsidRDefault="003B3217" w14:paraId="2A9C982A" w14:textId="77777777">
            <w:pPr>
              <w:rPr>
                <w:sz w:val="24"/>
                <w:szCs w:val="24"/>
              </w:rPr>
            </w:pPr>
            <w:r w:rsidRPr="00310994">
              <w:rPr>
                <w:sz w:val="24"/>
                <w:szCs w:val="24"/>
              </w:rPr>
              <w:t>Hoeveel scholen en leerlingen nemen de afgelopen vijf jaar deel aan School en Omgeving, uitgesplitst naar po en vo?</w:t>
            </w:r>
            <w:r w:rsidRPr="00310994">
              <w:rPr>
                <w:sz w:val="24"/>
                <w:szCs w:val="24"/>
              </w:rPr>
              <w:br/>
            </w:r>
            <w:r w:rsidRPr="00310994">
              <w:rPr>
                <w:sz w:val="24"/>
                <w:szCs w:val="24"/>
              </w:rPr>
              <w:br/>
              <w:t xml:space="preserve">Zie onderstaande tabel. </w:t>
            </w:r>
          </w:p>
          <w:p w:rsidRPr="00310994" w:rsidR="003B3217" w:rsidP="008033EB" w:rsidRDefault="003B3217" w14:paraId="548651C8" w14:textId="77777777">
            <w:pPr>
              <w:rPr>
                <w:sz w:val="24"/>
                <w:szCs w:val="24"/>
              </w:rPr>
            </w:pPr>
            <w:r w:rsidRPr="00310994">
              <w:rPr>
                <w:noProof/>
                <w:sz w:val="24"/>
                <w:szCs w:val="24"/>
              </w:rPr>
              <w:drawing>
                <wp:inline distT="0" distB="0" distL="0" distR="0" wp14:anchorId="5134FD86" wp14:editId="78EEE035">
                  <wp:extent cx="3582035" cy="1705610"/>
                  <wp:effectExtent l="0" t="0" r="0" b="8890"/>
                  <wp:docPr id="91575227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752278" name=""/>
                          <pic:cNvPicPr/>
                        </pic:nvPicPr>
                        <pic:blipFill>
                          <a:blip r:embed="rId17"/>
                          <a:stretch>
                            <a:fillRect/>
                          </a:stretch>
                        </pic:blipFill>
                        <pic:spPr>
                          <a:xfrm>
                            <a:off x="0" y="0"/>
                            <a:ext cx="3582035" cy="1705610"/>
                          </a:xfrm>
                          <a:prstGeom prst="rect">
                            <a:avLst/>
                          </a:prstGeom>
                        </pic:spPr>
                      </pic:pic>
                    </a:graphicData>
                  </a:graphic>
                </wp:inline>
              </w:drawing>
            </w:r>
          </w:p>
          <w:p w:rsidRPr="00310994" w:rsidR="003B3217" w:rsidP="008033EB" w:rsidRDefault="003B3217" w14:paraId="3FFC4D48" w14:textId="77777777">
            <w:pPr>
              <w:rPr>
                <w:sz w:val="24"/>
                <w:szCs w:val="24"/>
              </w:rPr>
            </w:pPr>
          </w:p>
        </w:tc>
        <w:tc>
          <w:tcPr>
            <w:tcW w:w="780" w:type="dxa"/>
          </w:tcPr>
          <w:p w:rsidRPr="00310994" w:rsidR="003B3217" w:rsidP="008033EB" w:rsidRDefault="003B3217" w14:paraId="4D2DA503" w14:textId="77777777">
            <w:pPr>
              <w:jc w:val="right"/>
            </w:pPr>
            <w:r w:rsidRPr="00310994">
              <w:t>37020-VIII-2</w:t>
            </w:r>
          </w:p>
        </w:tc>
        <w:tc>
          <w:tcPr>
            <w:tcW w:w="902" w:type="dxa"/>
          </w:tcPr>
          <w:p w:rsidRPr="00310994" w:rsidR="003B3217" w:rsidP="008033EB" w:rsidRDefault="003B3217" w14:paraId="6B204678" w14:textId="77777777">
            <w:pPr>
              <w:jc w:val="right"/>
            </w:pPr>
            <w:r w:rsidRPr="00310994">
              <w:t>26</w:t>
            </w:r>
          </w:p>
        </w:tc>
        <w:tc>
          <w:tcPr>
            <w:tcW w:w="514" w:type="dxa"/>
          </w:tcPr>
          <w:p w:rsidRPr="00310994" w:rsidR="003B3217" w:rsidP="008033EB" w:rsidRDefault="003B3217" w14:paraId="503C5664" w14:textId="77777777">
            <w:pPr>
              <w:jc w:val="right"/>
              <w:rPr>
                <w:sz w:val="24"/>
                <w:szCs w:val="24"/>
              </w:rPr>
            </w:pPr>
          </w:p>
        </w:tc>
      </w:tr>
      <w:tr w:rsidRPr="00310994" w:rsidR="003B3217" w:rsidTr="008033EB" w14:paraId="34B1BC01" w14:textId="77777777">
        <w:tc>
          <w:tcPr>
            <w:tcW w:w="463" w:type="dxa"/>
          </w:tcPr>
          <w:p w:rsidRPr="00310994" w:rsidR="003B3217" w:rsidP="008033EB" w:rsidRDefault="003B3217" w14:paraId="4956185D" w14:textId="77777777">
            <w:pPr>
              <w:rPr>
                <w:sz w:val="24"/>
                <w:szCs w:val="24"/>
              </w:rPr>
            </w:pPr>
            <w:r w:rsidRPr="00310994">
              <w:rPr>
                <w:sz w:val="24"/>
                <w:szCs w:val="24"/>
              </w:rPr>
              <w:t>107</w:t>
            </w:r>
          </w:p>
        </w:tc>
        <w:tc>
          <w:tcPr>
            <w:tcW w:w="5641" w:type="dxa"/>
          </w:tcPr>
          <w:p w:rsidRPr="00310994" w:rsidR="003B3217" w:rsidP="008033EB" w:rsidRDefault="003B3217" w14:paraId="06F18812" w14:textId="77777777">
            <w:pPr>
              <w:rPr>
                <w:sz w:val="24"/>
                <w:szCs w:val="24"/>
              </w:rPr>
            </w:pPr>
            <w:r w:rsidRPr="00310994">
              <w:rPr>
                <w:sz w:val="24"/>
                <w:szCs w:val="24"/>
              </w:rPr>
              <w:t>Hoeveel scholen en leerlingen kunnen vanaf 2027 toetreden aan School en Omgeving, uitgesplitst naar po en vo, en hoe verhoudt dit zich tot het aantal scholen en leerlingen dat volgens de gehanteerde criteria tot de doelgroep behoort?</w:t>
            </w:r>
            <w:r w:rsidRPr="00310994">
              <w:rPr>
                <w:sz w:val="24"/>
                <w:szCs w:val="24"/>
              </w:rPr>
              <w:br/>
            </w:r>
            <w:r w:rsidRPr="00310994">
              <w:rPr>
                <w:sz w:val="24"/>
                <w:szCs w:val="24"/>
              </w:rPr>
              <w:br/>
            </w:r>
            <w:r w:rsidRPr="00310994">
              <w:rPr>
                <w:color w:val="000000" w:themeColor="text1"/>
                <w:sz w:val="24"/>
                <w:szCs w:val="24"/>
              </w:rPr>
              <w:t>Zie ook het antwoord op vraag 105. De verdeling van het totale subsidiebudget voor School &amp; Omgeving 2025-2028 tussen het po (inclusief gespecialiseerd onderwijs) en het vo is 62% po en 38% vo. De aanvragen worden bij overvraging gerangschikt op aflopende relatieve onderwijsachterstandsscore, waarbij de subsidie voor de vestigingen met de hoogste scores wordt toegekend. Op dit moment worden de aanvragen beoordeeld en in december zullen de beschikkingen aan de scholen worden verstuurd. Uw Kamer wordt uiterlijk in het eerste kwartaal van 2027 geïnformeerd over de aanvragen en toekenningen en de verhouding tot de doelgroep.</w:t>
            </w:r>
            <w:r w:rsidRPr="00310994">
              <w:rPr>
                <w:color w:val="000000" w:themeColor="text1"/>
                <w:sz w:val="24"/>
                <w:szCs w:val="24"/>
              </w:rPr>
              <w:br/>
            </w:r>
          </w:p>
        </w:tc>
        <w:tc>
          <w:tcPr>
            <w:tcW w:w="780" w:type="dxa"/>
          </w:tcPr>
          <w:p w:rsidRPr="00310994" w:rsidR="003B3217" w:rsidP="008033EB" w:rsidRDefault="003B3217" w14:paraId="7AFDDDAC" w14:textId="77777777">
            <w:pPr>
              <w:jc w:val="right"/>
            </w:pPr>
            <w:r w:rsidRPr="00310994">
              <w:t>37020-VIII-2</w:t>
            </w:r>
          </w:p>
        </w:tc>
        <w:tc>
          <w:tcPr>
            <w:tcW w:w="902" w:type="dxa"/>
          </w:tcPr>
          <w:p w:rsidRPr="00310994" w:rsidR="003B3217" w:rsidP="008033EB" w:rsidRDefault="003B3217" w14:paraId="782E0618" w14:textId="77777777">
            <w:pPr>
              <w:jc w:val="right"/>
            </w:pPr>
            <w:r w:rsidRPr="00310994">
              <w:t>26</w:t>
            </w:r>
          </w:p>
        </w:tc>
        <w:tc>
          <w:tcPr>
            <w:tcW w:w="514" w:type="dxa"/>
          </w:tcPr>
          <w:p w:rsidRPr="00310994" w:rsidR="003B3217" w:rsidP="008033EB" w:rsidRDefault="003B3217" w14:paraId="18ACB53E" w14:textId="77777777">
            <w:pPr>
              <w:jc w:val="right"/>
              <w:rPr>
                <w:sz w:val="24"/>
                <w:szCs w:val="24"/>
              </w:rPr>
            </w:pPr>
          </w:p>
        </w:tc>
      </w:tr>
      <w:tr w:rsidRPr="00310994" w:rsidR="003B3217" w:rsidTr="008033EB" w14:paraId="0B96A541" w14:textId="77777777">
        <w:tc>
          <w:tcPr>
            <w:tcW w:w="463" w:type="dxa"/>
          </w:tcPr>
          <w:p w:rsidRPr="00310994" w:rsidR="003B3217" w:rsidP="008033EB" w:rsidRDefault="003B3217" w14:paraId="218639D9" w14:textId="77777777">
            <w:pPr>
              <w:rPr>
                <w:sz w:val="24"/>
                <w:szCs w:val="24"/>
              </w:rPr>
            </w:pPr>
            <w:r w:rsidRPr="00310994">
              <w:rPr>
                <w:sz w:val="24"/>
                <w:szCs w:val="24"/>
              </w:rPr>
              <w:t>108</w:t>
            </w:r>
          </w:p>
        </w:tc>
        <w:tc>
          <w:tcPr>
            <w:tcW w:w="5641" w:type="dxa"/>
          </w:tcPr>
          <w:p w:rsidRPr="00310994" w:rsidR="003B3217" w:rsidP="008033EB" w:rsidRDefault="003B3217" w14:paraId="3565F840" w14:textId="77777777">
            <w:pPr>
              <w:rPr>
                <w:color w:val="000000" w:themeColor="text1"/>
                <w:sz w:val="24"/>
                <w:szCs w:val="24"/>
              </w:rPr>
            </w:pPr>
            <w:r w:rsidRPr="00310994">
              <w:rPr>
                <w:sz w:val="24"/>
                <w:szCs w:val="24"/>
              </w:rPr>
              <w:t>Kan de regering de middelen voor School en Omgeving uitsplitsen naar de verschillende typen activiteiten, zoals sport, cultuur, huiswerkbegeleiding, extra leesbegeleiding en overige leer- en ontwikkelactiviteiten?</w:t>
            </w:r>
            <w:r w:rsidRPr="00310994">
              <w:rPr>
                <w:sz w:val="24"/>
                <w:szCs w:val="24"/>
              </w:rPr>
              <w:br/>
            </w:r>
            <w:r w:rsidRPr="00310994">
              <w:rPr>
                <w:sz w:val="24"/>
                <w:szCs w:val="24"/>
              </w:rPr>
              <w:br/>
            </w:r>
            <w:r w:rsidRPr="00310994">
              <w:rPr>
                <w:color w:val="000000" w:themeColor="text1"/>
                <w:sz w:val="24"/>
                <w:szCs w:val="24"/>
              </w:rPr>
              <w:t xml:space="preserve">Scholen richten een ontwikkelprogramma in dat specifiek past bij hun leerlingen; de middelen worden vooraf niet per activiteit geoormerkt. Uit </w:t>
            </w:r>
            <w:hyperlink r:id="rId18">
              <w:r w:rsidRPr="00310994">
                <w:rPr>
                  <w:rStyle w:val="Hyperlink"/>
                  <w:color w:val="000000" w:themeColor="text1"/>
                  <w:sz w:val="24"/>
                  <w:szCs w:val="24"/>
                </w:rPr>
                <w:t>monitoringonderzoek</w:t>
              </w:r>
            </w:hyperlink>
            <w:r w:rsidRPr="00310994">
              <w:rPr>
                <w:color w:val="000000" w:themeColor="text1"/>
                <w:sz w:val="24"/>
                <w:szCs w:val="24"/>
              </w:rPr>
              <w:t xml:space="preserve"> blijkt wel dat scholen hun budget over de volle breedte inzetten binnen de ontwikkelgebieden van het programma.</w:t>
            </w:r>
          </w:p>
          <w:p w:rsidRPr="00310994" w:rsidR="003B3217" w:rsidP="008033EB" w:rsidRDefault="003B3217" w14:paraId="23F16E7E" w14:textId="77777777">
            <w:pPr>
              <w:rPr>
                <w:sz w:val="24"/>
                <w:szCs w:val="24"/>
              </w:rPr>
            </w:pPr>
            <w:r w:rsidRPr="00310994">
              <w:rPr>
                <w:sz w:val="24"/>
                <w:szCs w:val="24"/>
              </w:rPr>
              <w:t xml:space="preserve">Uit de meest recente peiling (schooljaar 2024-2025) blijkt op welke gebieden de deelnemende scholen in het primair </w:t>
            </w:r>
            <w:r w:rsidRPr="00310994">
              <w:rPr>
                <w:sz w:val="24"/>
                <w:szCs w:val="24"/>
              </w:rPr>
              <w:lastRenderedPageBreak/>
              <w:t>onderwijs (po) en voortgezet onderwijs (vo) activiteiten organiseren:</w:t>
            </w:r>
          </w:p>
          <w:p w:rsidRPr="00310994" w:rsidR="003B3217" w:rsidP="008033EB" w:rsidRDefault="003B3217" w14:paraId="002896F1" w14:textId="77777777">
            <w:pPr>
              <w:rPr>
                <w:sz w:val="24"/>
                <w:szCs w:val="24"/>
              </w:rPr>
            </w:pPr>
            <w:r w:rsidRPr="00310994">
              <w:rPr>
                <w:sz w:val="24"/>
                <w:szCs w:val="24"/>
              </w:rPr>
              <w:t>• Sport, bewegen en gezondheid: Dit is de meest aangeboden categorie (94% in het po, 95% in het vo).</w:t>
            </w:r>
          </w:p>
          <w:p w:rsidRPr="00310994" w:rsidR="003B3217" w:rsidP="008033EB" w:rsidRDefault="003B3217" w14:paraId="303353C0" w14:textId="77777777">
            <w:pPr>
              <w:rPr>
                <w:sz w:val="24"/>
                <w:szCs w:val="24"/>
              </w:rPr>
            </w:pPr>
            <w:r w:rsidRPr="00310994">
              <w:rPr>
                <w:sz w:val="24"/>
                <w:szCs w:val="24"/>
              </w:rPr>
              <w:t>• Kunstzinnige en culturele oriëntatie: Eveneens zeer breed gedragen (90% in het po, 92% in het vo).</w:t>
            </w:r>
          </w:p>
          <w:p w:rsidRPr="00310994" w:rsidR="003B3217" w:rsidP="008033EB" w:rsidRDefault="003B3217" w14:paraId="3C20A912" w14:textId="77777777">
            <w:pPr>
              <w:rPr>
                <w:sz w:val="24"/>
                <w:szCs w:val="24"/>
              </w:rPr>
            </w:pPr>
            <w:r w:rsidRPr="00310994">
              <w:rPr>
                <w:sz w:val="24"/>
                <w:szCs w:val="24"/>
              </w:rPr>
              <w:t>• Cognitieve ontwikkeling: Hieronder vallen activiteiten zoals huiswerkbegeleiding en extra leesbegeleiding (68% in het po, 61% in het vo).</w:t>
            </w:r>
          </w:p>
          <w:p w:rsidRPr="00310994" w:rsidR="003B3217" w:rsidP="008033EB" w:rsidRDefault="003B3217" w14:paraId="4C02E1DE" w14:textId="77777777">
            <w:pPr>
              <w:rPr>
                <w:sz w:val="24"/>
                <w:szCs w:val="24"/>
              </w:rPr>
            </w:pPr>
            <w:r w:rsidRPr="00310994">
              <w:rPr>
                <w:sz w:val="24"/>
                <w:szCs w:val="24"/>
              </w:rPr>
              <w:t>• Overige leer- en ontwikkelactiviteiten: Scholen zetten daarnaast stevig in op oriëntatie op jezelf en de wereld (ca. 70%) en sociaal-emotionele ontwikkeling (ca. 70%).</w:t>
            </w:r>
          </w:p>
          <w:p w:rsidRPr="00310994" w:rsidR="003B3217" w:rsidP="008033EB" w:rsidRDefault="003B3217" w14:paraId="259FE2AF" w14:textId="77777777">
            <w:pPr>
              <w:rPr>
                <w:sz w:val="24"/>
                <w:szCs w:val="24"/>
              </w:rPr>
            </w:pPr>
            <w:r w:rsidRPr="00310994">
              <w:rPr>
                <w:sz w:val="24"/>
                <w:szCs w:val="24"/>
              </w:rPr>
              <w:t>Hoewel deze percentages laten zien waar de prioriteiten van scholen liggen, weerspiegelen ze niet de exacte financiële verdeling van de middelen.</w:t>
            </w:r>
            <w:r w:rsidRPr="00310994">
              <w:rPr>
                <w:sz w:val="24"/>
                <w:szCs w:val="24"/>
              </w:rPr>
              <w:br/>
            </w:r>
          </w:p>
        </w:tc>
        <w:tc>
          <w:tcPr>
            <w:tcW w:w="780" w:type="dxa"/>
          </w:tcPr>
          <w:p w:rsidRPr="00310994" w:rsidR="003B3217" w:rsidP="008033EB" w:rsidRDefault="003B3217" w14:paraId="01C80FAC" w14:textId="77777777">
            <w:pPr>
              <w:jc w:val="right"/>
            </w:pPr>
            <w:r w:rsidRPr="00310994">
              <w:lastRenderedPageBreak/>
              <w:t>37020-VIII-2</w:t>
            </w:r>
          </w:p>
        </w:tc>
        <w:tc>
          <w:tcPr>
            <w:tcW w:w="902" w:type="dxa"/>
          </w:tcPr>
          <w:p w:rsidRPr="00310994" w:rsidR="003B3217" w:rsidP="008033EB" w:rsidRDefault="003B3217" w14:paraId="730DE085" w14:textId="77777777">
            <w:pPr>
              <w:jc w:val="right"/>
            </w:pPr>
            <w:r w:rsidRPr="00310994">
              <w:t>26</w:t>
            </w:r>
          </w:p>
        </w:tc>
        <w:tc>
          <w:tcPr>
            <w:tcW w:w="514" w:type="dxa"/>
          </w:tcPr>
          <w:p w:rsidRPr="00310994" w:rsidR="003B3217" w:rsidP="008033EB" w:rsidRDefault="003B3217" w14:paraId="766B4082" w14:textId="77777777">
            <w:pPr>
              <w:jc w:val="right"/>
              <w:rPr>
                <w:sz w:val="24"/>
                <w:szCs w:val="24"/>
              </w:rPr>
            </w:pPr>
          </w:p>
        </w:tc>
      </w:tr>
      <w:tr w:rsidRPr="00310994" w:rsidR="003B3217" w:rsidTr="008033EB" w14:paraId="57194E7E" w14:textId="77777777">
        <w:tc>
          <w:tcPr>
            <w:tcW w:w="463" w:type="dxa"/>
          </w:tcPr>
          <w:p w:rsidRPr="00310994" w:rsidR="003B3217" w:rsidP="008033EB" w:rsidRDefault="003B3217" w14:paraId="2D4E62FD" w14:textId="77777777">
            <w:pPr>
              <w:rPr>
                <w:sz w:val="24"/>
                <w:szCs w:val="24"/>
              </w:rPr>
            </w:pPr>
            <w:r w:rsidRPr="00310994">
              <w:rPr>
                <w:sz w:val="24"/>
                <w:szCs w:val="24"/>
              </w:rPr>
              <w:t>109</w:t>
            </w:r>
          </w:p>
        </w:tc>
        <w:tc>
          <w:tcPr>
            <w:tcW w:w="5641" w:type="dxa"/>
          </w:tcPr>
          <w:p w:rsidRPr="00310994" w:rsidR="003B3217" w:rsidP="008033EB" w:rsidRDefault="003B3217" w14:paraId="33385C7A" w14:textId="77777777">
            <w:pPr>
              <w:rPr>
                <w:sz w:val="24"/>
                <w:szCs w:val="24"/>
              </w:rPr>
            </w:pPr>
            <w:r w:rsidRPr="00310994">
              <w:rPr>
                <w:sz w:val="24"/>
                <w:szCs w:val="24"/>
              </w:rPr>
              <w:t xml:space="preserve">Op hoeveel scholen wordt de wetenschappelijk bewezen interventie High </w:t>
            </w:r>
            <w:proofErr w:type="spellStart"/>
            <w:r w:rsidRPr="00310994">
              <w:rPr>
                <w:sz w:val="24"/>
                <w:szCs w:val="24"/>
              </w:rPr>
              <w:t>Dosage</w:t>
            </w:r>
            <w:proofErr w:type="spellEnd"/>
            <w:r w:rsidRPr="00310994">
              <w:rPr>
                <w:sz w:val="24"/>
                <w:szCs w:val="24"/>
              </w:rPr>
              <w:t xml:space="preserve"> </w:t>
            </w:r>
            <w:proofErr w:type="spellStart"/>
            <w:r w:rsidRPr="00310994">
              <w:rPr>
                <w:sz w:val="24"/>
                <w:szCs w:val="24"/>
              </w:rPr>
              <w:t>Tutoring</w:t>
            </w:r>
            <w:proofErr w:type="spellEnd"/>
            <w:r w:rsidRPr="00310994">
              <w:rPr>
                <w:sz w:val="24"/>
                <w:szCs w:val="24"/>
              </w:rPr>
              <w:t xml:space="preserve"> ingezet en op welke wijze kan dit verder worden gestimuleerd?</w:t>
            </w:r>
            <w:r w:rsidRPr="00310994">
              <w:rPr>
                <w:sz w:val="24"/>
                <w:szCs w:val="24"/>
              </w:rPr>
              <w:br/>
            </w:r>
            <w:r w:rsidRPr="00310994">
              <w:rPr>
                <w:sz w:val="24"/>
                <w:szCs w:val="24"/>
              </w:rPr>
              <w:br/>
              <w:t xml:space="preserve">De interventie high </w:t>
            </w:r>
            <w:proofErr w:type="spellStart"/>
            <w:r w:rsidRPr="00310994">
              <w:rPr>
                <w:sz w:val="24"/>
                <w:szCs w:val="24"/>
              </w:rPr>
              <w:t>dosage</w:t>
            </w:r>
            <w:proofErr w:type="spellEnd"/>
            <w:r w:rsidRPr="00310994">
              <w:rPr>
                <w:sz w:val="24"/>
                <w:szCs w:val="24"/>
              </w:rPr>
              <w:t xml:space="preserve"> </w:t>
            </w:r>
            <w:proofErr w:type="spellStart"/>
            <w:r w:rsidRPr="00310994">
              <w:rPr>
                <w:sz w:val="24"/>
                <w:szCs w:val="24"/>
              </w:rPr>
              <w:t>tutoring</w:t>
            </w:r>
            <w:proofErr w:type="spellEnd"/>
            <w:r w:rsidRPr="00310994">
              <w:rPr>
                <w:sz w:val="24"/>
                <w:szCs w:val="24"/>
              </w:rPr>
              <w:t xml:space="preserve"> noemen wij in het Nederlands één-op-één begeleiding. Hoeveel scholen deze interventie precies inzetten is niet bekend. Scholen worden door het ministerie OCW sinds de coronapandemie actief gestimuleerd om deze interventie in te zetten. Dat doet OCW door samen met het NKO te zorgen voor kennisdeling, onderzoek en door praktijkvoorbeelden hierover te delen. Zo is er tussen 2022 en 2025 </w:t>
            </w:r>
            <w:hyperlink w:history="1" r:id="rId19">
              <w:r w:rsidRPr="00310994">
                <w:rPr>
                  <w:rStyle w:val="Hyperlink"/>
                  <w:color w:val="000000" w:themeColor="text1"/>
                  <w:sz w:val="24"/>
                  <w:szCs w:val="24"/>
                </w:rPr>
                <w:t>effectonderzoek</w:t>
              </w:r>
            </w:hyperlink>
            <w:r w:rsidRPr="00310994">
              <w:rPr>
                <w:color w:val="000000" w:themeColor="text1"/>
                <w:sz w:val="24"/>
                <w:szCs w:val="24"/>
              </w:rPr>
              <w:t xml:space="preserve"> </w:t>
            </w:r>
            <w:r w:rsidRPr="00310994">
              <w:rPr>
                <w:sz w:val="24"/>
                <w:szCs w:val="24"/>
              </w:rPr>
              <w:t xml:space="preserve">gedaan naar de aanpak Bridge High </w:t>
            </w:r>
            <w:proofErr w:type="spellStart"/>
            <w:r w:rsidRPr="00310994">
              <w:rPr>
                <w:sz w:val="24"/>
                <w:szCs w:val="24"/>
              </w:rPr>
              <w:t>Dosage</w:t>
            </w:r>
            <w:proofErr w:type="spellEnd"/>
            <w:r w:rsidRPr="00310994">
              <w:rPr>
                <w:sz w:val="24"/>
                <w:szCs w:val="24"/>
              </w:rPr>
              <w:t xml:space="preserve"> Tutoring. Daar namen 62 klassen en bijna 1.200 leerlingen aan deel. Alle actuele kennis over de interventie een-op-een begeleiding en </w:t>
            </w:r>
            <w:proofErr w:type="spellStart"/>
            <w:r w:rsidRPr="00310994">
              <w:rPr>
                <w:sz w:val="24"/>
                <w:szCs w:val="24"/>
              </w:rPr>
              <w:t>tutoring</w:t>
            </w:r>
            <w:proofErr w:type="spellEnd"/>
            <w:r w:rsidRPr="00310994">
              <w:rPr>
                <w:sz w:val="24"/>
                <w:szCs w:val="24"/>
              </w:rPr>
              <w:t xml:space="preserve"> kunnen scholen vinden op de website Onderwijskennis.nl van het NKO. Daar kunnen scholen ook lezen wat nodig is voor de meest effectieve toepassing van deze betrekkelijk kostbare interventie en voor welk type leerlingen de impact het grootst is. Scholen ontvangen extra middelen om de basisvaardigheden van leerlingen te verbeteren en kunnen deze middelen indien gewenst ook inzetten voor één-op-één begeleiding. Het is echter aan de school om te besluiten of deze interventie past bij de behoefte van hun leerlingen.</w:t>
            </w:r>
          </w:p>
          <w:p w:rsidRPr="00310994" w:rsidR="003B3217" w:rsidP="008033EB" w:rsidRDefault="003B3217" w14:paraId="144082A0" w14:textId="77777777">
            <w:pPr>
              <w:rPr>
                <w:sz w:val="24"/>
                <w:szCs w:val="24"/>
              </w:rPr>
            </w:pPr>
          </w:p>
        </w:tc>
        <w:tc>
          <w:tcPr>
            <w:tcW w:w="780" w:type="dxa"/>
          </w:tcPr>
          <w:p w:rsidRPr="00310994" w:rsidR="003B3217" w:rsidP="008033EB" w:rsidRDefault="003B3217" w14:paraId="09DFE07C" w14:textId="77777777">
            <w:pPr>
              <w:jc w:val="right"/>
            </w:pPr>
            <w:r w:rsidRPr="00310994">
              <w:t>37020-VIII-2</w:t>
            </w:r>
          </w:p>
        </w:tc>
        <w:tc>
          <w:tcPr>
            <w:tcW w:w="902" w:type="dxa"/>
          </w:tcPr>
          <w:p w:rsidRPr="00310994" w:rsidR="003B3217" w:rsidP="008033EB" w:rsidRDefault="003B3217" w14:paraId="6CB3BCE7" w14:textId="77777777">
            <w:pPr>
              <w:jc w:val="right"/>
            </w:pPr>
            <w:r w:rsidRPr="00310994">
              <w:t>26</w:t>
            </w:r>
          </w:p>
        </w:tc>
        <w:tc>
          <w:tcPr>
            <w:tcW w:w="514" w:type="dxa"/>
          </w:tcPr>
          <w:p w:rsidRPr="00310994" w:rsidR="003B3217" w:rsidP="008033EB" w:rsidRDefault="003B3217" w14:paraId="4662CB2D" w14:textId="77777777">
            <w:pPr>
              <w:jc w:val="right"/>
              <w:rPr>
                <w:sz w:val="24"/>
                <w:szCs w:val="24"/>
              </w:rPr>
            </w:pPr>
          </w:p>
        </w:tc>
      </w:tr>
      <w:tr w:rsidRPr="00310994" w:rsidR="003B3217" w:rsidTr="008033EB" w14:paraId="1A7741FC" w14:textId="77777777">
        <w:tc>
          <w:tcPr>
            <w:tcW w:w="463" w:type="dxa"/>
          </w:tcPr>
          <w:p w:rsidRPr="00310994" w:rsidR="003B3217" w:rsidP="008033EB" w:rsidRDefault="003B3217" w14:paraId="00E52D1E" w14:textId="77777777">
            <w:pPr>
              <w:rPr>
                <w:sz w:val="24"/>
                <w:szCs w:val="24"/>
              </w:rPr>
            </w:pPr>
            <w:r w:rsidRPr="00310994">
              <w:rPr>
                <w:sz w:val="24"/>
                <w:szCs w:val="24"/>
              </w:rPr>
              <w:t>110</w:t>
            </w:r>
          </w:p>
        </w:tc>
        <w:tc>
          <w:tcPr>
            <w:tcW w:w="5641" w:type="dxa"/>
          </w:tcPr>
          <w:p w:rsidRPr="00310994" w:rsidR="003B3217" w:rsidP="008033EB" w:rsidRDefault="003B3217" w14:paraId="7300763E" w14:textId="77777777">
            <w:pPr>
              <w:rPr>
                <w:sz w:val="24"/>
                <w:szCs w:val="24"/>
              </w:rPr>
            </w:pPr>
            <w:r w:rsidRPr="00310994">
              <w:rPr>
                <w:sz w:val="24"/>
                <w:szCs w:val="24"/>
              </w:rPr>
              <w:t>Hoeveel extra fte krijgt de Inspectie van het Onderwijs jaarlijks door de intensivering voor beter en regelmatiger toezicht, hoeveel extra schoolbezoeken maakt dit mogelijk voor elk jaar de komende 5 jaar, uitgesplitst naar type schoolbezoeken- en onderzoek?</w:t>
            </w:r>
          </w:p>
          <w:p w:rsidRPr="00310994" w:rsidR="003B3217" w:rsidP="008033EB" w:rsidRDefault="003B3217" w14:paraId="73C51804" w14:textId="77777777">
            <w:pPr>
              <w:rPr>
                <w:sz w:val="24"/>
                <w:szCs w:val="24"/>
              </w:rPr>
            </w:pPr>
            <w:r w:rsidRPr="00310994">
              <w:rPr>
                <w:sz w:val="24"/>
                <w:szCs w:val="24"/>
              </w:rPr>
              <w:lastRenderedPageBreak/>
              <w:t>Het is nog niet te zeggen hoeveel extra fte de inspectie zal inzetten op basis van de intensivering en tot hoeveel extra schoolbezoeken en -onderzoeken dit zal leiden. De inspectie is het scholenbezoek al enige tijd aan het opschalen. De inspectie werkt toe naar het vierjaarlijks bezoeken van alle scholen in het funderend onderwijs. Onzekerheden die bij de verdere opschaling een rol spelen zijn onder meer de gespannen arbeidsmarkt en de effectiviteit van de instrumenten die de inspectie inzet om tot meer schoolbezoeken te komen. Zo doet de inspectie onderzoek naar de effectiviteit van de onaangekondigde schoolbezoeken; juist dit zijn bezoeken die een snelle en substantiële verhoging van het aantal bezoeken mogelijk maken. In de Kamerbrief over het toezicht die uw Kamer aan het eind van dit jaar kunt verwachten, krijgt u nadere informatie over de ontwikkelingen op het punt van de extra schoolbezoeken en -onderzoeken</w:t>
            </w:r>
            <w:r>
              <w:rPr>
                <w:sz w:val="24"/>
                <w:szCs w:val="24"/>
              </w:rPr>
              <w:t>. Tevens brengt het ministerie van OCW momenteel de opties in kaart om invulling te geven aan de taakstelling, waaronder voor de Inspectie van het Onderwijs</w:t>
            </w:r>
            <w:r w:rsidRPr="00310994">
              <w:rPr>
                <w:sz w:val="24"/>
                <w:szCs w:val="24"/>
              </w:rPr>
              <w:t>..</w:t>
            </w:r>
          </w:p>
          <w:p w:rsidRPr="00310994" w:rsidR="003B3217" w:rsidP="008033EB" w:rsidRDefault="003B3217" w14:paraId="6B37419E" w14:textId="77777777">
            <w:pPr>
              <w:rPr>
                <w:sz w:val="24"/>
                <w:szCs w:val="24"/>
              </w:rPr>
            </w:pPr>
          </w:p>
        </w:tc>
        <w:tc>
          <w:tcPr>
            <w:tcW w:w="780" w:type="dxa"/>
          </w:tcPr>
          <w:p w:rsidRPr="00310994" w:rsidR="003B3217" w:rsidP="008033EB" w:rsidRDefault="003B3217" w14:paraId="41DD4774" w14:textId="77777777">
            <w:pPr>
              <w:jc w:val="right"/>
            </w:pPr>
            <w:r w:rsidRPr="00310994">
              <w:lastRenderedPageBreak/>
              <w:t>37020-VIII-2</w:t>
            </w:r>
          </w:p>
        </w:tc>
        <w:tc>
          <w:tcPr>
            <w:tcW w:w="902" w:type="dxa"/>
          </w:tcPr>
          <w:p w:rsidRPr="00310994" w:rsidR="003B3217" w:rsidP="008033EB" w:rsidRDefault="003B3217" w14:paraId="610B0D1F" w14:textId="77777777">
            <w:pPr>
              <w:jc w:val="right"/>
            </w:pPr>
            <w:r w:rsidRPr="00310994">
              <w:t>26</w:t>
            </w:r>
          </w:p>
        </w:tc>
        <w:tc>
          <w:tcPr>
            <w:tcW w:w="514" w:type="dxa"/>
          </w:tcPr>
          <w:p w:rsidRPr="00310994" w:rsidR="003B3217" w:rsidP="008033EB" w:rsidRDefault="003B3217" w14:paraId="00035241" w14:textId="77777777">
            <w:pPr>
              <w:jc w:val="right"/>
              <w:rPr>
                <w:sz w:val="24"/>
                <w:szCs w:val="24"/>
              </w:rPr>
            </w:pPr>
          </w:p>
        </w:tc>
      </w:tr>
      <w:tr w:rsidRPr="00310994" w:rsidR="003B3217" w:rsidTr="008033EB" w14:paraId="218429B9" w14:textId="77777777">
        <w:tc>
          <w:tcPr>
            <w:tcW w:w="463" w:type="dxa"/>
          </w:tcPr>
          <w:p w:rsidRPr="00310994" w:rsidR="003B3217" w:rsidP="008033EB" w:rsidRDefault="003B3217" w14:paraId="6C2B2721" w14:textId="77777777">
            <w:pPr>
              <w:rPr>
                <w:color w:val="000000" w:themeColor="text1"/>
                <w:sz w:val="24"/>
                <w:szCs w:val="24"/>
              </w:rPr>
            </w:pPr>
            <w:r w:rsidRPr="00310994">
              <w:rPr>
                <w:sz w:val="24"/>
                <w:szCs w:val="24"/>
              </w:rPr>
              <w:t>111</w:t>
            </w:r>
          </w:p>
        </w:tc>
        <w:tc>
          <w:tcPr>
            <w:tcW w:w="5641" w:type="dxa"/>
          </w:tcPr>
          <w:p w:rsidRPr="00310994" w:rsidR="003B3217" w:rsidP="008033EB" w:rsidRDefault="003B3217" w14:paraId="4E8908B2" w14:textId="77777777">
            <w:pPr>
              <w:rPr>
                <w:color w:val="000000" w:themeColor="text1"/>
                <w:sz w:val="24"/>
                <w:szCs w:val="24"/>
              </w:rPr>
            </w:pPr>
            <w:r w:rsidRPr="00310994">
              <w:rPr>
                <w:color w:val="000000" w:themeColor="text1"/>
                <w:sz w:val="24"/>
                <w:szCs w:val="24"/>
              </w:rPr>
              <w:t xml:space="preserve">Gaat de Inspectie van het Onderwijs ook in het voortgezet onderwijs alle locaties van een onderwijsinstelling als één geheel beoordelen, zodat hoofdvestigingen, erkende nevenvestigingen en zelfstandige dislocaties onder hetzelfde </w:t>
            </w:r>
            <w:proofErr w:type="spellStart"/>
            <w:r w:rsidRPr="00310994">
              <w:rPr>
                <w:color w:val="000000" w:themeColor="text1"/>
                <w:sz w:val="24"/>
                <w:szCs w:val="24"/>
              </w:rPr>
              <w:t>toezichtsobject</w:t>
            </w:r>
            <w:proofErr w:type="spellEnd"/>
            <w:r w:rsidRPr="00310994">
              <w:rPr>
                <w:color w:val="000000" w:themeColor="text1"/>
                <w:sz w:val="24"/>
                <w:szCs w:val="24"/>
              </w:rPr>
              <w:t xml:space="preserve"> vallen en de instelling daardoor nog maar één rapport en één oordeel ontvangt, zoals dit sinds 1 augustus 2026 in het primair onderwijs gebeurt?</w:t>
            </w:r>
          </w:p>
          <w:p w:rsidRPr="00310994" w:rsidR="003B3217" w:rsidP="008033EB" w:rsidRDefault="003B3217" w14:paraId="7A1F85E1" w14:textId="77777777">
            <w:pPr>
              <w:rPr>
                <w:color w:val="000000" w:themeColor="text1"/>
                <w:sz w:val="24"/>
                <w:szCs w:val="24"/>
              </w:rPr>
            </w:pPr>
            <w:r w:rsidRPr="00310994">
              <w:rPr>
                <w:color w:val="000000" w:themeColor="text1"/>
                <w:sz w:val="24"/>
                <w:szCs w:val="24"/>
              </w:rPr>
              <w:t>In het voortgezet onderwijs krijgen op vestigingsniveau afdelingen (vmbo, havo of vwo) een rapport en een oordeel. Er is geen voornemen om dit aan te passen.</w:t>
            </w:r>
          </w:p>
          <w:p w:rsidRPr="00310994" w:rsidR="003B3217" w:rsidP="008033EB" w:rsidRDefault="003B3217" w14:paraId="265FF430" w14:textId="77777777">
            <w:pPr>
              <w:rPr>
                <w:color w:val="000000" w:themeColor="text1"/>
                <w:sz w:val="24"/>
                <w:szCs w:val="24"/>
              </w:rPr>
            </w:pPr>
          </w:p>
        </w:tc>
        <w:tc>
          <w:tcPr>
            <w:tcW w:w="780" w:type="dxa"/>
          </w:tcPr>
          <w:p w:rsidRPr="00310994" w:rsidR="003B3217" w:rsidP="008033EB" w:rsidRDefault="003B3217" w14:paraId="4A279B32" w14:textId="77777777">
            <w:pPr>
              <w:jc w:val="right"/>
              <w:rPr>
                <w:color w:val="000000" w:themeColor="text1"/>
                <w:sz w:val="24"/>
                <w:szCs w:val="24"/>
              </w:rPr>
            </w:pPr>
            <w:r w:rsidRPr="00310994">
              <w:rPr>
                <w:color w:val="000000" w:themeColor="text1"/>
                <w:sz w:val="24"/>
                <w:szCs w:val="24"/>
              </w:rPr>
              <w:t>37020-VIII-2</w:t>
            </w:r>
          </w:p>
        </w:tc>
        <w:tc>
          <w:tcPr>
            <w:tcW w:w="902" w:type="dxa"/>
          </w:tcPr>
          <w:p w:rsidRPr="00310994" w:rsidR="003B3217" w:rsidP="008033EB" w:rsidRDefault="003B3217" w14:paraId="6C79AB1F" w14:textId="77777777">
            <w:pPr>
              <w:jc w:val="right"/>
              <w:rPr>
                <w:color w:val="000000" w:themeColor="text1"/>
                <w:sz w:val="24"/>
                <w:szCs w:val="24"/>
              </w:rPr>
            </w:pPr>
            <w:r w:rsidRPr="00310994">
              <w:rPr>
                <w:color w:val="000000" w:themeColor="text1"/>
                <w:sz w:val="24"/>
                <w:szCs w:val="24"/>
              </w:rPr>
              <w:t>26</w:t>
            </w:r>
          </w:p>
        </w:tc>
        <w:tc>
          <w:tcPr>
            <w:tcW w:w="514" w:type="dxa"/>
          </w:tcPr>
          <w:p w:rsidRPr="00310994" w:rsidR="003B3217" w:rsidP="008033EB" w:rsidRDefault="003B3217" w14:paraId="12A6BBED" w14:textId="77777777">
            <w:pPr>
              <w:jc w:val="right"/>
              <w:rPr>
                <w:color w:val="FF0000"/>
                <w:sz w:val="24"/>
                <w:szCs w:val="24"/>
              </w:rPr>
            </w:pPr>
            <w:r w:rsidRPr="00310994">
              <w:rPr>
                <w:color w:val="FF0000"/>
                <w:sz w:val="24"/>
                <w:szCs w:val="24"/>
              </w:rPr>
              <w:t xml:space="preserve"> </w:t>
            </w:r>
          </w:p>
        </w:tc>
      </w:tr>
      <w:tr w:rsidRPr="00310994" w:rsidR="003B3217" w:rsidTr="008033EB" w14:paraId="7BA01D87" w14:textId="77777777">
        <w:tc>
          <w:tcPr>
            <w:tcW w:w="463" w:type="dxa"/>
          </w:tcPr>
          <w:p w:rsidRPr="00310994" w:rsidR="003B3217" w:rsidP="008033EB" w:rsidRDefault="003B3217" w14:paraId="664161A4" w14:textId="77777777">
            <w:pPr>
              <w:rPr>
                <w:color w:val="000000" w:themeColor="text1"/>
                <w:sz w:val="24"/>
                <w:szCs w:val="24"/>
              </w:rPr>
            </w:pPr>
            <w:r w:rsidRPr="00310994">
              <w:rPr>
                <w:sz w:val="24"/>
                <w:szCs w:val="24"/>
              </w:rPr>
              <w:t>112</w:t>
            </w:r>
          </w:p>
        </w:tc>
        <w:tc>
          <w:tcPr>
            <w:tcW w:w="5641" w:type="dxa"/>
          </w:tcPr>
          <w:p w:rsidRPr="00310994" w:rsidR="003B3217" w:rsidP="008033EB" w:rsidRDefault="003B3217" w14:paraId="754BBCB2" w14:textId="77777777">
            <w:pPr>
              <w:rPr>
                <w:color w:val="000000" w:themeColor="text1"/>
                <w:sz w:val="24"/>
                <w:szCs w:val="24"/>
              </w:rPr>
            </w:pPr>
            <w:r w:rsidRPr="00310994">
              <w:rPr>
                <w:color w:val="000000" w:themeColor="text1"/>
                <w:sz w:val="24"/>
                <w:szCs w:val="24"/>
              </w:rPr>
              <w:t>Kan de regering aangeven welke typen onderwijsaanbieders precies onder deze intensivering van het toezicht vallen?</w:t>
            </w:r>
            <w:r w:rsidRPr="00310994">
              <w:rPr>
                <w:color w:val="000000" w:themeColor="text1"/>
                <w:sz w:val="24"/>
                <w:szCs w:val="24"/>
              </w:rPr>
              <w:br/>
            </w:r>
          </w:p>
          <w:p w:rsidRPr="00310994" w:rsidR="003B3217" w:rsidP="008033EB" w:rsidRDefault="003B3217" w14:paraId="7592FCFC" w14:textId="77777777">
            <w:pPr>
              <w:rPr>
                <w:color w:val="000000" w:themeColor="text1"/>
                <w:sz w:val="24"/>
                <w:szCs w:val="24"/>
              </w:rPr>
            </w:pPr>
            <w:r w:rsidRPr="00310994">
              <w:rPr>
                <w:color w:val="000000" w:themeColor="text1"/>
                <w:sz w:val="24"/>
                <w:szCs w:val="24"/>
              </w:rPr>
              <w:t>De inspectie werkt toe naar het vierjaarlijks bezoeken van alle scholen in het funderend onderwijs.</w:t>
            </w:r>
            <w:r w:rsidRPr="00310994">
              <w:rPr>
                <w:color w:val="000000" w:themeColor="text1"/>
                <w:sz w:val="24"/>
                <w:szCs w:val="24"/>
              </w:rPr>
              <w:br/>
            </w:r>
          </w:p>
        </w:tc>
        <w:tc>
          <w:tcPr>
            <w:tcW w:w="780" w:type="dxa"/>
          </w:tcPr>
          <w:p w:rsidRPr="00310994" w:rsidR="003B3217" w:rsidP="008033EB" w:rsidRDefault="003B3217" w14:paraId="2300475C" w14:textId="77777777">
            <w:pPr>
              <w:jc w:val="right"/>
              <w:rPr>
                <w:color w:val="FF0000"/>
                <w:sz w:val="24"/>
                <w:szCs w:val="24"/>
              </w:rPr>
            </w:pPr>
            <w:r w:rsidRPr="00310994">
              <w:rPr>
                <w:sz w:val="24"/>
                <w:szCs w:val="24"/>
              </w:rPr>
              <w:t>37020-VIII-2</w:t>
            </w:r>
          </w:p>
        </w:tc>
        <w:tc>
          <w:tcPr>
            <w:tcW w:w="902" w:type="dxa"/>
          </w:tcPr>
          <w:p w:rsidRPr="00310994" w:rsidR="003B3217" w:rsidP="008033EB" w:rsidRDefault="003B3217" w14:paraId="5CBE58FB" w14:textId="77777777">
            <w:pPr>
              <w:jc w:val="right"/>
              <w:rPr>
                <w:color w:val="FF0000"/>
                <w:sz w:val="24"/>
                <w:szCs w:val="24"/>
              </w:rPr>
            </w:pPr>
            <w:r w:rsidRPr="00310994">
              <w:rPr>
                <w:sz w:val="24"/>
                <w:szCs w:val="24"/>
              </w:rPr>
              <w:t>26</w:t>
            </w:r>
          </w:p>
        </w:tc>
        <w:tc>
          <w:tcPr>
            <w:tcW w:w="514" w:type="dxa"/>
          </w:tcPr>
          <w:p w:rsidRPr="00310994" w:rsidR="003B3217" w:rsidP="008033EB" w:rsidRDefault="003B3217" w14:paraId="0D6876BE" w14:textId="77777777">
            <w:pPr>
              <w:jc w:val="right"/>
              <w:rPr>
                <w:color w:val="FF0000"/>
                <w:sz w:val="24"/>
                <w:szCs w:val="24"/>
              </w:rPr>
            </w:pPr>
            <w:r w:rsidRPr="00310994">
              <w:rPr>
                <w:sz w:val="24"/>
                <w:szCs w:val="24"/>
              </w:rPr>
              <w:t xml:space="preserve"> </w:t>
            </w:r>
          </w:p>
        </w:tc>
      </w:tr>
      <w:tr w:rsidRPr="00310994" w:rsidR="003B3217" w:rsidTr="008033EB" w14:paraId="5A12B5FA" w14:textId="77777777">
        <w:tc>
          <w:tcPr>
            <w:tcW w:w="463" w:type="dxa"/>
          </w:tcPr>
          <w:p w:rsidRPr="00310994" w:rsidR="003B3217" w:rsidP="008033EB" w:rsidRDefault="003B3217" w14:paraId="4899C153" w14:textId="77777777">
            <w:pPr>
              <w:rPr>
                <w:sz w:val="24"/>
                <w:szCs w:val="24"/>
              </w:rPr>
            </w:pPr>
            <w:r w:rsidRPr="00310994">
              <w:rPr>
                <w:sz w:val="24"/>
                <w:szCs w:val="24"/>
              </w:rPr>
              <w:t>113</w:t>
            </w:r>
          </w:p>
        </w:tc>
        <w:tc>
          <w:tcPr>
            <w:tcW w:w="5641" w:type="dxa"/>
          </w:tcPr>
          <w:p w:rsidRPr="00310994" w:rsidR="003B3217" w:rsidP="008033EB" w:rsidRDefault="003B3217" w14:paraId="4D9A5B9A" w14:textId="77777777">
            <w:pPr>
              <w:rPr>
                <w:sz w:val="24"/>
                <w:szCs w:val="24"/>
              </w:rPr>
            </w:pPr>
            <w:r w:rsidRPr="00310994">
              <w:rPr>
                <w:sz w:val="24"/>
                <w:szCs w:val="24"/>
              </w:rPr>
              <w:t xml:space="preserve">Vallen aanbieders van informeel onderwijs onder de op pagina 26 beschreven intensivering van het inspectietoezicht? Zo ja, kan de regering uitleggen welke voorwaarden daarvoor gelden en welke factoren spelen bij dat toezicht? Zo nee, onder welk toezichtregime vallen die aanbieders dan? </w:t>
            </w:r>
            <w:r w:rsidRPr="00310994">
              <w:rPr>
                <w:sz w:val="24"/>
                <w:szCs w:val="24"/>
              </w:rPr>
              <w:br/>
            </w:r>
            <w:r w:rsidRPr="00310994">
              <w:rPr>
                <w:sz w:val="24"/>
                <w:szCs w:val="24"/>
              </w:rPr>
              <w:br/>
              <w:t xml:space="preserve">Aanbieders van informeel onderwijs vallen op dit moment buiten het wettelijk gereguleerde en bekostigde </w:t>
            </w:r>
            <w:r w:rsidRPr="00310994">
              <w:rPr>
                <w:sz w:val="24"/>
                <w:szCs w:val="24"/>
              </w:rPr>
              <w:lastRenderedPageBreak/>
              <w:t>onderwijsstelsel en zijn als zodanig niet onder toezicht van de Inspectie van het Onderwijs gesteld.</w:t>
            </w:r>
            <w:r w:rsidRPr="00310994">
              <w:rPr>
                <w:sz w:val="24"/>
                <w:szCs w:val="24"/>
              </w:rPr>
              <w:br/>
            </w:r>
          </w:p>
        </w:tc>
        <w:tc>
          <w:tcPr>
            <w:tcW w:w="780" w:type="dxa"/>
          </w:tcPr>
          <w:p w:rsidRPr="00310994" w:rsidR="003B3217" w:rsidP="008033EB" w:rsidRDefault="003B3217" w14:paraId="35B9039B"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15CC10ED" w14:textId="77777777">
            <w:pPr>
              <w:jc w:val="right"/>
              <w:rPr>
                <w:sz w:val="24"/>
                <w:szCs w:val="24"/>
              </w:rPr>
            </w:pPr>
            <w:r w:rsidRPr="00310994">
              <w:rPr>
                <w:sz w:val="24"/>
                <w:szCs w:val="24"/>
              </w:rPr>
              <w:t>26</w:t>
            </w:r>
          </w:p>
        </w:tc>
        <w:tc>
          <w:tcPr>
            <w:tcW w:w="514" w:type="dxa"/>
          </w:tcPr>
          <w:p w:rsidRPr="00310994" w:rsidR="003B3217" w:rsidP="008033EB" w:rsidRDefault="003B3217" w14:paraId="50B20FBD" w14:textId="77777777">
            <w:pPr>
              <w:jc w:val="right"/>
              <w:rPr>
                <w:sz w:val="24"/>
                <w:szCs w:val="24"/>
              </w:rPr>
            </w:pPr>
            <w:r w:rsidRPr="00310994">
              <w:rPr>
                <w:sz w:val="24"/>
                <w:szCs w:val="24"/>
              </w:rPr>
              <w:t xml:space="preserve"> </w:t>
            </w:r>
          </w:p>
        </w:tc>
      </w:tr>
      <w:tr w:rsidRPr="00310994" w:rsidR="003B3217" w:rsidTr="008033EB" w14:paraId="2154D1BB" w14:textId="77777777">
        <w:tc>
          <w:tcPr>
            <w:tcW w:w="463" w:type="dxa"/>
          </w:tcPr>
          <w:p w:rsidRPr="00310994" w:rsidR="003B3217" w:rsidP="008033EB" w:rsidRDefault="003B3217" w14:paraId="1ADC1C60" w14:textId="77777777">
            <w:pPr>
              <w:rPr>
                <w:sz w:val="24"/>
                <w:szCs w:val="24"/>
              </w:rPr>
            </w:pPr>
            <w:r w:rsidRPr="00310994">
              <w:rPr>
                <w:sz w:val="24"/>
                <w:szCs w:val="24"/>
              </w:rPr>
              <w:t>114</w:t>
            </w:r>
          </w:p>
        </w:tc>
        <w:tc>
          <w:tcPr>
            <w:tcW w:w="5641" w:type="dxa"/>
          </w:tcPr>
          <w:p w:rsidRPr="00310994" w:rsidR="003B3217" w:rsidP="008033EB" w:rsidRDefault="003B3217" w14:paraId="09395F94" w14:textId="77777777">
            <w:pPr>
              <w:rPr>
                <w:sz w:val="24"/>
                <w:szCs w:val="24"/>
              </w:rPr>
            </w:pPr>
            <w:r w:rsidRPr="00310994">
              <w:rPr>
                <w:sz w:val="24"/>
                <w:szCs w:val="24"/>
              </w:rPr>
              <w:t>Op welke manier worden de structurele praktijkgerichte onderzoeksmiddelen voor het MBO gekoppeld aan de Talentstrategie?</w:t>
            </w:r>
            <w:r w:rsidRPr="00310994">
              <w:rPr>
                <w:sz w:val="24"/>
                <w:szCs w:val="24"/>
              </w:rPr>
              <w:br/>
            </w:r>
            <w:r w:rsidRPr="00310994">
              <w:rPr>
                <w:sz w:val="24"/>
                <w:szCs w:val="24"/>
              </w:rPr>
              <w:br/>
              <w:t>De Talentstrategie en de structurele investering in praktijkgericht onderzoek in het mbo worden momenteel uitgewerkt. De eerste contouren van deze uitwerking en de relatie tussen beiden wordt met uw Kamer gedeeld in een brief in het voorjaar 2027.</w:t>
            </w:r>
          </w:p>
          <w:p w:rsidRPr="00310994" w:rsidR="003B3217" w:rsidP="008033EB" w:rsidRDefault="003B3217" w14:paraId="791455ED" w14:textId="77777777">
            <w:pPr>
              <w:rPr>
                <w:sz w:val="24"/>
                <w:szCs w:val="24"/>
              </w:rPr>
            </w:pPr>
          </w:p>
        </w:tc>
        <w:tc>
          <w:tcPr>
            <w:tcW w:w="780" w:type="dxa"/>
          </w:tcPr>
          <w:p w:rsidRPr="00310994" w:rsidR="003B3217" w:rsidP="008033EB" w:rsidRDefault="003B3217" w14:paraId="1C3168E6" w14:textId="77777777">
            <w:pPr>
              <w:jc w:val="right"/>
              <w:rPr>
                <w:sz w:val="24"/>
                <w:szCs w:val="24"/>
              </w:rPr>
            </w:pPr>
            <w:r w:rsidRPr="00310994">
              <w:rPr>
                <w:sz w:val="24"/>
                <w:szCs w:val="24"/>
              </w:rPr>
              <w:t>37020-VIII-2</w:t>
            </w:r>
          </w:p>
        </w:tc>
        <w:tc>
          <w:tcPr>
            <w:tcW w:w="902" w:type="dxa"/>
          </w:tcPr>
          <w:p w:rsidRPr="00310994" w:rsidR="003B3217" w:rsidP="008033EB" w:rsidRDefault="003B3217" w14:paraId="2E920683" w14:textId="77777777">
            <w:pPr>
              <w:jc w:val="right"/>
              <w:rPr>
                <w:sz w:val="24"/>
                <w:szCs w:val="24"/>
              </w:rPr>
            </w:pPr>
            <w:r w:rsidRPr="00310994">
              <w:rPr>
                <w:sz w:val="24"/>
                <w:szCs w:val="24"/>
              </w:rPr>
              <w:t>27</w:t>
            </w:r>
          </w:p>
        </w:tc>
        <w:tc>
          <w:tcPr>
            <w:tcW w:w="514" w:type="dxa"/>
          </w:tcPr>
          <w:p w:rsidRPr="00310994" w:rsidR="003B3217" w:rsidP="008033EB" w:rsidRDefault="003B3217" w14:paraId="3310A9F4" w14:textId="77777777">
            <w:pPr>
              <w:jc w:val="right"/>
              <w:rPr>
                <w:sz w:val="24"/>
                <w:szCs w:val="24"/>
              </w:rPr>
            </w:pPr>
            <w:r w:rsidRPr="00310994">
              <w:rPr>
                <w:sz w:val="24"/>
                <w:szCs w:val="24"/>
              </w:rPr>
              <w:t>28</w:t>
            </w:r>
          </w:p>
        </w:tc>
      </w:tr>
      <w:tr w:rsidRPr="00310994" w:rsidR="003B3217" w:rsidTr="008033EB" w14:paraId="5516F6B7" w14:textId="77777777">
        <w:tc>
          <w:tcPr>
            <w:tcW w:w="463" w:type="dxa"/>
          </w:tcPr>
          <w:p w:rsidRPr="00310994" w:rsidR="003B3217" w:rsidP="008033EB" w:rsidRDefault="003B3217" w14:paraId="4DFEAF7A" w14:textId="77777777">
            <w:pPr>
              <w:rPr>
                <w:sz w:val="24"/>
                <w:szCs w:val="24"/>
              </w:rPr>
            </w:pPr>
            <w:r w:rsidRPr="00310994">
              <w:rPr>
                <w:sz w:val="24"/>
                <w:szCs w:val="24"/>
              </w:rPr>
              <w:t>115</w:t>
            </w:r>
          </w:p>
        </w:tc>
        <w:tc>
          <w:tcPr>
            <w:tcW w:w="5641" w:type="dxa"/>
          </w:tcPr>
          <w:p w:rsidRPr="00310994" w:rsidR="003B3217" w:rsidP="008033EB" w:rsidRDefault="003B3217" w14:paraId="3E9EAC2B" w14:textId="77777777">
            <w:pPr>
              <w:rPr>
                <w:sz w:val="24"/>
                <w:szCs w:val="24"/>
              </w:rPr>
            </w:pPr>
            <w:r w:rsidRPr="00310994">
              <w:rPr>
                <w:sz w:val="24"/>
                <w:szCs w:val="24"/>
              </w:rPr>
              <w:t>Zijn er plannen om het percentage van de eerste geldstroom dat naar matchingprojecten gaat in kaart te brengen?</w:t>
            </w:r>
            <w:r w:rsidRPr="00310994">
              <w:rPr>
                <w:sz w:val="24"/>
                <w:szCs w:val="24"/>
              </w:rPr>
              <w:br/>
            </w:r>
            <w:r w:rsidRPr="00310994">
              <w:rPr>
                <w:sz w:val="24"/>
                <w:szCs w:val="24"/>
              </w:rPr>
              <w:br/>
              <w:t xml:space="preserve">Onderdeel van </w:t>
            </w:r>
            <w:hyperlink w:history="1" r:id="rId20">
              <w:r w:rsidRPr="00310994">
                <w:rPr>
                  <w:rStyle w:val="Hyperlink"/>
                  <w:sz w:val="24"/>
                  <w:szCs w:val="24"/>
                </w:rPr>
                <w:t>OCW in cijfers</w:t>
              </w:r>
            </w:hyperlink>
            <w:r w:rsidRPr="00310994">
              <w:rPr>
                <w:sz w:val="24"/>
                <w:szCs w:val="24"/>
              </w:rPr>
              <w:t xml:space="preserve"> is een indicator die een inschatting geeft van het percentage van de hoeveelheid eigen middelen die universiteiten (eerste geldstroom) aanvullend besteden om onderzoek gefinancierd door derden (tweede- en derde geldstroom) uit te kunnen voeren. Het gaat bijvoorbeeld om matching voor projecten gefinancierd vanuit Horizon Europe, NWO of contractonderzoek. De indicator geeft voldoende informatie om zicht te houden op dit thema.</w:t>
            </w:r>
          </w:p>
          <w:p w:rsidRPr="00310994" w:rsidR="003B3217" w:rsidP="008033EB" w:rsidRDefault="003B3217" w14:paraId="683FC715" w14:textId="77777777">
            <w:pPr>
              <w:rPr>
                <w:sz w:val="24"/>
                <w:szCs w:val="24"/>
              </w:rPr>
            </w:pPr>
          </w:p>
          <w:p w:rsidRPr="00310994" w:rsidR="003B3217" w:rsidP="008033EB" w:rsidRDefault="003B3217" w14:paraId="71C56C2F" w14:textId="77777777">
            <w:pPr>
              <w:rPr>
                <w:sz w:val="24"/>
                <w:szCs w:val="24"/>
              </w:rPr>
            </w:pPr>
            <w:r w:rsidRPr="00310994">
              <w:rPr>
                <w:noProof/>
                <w:sz w:val="24"/>
                <w:szCs w:val="24"/>
              </w:rPr>
              <w:drawing>
                <wp:inline distT="0" distB="0" distL="0" distR="0" wp14:anchorId="7F1C4BFC" wp14:editId="7B9BF0C3">
                  <wp:extent cx="3200400" cy="3230880"/>
                  <wp:effectExtent l="0" t="0" r="0" b="7620"/>
                  <wp:docPr id="175606056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00400" cy="3230880"/>
                          </a:xfrm>
                          <a:prstGeom prst="rect">
                            <a:avLst/>
                          </a:prstGeom>
                          <a:noFill/>
                        </pic:spPr>
                      </pic:pic>
                    </a:graphicData>
                  </a:graphic>
                </wp:inline>
              </w:drawing>
            </w:r>
          </w:p>
        </w:tc>
        <w:tc>
          <w:tcPr>
            <w:tcW w:w="780" w:type="dxa"/>
          </w:tcPr>
          <w:p w:rsidRPr="00310994" w:rsidR="003B3217" w:rsidP="008033EB" w:rsidRDefault="003B3217" w14:paraId="3DD43512" w14:textId="77777777">
            <w:pPr>
              <w:jc w:val="right"/>
              <w:rPr>
                <w:sz w:val="24"/>
                <w:szCs w:val="24"/>
              </w:rPr>
            </w:pPr>
            <w:r w:rsidRPr="00310994">
              <w:rPr>
                <w:sz w:val="24"/>
                <w:szCs w:val="24"/>
              </w:rPr>
              <w:t>37020-VIII-2</w:t>
            </w:r>
          </w:p>
        </w:tc>
        <w:tc>
          <w:tcPr>
            <w:tcW w:w="902" w:type="dxa"/>
          </w:tcPr>
          <w:p w:rsidRPr="00310994" w:rsidR="003B3217" w:rsidP="008033EB" w:rsidRDefault="003B3217" w14:paraId="1104BFE5" w14:textId="77777777">
            <w:pPr>
              <w:jc w:val="right"/>
              <w:rPr>
                <w:sz w:val="24"/>
                <w:szCs w:val="24"/>
              </w:rPr>
            </w:pPr>
            <w:r w:rsidRPr="00310994">
              <w:rPr>
                <w:sz w:val="24"/>
                <w:szCs w:val="24"/>
              </w:rPr>
              <w:t>28</w:t>
            </w:r>
          </w:p>
        </w:tc>
        <w:tc>
          <w:tcPr>
            <w:tcW w:w="514" w:type="dxa"/>
          </w:tcPr>
          <w:p w:rsidRPr="00310994" w:rsidR="003B3217" w:rsidP="008033EB" w:rsidRDefault="003B3217" w14:paraId="7E426B2F" w14:textId="77777777">
            <w:pPr>
              <w:jc w:val="right"/>
              <w:rPr>
                <w:sz w:val="24"/>
                <w:szCs w:val="24"/>
              </w:rPr>
            </w:pPr>
            <w:r w:rsidRPr="00310994">
              <w:rPr>
                <w:sz w:val="24"/>
                <w:szCs w:val="24"/>
              </w:rPr>
              <w:t xml:space="preserve"> </w:t>
            </w:r>
          </w:p>
        </w:tc>
      </w:tr>
      <w:tr w:rsidRPr="00310994" w:rsidR="003B3217" w:rsidTr="008033EB" w14:paraId="7C2775B9" w14:textId="77777777">
        <w:tc>
          <w:tcPr>
            <w:tcW w:w="463" w:type="dxa"/>
          </w:tcPr>
          <w:p w:rsidRPr="00310994" w:rsidR="003B3217" w:rsidP="008033EB" w:rsidRDefault="003B3217" w14:paraId="6D03A212" w14:textId="77777777">
            <w:pPr>
              <w:rPr>
                <w:sz w:val="24"/>
                <w:szCs w:val="24"/>
              </w:rPr>
            </w:pPr>
            <w:r w:rsidRPr="00310994">
              <w:rPr>
                <w:sz w:val="24"/>
                <w:szCs w:val="24"/>
              </w:rPr>
              <w:t>116</w:t>
            </w:r>
          </w:p>
        </w:tc>
        <w:tc>
          <w:tcPr>
            <w:tcW w:w="5641" w:type="dxa"/>
          </w:tcPr>
          <w:p w:rsidRPr="00310994" w:rsidR="003B3217" w:rsidP="008033EB" w:rsidRDefault="003B3217" w14:paraId="3F6D7357" w14:textId="77777777">
            <w:pPr>
              <w:rPr>
                <w:sz w:val="24"/>
                <w:szCs w:val="24"/>
              </w:rPr>
            </w:pPr>
            <w:r w:rsidRPr="00310994">
              <w:rPr>
                <w:sz w:val="24"/>
                <w:szCs w:val="24"/>
              </w:rPr>
              <w:t xml:space="preserve">Hoeveel wordt er in totaal geïnvesteerd in de vier domeinen van de Talentstrategie en sectorplannen en welk aandeel van de totale overheidsuitgaven aan onderzoek </w:t>
            </w:r>
            <w:r w:rsidRPr="00310994">
              <w:rPr>
                <w:sz w:val="24"/>
                <w:szCs w:val="24"/>
              </w:rPr>
              <w:lastRenderedPageBreak/>
              <w:t>vormt dit?</w:t>
            </w:r>
            <w:r w:rsidRPr="00310994">
              <w:rPr>
                <w:sz w:val="24"/>
                <w:szCs w:val="24"/>
              </w:rPr>
              <w:br/>
            </w:r>
            <w:r w:rsidRPr="00310994">
              <w:rPr>
                <w:sz w:val="24"/>
                <w:szCs w:val="24"/>
              </w:rPr>
              <w:br/>
              <w:t>Begin 2027 ontvangt uw Kamer de brief met de nadere uitwerking en voortgang over de Talentstrategie, inclusief financiële informatie.</w:t>
            </w:r>
            <w:r w:rsidRPr="00310994">
              <w:rPr>
                <w:sz w:val="24"/>
                <w:szCs w:val="24"/>
              </w:rPr>
              <w:br/>
            </w:r>
          </w:p>
        </w:tc>
        <w:tc>
          <w:tcPr>
            <w:tcW w:w="780" w:type="dxa"/>
          </w:tcPr>
          <w:p w:rsidRPr="00310994" w:rsidR="003B3217" w:rsidP="008033EB" w:rsidRDefault="003B3217" w14:paraId="64EEB289"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34441B1F" w14:textId="77777777">
            <w:pPr>
              <w:jc w:val="right"/>
              <w:rPr>
                <w:sz w:val="24"/>
                <w:szCs w:val="24"/>
              </w:rPr>
            </w:pPr>
            <w:r w:rsidRPr="00310994">
              <w:rPr>
                <w:sz w:val="24"/>
                <w:szCs w:val="24"/>
              </w:rPr>
              <w:t>28</w:t>
            </w:r>
          </w:p>
        </w:tc>
        <w:tc>
          <w:tcPr>
            <w:tcW w:w="514" w:type="dxa"/>
          </w:tcPr>
          <w:p w:rsidRPr="00310994" w:rsidR="003B3217" w:rsidP="008033EB" w:rsidRDefault="003B3217" w14:paraId="33D13693" w14:textId="77777777">
            <w:pPr>
              <w:jc w:val="right"/>
              <w:rPr>
                <w:sz w:val="24"/>
                <w:szCs w:val="24"/>
              </w:rPr>
            </w:pPr>
            <w:r w:rsidRPr="00310994">
              <w:rPr>
                <w:sz w:val="24"/>
                <w:szCs w:val="24"/>
              </w:rPr>
              <w:t xml:space="preserve"> </w:t>
            </w:r>
          </w:p>
        </w:tc>
      </w:tr>
      <w:tr w:rsidRPr="00310994" w:rsidR="003B3217" w:rsidTr="008033EB" w14:paraId="681C4EC1" w14:textId="77777777">
        <w:tc>
          <w:tcPr>
            <w:tcW w:w="463" w:type="dxa"/>
          </w:tcPr>
          <w:p w:rsidRPr="00310994" w:rsidR="003B3217" w:rsidP="008033EB" w:rsidRDefault="003B3217" w14:paraId="10DC2F9F" w14:textId="77777777">
            <w:pPr>
              <w:rPr>
                <w:sz w:val="24"/>
                <w:szCs w:val="24"/>
              </w:rPr>
            </w:pPr>
            <w:r w:rsidRPr="00310994">
              <w:rPr>
                <w:sz w:val="24"/>
                <w:szCs w:val="24"/>
              </w:rPr>
              <w:t>117</w:t>
            </w:r>
          </w:p>
        </w:tc>
        <w:tc>
          <w:tcPr>
            <w:tcW w:w="5641" w:type="dxa"/>
          </w:tcPr>
          <w:p w:rsidRPr="00310994" w:rsidR="003B3217" w:rsidP="008033EB" w:rsidRDefault="003B3217" w14:paraId="6A1BB283" w14:textId="77777777">
            <w:pPr>
              <w:rPr>
                <w:sz w:val="24"/>
                <w:szCs w:val="24"/>
              </w:rPr>
            </w:pPr>
            <w:r w:rsidRPr="00310994">
              <w:rPr>
                <w:sz w:val="24"/>
                <w:szCs w:val="24"/>
              </w:rPr>
              <w:t>Is met de investering van € 50 miljoen op de reguliere bekostiging van het NWO</w:t>
            </w:r>
            <w:r w:rsidRPr="00310994">
              <w:rPr>
                <w:rStyle w:val="Voetnootmarkering"/>
                <w:sz w:val="24"/>
                <w:szCs w:val="24"/>
              </w:rPr>
              <w:footnoteReference w:id="28"/>
            </w:r>
            <w:r w:rsidRPr="00310994">
              <w:rPr>
                <w:sz w:val="24"/>
                <w:szCs w:val="24"/>
              </w:rPr>
              <w:t xml:space="preserve"> de volledige eerdere taakstelling op het NWO geschrapt of resteert nog een deel van de taakstelling?</w:t>
            </w:r>
            <w:r w:rsidRPr="00310994">
              <w:rPr>
                <w:sz w:val="24"/>
                <w:szCs w:val="24"/>
              </w:rPr>
              <w:br/>
            </w:r>
            <w:r w:rsidRPr="00310994">
              <w:rPr>
                <w:sz w:val="24"/>
                <w:szCs w:val="24"/>
              </w:rPr>
              <w:br/>
              <w:t xml:space="preserve">De genoemde investering van € 50 miljoen betreft een deel van de investeringen in NWO van dit kabinet. De investeringen in NWO uit het coalitieakkoord van dit kabinet zijn structureel hoger dan de bezuinigingen uit het hoofdlijnenakkoord van het vorige kabinet. Alleen in de jaren 2030 en 2031 zijn de bezuinigingen uit het hoofdlijnenakkoord van het vorige kabinet hoger dan de investeringen uit het coalitieakkoord van dit kabinet.   </w:t>
            </w:r>
          </w:p>
          <w:p w:rsidRPr="00310994" w:rsidR="003B3217" w:rsidP="008033EB" w:rsidRDefault="003B3217" w14:paraId="439C3DEE" w14:textId="77777777">
            <w:pPr>
              <w:rPr>
                <w:sz w:val="24"/>
                <w:szCs w:val="24"/>
              </w:rPr>
            </w:pPr>
          </w:p>
          <w:p w:rsidRPr="00310994" w:rsidR="003B3217" w:rsidP="008033EB" w:rsidRDefault="003B3217" w14:paraId="5C00B458" w14:textId="77777777">
            <w:pPr>
              <w:rPr>
                <w:sz w:val="24"/>
                <w:szCs w:val="24"/>
              </w:rPr>
            </w:pPr>
            <w:r w:rsidRPr="00310994">
              <w:rPr>
                <w:sz w:val="24"/>
                <w:szCs w:val="24"/>
              </w:rPr>
              <w:t xml:space="preserve">De investeringen van dit kabinet in NWO staan in de volgende tabel. </w:t>
            </w:r>
          </w:p>
          <w:p w:rsidRPr="00310994" w:rsidR="003B3217" w:rsidP="008033EB" w:rsidRDefault="003B3217" w14:paraId="2213687D" w14:textId="77777777">
            <w:pPr>
              <w:rPr>
                <w:sz w:val="24"/>
                <w:szCs w:val="24"/>
              </w:rPr>
            </w:pPr>
            <w:r w:rsidRPr="00310994">
              <w:rPr>
                <w:noProof/>
                <w:sz w:val="24"/>
                <w:szCs w:val="24"/>
              </w:rPr>
              <w:drawing>
                <wp:anchor distT="0" distB="0" distL="114300" distR="114300" simplePos="0" relativeHeight="251659264" behindDoc="0" locked="0" layoutInCell="1" allowOverlap="1" wp14:editId="7C9A0FCF" wp14:anchorId="28707089">
                  <wp:simplePos x="0" y="0"/>
                  <wp:positionH relativeFrom="column">
                    <wp:posOffset>-289165</wp:posOffset>
                  </wp:positionH>
                  <wp:positionV relativeFrom="paragraph">
                    <wp:posOffset>119149</wp:posOffset>
                  </wp:positionV>
                  <wp:extent cx="5169133" cy="3800104"/>
                  <wp:effectExtent l="0" t="0" r="0" b="0"/>
                  <wp:wrapNone/>
                  <wp:docPr id="15673766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376611" name=""/>
                          <pic:cNvPicPr/>
                        </pic:nvPicPr>
                        <pic:blipFill>
                          <a:blip r:embed="rId22">
                            <a:extLst>
                              <a:ext uri="{28A0092B-C50C-407E-A947-70E740481C1C}">
                                <a14:useLocalDpi xmlns:a14="http://schemas.microsoft.com/office/drawing/2010/main" val="0"/>
                              </a:ext>
                            </a:extLst>
                          </a:blip>
                          <a:stretch>
                            <a:fillRect/>
                          </a:stretch>
                        </pic:blipFill>
                        <pic:spPr>
                          <a:xfrm>
                            <a:off x="0" y="0"/>
                            <a:ext cx="5175889" cy="3805070"/>
                          </a:xfrm>
                          <a:prstGeom prst="rect">
                            <a:avLst/>
                          </a:prstGeom>
                        </pic:spPr>
                      </pic:pic>
                    </a:graphicData>
                  </a:graphic>
                  <wp14:sizeRelH relativeFrom="page">
                    <wp14:pctWidth>0</wp14:pctWidth>
                  </wp14:sizeRelH>
                  <wp14:sizeRelV relativeFrom="page">
                    <wp14:pctHeight>0</wp14:pctHeight>
                  </wp14:sizeRelV>
                </wp:anchor>
              </w:drawing>
            </w:r>
          </w:p>
          <w:p w:rsidRPr="00310994" w:rsidR="003B3217" w:rsidP="008033EB" w:rsidRDefault="003B3217" w14:paraId="5D9C590D" w14:textId="77777777">
            <w:pPr>
              <w:rPr>
                <w:sz w:val="24"/>
                <w:szCs w:val="24"/>
              </w:rPr>
            </w:pPr>
          </w:p>
          <w:p w:rsidRPr="00310994" w:rsidR="003B3217" w:rsidP="008033EB" w:rsidRDefault="003B3217" w14:paraId="5211392A" w14:textId="77777777">
            <w:pPr>
              <w:rPr>
                <w:sz w:val="24"/>
                <w:szCs w:val="24"/>
              </w:rPr>
            </w:pPr>
          </w:p>
          <w:p w:rsidRPr="00310994" w:rsidR="003B3217" w:rsidP="008033EB" w:rsidRDefault="003B3217" w14:paraId="79CADA3E" w14:textId="77777777">
            <w:pPr>
              <w:rPr>
                <w:sz w:val="24"/>
                <w:szCs w:val="24"/>
              </w:rPr>
            </w:pPr>
          </w:p>
          <w:p w:rsidRPr="00310994" w:rsidR="003B3217" w:rsidP="008033EB" w:rsidRDefault="003B3217" w14:paraId="7623827E" w14:textId="77777777">
            <w:pPr>
              <w:rPr>
                <w:sz w:val="24"/>
                <w:szCs w:val="24"/>
              </w:rPr>
            </w:pPr>
          </w:p>
          <w:p w:rsidRPr="00310994" w:rsidR="003B3217" w:rsidP="008033EB" w:rsidRDefault="003B3217" w14:paraId="4B521349" w14:textId="77777777">
            <w:pPr>
              <w:rPr>
                <w:sz w:val="24"/>
                <w:szCs w:val="24"/>
              </w:rPr>
            </w:pPr>
          </w:p>
          <w:p w:rsidRPr="00310994" w:rsidR="003B3217" w:rsidP="008033EB" w:rsidRDefault="003B3217" w14:paraId="26BAA692" w14:textId="77777777">
            <w:pPr>
              <w:rPr>
                <w:sz w:val="24"/>
                <w:szCs w:val="24"/>
              </w:rPr>
            </w:pPr>
          </w:p>
          <w:p w:rsidRPr="00310994" w:rsidR="003B3217" w:rsidP="008033EB" w:rsidRDefault="003B3217" w14:paraId="6194FAB7" w14:textId="77777777">
            <w:pPr>
              <w:rPr>
                <w:sz w:val="24"/>
                <w:szCs w:val="24"/>
              </w:rPr>
            </w:pPr>
          </w:p>
          <w:p w:rsidRPr="00310994" w:rsidR="003B3217" w:rsidP="008033EB" w:rsidRDefault="003B3217" w14:paraId="2B6329DB" w14:textId="77777777">
            <w:pPr>
              <w:rPr>
                <w:sz w:val="24"/>
                <w:szCs w:val="24"/>
              </w:rPr>
            </w:pPr>
          </w:p>
          <w:p w:rsidRPr="00310994" w:rsidR="003B3217" w:rsidP="008033EB" w:rsidRDefault="003B3217" w14:paraId="16497534" w14:textId="77777777">
            <w:pPr>
              <w:rPr>
                <w:sz w:val="24"/>
                <w:szCs w:val="24"/>
              </w:rPr>
            </w:pPr>
          </w:p>
          <w:p w:rsidRPr="00310994" w:rsidR="003B3217" w:rsidP="008033EB" w:rsidRDefault="003B3217" w14:paraId="1B21F9AD" w14:textId="77777777">
            <w:pPr>
              <w:rPr>
                <w:sz w:val="24"/>
                <w:szCs w:val="24"/>
              </w:rPr>
            </w:pPr>
          </w:p>
          <w:p w:rsidRPr="00310994" w:rsidR="003B3217" w:rsidP="008033EB" w:rsidRDefault="003B3217" w14:paraId="017414A7" w14:textId="77777777">
            <w:pPr>
              <w:rPr>
                <w:sz w:val="24"/>
                <w:szCs w:val="24"/>
              </w:rPr>
            </w:pPr>
          </w:p>
          <w:p w:rsidRPr="00310994" w:rsidR="003B3217" w:rsidP="008033EB" w:rsidRDefault="003B3217" w14:paraId="5D4903FD" w14:textId="77777777">
            <w:pPr>
              <w:rPr>
                <w:sz w:val="24"/>
                <w:szCs w:val="24"/>
              </w:rPr>
            </w:pPr>
          </w:p>
          <w:p w:rsidRPr="00310994" w:rsidR="003B3217" w:rsidP="008033EB" w:rsidRDefault="003B3217" w14:paraId="552AD907" w14:textId="77777777">
            <w:pPr>
              <w:rPr>
                <w:sz w:val="24"/>
                <w:szCs w:val="24"/>
              </w:rPr>
            </w:pPr>
          </w:p>
          <w:p w:rsidRPr="00310994" w:rsidR="003B3217" w:rsidP="008033EB" w:rsidRDefault="003B3217" w14:paraId="67D4B7DC" w14:textId="77777777">
            <w:pPr>
              <w:rPr>
                <w:sz w:val="24"/>
                <w:szCs w:val="24"/>
              </w:rPr>
            </w:pPr>
          </w:p>
          <w:p w:rsidRPr="00310994" w:rsidR="003B3217" w:rsidP="008033EB" w:rsidRDefault="003B3217" w14:paraId="669E565A" w14:textId="77777777">
            <w:pPr>
              <w:rPr>
                <w:sz w:val="24"/>
                <w:szCs w:val="24"/>
              </w:rPr>
            </w:pPr>
          </w:p>
          <w:p w:rsidRPr="00310994" w:rsidR="003B3217" w:rsidP="008033EB" w:rsidRDefault="003B3217" w14:paraId="636395F5" w14:textId="77777777">
            <w:pPr>
              <w:rPr>
                <w:sz w:val="24"/>
                <w:szCs w:val="24"/>
              </w:rPr>
            </w:pPr>
          </w:p>
          <w:p w:rsidRPr="00310994" w:rsidR="003B3217" w:rsidP="008033EB" w:rsidRDefault="003B3217" w14:paraId="7E7CBAFB" w14:textId="77777777">
            <w:pPr>
              <w:rPr>
                <w:sz w:val="24"/>
                <w:szCs w:val="24"/>
              </w:rPr>
            </w:pPr>
          </w:p>
          <w:p w:rsidRPr="00310994" w:rsidR="003B3217" w:rsidP="008033EB" w:rsidRDefault="003B3217" w14:paraId="121E2D5E" w14:textId="77777777">
            <w:pPr>
              <w:rPr>
                <w:sz w:val="24"/>
                <w:szCs w:val="24"/>
              </w:rPr>
            </w:pPr>
          </w:p>
          <w:p w:rsidRPr="00310994" w:rsidR="003B3217" w:rsidP="008033EB" w:rsidRDefault="003B3217" w14:paraId="2ABF1E21" w14:textId="77777777">
            <w:pPr>
              <w:rPr>
                <w:sz w:val="24"/>
                <w:szCs w:val="24"/>
              </w:rPr>
            </w:pPr>
          </w:p>
          <w:p w:rsidRPr="00310994" w:rsidR="003B3217" w:rsidP="008033EB" w:rsidRDefault="003B3217" w14:paraId="00F3AD90" w14:textId="77777777">
            <w:pPr>
              <w:rPr>
                <w:sz w:val="24"/>
                <w:szCs w:val="24"/>
              </w:rPr>
            </w:pPr>
            <w:r w:rsidRPr="00310994">
              <w:rPr>
                <w:sz w:val="24"/>
                <w:szCs w:val="24"/>
              </w:rPr>
              <w:lastRenderedPageBreak/>
              <w:t xml:space="preserve">De bezuinigingen van het vorige kabinet vanuit het hoofdlijnenakkoord op NWO staan in de volgende tabel. </w:t>
            </w:r>
          </w:p>
          <w:p w:rsidRPr="00310994" w:rsidR="003B3217" w:rsidP="008033EB" w:rsidRDefault="003B3217" w14:paraId="1F560B10" w14:textId="77777777">
            <w:pPr>
              <w:rPr>
                <w:sz w:val="24"/>
                <w:szCs w:val="24"/>
              </w:rPr>
            </w:pPr>
          </w:p>
        </w:tc>
        <w:tc>
          <w:tcPr>
            <w:tcW w:w="780" w:type="dxa"/>
          </w:tcPr>
          <w:p w:rsidRPr="00310994" w:rsidR="003B3217" w:rsidP="008033EB" w:rsidRDefault="003B3217" w14:paraId="42F31C8F"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039B84B0" w14:textId="77777777">
            <w:pPr>
              <w:jc w:val="right"/>
              <w:rPr>
                <w:sz w:val="24"/>
                <w:szCs w:val="24"/>
              </w:rPr>
            </w:pPr>
            <w:r w:rsidRPr="00310994">
              <w:rPr>
                <w:sz w:val="24"/>
                <w:szCs w:val="24"/>
              </w:rPr>
              <w:t>28</w:t>
            </w:r>
          </w:p>
        </w:tc>
        <w:tc>
          <w:tcPr>
            <w:tcW w:w="514" w:type="dxa"/>
          </w:tcPr>
          <w:p w:rsidRPr="00310994" w:rsidR="003B3217" w:rsidP="008033EB" w:rsidRDefault="003B3217" w14:paraId="003E10EF" w14:textId="77777777">
            <w:pPr>
              <w:jc w:val="right"/>
              <w:rPr>
                <w:sz w:val="24"/>
                <w:szCs w:val="24"/>
              </w:rPr>
            </w:pPr>
            <w:r w:rsidRPr="00310994">
              <w:rPr>
                <w:sz w:val="24"/>
                <w:szCs w:val="24"/>
              </w:rPr>
              <w:t xml:space="preserve"> </w:t>
            </w:r>
          </w:p>
        </w:tc>
      </w:tr>
    </w:tbl>
    <w:tbl>
      <w:tblPr>
        <w:tblStyle w:val="Tabelraster"/>
        <w:tblW w:w="9062" w:type="dxa"/>
        <w:tblLook w:val="04A0" w:firstRow="1" w:lastRow="0" w:firstColumn="1" w:lastColumn="0" w:noHBand="0" w:noVBand="1"/>
      </w:tblPr>
      <w:tblGrid>
        <w:gridCol w:w="2327"/>
        <w:gridCol w:w="1121"/>
        <w:gridCol w:w="1122"/>
        <w:gridCol w:w="1123"/>
        <w:gridCol w:w="1123"/>
        <w:gridCol w:w="1123"/>
        <w:gridCol w:w="1123"/>
      </w:tblGrid>
      <w:tr w:rsidRPr="00310994" w:rsidR="003B3217" w:rsidTr="008033EB" w14:paraId="357A5157" w14:textId="77777777">
        <w:tc>
          <w:tcPr>
            <w:tcW w:w="2327" w:type="dxa"/>
          </w:tcPr>
          <w:p w:rsidRPr="00310994" w:rsidR="003B3217" w:rsidP="008033EB" w:rsidRDefault="003B3217" w14:paraId="21062938" w14:textId="77777777">
            <w:pPr>
              <w:rPr>
                <w:sz w:val="24"/>
                <w:szCs w:val="24"/>
              </w:rPr>
            </w:pPr>
          </w:p>
        </w:tc>
        <w:tc>
          <w:tcPr>
            <w:tcW w:w="1121" w:type="dxa"/>
          </w:tcPr>
          <w:p w:rsidRPr="00310994" w:rsidR="003B3217" w:rsidP="008033EB" w:rsidRDefault="003B3217" w14:paraId="046808D0" w14:textId="77777777">
            <w:pPr>
              <w:rPr>
                <w:sz w:val="24"/>
                <w:szCs w:val="24"/>
              </w:rPr>
            </w:pPr>
            <w:r w:rsidRPr="00310994">
              <w:rPr>
                <w:sz w:val="24"/>
                <w:szCs w:val="24"/>
              </w:rPr>
              <w:t>2027</w:t>
            </w:r>
          </w:p>
        </w:tc>
        <w:tc>
          <w:tcPr>
            <w:tcW w:w="1122" w:type="dxa"/>
          </w:tcPr>
          <w:p w:rsidRPr="00310994" w:rsidR="003B3217" w:rsidP="008033EB" w:rsidRDefault="003B3217" w14:paraId="2626C145" w14:textId="77777777">
            <w:pPr>
              <w:rPr>
                <w:sz w:val="24"/>
                <w:szCs w:val="24"/>
              </w:rPr>
            </w:pPr>
            <w:r w:rsidRPr="00310994">
              <w:rPr>
                <w:sz w:val="24"/>
                <w:szCs w:val="24"/>
              </w:rPr>
              <w:t>2028</w:t>
            </w:r>
          </w:p>
        </w:tc>
        <w:tc>
          <w:tcPr>
            <w:tcW w:w="1123" w:type="dxa"/>
          </w:tcPr>
          <w:p w:rsidRPr="00310994" w:rsidR="003B3217" w:rsidP="008033EB" w:rsidRDefault="003B3217" w14:paraId="37D14643" w14:textId="77777777">
            <w:pPr>
              <w:rPr>
                <w:sz w:val="24"/>
                <w:szCs w:val="24"/>
              </w:rPr>
            </w:pPr>
            <w:r w:rsidRPr="00310994">
              <w:rPr>
                <w:sz w:val="24"/>
                <w:szCs w:val="24"/>
              </w:rPr>
              <w:t>2029</w:t>
            </w:r>
          </w:p>
        </w:tc>
        <w:tc>
          <w:tcPr>
            <w:tcW w:w="1123" w:type="dxa"/>
          </w:tcPr>
          <w:p w:rsidRPr="00310994" w:rsidR="003B3217" w:rsidP="008033EB" w:rsidRDefault="003B3217" w14:paraId="72815C24" w14:textId="77777777">
            <w:pPr>
              <w:rPr>
                <w:sz w:val="24"/>
                <w:szCs w:val="24"/>
              </w:rPr>
            </w:pPr>
            <w:r w:rsidRPr="00310994">
              <w:rPr>
                <w:sz w:val="24"/>
                <w:szCs w:val="24"/>
              </w:rPr>
              <w:t>2030</w:t>
            </w:r>
          </w:p>
        </w:tc>
        <w:tc>
          <w:tcPr>
            <w:tcW w:w="1123" w:type="dxa"/>
          </w:tcPr>
          <w:p w:rsidRPr="00310994" w:rsidR="003B3217" w:rsidP="008033EB" w:rsidRDefault="003B3217" w14:paraId="67B8CF2E" w14:textId="77777777">
            <w:pPr>
              <w:rPr>
                <w:sz w:val="24"/>
                <w:szCs w:val="24"/>
              </w:rPr>
            </w:pPr>
            <w:r w:rsidRPr="00310994">
              <w:rPr>
                <w:sz w:val="24"/>
                <w:szCs w:val="24"/>
              </w:rPr>
              <w:t>2031</w:t>
            </w:r>
          </w:p>
        </w:tc>
        <w:tc>
          <w:tcPr>
            <w:tcW w:w="1123" w:type="dxa"/>
          </w:tcPr>
          <w:p w:rsidRPr="00310994" w:rsidR="003B3217" w:rsidP="008033EB" w:rsidRDefault="003B3217" w14:paraId="37F10C86" w14:textId="77777777">
            <w:pPr>
              <w:rPr>
                <w:sz w:val="24"/>
                <w:szCs w:val="24"/>
              </w:rPr>
            </w:pPr>
            <w:proofErr w:type="spellStart"/>
            <w:r w:rsidRPr="00310994">
              <w:rPr>
                <w:sz w:val="24"/>
                <w:szCs w:val="24"/>
              </w:rPr>
              <w:t>Struc</w:t>
            </w:r>
            <w:proofErr w:type="spellEnd"/>
            <w:r w:rsidRPr="00310994">
              <w:rPr>
                <w:sz w:val="24"/>
                <w:szCs w:val="24"/>
              </w:rPr>
              <w:t xml:space="preserve">. </w:t>
            </w:r>
          </w:p>
        </w:tc>
      </w:tr>
      <w:tr w:rsidRPr="00310994" w:rsidR="003B3217" w:rsidTr="008033EB" w14:paraId="63B278B1" w14:textId="77777777">
        <w:tc>
          <w:tcPr>
            <w:tcW w:w="2327" w:type="dxa"/>
          </w:tcPr>
          <w:p w:rsidRPr="00310994" w:rsidR="003B3217" w:rsidP="008033EB" w:rsidRDefault="003B3217" w14:paraId="308F3639" w14:textId="77777777">
            <w:pPr>
              <w:rPr>
                <w:sz w:val="24"/>
                <w:szCs w:val="24"/>
              </w:rPr>
            </w:pPr>
            <w:proofErr w:type="spellStart"/>
            <w:r w:rsidRPr="00310994">
              <w:rPr>
                <w:sz w:val="24"/>
                <w:szCs w:val="24"/>
              </w:rPr>
              <w:t>Taakstelling</w:t>
            </w:r>
            <w:proofErr w:type="spellEnd"/>
            <w:r w:rsidRPr="00310994">
              <w:rPr>
                <w:sz w:val="24"/>
                <w:szCs w:val="24"/>
              </w:rPr>
              <w:t xml:space="preserve"> Fonds </w:t>
            </w:r>
            <w:proofErr w:type="spellStart"/>
            <w:r w:rsidRPr="00310994">
              <w:rPr>
                <w:sz w:val="24"/>
                <w:szCs w:val="24"/>
              </w:rPr>
              <w:t>infrastructuur</w:t>
            </w:r>
            <w:proofErr w:type="spellEnd"/>
          </w:p>
        </w:tc>
        <w:tc>
          <w:tcPr>
            <w:tcW w:w="1121" w:type="dxa"/>
          </w:tcPr>
          <w:p w:rsidRPr="00310994" w:rsidR="003B3217" w:rsidP="008033EB" w:rsidRDefault="003B3217" w14:paraId="011FE45B" w14:textId="77777777">
            <w:pPr>
              <w:rPr>
                <w:sz w:val="24"/>
                <w:szCs w:val="24"/>
              </w:rPr>
            </w:pPr>
            <w:r w:rsidRPr="00310994">
              <w:rPr>
                <w:sz w:val="24"/>
                <w:szCs w:val="24"/>
              </w:rPr>
              <w:t>-38.060</w:t>
            </w:r>
          </w:p>
        </w:tc>
        <w:tc>
          <w:tcPr>
            <w:tcW w:w="1122" w:type="dxa"/>
          </w:tcPr>
          <w:p w:rsidRPr="00310994" w:rsidR="003B3217" w:rsidP="008033EB" w:rsidRDefault="003B3217" w14:paraId="3F881AA6" w14:textId="77777777">
            <w:pPr>
              <w:rPr>
                <w:sz w:val="24"/>
                <w:szCs w:val="24"/>
              </w:rPr>
            </w:pPr>
            <w:r w:rsidRPr="00310994">
              <w:rPr>
                <w:sz w:val="24"/>
                <w:szCs w:val="24"/>
              </w:rPr>
              <w:t>-38.060</w:t>
            </w:r>
          </w:p>
        </w:tc>
        <w:tc>
          <w:tcPr>
            <w:tcW w:w="1123" w:type="dxa"/>
          </w:tcPr>
          <w:p w:rsidRPr="00310994" w:rsidR="003B3217" w:rsidP="008033EB" w:rsidRDefault="003B3217" w14:paraId="637336DC" w14:textId="77777777">
            <w:pPr>
              <w:rPr>
                <w:sz w:val="24"/>
                <w:szCs w:val="24"/>
              </w:rPr>
            </w:pPr>
            <w:r w:rsidRPr="00310994">
              <w:rPr>
                <w:sz w:val="24"/>
                <w:szCs w:val="24"/>
              </w:rPr>
              <w:t>-38.060</w:t>
            </w:r>
          </w:p>
        </w:tc>
        <w:tc>
          <w:tcPr>
            <w:tcW w:w="1123" w:type="dxa"/>
          </w:tcPr>
          <w:p w:rsidRPr="00310994" w:rsidR="003B3217" w:rsidP="008033EB" w:rsidRDefault="003B3217" w14:paraId="560C7215" w14:textId="77777777">
            <w:pPr>
              <w:rPr>
                <w:sz w:val="24"/>
                <w:szCs w:val="24"/>
              </w:rPr>
            </w:pPr>
            <w:r w:rsidRPr="00310994">
              <w:rPr>
                <w:sz w:val="24"/>
                <w:szCs w:val="24"/>
              </w:rPr>
              <w:t>-38.060</w:t>
            </w:r>
          </w:p>
        </w:tc>
        <w:tc>
          <w:tcPr>
            <w:tcW w:w="1123" w:type="dxa"/>
          </w:tcPr>
          <w:p w:rsidRPr="00310994" w:rsidR="003B3217" w:rsidP="008033EB" w:rsidRDefault="003B3217" w14:paraId="36817981" w14:textId="77777777">
            <w:pPr>
              <w:rPr>
                <w:sz w:val="24"/>
                <w:szCs w:val="24"/>
              </w:rPr>
            </w:pPr>
            <w:r w:rsidRPr="00310994">
              <w:rPr>
                <w:sz w:val="24"/>
                <w:szCs w:val="24"/>
              </w:rPr>
              <w:t>-38.060</w:t>
            </w:r>
          </w:p>
        </w:tc>
        <w:tc>
          <w:tcPr>
            <w:tcW w:w="1123" w:type="dxa"/>
          </w:tcPr>
          <w:p w:rsidRPr="00310994" w:rsidR="003B3217" w:rsidP="008033EB" w:rsidRDefault="003B3217" w14:paraId="201F1698" w14:textId="77777777">
            <w:pPr>
              <w:rPr>
                <w:sz w:val="24"/>
                <w:szCs w:val="24"/>
              </w:rPr>
            </w:pPr>
            <w:r w:rsidRPr="00310994">
              <w:rPr>
                <w:sz w:val="24"/>
                <w:szCs w:val="24"/>
              </w:rPr>
              <w:t>0</w:t>
            </w:r>
          </w:p>
        </w:tc>
      </w:tr>
      <w:tr w:rsidRPr="00310994" w:rsidR="003B3217" w:rsidTr="008033EB" w14:paraId="17909019" w14:textId="77777777">
        <w:tc>
          <w:tcPr>
            <w:tcW w:w="2327" w:type="dxa"/>
          </w:tcPr>
          <w:p w:rsidRPr="00310994" w:rsidR="003B3217" w:rsidP="008033EB" w:rsidRDefault="003B3217" w14:paraId="50CD1656" w14:textId="77777777">
            <w:pPr>
              <w:rPr>
                <w:sz w:val="24"/>
                <w:szCs w:val="24"/>
              </w:rPr>
            </w:pPr>
            <w:proofErr w:type="spellStart"/>
            <w:r w:rsidRPr="00310994">
              <w:rPr>
                <w:sz w:val="24"/>
                <w:szCs w:val="24"/>
              </w:rPr>
              <w:t>Taakstelling</w:t>
            </w:r>
            <w:proofErr w:type="spellEnd"/>
            <w:r w:rsidRPr="00310994">
              <w:rPr>
                <w:sz w:val="24"/>
                <w:szCs w:val="24"/>
              </w:rPr>
              <w:t xml:space="preserve"> Fonds Open science</w:t>
            </w:r>
          </w:p>
        </w:tc>
        <w:tc>
          <w:tcPr>
            <w:tcW w:w="1121" w:type="dxa"/>
          </w:tcPr>
          <w:p w:rsidRPr="00310994" w:rsidR="003B3217" w:rsidP="008033EB" w:rsidRDefault="003B3217" w14:paraId="66DEBAA1" w14:textId="77777777">
            <w:pPr>
              <w:rPr>
                <w:sz w:val="24"/>
                <w:szCs w:val="24"/>
              </w:rPr>
            </w:pPr>
            <w:r w:rsidRPr="00310994">
              <w:rPr>
                <w:sz w:val="24"/>
                <w:szCs w:val="24"/>
              </w:rPr>
              <w:t>-10.000</w:t>
            </w:r>
          </w:p>
        </w:tc>
        <w:tc>
          <w:tcPr>
            <w:tcW w:w="1122" w:type="dxa"/>
          </w:tcPr>
          <w:p w:rsidRPr="00310994" w:rsidR="003B3217" w:rsidP="008033EB" w:rsidRDefault="003B3217" w14:paraId="09AAA715" w14:textId="77777777">
            <w:pPr>
              <w:rPr>
                <w:sz w:val="24"/>
                <w:szCs w:val="24"/>
              </w:rPr>
            </w:pPr>
            <w:r w:rsidRPr="00310994">
              <w:rPr>
                <w:sz w:val="24"/>
                <w:szCs w:val="24"/>
              </w:rPr>
              <w:t>-10.000</w:t>
            </w:r>
          </w:p>
        </w:tc>
        <w:tc>
          <w:tcPr>
            <w:tcW w:w="1123" w:type="dxa"/>
          </w:tcPr>
          <w:p w:rsidRPr="00310994" w:rsidR="003B3217" w:rsidP="008033EB" w:rsidRDefault="003B3217" w14:paraId="72D87604" w14:textId="77777777">
            <w:pPr>
              <w:rPr>
                <w:sz w:val="24"/>
                <w:szCs w:val="24"/>
              </w:rPr>
            </w:pPr>
            <w:r w:rsidRPr="00310994">
              <w:rPr>
                <w:sz w:val="24"/>
                <w:szCs w:val="24"/>
              </w:rPr>
              <w:t>-10.000</w:t>
            </w:r>
          </w:p>
        </w:tc>
        <w:tc>
          <w:tcPr>
            <w:tcW w:w="1123" w:type="dxa"/>
          </w:tcPr>
          <w:p w:rsidRPr="00310994" w:rsidR="003B3217" w:rsidP="008033EB" w:rsidRDefault="003B3217" w14:paraId="753469CA" w14:textId="77777777">
            <w:pPr>
              <w:rPr>
                <w:sz w:val="24"/>
                <w:szCs w:val="24"/>
              </w:rPr>
            </w:pPr>
            <w:r w:rsidRPr="00310994">
              <w:rPr>
                <w:sz w:val="24"/>
                <w:szCs w:val="24"/>
              </w:rPr>
              <w:t>-10.000</w:t>
            </w:r>
          </w:p>
        </w:tc>
        <w:tc>
          <w:tcPr>
            <w:tcW w:w="1123" w:type="dxa"/>
          </w:tcPr>
          <w:p w:rsidRPr="00310994" w:rsidR="003B3217" w:rsidP="008033EB" w:rsidRDefault="003B3217" w14:paraId="76CB71C6" w14:textId="77777777">
            <w:pPr>
              <w:rPr>
                <w:sz w:val="24"/>
                <w:szCs w:val="24"/>
              </w:rPr>
            </w:pPr>
            <w:r w:rsidRPr="00310994">
              <w:rPr>
                <w:sz w:val="24"/>
                <w:szCs w:val="24"/>
              </w:rPr>
              <w:t>-10.000</w:t>
            </w:r>
          </w:p>
        </w:tc>
        <w:tc>
          <w:tcPr>
            <w:tcW w:w="1123" w:type="dxa"/>
          </w:tcPr>
          <w:p w:rsidRPr="00310994" w:rsidR="003B3217" w:rsidP="008033EB" w:rsidRDefault="003B3217" w14:paraId="75D8C1D2" w14:textId="77777777">
            <w:pPr>
              <w:rPr>
                <w:sz w:val="24"/>
                <w:szCs w:val="24"/>
              </w:rPr>
            </w:pPr>
            <w:r w:rsidRPr="00310994">
              <w:rPr>
                <w:sz w:val="24"/>
                <w:szCs w:val="24"/>
              </w:rPr>
              <w:t>0</w:t>
            </w:r>
          </w:p>
        </w:tc>
      </w:tr>
      <w:tr w:rsidRPr="00310994" w:rsidR="003B3217" w:rsidTr="008033EB" w14:paraId="581E8E09" w14:textId="77777777">
        <w:tc>
          <w:tcPr>
            <w:tcW w:w="2327" w:type="dxa"/>
          </w:tcPr>
          <w:p w:rsidRPr="00310994" w:rsidR="003B3217" w:rsidP="008033EB" w:rsidRDefault="003B3217" w14:paraId="1FF4DDD5" w14:textId="77777777">
            <w:pPr>
              <w:rPr>
                <w:sz w:val="24"/>
                <w:szCs w:val="24"/>
              </w:rPr>
            </w:pPr>
            <w:proofErr w:type="spellStart"/>
            <w:r w:rsidRPr="00310994">
              <w:rPr>
                <w:sz w:val="24"/>
                <w:szCs w:val="24"/>
              </w:rPr>
              <w:t>Taakstelling</w:t>
            </w:r>
            <w:proofErr w:type="spellEnd"/>
            <w:r w:rsidRPr="00310994">
              <w:rPr>
                <w:sz w:val="24"/>
                <w:szCs w:val="24"/>
              </w:rPr>
              <w:t xml:space="preserve"> Fonds loon- en </w:t>
            </w:r>
            <w:proofErr w:type="spellStart"/>
            <w:r w:rsidRPr="00310994">
              <w:rPr>
                <w:sz w:val="24"/>
                <w:szCs w:val="24"/>
              </w:rPr>
              <w:t>prijsontwikkeling</w:t>
            </w:r>
            <w:proofErr w:type="spellEnd"/>
          </w:p>
        </w:tc>
        <w:tc>
          <w:tcPr>
            <w:tcW w:w="1121" w:type="dxa"/>
          </w:tcPr>
          <w:p w:rsidRPr="00310994" w:rsidR="003B3217" w:rsidP="008033EB" w:rsidRDefault="003B3217" w14:paraId="0FEF0A8D" w14:textId="77777777">
            <w:pPr>
              <w:rPr>
                <w:sz w:val="24"/>
                <w:szCs w:val="24"/>
              </w:rPr>
            </w:pPr>
            <w:r w:rsidRPr="00310994">
              <w:rPr>
                <w:sz w:val="24"/>
                <w:szCs w:val="24"/>
              </w:rPr>
              <w:t>-9.086</w:t>
            </w:r>
          </w:p>
        </w:tc>
        <w:tc>
          <w:tcPr>
            <w:tcW w:w="1122" w:type="dxa"/>
          </w:tcPr>
          <w:p w:rsidRPr="00310994" w:rsidR="003B3217" w:rsidP="008033EB" w:rsidRDefault="003B3217" w14:paraId="6074725A" w14:textId="77777777">
            <w:pPr>
              <w:rPr>
                <w:sz w:val="24"/>
                <w:szCs w:val="24"/>
              </w:rPr>
            </w:pPr>
            <w:r w:rsidRPr="00310994">
              <w:rPr>
                <w:sz w:val="24"/>
                <w:szCs w:val="24"/>
              </w:rPr>
              <w:t>-9.211</w:t>
            </w:r>
          </w:p>
        </w:tc>
        <w:tc>
          <w:tcPr>
            <w:tcW w:w="1123" w:type="dxa"/>
          </w:tcPr>
          <w:p w:rsidRPr="00310994" w:rsidR="003B3217" w:rsidP="008033EB" w:rsidRDefault="003B3217" w14:paraId="6E53CA33" w14:textId="77777777">
            <w:pPr>
              <w:rPr>
                <w:sz w:val="24"/>
                <w:szCs w:val="24"/>
              </w:rPr>
            </w:pPr>
            <w:r w:rsidRPr="00310994">
              <w:rPr>
                <w:sz w:val="24"/>
                <w:szCs w:val="24"/>
              </w:rPr>
              <w:t>-9.211</w:t>
            </w:r>
          </w:p>
        </w:tc>
        <w:tc>
          <w:tcPr>
            <w:tcW w:w="1123" w:type="dxa"/>
          </w:tcPr>
          <w:p w:rsidRPr="00310994" w:rsidR="003B3217" w:rsidP="008033EB" w:rsidRDefault="003B3217" w14:paraId="1F80E8C3" w14:textId="77777777">
            <w:pPr>
              <w:rPr>
                <w:sz w:val="24"/>
                <w:szCs w:val="24"/>
              </w:rPr>
            </w:pPr>
            <w:r w:rsidRPr="00310994">
              <w:rPr>
                <w:sz w:val="24"/>
                <w:szCs w:val="24"/>
              </w:rPr>
              <w:t>-9.211</w:t>
            </w:r>
          </w:p>
        </w:tc>
        <w:tc>
          <w:tcPr>
            <w:tcW w:w="1123" w:type="dxa"/>
          </w:tcPr>
          <w:p w:rsidRPr="00310994" w:rsidR="003B3217" w:rsidP="008033EB" w:rsidRDefault="003B3217" w14:paraId="2F6E3969" w14:textId="77777777">
            <w:pPr>
              <w:rPr>
                <w:sz w:val="24"/>
                <w:szCs w:val="24"/>
              </w:rPr>
            </w:pPr>
            <w:r w:rsidRPr="00310994">
              <w:rPr>
                <w:sz w:val="24"/>
                <w:szCs w:val="24"/>
              </w:rPr>
              <w:t>-9.211</w:t>
            </w:r>
          </w:p>
        </w:tc>
        <w:tc>
          <w:tcPr>
            <w:tcW w:w="1123" w:type="dxa"/>
          </w:tcPr>
          <w:p w:rsidRPr="00310994" w:rsidR="003B3217" w:rsidP="008033EB" w:rsidRDefault="003B3217" w14:paraId="329D504E" w14:textId="77777777">
            <w:pPr>
              <w:rPr>
                <w:sz w:val="24"/>
                <w:szCs w:val="24"/>
              </w:rPr>
            </w:pPr>
            <w:r w:rsidRPr="00310994">
              <w:rPr>
                <w:sz w:val="24"/>
                <w:szCs w:val="24"/>
              </w:rPr>
              <w:t>0</w:t>
            </w:r>
          </w:p>
        </w:tc>
      </w:tr>
      <w:tr w:rsidRPr="00310994" w:rsidR="003B3217" w:rsidTr="008033EB" w14:paraId="10277930" w14:textId="77777777">
        <w:tc>
          <w:tcPr>
            <w:tcW w:w="2327" w:type="dxa"/>
          </w:tcPr>
          <w:p w:rsidRPr="00310994" w:rsidR="003B3217" w:rsidP="008033EB" w:rsidRDefault="003B3217" w14:paraId="273BD6F9" w14:textId="77777777">
            <w:pPr>
              <w:rPr>
                <w:sz w:val="24"/>
                <w:szCs w:val="24"/>
              </w:rPr>
            </w:pPr>
            <w:proofErr w:type="spellStart"/>
            <w:r w:rsidRPr="00310994">
              <w:rPr>
                <w:sz w:val="24"/>
                <w:szCs w:val="24"/>
              </w:rPr>
              <w:t>Taakstelling</w:t>
            </w:r>
            <w:proofErr w:type="spellEnd"/>
            <w:r w:rsidRPr="00310994">
              <w:rPr>
                <w:sz w:val="24"/>
                <w:szCs w:val="24"/>
              </w:rPr>
              <w:t xml:space="preserve"> </w:t>
            </w:r>
            <w:proofErr w:type="spellStart"/>
            <w:r w:rsidRPr="00310994">
              <w:rPr>
                <w:sz w:val="24"/>
                <w:szCs w:val="24"/>
              </w:rPr>
              <w:t>praktijkgericht</w:t>
            </w:r>
            <w:proofErr w:type="spellEnd"/>
            <w:r w:rsidRPr="00310994">
              <w:rPr>
                <w:sz w:val="24"/>
                <w:szCs w:val="24"/>
              </w:rPr>
              <w:t xml:space="preserve"> </w:t>
            </w:r>
            <w:proofErr w:type="spellStart"/>
            <w:r w:rsidRPr="00310994">
              <w:rPr>
                <w:sz w:val="24"/>
                <w:szCs w:val="24"/>
              </w:rPr>
              <w:t>onderzoek</w:t>
            </w:r>
            <w:proofErr w:type="spellEnd"/>
            <w:r w:rsidRPr="00310994">
              <w:rPr>
                <w:sz w:val="24"/>
                <w:szCs w:val="24"/>
              </w:rPr>
              <w:t xml:space="preserve"> Fonds loon- en </w:t>
            </w:r>
            <w:proofErr w:type="spellStart"/>
            <w:r w:rsidRPr="00310994">
              <w:rPr>
                <w:sz w:val="24"/>
                <w:szCs w:val="24"/>
              </w:rPr>
              <w:t>prijsontwikkeling</w:t>
            </w:r>
            <w:proofErr w:type="spellEnd"/>
          </w:p>
        </w:tc>
        <w:tc>
          <w:tcPr>
            <w:tcW w:w="1121" w:type="dxa"/>
          </w:tcPr>
          <w:p w:rsidRPr="00310994" w:rsidR="003B3217" w:rsidP="008033EB" w:rsidRDefault="003B3217" w14:paraId="3DB2D0EB" w14:textId="77777777">
            <w:pPr>
              <w:rPr>
                <w:sz w:val="24"/>
                <w:szCs w:val="24"/>
              </w:rPr>
            </w:pPr>
            <w:r w:rsidRPr="00310994">
              <w:rPr>
                <w:sz w:val="24"/>
                <w:szCs w:val="24"/>
              </w:rPr>
              <w:t>-795</w:t>
            </w:r>
          </w:p>
          <w:p w:rsidRPr="00310994" w:rsidR="003B3217" w:rsidP="008033EB" w:rsidRDefault="003B3217" w14:paraId="1005A5A2" w14:textId="77777777">
            <w:pPr>
              <w:rPr>
                <w:sz w:val="24"/>
                <w:szCs w:val="24"/>
              </w:rPr>
            </w:pPr>
          </w:p>
        </w:tc>
        <w:tc>
          <w:tcPr>
            <w:tcW w:w="1122" w:type="dxa"/>
          </w:tcPr>
          <w:p w:rsidRPr="00310994" w:rsidR="003B3217" w:rsidP="008033EB" w:rsidRDefault="003B3217" w14:paraId="43AFFEA9" w14:textId="77777777">
            <w:pPr>
              <w:rPr>
                <w:sz w:val="24"/>
                <w:szCs w:val="24"/>
              </w:rPr>
            </w:pPr>
            <w:r w:rsidRPr="00310994">
              <w:rPr>
                <w:sz w:val="24"/>
                <w:szCs w:val="24"/>
              </w:rPr>
              <w:t>-795</w:t>
            </w:r>
          </w:p>
          <w:p w:rsidRPr="00310994" w:rsidR="003B3217" w:rsidP="008033EB" w:rsidRDefault="003B3217" w14:paraId="51C965D2" w14:textId="77777777">
            <w:pPr>
              <w:rPr>
                <w:sz w:val="24"/>
                <w:szCs w:val="24"/>
              </w:rPr>
            </w:pPr>
          </w:p>
        </w:tc>
        <w:tc>
          <w:tcPr>
            <w:tcW w:w="1123" w:type="dxa"/>
          </w:tcPr>
          <w:p w:rsidRPr="00310994" w:rsidR="003B3217" w:rsidP="008033EB" w:rsidRDefault="003B3217" w14:paraId="36540D9E" w14:textId="77777777">
            <w:pPr>
              <w:rPr>
                <w:sz w:val="24"/>
                <w:szCs w:val="24"/>
              </w:rPr>
            </w:pPr>
            <w:r w:rsidRPr="00310994">
              <w:rPr>
                <w:sz w:val="24"/>
                <w:szCs w:val="24"/>
              </w:rPr>
              <w:t>-795</w:t>
            </w:r>
          </w:p>
          <w:p w:rsidRPr="00310994" w:rsidR="003B3217" w:rsidP="008033EB" w:rsidRDefault="003B3217" w14:paraId="519B488E" w14:textId="77777777">
            <w:pPr>
              <w:rPr>
                <w:sz w:val="24"/>
                <w:szCs w:val="24"/>
              </w:rPr>
            </w:pPr>
          </w:p>
        </w:tc>
        <w:tc>
          <w:tcPr>
            <w:tcW w:w="1123" w:type="dxa"/>
          </w:tcPr>
          <w:p w:rsidRPr="00310994" w:rsidR="003B3217" w:rsidP="008033EB" w:rsidRDefault="003B3217" w14:paraId="4D3B477A" w14:textId="77777777">
            <w:pPr>
              <w:rPr>
                <w:sz w:val="24"/>
                <w:szCs w:val="24"/>
              </w:rPr>
            </w:pPr>
            <w:r w:rsidRPr="00310994">
              <w:rPr>
                <w:sz w:val="24"/>
                <w:szCs w:val="24"/>
              </w:rPr>
              <w:t>-795</w:t>
            </w:r>
          </w:p>
          <w:p w:rsidRPr="00310994" w:rsidR="003B3217" w:rsidP="008033EB" w:rsidRDefault="003B3217" w14:paraId="7631EFA1" w14:textId="77777777">
            <w:pPr>
              <w:rPr>
                <w:sz w:val="24"/>
                <w:szCs w:val="24"/>
              </w:rPr>
            </w:pPr>
          </w:p>
        </w:tc>
        <w:tc>
          <w:tcPr>
            <w:tcW w:w="1123" w:type="dxa"/>
          </w:tcPr>
          <w:p w:rsidRPr="00310994" w:rsidR="003B3217" w:rsidP="008033EB" w:rsidRDefault="003B3217" w14:paraId="74C2EB4C" w14:textId="77777777">
            <w:pPr>
              <w:rPr>
                <w:sz w:val="24"/>
                <w:szCs w:val="24"/>
              </w:rPr>
            </w:pPr>
            <w:r w:rsidRPr="00310994">
              <w:rPr>
                <w:sz w:val="24"/>
                <w:szCs w:val="24"/>
              </w:rPr>
              <w:t>-795</w:t>
            </w:r>
          </w:p>
          <w:p w:rsidRPr="00310994" w:rsidR="003B3217" w:rsidP="008033EB" w:rsidRDefault="003B3217" w14:paraId="74C9AD87" w14:textId="77777777">
            <w:pPr>
              <w:rPr>
                <w:sz w:val="24"/>
                <w:szCs w:val="24"/>
              </w:rPr>
            </w:pPr>
          </w:p>
        </w:tc>
        <w:tc>
          <w:tcPr>
            <w:tcW w:w="1123" w:type="dxa"/>
          </w:tcPr>
          <w:p w:rsidRPr="00310994" w:rsidR="003B3217" w:rsidP="008033EB" w:rsidRDefault="003B3217" w14:paraId="78131C09" w14:textId="77777777">
            <w:pPr>
              <w:rPr>
                <w:sz w:val="24"/>
                <w:szCs w:val="24"/>
              </w:rPr>
            </w:pPr>
            <w:r w:rsidRPr="00310994">
              <w:rPr>
                <w:sz w:val="24"/>
                <w:szCs w:val="24"/>
              </w:rPr>
              <w:t>0</w:t>
            </w:r>
          </w:p>
        </w:tc>
      </w:tr>
      <w:tr w:rsidRPr="00310994" w:rsidR="003B3217" w:rsidTr="008033EB" w14:paraId="33C4FAEB" w14:textId="77777777">
        <w:tc>
          <w:tcPr>
            <w:tcW w:w="2327" w:type="dxa"/>
          </w:tcPr>
          <w:p w:rsidRPr="00310994" w:rsidR="003B3217" w:rsidP="008033EB" w:rsidRDefault="003B3217" w14:paraId="5560D9EA" w14:textId="77777777">
            <w:pPr>
              <w:rPr>
                <w:sz w:val="24"/>
                <w:szCs w:val="24"/>
              </w:rPr>
            </w:pPr>
            <w:proofErr w:type="spellStart"/>
            <w:r w:rsidRPr="00310994">
              <w:rPr>
                <w:sz w:val="24"/>
                <w:szCs w:val="24"/>
              </w:rPr>
              <w:t>Subsidietaakstelling</w:t>
            </w:r>
            <w:proofErr w:type="spellEnd"/>
          </w:p>
        </w:tc>
        <w:tc>
          <w:tcPr>
            <w:tcW w:w="1121" w:type="dxa"/>
          </w:tcPr>
          <w:p w:rsidRPr="00310994" w:rsidR="003B3217" w:rsidP="008033EB" w:rsidRDefault="003B3217" w14:paraId="7F94B7AD" w14:textId="77777777">
            <w:pPr>
              <w:rPr>
                <w:sz w:val="24"/>
                <w:szCs w:val="24"/>
              </w:rPr>
            </w:pPr>
            <w:r w:rsidRPr="00310994">
              <w:rPr>
                <w:sz w:val="24"/>
                <w:szCs w:val="24"/>
              </w:rPr>
              <w:t>-15.446</w:t>
            </w:r>
          </w:p>
        </w:tc>
        <w:tc>
          <w:tcPr>
            <w:tcW w:w="1122" w:type="dxa"/>
          </w:tcPr>
          <w:p w:rsidRPr="00310994" w:rsidR="003B3217" w:rsidP="008033EB" w:rsidRDefault="003B3217" w14:paraId="0757679B" w14:textId="77777777">
            <w:pPr>
              <w:rPr>
                <w:sz w:val="24"/>
                <w:szCs w:val="24"/>
              </w:rPr>
            </w:pPr>
            <w:r w:rsidRPr="00310994">
              <w:rPr>
                <w:sz w:val="24"/>
                <w:szCs w:val="24"/>
              </w:rPr>
              <w:t>-19.162</w:t>
            </w:r>
          </w:p>
        </w:tc>
        <w:tc>
          <w:tcPr>
            <w:tcW w:w="1123" w:type="dxa"/>
          </w:tcPr>
          <w:p w:rsidRPr="00310994" w:rsidR="003B3217" w:rsidP="008033EB" w:rsidRDefault="003B3217" w14:paraId="3F2E4D3F" w14:textId="77777777">
            <w:pPr>
              <w:rPr>
                <w:sz w:val="24"/>
                <w:szCs w:val="24"/>
              </w:rPr>
            </w:pPr>
            <w:r w:rsidRPr="00310994">
              <w:rPr>
                <w:sz w:val="24"/>
                <w:szCs w:val="24"/>
              </w:rPr>
              <w:t>-21.883</w:t>
            </w:r>
          </w:p>
        </w:tc>
        <w:tc>
          <w:tcPr>
            <w:tcW w:w="1123" w:type="dxa"/>
          </w:tcPr>
          <w:p w:rsidRPr="00310994" w:rsidR="003B3217" w:rsidP="008033EB" w:rsidRDefault="003B3217" w14:paraId="6E563C9B" w14:textId="77777777">
            <w:pPr>
              <w:rPr>
                <w:sz w:val="24"/>
                <w:szCs w:val="24"/>
              </w:rPr>
            </w:pPr>
            <w:r w:rsidRPr="00310994">
              <w:rPr>
                <w:sz w:val="24"/>
                <w:szCs w:val="24"/>
              </w:rPr>
              <w:t>-21.883</w:t>
            </w:r>
          </w:p>
        </w:tc>
        <w:tc>
          <w:tcPr>
            <w:tcW w:w="1123" w:type="dxa"/>
          </w:tcPr>
          <w:p w:rsidRPr="00310994" w:rsidR="003B3217" w:rsidP="008033EB" w:rsidRDefault="003B3217" w14:paraId="7D5FF486" w14:textId="77777777">
            <w:pPr>
              <w:rPr>
                <w:sz w:val="24"/>
                <w:szCs w:val="24"/>
              </w:rPr>
            </w:pPr>
            <w:r w:rsidRPr="00310994">
              <w:rPr>
                <w:sz w:val="24"/>
                <w:szCs w:val="24"/>
              </w:rPr>
              <w:t>-21.883</w:t>
            </w:r>
          </w:p>
        </w:tc>
        <w:tc>
          <w:tcPr>
            <w:tcW w:w="1123" w:type="dxa"/>
          </w:tcPr>
          <w:p w:rsidRPr="00310994" w:rsidR="003B3217" w:rsidP="008033EB" w:rsidRDefault="003B3217" w14:paraId="6534C05F" w14:textId="77777777">
            <w:pPr>
              <w:rPr>
                <w:sz w:val="24"/>
                <w:szCs w:val="24"/>
              </w:rPr>
            </w:pPr>
            <w:r w:rsidRPr="00310994">
              <w:rPr>
                <w:sz w:val="24"/>
                <w:szCs w:val="24"/>
              </w:rPr>
              <w:t>-21.883</w:t>
            </w:r>
          </w:p>
        </w:tc>
      </w:tr>
      <w:tr w:rsidRPr="00310994" w:rsidR="003B3217" w:rsidTr="008033EB" w14:paraId="6E11905D" w14:textId="77777777">
        <w:tc>
          <w:tcPr>
            <w:tcW w:w="2327" w:type="dxa"/>
          </w:tcPr>
          <w:p w:rsidRPr="00310994" w:rsidR="003B3217" w:rsidP="008033EB" w:rsidRDefault="003B3217" w14:paraId="26DACD42" w14:textId="77777777">
            <w:pPr>
              <w:rPr>
                <w:sz w:val="24"/>
                <w:szCs w:val="24"/>
              </w:rPr>
            </w:pPr>
            <w:proofErr w:type="spellStart"/>
            <w:r w:rsidRPr="00310994">
              <w:rPr>
                <w:sz w:val="24"/>
                <w:szCs w:val="24"/>
              </w:rPr>
              <w:t>Taakstelling</w:t>
            </w:r>
            <w:proofErr w:type="spellEnd"/>
            <w:r w:rsidRPr="00310994">
              <w:rPr>
                <w:sz w:val="24"/>
                <w:szCs w:val="24"/>
              </w:rPr>
              <w:t xml:space="preserve"> NWO </w:t>
            </w:r>
            <w:proofErr w:type="spellStart"/>
            <w:r w:rsidRPr="00310994">
              <w:rPr>
                <w:sz w:val="24"/>
                <w:szCs w:val="24"/>
              </w:rPr>
              <w:t>vanwege</w:t>
            </w:r>
            <w:proofErr w:type="spellEnd"/>
            <w:r w:rsidRPr="00310994">
              <w:rPr>
                <w:sz w:val="24"/>
                <w:szCs w:val="24"/>
              </w:rPr>
              <w:t xml:space="preserve"> </w:t>
            </w:r>
            <w:proofErr w:type="spellStart"/>
            <w:r w:rsidRPr="00310994">
              <w:rPr>
                <w:sz w:val="24"/>
                <w:szCs w:val="24"/>
              </w:rPr>
              <w:t>instandhouden</w:t>
            </w:r>
            <w:proofErr w:type="spellEnd"/>
            <w:r w:rsidRPr="00310994">
              <w:rPr>
                <w:sz w:val="24"/>
                <w:szCs w:val="24"/>
              </w:rPr>
              <w:t xml:space="preserve"> </w:t>
            </w:r>
            <w:proofErr w:type="spellStart"/>
            <w:r w:rsidRPr="00310994">
              <w:rPr>
                <w:sz w:val="24"/>
                <w:szCs w:val="24"/>
              </w:rPr>
              <w:t>sectorplannen</w:t>
            </w:r>
            <w:proofErr w:type="spellEnd"/>
          </w:p>
        </w:tc>
        <w:tc>
          <w:tcPr>
            <w:tcW w:w="1121" w:type="dxa"/>
          </w:tcPr>
          <w:p w:rsidRPr="00310994" w:rsidR="003B3217" w:rsidP="008033EB" w:rsidRDefault="003B3217" w14:paraId="3301262F" w14:textId="77777777">
            <w:pPr>
              <w:rPr>
                <w:sz w:val="24"/>
                <w:szCs w:val="24"/>
              </w:rPr>
            </w:pPr>
            <w:r w:rsidRPr="00310994">
              <w:rPr>
                <w:sz w:val="24"/>
                <w:szCs w:val="24"/>
              </w:rPr>
              <w:t>0</w:t>
            </w:r>
          </w:p>
        </w:tc>
        <w:tc>
          <w:tcPr>
            <w:tcW w:w="1122" w:type="dxa"/>
          </w:tcPr>
          <w:p w:rsidRPr="00310994" w:rsidR="003B3217" w:rsidP="008033EB" w:rsidRDefault="003B3217" w14:paraId="4E229E4F" w14:textId="77777777">
            <w:pPr>
              <w:rPr>
                <w:sz w:val="24"/>
                <w:szCs w:val="24"/>
              </w:rPr>
            </w:pPr>
            <w:r w:rsidRPr="00310994">
              <w:rPr>
                <w:sz w:val="24"/>
                <w:szCs w:val="24"/>
              </w:rPr>
              <w:t>0</w:t>
            </w:r>
          </w:p>
        </w:tc>
        <w:tc>
          <w:tcPr>
            <w:tcW w:w="1123" w:type="dxa"/>
          </w:tcPr>
          <w:p w:rsidRPr="00310994" w:rsidR="003B3217" w:rsidP="008033EB" w:rsidRDefault="003B3217" w14:paraId="2120103F" w14:textId="77777777">
            <w:pPr>
              <w:rPr>
                <w:sz w:val="24"/>
                <w:szCs w:val="24"/>
              </w:rPr>
            </w:pPr>
            <w:r w:rsidRPr="00310994">
              <w:rPr>
                <w:sz w:val="24"/>
                <w:szCs w:val="24"/>
              </w:rPr>
              <w:t>0</w:t>
            </w:r>
          </w:p>
        </w:tc>
        <w:tc>
          <w:tcPr>
            <w:tcW w:w="1123" w:type="dxa"/>
          </w:tcPr>
          <w:p w:rsidRPr="00310994" w:rsidR="003B3217" w:rsidP="008033EB" w:rsidRDefault="003B3217" w14:paraId="661C08AB" w14:textId="77777777">
            <w:pPr>
              <w:rPr>
                <w:sz w:val="24"/>
                <w:szCs w:val="24"/>
              </w:rPr>
            </w:pPr>
            <w:r w:rsidRPr="00310994">
              <w:rPr>
                <w:sz w:val="24"/>
                <w:szCs w:val="24"/>
              </w:rPr>
              <w:t>-26.596</w:t>
            </w:r>
          </w:p>
        </w:tc>
        <w:tc>
          <w:tcPr>
            <w:tcW w:w="1123" w:type="dxa"/>
          </w:tcPr>
          <w:p w:rsidRPr="00310994" w:rsidR="003B3217" w:rsidP="008033EB" w:rsidRDefault="003B3217" w14:paraId="5C856269" w14:textId="77777777">
            <w:pPr>
              <w:rPr>
                <w:sz w:val="24"/>
                <w:szCs w:val="24"/>
              </w:rPr>
            </w:pPr>
            <w:r w:rsidRPr="00310994">
              <w:rPr>
                <w:sz w:val="24"/>
                <w:szCs w:val="24"/>
              </w:rPr>
              <w:t>-40.266</w:t>
            </w:r>
          </w:p>
        </w:tc>
        <w:tc>
          <w:tcPr>
            <w:tcW w:w="1123" w:type="dxa"/>
          </w:tcPr>
          <w:p w:rsidRPr="00310994" w:rsidR="003B3217" w:rsidP="008033EB" w:rsidRDefault="003B3217" w14:paraId="041D2B44" w14:textId="77777777">
            <w:pPr>
              <w:rPr>
                <w:sz w:val="24"/>
                <w:szCs w:val="24"/>
              </w:rPr>
            </w:pPr>
            <w:r w:rsidRPr="00310994">
              <w:rPr>
                <w:sz w:val="24"/>
                <w:szCs w:val="24"/>
              </w:rPr>
              <w:t>-40.266</w:t>
            </w:r>
          </w:p>
        </w:tc>
      </w:tr>
      <w:tr w:rsidRPr="00310994" w:rsidR="003B3217" w:rsidTr="008033EB" w14:paraId="50C29114" w14:textId="77777777">
        <w:tc>
          <w:tcPr>
            <w:tcW w:w="2327" w:type="dxa"/>
          </w:tcPr>
          <w:p w:rsidRPr="00310994" w:rsidR="003B3217" w:rsidP="008033EB" w:rsidRDefault="003B3217" w14:paraId="32DC369F" w14:textId="77777777">
            <w:pPr>
              <w:rPr>
                <w:sz w:val="24"/>
                <w:szCs w:val="24"/>
              </w:rPr>
            </w:pPr>
            <w:proofErr w:type="spellStart"/>
            <w:r w:rsidRPr="00310994">
              <w:rPr>
                <w:sz w:val="24"/>
                <w:szCs w:val="24"/>
              </w:rPr>
              <w:t>Efficiencytaakstelling</w:t>
            </w:r>
            <w:proofErr w:type="spellEnd"/>
            <w:r w:rsidRPr="00310994">
              <w:rPr>
                <w:sz w:val="24"/>
                <w:szCs w:val="24"/>
              </w:rPr>
              <w:t xml:space="preserve"> </w:t>
            </w:r>
          </w:p>
        </w:tc>
        <w:tc>
          <w:tcPr>
            <w:tcW w:w="1121" w:type="dxa"/>
            <w:vAlign w:val="bottom"/>
          </w:tcPr>
          <w:p w:rsidRPr="00310994" w:rsidR="003B3217" w:rsidP="008033EB" w:rsidRDefault="003B3217" w14:paraId="45284EE6" w14:textId="77777777">
            <w:pPr>
              <w:rPr>
                <w:sz w:val="24"/>
                <w:szCs w:val="24"/>
              </w:rPr>
            </w:pPr>
            <w:r w:rsidRPr="00310994">
              <w:rPr>
                <w:sz w:val="24"/>
                <w:szCs w:val="24"/>
              </w:rPr>
              <w:t>-503</w:t>
            </w:r>
          </w:p>
        </w:tc>
        <w:tc>
          <w:tcPr>
            <w:tcW w:w="1122" w:type="dxa"/>
            <w:vAlign w:val="bottom"/>
          </w:tcPr>
          <w:p w:rsidRPr="00310994" w:rsidR="003B3217" w:rsidP="008033EB" w:rsidRDefault="003B3217" w14:paraId="36679EED" w14:textId="77777777">
            <w:pPr>
              <w:rPr>
                <w:sz w:val="24"/>
                <w:szCs w:val="24"/>
              </w:rPr>
            </w:pPr>
            <w:r w:rsidRPr="00310994">
              <w:rPr>
                <w:sz w:val="24"/>
                <w:szCs w:val="24"/>
              </w:rPr>
              <w:t>-1.509</w:t>
            </w:r>
          </w:p>
        </w:tc>
        <w:tc>
          <w:tcPr>
            <w:tcW w:w="1123" w:type="dxa"/>
            <w:vAlign w:val="bottom"/>
          </w:tcPr>
          <w:p w:rsidRPr="00310994" w:rsidR="003B3217" w:rsidP="008033EB" w:rsidRDefault="003B3217" w14:paraId="4048CDFA" w14:textId="77777777">
            <w:pPr>
              <w:rPr>
                <w:sz w:val="24"/>
                <w:szCs w:val="24"/>
              </w:rPr>
            </w:pPr>
            <w:r w:rsidRPr="00310994">
              <w:rPr>
                <w:sz w:val="24"/>
                <w:szCs w:val="24"/>
              </w:rPr>
              <w:t>-2.012</w:t>
            </w:r>
          </w:p>
        </w:tc>
        <w:tc>
          <w:tcPr>
            <w:tcW w:w="1123" w:type="dxa"/>
            <w:vAlign w:val="bottom"/>
          </w:tcPr>
          <w:p w:rsidRPr="00310994" w:rsidR="003B3217" w:rsidP="008033EB" w:rsidRDefault="003B3217" w14:paraId="4412CE88" w14:textId="77777777">
            <w:pPr>
              <w:rPr>
                <w:sz w:val="24"/>
                <w:szCs w:val="24"/>
              </w:rPr>
            </w:pPr>
            <w:r w:rsidRPr="00310994">
              <w:rPr>
                <w:sz w:val="24"/>
                <w:szCs w:val="24"/>
              </w:rPr>
              <w:t>-2.515</w:t>
            </w:r>
          </w:p>
        </w:tc>
        <w:tc>
          <w:tcPr>
            <w:tcW w:w="1123" w:type="dxa"/>
            <w:vAlign w:val="bottom"/>
          </w:tcPr>
          <w:p w:rsidRPr="00310994" w:rsidR="003B3217" w:rsidP="008033EB" w:rsidRDefault="003B3217" w14:paraId="208A01AA" w14:textId="77777777">
            <w:pPr>
              <w:rPr>
                <w:sz w:val="24"/>
                <w:szCs w:val="24"/>
              </w:rPr>
            </w:pPr>
            <w:r w:rsidRPr="00310994">
              <w:rPr>
                <w:sz w:val="24"/>
                <w:szCs w:val="24"/>
              </w:rPr>
              <w:t>-2.515</w:t>
            </w:r>
          </w:p>
        </w:tc>
        <w:tc>
          <w:tcPr>
            <w:tcW w:w="1123" w:type="dxa"/>
            <w:vAlign w:val="bottom"/>
          </w:tcPr>
          <w:p w:rsidRPr="00310994" w:rsidR="003B3217" w:rsidP="008033EB" w:rsidRDefault="003B3217" w14:paraId="696E8A75" w14:textId="77777777">
            <w:pPr>
              <w:rPr>
                <w:sz w:val="24"/>
                <w:szCs w:val="24"/>
              </w:rPr>
            </w:pPr>
            <w:r w:rsidRPr="00310994">
              <w:rPr>
                <w:sz w:val="24"/>
                <w:szCs w:val="24"/>
              </w:rPr>
              <w:t>-2.515</w:t>
            </w:r>
          </w:p>
        </w:tc>
      </w:tr>
      <w:tr w:rsidRPr="00310994" w:rsidR="003B3217" w:rsidTr="008033EB" w14:paraId="3052D966" w14:textId="77777777">
        <w:tc>
          <w:tcPr>
            <w:tcW w:w="2327" w:type="dxa"/>
          </w:tcPr>
          <w:p w:rsidRPr="00310994" w:rsidR="003B3217" w:rsidP="008033EB" w:rsidRDefault="003B3217" w14:paraId="53449FA8" w14:textId="77777777">
            <w:pPr>
              <w:rPr>
                <w:b/>
                <w:bCs/>
                <w:sz w:val="24"/>
                <w:szCs w:val="24"/>
              </w:rPr>
            </w:pPr>
            <w:proofErr w:type="spellStart"/>
            <w:r w:rsidRPr="00310994">
              <w:rPr>
                <w:b/>
                <w:bCs/>
                <w:sz w:val="24"/>
                <w:szCs w:val="24"/>
              </w:rPr>
              <w:t>Totaal</w:t>
            </w:r>
            <w:proofErr w:type="spellEnd"/>
            <w:r w:rsidRPr="00310994">
              <w:rPr>
                <w:b/>
                <w:bCs/>
                <w:sz w:val="24"/>
                <w:szCs w:val="24"/>
              </w:rPr>
              <w:t xml:space="preserve"> NWO</w:t>
            </w:r>
          </w:p>
        </w:tc>
        <w:tc>
          <w:tcPr>
            <w:tcW w:w="1121" w:type="dxa"/>
          </w:tcPr>
          <w:p w:rsidRPr="00310994" w:rsidR="003B3217" w:rsidP="008033EB" w:rsidRDefault="003B3217" w14:paraId="0AADBF62" w14:textId="77777777">
            <w:pPr>
              <w:rPr>
                <w:b/>
                <w:bCs/>
                <w:sz w:val="24"/>
                <w:szCs w:val="24"/>
              </w:rPr>
            </w:pPr>
            <w:r w:rsidRPr="00310994">
              <w:rPr>
                <w:b/>
                <w:bCs/>
                <w:sz w:val="24"/>
                <w:szCs w:val="24"/>
              </w:rPr>
              <w:t>-73.890</w:t>
            </w:r>
            <w:r w:rsidRPr="00310994">
              <w:rPr>
                <w:b/>
                <w:bCs/>
                <w:sz w:val="24"/>
                <w:szCs w:val="24"/>
              </w:rPr>
              <w:tab/>
            </w:r>
          </w:p>
        </w:tc>
        <w:tc>
          <w:tcPr>
            <w:tcW w:w="1122" w:type="dxa"/>
          </w:tcPr>
          <w:p w:rsidRPr="00310994" w:rsidR="003B3217" w:rsidP="008033EB" w:rsidRDefault="003B3217" w14:paraId="4693D3CA" w14:textId="77777777">
            <w:pPr>
              <w:rPr>
                <w:b/>
                <w:bCs/>
                <w:sz w:val="24"/>
                <w:szCs w:val="24"/>
              </w:rPr>
            </w:pPr>
            <w:r w:rsidRPr="00310994">
              <w:rPr>
                <w:b/>
                <w:bCs/>
                <w:sz w:val="24"/>
                <w:szCs w:val="24"/>
              </w:rPr>
              <w:t>-78.737</w:t>
            </w:r>
            <w:r w:rsidRPr="00310994">
              <w:rPr>
                <w:b/>
                <w:bCs/>
                <w:sz w:val="24"/>
                <w:szCs w:val="24"/>
              </w:rPr>
              <w:tab/>
            </w:r>
          </w:p>
        </w:tc>
        <w:tc>
          <w:tcPr>
            <w:tcW w:w="1123" w:type="dxa"/>
          </w:tcPr>
          <w:p w:rsidRPr="00310994" w:rsidR="003B3217" w:rsidP="008033EB" w:rsidRDefault="003B3217" w14:paraId="3030C746" w14:textId="77777777">
            <w:pPr>
              <w:rPr>
                <w:b/>
                <w:bCs/>
                <w:sz w:val="24"/>
                <w:szCs w:val="24"/>
              </w:rPr>
            </w:pPr>
            <w:r w:rsidRPr="00310994">
              <w:rPr>
                <w:b/>
                <w:bCs/>
                <w:sz w:val="24"/>
                <w:szCs w:val="24"/>
              </w:rPr>
              <w:t>-81.961</w:t>
            </w:r>
          </w:p>
        </w:tc>
        <w:tc>
          <w:tcPr>
            <w:tcW w:w="1123" w:type="dxa"/>
          </w:tcPr>
          <w:p w:rsidRPr="00310994" w:rsidR="003B3217" w:rsidP="008033EB" w:rsidRDefault="003B3217" w14:paraId="5A598891" w14:textId="77777777">
            <w:pPr>
              <w:rPr>
                <w:b/>
                <w:bCs/>
                <w:sz w:val="24"/>
                <w:szCs w:val="24"/>
              </w:rPr>
            </w:pPr>
            <w:r w:rsidRPr="00310994">
              <w:rPr>
                <w:b/>
                <w:bCs/>
                <w:sz w:val="24"/>
                <w:szCs w:val="24"/>
              </w:rPr>
              <w:t>-109.060</w:t>
            </w:r>
            <w:r w:rsidRPr="00310994">
              <w:rPr>
                <w:b/>
                <w:bCs/>
                <w:sz w:val="24"/>
                <w:szCs w:val="24"/>
              </w:rPr>
              <w:tab/>
            </w:r>
          </w:p>
        </w:tc>
        <w:tc>
          <w:tcPr>
            <w:tcW w:w="1123" w:type="dxa"/>
          </w:tcPr>
          <w:p w:rsidRPr="00310994" w:rsidR="003B3217" w:rsidP="008033EB" w:rsidRDefault="003B3217" w14:paraId="37D90F19" w14:textId="77777777">
            <w:pPr>
              <w:rPr>
                <w:b/>
                <w:bCs/>
                <w:sz w:val="24"/>
                <w:szCs w:val="24"/>
              </w:rPr>
            </w:pPr>
            <w:r w:rsidRPr="00310994">
              <w:rPr>
                <w:b/>
                <w:bCs/>
                <w:sz w:val="24"/>
                <w:szCs w:val="24"/>
              </w:rPr>
              <w:t>-122.730</w:t>
            </w:r>
            <w:r w:rsidRPr="00310994">
              <w:rPr>
                <w:b/>
                <w:bCs/>
                <w:sz w:val="24"/>
                <w:szCs w:val="24"/>
              </w:rPr>
              <w:tab/>
            </w:r>
          </w:p>
        </w:tc>
        <w:tc>
          <w:tcPr>
            <w:tcW w:w="1123" w:type="dxa"/>
          </w:tcPr>
          <w:p w:rsidRPr="00310994" w:rsidR="003B3217" w:rsidP="008033EB" w:rsidRDefault="003B3217" w14:paraId="1D25058E" w14:textId="77777777">
            <w:pPr>
              <w:rPr>
                <w:b/>
                <w:bCs/>
                <w:sz w:val="24"/>
                <w:szCs w:val="24"/>
              </w:rPr>
            </w:pPr>
            <w:r w:rsidRPr="00310994">
              <w:rPr>
                <w:b/>
                <w:bCs/>
                <w:sz w:val="24"/>
                <w:szCs w:val="24"/>
              </w:rPr>
              <w:t>-64.664</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05BFE182" w14:textId="77777777">
        <w:tc>
          <w:tcPr>
            <w:tcW w:w="463" w:type="dxa"/>
          </w:tcPr>
          <w:p w:rsidRPr="00310994" w:rsidR="003B3217" w:rsidP="008033EB" w:rsidRDefault="003B3217" w14:paraId="756AFC76" w14:textId="77777777">
            <w:pPr>
              <w:rPr>
                <w:sz w:val="24"/>
                <w:szCs w:val="24"/>
              </w:rPr>
            </w:pPr>
            <w:r w:rsidRPr="00310994">
              <w:rPr>
                <w:sz w:val="24"/>
                <w:szCs w:val="24"/>
              </w:rPr>
              <w:t>118</w:t>
            </w:r>
          </w:p>
        </w:tc>
        <w:tc>
          <w:tcPr>
            <w:tcW w:w="5641" w:type="dxa"/>
          </w:tcPr>
          <w:p w:rsidRPr="00310994" w:rsidR="003B3217" w:rsidP="008033EB" w:rsidRDefault="003B3217" w14:paraId="246435FA" w14:textId="77777777">
            <w:pPr>
              <w:rPr>
                <w:sz w:val="24"/>
                <w:szCs w:val="24"/>
              </w:rPr>
            </w:pPr>
            <w:r w:rsidRPr="00310994">
              <w:rPr>
                <w:sz w:val="24"/>
                <w:szCs w:val="24"/>
              </w:rPr>
              <w:t>Wordt er een bedrag van de intensiveringen uit het coalitieakkoord in 2027 besteed aan departementale capaciteit? Hoeveel van de totale intensiveringen is dat?</w:t>
            </w:r>
            <w:r w:rsidRPr="00310994">
              <w:rPr>
                <w:sz w:val="24"/>
                <w:szCs w:val="24"/>
              </w:rPr>
              <w:br/>
            </w:r>
            <w:r w:rsidRPr="00310994">
              <w:rPr>
                <w:sz w:val="24"/>
                <w:szCs w:val="24"/>
              </w:rPr>
              <w:br/>
              <w:t>Ja, naast uitvoeringskosten wordt een klein bedrag besteed aan departementale capaciteit. Voor departementale capaciteit gaat het in 2027 om 0,5% van de totale investeringen, als randvoorwaarde om de nieuwe voornemens uit te voeren.</w:t>
            </w:r>
            <w:r w:rsidRPr="00310994">
              <w:rPr>
                <w:sz w:val="24"/>
                <w:szCs w:val="24"/>
              </w:rPr>
              <w:br/>
            </w:r>
          </w:p>
        </w:tc>
        <w:tc>
          <w:tcPr>
            <w:tcW w:w="780" w:type="dxa"/>
          </w:tcPr>
          <w:p w:rsidRPr="00310994" w:rsidR="003B3217" w:rsidP="008033EB" w:rsidRDefault="003B3217" w14:paraId="33777C15" w14:textId="77777777">
            <w:pPr>
              <w:jc w:val="right"/>
              <w:rPr>
                <w:sz w:val="24"/>
                <w:szCs w:val="24"/>
              </w:rPr>
            </w:pPr>
            <w:r w:rsidRPr="00310994">
              <w:rPr>
                <w:sz w:val="24"/>
                <w:szCs w:val="24"/>
              </w:rPr>
              <w:t>37020-VIII-2</w:t>
            </w:r>
          </w:p>
        </w:tc>
        <w:tc>
          <w:tcPr>
            <w:tcW w:w="902" w:type="dxa"/>
          </w:tcPr>
          <w:p w:rsidRPr="00310994" w:rsidR="003B3217" w:rsidP="008033EB" w:rsidRDefault="003B3217" w14:paraId="09DFF751" w14:textId="77777777">
            <w:pPr>
              <w:jc w:val="right"/>
              <w:rPr>
                <w:sz w:val="24"/>
                <w:szCs w:val="24"/>
              </w:rPr>
            </w:pPr>
            <w:r w:rsidRPr="00310994">
              <w:rPr>
                <w:sz w:val="24"/>
                <w:szCs w:val="24"/>
              </w:rPr>
              <w:t>30</w:t>
            </w:r>
          </w:p>
        </w:tc>
        <w:tc>
          <w:tcPr>
            <w:tcW w:w="514" w:type="dxa"/>
          </w:tcPr>
          <w:p w:rsidRPr="00310994" w:rsidR="003B3217" w:rsidP="008033EB" w:rsidRDefault="003B3217" w14:paraId="701F8F0D" w14:textId="77777777">
            <w:pPr>
              <w:jc w:val="right"/>
              <w:rPr>
                <w:sz w:val="24"/>
                <w:szCs w:val="24"/>
              </w:rPr>
            </w:pPr>
            <w:r w:rsidRPr="00310994">
              <w:rPr>
                <w:sz w:val="24"/>
                <w:szCs w:val="24"/>
              </w:rPr>
              <w:t xml:space="preserve"> </w:t>
            </w:r>
          </w:p>
        </w:tc>
      </w:tr>
      <w:tr w:rsidRPr="00310994" w:rsidR="003B3217" w:rsidTr="008033EB" w14:paraId="18B9C35B" w14:textId="77777777">
        <w:tc>
          <w:tcPr>
            <w:tcW w:w="463" w:type="dxa"/>
          </w:tcPr>
          <w:p w:rsidRPr="00310994" w:rsidR="003B3217" w:rsidP="008033EB" w:rsidRDefault="003B3217" w14:paraId="2D3AEE67" w14:textId="77777777">
            <w:pPr>
              <w:rPr>
                <w:sz w:val="24"/>
                <w:szCs w:val="24"/>
              </w:rPr>
            </w:pPr>
            <w:r w:rsidRPr="00310994">
              <w:rPr>
                <w:sz w:val="24"/>
                <w:szCs w:val="24"/>
              </w:rPr>
              <w:t>119</w:t>
            </w:r>
          </w:p>
        </w:tc>
        <w:tc>
          <w:tcPr>
            <w:tcW w:w="5641" w:type="dxa"/>
          </w:tcPr>
          <w:p w:rsidRPr="00310994" w:rsidR="003B3217" w:rsidP="008033EB" w:rsidRDefault="003B3217" w14:paraId="48D8A568" w14:textId="77777777">
            <w:pPr>
              <w:rPr>
                <w:sz w:val="24"/>
                <w:szCs w:val="24"/>
              </w:rPr>
            </w:pPr>
            <w:r w:rsidRPr="00310994">
              <w:rPr>
                <w:sz w:val="24"/>
                <w:szCs w:val="24"/>
              </w:rPr>
              <w:t>Op welke subsidieregelingen is de structurele subsidietaakstelling van € 18,9 miljoen ingevuld?</w:t>
            </w:r>
            <w:r w:rsidRPr="00310994">
              <w:rPr>
                <w:sz w:val="24"/>
                <w:szCs w:val="24"/>
              </w:rPr>
              <w:br/>
            </w:r>
            <w:r w:rsidRPr="00310994">
              <w:rPr>
                <w:sz w:val="24"/>
                <w:szCs w:val="24"/>
              </w:rPr>
              <w:br/>
              <w:t>Zie het antwoord op vraag 82.</w:t>
            </w:r>
            <w:r w:rsidRPr="00310994">
              <w:rPr>
                <w:sz w:val="24"/>
                <w:szCs w:val="24"/>
              </w:rPr>
              <w:br/>
            </w:r>
          </w:p>
        </w:tc>
        <w:tc>
          <w:tcPr>
            <w:tcW w:w="780" w:type="dxa"/>
          </w:tcPr>
          <w:p w:rsidRPr="00310994" w:rsidR="003B3217" w:rsidP="008033EB" w:rsidRDefault="003B3217" w14:paraId="3A4E6544" w14:textId="77777777">
            <w:pPr>
              <w:jc w:val="right"/>
              <w:rPr>
                <w:sz w:val="24"/>
                <w:szCs w:val="24"/>
              </w:rPr>
            </w:pPr>
            <w:r w:rsidRPr="00310994">
              <w:rPr>
                <w:sz w:val="24"/>
                <w:szCs w:val="24"/>
              </w:rPr>
              <w:t>37020-VIII-2</w:t>
            </w:r>
          </w:p>
        </w:tc>
        <w:tc>
          <w:tcPr>
            <w:tcW w:w="902" w:type="dxa"/>
          </w:tcPr>
          <w:p w:rsidRPr="00310994" w:rsidR="003B3217" w:rsidP="008033EB" w:rsidRDefault="003B3217" w14:paraId="6C8FBD6A" w14:textId="77777777">
            <w:pPr>
              <w:jc w:val="right"/>
              <w:rPr>
                <w:sz w:val="24"/>
                <w:szCs w:val="24"/>
              </w:rPr>
            </w:pPr>
            <w:r w:rsidRPr="00310994">
              <w:rPr>
                <w:sz w:val="24"/>
                <w:szCs w:val="24"/>
              </w:rPr>
              <w:t>30</w:t>
            </w:r>
          </w:p>
        </w:tc>
        <w:tc>
          <w:tcPr>
            <w:tcW w:w="514" w:type="dxa"/>
          </w:tcPr>
          <w:p w:rsidRPr="00310994" w:rsidR="003B3217" w:rsidP="008033EB" w:rsidRDefault="003B3217" w14:paraId="616271EF" w14:textId="77777777">
            <w:pPr>
              <w:jc w:val="right"/>
              <w:rPr>
                <w:sz w:val="24"/>
                <w:szCs w:val="24"/>
              </w:rPr>
            </w:pPr>
            <w:r w:rsidRPr="00310994">
              <w:rPr>
                <w:sz w:val="24"/>
                <w:szCs w:val="24"/>
              </w:rPr>
              <w:t xml:space="preserve"> </w:t>
            </w:r>
          </w:p>
        </w:tc>
      </w:tr>
      <w:tr w:rsidRPr="00310994" w:rsidR="003B3217" w:rsidTr="008033EB" w14:paraId="7684BECC" w14:textId="77777777">
        <w:tc>
          <w:tcPr>
            <w:tcW w:w="463" w:type="dxa"/>
          </w:tcPr>
          <w:p w:rsidRPr="00310994" w:rsidR="003B3217" w:rsidP="008033EB" w:rsidRDefault="003B3217" w14:paraId="29883242" w14:textId="77777777">
            <w:pPr>
              <w:rPr>
                <w:sz w:val="24"/>
                <w:szCs w:val="24"/>
              </w:rPr>
            </w:pPr>
            <w:r w:rsidRPr="00310994">
              <w:rPr>
                <w:sz w:val="24"/>
                <w:szCs w:val="24"/>
              </w:rPr>
              <w:t>120</w:t>
            </w:r>
          </w:p>
        </w:tc>
        <w:tc>
          <w:tcPr>
            <w:tcW w:w="5641" w:type="dxa"/>
          </w:tcPr>
          <w:p w:rsidRPr="00310994" w:rsidR="003B3217" w:rsidP="008033EB" w:rsidRDefault="003B3217" w14:paraId="68FCCA4B" w14:textId="77777777">
            <w:pPr>
              <w:rPr>
                <w:sz w:val="24"/>
                <w:szCs w:val="24"/>
              </w:rPr>
            </w:pPr>
            <w:r w:rsidRPr="00310994">
              <w:rPr>
                <w:sz w:val="24"/>
                <w:szCs w:val="24"/>
              </w:rPr>
              <w:t>Wat zijn de meest recente cijfers van de omvang van het kwantitatief en kwalitatief lerarentekort in basis-, voortgezet en speciaal onderwijs, binnen en buiten de G5, waarover de regering beschikt?</w:t>
            </w:r>
            <w:r w:rsidRPr="00310994">
              <w:rPr>
                <w:sz w:val="24"/>
                <w:szCs w:val="24"/>
              </w:rPr>
              <w:br/>
            </w:r>
            <w:r w:rsidRPr="00310994">
              <w:rPr>
                <w:sz w:val="24"/>
                <w:szCs w:val="24"/>
              </w:rPr>
              <w:br/>
            </w:r>
            <w:r w:rsidRPr="00310994">
              <w:rPr>
                <w:sz w:val="24"/>
                <w:szCs w:val="24"/>
              </w:rPr>
              <w:lastRenderedPageBreak/>
              <w:t>Jaarlijks wordt in december de trendrapportage naar uw Kamer gestuurd (Kamerstuk 27923, nr. 518). Hierin worden de ontwikkelingen op de onderwijsarbeidsmarkt beschreven, waaronder de tekorten in het funderend onderwijs. Daarbij wordt een onderscheid gemaakt tussen opengestelde vacatures en functies die niet naar wens zijn vervuld (verborgen tekorten). In de onderstaande tabel staan de meest recente actuele en verborgen tekorten in de gevraagde sectoren.</w:t>
            </w:r>
          </w:p>
          <w:p w:rsidRPr="00310994" w:rsidR="003B3217" w:rsidP="008033EB" w:rsidRDefault="003B3217" w14:paraId="44E9818D" w14:textId="77777777">
            <w:pPr>
              <w:rPr>
                <w:sz w:val="24"/>
                <w:szCs w:val="24"/>
              </w:rPr>
            </w:pPr>
          </w:p>
          <w:p w:rsidRPr="00310994" w:rsidR="003B3217" w:rsidP="008033EB" w:rsidRDefault="003B3217" w14:paraId="4D1BE40D" w14:textId="77777777">
            <w:pPr>
              <w:rPr>
                <w:sz w:val="24"/>
                <w:szCs w:val="24"/>
              </w:rPr>
            </w:pPr>
            <w:r w:rsidRPr="00310994">
              <w:rPr>
                <w:sz w:val="16"/>
                <w:szCs w:val="16"/>
              </w:rPr>
              <w:t xml:space="preserve">(* (primair onderwijs: de combinatie is van de gegevens voor het </w:t>
            </w:r>
            <w:proofErr w:type="spellStart"/>
            <w:r w:rsidRPr="00310994">
              <w:rPr>
                <w:sz w:val="16"/>
                <w:szCs w:val="16"/>
              </w:rPr>
              <w:t>bao</w:t>
            </w:r>
            <w:proofErr w:type="spellEnd"/>
            <w:r w:rsidRPr="00310994">
              <w:rPr>
                <w:sz w:val="16"/>
                <w:szCs w:val="16"/>
              </w:rPr>
              <w:t xml:space="preserve">, </w:t>
            </w:r>
            <w:proofErr w:type="spellStart"/>
            <w:r w:rsidRPr="00310994">
              <w:rPr>
                <w:sz w:val="16"/>
                <w:szCs w:val="16"/>
              </w:rPr>
              <w:t>sbao</w:t>
            </w:r>
            <w:proofErr w:type="spellEnd"/>
            <w:r w:rsidRPr="00310994">
              <w:rPr>
                <w:sz w:val="16"/>
                <w:szCs w:val="16"/>
              </w:rPr>
              <w:t xml:space="preserve"> en (v)</w:t>
            </w:r>
            <w:proofErr w:type="spellStart"/>
            <w:r w:rsidRPr="00310994">
              <w:rPr>
                <w:sz w:val="16"/>
                <w:szCs w:val="16"/>
              </w:rPr>
              <w:t>so</w:t>
            </w:r>
            <w:proofErr w:type="spellEnd"/>
            <w:r w:rsidRPr="00310994">
              <w:rPr>
                <w:sz w:val="16"/>
                <w:szCs w:val="16"/>
              </w:rPr>
              <w:t>).</w:t>
            </w:r>
          </w:p>
        </w:tc>
        <w:tc>
          <w:tcPr>
            <w:tcW w:w="780" w:type="dxa"/>
          </w:tcPr>
          <w:p w:rsidRPr="00310994" w:rsidR="003B3217" w:rsidP="008033EB" w:rsidRDefault="003B3217" w14:paraId="42089ACB"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F272FF1" w14:textId="77777777">
            <w:pPr>
              <w:jc w:val="right"/>
              <w:rPr>
                <w:sz w:val="24"/>
                <w:szCs w:val="24"/>
              </w:rPr>
            </w:pPr>
            <w:r w:rsidRPr="00310994">
              <w:rPr>
                <w:sz w:val="24"/>
                <w:szCs w:val="24"/>
              </w:rPr>
              <w:t>41</w:t>
            </w:r>
          </w:p>
        </w:tc>
        <w:tc>
          <w:tcPr>
            <w:tcW w:w="514" w:type="dxa"/>
          </w:tcPr>
          <w:p w:rsidRPr="00310994" w:rsidR="003B3217" w:rsidP="008033EB" w:rsidRDefault="003B3217" w14:paraId="7D67145A" w14:textId="77777777">
            <w:pPr>
              <w:jc w:val="right"/>
              <w:rPr>
                <w:sz w:val="24"/>
                <w:szCs w:val="24"/>
              </w:rPr>
            </w:pPr>
            <w:r w:rsidRPr="00310994">
              <w:rPr>
                <w:sz w:val="24"/>
                <w:szCs w:val="24"/>
              </w:rPr>
              <w:t xml:space="preserve"> </w:t>
            </w:r>
          </w:p>
        </w:tc>
      </w:tr>
    </w:tbl>
    <w:tbl>
      <w:tblPr>
        <w:tblW w:w="6196" w:type="dxa"/>
        <w:tblCellMar>
          <w:left w:w="0" w:type="dxa"/>
          <w:right w:w="0" w:type="dxa"/>
        </w:tblCellMar>
        <w:tblLook w:val="04A0" w:firstRow="1" w:lastRow="0" w:firstColumn="1" w:lastColumn="0" w:noHBand="0" w:noVBand="1"/>
      </w:tblPr>
      <w:tblGrid>
        <w:gridCol w:w="1546"/>
        <w:gridCol w:w="965"/>
        <w:gridCol w:w="1111"/>
        <w:gridCol w:w="858"/>
        <w:gridCol w:w="858"/>
        <w:gridCol w:w="858"/>
      </w:tblGrid>
      <w:tr w:rsidRPr="00310994" w:rsidR="003B3217" w:rsidTr="008033EB" w14:paraId="611F137C" w14:textId="77777777">
        <w:trPr>
          <w:trHeight w:val="206"/>
        </w:trPr>
        <w:tc>
          <w:tcPr>
            <w:tcW w:w="1546" w:type="dxa"/>
            <w:tcBorders>
              <w:top w:val="single" w:color="44B3E1" w:sz="8" w:space="0"/>
              <w:left w:val="single" w:color="44B3E1" w:sz="8" w:space="0"/>
              <w:bottom w:val="single" w:color="44B3E1" w:sz="8" w:space="0"/>
              <w:right w:val="nil"/>
            </w:tcBorders>
            <w:shd w:val="clear" w:color="auto" w:fill="156082"/>
            <w:noWrap/>
            <w:tcMar>
              <w:top w:w="0" w:type="dxa"/>
              <w:left w:w="70" w:type="dxa"/>
              <w:bottom w:w="0" w:type="dxa"/>
              <w:right w:w="70" w:type="dxa"/>
            </w:tcMar>
            <w:vAlign w:val="bottom"/>
            <w:hideMark/>
          </w:tcPr>
          <w:p w:rsidRPr="00310994" w:rsidR="003B3217" w:rsidP="008033EB" w:rsidRDefault="003B3217" w14:paraId="5D988CEC" w14:textId="77777777">
            <w:pPr>
              <w:rPr>
                <w:b/>
                <w:bCs/>
                <w:sz w:val="16"/>
                <w:szCs w:val="16"/>
              </w:rPr>
            </w:pPr>
            <w:r w:rsidRPr="00310994">
              <w:rPr>
                <w:b/>
                <w:bCs/>
                <w:sz w:val="16"/>
                <w:szCs w:val="16"/>
              </w:rPr>
              <w:t>Onderwijssoort</w:t>
            </w:r>
          </w:p>
        </w:tc>
        <w:tc>
          <w:tcPr>
            <w:tcW w:w="965" w:type="dxa"/>
            <w:tcBorders>
              <w:top w:val="single" w:color="44B3E1" w:sz="8" w:space="0"/>
              <w:left w:val="nil"/>
              <w:bottom w:val="single" w:color="44B3E1" w:sz="8" w:space="0"/>
              <w:right w:val="nil"/>
            </w:tcBorders>
            <w:shd w:val="clear" w:color="auto" w:fill="156082"/>
            <w:noWrap/>
            <w:tcMar>
              <w:top w:w="0" w:type="dxa"/>
              <w:left w:w="70" w:type="dxa"/>
              <w:bottom w:w="0" w:type="dxa"/>
              <w:right w:w="70" w:type="dxa"/>
            </w:tcMar>
            <w:vAlign w:val="bottom"/>
            <w:hideMark/>
          </w:tcPr>
          <w:p w:rsidRPr="00310994" w:rsidR="003B3217" w:rsidP="008033EB" w:rsidRDefault="003B3217" w14:paraId="40631A78" w14:textId="77777777">
            <w:pPr>
              <w:rPr>
                <w:b/>
                <w:bCs/>
                <w:sz w:val="16"/>
                <w:szCs w:val="16"/>
              </w:rPr>
            </w:pPr>
            <w:r w:rsidRPr="00310994">
              <w:rPr>
                <w:b/>
                <w:bCs/>
                <w:sz w:val="16"/>
                <w:szCs w:val="16"/>
              </w:rPr>
              <w:t>Gebied</w:t>
            </w:r>
          </w:p>
        </w:tc>
        <w:tc>
          <w:tcPr>
            <w:tcW w:w="1111" w:type="dxa"/>
            <w:tcBorders>
              <w:top w:val="single" w:color="44B3E1" w:sz="8" w:space="0"/>
              <w:left w:val="nil"/>
              <w:bottom w:val="single" w:color="44B3E1" w:sz="8" w:space="0"/>
              <w:right w:val="nil"/>
            </w:tcBorders>
            <w:shd w:val="clear" w:color="auto" w:fill="156082"/>
            <w:noWrap/>
            <w:tcMar>
              <w:top w:w="0" w:type="dxa"/>
              <w:left w:w="70" w:type="dxa"/>
              <w:bottom w:w="0" w:type="dxa"/>
              <w:right w:w="70" w:type="dxa"/>
            </w:tcMar>
            <w:vAlign w:val="bottom"/>
            <w:hideMark/>
          </w:tcPr>
          <w:p w:rsidRPr="00310994" w:rsidR="003B3217" w:rsidP="008033EB" w:rsidRDefault="003B3217" w14:paraId="34FB342D" w14:textId="77777777">
            <w:pPr>
              <w:rPr>
                <w:b/>
                <w:bCs/>
                <w:sz w:val="16"/>
                <w:szCs w:val="16"/>
              </w:rPr>
            </w:pPr>
            <w:r w:rsidRPr="00310994">
              <w:rPr>
                <w:b/>
                <w:bCs/>
                <w:sz w:val="16"/>
                <w:szCs w:val="16"/>
              </w:rPr>
              <w:t>Soort tekort</w:t>
            </w:r>
          </w:p>
        </w:tc>
        <w:tc>
          <w:tcPr>
            <w:tcW w:w="858" w:type="dxa"/>
            <w:tcBorders>
              <w:top w:val="single" w:color="44B3E1" w:sz="8" w:space="0"/>
              <w:left w:val="nil"/>
              <w:bottom w:val="single" w:color="44B3E1" w:sz="8" w:space="0"/>
              <w:right w:val="nil"/>
            </w:tcBorders>
            <w:shd w:val="clear" w:color="auto" w:fill="156082"/>
            <w:noWrap/>
            <w:tcMar>
              <w:top w:w="0" w:type="dxa"/>
              <w:left w:w="70" w:type="dxa"/>
              <w:bottom w:w="0" w:type="dxa"/>
              <w:right w:w="70" w:type="dxa"/>
            </w:tcMar>
            <w:vAlign w:val="bottom"/>
            <w:hideMark/>
          </w:tcPr>
          <w:p w:rsidRPr="00310994" w:rsidR="003B3217" w:rsidP="008033EB" w:rsidRDefault="003B3217" w14:paraId="240D803C" w14:textId="77777777">
            <w:pPr>
              <w:rPr>
                <w:b/>
                <w:bCs/>
                <w:sz w:val="16"/>
                <w:szCs w:val="16"/>
              </w:rPr>
            </w:pPr>
            <w:r w:rsidRPr="00310994">
              <w:rPr>
                <w:b/>
                <w:bCs/>
                <w:sz w:val="16"/>
                <w:szCs w:val="16"/>
              </w:rPr>
              <w:t>2023 (%)</w:t>
            </w:r>
          </w:p>
        </w:tc>
        <w:tc>
          <w:tcPr>
            <w:tcW w:w="858" w:type="dxa"/>
            <w:tcBorders>
              <w:top w:val="single" w:color="44B3E1" w:sz="8" w:space="0"/>
              <w:left w:val="nil"/>
              <w:bottom w:val="single" w:color="44B3E1" w:sz="8" w:space="0"/>
              <w:right w:val="nil"/>
            </w:tcBorders>
            <w:shd w:val="clear" w:color="auto" w:fill="156082"/>
            <w:noWrap/>
            <w:tcMar>
              <w:top w:w="0" w:type="dxa"/>
              <w:left w:w="70" w:type="dxa"/>
              <w:bottom w:w="0" w:type="dxa"/>
              <w:right w:w="70" w:type="dxa"/>
            </w:tcMar>
            <w:vAlign w:val="bottom"/>
            <w:hideMark/>
          </w:tcPr>
          <w:p w:rsidRPr="00310994" w:rsidR="003B3217" w:rsidP="008033EB" w:rsidRDefault="003B3217" w14:paraId="34FD4820" w14:textId="77777777">
            <w:pPr>
              <w:rPr>
                <w:b/>
                <w:bCs/>
                <w:sz w:val="16"/>
                <w:szCs w:val="16"/>
              </w:rPr>
            </w:pPr>
            <w:r w:rsidRPr="00310994">
              <w:rPr>
                <w:b/>
                <w:bCs/>
                <w:sz w:val="16"/>
                <w:szCs w:val="16"/>
              </w:rPr>
              <w:t>2024 (%)</w:t>
            </w:r>
          </w:p>
        </w:tc>
        <w:tc>
          <w:tcPr>
            <w:tcW w:w="858" w:type="dxa"/>
            <w:tcBorders>
              <w:top w:val="single" w:color="44B3E1" w:sz="8" w:space="0"/>
              <w:left w:val="nil"/>
              <w:bottom w:val="single" w:color="44B3E1" w:sz="8" w:space="0"/>
              <w:right w:val="single" w:color="44B3E1" w:sz="8" w:space="0"/>
            </w:tcBorders>
            <w:shd w:val="clear" w:color="auto" w:fill="156082"/>
            <w:noWrap/>
            <w:tcMar>
              <w:top w:w="0" w:type="dxa"/>
              <w:left w:w="70" w:type="dxa"/>
              <w:bottom w:w="0" w:type="dxa"/>
              <w:right w:w="70" w:type="dxa"/>
            </w:tcMar>
            <w:vAlign w:val="bottom"/>
            <w:hideMark/>
          </w:tcPr>
          <w:p w:rsidRPr="00310994" w:rsidR="003B3217" w:rsidP="008033EB" w:rsidRDefault="003B3217" w14:paraId="73C4D4A8" w14:textId="77777777">
            <w:pPr>
              <w:rPr>
                <w:b/>
                <w:bCs/>
                <w:sz w:val="16"/>
                <w:szCs w:val="16"/>
              </w:rPr>
            </w:pPr>
            <w:r w:rsidRPr="00310994">
              <w:rPr>
                <w:b/>
                <w:bCs/>
                <w:sz w:val="16"/>
                <w:szCs w:val="16"/>
              </w:rPr>
              <w:t>2025 (%)</w:t>
            </w:r>
          </w:p>
        </w:tc>
      </w:tr>
      <w:tr w:rsidRPr="00310994" w:rsidR="003B3217" w:rsidTr="008033EB" w14:paraId="7B9249ED" w14:textId="77777777">
        <w:trPr>
          <w:trHeight w:val="206"/>
        </w:trPr>
        <w:tc>
          <w:tcPr>
            <w:tcW w:w="1546" w:type="dxa"/>
            <w:tcBorders>
              <w:top w:val="nil"/>
              <w:left w:val="single" w:color="44B3E1" w:sz="8" w:space="0"/>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003B6FF7" w14:textId="77777777">
            <w:pPr>
              <w:rPr>
                <w:sz w:val="16"/>
                <w:szCs w:val="16"/>
              </w:rPr>
            </w:pPr>
            <w:r w:rsidRPr="00310994">
              <w:rPr>
                <w:sz w:val="16"/>
                <w:szCs w:val="16"/>
              </w:rPr>
              <w:t>Primair onderwijs*</w:t>
            </w:r>
          </w:p>
        </w:tc>
        <w:tc>
          <w:tcPr>
            <w:tcW w:w="965"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03430A23" w14:textId="77777777">
            <w:pPr>
              <w:rPr>
                <w:sz w:val="16"/>
                <w:szCs w:val="16"/>
              </w:rPr>
            </w:pPr>
            <w:r w:rsidRPr="00310994">
              <w:rPr>
                <w:sz w:val="16"/>
                <w:szCs w:val="16"/>
              </w:rPr>
              <w:t>Binnen G5</w:t>
            </w:r>
          </w:p>
        </w:tc>
        <w:tc>
          <w:tcPr>
            <w:tcW w:w="1111"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3DE8850F" w14:textId="77777777">
            <w:pPr>
              <w:rPr>
                <w:sz w:val="16"/>
                <w:szCs w:val="16"/>
              </w:rPr>
            </w:pPr>
            <w:r w:rsidRPr="00310994">
              <w:rPr>
                <w:sz w:val="16"/>
                <w:szCs w:val="16"/>
              </w:rPr>
              <w:t>Openstaand</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1C4555F9" w14:textId="77777777">
            <w:pPr>
              <w:rPr>
                <w:sz w:val="16"/>
                <w:szCs w:val="16"/>
              </w:rPr>
            </w:pPr>
            <w:r w:rsidRPr="00310994">
              <w:rPr>
                <w:sz w:val="16"/>
                <w:szCs w:val="16"/>
              </w:rPr>
              <w:t>3,80%</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2AFFFA97" w14:textId="77777777">
            <w:pPr>
              <w:rPr>
                <w:sz w:val="16"/>
                <w:szCs w:val="16"/>
              </w:rPr>
            </w:pPr>
            <w:r w:rsidRPr="00310994">
              <w:rPr>
                <w:sz w:val="16"/>
                <w:szCs w:val="16"/>
              </w:rPr>
              <w:t>2,80%</w:t>
            </w:r>
          </w:p>
        </w:tc>
        <w:tc>
          <w:tcPr>
            <w:tcW w:w="858" w:type="dxa"/>
            <w:tcBorders>
              <w:top w:val="nil"/>
              <w:left w:val="nil"/>
              <w:bottom w:val="single" w:color="44B3E1" w:sz="8" w:space="0"/>
              <w:right w:val="single" w:color="44B3E1" w:sz="8" w:space="0"/>
            </w:tcBorders>
            <w:shd w:val="clear" w:color="auto" w:fill="C0E6F5"/>
            <w:noWrap/>
            <w:tcMar>
              <w:top w:w="0" w:type="dxa"/>
              <w:left w:w="70" w:type="dxa"/>
              <w:bottom w:w="0" w:type="dxa"/>
              <w:right w:w="70" w:type="dxa"/>
            </w:tcMar>
            <w:vAlign w:val="bottom"/>
            <w:hideMark/>
          </w:tcPr>
          <w:p w:rsidRPr="00310994" w:rsidR="003B3217" w:rsidP="008033EB" w:rsidRDefault="003B3217" w14:paraId="393D311F" w14:textId="77777777">
            <w:pPr>
              <w:rPr>
                <w:sz w:val="16"/>
                <w:szCs w:val="16"/>
              </w:rPr>
            </w:pPr>
            <w:r w:rsidRPr="00310994">
              <w:rPr>
                <w:sz w:val="16"/>
                <w:szCs w:val="16"/>
              </w:rPr>
              <w:t>2,40%</w:t>
            </w:r>
          </w:p>
        </w:tc>
      </w:tr>
      <w:tr w:rsidRPr="00310994" w:rsidR="003B3217" w:rsidTr="008033EB" w14:paraId="210C1DAD" w14:textId="77777777">
        <w:trPr>
          <w:trHeight w:val="206"/>
        </w:trPr>
        <w:tc>
          <w:tcPr>
            <w:tcW w:w="1546" w:type="dxa"/>
            <w:tcBorders>
              <w:top w:val="nil"/>
              <w:left w:val="single" w:color="44B3E1" w:sz="8" w:space="0"/>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362AF6DE" w14:textId="77777777">
            <w:pPr>
              <w:rPr>
                <w:sz w:val="16"/>
                <w:szCs w:val="16"/>
              </w:rPr>
            </w:pPr>
            <w:r w:rsidRPr="00310994">
              <w:rPr>
                <w:sz w:val="16"/>
                <w:szCs w:val="16"/>
              </w:rPr>
              <w:t>Primair onderwijs*</w:t>
            </w:r>
          </w:p>
        </w:tc>
        <w:tc>
          <w:tcPr>
            <w:tcW w:w="965"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294D8089" w14:textId="77777777">
            <w:pPr>
              <w:rPr>
                <w:sz w:val="16"/>
                <w:szCs w:val="16"/>
              </w:rPr>
            </w:pPr>
            <w:r w:rsidRPr="00310994">
              <w:rPr>
                <w:sz w:val="16"/>
                <w:szCs w:val="16"/>
              </w:rPr>
              <w:t>Binnen G5</w:t>
            </w:r>
          </w:p>
        </w:tc>
        <w:tc>
          <w:tcPr>
            <w:tcW w:w="1111" w:type="dxa"/>
            <w:tcBorders>
              <w:top w:val="nil"/>
              <w:left w:val="nil"/>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1D48D21A" w14:textId="77777777">
            <w:pPr>
              <w:rPr>
                <w:sz w:val="16"/>
                <w:szCs w:val="16"/>
              </w:rPr>
            </w:pPr>
            <w:r w:rsidRPr="00310994">
              <w:rPr>
                <w:sz w:val="16"/>
                <w:szCs w:val="16"/>
              </w:rPr>
              <w:t>Verborgen</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0DB0EA1E" w14:textId="77777777">
            <w:pPr>
              <w:rPr>
                <w:sz w:val="16"/>
                <w:szCs w:val="16"/>
              </w:rPr>
            </w:pPr>
            <w:r w:rsidRPr="00310994">
              <w:rPr>
                <w:sz w:val="16"/>
                <w:szCs w:val="16"/>
              </w:rPr>
              <w:t>14,20%</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57123CFD" w14:textId="77777777">
            <w:pPr>
              <w:rPr>
                <w:sz w:val="16"/>
                <w:szCs w:val="16"/>
              </w:rPr>
            </w:pPr>
            <w:r w:rsidRPr="00310994">
              <w:rPr>
                <w:sz w:val="16"/>
                <w:szCs w:val="16"/>
              </w:rPr>
              <w:t>13%</w:t>
            </w:r>
          </w:p>
        </w:tc>
        <w:tc>
          <w:tcPr>
            <w:tcW w:w="858" w:type="dxa"/>
            <w:tcBorders>
              <w:top w:val="nil"/>
              <w:left w:val="nil"/>
              <w:bottom w:val="single" w:color="44B3E1" w:sz="8" w:space="0"/>
              <w:right w:val="single" w:color="44B3E1" w:sz="8" w:space="0"/>
            </w:tcBorders>
            <w:noWrap/>
            <w:tcMar>
              <w:top w:w="0" w:type="dxa"/>
              <w:left w:w="70" w:type="dxa"/>
              <w:bottom w:w="0" w:type="dxa"/>
              <w:right w:w="70" w:type="dxa"/>
            </w:tcMar>
            <w:vAlign w:val="bottom"/>
            <w:hideMark/>
          </w:tcPr>
          <w:p w:rsidRPr="00310994" w:rsidR="003B3217" w:rsidP="008033EB" w:rsidRDefault="003B3217" w14:paraId="71BAA9AC" w14:textId="77777777">
            <w:pPr>
              <w:rPr>
                <w:sz w:val="16"/>
                <w:szCs w:val="16"/>
              </w:rPr>
            </w:pPr>
            <w:r w:rsidRPr="00310994">
              <w:rPr>
                <w:sz w:val="16"/>
                <w:szCs w:val="16"/>
              </w:rPr>
              <w:t>11,20%</w:t>
            </w:r>
          </w:p>
        </w:tc>
      </w:tr>
      <w:tr w:rsidRPr="00310994" w:rsidR="003B3217" w:rsidTr="008033EB" w14:paraId="04FAA219" w14:textId="77777777">
        <w:trPr>
          <w:trHeight w:val="206"/>
        </w:trPr>
        <w:tc>
          <w:tcPr>
            <w:tcW w:w="1546" w:type="dxa"/>
            <w:tcBorders>
              <w:top w:val="nil"/>
              <w:left w:val="single" w:color="44B3E1" w:sz="8" w:space="0"/>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68DB48CB" w14:textId="77777777">
            <w:pPr>
              <w:rPr>
                <w:sz w:val="16"/>
                <w:szCs w:val="16"/>
              </w:rPr>
            </w:pPr>
            <w:r w:rsidRPr="00310994">
              <w:rPr>
                <w:sz w:val="16"/>
                <w:szCs w:val="16"/>
              </w:rPr>
              <w:t>Primair onderwijs*</w:t>
            </w:r>
          </w:p>
        </w:tc>
        <w:tc>
          <w:tcPr>
            <w:tcW w:w="965"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3F847082" w14:textId="77777777">
            <w:pPr>
              <w:rPr>
                <w:sz w:val="16"/>
                <w:szCs w:val="16"/>
              </w:rPr>
            </w:pPr>
            <w:r w:rsidRPr="00310994">
              <w:rPr>
                <w:sz w:val="16"/>
                <w:szCs w:val="16"/>
              </w:rPr>
              <w:t>Binnen G5</w:t>
            </w:r>
          </w:p>
        </w:tc>
        <w:tc>
          <w:tcPr>
            <w:tcW w:w="1111" w:type="dxa"/>
            <w:tcBorders>
              <w:top w:val="nil"/>
              <w:left w:val="nil"/>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56DD001F" w14:textId="77777777">
            <w:pPr>
              <w:rPr>
                <w:b/>
                <w:bCs/>
                <w:sz w:val="16"/>
                <w:szCs w:val="16"/>
              </w:rPr>
            </w:pPr>
            <w:r w:rsidRPr="00310994">
              <w:rPr>
                <w:b/>
                <w:bCs/>
                <w:sz w:val="16"/>
                <w:szCs w:val="16"/>
              </w:rPr>
              <w:t>Totaal</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775A7761" w14:textId="77777777">
            <w:pPr>
              <w:rPr>
                <w:b/>
                <w:bCs/>
                <w:sz w:val="16"/>
                <w:szCs w:val="16"/>
              </w:rPr>
            </w:pPr>
            <w:r w:rsidRPr="00310994">
              <w:rPr>
                <w:b/>
                <w:bCs/>
                <w:sz w:val="16"/>
                <w:szCs w:val="16"/>
              </w:rPr>
              <w:t>18,00%</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64A2C770" w14:textId="77777777">
            <w:pPr>
              <w:rPr>
                <w:b/>
                <w:bCs/>
                <w:sz w:val="16"/>
                <w:szCs w:val="16"/>
              </w:rPr>
            </w:pPr>
            <w:r w:rsidRPr="00310994">
              <w:rPr>
                <w:b/>
                <w:bCs/>
                <w:sz w:val="16"/>
                <w:szCs w:val="16"/>
              </w:rPr>
              <w:t>15,80%</w:t>
            </w:r>
          </w:p>
        </w:tc>
        <w:tc>
          <w:tcPr>
            <w:tcW w:w="858" w:type="dxa"/>
            <w:tcBorders>
              <w:top w:val="nil"/>
              <w:left w:val="nil"/>
              <w:bottom w:val="single" w:color="44B3E1" w:sz="8" w:space="0"/>
              <w:right w:val="single" w:color="44B3E1" w:sz="8" w:space="0"/>
            </w:tcBorders>
            <w:shd w:val="clear" w:color="auto" w:fill="C0E6F5"/>
            <w:noWrap/>
            <w:tcMar>
              <w:top w:w="0" w:type="dxa"/>
              <w:left w:w="70" w:type="dxa"/>
              <w:bottom w:w="0" w:type="dxa"/>
              <w:right w:w="70" w:type="dxa"/>
            </w:tcMar>
            <w:vAlign w:val="bottom"/>
            <w:hideMark/>
          </w:tcPr>
          <w:p w:rsidRPr="00310994" w:rsidR="003B3217" w:rsidP="008033EB" w:rsidRDefault="003B3217" w14:paraId="53C9EFA0" w14:textId="77777777">
            <w:pPr>
              <w:rPr>
                <w:b/>
                <w:bCs/>
                <w:sz w:val="16"/>
                <w:szCs w:val="16"/>
              </w:rPr>
            </w:pPr>
            <w:r w:rsidRPr="00310994">
              <w:rPr>
                <w:b/>
                <w:bCs/>
                <w:sz w:val="16"/>
                <w:szCs w:val="16"/>
              </w:rPr>
              <w:t>13,60%</w:t>
            </w:r>
          </w:p>
        </w:tc>
      </w:tr>
      <w:tr w:rsidRPr="00310994" w:rsidR="003B3217" w:rsidTr="008033EB" w14:paraId="178B30AB" w14:textId="77777777">
        <w:trPr>
          <w:trHeight w:val="206"/>
        </w:trPr>
        <w:tc>
          <w:tcPr>
            <w:tcW w:w="1546" w:type="dxa"/>
            <w:tcBorders>
              <w:top w:val="nil"/>
              <w:left w:val="single" w:color="44B3E1" w:sz="8" w:space="0"/>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1E294BD0" w14:textId="77777777">
            <w:pPr>
              <w:rPr>
                <w:sz w:val="16"/>
                <w:szCs w:val="16"/>
              </w:rPr>
            </w:pPr>
            <w:r w:rsidRPr="00310994">
              <w:rPr>
                <w:sz w:val="16"/>
                <w:szCs w:val="16"/>
              </w:rPr>
              <w:t>Primair onderwijs*</w:t>
            </w:r>
          </w:p>
        </w:tc>
        <w:tc>
          <w:tcPr>
            <w:tcW w:w="965"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314E1CEA" w14:textId="77777777">
            <w:pPr>
              <w:rPr>
                <w:sz w:val="16"/>
                <w:szCs w:val="16"/>
              </w:rPr>
            </w:pPr>
            <w:r w:rsidRPr="00310994">
              <w:rPr>
                <w:sz w:val="16"/>
                <w:szCs w:val="16"/>
              </w:rPr>
              <w:t>Buiten G5</w:t>
            </w:r>
          </w:p>
        </w:tc>
        <w:tc>
          <w:tcPr>
            <w:tcW w:w="1111"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1CB8193F" w14:textId="77777777">
            <w:pPr>
              <w:rPr>
                <w:sz w:val="16"/>
                <w:szCs w:val="16"/>
              </w:rPr>
            </w:pPr>
            <w:r w:rsidRPr="00310994">
              <w:rPr>
                <w:sz w:val="16"/>
                <w:szCs w:val="16"/>
              </w:rPr>
              <w:t>Openstaand</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5DAD505D" w14:textId="77777777">
            <w:pPr>
              <w:rPr>
                <w:sz w:val="16"/>
                <w:szCs w:val="16"/>
              </w:rPr>
            </w:pPr>
            <w:r w:rsidRPr="00310994">
              <w:rPr>
                <w:sz w:val="16"/>
                <w:szCs w:val="16"/>
              </w:rPr>
              <w:t>2,30%</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5CF0EEC1" w14:textId="77777777">
            <w:pPr>
              <w:rPr>
                <w:sz w:val="16"/>
                <w:szCs w:val="16"/>
              </w:rPr>
            </w:pPr>
            <w:r w:rsidRPr="00310994">
              <w:rPr>
                <w:sz w:val="16"/>
                <w:szCs w:val="16"/>
              </w:rPr>
              <w:t>1,60%</w:t>
            </w:r>
          </w:p>
        </w:tc>
        <w:tc>
          <w:tcPr>
            <w:tcW w:w="858" w:type="dxa"/>
            <w:tcBorders>
              <w:top w:val="nil"/>
              <w:left w:val="nil"/>
              <w:bottom w:val="single" w:color="44B3E1" w:sz="8" w:space="0"/>
              <w:right w:val="single" w:color="44B3E1" w:sz="8" w:space="0"/>
            </w:tcBorders>
            <w:noWrap/>
            <w:tcMar>
              <w:top w:w="0" w:type="dxa"/>
              <w:left w:w="70" w:type="dxa"/>
              <w:bottom w:w="0" w:type="dxa"/>
              <w:right w:w="70" w:type="dxa"/>
            </w:tcMar>
            <w:vAlign w:val="bottom"/>
            <w:hideMark/>
          </w:tcPr>
          <w:p w:rsidRPr="00310994" w:rsidR="003B3217" w:rsidP="008033EB" w:rsidRDefault="003B3217" w14:paraId="22043C54" w14:textId="77777777">
            <w:pPr>
              <w:rPr>
                <w:sz w:val="16"/>
                <w:szCs w:val="16"/>
              </w:rPr>
            </w:pPr>
            <w:r w:rsidRPr="00310994">
              <w:rPr>
                <w:sz w:val="16"/>
                <w:szCs w:val="16"/>
              </w:rPr>
              <w:t>1,60%</w:t>
            </w:r>
          </w:p>
        </w:tc>
      </w:tr>
      <w:tr w:rsidRPr="00310994" w:rsidR="003B3217" w:rsidTr="008033EB" w14:paraId="42EED5F1" w14:textId="77777777">
        <w:trPr>
          <w:trHeight w:val="206"/>
        </w:trPr>
        <w:tc>
          <w:tcPr>
            <w:tcW w:w="1546" w:type="dxa"/>
            <w:tcBorders>
              <w:top w:val="nil"/>
              <w:left w:val="single" w:color="44B3E1" w:sz="8" w:space="0"/>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51D6D4E8" w14:textId="77777777">
            <w:pPr>
              <w:rPr>
                <w:sz w:val="16"/>
                <w:szCs w:val="16"/>
              </w:rPr>
            </w:pPr>
            <w:r w:rsidRPr="00310994">
              <w:rPr>
                <w:sz w:val="16"/>
                <w:szCs w:val="16"/>
              </w:rPr>
              <w:t>Primair onderwijs*</w:t>
            </w:r>
          </w:p>
        </w:tc>
        <w:tc>
          <w:tcPr>
            <w:tcW w:w="965" w:type="dxa"/>
            <w:tcBorders>
              <w:top w:val="nil"/>
              <w:left w:val="nil"/>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39B29861" w14:textId="77777777">
            <w:pPr>
              <w:rPr>
                <w:sz w:val="16"/>
                <w:szCs w:val="16"/>
              </w:rPr>
            </w:pPr>
            <w:r w:rsidRPr="00310994">
              <w:rPr>
                <w:sz w:val="16"/>
                <w:szCs w:val="16"/>
              </w:rPr>
              <w:t>Buiten G5</w:t>
            </w:r>
          </w:p>
        </w:tc>
        <w:tc>
          <w:tcPr>
            <w:tcW w:w="1111" w:type="dxa"/>
            <w:tcBorders>
              <w:top w:val="nil"/>
              <w:left w:val="nil"/>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138CA1C0" w14:textId="77777777">
            <w:pPr>
              <w:rPr>
                <w:sz w:val="16"/>
                <w:szCs w:val="16"/>
              </w:rPr>
            </w:pPr>
            <w:r w:rsidRPr="00310994">
              <w:rPr>
                <w:sz w:val="16"/>
                <w:szCs w:val="16"/>
              </w:rPr>
              <w:t>Verborgen</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1525F46E" w14:textId="77777777">
            <w:pPr>
              <w:rPr>
                <w:sz w:val="16"/>
                <w:szCs w:val="16"/>
              </w:rPr>
            </w:pPr>
            <w:r w:rsidRPr="00310994">
              <w:rPr>
                <w:sz w:val="16"/>
                <w:szCs w:val="16"/>
              </w:rPr>
              <w:t>5,70%</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6C1EE3D8" w14:textId="77777777">
            <w:pPr>
              <w:rPr>
                <w:sz w:val="16"/>
                <w:szCs w:val="16"/>
              </w:rPr>
            </w:pPr>
            <w:r w:rsidRPr="00310994">
              <w:rPr>
                <w:sz w:val="16"/>
                <w:szCs w:val="16"/>
              </w:rPr>
              <w:t>5%</w:t>
            </w:r>
          </w:p>
        </w:tc>
        <w:tc>
          <w:tcPr>
            <w:tcW w:w="858" w:type="dxa"/>
            <w:tcBorders>
              <w:top w:val="nil"/>
              <w:left w:val="nil"/>
              <w:bottom w:val="single" w:color="44B3E1" w:sz="8" w:space="0"/>
              <w:right w:val="single" w:color="44B3E1" w:sz="8" w:space="0"/>
            </w:tcBorders>
            <w:shd w:val="clear" w:color="auto" w:fill="C0E6F5"/>
            <w:noWrap/>
            <w:tcMar>
              <w:top w:w="0" w:type="dxa"/>
              <w:left w:w="70" w:type="dxa"/>
              <w:bottom w:w="0" w:type="dxa"/>
              <w:right w:w="70" w:type="dxa"/>
            </w:tcMar>
            <w:vAlign w:val="bottom"/>
            <w:hideMark/>
          </w:tcPr>
          <w:p w:rsidRPr="00310994" w:rsidR="003B3217" w:rsidP="008033EB" w:rsidRDefault="003B3217" w14:paraId="7817C509" w14:textId="77777777">
            <w:pPr>
              <w:rPr>
                <w:sz w:val="16"/>
                <w:szCs w:val="16"/>
              </w:rPr>
            </w:pPr>
            <w:r w:rsidRPr="00310994">
              <w:rPr>
                <w:sz w:val="16"/>
                <w:szCs w:val="16"/>
              </w:rPr>
              <w:t>3,20%</w:t>
            </w:r>
          </w:p>
        </w:tc>
      </w:tr>
      <w:tr w:rsidRPr="00310994" w:rsidR="003B3217" w:rsidTr="008033EB" w14:paraId="53B26B8E" w14:textId="77777777">
        <w:trPr>
          <w:trHeight w:val="206"/>
        </w:trPr>
        <w:tc>
          <w:tcPr>
            <w:tcW w:w="1546" w:type="dxa"/>
            <w:tcBorders>
              <w:top w:val="nil"/>
              <w:left w:val="single" w:color="44B3E1" w:sz="8" w:space="0"/>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5F925923" w14:textId="77777777">
            <w:pPr>
              <w:rPr>
                <w:sz w:val="16"/>
                <w:szCs w:val="16"/>
              </w:rPr>
            </w:pPr>
            <w:r w:rsidRPr="00310994">
              <w:rPr>
                <w:sz w:val="16"/>
                <w:szCs w:val="16"/>
              </w:rPr>
              <w:t>Primair onderwijs*</w:t>
            </w:r>
          </w:p>
        </w:tc>
        <w:tc>
          <w:tcPr>
            <w:tcW w:w="965" w:type="dxa"/>
            <w:tcBorders>
              <w:top w:val="nil"/>
              <w:left w:val="nil"/>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0C7284B6" w14:textId="77777777">
            <w:pPr>
              <w:rPr>
                <w:sz w:val="16"/>
                <w:szCs w:val="16"/>
              </w:rPr>
            </w:pPr>
            <w:r w:rsidRPr="00310994">
              <w:rPr>
                <w:sz w:val="16"/>
                <w:szCs w:val="16"/>
              </w:rPr>
              <w:t>Buiten G5</w:t>
            </w:r>
          </w:p>
        </w:tc>
        <w:tc>
          <w:tcPr>
            <w:tcW w:w="1111" w:type="dxa"/>
            <w:tcBorders>
              <w:top w:val="nil"/>
              <w:left w:val="nil"/>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2059EA4C" w14:textId="77777777">
            <w:pPr>
              <w:rPr>
                <w:b/>
                <w:bCs/>
                <w:sz w:val="16"/>
                <w:szCs w:val="16"/>
              </w:rPr>
            </w:pPr>
            <w:r w:rsidRPr="00310994">
              <w:rPr>
                <w:b/>
                <w:bCs/>
                <w:sz w:val="16"/>
                <w:szCs w:val="16"/>
              </w:rPr>
              <w:t>Totaal</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347E3795" w14:textId="77777777">
            <w:pPr>
              <w:rPr>
                <w:b/>
                <w:bCs/>
                <w:sz w:val="16"/>
                <w:szCs w:val="16"/>
              </w:rPr>
            </w:pPr>
            <w:r w:rsidRPr="00310994">
              <w:rPr>
                <w:b/>
                <w:bCs/>
                <w:sz w:val="16"/>
                <w:szCs w:val="16"/>
              </w:rPr>
              <w:t>8,00%</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69271E07" w14:textId="77777777">
            <w:pPr>
              <w:rPr>
                <w:b/>
                <w:bCs/>
                <w:sz w:val="16"/>
                <w:szCs w:val="16"/>
              </w:rPr>
            </w:pPr>
            <w:r w:rsidRPr="00310994">
              <w:rPr>
                <w:b/>
                <w:bCs/>
                <w:sz w:val="16"/>
                <w:szCs w:val="16"/>
              </w:rPr>
              <w:t>6,60%</w:t>
            </w:r>
          </w:p>
        </w:tc>
        <w:tc>
          <w:tcPr>
            <w:tcW w:w="858" w:type="dxa"/>
            <w:tcBorders>
              <w:top w:val="nil"/>
              <w:left w:val="nil"/>
              <w:bottom w:val="single" w:color="44B3E1" w:sz="8" w:space="0"/>
              <w:right w:val="single" w:color="44B3E1" w:sz="8" w:space="0"/>
            </w:tcBorders>
            <w:noWrap/>
            <w:tcMar>
              <w:top w:w="0" w:type="dxa"/>
              <w:left w:w="70" w:type="dxa"/>
              <w:bottom w:w="0" w:type="dxa"/>
              <w:right w:w="70" w:type="dxa"/>
            </w:tcMar>
            <w:vAlign w:val="bottom"/>
            <w:hideMark/>
          </w:tcPr>
          <w:p w:rsidRPr="00310994" w:rsidR="003B3217" w:rsidP="008033EB" w:rsidRDefault="003B3217" w14:paraId="1CB7D6A6" w14:textId="77777777">
            <w:pPr>
              <w:rPr>
                <w:b/>
                <w:bCs/>
                <w:sz w:val="16"/>
                <w:szCs w:val="16"/>
              </w:rPr>
            </w:pPr>
            <w:r w:rsidRPr="00310994">
              <w:rPr>
                <w:b/>
                <w:bCs/>
                <w:sz w:val="16"/>
                <w:szCs w:val="16"/>
              </w:rPr>
              <w:t>4,80%</w:t>
            </w:r>
          </w:p>
        </w:tc>
      </w:tr>
      <w:tr w:rsidRPr="00310994" w:rsidR="003B3217" w:rsidTr="008033EB" w14:paraId="0E81AF9A" w14:textId="77777777">
        <w:trPr>
          <w:trHeight w:val="206"/>
        </w:trPr>
        <w:tc>
          <w:tcPr>
            <w:tcW w:w="1546" w:type="dxa"/>
            <w:tcBorders>
              <w:top w:val="nil"/>
              <w:left w:val="single" w:color="44B3E1" w:sz="8" w:space="0"/>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7ED50AD6" w14:textId="77777777">
            <w:pPr>
              <w:rPr>
                <w:sz w:val="16"/>
                <w:szCs w:val="16"/>
              </w:rPr>
            </w:pPr>
            <w:r w:rsidRPr="00310994">
              <w:rPr>
                <w:sz w:val="16"/>
                <w:szCs w:val="16"/>
              </w:rPr>
              <w:t>Primair onderwijs*</w:t>
            </w:r>
          </w:p>
        </w:tc>
        <w:tc>
          <w:tcPr>
            <w:tcW w:w="965"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4E0DB54B"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7EF0DA54" w14:textId="77777777">
            <w:pPr>
              <w:rPr>
                <w:sz w:val="16"/>
                <w:szCs w:val="16"/>
              </w:rPr>
            </w:pPr>
            <w:r w:rsidRPr="00310994">
              <w:rPr>
                <w:sz w:val="16"/>
                <w:szCs w:val="16"/>
              </w:rPr>
              <w:t>Openstaand</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78F4D1C8" w14:textId="77777777">
            <w:pPr>
              <w:rPr>
                <w:sz w:val="16"/>
                <w:szCs w:val="16"/>
              </w:rPr>
            </w:pPr>
            <w:r w:rsidRPr="00310994">
              <w:rPr>
                <w:sz w:val="16"/>
                <w:szCs w:val="16"/>
              </w:rPr>
              <w:t>2,50%</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6320DCDE" w14:textId="77777777">
            <w:pPr>
              <w:rPr>
                <w:sz w:val="16"/>
                <w:szCs w:val="16"/>
              </w:rPr>
            </w:pPr>
            <w:r w:rsidRPr="00310994">
              <w:rPr>
                <w:sz w:val="16"/>
                <w:szCs w:val="16"/>
              </w:rPr>
              <w:t>1,8%</w:t>
            </w:r>
          </w:p>
        </w:tc>
        <w:tc>
          <w:tcPr>
            <w:tcW w:w="858" w:type="dxa"/>
            <w:tcBorders>
              <w:top w:val="nil"/>
              <w:left w:val="nil"/>
              <w:bottom w:val="single" w:color="44B3E1" w:sz="8" w:space="0"/>
              <w:right w:val="single" w:color="44B3E1" w:sz="8" w:space="0"/>
            </w:tcBorders>
            <w:shd w:val="clear" w:color="auto" w:fill="C0E6F5"/>
            <w:noWrap/>
            <w:tcMar>
              <w:top w:w="0" w:type="dxa"/>
              <w:left w:w="70" w:type="dxa"/>
              <w:bottom w:w="0" w:type="dxa"/>
              <w:right w:w="70" w:type="dxa"/>
            </w:tcMar>
            <w:vAlign w:val="bottom"/>
            <w:hideMark/>
          </w:tcPr>
          <w:p w:rsidRPr="00310994" w:rsidR="003B3217" w:rsidP="008033EB" w:rsidRDefault="003B3217" w14:paraId="7EC60A2F" w14:textId="77777777">
            <w:pPr>
              <w:rPr>
                <w:sz w:val="16"/>
                <w:szCs w:val="16"/>
              </w:rPr>
            </w:pPr>
            <w:r w:rsidRPr="00310994">
              <w:rPr>
                <w:sz w:val="16"/>
                <w:szCs w:val="16"/>
              </w:rPr>
              <w:t>1,60%</w:t>
            </w:r>
          </w:p>
        </w:tc>
      </w:tr>
      <w:tr w:rsidRPr="00310994" w:rsidR="003B3217" w:rsidTr="008033EB" w14:paraId="21E80E5C" w14:textId="77777777">
        <w:trPr>
          <w:trHeight w:val="206"/>
        </w:trPr>
        <w:tc>
          <w:tcPr>
            <w:tcW w:w="1546" w:type="dxa"/>
            <w:tcBorders>
              <w:top w:val="nil"/>
              <w:left w:val="single" w:color="44B3E1" w:sz="8" w:space="0"/>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203A6A9C" w14:textId="77777777">
            <w:pPr>
              <w:rPr>
                <w:sz w:val="16"/>
                <w:szCs w:val="16"/>
              </w:rPr>
            </w:pPr>
            <w:r w:rsidRPr="00310994">
              <w:rPr>
                <w:sz w:val="16"/>
                <w:szCs w:val="16"/>
              </w:rPr>
              <w:t>Primair onderwijs*</w:t>
            </w:r>
          </w:p>
        </w:tc>
        <w:tc>
          <w:tcPr>
            <w:tcW w:w="965" w:type="dxa"/>
            <w:tcBorders>
              <w:top w:val="nil"/>
              <w:left w:val="nil"/>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7C1896F8"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5664A00E" w14:textId="77777777">
            <w:pPr>
              <w:rPr>
                <w:sz w:val="16"/>
                <w:szCs w:val="16"/>
              </w:rPr>
            </w:pPr>
            <w:r w:rsidRPr="00310994">
              <w:rPr>
                <w:sz w:val="16"/>
                <w:szCs w:val="16"/>
              </w:rPr>
              <w:t>Verborgen</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6D5D0B94" w14:textId="77777777">
            <w:pPr>
              <w:rPr>
                <w:sz w:val="16"/>
                <w:szCs w:val="16"/>
              </w:rPr>
            </w:pPr>
            <w:r w:rsidRPr="00310994">
              <w:rPr>
                <w:sz w:val="16"/>
                <w:szCs w:val="16"/>
              </w:rPr>
              <w:t>7,20%</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25922C72" w14:textId="77777777">
            <w:pPr>
              <w:rPr>
                <w:sz w:val="16"/>
                <w:szCs w:val="16"/>
              </w:rPr>
            </w:pPr>
            <w:r w:rsidRPr="00310994">
              <w:rPr>
                <w:sz w:val="16"/>
                <w:szCs w:val="16"/>
              </w:rPr>
              <w:t>6,3%</w:t>
            </w:r>
          </w:p>
        </w:tc>
        <w:tc>
          <w:tcPr>
            <w:tcW w:w="858" w:type="dxa"/>
            <w:tcBorders>
              <w:top w:val="nil"/>
              <w:left w:val="nil"/>
              <w:bottom w:val="single" w:color="44B3E1" w:sz="8" w:space="0"/>
              <w:right w:val="single" w:color="44B3E1" w:sz="8" w:space="0"/>
            </w:tcBorders>
            <w:noWrap/>
            <w:tcMar>
              <w:top w:w="0" w:type="dxa"/>
              <w:left w:w="70" w:type="dxa"/>
              <w:bottom w:w="0" w:type="dxa"/>
              <w:right w:w="70" w:type="dxa"/>
            </w:tcMar>
            <w:vAlign w:val="bottom"/>
            <w:hideMark/>
          </w:tcPr>
          <w:p w:rsidRPr="00310994" w:rsidR="003B3217" w:rsidP="008033EB" w:rsidRDefault="003B3217" w14:paraId="73BFD8AB" w14:textId="77777777">
            <w:pPr>
              <w:rPr>
                <w:sz w:val="16"/>
                <w:szCs w:val="16"/>
              </w:rPr>
            </w:pPr>
            <w:r w:rsidRPr="00310994">
              <w:rPr>
                <w:sz w:val="16"/>
                <w:szCs w:val="16"/>
              </w:rPr>
              <w:t>4,50%</w:t>
            </w:r>
          </w:p>
        </w:tc>
      </w:tr>
      <w:tr w:rsidRPr="00310994" w:rsidR="003B3217" w:rsidTr="008033EB" w14:paraId="2D0072C1" w14:textId="77777777">
        <w:trPr>
          <w:trHeight w:val="206"/>
        </w:trPr>
        <w:tc>
          <w:tcPr>
            <w:tcW w:w="1546" w:type="dxa"/>
            <w:tcBorders>
              <w:top w:val="nil"/>
              <w:left w:val="single" w:color="44B3E1" w:sz="8" w:space="0"/>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5E7BAB2C" w14:textId="77777777">
            <w:pPr>
              <w:rPr>
                <w:sz w:val="16"/>
                <w:szCs w:val="16"/>
              </w:rPr>
            </w:pPr>
            <w:r w:rsidRPr="00310994">
              <w:rPr>
                <w:sz w:val="16"/>
                <w:szCs w:val="16"/>
              </w:rPr>
              <w:t>Primair onderwijs*</w:t>
            </w:r>
          </w:p>
        </w:tc>
        <w:tc>
          <w:tcPr>
            <w:tcW w:w="965" w:type="dxa"/>
            <w:tcBorders>
              <w:top w:val="nil"/>
              <w:left w:val="nil"/>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4962A953"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6906B608" w14:textId="77777777">
            <w:pPr>
              <w:rPr>
                <w:b/>
                <w:bCs/>
                <w:sz w:val="16"/>
                <w:szCs w:val="16"/>
              </w:rPr>
            </w:pPr>
            <w:r w:rsidRPr="00310994">
              <w:rPr>
                <w:b/>
                <w:bCs/>
                <w:sz w:val="16"/>
                <w:szCs w:val="16"/>
              </w:rPr>
              <w:t>Totaal</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41824BCA" w14:textId="77777777">
            <w:pPr>
              <w:rPr>
                <w:b/>
                <w:bCs/>
                <w:sz w:val="16"/>
                <w:szCs w:val="16"/>
              </w:rPr>
            </w:pPr>
            <w:r w:rsidRPr="00310994">
              <w:rPr>
                <w:b/>
                <w:bCs/>
                <w:sz w:val="16"/>
                <w:szCs w:val="16"/>
              </w:rPr>
              <w:t>9,70%</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3EA25A07" w14:textId="77777777">
            <w:pPr>
              <w:rPr>
                <w:b/>
                <w:bCs/>
                <w:sz w:val="16"/>
                <w:szCs w:val="16"/>
              </w:rPr>
            </w:pPr>
            <w:r w:rsidRPr="00310994">
              <w:rPr>
                <w:b/>
                <w:bCs/>
                <w:sz w:val="16"/>
                <w:szCs w:val="16"/>
              </w:rPr>
              <w:t>8,10%</w:t>
            </w:r>
          </w:p>
        </w:tc>
        <w:tc>
          <w:tcPr>
            <w:tcW w:w="858" w:type="dxa"/>
            <w:tcBorders>
              <w:top w:val="nil"/>
              <w:left w:val="nil"/>
              <w:bottom w:val="single" w:color="44B3E1" w:sz="8" w:space="0"/>
              <w:right w:val="single" w:color="44B3E1" w:sz="8" w:space="0"/>
            </w:tcBorders>
            <w:shd w:val="clear" w:color="auto" w:fill="C0E6F5"/>
            <w:noWrap/>
            <w:tcMar>
              <w:top w:w="0" w:type="dxa"/>
              <w:left w:w="70" w:type="dxa"/>
              <w:bottom w:w="0" w:type="dxa"/>
              <w:right w:w="70" w:type="dxa"/>
            </w:tcMar>
            <w:vAlign w:val="bottom"/>
            <w:hideMark/>
          </w:tcPr>
          <w:p w:rsidRPr="00310994" w:rsidR="003B3217" w:rsidP="008033EB" w:rsidRDefault="003B3217" w14:paraId="7564899E" w14:textId="77777777">
            <w:pPr>
              <w:rPr>
                <w:b/>
                <w:bCs/>
                <w:sz w:val="16"/>
                <w:szCs w:val="16"/>
              </w:rPr>
            </w:pPr>
            <w:r w:rsidRPr="00310994">
              <w:rPr>
                <w:b/>
                <w:bCs/>
                <w:sz w:val="16"/>
                <w:szCs w:val="16"/>
              </w:rPr>
              <w:t>6,10%</w:t>
            </w:r>
          </w:p>
        </w:tc>
      </w:tr>
      <w:tr w:rsidRPr="00310994" w:rsidR="003B3217" w:rsidTr="008033EB" w14:paraId="368B340A" w14:textId="77777777">
        <w:trPr>
          <w:trHeight w:val="206"/>
        </w:trPr>
        <w:tc>
          <w:tcPr>
            <w:tcW w:w="1546" w:type="dxa"/>
            <w:tcBorders>
              <w:top w:val="nil"/>
              <w:left w:val="single" w:color="44B3E1" w:sz="8" w:space="0"/>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053F0F70" w14:textId="77777777">
            <w:pPr>
              <w:rPr>
                <w:sz w:val="16"/>
                <w:szCs w:val="16"/>
              </w:rPr>
            </w:pPr>
            <w:r w:rsidRPr="00310994">
              <w:rPr>
                <w:sz w:val="16"/>
                <w:szCs w:val="16"/>
              </w:rPr>
              <w:t>Basisonderwijs</w:t>
            </w:r>
          </w:p>
        </w:tc>
        <w:tc>
          <w:tcPr>
            <w:tcW w:w="965" w:type="dxa"/>
            <w:tcBorders>
              <w:top w:val="nil"/>
              <w:left w:val="nil"/>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5F3FED70"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3284D2E8" w14:textId="77777777">
            <w:pPr>
              <w:rPr>
                <w:sz w:val="16"/>
                <w:szCs w:val="16"/>
              </w:rPr>
            </w:pPr>
            <w:r w:rsidRPr="00310994">
              <w:rPr>
                <w:sz w:val="16"/>
                <w:szCs w:val="16"/>
              </w:rPr>
              <w:t>Openstaand</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2C9BD35E" w14:textId="77777777">
            <w:pPr>
              <w:rPr>
                <w:sz w:val="16"/>
                <w:szCs w:val="16"/>
              </w:rPr>
            </w:pPr>
            <w:r w:rsidRPr="00310994">
              <w:rPr>
                <w:sz w:val="16"/>
                <w:szCs w:val="16"/>
              </w:rPr>
              <w:t>2,30%</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710882C1" w14:textId="77777777">
            <w:pPr>
              <w:rPr>
                <w:sz w:val="16"/>
                <w:szCs w:val="16"/>
              </w:rPr>
            </w:pPr>
            <w:r w:rsidRPr="00310994">
              <w:rPr>
                <w:sz w:val="16"/>
                <w:szCs w:val="16"/>
              </w:rPr>
              <w:t>1,70%</w:t>
            </w:r>
          </w:p>
        </w:tc>
        <w:tc>
          <w:tcPr>
            <w:tcW w:w="858" w:type="dxa"/>
            <w:tcBorders>
              <w:top w:val="nil"/>
              <w:left w:val="nil"/>
              <w:bottom w:val="single" w:color="44B3E1" w:sz="8" w:space="0"/>
              <w:right w:val="single" w:color="44B3E1" w:sz="8" w:space="0"/>
            </w:tcBorders>
            <w:noWrap/>
            <w:tcMar>
              <w:top w:w="0" w:type="dxa"/>
              <w:left w:w="70" w:type="dxa"/>
              <w:bottom w:w="0" w:type="dxa"/>
              <w:right w:w="70" w:type="dxa"/>
            </w:tcMar>
            <w:vAlign w:val="bottom"/>
            <w:hideMark/>
          </w:tcPr>
          <w:p w:rsidRPr="00310994" w:rsidR="003B3217" w:rsidP="008033EB" w:rsidRDefault="003B3217" w14:paraId="6E8D1C7F" w14:textId="77777777">
            <w:pPr>
              <w:rPr>
                <w:sz w:val="16"/>
                <w:szCs w:val="16"/>
              </w:rPr>
            </w:pPr>
            <w:r w:rsidRPr="00310994">
              <w:rPr>
                <w:sz w:val="16"/>
                <w:szCs w:val="16"/>
              </w:rPr>
              <w:t>1,60%</w:t>
            </w:r>
          </w:p>
        </w:tc>
      </w:tr>
      <w:tr w:rsidRPr="00310994" w:rsidR="003B3217" w:rsidTr="008033EB" w14:paraId="3524AE35" w14:textId="77777777">
        <w:trPr>
          <w:trHeight w:val="206"/>
        </w:trPr>
        <w:tc>
          <w:tcPr>
            <w:tcW w:w="1546" w:type="dxa"/>
            <w:tcBorders>
              <w:top w:val="nil"/>
              <w:left w:val="single" w:color="44B3E1" w:sz="8" w:space="0"/>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15583FDF" w14:textId="77777777">
            <w:pPr>
              <w:rPr>
                <w:sz w:val="16"/>
                <w:szCs w:val="16"/>
              </w:rPr>
            </w:pPr>
            <w:r w:rsidRPr="00310994">
              <w:rPr>
                <w:sz w:val="16"/>
                <w:szCs w:val="16"/>
              </w:rPr>
              <w:t>Basisonderwijs</w:t>
            </w:r>
          </w:p>
        </w:tc>
        <w:tc>
          <w:tcPr>
            <w:tcW w:w="965" w:type="dxa"/>
            <w:tcBorders>
              <w:top w:val="nil"/>
              <w:left w:val="nil"/>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7597187D"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40936261" w14:textId="77777777">
            <w:pPr>
              <w:rPr>
                <w:sz w:val="16"/>
                <w:szCs w:val="16"/>
              </w:rPr>
            </w:pPr>
            <w:r w:rsidRPr="00310994">
              <w:rPr>
                <w:sz w:val="16"/>
                <w:szCs w:val="16"/>
              </w:rPr>
              <w:t>Verborgen</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7131FD86" w14:textId="77777777">
            <w:pPr>
              <w:rPr>
                <w:sz w:val="16"/>
                <w:szCs w:val="16"/>
              </w:rPr>
            </w:pPr>
            <w:r w:rsidRPr="00310994">
              <w:rPr>
                <w:sz w:val="16"/>
                <w:szCs w:val="16"/>
              </w:rPr>
              <w:t>7,10%</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25D7F92A" w14:textId="77777777">
            <w:pPr>
              <w:rPr>
                <w:sz w:val="16"/>
                <w:szCs w:val="16"/>
              </w:rPr>
            </w:pPr>
            <w:r w:rsidRPr="00310994">
              <w:rPr>
                <w:sz w:val="16"/>
                <w:szCs w:val="16"/>
              </w:rPr>
              <w:t>6,30%</w:t>
            </w:r>
          </w:p>
        </w:tc>
        <w:tc>
          <w:tcPr>
            <w:tcW w:w="858" w:type="dxa"/>
            <w:tcBorders>
              <w:top w:val="nil"/>
              <w:left w:val="nil"/>
              <w:bottom w:val="single" w:color="44B3E1" w:sz="8" w:space="0"/>
              <w:right w:val="single" w:color="44B3E1" w:sz="8" w:space="0"/>
            </w:tcBorders>
            <w:shd w:val="clear" w:color="auto" w:fill="C0E6F5"/>
            <w:noWrap/>
            <w:tcMar>
              <w:top w:w="0" w:type="dxa"/>
              <w:left w:w="70" w:type="dxa"/>
              <w:bottom w:w="0" w:type="dxa"/>
              <w:right w:w="70" w:type="dxa"/>
            </w:tcMar>
            <w:vAlign w:val="bottom"/>
            <w:hideMark/>
          </w:tcPr>
          <w:p w:rsidRPr="00310994" w:rsidR="003B3217" w:rsidP="008033EB" w:rsidRDefault="003B3217" w14:paraId="697E80EB" w14:textId="77777777">
            <w:pPr>
              <w:rPr>
                <w:sz w:val="16"/>
                <w:szCs w:val="16"/>
              </w:rPr>
            </w:pPr>
            <w:r w:rsidRPr="00310994">
              <w:rPr>
                <w:sz w:val="16"/>
                <w:szCs w:val="16"/>
              </w:rPr>
              <w:t>4,60%</w:t>
            </w:r>
          </w:p>
        </w:tc>
      </w:tr>
      <w:tr w:rsidRPr="00310994" w:rsidR="003B3217" w:rsidTr="008033EB" w14:paraId="38722A14" w14:textId="77777777">
        <w:trPr>
          <w:trHeight w:val="206"/>
        </w:trPr>
        <w:tc>
          <w:tcPr>
            <w:tcW w:w="1546" w:type="dxa"/>
            <w:tcBorders>
              <w:top w:val="nil"/>
              <w:left w:val="single" w:color="44B3E1" w:sz="8" w:space="0"/>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5B3C043D" w14:textId="77777777">
            <w:pPr>
              <w:rPr>
                <w:sz w:val="16"/>
                <w:szCs w:val="16"/>
              </w:rPr>
            </w:pPr>
            <w:r w:rsidRPr="00310994">
              <w:rPr>
                <w:sz w:val="16"/>
                <w:szCs w:val="16"/>
              </w:rPr>
              <w:t>Basisonderwijs</w:t>
            </w:r>
          </w:p>
        </w:tc>
        <w:tc>
          <w:tcPr>
            <w:tcW w:w="965" w:type="dxa"/>
            <w:tcBorders>
              <w:top w:val="nil"/>
              <w:left w:val="nil"/>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287B81F6"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25358021" w14:textId="77777777">
            <w:pPr>
              <w:rPr>
                <w:b/>
                <w:bCs/>
                <w:sz w:val="16"/>
                <w:szCs w:val="16"/>
              </w:rPr>
            </w:pPr>
            <w:r w:rsidRPr="00310994">
              <w:rPr>
                <w:b/>
                <w:bCs/>
                <w:sz w:val="16"/>
                <w:szCs w:val="16"/>
              </w:rPr>
              <w:t>Totaal</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10812997" w14:textId="77777777">
            <w:pPr>
              <w:rPr>
                <w:b/>
                <w:bCs/>
                <w:sz w:val="16"/>
                <w:szCs w:val="16"/>
              </w:rPr>
            </w:pPr>
            <w:r w:rsidRPr="00310994">
              <w:rPr>
                <w:b/>
                <w:bCs/>
                <w:sz w:val="16"/>
                <w:szCs w:val="16"/>
              </w:rPr>
              <w:t>9,40%</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462530CA" w14:textId="77777777">
            <w:pPr>
              <w:rPr>
                <w:b/>
                <w:bCs/>
                <w:sz w:val="16"/>
                <w:szCs w:val="16"/>
              </w:rPr>
            </w:pPr>
            <w:r w:rsidRPr="00310994">
              <w:rPr>
                <w:b/>
                <w:bCs/>
                <w:sz w:val="16"/>
                <w:szCs w:val="16"/>
              </w:rPr>
              <w:t>8,00%</w:t>
            </w:r>
          </w:p>
        </w:tc>
        <w:tc>
          <w:tcPr>
            <w:tcW w:w="858" w:type="dxa"/>
            <w:tcBorders>
              <w:top w:val="nil"/>
              <w:left w:val="nil"/>
              <w:bottom w:val="single" w:color="44B3E1" w:sz="8" w:space="0"/>
              <w:right w:val="single" w:color="44B3E1" w:sz="8" w:space="0"/>
            </w:tcBorders>
            <w:noWrap/>
            <w:tcMar>
              <w:top w:w="0" w:type="dxa"/>
              <w:left w:w="70" w:type="dxa"/>
              <w:bottom w:w="0" w:type="dxa"/>
              <w:right w:w="70" w:type="dxa"/>
            </w:tcMar>
            <w:vAlign w:val="bottom"/>
            <w:hideMark/>
          </w:tcPr>
          <w:p w:rsidRPr="00310994" w:rsidR="003B3217" w:rsidP="008033EB" w:rsidRDefault="003B3217" w14:paraId="1BCD924C" w14:textId="77777777">
            <w:pPr>
              <w:rPr>
                <w:b/>
                <w:bCs/>
                <w:sz w:val="16"/>
                <w:szCs w:val="16"/>
              </w:rPr>
            </w:pPr>
            <w:r w:rsidRPr="00310994">
              <w:rPr>
                <w:b/>
                <w:bCs/>
                <w:sz w:val="16"/>
                <w:szCs w:val="16"/>
              </w:rPr>
              <w:t>6,20%</w:t>
            </w:r>
          </w:p>
        </w:tc>
      </w:tr>
      <w:tr w:rsidRPr="00310994" w:rsidR="003B3217" w:rsidTr="008033EB" w14:paraId="622506D1" w14:textId="77777777">
        <w:trPr>
          <w:trHeight w:val="206"/>
        </w:trPr>
        <w:tc>
          <w:tcPr>
            <w:tcW w:w="1546" w:type="dxa"/>
            <w:tcBorders>
              <w:top w:val="nil"/>
              <w:left w:val="single" w:color="44B3E1" w:sz="8" w:space="0"/>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0EC50B26" w14:textId="77777777">
            <w:pPr>
              <w:rPr>
                <w:sz w:val="16"/>
                <w:szCs w:val="16"/>
              </w:rPr>
            </w:pPr>
            <w:r w:rsidRPr="00310994">
              <w:rPr>
                <w:sz w:val="16"/>
                <w:szCs w:val="16"/>
              </w:rPr>
              <w:t>Speciaal basisonderwijs</w:t>
            </w:r>
          </w:p>
        </w:tc>
        <w:tc>
          <w:tcPr>
            <w:tcW w:w="965"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38496807"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7328A95C" w14:textId="77777777">
            <w:pPr>
              <w:rPr>
                <w:sz w:val="16"/>
                <w:szCs w:val="16"/>
              </w:rPr>
            </w:pPr>
            <w:r w:rsidRPr="00310994">
              <w:rPr>
                <w:sz w:val="16"/>
                <w:szCs w:val="16"/>
              </w:rPr>
              <w:t>Openstaand</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79F61FEF" w14:textId="77777777">
            <w:pPr>
              <w:rPr>
                <w:sz w:val="16"/>
                <w:szCs w:val="16"/>
              </w:rPr>
            </w:pPr>
            <w:r w:rsidRPr="00310994">
              <w:rPr>
                <w:sz w:val="16"/>
                <w:szCs w:val="16"/>
              </w:rPr>
              <w:t>3,70%</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72341B38" w14:textId="77777777">
            <w:pPr>
              <w:rPr>
                <w:sz w:val="16"/>
                <w:szCs w:val="16"/>
              </w:rPr>
            </w:pPr>
            <w:r w:rsidRPr="00310994">
              <w:rPr>
                <w:sz w:val="16"/>
                <w:szCs w:val="16"/>
              </w:rPr>
              <w:t>2,10%</w:t>
            </w:r>
          </w:p>
        </w:tc>
        <w:tc>
          <w:tcPr>
            <w:tcW w:w="858" w:type="dxa"/>
            <w:tcBorders>
              <w:top w:val="nil"/>
              <w:left w:val="nil"/>
              <w:bottom w:val="single" w:color="44B3E1" w:sz="8" w:space="0"/>
              <w:right w:val="single" w:color="44B3E1" w:sz="8" w:space="0"/>
            </w:tcBorders>
            <w:shd w:val="clear" w:color="auto" w:fill="C0E6F5"/>
            <w:noWrap/>
            <w:tcMar>
              <w:top w:w="0" w:type="dxa"/>
              <w:left w:w="70" w:type="dxa"/>
              <w:bottom w:w="0" w:type="dxa"/>
              <w:right w:w="70" w:type="dxa"/>
            </w:tcMar>
            <w:vAlign w:val="bottom"/>
            <w:hideMark/>
          </w:tcPr>
          <w:p w:rsidRPr="00310994" w:rsidR="003B3217" w:rsidP="008033EB" w:rsidRDefault="003B3217" w14:paraId="540515E0" w14:textId="77777777">
            <w:pPr>
              <w:rPr>
                <w:sz w:val="16"/>
                <w:szCs w:val="16"/>
              </w:rPr>
            </w:pPr>
            <w:r w:rsidRPr="00310994">
              <w:rPr>
                <w:sz w:val="16"/>
                <w:szCs w:val="16"/>
              </w:rPr>
              <w:t>2,30%</w:t>
            </w:r>
          </w:p>
        </w:tc>
      </w:tr>
      <w:tr w:rsidRPr="00310994" w:rsidR="003B3217" w:rsidTr="008033EB" w14:paraId="23D68475" w14:textId="77777777">
        <w:trPr>
          <w:trHeight w:val="206"/>
        </w:trPr>
        <w:tc>
          <w:tcPr>
            <w:tcW w:w="1546" w:type="dxa"/>
            <w:tcBorders>
              <w:top w:val="nil"/>
              <w:left w:val="single" w:color="44B3E1" w:sz="8" w:space="0"/>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418374F7" w14:textId="77777777">
            <w:pPr>
              <w:rPr>
                <w:sz w:val="16"/>
                <w:szCs w:val="16"/>
              </w:rPr>
            </w:pPr>
            <w:r w:rsidRPr="00310994">
              <w:rPr>
                <w:sz w:val="16"/>
                <w:szCs w:val="16"/>
              </w:rPr>
              <w:t>Speciaal basisonderwijs</w:t>
            </w:r>
          </w:p>
        </w:tc>
        <w:tc>
          <w:tcPr>
            <w:tcW w:w="965"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6B2AF6ED"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6A4FE213" w14:textId="77777777">
            <w:pPr>
              <w:rPr>
                <w:sz w:val="16"/>
                <w:szCs w:val="16"/>
              </w:rPr>
            </w:pPr>
            <w:r w:rsidRPr="00310994">
              <w:rPr>
                <w:sz w:val="16"/>
                <w:szCs w:val="16"/>
              </w:rPr>
              <w:t>Verborgen</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15A0D609" w14:textId="77777777">
            <w:pPr>
              <w:rPr>
                <w:sz w:val="16"/>
                <w:szCs w:val="16"/>
              </w:rPr>
            </w:pPr>
            <w:r w:rsidRPr="00310994">
              <w:rPr>
                <w:sz w:val="16"/>
                <w:szCs w:val="16"/>
              </w:rPr>
              <w:t>8,40%</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563FD6A8" w14:textId="77777777">
            <w:pPr>
              <w:rPr>
                <w:sz w:val="16"/>
                <w:szCs w:val="16"/>
              </w:rPr>
            </w:pPr>
            <w:r w:rsidRPr="00310994">
              <w:rPr>
                <w:sz w:val="16"/>
                <w:szCs w:val="16"/>
              </w:rPr>
              <w:t>5,70%</w:t>
            </w:r>
          </w:p>
        </w:tc>
        <w:tc>
          <w:tcPr>
            <w:tcW w:w="858" w:type="dxa"/>
            <w:tcBorders>
              <w:top w:val="nil"/>
              <w:left w:val="nil"/>
              <w:bottom w:val="single" w:color="44B3E1" w:sz="8" w:space="0"/>
              <w:right w:val="single" w:color="44B3E1" w:sz="8" w:space="0"/>
            </w:tcBorders>
            <w:noWrap/>
            <w:tcMar>
              <w:top w:w="0" w:type="dxa"/>
              <w:left w:w="70" w:type="dxa"/>
              <w:bottom w:w="0" w:type="dxa"/>
              <w:right w:w="70" w:type="dxa"/>
            </w:tcMar>
            <w:vAlign w:val="bottom"/>
            <w:hideMark/>
          </w:tcPr>
          <w:p w:rsidRPr="00310994" w:rsidR="003B3217" w:rsidP="008033EB" w:rsidRDefault="003B3217" w14:paraId="6A1ADE7E" w14:textId="77777777">
            <w:pPr>
              <w:rPr>
                <w:sz w:val="16"/>
                <w:szCs w:val="16"/>
              </w:rPr>
            </w:pPr>
            <w:r w:rsidRPr="00310994">
              <w:rPr>
                <w:sz w:val="16"/>
                <w:szCs w:val="16"/>
              </w:rPr>
              <w:t>4,80%</w:t>
            </w:r>
          </w:p>
        </w:tc>
      </w:tr>
      <w:tr w:rsidRPr="00310994" w:rsidR="003B3217" w:rsidTr="008033EB" w14:paraId="4E2CBA78" w14:textId="77777777">
        <w:trPr>
          <w:trHeight w:val="206"/>
        </w:trPr>
        <w:tc>
          <w:tcPr>
            <w:tcW w:w="1546" w:type="dxa"/>
            <w:tcBorders>
              <w:top w:val="nil"/>
              <w:left w:val="single" w:color="44B3E1" w:sz="8" w:space="0"/>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77A43991" w14:textId="77777777">
            <w:pPr>
              <w:rPr>
                <w:sz w:val="16"/>
                <w:szCs w:val="16"/>
              </w:rPr>
            </w:pPr>
            <w:r w:rsidRPr="00310994">
              <w:rPr>
                <w:sz w:val="16"/>
                <w:szCs w:val="16"/>
              </w:rPr>
              <w:t>Speciaal basisonderwijs</w:t>
            </w:r>
          </w:p>
        </w:tc>
        <w:tc>
          <w:tcPr>
            <w:tcW w:w="965"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7241714D"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53A47A1A" w14:textId="77777777">
            <w:pPr>
              <w:rPr>
                <w:b/>
                <w:bCs/>
                <w:sz w:val="16"/>
                <w:szCs w:val="16"/>
              </w:rPr>
            </w:pPr>
            <w:r w:rsidRPr="00310994">
              <w:rPr>
                <w:b/>
                <w:bCs/>
                <w:sz w:val="16"/>
                <w:szCs w:val="16"/>
              </w:rPr>
              <w:t>Totaal</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67ED1D45" w14:textId="77777777">
            <w:pPr>
              <w:rPr>
                <w:b/>
                <w:bCs/>
                <w:sz w:val="16"/>
                <w:szCs w:val="16"/>
              </w:rPr>
            </w:pPr>
            <w:r w:rsidRPr="00310994">
              <w:rPr>
                <w:b/>
                <w:bCs/>
                <w:sz w:val="16"/>
                <w:szCs w:val="16"/>
              </w:rPr>
              <w:t>12,10%</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0E88DA81" w14:textId="77777777">
            <w:pPr>
              <w:rPr>
                <w:b/>
                <w:bCs/>
                <w:sz w:val="16"/>
                <w:szCs w:val="16"/>
              </w:rPr>
            </w:pPr>
            <w:r w:rsidRPr="00310994">
              <w:rPr>
                <w:b/>
                <w:bCs/>
                <w:sz w:val="16"/>
                <w:szCs w:val="16"/>
              </w:rPr>
              <w:t>7,80%</w:t>
            </w:r>
          </w:p>
        </w:tc>
        <w:tc>
          <w:tcPr>
            <w:tcW w:w="858" w:type="dxa"/>
            <w:tcBorders>
              <w:top w:val="nil"/>
              <w:left w:val="nil"/>
              <w:bottom w:val="single" w:color="44B3E1" w:sz="8" w:space="0"/>
              <w:right w:val="single" w:color="44B3E1" w:sz="8" w:space="0"/>
            </w:tcBorders>
            <w:shd w:val="clear" w:color="auto" w:fill="C0E6F5"/>
            <w:noWrap/>
            <w:tcMar>
              <w:top w:w="0" w:type="dxa"/>
              <w:left w:w="70" w:type="dxa"/>
              <w:bottom w:w="0" w:type="dxa"/>
              <w:right w:w="70" w:type="dxa"/>
            </w:tcMar>
            <w:vAlign w:val="bottom"/>
            <w:hideMark/>
          </w:tcPr>
          <w:p w:rsidRPr="00310994" w:rsidR="003B3217" w:rsidP="008033EB" w:rsidRDefault="003B3217" w14:paraId="333332B3" w14:textId="77777777">
            <w:pPr>
              <w:rPr>
                <w:b/>
                <w:bCs/>
                <w:sz w:val="16"/>
                <w:szCs w:val="16"/>
              </w:rPr>
            </w:pPr>
            <w:r w:rsidRPr="00310994">
              <w:rPr>
                <w:b/>
                <w:bCs/>
                <w:sz w:val="16"/>
                <w:szCs w:val="16"/>
              </w:rPr>
              <w:t>7,10%</w:t>
            </w:r>
          </w:p>
        </w:tc>
      </w:tr>
      <w:tr w:rsidRPr="00310994" w:rsidR="003B3217" w:rsidTr="008033EB" w14:paraId="76B74DC2" w14:textId="77777777">
        <w:trPr>
          <w:trHeight w:val="417"/>
        </w:trPr>
        <w:tc>
          <w:tcPr>
            <w:tcW w:w="1546" w:type="dxa"/>
            <w:tcBorders>
              <w:top w:val="nil"/>
              <w:left w:val="single" w:color="44B3E1" w:sz="8" w:space="0"/>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24FA6556" w14:textId="77777777">
            <w:pPr>
              <w:rPr>
                <w:sz w:val="16"/>
                <w:szCs w:val="16"/>
              </w:rPr>
            </w:pPr>
            <w:r w:rsidRPr="00310994">
              <w:rPr>
                <w:sz w:val="16"/>
                <w:szCs w:val="16"/>
              </w:rPr>
              <w:t>Voortgezet speciaal onderwijs</w:t>
            </w:r>
          </w:p>
        </w:tc>
        <w:tc>
          <w:tcPr>
            <w:tcW w:w="965"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350E629E"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03EA2117" w14:textId="77777777">
            <w:pPr>
              <w:rPr>
                <w:sz w:val="16"/>
                <w:szCs w:val="16"/>
              </w:rPr>
            </w:pPr>
            <w:r w:rsidRPr="00310994">
              <w:rPr>
                <w:sz w:val="16"/>
                <w:szCs w:val="16"/>
              </w:rPr>
              <w:t>Openstaand</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48043317" w14:textId="77777777">
            <w:pPr>
              <w:rPr>
                <w:sz w:val="16"/>
                <w:szCs w:val="16"/>
              </w:rPr>
            </w:pPr>
            <w:r w:rsidRPr="00310994">
              <w:rPr>
                <w:sz w:val="16"/>
                <w:szCs w:val="16"/>
              </w:rPr>
              <w:t>3,50%</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6428DAFC" w14:textId="77777777">
            <w:pPr>
              <w:rPr>
                <w:sz w:val="16"/>
                <w:szCs w:val="16"/>
              </w:rPr>
            </w:pPr>
            <w:r w:rsidRPr="00310994">
              <w:rPr>
                <w:sz w:val="16"/>
                <w:szCs w:val="16"/>
              </w:rPr>
              <w:t>2,60%</w:t>
            </w:r>
          </w:p>
        </w:tc>
        <w:tc>
          <w:tcPr>
            <w:tcW w:w="858" w:type="dxa"/>
            <w:tcBorders>
              <w:top w:val="nil"/>
              <w:left w:val="nil"/>
              <w:bottom w:val="single" w:color="44B3E1" w:sz="8" w:space="0"/>
              <w:right w:val="single" w:color="44B3E1" w:sz="8" w:space="0"/>
            </w:tcBorders>
            <w:noWrap/>
            <w:tcMar>
              <w:top w:w="0" w:type="dxa"/>
              <w:left w:w="70" w:type="dxa"/>
              <w:bottom w:w="0" w:type="dxa"/>
              <w:right w:w="70" w:type="dxa"/>
            </w:tcMar>
            <w:vAlign w:val="bottom"/>
            <w:hideMark/>
          </w:tcPr>
          <w:p w:rsidRPr="00310994" w:rsidR="003B3217" w:rsidP="008033EB" w:rsidRDefault="003B3217" w14:paraId="0E65E964" w14:textId="77777777">
            <w:pPr>
              <w:rPr>
                <w:sz w:val="16"/>
                <w:szCs w:val="16"/>
              </w:rPr>
            </w:pPr>
            <w:r w:rsidRPr="00310994">
              <w:rPr>
                <w:sz w:val="16"/>
                <w:szCs w:val="16"/>
              </w:rPr>
              <w:t>1,80%</w:t>
            </w:r>
          </w:p>
        </w:tc>
      </w:tr>
      <w:tr w:rsidRPr="00310994" w:rsidR="003B3217" w:rsidTr="008033EB" w14:paraId="06050CE8" w14:textId="77777777">
        <w:trPr>
          <w:trHeight w:val="417"/>
        </w:trPr>
        <w:tc>
          <w:tcPr>
            <w:tcW w:w="1546" w:type="dxa"/>
            <w:tcBorders>
              <w:top w:val="nil"/>
              <w:left w:val="single" w:color="44B3E1" w:sz="8" w:space="0"/>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712F00A9" w14:textId="77777777">
            <w:pPr>
              <w:rPr>
                <w:sz w:val="16"/>
                <w:szCs w:val="16"/>
              </w:rPr>
            </w:pPr>
            <w:r w:rsidRPr="00310994">
              <w:rPr>
                <w:sz w:val="16"/>
                <w:szCs w:val="16"/>
              </w:rPr>
              <w:t>Voortgezet speciaal onderwijs</w:t>
            </w:r>
          </w:p>
        </w:tc>
        <w:tc>
          <w:tcPr>
            <w:tcW w:w="965"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333956E5"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39C760A4" w14:textId="77777777">
            <w:pPr>
              <w:rPr>
                <w:sz w:val="16"/>
                <w:szCs w:val="16"/>
              </w:rPr>
            </w:pPr>
            <w:r w:rsidRPr="00310994">
              <w:rPr>
                <w:sz w:val="16"/>
                <w:szCs w:val="16"/>
              </w:rPr>
              <w:t>Verborgen</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30D33810" w14:textId="77777777">
            <w:pPr>
              <w:rPr>
                <w:sz w:val="16"/>
                <w:szCs w:val="16"/>
              </w:rPr>
            </w:pPr>
            <w:r w:rsidRPr="00310994">
              <w:rPr>
                <w:sz w:val="16"/>
                <w:szCs w:val="16"/>
              </w:rPr>
              <w:t>7,10%</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321A9867" w14:textId="77777777">
            <w:pPr>
              <w:rPr>
                <w:sz w:val="16"/>
                <w:szCs w:val="16"/>
              </w:rPr>
            </w:pPr>
            <w:r w:rsidRPr="00310994">
              <w:rPr>
                <w:sz w:val="16"/>
                <w:szCs w:val="16"/>
              </w:rPr>
              <w:t>5,80%</w:t>
            </w:r>
          </w:p>
        </w:tc>
        <w:tc>
          <w:tcPr>
            <w:tcW w:w="858" w:type="dxa"/>
            <w:tcBorders>
              <w:top w:val="nil"/>
              <w:left w:val="nil"/>
              <w:bottom w:val="single" w:color="44B3E1" w:sz="8" w:space="0"/>
              <w:right w:val="single" w:color="44B3E1" w:sz="8" w:space="0"/>
            </w:tcBorders>
            <w:shd w:val="clear" w:color="auto" w:fill="C0E6F5"/>
            <w:noWrap/>
            <w:tcMar>
              <w:top w:w="0" w:type="dxa"/>
              <w:left w:w="70" w:type="dxa"/>
              <w:bottom w:w="0" w:type="dxa"/>
              <w:right w:w="70" w:type="dxa"/>
            </w:tcMar>
            <w:vAlign w:val="bottom"/>
            <w:hideMark/>
          </w:tcPr>
          <w:p w:rsidRPr="00310994" w:rsidR="003B3217" w:rsidP="008033EB" w:rsidRDefault="003B3217" w14:paraId="4155720C" w14:textId="77777777">
            <w:pPr>
              <w:rPr>
                <w:sz w:val="16"/>
                <w:szCs w:val="16"/>
              </w:rPr>
            </w:pPr>
            <w:r w:rsidRPr="00310994">
              <w:rPr>
                <w:sz w:val="16"/>
                <w:szCs w:val="16"/>
              </w:rPr>
              <w:t>3,80%</w:t>
            </w:r>
          </w:p>
        </w:tc>
      </w:tr>
      <w:tr w:rsidRPr="00310994" w:rsidR="003B3217" w:rsidTr="008033EB" w14:paraId="462885F9" w14:textId="77777777">
        <w:trPr>
          <w:trHeight w:val="417"/>
        </w:trPr>
        <w:tc>
          <w:tcPr>
            <w:tcW w:w="1546" w:type="dxa"/>
            <w:tcBorders>
              <w:top w:val="nil"/>
              <w:left w:val="single" w:color="44B3E1" w:sz="8" w:space="0"/>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0ACCCBE5" w14:textId="77777777">
            <w:pPr>
              <w:rPr>
                <w:sz w:val="16"/>
                <w:szCs w:val="16"/>
              </w:rPr>
            </w:pPr>
            <w:r w:rsidRPr="00310994">
              <w:rPr>
                <w:sz w:val="16"/>
                <w:szCs w:val="16"/>
              </w:rPr>
              <w:t>Voortgezet speciaal onderwijs</w:t>
            </w:r>
          </w:p>
        </w:tc>
        <w:tc>
          <w:tcPr>
            <w:tcW w:w="965"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6DB6B8BA"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15D99BAD" w14:textId="77777777">
            <w:pPr>
              <w:rPr>
                <w:b/>
                <w:bCs/>
                <w:sz w:val="16"/>
                <w:szCs w:val="16"/>
              </w:rPr>
            </w:pPr>
            <w:r w:rsidRPr="00310994">
              <w:rPr>
                <w:b/>
                <w:bCs/>
                <w:sz w:val="16"/>
                <w:szCs w:val="16"/>
              </w:rPr>
              <w:t>Totaal</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58360919" w14:textId="77777777">
            <w:pPr>
              <w:rPr>
                <w:b/>
                <w:bCs/>
                <w:sz w:val="16"/>
                <w:szCs w:val="16"/>
              </w:rPr>
            </w:pPr>
            <w:r w:rsidRPr="00310994">
              <w:rPr>
                <w:b/>
                <w:bCs/>
                <w:sz w:val="16"/>
                <w:szCs w:val="16"/>
              </w:rPr>
              <w:t>10,60%</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2C07E856" w14:textId="77777777">
            <w:pPr>
              <w:rPr>
                <w:b/>
                <w:bCs/>
                <w:sz w:val="16"/>
                <w:szCs w:val="16"/>
              </w:rPr>
            </w:pPr>
            <w:r w:rsidRPr="00310994">
              <w:rPr>
                <w:b/>
                <w:bCs/>
                <w:sz w:val="16"/>
                <w:szCs w:val="16"/>
              </w:rPr>
              <w:t>8,40%</w:t>
            </w:r>
          </w:p>
        </w:tc>
        <w:tc>
          <w:tcPr>
            <w:tcW w:w="858" w:type="dxa"/>
            <w:tcBorders>
              <w:top w:val="nil"/>
              <w:left w:val="nil"/>
              <w:bottom w:val="single" w:color="44B3E1" w:sz="8" w:space="0"/>
              <w:right w:val="single" w:color="44B3E1" w:sz="8" w:space="0"/>
            </w:tcBorders>
            <w:noWrap/>
            <w:tcMar>
              <w:top w:w="0" w:type="dxa"/>
              <w:left w:w="70" w:type="dxa"/>
              <w:bottom w:w="0" w:type="dxa"/>
              <w:right w:w="70" w:type="dxa"/>
            </w:tcMar>
            <w:vAlign w:val="bottom"/>
            <w:hideMark/>
          </w:tcPr>
          <w:p w:rsidRPr="00310994" w:rsidR="003B3217" w:rsidP="008033EB" w:rsidRDefault="003B3217" w14:paraId="4669066E" w14:textId="77777777">
            <w:pPr>
              <w:rPr>
                <w:b/>
                <w:bCs/>
                <w:sz w:val="16"/>
                <w:szCs w:val="16"/>
              </w:rPr>
            </w:pPr>
            <w:r w:rsidRPr="00310994">
              <w:rPr>
                <w:b/>
                <w:bCs/>
                <w:sz w:val="16"/>
                <w:szCs w:val="16"/>
              </w:rPr>
              <w:t>5,60%</w:t>
            </w:r>
          </w:p>
        </w:tc>
      </w:tr>
      <w:tr w:rsidRPr="00310994" w:rsidR="003B3217" w:rsidTr="008033EB" w14:paraId="5835D6FE" w14:textId="77777777">
        <w:trPr>
          <w:trHeight w:val="206"/>
        </w:trPr>
        <w:tc>
          <w:tcPr>
            <w:tcW w:w="1546" w:type="dxa"/>
            <w:tcBorders>
              <w:top w:val="nil"/>
              <w:left w:val="single" w:color="44B3E1" w:sz="8" w:space="0"/>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1BA87D66" w14:textId="77777777">
            <w:pPr>
              <w:rPr>
                <w:sz w:val="16"/>
                <w:szCs w:val="16"/>
              </w:rPr>
            </w:pPr>
            <w:r w:rsidRPr="00310994">
              <w:rPr>
                <w:sz w:val="16"/>
                <w:szCs w:val="16"/>
              </w:rPr>
              <w:t>Voortgezet onderwijs</w:t>
            </w:r>
          </w:p>
        </w:tc>
        <w:tc>
          <w:tcPr>
            <w:tcW w:w="965" w:type="dxa"/>
            <w:tcBorders>
              <w:top w:val="nil"/>
              <w:left w:val="nil"/>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29DF60A9"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798C0C7B" w14:textId="77777777">
            <w:pPr>
              <w:rPr>
                <w:sz w:val="16"/>
                <w:szCs w:val="16"/>
              </w:rPr>
            </w:pPr>
            <w:r w:rsidRPr="00310994">
              <w:rPr>
                <w:sz w:val="16"/>
                <w:szCs w:val="16"/>
              </w:rPr>
              <w:t>Openstaand</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0CC7C9C4" w14:textId="77777777">
            <w:pPr>
              <w:rPr>
                <w:sz w:val="16"/>
                <w:szCs w:val="16"/>
              </w:rPr>
            </w:pPr>
            <w:r w:rsidRPr="00310994">
              <w:rPr>
                <w:sz w:val="16"/>
                <w:szCs w:val="16"/>
              </w:rPr>
              <w:t>2,40%</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67941A13" w14:textId="77777777">
            <w:pPr>
              <w:rPr>
                <w:sz w:val="16"/>
                <w:szCs w:val="16"/>
              </w:rPr>
            </w:pPr>
            <w:r w:rsidRPr="00310994">
              <w:rPr>
                <w:sz w:val="16"/>
                <w:szCs w:val="16"/>
              </w:rPr>
              <w:t>1,60%</w:t>
            </w:r>
          </w:p>
        </w:tc>
        <w:tc>
          <w:tcPr>
            <w:tcW w:w="858" w:type="dxa"/>
            <w:tcBorders>
              <w:top w:val="nil"/>
              <w:left w:val="nil"/>
              <w:bottom w:val="single" w:color="44B3E1" w:sz="8" w:space="0"/>
              <w:right w:val="single" w:color="44B3E1" w:sz="8" w:space="0"/>
            </w:tcBorders>
            <w:shd w:val="clear" w:color="auto" w:fill="C0E6F5"/>
            <w:noWrap/>
            <w:tcMar>
              <w:top w:w="0" w:type="dxa"/>
              <w:left w:w="70" w:type="dxa"/>
              <w:bottom w:w="0" w:type="dxa"/>
              <w:right w:w="70" w:type="dxa"/>
            </w:tcMar>
            <w:vAlign w:val="bottom"/>
            <w:hideMark/>
          </w:tcPr>
          <w:p w:rsidRPr="00310994" w:rsidR="003B3217" w:rsidP="008033EB" w:rsidRDefault="003B3217" w14:paraId="37B93BBF" w14:textId="77777777">
            <w:pPr>
              <w:rPr>
                <w:sz w:val="16"/>
                <w:szCs w:val="16"/>
              </w:rPr>
            </w:pPr>
            <w:r w:rsidRPr="00310994">
              <w:rPr>
                <w:sz w:val="16"/>
                <w:szCs w:val="16"/>
              </w:rPr>
              <w:t>1,20%</w:t>
            </w:r>
          </w:p>
        </w:tc>
      </w:tr>
      <w:tr w:rsidRPr="00310994" w:rsidR="003B3217" w:rsidTr="008033EB" w14:paraId="2FF0C3DA" w14:textId="77777777">
        <w:trPr>
          <w:trHeight w:val="61"/>
        </w:trPr>
        <w:tc>
          <w:tcPr>
            <w:tcW w:w="1546" w:type="dxa"/>
            <w:tcBorders>
              <w:top w:val="nil"/>
              <w:left w:val="single" w:color="44B3E1" w:sz="8" w:space="0"/>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2485A87D" w14:textId="77777777">
            <w:pPr>
              <w:rPr>
                <w:sz w:val="16"/>
                <w:szCs w:val="16"/>
              </w:rPr>
            </w:pPr>
            <w:r w:rsidRPr="00310994">
              <w:rPr>
                <w:sz w:val="16"/>
                <w:szCs w:val="16"/>
              </w:rPr>
              <w:t>Voortgezet onderwijs</w:t>
            </w:r>
          </w:p>
        </w:tc>
        <w:tc>
          <w:tcPr>
            <w:tcW w:w="965" w:type="dxa"/>
            <w:tcBorders>
              <w:top w:val="nil"/>
              <w:left w:val="nil"/>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369D9190"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tcMar>
              <w:top w:w="0" w:type="dxa"/>
              <w:left w:w="70" w:type="dxa"/>
              <w:bottom w:w="0" w:type="dxa"/>
              <w:right w:w="70" w:type="dxa"/>
            </w:tcMar>
            <w:vAlign w:val="bottom"/>
            <w:hideMark/>
          </w:tcPr>
          <w:p w:rsidRPr="00310994" w:rsidR="003B3217" w:rsidP="008033EB" w:rsidRDefault="003B3217" w14:paraId="55E60618" w14:textId="77777777">
            <w:pPr>
              <w:rPr>
                <w:sz w:val="16"/>
                <w:szCs w:val="16"/>
              </w:rPr>
            </w:pPr>
            <w:r w:rsidRPr="00310994">
              <w:rPr>
                <w:sz w:val="16"/>
                <w:szCs w:val="16"/>
              </w:rPr>
              <w:t>Verborgen</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7484BD2D" w14:textId="77777777">
            <w:pPr>
              <w:rPr>
                <w:sz w:val="16"/>
                <w:szCs w:val="16"/>
              </w:rPr>
            </w:pPr>
            <w:r w:rsidRPr="00310994">
              <w:rPr>
                <w:sz w:val="16"/>
                <w:szCs w:val="16"/>
              </w:rPr>
              <w:t>3,40%</w:t>
            </w:r>
          </w:p>
        </w:tc>
        <w:tc>
          <w:tcPr>
            <w:tcW w:w="858" w:type="dxa"/>
            <w:tcBorders>
              <w:top w:val="nil"/>
              <w:left w:val="nil"/>
              <w:bottom w:val="single" w:color="44B3E1" w:sz="8" w:space="0"/>
              <w:right w:val="nil"/>
            </w:tcBorders>
            <w:noWrap/>
            <w:tcMar>
              <w:top w:w="0" w:type="dxa"/>
              <w:left w:w="70" w:type="dxa"/>
              <w:bottom w:w="0" w:type="dxa"/>
              <w:right w:w="70" w:type="dxa"/>
            </w:tcMar>
            <w:vAlign w:val="bottom"/>
            <w:hideMark/>
          </w:tcPr>
          <w:p w:rsidRPr="00310994" w:rsidR="003B3217" w:rsidP="008033EB" w:rsidRDefault="003B3217" w14:paraId="235A6E38" w14:textId="77777777">
            <w:pPr>
              <w:rPr>
                <w:sz w:val="16"/>
                <w:szCs w:val="16"/>
              </w:rPr>
            </w:pPr>
            <w:r w:rsidRPr="00310994">
              <w:rPr>
                <w:sz w:val="16"/>
                <w:szCs w:val="16"/>
              </w:rPr>
              <w:t>3,50%</w:t>
            </w:r>
          </w:p>
        </w:tc>
        <w:tc>
          <w:tcPr>
            <w:tcW w:w="858" w:type="dxa"/>
            <w:tcBorders>
              <w:top w:val="nil"/>
              <w:left w:val="nil"/>
              <w:bottom w:val="single" w:color="44B3E1" w:sz="8" w:space="0"/>
              <w:right w:val="single" w:color="44B3E1" w:sz="8" w:space="0"/>
            </w:tcBorders>
            <w:noWrap/>
            <w:tcMar>
              <w:top w:w="0" w:type="dxa"/>
              <w:left w:w="70" w:type="dxa"/>
              <w:bottom w:w="0" w:type="dxa"/>
              <w:right w:w="70" w:type="dxa"/>
            </w:tcMar>
            <w:vAlign w:val="bottom"/>
            <w:hideMark/>
          </w:tcPr>
          <w:p w:rsidRPr="00310994" w:rsidR="003B3217" w:rsidP="008033EB" w:rsidRDefault="003B3217" w14:paraId="5F433262" w14:textId="77777777">
            <w:pPr>
              <w:rPr>
                <w:sz w:val="16"/>
                <w:szCs w:val="16"/>
              </w:rPr>
            </w:pPr>
            <w:r w:rsidRPr="00310994">
              <w:rPr>
                <w:sz w:val="16"/>
                <w:szCs w:val="16"/>
              </w:rPr>
              <w:t>2,30%</w:t>
            </w:r>
          </w:p>
        </w:tc>
      </w:tr>
      <w:tr w:rsidRPr="00310994" w:rsidR="003B3217" w:rsidTr="008033EB" w14:paraId="17F7B2D6" w14:textId="77777777">
        <w:trPr>
          <w:trHeight w:val="206"/>
        </w:trPr>
        <w:tc>
          <w:tcPr>
            <w:tcW w:w="1546" w:type="dxa"/>
            <w:tcBorders>
              <w:top w:val="nil"/>
              <w:left w:val="single" w:color="44B3E1" w:sz="8" w:space="0"/>
              <w:bottom w:val="single" w:color="44B3E1" w:sz="8" w:space="0"/>
              <w:right w:val="nil"/>
            </w:tcBorders>
            <w:shd w:val="clear" w:color="auto" w:fill="C0E6F5"/>
            <w:tcMar>
              <w:top w:w="0" w:type="dxa"/>
              <w:left w:w="70" w:type="dxa"/>
              <w:bottom w:w="0" w:type="dxa"/>
              <w:right w:w="70" w:type="dxa"/>
            </w:tcMar>
            <w:vAlign w:val="bottom"/>
            <w:hideMark/>
          </w:tcPr>
          <w:p w:rsidRPr="00310994" w:rsidR="003B3217" w:rsidP="008033EB" w:rsidRDefault="003B3217" w14:paraId="42964B67" w14:textId="77777777">
            <w:pPr>
              <w:rPr>
                <w:sz w:val="16"/>
                <w:szCs w:val="16"/>
              </w:rPr>
            </w:pPr>
            <w:r w:rsidRPr="00310994">
              <w:rPr>
                <w:sz w:val="16"/>
                <w:szCs w:val="16"/>
              </w:rPr>
              <w:t>Voortgezet onderwijs</w:t>
            </w:r>
          </w:p>
        </w:tc>
        <w:tc>
          <w:tcPr>
            <w:tcW w:w="965"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1AD773A8" w14:textId="77777777">
            <w:pPr>
              <w:rPr>
                <w:sz w:val="16"/>
                <w:szCs w:val="16"/>
              </w:rPr>
            </w:pPr>
            <w:r w:rsidRPr="00310994">
              <w:rPr>
                <w:sz w:val="16"/>
                <w:szCs w:val="16"/>
              </w:rPr>
              <w:t>Totaal Nederland</w:t>
            </w:r>
          </w:p>
        </w:tc>
        <w:tc>
          <w:tcPr>
            <w:tcW w:w="1111"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567CA136" w14:textId="77777777">
            <w:pPr>
              <w:rPr>
                <w:b/>
                <w:bCs/>
                <w:sz w:val="16"/>
                <w:szCs w:val="16"/>
              </w:rPr>
            </w:pPr>
            <w:r w:rsidRPr="00310994">
              <w:rPr>
                <w:b/>
                <w:bCs/>
                <w:sz w:val="16"/>
                <w:szCs w:val="16"/>
              </w:rPr>
              <w:t>Totaal</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064182C4" w14:textId="77777777">
            <w:pPr>
              <w:rPr>
                <w:b/>
                <w:bCs/>
                <w:sz w:val="16"/>
                <w:szCs w:val="16"/>
              </w:rPr>
            </w:pPr>
            <w:r w:rsidRPr="00310994">
              <w:rPr>
                <w:b/>
                <w:bCs/>
                <w:sz w:val="16"/>
                <w:szCs w:val="16"/>
              </w:rPr>
              <w:t>5,80%</w:t>
            </w:r>
          </w:p>
        </w:tc>
        <w:tc>
          <w:tcPr>
            <w:tcW w:w="85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310994" w:rsidR="003B3217" w:rsidP="008033EB" w:rsidRDefault="003B3217" w14:paraId="1A424D22" w14:textId="77777777">
            <w:pPr>
              <w:rPr>
                <w:b/>
                <w:bCs/>
                <w:sz w:val="16"/>
                <w:szCs w:val="16"/>
              </w:rPr>
            </w:pPr>
            <w:r w:rsidRPr="00310994">
              <w:rPr>
                <w:b/>
                <w:bCs/>
                <w:sz w:val="16"/>
                <w:szCs w:val="16"/>
              </w:rPr>
              <w:t>5,10%</w:t>
            </w:r>
          </w:p>
        </w:tc>
        <w:tc>
          <w:tcPr>
            <w:tcW w:w="858" w:type="dxa"/>
            <w:tcBorders>
              <w:top w:val="nil"/>
              <w:left w:val="nil"/>
              <w:bottom w:val="single" w:color="44B3E1" w:sz="8" w:space="0"/>
              <w:right w:val="single" w:color="44B3E1" w:sz="8" w:space="0"/>
            </w:tcBorders>
            <w:shd w:val="clear" w:color="auto" w:fill="C0E6F5"/>
            <w:noWrap/>
            <w:tcMar>
              <w:top w:w="0" w:type="dxa"/>
              <w:left w:w="70" w:type="dxa"/>
              <w:bottom w:w="0" w:type="dxa"/>
              <w:right w:w="70" w:type="dxa"/>
            </w:tcMar>
            <w:vAlign w:val="bottom"/>
            <w:hideMark/>
          </w:tcPr>
          <w:p w:rsidRPr="00310994" w:rsidR="003B3217" w:rsidP="008033EB" w:rsidRDefault="003B3217" w14:paraId="7C95C01A" w14:textId="77777777">
            <w:pPr>
              <w:rPr>
                <w:b/>
                <w:bCs/>
                <w:sz w:val="16"/>
                <w:szCs w:val="16"/>
              </w:rPr>
            </w:pPr>
            <w:r w:rsidRPr="00310994">
              <w:rPr>
                <w:b/>
                <w:bCs/>
                <w:sz w:val="16"/>
                <w:szCs w:val="16"/>
              </w:rPr>
              <w:t>3,50%</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7781739F" w14:textId="77777777">
        <w:tc>
          <w:tcPr>
            <w:tcW w:w="463" w:type="dxa"/>
          </w:tcPr>
          <w:p w:rsidRPr="00310994" w:rsidR="003B3217" w:rsidP="008033EB" w:rsidRDefault="003B3217" w14:paraId="14948C4B" w14:textId="77777777">
            <w:pPr>
              <w:rPr>
                <w:sz w:val="24"/>
                <w:szCs w:val="24"/>
              </w:rPr>
            </w:pPr>
            <w:r w:rsidRPr="00310994">
              <w:rPr>
                <w:sz w:val="24"/>
                <w:szCs w:val="24"/>
              </w:rPr>
              <w:t>121</w:t>
            </w:r>
          </w:p>
        </w:tc>
        <w:tc>
          <w:tcPr>
            <w:tcW w:w="5641" w:type="dxa"/>
          </w:tcPr>
          <w:p w:rsidRPr="00310994" w:rsidR="003B3217" w:rsidP="008033EB" w:rsidRDefault="003B3217" w14:paraId="21D6D6D7" w14:textId="77777777">
            <w:pPr>
              <w:rPr>
                <w:sz w:val="24"/>
                <w:szCs w:val="24"/>
              </w:rPr>
            </w:pPr>
            <w:r w:rsidRPr="00310994">
              <w:rPr>
                <w:sz w:val="24"/>
                <w:szCs w:val="24"/>
              </w:rPr>
              <w:t>Hoe ontwikkelen de kwantitatieve en kwalitatieve lerarentekorten in basis-, voortgezet en speciaal onderwijs, binnen en buiten de G5, zich in meerjarenperspectief?</w:t>
            </w:r>
            <w:r w:rsidRPr="00310994">
              <w:rPr>
                <w:sz w:val="24"/>
                <w:szCs w:val="24"/>
              </w:rPr>
              <w:br/>
            </w:r>
            <w:r w:rsidRPr="00310994">
              <w:rPr>
                <w:sz w:val="24"/>
                <w:szCs w:val="24"/>
              </w:rPr>
              <w:lastRenderedPageBreak/>
              <w:br/>
              <w:t>In de trendrapportage van 2025 is te lezen dat er in 2025 sprake was van een voorzichtige daling van de tekorten in het po. Vanaf 2029 wordt weer een toename verwacht. In het vo wordt verwacht dat het tekort de komende jaren toeneemt ondanks een daling van het aantal leerlingen in het vo. Komende december ontvangt uw Kamer nieuwe gegevens over de verwachte tekorten.</w:t>
            </w:r>
            <w:r w:rsidRPr="00310994">
              <w:rPr>
                <w:sz w:val="24"/>
                <w:szCs w:val="24"/>
              </w:rPr>
              <w:br/>
            </w:r>
          </w:p>
        </w:tc>
        <w:tc>
          <w:tcPr>
            <w:tcW w:w="780" w:type="dxa"/>
          </w:tcPr>
          <w:p w:rsidRPr="00310994" w:rsidR="003B3217" w:rsidP="008033EB" w:rsidRDefault="003B3217" w14:paraId="49FCB56B"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7EC8B65D" w14:textId="77777777">
            <w:pPr>
              <w:jc w:val="right"/>
              <w:rPr>
                <w:sz w:val="24"/>
                <w:szCs w:val="24"/>
              </w:rPr>
            </w:pPr>
            <w:r w:rsidRPr="00310994">
              <w:rPr>
                <w:sz w:val="24"/>
                <w:szCs w:val="24"/>
              </w:rPr>
              <w:t>41</w:t>
            </w:r>
          </w:p>
        </w:tc>
        <w:tc>
          <w:tcPr>
            <w:tcW w:w="514" w:type="dxa"/>
          </w:tcPr>
          <w:p w:rsidRPr="00310994" w:rsidR="003B3217" w:rsidP="008033EB" w:rsidRDefault="003B3217" w14:paraId="75090E95" w14:textId="77777777">
            <w:pPr>
              <w:jc w:val="right"/>
              <w:rPr>
                <w:sz w:val="24"/>
                <w:szCs w:val="24"/>
              </w:rPr>
            </w:pPr>
            <w:r w:rsidRPr="00310994">
              <w:rPr>
                <w:sz w:val="24"/>
                <w:szCs w:val="24"/>
              </w:rPr>
              <w:t xml:space="preserve"> </w:t>
            </w:r>
          </w:p>
        </w:tc>
      </w:tr>
      <w:tr w:rsidRPr="00310994" w:rsidR="003B3217" w:rsidTr="008033EB" w14:paraId="651B87D8" w14:textId="77777777">
        <w:tc>
          <w:tcPr>
            <w:tcW w:w="463" w:type="dxa"/>
          </w:tcPr>
          <w:p w:rsidRPr="00310994" w:rsidR="003B3217" w:rsidP="008033EB" w:rsidRDefault="003B3217" w14:paraId="3C3D8097" w14:textId="77777777">
            <w:pPr>
              <w:rPr>
                <w:sz w:val="24"/>
                <w:szCs w:val="24"/>
              </w:rPr>
            </w:pPr>
            <w:r w:rsidRPr="00310994">
              <w:rPr>
                <w:sz w:val="24"/>
                <w:szCs w:val="24"/>
              </w:rPr>
              <w:t>122</w:t>
            </w:r>
          </w:p>
        </w:tc>
        <w:tc>
          <w:tcPr>
            <w:tcW w:w="5641" w:type="dxa"/>
          </w:tcPr>
          <w:p w:rsidRPr="00310994" w:rsidR="003B3217" w:rsidP="008033EB" w:rsidRDefault="003B3217" w14:paraId="1E7AF501" w14:textId="77777777">
            <w:pPr>
              <w:rPr>
                <w:sz w:val="24"/>
                <w:szCs w:val="24"/>
              </w:rPr>
            </w:pPr>
            <w:r w:rsidRPr="00310994">
              <w:rPr>
                <w:sz w:val="24"/>
                <w:szCs w:val="24"/>
              </w:rPr>
              <w:t>Hoeveel bevoegde leraren zijn er op dit moment niet werkzaam in het onderwijs?</w:t>
            </w:r>
            <w:r w:rsidRPr="00310994">
              <w:rPr>
                <w:sz w:val="24"/>
                <w:szCs w:val="24"/>
              </w:rPr>
              <w:br/>
            </w:r>
            <w:r w:rsidRPr="00310994">
              <w:rPr>
                <w:sz w:val="24"/>
                <w:szCs w:val="24"/>
              </w:rPr>
              <w:br/>
              <w:t>Uit DUO onderzoek van mei 2026 blijkt dat 34.000 mensen in het po en 64.000 mensen in het vo en mbo een lesbevoegdheid hebben, maar niet (langer) werkzaam zijn in het onderwijs. Dit betreft een daling van 17% in het po en 18% in het vo en mbo ten opzichte van de situatie in 2017. Jaarlijks gaan ca 3.000 personen van deze stille reserve weer in het onderwijs aan de slag.</w:t>
            </w:r>
            <w:r w:rsidRPr="00310994">
              <w:rPr>
                <w:sz w:val="24"/>
                <w:szCs w:val="24"/>
              </w:rPr>
              <w:br/>
            </w:r>
          </w:p>
        </w:tc>
        <w:tc>
          <w:tcPr>
            <w:tcW w:w="780" w:type="dxa"/>
          </w:tcPr>
          <w:p w:rsidRPr="00310994" w:rsidR="003B3217" w:rsidP="008033EB" w:rsidRDefault="003B3217" w14:paraId="6E15DA2A" w14:textId="77777777">
            <w:pPr>
              <w:jc w:val="right"/>
              <w:rPr>
                <w:sz w:val="24"/>
                <w:szCs w:val="24"/>
              </w:rPr>
            </w:pPr>
            <w:r w:rsidRPr="00310994">
              <w:rPr>
                <w:sz w:val="24"/>
                <w:szCs w:val="24"/>
              </w:rPr>
              <w:t>37020-VIII-2</w:t>
            </w:r>
          </w:p>
        </w:tc>
        <w:tc>
          <w:tcPr>
            <w:tcW w:w="902" w:type="dxa"/>
          </w:tcPr>
          <w:p w:rsidRPr="00310994" w:rsidR="003B3217" w:rsidP="008033EB" w:rsidRDefault="003B3217" w14:paraId="575F5CF1" w14:textId="77777777">
            <w:pPr>
              <w:jc w:val="right"/>
              <w:rPr>
                <w:sz w:val="24"/>
                <w:szCs w:val="24"/>
              </w:rPr>
            </w:pPr>
            <w:r w:rsidRPr="00310994">
              <w:rPr>
                <w:sz w:val="24"/>
                <w:szCs w:val="24"/>
              </w:rPr>
              <w:t>41</w:t>
            </w:r>
          </w:p>
        </w:tc>
        <w:tc>
          <w:tcPr>
            <w:tcW w:w="514" w:type="dxa"/>
          </w:tcPr>
          <w:p w:rsidRPr="00310994" w:rsidR="003B3217" w:rsidP="008033EB" w:rsidRDefault="003B3217" w14:paraId="007D61BF" w14:textId="77777777">
            <w:pPr>
              <w:jc w:val="right"/>
              <w:rPr>
                <w:sz w:val="24"/>
                <w:szCs w:val="24"/>
              </w:rPr>
            </w:pPr>
            <w:r w:rsidRPr="00310994">
              <w:rPr>
                <w:sz w:val="24"/>
                <w:szCs w:val="24"/>
              </w:rPr>
              <w:t xml:space="preserve"> </w:t>
            </w:r>
          </w:p>
        </w:tc>
      </w:tr>
      <w:tr w:rsidRPr="00310994" w:rsidR="003B3217" w:rsidTr="008033EB" w14:paraId="51F95BF6" w14:textId="77777777">
        <w:tc>
          <w:tcPr>
            <w:tcW w:w="463" w:type="dxa"/>
          </w:tcPr>
          <w:p w:rsidRPr="00310994" w:rsidR="003B3217" w:rsidP="008033EB" w:rsidRDefault="003B3217" w14:paraId="6C3750CB" w14:textId="77777777">
            <w:pPr>
              <w:rPr>
                <w:sz w:val="24"/>
                <w:szCs w:val="24"/>
              </w:rPr>
            </w:pPr>
            <w:r w:rsidRPr="00310994">
              <w:rPr>
                <w:sz w:val="24"/>
                <w:szCs w:val="24"/>
              </w:rPr>
              <w:t>123</w:t>
            </w:r>
          </w:p>
        </w:tc>
        <w:tc>
          <w:tcPr>
            <w:tcW w:w="5641" w:type="dxa"/>
          </w:tcPr>
          <w:p w:rsidRPr="00310994" w:rsidR="003B3217" w:rsidP="008033EB" w:rsidRDefault="003B3217" w14:paraId="2123738F" w14:textId="77777777">
            <w:pPr>
              <w:rPr>
                <w:sz w:val="24"/>
                <w:szCs w:val="24"/>
              </w:rPr>
            </w:pPr>
            <w:r w:rsidRPr="00310994">
              <w:rPr>
                <w:sz w:val="24"/>
                <w:szCs w:val="24"/>
              </w:rPr>
              <w:t>Is er in het jaar 2027 ook budget beschikbaar gesteld voor de arbeidsmarkttoelage po?</w:t>
            </w:r>
            <w:r w:rsidRPr="00310994">
              <w:rPr>
                <w:sz w:val="24"/>
                <w:szCs w:val="24"/>
              </w:rPr>
              <w:br/>
            </w:r>
            <w:r w:rsidRPr="00310994">
              <w:rPr>
                <w:sz w:val="24"/>
                <w:szCs w:val="24"/>
              </w:rPr>
              <w:br/>
              <w:t>Ja, ook voor 2027 is budget beschikbaar gesteld voor de arbeidsmarkttoelage po. In 2027 gaat dat om een bedrag van € 92 miljoen.</w:t>
            </w:r>
            <w:r w:rsidRPr="00310994">
              <w:rPr>
                <w:sz w:val="24"/>
                <w:szCs w:val="24"/>
              </w:rPr>
              <w:br/>
            </w:r>
          </w:p>
        </w:tc>
        <w:tc>
          <w:tcPr>
            <w:tcW w:w="780" w:type="dxa"/>
          </w:tcPr>
          <w:p w:rsidRPr="00310994" w:rsidR="003B3217" w:rsidP="008033EB" w:rsidRDefault="003B3217" w14:paraId="6814F982" w14:textId="77777777">
            <w:pPr>
              <w:jc w:val="right"/>
              <w:rPr>
                <w:sz w:val="24"/>
                <w:szCs w:val="24"/>
              </w:rPr>
            </w:pPr>
            <w:r w:rsidRPr="00310994">
              <w:rPr>
                <w:sz w:val="24"/>
                <w:szCs w:val="24"/>
              </w:rPr>
              <w:t>37020-VIII-2</w:t>
            </w:r>
          </w:p>
        </w:tc>
        <w:tc>
          <w:tcPr>
            <w:tcW w:w="902" w:type="dxa"/>
          </w:tcPr>
          <w:p w:rsidRPr="00310994" w:rsidR="003B3217" w:rsidP="008033EB" w:rsidRDefault="003B3217" w14:paraId="07B4D1C9" w14:textId="77777777">
            <w:pPr>
              <w:jc w:val="right"/>
              <w:rPr>
                <w:sz w:val="24"/>
                <w:szCs w:val="24"/>
              </w:rPr>
            </w:pPr>
            <w:r w:rsidRPr="00310994">
              <w:rPr>
                <w:sz w:val="24"/>
                <w:szCs w:val="24"/>
              </w:rPr>
              <w:t>43</w:t>
            </w:r>
          </w:p>
        </w:tc>
        <w:tc>
          <w:tcPr>
            <w:tcW w:w="514" w:type="dxa"/>
          </w:tcPr>
          <w:p w:rsidRPr="00310994" w:rsidR="003B3217" w:rsidP="008033EB" w:rsidRDefault="003B3217" w14:paraId="3EE0D287" w14:textId="77777777">
            <w:pPr>
              <w:jc w:val="right"/>
              <w:rPr>
                <w:sz w:val="24"/>
                <w:szCs w:val="24"/>
              </w:rPr>
            </w:pPr>
            <w:r w:rsidRPr="00310994">
              <w:rPr>
                <w:sz w:val="24"/>
                <w:szCs w:val="24"/>
              </w:rPr>
              <w:t xml:space="preserve"> </w:t>
            </w:r>
          </w:p>
        </w:tc>
      </w:tr>
      <w:tr w:rsidRPr="00310994" w:rsidR="003B3217" w:rsidTr="008033EB" w14:paraId="08591E85" w14:textId="77777777">
        <w:tc>
          <w:tcPr>
            <w:tcW w:w="463" w:type="dxa"/>
          </w:tcPr>
          <w:p w:rsidRPr="00310994" w:rsidR="003B3217" w:rsidP="008033EB" w:rsidRDefault="003B3217" w14:paraId="6649BAD1" w14:textId="77777777">
            <w:pPr>
              <w:rPr>
                <w:sz w:val="24"/>
                <w:szCs w:val="24"/>
              </w:rPr>
            </w:pPr>
            <w:r w:rsidRPr="00310994">
              <w:rPr>
                <w:sz w:val="24"/>
                <w:szCs w:val="24"/>
              </w:rPr>
              <w:t>124</w:t>
            </w:r>
          </w:p>
        </w:tc>
        <w:tc>
          <w:tcPr>
            <w:tcW w:w="5641" w:type="dxa"/>
          </w:tcPr>
          <w:p w:rsidRPr="00310994" w:rsidR="003B3217" w:rsidP="008033EB" w:rsidRDefault="003B3217" w14:paraId="3590C496" w14:textId="77777777">
            <w:pPr>
              <w:rPr>
                <w:sz w:val="24"/>
                <w:szCs w:val="24"/>
              </w:rPr>
            </w:pPr>
            <w:r w:rsidRPr="00310994">
              <w:rPr>
                <w:sz w:val="24"/>
                <w:szCs w:val="24"/>
              </w:rPr>
              <w:t>Hoeveel scholen ontvangen naast de structurele middelen ook aanvullende subsidie vanuit School en Omgeving en GOAB, welke criteria worden daarvoor gehanteerd en hoeveel scholen komen daarvoor potentieel in aanmerking?</w:t>
            </w:r>
            <w:r w:rsidRPr="00310994">
              <w:rPr>
                <w:sz w:val="24"/>
                <w:szCs w:val="24"/>
              </w:rPr>
              <w:br/>
            </w:r>
            <w:r w:rsidRPr="00310994">
              <w:rPr>
                <w:sz w:val="24"/>
                <w:szCs w:val="24"/>
              </w:rPr>
              <w:br/>
              <w:t xml:space="preserve">Een deel van de scholen in het primair en voortgezet onderwijs ontvangen naast de basisbekostiging ook budget voor onderwijsachterstanden (OAB). De verdeling van dit budget geschiedt op basis van een door het CBS ontwikkelde indicator, waarmee per schoolvestiging een zogeheten achterstandsscore wordt berekend. Op basis van deze indicator krijgen 2.545 van de 5.982 scholen in het basisonderwijs en 470 van de 642 scholen in het voortgezet onderwijs extra bekostiging. Scholen in het </w:t>
            </w:r>
            <w:proofErr w:type="spellStart"/>
            <w:r w:rsidRPr="00310994">
              <w:rPr>
                <w:sz w:val="24"/>
                <w:szCs w:val="24"/>
              </w:rPr>
              <w:t>sbo</w:t>
            </w:r>
            <w:proofErr w:type="spellEnd"/>
            <w:r w:rsidRPr="00310994">
              <w:rPr>
                <w:sz w:val="24"/>
                <w:szCs w:val="24"/>
              </w:rPr>
              <w:t xml:space="preserve"> en het (v)</w:t>
            </w:r>
            <w:proofErr w:type="spellStart"/>
            <w:r w:rsidRPr="00310994">
              <w:rPr>
                <w:sz w:val="24"/>
                <w:szCs w:val="24"/>
              </w:rPr>
              <w:t>so</w:t>
            </w:r>
            <w:proofErr w:type="spellEnd"/>
            <w:r w:rsidRPr="00310994">
              <w:rPr>
                <w:sz w:val="24"/>
                <w:szCs w:val="24"/>
              </w:rPr>
              <w:t xml:space="preserve"> krijgen extra bekostiging op basis van een andere indicator, omdat de CBS indicator niet geschikt is voor deze populatie. Deze indicatoren worden soms ook gebruikt om aanvragen voor subsidieregelingen te rangschikken, indien er voor meer wordt aangevraagd dan beschikbaar. Dat geldt ook voor de subsidieregeling School &amp; Omgeving 2025-2028. Alle scholen die een </w:t>
            </w:r>
            <w:r w:rsidRPr="00310994">
              <w:rPr>
                <w:sz w:val="24"/>
                <w:szCs w:val="24"/>
              </w:rPr>
              <w:lastRenderedPageBreak/>
              <w:t xml:space="preserve">positieve onderwijsachterstandsscore hebben konden de subsidie aanvragen, dit waren 8.116 schoolvestigingen in aanvraagronde 2025. Maar alleen scholen met de hoogste relatieve onderwijsachterstandsscores ontvangen subsidie. De </w:t>
            </w:r>
            <w:r w:rsidRPr="00310994">
              <w:rPr>
                <w:color w:val="000000" w:themeColor="text1"/>
                <w:sz w:val="24"/>
                <w:szCs w:val="24"/>
              </w:rPr>
              <w:t>aanvragen zijn gerangschikt op aflopende relatieve onderwijsachterstandsscore, waarbij de subsidie voor de vestigingen met de hoogste scores zijn toegekend.</w:t>
            </w:r>
            <w:r w:rsidRPr="00310994">
              <w:rPr>
                <w:sz w:val="24"/>
                <w:szCs w:val="24"/>
              </w:rPr>
              <w:t xml:space="preserve"> Momenteel worden 1.195 vestigingen bereikt met het programma School &amp; Omgeving 2025-2028. Dit is nog exclusief de scholen uit de aanvraagronde die in september 2026 is gesloten. </w:t>
            </w:r>
          </w:p>
          <w:p w:rsidRPr="00310994" w:rsidR="003B3217" w:rsidP="008033EB" w:rsidRDefault="003B3217" w14:paraId="0DD26E1C" w14:textId="77777777">
            <w:pPr>
              <w:rPr>
                <w:sz w:val="24"/>
                <w:szCs w:val="24"/>
              </w:rPr>
            </w:pPr>
          </w:p>
          <w:p w:rsidRPr="00310994" w:rsidR="003B3217" w:rsidP="008033EB" w:rsidRDefault="003B3217" w14:paraId="5CD6E3D0" w14:textId="77777777">
            <w:pPr>
              <w:rPr>
                <w:sz w:val="24"/>
                <w:szCs w:val="24"/>
              </w:rPr>
            </w:pPr>
            <w:r w:rsidRPr="00310994">
              <w:rPr>
                <w:sz w:val="24"/>
                <w:szCs w:val="24"/>
              </w:rPr>
              <w:t xml:space="preserve">De GOAB-middelen gaan niet naar scholen maar naar gemeenten. Om deze reden worden ze in dit antwoord buiten beschouwing gelaten. </w:t>
            </w:r>
            <w:r w:rsidRPr="00310994">
              <w:rPr>
                <w:sz w:val="24"/>
                <w:szCs w:val="24"/>
              </w:rPr>
              <w:br/>
            </w:r>
          </w:p>
        </w:tc>
        <w:tc>
          <w:tcPr>
            <w:tcW w:w="780" w:type="dxa"/>
          </w:tcPr>
          <w:p w:rsidRPr="00310994" w:rsidR="003B3217" w:rsidP="008033EB" w:rsidRDefault="003B3217" w14:paraId="3AEE92E1"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6D85A64A" w14:textId="77777777">
            <w:pPr>
              <w:jc w:val="right"/>
              <w:rPr>
                <w:sz w:val="24"/>
                <w:szCs w:val="24"/>
              </w:rPr>
            </w:pPr>
            <w:r w:rsidRPr="00310994">
              <w:rPr>
                <w:sz w:val="24"/>
                <w:szCs w:val="24"/>
              </w:rPr>
              <w:t>43</w:t>
            </w:r>
          </w:p>
        </w:tc>
        <w:tc>
          <w:tcPr>
            <w:tcW w:w="514" w:type="dxa"/>
          </w:tcPr>
          <w:p w:rsidRPr="00310994" w:rsidR="003B3217" w:rsidP="008033EB" w:rsidRDefault="003B3217" w14:paraId="3B495BF2" w14:textId="77777777">
            <w:pPr>
              <w:jc w:val="right"/>
              <w:rPr>
                <w:sz w:val="24"/>
                <w:szCs w:val="24"/>
              </w:rPr>
            </w:pPr>
          </w:p>
        </w:tc>
      </w:tr>
      <w:tr w:rsidRPr="00310994" w:rsidR="003B3217" w:rsidTr="008033EB" w14:paraId="45093437" w14:textId="77777777">
        <w:tc>
          <w:tcPr>
            <w:tcW w:w="463" w:type="dxa"/>
          </w:tcPr>
          <w:p w:rsidRPr="00310994" w:rsidR="003B3217" w:rsidP="008033EB" w:rsidRDefault="003B3217" w14:paraId="5DF4925B" w14:textId="77777777">
            <w:pPr>
              <w:rPr>
                <w:sz w:val="24"/>
                <w:szCs w:val="24"/>
              </w:rPr>
            </w:pPr>
            <w:r w:rsidRPr="00310994">
              <w:rPr>
                <w:sz w:val="24"/>
                <w:szCs w:val="24"/>
              </w:rPr>
              <w:t>125</w:t>
            </w:r>
          </w:p>
        </w:tc>
        <w:tc>
          <w:tcPr>
            <w:tcW w:w="5641" w:type="dxa"/>
          </w:tcPr>
          <w:p w:rsidRPr="00310994" w:rsidR="003B3217" w:rsidP="008033EB" w:rsidRDefault="003B3217" w14:paraId="0A9F9630" w14:textId="77777777">
            <w:pPr>
              <w:rPr>
                <w:sz w:val="24"/>
                <w:szCs w:val="24"/>
              </w:rPr>
            </w:pPr>
            <w:r w:rsidRPr="00310994">
              <w:rPr>
                <w:sz w:val="24"/>
                <w:szCs w:val="24"/>
              </w:rPr>
              <w:t>Kan de regering een overzicht delen van de definitieve GOAB-bedragen voor 2026 en de voorlopige bedragen voor 2027 voor gemeenten, inclusief de absolute en procentuele toe- of afname per gemeente? Kan de regering daarbij aangeven hoeveel gemeenten meer dan 10%, 20%, 30%, 40% en 50% van hun budget verliezen?</w:t>
            </w:r>
            <w:r w:rsidRPr="00310994">
              <w:rPr>
                <w:sz w:val="24"/>
                <w:szCs w:val="24"/>
              </w:rPr>
              <w:br/>
            </w:r>
            <w:r w:rsidRPr="00310994">
              <w:rPr>
                <w:sz w:val="24"/>
                <w:szCs w:val="24"/>
              </w:rPr>
              <w:br/>
              <w:t>In de informatietool kan per gemeente worden bekeken wat de GOAB-bedragen zijn voor 2026 en de voorlopige bedragen voor 2027, en het bedrag waarmee de gemeente erop vooruit of achteruitgaat (</w:t>
            </w:r>
            <w:hyperlink w:history="1" r:id="rId23">
              <w:r w:rsidRPr="00310994">
                <w:rPr>
                  <w:rStyle w:val="Hyperlink"/>
                  <w:color w:val="000000" w:themeColor="text1"/>
                  <w:sz w:val="24"/>
                  <w:szCs w:val="24"/>
                </w:rPr>
                <w:t>Open overheid</w:t>
              </w:r>
            </w:hyperlink>
            <w:r w:rsidRPr="00310994">
              <w:rPr>
                <w:color w:val="000000" w:themeColor="text1"/>
                <w:sz w:val="24"/>
                <w:szCs w:val="24"/>
              </w:rPr>
              <w:t xml:space="preserve">). </w:t>
            </w:r>
            <w:r w:rsidRPr="00310994">
              <w:rPr>
                <w:sz w:val="24"/>
                <w:szCs w:val="24"/>
              </w:rPr>
              <w:t>Ook is er een overzicht van alle gemeenten met de GOAB-bedragen voor 2026 en de voorlopige bedragen voor 2027.</w:t>
            </w:r>
          </w:p>
          <w:p w:rsidRPr="00310994" w:rsidR="003B3217" w:rsidP="008033EB" w:rsidRDefault="003B3217" w14:paraId="27515CD9" w14:textId="77777777">
            <w:pPr>
              <w:rPr>
                <w:sz w:val="24"/>
                <w:szCs w:val="24"/>
              </w:rPr>
            </w:pPr>
            <w:r w:rsidRPr="00310994">
              <w:rPr>
                <w:sz w:val="24"/>
                <w:szCs w:val="24"/>
              </w:rPr>
              <w:t xml:space="preserve">In de onderstaande tabel is te vinden hoeveel gemeenten erop vooruit en achteruitgaan in budget. </w:t>
            </w:r>
          </w:p>
          <w:p w:rsidRPr="00310994" w:rsidR="003B3217" w:rsidP="008033EB" w:rsidRDefault="003B3217" w14:paraId="7763A727" w14:textId="77777777">
            <w:pPr>
              <w:rPr>
                <w:sz w:val="24"/>
                <w:szCs w:val="24"/>
              </w:rPr>
            </w:pPr>
            <w:r w:rsidRPr="00310994">
              <w:rPr>
                <w:sz w:val="24"/>
                <w:szCs w:val="24"/>
              </w:rPr>
              <w:br/>
            </w:r>
          </w:p>
        </w:tc>
        <w:tc>
          <w:tcPr>
            <w:tcW w:w="780" w:type="dxa"/>
          </w:tcPr>
          <w:p w:rsidRPr="00310994" w:rsidR="003B3217" w:rsidP="008033EB" w:rsidRDefault="003B3217" w14:paraId="45107775" w14:textId="77777777">
            <w:pPr>
              <w:jc w:val="right"/>
              <w:rPr>
                <w:sz w:val="24"/>
                <w:szCs w:val="24"/>
              </w:rPr>
            </w:pPr>
            <w:r w:rsidRPr="00310994">
              <w:rPr>
                <w:sz w:val="24"/>
                <w:szCs w:val="24"/>
              </w:rPr>
              <w:t>37020-VIII-2</w:t>
            </w:r>
          </w:p>
        </w:tc>
        <w:tc>
          <w:tcPr>
            <w:tcW w:w="902" w:type="dxa"/>
          </w:tcPr>
          <w:p w:rsidRPr="00310994" w:rsidR="003B3217" w:rsidP="008033EB" w:rsidRDefault="003B3217" w14:paraId="23C399C0" w14:textId="77777777">
            <w:pPr>
              <w:jc w:val="right"/>
              <w:rPr>
                <w:sz w:val="24"/>
                <w:szCs w:val="24"/>
              </w:rPr>
            </w:pPr>
            <w:r w:rsidRPr="00310994">
              <w:rPr>
                <w:sz w:val="24"/>
                <w:szCs w:val="24"/>
              </w:rPr>
              <w:t>43</w:t>
            </w:r>
          </w:p>
        </w:tc>
        <w:tc>
          <w:tcPr>
            <w:tcW w:w="514" w:type="dxa"/>
          </w:tcPr>
          <w:p w:rsidRPr="00310994" w:rsidR="003B3217" w:rsidP="008033EB" w:rsidRDefault="003B3217" w14:paraId="21EE10DA" w14:textId="77777777">
            <w:pPr>
              <w:jc w:val="right"/>
              <w:rPr>
                <w:sz w:val="24"/>
                <w:szCs w:val="24"/>
              </w:rPr>
            </w:pPr>
            <w:r w:rsidRPr="00310994">
              <w:rPr>
                <w:sz w:val="24"/>
                <w:szCs w:val="24"/>
              </w:rPr>
              <w:t xml:space="preserve"> </w:t>
            </w:r>
          </w:p>
        </w:tc>
      </w:tr>
    </w:tbl>
    <w:tbl>
      <w:tblPr>
        <w:tblW w:w="0" w:type="auto"/>
        <w:tblCellMar>
          <w:left w:w="0" w:type="dxa"/>
          <w:right w:w="0" w:type="dxa"/>
        </w:tblCellMar>
        <w:tblLook w:val="04A0" w:firstRow="1" w:lastRow="0" w:firstColumn="1" w:lastColumn="0" w:noHBand="0" w:noVBand="1"/>
      </w:tblPr>
      <w:tblGrid>
        <w:gridCol w:w="3460"/>
        <w:gridCol w:w="2631"/>
      </w:tblGrid>
      <w:tr w:rsidRPr="00310994" w:rsidR="003B3217" w:rsidTr="008033EB" w14:paraId="57A4B3F7" w14:textId="77777777">
        <w:trPr>
          <w:trHeight w:val="270"/>
        </w:trPr>
        <w:tc>
          <w:tcPr>
            <w:tcW w:w="3460"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0D250497" w14:textId="77777777">
            <w:pPr>
              <w:rPr>
                <w:b/>
                <w:bCs/>
                <w:sz w:val="24"/>
                <w:szCs w:val="24"/>
              </w:rPr>
            </w:pPr>
            <w:r w:rsidRPr="00310994">
              <w:rPr>
                <w:b/>
                <w:bCs/>
                <w:sz w:val="24"/>
                <w:szCs w:val="24"/>
              </w:rPr>
              <w:t>Herverdeeleffecten</w:t>
            </w:r>
          </w:p>
        </w:tc>
        <w:tc>
          <w:tcPr>
            <w:tcW w:w="2631" w:type="dxa"/>
            <w:tcBorders>
              <w:top w:val="single" w:color="auto" w:sz="8" w:space="0"/>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602DC9D4" w14:textId="77777777">
            <w:pPr>
              <w:rPr>
                <w:b/>
                <w:bCs/>
                <w:sz w:val="24"/>
                <w:szCs w:val="24"/>
              </w:rPr>
            </w:pPr>
            <w:r w:rsidRPr="00310994">
              <w:rPr>
                <w:b/>
                <w:bCs/>
                <w:sz w:val="24"/>
                <w:szCs w:val="24"/>
              </w:rPr>
              <w:t xml:space="preserve">Aantal gemeenten </w:t>
            </w:r>
          </w:p>
        </w:tc>
      </w:tr>
      <w:tr w:rsidRPr="00310994" w:rsidR="003B3217" w:rsidTr="008033EB" w14:paraId="42FFE279" w14:textId="77777777">
        <w:trPr>
          <w:trHeight w:val="270"/>
        </w:trPr>
        <w:tc>
          <w:tcPr>
            <w:tcW w:w="3460"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6498DE6C" w14:textId="77777777">
            <w:pPr>
              <w:rPr>
                <w:sz w:val="24"/>
                <w:szCs w:val="24"/>
              </w:rPr>
            </w:pPr>
            <w:r w:rsidRPr="00310994">
              <w:rPr>
                <w:sz w:val="24"/>
                <w:szCs w:val="24"/>
              </w:rPr>
              <w:t>Minder dan -50%</w:t>
            </w:r>
          </w:p>
        </w:tc>
        <w:tc>
          <w:tcPr>
            <w:tcW w:w="2631"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5799D151" w14:textId="77777777">
            <w:pPr>
              <w:rPr>
                <w:sz w:val="24"/>
                <w:szCs w:val="24"/>
              </w:rPr>
            </w:pPr>
            <w:r w:rsidRPr="00310994">
              <w:rPr>
                <w:sz w:val="24"/>
                <w:szCs w:val="24"/>
              </w:rPr>
              <w:t>6</w:t>
            </w:r>
          </w:p>
        </w:tc>
      </w:tr>
      <w:tr w:rsidRPr="00310994" w:rsidR="003B3217" w:rsidTr="008033EB" w14:paraId="033D59EB" w14:textId="77777777">
        <w:trPr>
          <w:trHeight w:val="270"/>
        </w:trPr>
        <w:tc>
          <w:tcPr>
            <w:tcW w:w="3460"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6DA011D3" w14:textId="77777777">
            <w:pPr>
              <w:rPr>
                <w:sz w:val="24"/>
                <w:szCs w:val="24"/>
              </w:rPr>
            </w:pPr>
            <w:r w:rsidRPr="00310994">
              <w:rPr>
                <w:sz w:val="24"/>
                <w:szCs w:val="24"/>
              </w:rPr>
              <w:t>Tussen -50% en -40%</w:t>
            </w:r>
          </w:p>
        </w:tc>
        <w:tc>
          <w:tcPr>
            <w:tcW w:w="2631"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30D8ABA3" w14:textId="77777777">
            <w:pPr>
              <w:rPr>
                <w:sz w:val="24"/>
                <w:szCs w:val="24"/>
              </w:rPr>
            </w:pPr>
            <w:r w:rsidRPr="00310994">
              <w:rPr>
                <w:sz w:val="24"/>
                <w:szCs w:val="24"/>
              </w:rPr>
              <w:t>2</w:t>
            </w:r>
          </w:p>
        </w:tc>
      </w:tr>
      <w:tr w:rsidRPr="00310994" w:rsidR="003B3217" w:rsidTr="008033EB" w14:paraId="0D5A8008" w14:textId="77777777">
        <w:trPr>
          <w:trHeight w:val="270"/>
        </w:trPr>
        <w:tc>
          <w:tcPr>
            <w:tcW w:w="3460"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63AF4DB5" w14:textId="77777777">
            <w:pPr>
              <w:rPr>
                <w:sz w:val="24"/>
                <w:szCs w:val="24"/>
              </w:rPr>
            </w:pPr>
            <w:r w:rsidRPr="00310994">
              <w:rPr>
                <w:sz w:val="24"/>
                <w:szCs w:val="24"/>
              </w:rPr>
              <w:t xml:space="preserve">Tussen -40% en -30% </w:t>
            </w:r>
          </w:p>
        </w:tc>
        <w:tc>
          <w:tcPr>
            <w:tcW w:w="2631"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57450194" w14:textId="77777777">
            <w:pPr>
              <w:rPr>
                <w:sz w:val="24"/>
                <w:szCs w:val="24"/>
              </w:rPr>
            </w:pPr>
            <w:r w:rsidRPr="00310994">
              <w:rPr>
                <w:sz w:val="24"/>
                <w:szCs w:val="24"/>
              </w:rPr>
              <w:t>6</w:t>
            </w:r>
          </w:p>
        </w:tc>
      </w:tr>
      <w:tr w:rsidRPr="00310994" w:rsidR="003B3217" w:rsidTr="008033EB" w14:paraId="1E65F4D8" w14:textId="77777777">
        <w:trPr>
          <w:trHeight w:val="270"/>
        </w:trPr>
        <w:tc>
          <w:tcPr>
            <w:tcW w:w="3460"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63EE70A5" w14:textId="77777777">
            <w:pPr>
              <w:rPr>
                <w:sz w:val="24"/>
                <w:szCs w:val="24"/>
              </w:rPr>
            </w:pPr>
            <w:r w:rsidRPr="00310994">
              <w:rPr>
                <w:sz w:val="24"/>
                <w:szCs w:val="24"/>
              </w:rPr>
              <w:t>Tussen -30% en -20%</w:t>
            </w:r>
          </w:p>
        </w:tc>
        <w:tc>
          <w:tcPr>
            <w:tcW w:w="2631"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4D645D8E" w14:textId="77777777">
            <w:pPr>
              <w:rPr>
                <w:sz w:val="24"/>
                <w:szCs w:val="24"/>
              </w:rPr>
            </w:pPr>
            <w:r w:rsidRPr="00310994">
              <w:rPr>
                <w:sz w:val="24"/>
                <w:szCs w:val="24"/>
              </w:rPr>
              <w:t>15</w:t>
            </w:r>
          </w:p>
        </w:tc>
      </w:tr>
      <w:tr w:rsidRPr="00310994" w:rsidR="003B3217" w:rsidTr="008033EB" w14:paraId="2B9683EA" w14:textId="77777777">
        <w:trPr>
          <w:trHeight w:val="270"/>
        </w:trPr>
        <w:tc>
          <w:tcPr>
            <w:tcW w:w="3460"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486EB74B" w14:textId="77777777">
            <w:pPr>
              <w:rPr>
                <w:sz w:val="24"/>
                <w:szCs w:val="24"/>
              </w:rPr>
            </w:pPr>
            <w:r w:rsidRPr="00310994">
              <w:rPr>
                <w:sz w:val="24"/>
                <w:szCs w:val="24"/>
              </w:rPr>
              <w:t>Tussen -20% en -10%</w:t>
            </w:r>
          </w:p>
        </w:tc>
        <w:tc>
          <w:tcPr>
            <w:tcW w:w="2631"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5A7A9442" w14:textId="77777777">
            <w:pPr>
              <w:rPr>
                <w:sz w:val="24"/>
                <w:szCs w:val="24"/>
              </w:rPr>
            </w:pPr>
            <w:r w:rsidRPr="00310994">
              <w:rPr>
                <w:sz w:val="24"/>
                <w:szCs w:val="24"/>
              </w:rPr>
              <w:t>14</w:t>
            </w:r>
          </w:p>
        </w:tc>
      </w:tr>
      <w:tr w:rsidRPr="00310994" w:rsidR="003B3217" w:rsidTr="008033EB" w14:paraId="6D24D25B" w14:textId="77777777">
        <w:trPr>
          <w:trHeight w:val="270"/>
        </w:trPr>
        <w:tc>
          <w:tcPr>
            <w:tcW w:w="3460"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484F7CFA" w14:textId="77777777">
            <w:pPr>
              <w:rPr>
                <w:sz w:val="24"/>
                <w:szCs w:val="24"/>
              </w:rPr>
            </w:pPr>
            <w:r w:rsidRPr="00310994">
              <w:rPr>
                <w:sz w:val="24"/>
                <w:szCs w:val="24"/>
              </w:rPr>
              <w:t>Tussen -10% en 0%</w:t>
            </w:r>
          </w:p>
        </w:tc>
        <w:tc>
          <w:tcPr>
            <w:tcW w:w="2631"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2C7A5BE9" w14:textId="77777777">
            <w:pPr>
              <w:rPr>
                <w:sz w:val="24"/>
                <w:szCs w:val="24"/>
              </w:rPr>
            </w:pPr>
            <w:r w:rsidRPr="00310994">
              <w:rPr>
                <w:sz w:val="24"/>
                <w:szCs w:val="24"/>
              </w:rPr>
              <w:t>46</w:t>
            </w:r>
          </w:p>
        </w:tc>
      </w:tr>
      <w:tr w:rsidRPr="00310994" w:rsidR="003B3217" w:rsidTr="008033EB" w14:paraId="2ADC69DA" w14:textId="77777777">
        <w:trPr>
          <w:trHeight w:val="270"/>
        </w:trPr>
        <w:tc>
          <w:tcPr>
            <w:tcW w:w="3460"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38A6EFA9" w14:textId="77777777">
            <w:pPr>
              <w:rPr>
                <w:sz w:val="24"/>
                <w:szCs w:val="24"/>
              </w:rPr>
            </w:pPr>
            <w:r w:rsidRPr="00310994">
              <w:rPr>
                <w:sz w:val="24"/>
                <w:szCs w:val="24"/>
              </w:rPr>
              <w:t>0%</w:t>
            </w:r>
          </w:p>
        </w:tc>
        <w:tc>
          <w:tcPr>
            <w:tcW w:w="2631"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7744F0F2" w14:textId="77777777">
            <w:pPr>
              <w:rPr>
                <w:sz w:val="24"/>
                <w:szCs w:val="24"/>
              </w:rPr>
            </w:pPr>
            <w:r w:rsidRPr="00310994">
              <w:rPr>
                <w:sz w:val="24"/>
                <w:szCs w:val="24"/>
              </w:rPr>
              <w:t>17</w:t>
            </w:r>
          </w:p>
        </w:tc>
      </w:tr>
      <w:tr w:rsidRPr="00310994" w:rsidR="003B3217" w:rsidTr="008033EB" w14:paraId="1CA2D831" w14:textId="77777777">
        <w:trPr>
          <w:trHeight w:val="270"/>
        </w:trPr>
        <w:tc>
          <w:tcPr>
            <w:tcW w:w="3460"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64D5A670" w14:textId="77777777">
            <w:pPr>
              <w:rPr>
                <w:sz w:val="24"/>
                <w:szCs w:val="24"/>
              </w:rPr>
            </w:pPr>
            <w:r w:rsidRPr="00310994">
              <w:rPr>
                <w:sz w:val="24"/>
                <w:szCs w:val="24"/>
              </w:rPr>
              <w:t>Tussen 0% en 10%</w:t>
            </w:r>
          </w:p>
        </w:tc>
        <w:tc>
          <w:tcPr>
            <w:tcW w:w="2631"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735EF325" w14:textId="77777777">
            <w:pPr>
              <w:rPr>
                <w:sz w:val="24"/>
                <w:szCs w:val="24"/>
              </w:rPr>
            </w:pPr>
            <w:r w:rsidRPr="00310994">
              <w:rPr>
                <w:sz w:val="24"/>
                <w:szCs w:val="24"/>
              </w:rPr>
              <w:t>46</w:t>
            </w:r>
          </w:p>
        </w:tc>
      </w:tr>
      <w:tr w:rsidRPr="00310994" w:rsidR="003B3217" w:rsidTr="008033EB" w14:paraId="5640D9B8" w14:textId="77777777">
        <w:trPr>
          <w:trHeight w:val="270"/>
        </w:trPr>
        <w:tc>
          <w:tcPr>
            <w:tcW w:w="3460"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2E4C8C1F" w14:textId="77777777">
            <w:pPr>
              <w:rPr>
                <w:sz w:val="24"/>
                <w:szCs w:val="24"/>
              </w:rPr>
            </w:pPr>
            <w:r w:rsidRPr="00310994">
              <w:rPr>
                <w:sz w:val="24"/>
                <w:szCs w:val="24"/>
              </w:rPr>
              <w:t>Tussen 10% en 20%</w:t>
            </w:r>
          </w:p>
        </w:tc>
        <w:tc>
          <w:tcPr>
            <w:tcW w:w="2631"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49A83D34" w14:textId="77777777">
            <w:pPr>
              <w:rPr>
                <w:sz w:val="24"/>
                <w:szCs w:val="24"/>
              </w:rPr>
            </w:pPr>
            <w:r w:rsidRPr="00310994">
              <w:rPr>
                <w:sz w:val="24"/>
                <w:szCs w:val="24"/>
              </w:rPr>
              <w:t>39</w:t>
            </w:r>
          </w:p>
        </w:tc>
      </w:tr>
      <w:tr w:rsidRPr="00310994" w:rsidR="003B3217" w:rsidTr="008033EB" w14:paraId="0AFE78B3" w14:textId="77777777">
        <w:trPr>
          <w:trHeight w:val="270"/>
        </w:trPr>
        <w:tc>
          <w:tcPr>
            <w:tcW w:w="3460"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10ED3BEB" w14:textId="77777777">
            <w:pPr>
              <w:rPr>
                <w:sz w:val="24"/>
                <w:szCs w:val="24"/>
              </w:rPr>
            </w:pPr>
            <w:r w:rsidRPr="00310994">
              <w:rPr>
                <w:sz w:val="24"/>
                <w:szCs w:val="24"/>
              </w:rPr>
              <w:lastRenderedPageBreak/>
              <w:t xml:space="preserve">Tussen 20% en 30% </w:t>
            </w:r>
          </w:p>
        </w:tc>
        <w:tc>
          <w:tcPr>
            <w:tcW w:w="2631"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78205233" w14:textId="77777777">
            <w:pPr>
              <w:rPr>
                <w:sz w:val="24"/>
                <w:szCs w:val="24"/>
              </w:rPr>
            </w:pPr>
            <w:r w:rsidRPr="00310994">
              <w:rPr>
                <w:sz w:val="24"/>
                <w:szCs w:val="24"/>
              </w:rPr>
              <w:t>46</w:t>
            </w:r>
          </w:p>
        </w:tc>
      </w:tr>
      <w:tr w:rsidRPr="00310994" w:rsidR="003B3217" w:rsidTr="008033EB" w14:paraId="126E2839" w14:textId="77777777">
        <w:trPr>
          <w:trHeight w:val="270"/>
        </w:trPr>
        <w:tc>
          <w:tcPr>
            <w:tcW w:w="3460"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5F691C67" w14:textId="77777777">
            <w:pPr>
              <w:rPr>
                <w:sz w:val="24"/>
                <w:szCs w:val="24"/>
              </w:rPr>
            </w:pPr>
            <w:r w:rsidRPr="00310994">
              <w:rPr>
                <w:sz w:val="24"/>
                <w:szCs w:val="24"/>
              </w:rPr>
              <w:t xml:space="preserve">Tussen 30% en 40% </w:t>
            </w:r>
          </w:p>
        </w:tc>
        <w:tc>
          <w:tcPr>
            <w:tcW w:w="2631"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5E739028" w14:textId="77777777">
            <w:pPr>
              <w:rPr>
                <w:sz w:val="24"/>
                <w:szCs w:val="24"/>
              </w:rPr>
            </w:pPr>
            <w:r w:rsidRPr="00310994">
              <w:rPr>
                <w:sz w:val="24"/>
                <w:szCs w:val="24"/>
              </w:rPr>
              <w:t>37</w:t>
            </w:r>
          </w:p>
        </w:tc>
      </w:tr>
      <w:tr w:rsidRPr="00310994" w:rsidR="003B3217" w:rsidTr="008033EB" w14:paraId="75929D0C" w14:textId="77777777">
        <w:trPr>
          <w:trHeight w:val="270"/>
        </w:trPr>
        <w:tc>
          <w:tcPr>
            <w:tcW w:w="3460"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2709D672" w14:textId="77777777">
            <w:pPr>
              <w:rPr>
                <w:sz w:val="24"/>
                <w:szCs w:val="24"/>
              </w:rPr>
            </w:pPr>
            <w:r w:rsidRPr="00310994">
              <w:rPr>
                <w:sz w:val="24"/>
                <w:szCs w:val="24"/>
              </w:rPr>
              <w:t>Tussen 40% en 50%</w:t>
            </w:r>
          </w:p>
        </w:tc>
        <w:tc>
          <w:tcPr>
            <w:tcW w:w="2631"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3F748EAF" w14:textId="77777777">
            <w:pPr>
              <w:rPr>
                <w:sz w:val="24"/>
                <w:szCs w:val="24"/>
              </w:rPr>
            </w:pPr>
            <w:r w:rsidRPr="00310994">
              <w:rPr>
                <w:sz w:val="24"/>
                <w:szCs w:val="24"/>
              </w:rPr>
              <w:t>21</w:t>
            </w:r>
          </w:p>
        </w:tc>
      </w:tr>
      <w:tr w:rsidRPr="00310994" w:rsidR="003B3217" w:rsidTr="008033EB" w14:paraId="30968916" w14:textId="77777777">
        <w:trPr>
          <w:trHeight w:val="270"/>
        </w:trPr>
        <w:tc>
          <w:tcPr>
            <w:tcW w:w="3460"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149FCE85" w14:textId="77777777">
            <w:pPr>
              <w:rPr>
                <w:sz w:val="24"/>
                <w:szCs w:val="24"/>
              </w:rPr>
            </w:pPr>
            <w:r w:rsidRPr="00310994">
              <w:rPr>
                <w:sz w:val="24"/>
                <w:szCs w:val="24"/>
              </w:rPr>
              <w:t>Meer dan 50%</w:t>
            </w:r>
          </w:p>
        </w:tc>
        <w:tc>
          <w:tcPr>
            <w:tcW w:w="2631"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51C29337" w14:textId="77777777">
            <w:pPr>
              <w:rPr>
                <w:sz w:val="24"/>
                <w:szCs w:val="24"/>
              </w:rPr>
            </w:pPr>
            <w:r w:rsidRPr="00310994">
              <w:rPr>
                <w:sz w:val="24"/>
                <w:szCs w:val="24"/>
              </w:rPr>
              <w:t>46</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066AB0CD" w14:textId="77777777">
        <w:tc>
          <w:tcPr>
            <w:tcW w:w="463" w:type="dxa"/>
          </w:tcPr>
          <w:p w:rsidRPr="00310994" w:rsidR="003B3217" w:rsidP="008033EB" w:rsidRDefault="003B3217" w14:paraId="1A15DE3F" w14:textId="77777777">
            <w:pPr>
              <w:rPr>
                <w:sz w:val="24"/>
                <w:szCs w:val="24"/>
              </w:rPr>
            </w:pPr>
            <w:r w:rsidRPr="00310994">
              <w:rPr>
                <w:sz w:val="24"/>
                <w:szCs w:val="24"/>
              </w:rPr>
              <w:t>126</w:t>
            </w:r>
          </w:p>
        </w:tc>
        <w:tc>
          <w:tcPr>
            <w:tcW w:w="5641" w:type="dxa"/>
          </w:tcPr>
          <w:p w:rsidRPr="00310994" w:rsidR="003B3217" w:rsidP="008033EB" w:rsidRDefault="003B3217" w14:paraId="53FBD4C7" w14:textId="77777777">
            <w:pPr>
              <w:tabs>
                <w:tab w:val="left" w:pos="5020"/>
              </w:tabs>
              <w:rPr>
                <w:sz w:val="24"/>
                <w:szCs w:val="24"/>
              </w:rPr>
            </w:pPr>
            <w:r w:rsidRPr="00310994">
              <w:rPr>
                <w:sz w:val="24"/>
                <w:szCs w:val="24"/>
              </w:rPr>
              <w:t>Wanneer was bij het ministerie voor het eerst bekend dat de herijking van de risico-indicator van de GOAB tot grote herverdeeleffecten tussen gemeenten kon leiden? Klopt het dat vóór de zomer richting gemeenten is aangegeven dat geen grote verschuivingen werden verwacht? Zo ja, wat is de verklaring voor het feit dat gemeenten nu worden geconfronteerd met hoge kortingen?</w:t>
            </w:r>
            <w:r w:rsidRPr="00310994">
              <w:rPr>
                <w:sz w:val="24"/>
                <w:szCs w:val="24"/>
              </w:rPr>
              <w:br/>
            </w:r>
            <w:r w:rsidRPr="00310994">
              <w:rPr>
                <w:sz w:val="24"/>
                <w:szCs w:val="24"/>
              </w:rPr>
              <w:br/>
              <w:t xml:space="preserve">Begin augustus 2026 zijn de voorlopige scores op de website van CBS voor 2027 voor gemeenten gepubliceerd. Dit is een vast moment dat elk jaar op hetzelfde moment plaatsvindt. Op basis van de voorlopige scores kon een beeld worden gegeven van de verwachte budgetten voor 2027. Voor de zomer is in bijeenkomsten op basis van de toen beschikbare </w:t>
            </w:r>
            <w:proofErr w:type="spellStart"/>
            <w:r w:rsidRPr="00310994">
              <w:rPr>
                <w:sz w:val="24"/>
                <w:szCs w:val="24"/>
              </w:rPr>
              <w:t>leerlinggegevens</w:t>
            </w:r>
            <w:proofErr w:type="spellEnd"/>
            <w:r w:rsidRPr="00310994">
              <w:rPr>
                <w:sz w:val="24"/>
                <w:szCs w:val="24"/>
              </w:rPr>
              <w:t xml:space="preserve"> 2021-2022 gemeld dat, behoudens een aantal uitschieters, de fluctuaties als gevolg van de herijking op basis van deze berekening naar verwachting niet veel groter zouden zijn dan de fluctuaties die van jaar op jaar optreden. Toen de indicator toegepast werd op de beschikbaar gekomen </w:t>
            </w:r>
            <w:proofErr w:type="spellStart"/>
            <w:r w:rsidRPr="00310994">
              <w:rPr>
                <w:sz w:val="24"/>
                <w:szCs w:val="24"/>
              </w:rPr>
              <w:t>leerlinggegevens</w:t>
            </w:r>
            <w:proofErr w:type="spellEnd"/>
            <w:r w:rsidRPr="00310994">
              <w:rPr>
                <w:sz w:val="24"/>
                <w:szCs w:val="24"/>
              </w:rPr>
              <w:t xml:space="preserve"> 2026 bleken de fluctuaties groter. </w:t>
            </w:r>
          </w:p>
          <w:p w:rsidRPr="00310994" w:rsidR="003B3217" w:rsidP="008033EB" w:rsidRDefault="003B3217" w14:paraId="7F1EB17A" w14:textId="77777777">
            <w:pPr>
              <w:tabs>
                <w:tab w:val="left" w:pos="5020"/>
              </w:tabs>
              <w:rPr>
                <w:sz w:val="24"/>
                <w:szCs w:val="24"/>
              </w:rPr>
            </w:pPr>
            <w:r w:rsidRPr="00310994">
              <w:rPr>
                <w:sz w:val="24"/>
                <w:szCs w:val="24"/>
              </w:rPr>
              <w:t xml:space="preserve"> </w:t>
            </w:r>
          </w:p>
          <w:p w:rsidRPr="00310994" w:rsidR="003B3217" w:rsidP="008033EB" w:rsidRDefault="003B3217" w14:paraId="578B97B2" w14:textId="77777777">
            <w:pPr>
              <w:rPr>
                <w:sz w:val="24"/>
                <w:szCs w:val="24"/>
              </w:rPr>
            </w:pPr>
            <w:r w:rsidRPr="00310994">
              <w:rPr>
                <w:sz w:val="24"/>
                <w:szCs w:val="24"/>
              </w:rPr>
              <w:t>Het gaat niet om kortingen, maar de verdeling van het totaalbudget is veranderd als gevolg van de herijking. Om een volledig beeld te geven: 235 gemeenten (69%) gaan er qua budget op vooruit. Bij 17 gemeenten blijft het budget gelijk en bij 89 gemeenten (26%) daalt het budget. Bij acht gemeenten gaat het om een relatief grote daling, namelijk tussen 40 en 80%.</w:t>
            </w:r>
            <w:r w:rsidRPr="00310994">
              <w:rPr>
                <w:sz w:val="24"/>
                <w:szCs w:val="24"/>
              </w:rPr>
              <w:br/>
            </w:r>
          </w:p>
        </w:tc>
        <w:tc>
          <w:tcPr>
            <w:tcW w:w="780" w:type="dxa"/>
          </w:tcPr>
          <w:p w:rsidRPr="00310994" w:rsidR="003B3217" w:rsidP="008033EB" w:rsidRDefault="003B3217" w14:paraId="2147639A" w14:textId="77777777">
            <w:pPr>
              <w:jc w:val="right"/>
              <w:rPr>
                <w:sz w:val="24"/>
                <w:szCs w:val="24"/>
              </w:rPr>
            </w:pPr>
            <w:r w:rsidRPr="00310994">
              <w:rPr>
                <w:sz w:val="24"/>
                <w:szCs w:val="24"/>
              </w:rPr>
              <w:t>37020-VIII-2</w:t>
            </w:r>
          </w:p>
        </w:tc>
        <w:tc>
          <w:tcPr>
            <w:tcW w:w="902" w:type="dxa"/>
          </w:tcPr>
          <w:p w:rsidRPr="00310994" w:rsidR="003B3217" w:rsidP="008033EB" w:rsidRDefault="003B3217" w14:paraId="4AC4DFEA" w14:textId="77777777">
            <w:pPr>
              <w:jc w:val="right"/>
              <w:rPr>
                <w:sz w:val="24"/>
                <w:szCs w:val="24"/>
              </w:rPr>
            </w:pPr>
            <w:r w:rsidRPr="00310994">
              <w:rPr>
                <w:sz w:val="24"/>
                <w:szCs w:val="24"/>
              </w:rPr>
              <w:t>43</w:t>
            </w:r>
          </w:p>
        </w:tc>
        <w:tc>
          <w:tcPr>
            <w:tcW w:w="514" w:type="dxa"/>
          </w:tcPr>
          <w:p w:rsidRPr="00310994" w:rsidR="003B3217" w:rsidP="008033EB" w:rsidRDefault="003B3217" w14:paraId="7DCEED18" w14:textId="77777777">
            <w:pPr>
              <w:jc w:val="right"/>
              <w:rPr>
                <w:sz w:val="24"/>
                <w:szCs w:val="24"/>
              </w:rPr>
            </w:pPr>
            <w:r w:rsidRPr="00310994">
              <w:rPr>
                <w:sz w:val="24"/>
                <w:szCs w:val="24"/>
              </w:rPr>
              <w:t xml:space="preserve"> </w:t>
            </w:r>
          </w:p>
        </w:tc>
      </w:tr>
      <w:tr w:rsidRPr="00310994" w:rsidR="003B3217" w:rsidTr="008033EB" w14:paraId="4632E5FA" w14:textId="77777777">
        <w:tc>
          <w:tcPr>
            <w:tcW w:w="463" w:type="dxa"/>
          </w:tcPr>
          <w:p w:rsidRPr="00310994" w:rsidR="003B3217" w:rsidP="008033EB" w:rsidRDefault="003B3217" w14:paraId="460D5E59" w14:textId="77777777">
            <w:pPr>
              <w:rPr>
                <w:sz w:val="24"/>
                <w:szCs w:val="24"/>
              </w:rPr>
            </w:pPr>
            <w:r w:rsidRPr="00310994">
              <w:rPr>
                <w:sz w:val="24"/>
                <w:szCs w:val="24"/>
              </w:rPr>
              <w:t>127</w:t>
            </w:r>
          </w:p>
        </w:tc>
        <w:tc>
          <w:tcPr>
            <w:tcW w:w="5641" w:type="dxa"/>
          </w:tcPr>
          <w:p w:rsidRPr="00310994" w:rsidR="003B3217" w:rsidP="008033EB" w:rsidRDefault="003B3217" w14:paraId="09E946D0" w14:textId="77777777">
            <w:pPr>
              <w:rPr>
                <w:sz w:val="24"/>
                <w:szCs w:val="24"/>
              </w:rPr>
            </w:pPr>
            <w:r w:rsidRPr="00310994">
              <w:rPr>
                <w:sz w:val="24"/>
                <w:szCs w:val="24"/>
              </w:rPr>
              <w:t>Wat is het standpunt van het kabinet over het gegeven dat gemeenten pas enkele maanden vóór de start van 2027 duidelijkheid krijgen over grote structurele budgetdalingen via GOAB, terwijl gemeenten langlopende subsidierelaties en afspraken hebben met kinderopvangorganisaties, scholen en andere uitvoerende partners en deze niet van de ene op de andere dag kunnen beëindigen? Biedt het kabinet gemeenten hiervoor in 2027 overgangsruimte of compensatie?</w:t>
            </w:r>
            <w:r w:rsidRPr="00310994">
              <w:rPr>
                <w:sz w:val="24"/>
                <w:szCs w:val="24"/>
              </w:rPr>
              <w:br/>
            </w:r>
            <w:r w:rsidRPr="00310994">
              <w:rPr>
                <w:sz w:val="24"/>
                <w:szCs w:val="24"/>
              </w:rPr>
              <w:br/>
              <w:t xml:space="preserve">Gemeenten krijgen jaarlijks op hetzelfde moment te horen welk voorlopig bedrag zij voor GOAB voor het </w:t>
            </w:r>
            <w:r w:rsidRPr="00310994">
              <w:rPr>
                <w:sz w:val="24"/>
                <w:szCs w:val="24"/>
              </w:rPr>
              <w:lastRenderedPageBreak/>
              <w:t>aankomende jaar ontvangen. Van dit vaste moment is niet afgeweken vanwege de herijking van de indicator. Het bedrag voor GOAB wisselt van jaar op jaar, omdat de samenstelling van de doelgroep waarvoor het beleid is bedoeld, wijzigt. De middelen worden als een specifieke uitkering uitgekeerd. Het kabinet voorziet niet in overgangsruimte of compensatie voor gemeenten. Gemeenten zijn in vergelijking met scholen, grotere eenheden, waardoor zij naar verwachting een daling in budget beter kunnen opvangen.</w:t>
            </w:r>
            <w:r w:rsidRPr="00310994">
              <w:rPr>
                <w:sz w:val="24"/>
                <w:szCs w:val="24"/>
              </w:rPr>
              <w:br/>
            </w:r>
          </w:p>
        </w:tc>
        <w:tc>
          <w:tcPr>
            <w:tcW w:w="780" w:type="dxa"/>
          </w:tcPr>
          <w:p w:rsidRPr="00310994" w:rsidR="003B3217" w:rsidP="008033EB" w:rsidRDefault="003B3217" w14:paraId="554E622B"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3B18E5D6" w14:textId="77777777">
            <w:pPr>
              <w:jc w:val="right"/>
              <w:rPr>
                <w:sz w:val="24"/>
                <w:szCs w:val="24"/>
              </w:rPr>
            </w:pPr>
            <w:r w:rsidRPr="00310994">
              <w:rPr>
                <w:sz w:val="24"/>
                <w:szCs w:val="24"/>
              </w:rPr>
              <w:t>43</w:t>
            </w:r>
          </w:p>
        </w:tc>
        <w:tc>
          <w:tcPr>
            <w:tcW w:w="514" w:type="dxa"/>
          </w:tcPr>
          <w:p w:rsidRPr="00310994" w:rsidR="003B3217" w:rsidP="008033EB" w:rsidRDefault="003B3217" w14:paraId="453610E4" w14:textId="77777777">
            <w:pPr>
              <w:jc w:val="right"/>
              <w:rPr>
                <w:sz w:val="24"/>
                <w:szCs w:val="24"/>
              </w:rPr>
            </w:pPr>
            <w:r w:rsidRPr="00310994">
              <w:rPr>
                <w:sz w:val="24"/>
                <w:szCs w:val="24"/>
              </w:rPr>
              <w:t xml:space="preserve"> </w:t>
            </w:r>
          </w:p>
        </w:tc>
      </w:tr>
      <w:tr w:rsidRPr="00310994" w:rsidR="003B3217" w:rsidTr="008033EB" w14:paraId="126B8A85" w14:textId="77777777">
        <w:tc>
          <w:tcPr>
            <w:tcW w:w="463" w:type="dxa"/>
          </w:tcPr>
          <w:p w:rsidRPr="00310994" w:rsidR="003B3217" w:rsidP="008033EB" w:rsidRDefault="003B3217" w14:paraId="29AD77EC" w14:textId="77777777">
            <w:pPr>
              <w:rPr>
                <w:sz w:val="24"/>
                <w:szCs w:val="24"/>
              </w:rPr>
            </w:pPr>
            <w:r w:rsidRPr="00310994">
              <w:rPr>
                <w:sz w:val="24"/>
                <w:szCs w:val="24"/>
              </w:rPr>
              <w:t>128</w:t>
            </w:r>
          </w:p>
        </w:tc>
        <w:tc>
          <w:tcPr>
            <w:tcW w:w="5641" w:type="dxa"/>
          </w:tcPr>
          <w:p w:rsidRPr="00310994" w:rsidR="003B3217" w:rsidP="008033EB" w:rsidRDefault="003B3217" w14:paraId="7EDE52E0" w14:textId="77777777">
            <w:pPr>
              <w:rPr>
                <w:sz w:val="24"/>
                <w:szCs w:val="24"/>
              </w:rPr>
            </w:pPr>
            <w:r w:rsidRPr="00310994">
              <w:rPr>
                <w:sz w:val="24"/>
                <w:szCs w:val="24"/>
              </w:rPr>
              <w:t>Krijgen gemeenten inzicht in de onderliggende indicatoren en scores om hun nieuwe budget van de GOAB te kunnen verklaren en controleren? Zo nee, waarom niet? Hoe kunnen gemeenten dan beoordelen of een grote procentuele daling daadwerkelijk aansluit bij de ontwikkeling van onderwijsachterstanden in hun gemeente?</w:t>
            </w:r>
            <w:r w:rsidRPr="00310994">
              <w:rPr>
                <w:sz w:val="24"/>
                <w:szCs w:val="24"/>
              </w:rPr>
              <w:br/>
            </w:r>
            <w:r w:rsidRPr="00310994">
              <w:rPr>
                <w:sz w:val="24"/>
                <w:szCs w:val="24"/>
              </w:rPr>
              <w:br/>
              <w:t>Gemeenten zijn via een brochure geïnformeerd over hoe de indicator is herijkt en welke achtergrondkernmerken zijn opgenomen om de indicator actueler en nauwkeuriger te maken.</w:t>
            </w:r>
            <w:r w:rsidRPr="00310994">
              <w:rPr>
                <w:sz w:val="24"/>
                <w:szCs w:val="24"/>
                <w:vertAlign w:val="superscript"/>
              </w:rPr>
              <w:footnoteReference w:id="29"/>
            </w:r>
            <w:r w:rsidRPr="00310994">
              <w:rPr>
                <w:sz w:val="24"/>
                <w:szCs w:val="24"/>
                <w:vertAlign w:val="superscript"/>
              </w:rPr>
              <w:t xml:space="preserve"> </w:t>
            </w:r>
            <w:r w:rsidRPr="00310994">
              <w:rPr>
                <w:sz w:val="24"/>
                <w:szCs w:val="24"/>
              </w:rPr>
              <w:t xml:space="preserve">Het CBS publiceert per gemeente de verwachte onderwijsachterstanden, zowel in een tabel als in een </w:t>
            </w:r>
            <w:proofErr w:type="spellStart"/>
            <w:r w:rsidRPr="00310994">
              <w:rPr>
                <w:sz w:val="24"/>
                <w:szCs w:val="24"/>
              </w:rPr>
              <w:t>heatmap</w:t>
            </w:r>
            <w:proofErr w:type="spellEnd"/>
            <w:r w:rsidRPr="00310994">
              <w:rPr>
                <w:sz w:val="24"/>
                <w:szCs w:val="24"/>
              </w:rPr>
              <w:t>. Per wijk is te zien hoeveel basisschoolkinderen en peuters behoren tot de doelgroep van 15% met het hoogste risico op onderwijsachterstand.</w:t>
            </w:r>
            <w:r w:rsidRPr="00310994">
              <w:rPr>
                <w:sz w:val="24"/>
                <w:szCs w:val="24"/>
                <w:vertAlign w:val="superscript"/>
              </w:rPr>
              <w:footnoteReference w:id="30"/>
            </w:r>
            <w:r w:rsidRPr="00310994">
              <w:rPr>
                <w:sz w:val="24"/>
                <w:szCs w:val="24"/>
              </w:rPr>
              <w:t xml:space="preserve"> Meer gedetailleerde informatie op individueel niveau kan niet gegeven worden vanwege bescherming van de privacy. Een gemeente kan wel op basis van openbare data bij het CBS nagaan hoe de populatie van de eigen gemeente eruitziet, gelet op de achtergrondkenmerken uit de indicator.  </w:t>
            </w:r>
            <w:r w:rsidRPr="00310994">
              <w:rPr>
                <w:sz w:val="24"/>
                <w:szCs w:val="24"/>
              </w:rPr>
              <w:br/>
            </w:r>
          </w:p>
        </w:tc>
        <w:tc>
          <w:tcPr>
            <w:tcW w:w="780" w:type="dxa"/>
          </w:tcPr>
          <w:p w:rsidRPr="00310994" w:rsidR="003B3217" w:rsidP="008033EB" w:rsidRDefault="003B3217" w14:paraId="321E59C8" w14:textId="77777777">
            <w:pPr>
              <w:jc w:val="right"/>
              <w:rPr>
                <w:sz w:val="24"/>
                <w:szCs w:val="24"/>
              </w:rPr>
            </w:pPr>
            <w:r w:rsidRPr="00310994">
              <w:rPr>
                <w:sz w:val="24"/>
                <w:szCs w:val="24"/>
              </w:rPr>
              <w:t>37020-VIII-2</w:t>
            </w:r>
          </w:p>
        </w:tc>
        <w:tc>
          <w:tcPr>
            <w:tcW w:w="902" w:type="dxa"/>
          </w:tcPr>
          <w:p w:rsidRPr="00310994" w:rsidR="003B3217" w:rsidP="008033EB" w:rsidRDefault="003B3217" w14:paraId="5167119E" w14:textId="77777777">
            <w:pPr>
              <w:jc w:val="right"/>
              <w:rPr>
                <w:sz w:val="24"/>
                <w:szCs w:val="24"/>
              </w:rPr>
            </w:pPr>
            <w:r w:rsidRPr="00310994">
              <w:rPr>
                <w:sz w:val="24"/>
                <w:szCs w:val="24"/>
              </w:rPr>
              <w:t>43</w:t>
            </w:r>
          </w:p>
        </w:tc>
        <w:tc>
          <w:tcPr>
            <w:tcW w:w="514" w:type="dxa"/>
          </w:tcPr>
          <w:p w:rsidRPr="00310994" w:rsidR="003B3217" w:rsidP="008033EB" w:rsidRDefault="003B3217" w14:paraId="7A1BAA92" w14:textId="77777777">
            <w:pPr>
              <w:jc w:val="right"/>
              <w:rPr>
                <w:sz w:val="24"/>
                <w:szCs w:val="24"/>
              </w:rPr>
            </w:pPr>
            <w:r w:rsidRPr="00310994">
              <w:rPr>
                <w:sz w:val="24"/>
                <w:szCs w:val="24"/>
              </w:rPr>
              <w:t xml:space="preserve"> </w:t>
            </w:r>
          </w:p>
        </w:tc>
      </w:tr>
      <w:tr w:rsidRPr="00310994" w:rsidR="003B3217" w:rsidTr="008033EB" w14:paraId="43DAA8FA" w14:textId="77777777">
        <w:tc>
          <w:tcPr>
            <w:tcW w:w="463" w:type="dxa"/>
          </w:tcPr>
          <w:p w:rsidRPr="00310994" w:rsidR="003B3217" w:rsidP="008033EB" w:rsidRDefault="003B3217" w14:paraId="42ADBDF3" w14:textId="77777777">
            <w:pPr>
              <w:rPr>
                <w:sz w:val="24"/>
                <w:szCs w:val="24"/>
              </w:rPr>
            </w:pPr>
            <w:r w:rsidRPr="00310994">
              <w:rPr>
                <w:sz w:val="24"/>
                <w:szCs w:val="24"/>
              </w:rPr>
              <w:t>129</w:t>
            </w:r>
          </w:p>
        </w:tc>
        <w:tc>
          <w:tcPr>
            <w:tcW w:w="5641" w:type="dxa"/>
          </w:tcPr>
          <w:p w:rsidRPr="00310994" w:rsidR="003B3217" w:rsidP="008033EB" w:rsidRDefault="003B3217" w14:paraId="1E5CDE82" w14:textId="77777777">
            <w:pPr>
              <w:rPr>
                <w:sz w:val="24"/>
                <w:szCs w:val="24"/>
              </w:rPr>
            </w:pPr>
            <w:r w:rsidRPr="00310994">
              <w:rPr>
                <w:sz w:val="24"/>
                <w:szCs w:val="24"/>
              </w:rPr>
              <w:t>Uit de toelichting blijkt dat € 554,8 miljoen is gekoppeld aan specifieke kenmerken van leerlingen in het onderwijsachterstandenbeleid binnen de bekostiging van het primair onderwijs; klopt het dat daaruit niet blijkt welke achterstandsscores daar precies achter zitten? Kan de regering uitleggen welke achterstandsscores daarachter zitten?</w:t>
            </w:r>
            <w:r w:rsidRPr="00310994">
              <w:rPr>
                <w:sz w:val="24"/>
                <w:szCs w:val="24"/>
              </w:rPr>
              <w:br/>
            </w:r>
            <w:r w:rsidRPr="00310994">
              <w:rPr>
                <w:sz w:val="24"/>
                <w:szCs w:val="24"/>
              </w:rPr>
              <w:br/>
              <w:t xml:space="preserve">Naast gemeenten ontvangen ook basisscholen middelen voor onderwijsachterstandenbeleid. Het is niet zo dat het beschikbare budget (€ 554,8 miljoen) is gekoppeld aan specifieke kenmerken van leerlingen. De omvang van dit budget, € 554,8 miljoen in 2027, staat los van de feitelijke </w:t>
            </w:r>
            <w:r w:rsidRPr="00310994">
              <w:rPr>
                <w:sz w:val="24"/>
                <w:szCs w:val="24"/>
              </w:rPr>
              <w:lastRenderedPageBreak/>
              <w:t xml:space="preserve">risico’s op een onderwijsachterstand die op basis van de indicator in beeld worden gebracht. De indicator wordt alleen gebruikt om het budget te verdelen, maar bepaalt dit budget niet. Overigens bevat dit bedrag ook het budget dat voor het </w:t>
            </w:r>
            <w:proofErr w:type="spellStart"/>
            <w:r w:rsidRPr="00310994">
              <w:rPr>
                <w:sz w:val="24"/>
                <w:szCs w:val="24"/>
              </w:rPr>
              <w:t>sbo</w:t>
            </w:r>
            <w:proofErr w:type="spellEnd"/>
            <w:r w:rsidRPr="00310994">
              <w:rPr>
                <w:sz w:val="24"/>
                <w:szCs w:val="24"/>
              </w:rPr>
              <w:t xml:space="preserve"> en (v)</w:t>
            </w:r>
            <w:proofErr w:type="spellStart"/>
            <w:r w:rsidRPr="00310994">
              <w:rPr>
                <w:sz w:val="24"/>
                <w:szCs w:val="24"/>
              </w:rPr>
              <w:t>so</w:t>
            </w:r>
            <w:proofErr w:type="spellEnd"/>
            <w:r w:rsidRPr="00310994">
              <w:rPr>
                <w:sz w:val="24"/>
                <w:szCs w:val="24"/>
              </w:rPr>
              <w:t xml:space="preserve"> is bedoeld en op een andere manier dan de achterstandsindicator wordt verdeeld</w:t>
            </w:r>
            <w:r w:rsidRPr="00310994">
              <w:rPr>
                <w:rFonts w:ascii="Verdana" w:hAnsi="Verdana"/>
              </w:rPr>
              <w:t>.</w:t>
            </w:r>
            <w:r w:rsidRPr="00310994">
              <w:rPr>
                <w:rFonts w:ascii="Verdana" w:hAnsi="Verdana"/>
              </w:rPr>
              <w:br/>
            </w:r>
          </w:p>
        </w:tc>
        <w:tc>
          <w:tcPr>
            <w:tcW w:w="780" w:type="dxa"/>
          </w:tcPr>
          <w:p w:rsidRPr="00310994" w:rsidR="003B3217" w:rsidP="008033EB" w:rsidRDefault="003B3217" w14:paraId="6BD0E2C9"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479936C0" w14:textId="77777777">
            <w:pPr>
              <w:jc w:val="right"/>
              <w:rPr>
                <w:sz w:val="24"/>
                <w:szCs w:val="24"/>
              </w:rPr>
            </w:pPr>
            <w:r w:rsidRPr="00310994">
              <w:rPr>
                <w:sz w:val="24"/>
                <w:szCs w:val="24"/>
              </w:rPr>
              <w:t>43</w:t>
            </w:r>
          </w:p>
        </w:tc>
        <w:tc>
          <w:tcPr>
            <w:tcW w:w="514" w:type="dxa"/>
          </w:tcPr>
          <w:p w:rsidRPr="00310994" w:rsidR="003B3217" w:rsidP="008033EB" w:rsidRDefault="003B3217" w14:paraId="5BD635CC" w14:textId="77777777">
            <w:pPr>
              <w:jc w:val="right"/>
              <w:rPr>
                <w:sz w:val="24"/>
                <w:szCs w:val="24"/>
              </w:rPr>
            </w:pPr>
            <w:r w:rsidRPr="00310994">
              <w:rPr>
                <w:sz w:val="24"/>
                <w:szCs w:val="24"/>
              </w:rPr>
              <w:t xml:space="preserve"> </w:t>
            </w:r>
          </w:p>
        </w:tc>
      </w:tr>
      <w:tr w:rsidRPr="00310994" w:rsidR="003B3217" w:rsidTr="008033EB" w14:paraId="7F190C16" w14:textId="77777777">
        <w:tc>
          <w:tcPr>
            <w:tcW w:w="463" w:type="dxa"/>
          </w:tcPr>
          <w:p w:rsidRPr="00310994" w:rsidR="003B3217" w:rsidP="008033EB" w:rsidRDefault="003B3217" w14:paraId="36915ECE" w14:textId="77777777">
            <w:pPr>
              <w:rPr>
                <w:sz w:val="24"/>
                <w:szCs w:val="24"/>
              </w:rPr>
            </w:pPr>
            <w:r w:rsidRPr="00310994">
              <w:rPr>
                <w:sz w:val="24"/>
                <w:szCs w:val="24"/>
              </w:rPr>
              <w:t>130</w:t>
            </w:r>
          </w:p>
        </w:tc>
        <w:tc>
          <w:tcPr>
            <w:tcW w:w="5641" w:type="dxa"/>
          </w:tcPr>
          <w:p w:rsidRPr="00310994" w:rsidR="003B3217" w:rsidP="008033EB" w:rsidRDefault="003B3217" w14:paraId="01EED277" w14:textId="77777777">
            <w:pPr>
              <w:rPr>
                <w:sz w:val="24"/>
                <w:szCs w:val="24"/>
              </w:rPr>
            </w:pPr>
            <w:r w:rsidRPr="00310994">
              <w:rPr>
                <w:sz w:val="24"/>
                <w:szCs w:val="24"/>
              </w:rPr>
              <w:t>Is bekend hoeveel scholen nu deel kunnen nemen aan School en omgeving en hoeveel scholen dat er in 2026 waren?</w:t>
            </w:r>
            <w:r w:rsidRPr="00310994">
              <w:rPr>
                <w:sz w:val="24"/>
                <w:szCs w:val="24"/>
              </w:rPr>
              <w:br/>
            </w:r>
            <w:r w:rsidRPr="00310994">
              <w:rPr>
                <w:sz w:val="24"/>
                <w:szCs w:val="24"/>
              </w:rPr>
              <w:br/>
            </w:r>
            <w:r w:rsidRPr="00310994">
              <w:rPr>
                <w:color w:val="000000" w:themeColor="text1"/>
                <w:sz w:val="24"/>
                <w:szCs w:val="24"/>
              </w:rPr>
              <w:t>In 2026 namen circa 1.195 vestigingen deel aan het programma School &amp; Omgeving 2025-2028 (waarvan 136 via de SPUK Kansrijke Wijk). Op dit moment worden de aanvragen uit aanvraagronde 2026 nog beoordeeld. Uw Kamer wordt uiterlijk in het eerste kwartaal van 2027 geïnformeerd over de aanvragen en toekenningen uit deze aanvraagronde.</w:t>
            </w:r>
            <w:r w:rsidRPr="00310994">
              <w:rPr>
                <w:color w:val="000000" w:themeColor="text1"/>
                <w:sz w:val="24"/>
                <w:szCs w:val="24"/>
              </w:rPr>
              <w:br/>
            </w:r>
          </w:p>
        </w:tc>
        <w:tc>
          <w:tcPr>
            <w:tcW w:w="780" w:type="dxa"/>
          </w:tcPr>
          <w:p w:rsidRPr="00310994" w:rsidR="003B3217" w:rsidP="008033EB" w:rsidRDefault="003B3217" w14:paraId="420CD99A" w14:textId="77777777">
            <w:pPr>
              <w:jc w:val="right"/>
              <w:rPr>
                <w:sz w:val="24"/>
                <w:szCs w:val="24"/>
              </w:rPr>
            </w:pPr>
            <w:r w:rsidRPr="00310994">
              <w:rPr>
                <w:sz w:val="24"/>
                <w:szCs w:val="24"/>
              </w:rPr>
              <w:t>37020-VIII-2</w:t>
            </w:r>
          </w:p>
        </w:tc>
        <w:tc>
          <w:tcPr>
            <w:tcW w:w="902" w:type="dxa"/>
          </w:tcPr>
          <w:p w:rsidRPr="00310994" w:rsidR="003B3217" w:rsidP="008033EB" w:rsidRDefault="003B3217" w14:paraId="0204AF89" w14:textId="77777777">
            <w:pPr>
              <w:jc w:val="right"/>
              <w:rPr>
                <w:sz w:val="24"/>
                <w:szCs w:val="24"/>
              </w:rPr>
            </w:pPr>
            <w:r w:rsidRPr="00310994">
              <w:rPr>
                <w:sz w:val="24"/>
                <w:szCs w:val="24"/>
              </w:rPr>
              <w:t>45</w:t>
            </w:r>
          </w:p>
        </w:tc>
        <w:tc>
          <w:tcPr>
            <w:tcW w:w="514" w:type="dxa"/>
          </w:tcPr>
          <w:p w:rsidRPr="00310994" w:rsidR="003B3217" w:rsidP="008033EB" w:rsidRDefault="003B3217" w14:paraId="08CEC2EF" w14:textId="77777777">
            <w:pPr>
              <w:jc w:val="right"/>
              <w:rPr>
                <w:sz w:val="24"/>
                <w:szCs w:val="24"/>
              </w:rPr>
            </w:pPr>
            <w:r w:rsidRPr="00310994">
              <w:rPr>
                <w:sz w:val="24"/>
                <w:szCs w:val="24"/>
              </w:rPr>
              <w:t xml:space="preserve"> </w:t>
            </w:r>
          </w:p>
        </w:tc>
      </w:tr>
      <w:tr w:rsidRPr="00310994" w:rsidR="003B3217" w:rsidTr="008033EB" w14:paraId="65D3D4E8" w14:textId="77777777">
        <w:tc>
          <w:tcPr>
            <w:tcW w:w="463" w:type="dxa"/>
          </w:tcPr>
          <w:p w:rsidRPr="00310994" w:rsidR="003B3217" w:rsidP="008033EB" w:rsidRDefault="003B3217" w14:paraId="7EF1A0D7" w14:textId="77777777">
            <w:pPr>
              <w:rPr>
                <w:sz w:val="24"/>
                <w:szCs w:val="24"/>
              </w:rPr>
            </w:pPr>
            <w:r w:rsidRPr="00310994">
              <w:rPr>
                <w:sz w:val="24"/>
                <w:szCs w:val="24"/>
              </w:rPr>
              <w:t>131</w:t>
            </w:r>
          </w:p>
        </w:tc>
        <w:tc>
          <w:tcPr>
            <w:tcW w:w="5641" w:type="dxa"/>
          </w:tcPr>
          <w:p w:rsidRPr="00310994" w:rsidR="003B3217" w:rsidP="008033EB" w:rsidRDefault="003B3217" w14:paraId="16B44893" w14:textId="77777777">
            <w:pPr>
              <w:rPr>
                <w:sz w:val="24"/>
                <w:szCs w:val="24"/>
              </w:rPr>
            </w:pPr>
            <w:r w:rsidRPr="00310994">
              <w:rPr>
                <w:sz w:val="24"/>
                <w:szCs w:val="24"/>
              </w:rPr>
              <w:t>Hoe wordt bij School en Omgeving de kwaliteit van de projecten getoetst?</w:t>
            </w:r>
            <w:r w:rsidRPr="00310994">
              <w:rPr>
                <w:sz w:val="24"/>
                <w:szCs w:val="24"/>
              </w:rPr>
              <w:br/>
            </w:r>
            <w:r w:rsidRPr="00310994">
              <w:rPr>
                <w:sz w:val="24"/>
                <w:szCs w:val="24"/>
              </w:rPr>
              <w:br/>
            </w:r>
            <w:r w:rsidRPr="00310994">
              <w:rPr>
                <w:color w:val="000000" w:themeColor="text1"/>
                <w:sz w:val="24"/>
                <w:szCs w:val="24"/>
              </w:rPr>
              <w:t xml:space="preserve">Om actieve toetsing van de kwaliteit van het programma door scholen te stimuleren, is kwaliteitsborging vooraf als eis opgenomen bij de subsidieaanvraag en achteraf als vast onderdeel van de verantwoording. Ter ondersteuning kunnen scholen gebruikmaken van een veelgebruikte </w:t>
            </w:r>
            <w:hyperlink r:id="rId24">
              <w:r w:rsidRPr="00310994">
                <w:rPr>
                  <w:rStyle w:val="Hyperlink"/>
                  <w:color w:val="000000" w:themeColor="text1"/>
                  <w:sz w:val="24"/>
                  <w:szCs w:val="24"/>
                </w:rPr>
                <w:t>'Handreiking kwaliteit'</w:t>
              </w:r>
            </w:hyperlink>
            <w:r w:rsidRPr="00310994">
              <w:rPr>
                <w:color w:val="000000" w:themeColor="text1"/>
                <w:sz w:val="24"/>
                <w:szCs w:val="24"/>
              </w:rPr>
              <w:t>, die samen met het veld is opgesteld.</w:t>
            </w:r>
            <w:r w:rsidRPr="00310994">
              <w:rPr>
                <w:color w:val="000000" w:themeColor="text1"/>
                <w:sz w:val="24"/>
                <w:szCs w:val="24"/>
              </w:rPr>
              <w:br/>
            </w:r>
          </w:p>
        </w:tc>
        <w:tc>
          <w:tcPr>
            <w:tcW w:w="780" w:type="dxa"/>
          </w:tcPr>
          <w:p w:rsidRPr="00310994" w:rsidR="003B3217" w:rsidP="008033EB" w:rsidRDefault="003B3217" w14:paraId="1D50FB9B" w14:textId="77777777">
            <w:pPr>
              <w:jc w:val="right"/>
              <w:rPr>
                <w:sz w:val="24"/>
                <w:szCs w:val="24"/>
              </w:rPr>
            </w:pPr>
            <w:r w:rsidRPr="00310994">
              <w:rPr>
                <w:sz w:val="24"/>
                <w:szCs w:val="24"/>
              </w:rPr>
              <w:t>37020-VIII-2</w:t>
            </w:r>
          </w:p>
        </w:tc>
        <w:tc>
          <w:tcPr>
            <w:tcW w:w="902" w:type="dxa"/>
          </w:tcPr>
          <w:p w:rsidRPr="00310994" w:rsidR="003B3217" w:rsidP="008033EB" w:rsidRDefault="003B3217" w14:paraId="46D138BC" w14:textId="77777777">
            <w:pPr>
              <w:jc w:val="right"/>
              <w:rPr>
                <w:sz w:val="24"/>
                <w:szCs w:val="24"/>
              </w:rPr>
            </w:pPr>
            <w:r w:rsidRPr="00310994">
              <w:rPr>
                <w:sz w:val="24"/>
                <w:szCs w:val="24"/>
              </w:rPr>
              <w:t>45</w:t>
            </w:r>
          </w:p>
        </w:tc>
        <w:tc>
          <w:tcPr>
            <w:tcW w:w="514" w:type="dxa"/>
          </w:tcPr>
          <w:p w:rsidRPr="00310994" w:rsidR="003B3217" w:rsidP="008033EB" w:rsidRDefault="003B3217" w14:paraId="637A4C73" w14:textId="77777777">
            <w:pPr>
              <w:jc w:val="right"/>
              <w:rPr>
                <w:sz w:val="24"/>
                <w:szCs w:val="24"/>
              </w:rPr>
            </w:pPr>
            <w:r w:rsidRPr="00310994">
              <w:rPr>
                <w:sz w:val="24"/>
                <w:szCs w:val="24"/>
              </w:rPr>
              <w:t xml:space="preserve"> </w:t>
            </w:r>
          </w:p>
        </w:tc>
      </w:tr>
      <w:tr w:rsidRPr="00310994" w:rsidR="003B3217" w:rsidTr="008033EB" w14:paraId="1AED62F3" w14:textId="77777777">
        <w:tc>
          <w:tcPr>
            <w:tcW w:w="463" w:type="dxa"/>
          </w:tcPr>
          <w:p w:rsidRPr="00310994" w:rsidR="003B3217" w:rsidP="008033EB" w:rsidRDefault="003B3217" w14:paraId="0A9BAF29" w14:textId="77777777">
            <w:pPr>
              <w:rPr>
                <w:sz w:val="24"/>
                <w:szCs w:val="24"/>
              </w:rPr>
            </w:pPr>
            <w:r w:rsidRPr="00310994">
              <w:rPr>
                <w:sz w:val="24"/>
                <w:szCs w:val="24"/>
              </w:rPr>
              <w:t>132</w:t>
            </w:r>
          </w:p>
        </w:tc>
        <w:tc>
          <w:tcPr>
            <w:tcW w:w="5641" w:type="dxa"/>
          </w:tcPr>
          <w:p w:rsidRPr="00310994" w:rsidR="003B3217" w:rsidP="008033EB" w:rsidRDefault="003B3217" w14:paraId="119B7A6F" w14:textId="77777777">
            <w:pPr>
              <w:rPr>
                <w:sz w:val="24"/>
                <w:szCs w:val="24"/>
              </w:rPr>
            </w:pPr>
            <w:r w:rsidRPr="00310994">
              <w:rPr>
                <w:sz w:val="24"/>
                <w:szCs w:val="24"/>
              </w:rPr>
              <w:t>Wat betekent het dat de middelen voor brugfunctionarissen in 2029 omgezet worden van een regeling naar bekostiging?</w:t>
            </w:r>
            <w:r w:rsidRPr="00310994">
              <w:rPr>
                <w:sz w:val="24"/>
                <w:szCs w:val="24"/>
              </w:rPr>
              <w:br/>
            </w:r>
            <w:r w:rsidRPr="00310994">
              <w:rPr>
                <w:sz w:val="24"/>
                <w:szCs w:val="24"/>
              </w:rPr>
              <w:br/>
            </w:r>
            <w:r w:rsidRPr="00310994">
              <w:rPr>
                <w:color w:val="000000" w:themeColor="text1"/>
                <w:sz w:val="24"/>
                <w:szCs w:val="24"/>
              </w:rPr>
              <w:t>Vanaf 2029 worden de middelen voor de brugfunctionaris (€ 54,6 miljoen) structureel verstrekt via een aanvullende bekostiging in plaats van via een tijdelijke subsidieregeling aan scholen die in aanmerking komen.</w:t>
            </w:r>
          </w:p>
          <w:p w:rsidRPr="00310994" w:rsidR="003B3217" w:rsidP="008033EB" w:rsidRDefault="003B3217" w14:paraId="14B4B331" w14:textId="77777777">
            <w:pPr>
              <w:rPr>
                <w:color w:val="000000" w:themeColor="text1"/>
                <w:sz w:val="24"/>
                <w:szCs w:val="24"/>
              </w:rPr>
            </w:pPr>
            <w:r w:rsidRPr="00310994">
              <w:rPr>
                <w:color w:val="000000" w:themeColor="text1"/>
                <w:sz w:val="24"/>
                <w:szCs w:val="24"/>
              </w:rPr>
              <w:t xml:space="preserve">De opbrengsten en effecten van de overheveling van de middelen naar aanvullende bekostiging zullen worden gemonitord. Mocht het op grond daarvan nodig blijken, kunnen de middelen op de langere termijn in gerichte bekostiging worden uitgekeerd. </w:t>
            </w:r>
          </w:p>
          <w:p w:rsidRPr="00310994" w:rsidR="003B3217" w:rsidP="008033EB" w:rsidRDefault="003B3217" w14:paraId="734B217C" w14:textId="77777777">
            <w:pPr>
              <w:rPr>
                <w:color w:val="000000" w:themeColor="text1"/>
                <w:sz w:val="24"/>
                <w:szCs w:val="24"/>
              </w:rPr>
            </w:pPr>
            <w:r w:rsidRPr="00310994">
              <w:rPr>
                <w:color w:val="000000" w:themeColor="text1"/>
                <w:sz w:val="24"/>
                <w:szCs w:val="24"/>
              </w:rPr>
              <w:t xml:space="preserve">De middelen kunnen met deze overgang naar bekostiging structureel worden ingezet voor een brugfunctionaris op scholen, waardoor de brugfunctionaris een vaste plek kan krijgen in de ondersteuning van leerlingen en gezinnen en </w:t>
            </w:r>
            <w:r w:rsidRPr="00310994">
              <w:rPr>
                <w:color w:val="000000" w:themeColor="text1"/>
                <w:sz w:val="24"/>
                <w:szCs w:val="24"/>
              </w:rPr>
              <w:lastRenderedPageBreak/>
              <w:t>in de verbinding tussen school, thuis en de omgeving van de school.</w:t>
            </w:r>
          </w:p>
          <w:p w:rsidRPr="00310994" w:rsidR="003B3217" w:rsidP="008033EB" w:rsidRDefault="003B3217" w14:paraId="24508537" w14:textId="77777777">
            <w:pPr>
              <w:rPr>
                <w:sz w:val="24"/>
                <w:szCs w:val="24"/>
              </w:rPr>
            </w:pPr>
          </w:p>
        </w:tc>
        <w:tc>
          <w:tcPr>
            <w:tcW w:w="780" w:type="dxa"/>
          </w:tcPr>
          <w:p w:rsidRPr="00310994" w:rsidR="003B3217" w:rsidP="008033EB" w:rsidRDefault="003B3217" w14:paraId="40134980"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3EF78805" w14:textId="77777777">
            <w:pPr>
              <w:jc w:val="right"/>
              <w:rPr>
                <w:sz w:val="24"/>
                <w:szCs w:val="24"/>
              </w:rPr>
            </w:pPr>
            <w:r w:rsidRPr="00310994">
              <w:rPr>
                <w:sz w:val="24"/>
                <w:szCs w:val="24"/>
              </w:rPr>
              <w:t>45</w:t>
            </w:r>
          </w:p>
        </w:tc>
        <w:tc>
          <w:tcPr>
            <w:tcW w:w="514" w:type="dxa"/>
          </w:tcPr>
          <w:p w:rsidRPr="00310994" w:rsidR="003B3217" w:rsidP="008033EB" w:rsidRDefault="003B3217" w14:paraId="3929FD76" w14:textId="77777777">
            <w:pPr>
              <w:jc w:val="right"/>
              <w:rPr>
                <w:sz w:val="24"/>
                <w:szCs w:val="24"/>
              </w:rPr>
            </w:pPr>
            <w:r w:rsidRPr="00310994">
              <w:rPr>
                <w:sz w:val="24"/>
                <w:szCs w:val="24"/>
              </w:rPr>
              <w:t xml:space="preserve"> </w:t>
            </w:r>
          </w:p>
        </w:tc>
      </w:tr>
      <w:tr w:rsidRPr="00310994" w:rsidR="003B3217" w:rsidTr="008033EB" w14:paraId="5177547E" w14:textId="77777777">
        <w:tc>
          <w:tcPr>
            <w:tcW w:w="463" w:type="dxa"/>
          </w:tcPr>
          <w:p w:rsidRPr="00310994" w:rsidR="003B3217" w:rsidP="008033EB" w:rsidRDefault="003B3217" w14:paraId="1FF9B7E8" w14:textId="77777777">
            <w:pPr>
              <w:rPr>
                <w:sz w:val="24"/>
                <w:szCs w:val="24"/>
              </w:rPr>
            </w:pPr>
            <w:r w:rsidRPr="00310994">
              <w:rPr>
                <w:sz w:val="24"/>
                <w:szCs w:val="24"/>
              </w:rPr>
              <w:t>133</w:t>
            </w:r>
          </w:p>
        </w:tc>
        <w:tc>
          <w:tcPr>
            <w:tcW w:w="5641" w:type="dxa"/>
          </w:tcPr>
          <w:p w:rsidRPr="00310994" w:rsidR="003B3217" w:rsidP="008033EB" w:rsidRDefault="003B3217" w14:paraId="4A10F887" w14:textId="77777777">
            <w:pPr>
              <w:rPr>
                <w:sz w:val="24"/>
                <w:szCs w:val="24"/>
              </w:rPr>
            </w:pPr>
            <w:r w:rsidRPr="00310994">
              <w:rPr>
                <w:sz w:val="24"/>
                <w:szCs w:val="24"/>
              </w:rPr>
              <w:t>Kan de regering uitleggen wat er wordt verstaan onder buitenschools aanbod? Kunnen bijvoorbeeld ook weekendscholen onderdeel zijn van dit buitenschoolse aanbod? Zo ja, onder welke voorwaarden?</w:t>
            </w:r>
            <w:r w:rsidRPr="00310994">
              <w:rPr>
                <w:sz w:val="24"/>
                <w:szCs w:val="24"/>
              </w:rPr>
              <w:br/>
            </w:r>
            <w:r w:rsidRPr="00310994">
              <w:rPr>
                <w:sz w:val="24"/>
                <w:szCs w:val="24"/>
              </w:rPr>
              <w:br/>
            </w:r>
            <w:r w:rsidRPr="00310994">
              <w:rPr>
                <w:color w:val="000000" w:themeColor="text1"/>
                <w:sz w:val="24"/>
                <w:szCs w:val="24"/>
              </w:rPr>
              <w:t>Onder buitenschools aanbod wordt verstaan: een aanvullend programma van activiteiten dat plaatsvindt buiten de wettelijke onderwijstijd. Activiteiten in het weekend zijn expliciet uitgesloten in de regeling.</w:t>
            </w:r>
            <w:r w:rsidRPr="00310994">
              <w:rPr>
                <w:color w:val="000000" w:themeColor="text1"/>
                <w:sz w:val="24"/>
                <w:szCs w:val="24"/>
              </w:rPr>
              <w:br/>
            </w:r>
          </w:p>
        </w:tc>
        <w:tc>
          <w:tcPr>
            <w:tcW w:w="780" w:type="dxa"/>
          </w:tcPr>
          <w:p w:rsidRPr="00310994" w:rsidR="003B3217" w:rsidP="008033EB" w:rsidRDefault="003B3217" w14:paraId="081B2432" w14:textId="77777777">
            <w:pPr>
              <w:jc w:val="right"/>
              <w:rPr>
                <w:sz w:val="24"/>
                <w:szCs w:val="24"/>
              </w:rPr>
            </w:pPr>
            <w:r w:rsidRPr="00310994">
              <w:rPr>
                <w:sz w:val="24"/>
                <w:szCs w:val="24"/>
              </w:rPr>
              <w:t>37020-VIII-2</w:t>
            </w:r>
          </w:p>
        </w:tc>
        <w:tc>
          <w:tcPr>
            <w:tcW w:w="902" w:type="dxa"/>
          </w:tcPr>
          <w:p w:rsidRPr="00310994" w:rsidR="003B3217" w:rsidP="008033EB" w:rsidRDefault="003B3217" w14:paraId="14483AC7" w14:textId="77777777">
            <w:pPr>
              <w:jc w:val="right"/>
              <w:rPr>
                <w:sz w:val="24"/>
                <w:szCs w:val="24"/>
              </w:rPr>
            </w:pPr>
            <w:r w:rsidRPr="00310994">
              <w:rPr>
                <w:sz w:val="24"/>
                <w:szCs w:val="24"/>
              </w:rPr>
              <w:t>45</w:t>
            </w:r>
          </w:p>
        </w:tc>
        <w:tc>
          <w:tcPr>
            <w:tcW w:w="514" w:type="dxa"/>
          </w:tcPr>
          <w:p w:rsidRPr="00310994" w:rsidR="003B3217" w:rsidP="008033EB" w:rsidRDefault="003B3217" w14:paraId="3203A901" w14:textId="77777777">
            <w:pPr>
              <w:jc w:val="right"/>
              <w:rPr>
                <w:sz w:val="24"/>
                <w:szCs w:val="24"/>
              </w:rPr>
            </w:pPr>
            <w:r w:rsidRPr="00310994">
              <w:rPr>
                <w:sz w:val="24"/>
                <w:szCs w:val="24"/>
              </w:rPr>
              <w:t xml:space="preserve"> </w:t>
            </w:r>
          </w:p>
        </w:tc>
      </w:tr>
      <w:tr w:rsidRPr="00310994" w:rsidR="003B3217" w:rsidTr="008033EB" w14:paraId="6C4EE4D1" w14:textId="77777777">
        <w:tc>
          <w:tcPr>
            <w:tcW w:w="463" w:type="dxa"/>
          </w:tcPr>
          <w:p w:rsidRPr="00310994" w:rsidR="003B3217" w:rsidP="008033EB" w:rsidRDefault="003B3217" w14:paraId="69F14A66" w14:textId="77777777">
            <w:pPr>
              <w:rPr>
                <w:sz w:val="24"/>
                <w:szCs w:val="24"/>
              </w:rPr>
            </w:pPr>
            <w:r w:rsidRPr="00310994">
              <w:rPr>
                <w:sz w:val="24"/>
                <w:szCs w:val="24"/>
              </w:rPr>
              <w:t>134</w:t>
            </w:r>
          </w:p>
        </w:tc>
        <w:tc>
          <w:tcPr>
            <w:tcW w:w="5641" w:type="dxa"/>
          </w:tcPr>
          <w:p w:rsidRPr="00310994" w:rsidR="003B3217" w:rsidP="008033EB" w:rsidRDefault="003B3217" w14:paraId="68C02915" w14:textId="77777777">
            <w:pPr>
              <w:rPr>
                <w:color w:val="000000" w:themeColor="text1"/>
                <w:sz w:val="24"/>
                <w:szCs w:val="24"/>
              </w:rPr>
            </w:pPr>
            <w:r w:rsidRPr="00310994">
              <w:rPr>
                <w:sz w:val="24"/>
                <w:szCs w:val="24"/>
              </w:rPr>
              <w:t>Hoeveel scholen en leerlingen worden in 2027 bereikt met het programma Schoolmaaltijden?</w:t>
            </w:r>
            <w:r w:rsidRPr="00310994">
              <w:rPr>
                <w:sz w:val="24"/>
                <w:szCs w:val="24"/>
              </w:rPr>
              <w:br/>
            </w:r>
            <w:r w:rsidRPr="00310994">
              <w:rPr>
                <w:sz w:val="24"/>
                <w:szCs w:val="24"/>
              </w:rPr>
              <w:br/>
            </w:r>
            <w:r w:rsidRPr="00310994">
              <w:rPr>
                <w:color w:val="000000" w:themeColor="text1"/>
                <w:sz w:val="24"/>
                <w:szCs w:val="24"/>
              </w:rPr>
              <w:t>Volgens de prognoses van het Jeugdeducatiefonds worden gemiddeld over 2027 395.000 leerlingen bereikt met maaltijden op school. De verwachte gemiddelde uitgaven per leerling per week zijn € 6,50. Hoeveel scholen per maaltijd uitgeven is niet bekend. Scholen bepalen binnen het maximaal beschikbare bedrag van € 9,00 per leerling per week zelf welk type maaltijd en frequentie past bij de eigen school.</w:t>
            </w:r>
          </w:p>
          <w:p w:rsidRPr="00310994" w:rsidR="003B3217" w:rsidP="008033EB" w:rsidRDefault="003B3217" w14:paraId="2EF4F866" w14:textId="77777777">
            <w:pPr>
              <w:rPr>
                <w:sz w:val="24"/>
                <w:szCs w:val="24"/>
              </w:rPr>
            </w:pPr>
            <w:r w:rsidRPr="00310994">
              <w:rPr>
                <w:color w:val="000000" w:themeColor="text1"/>
                <w:sz w:val="24"/>
                <w:szCs w:val="24"/>
              </w:rPr>
              <w:t>Volgens de prognoses van het Nederlandse Rode Kruis worden in het eerste kwartaal van 2027 51.000 leerlingen bereikt via de boodschappenkaarten. De verwachte gemiddelde uitgaven per deelnemende leerling zijn € 50 per maand.</w:t>
            </w:r>
            <w:r w:rsidRPr="00310994">
              <w:rPr>
                <w:color w:val="000000" w:themeColor="text1"/>
                <w:sz w:val="24"/>
                <w:szCs w:val="24"/>
              </w:rPr>
              <w:br/>
            </w:r>
          </w:p>
        </w:tc>
        <w:tc>
          <w:tcPr>
            <w:tcW w:w="780" w:type="dxa"/>
          </w:tcPr>
          <w:p w:rsidRPr="00310994" w:rsidR="003B3217" w:rsidP="008033EB" w:rsidRDefault="003B3217" w14:paraId="06EA3EDE" w14:textId="77777777">
            <w:pPr>
              <w:jc w:val="right"/>
              <w:rPr>
                <w:sz w:val="24"/>
                <w:szCs w:val="24"/>
              </w:rPr>
            </w:pPr>
            <w:r w:rsidRPr="00310994">
              <w:rPr>
                <w:sz w:val="24"/>
                <w:szCs w:val="24"/>
              </w:rPr>
              <w:t>37020-VIII-2</w:t>
            </w:r>
          </w:p>
        </w:tc>
        <w:tc>
          <w:tcPr>
            <w:tcW w:w="902" w:type="dxa"/>
          </w:tcPr>
          <w:p w:rsidRPr="00310994" w:rsidR="003B3217" w:rsidP="008033EB" w:rsidRDefault="003B3217" w14:paraId="637A8E02" w14:textId="77777777">
            <w:pPr>
              <w:jc w:val="right"/>
              <w:rPr>
                <w:sz w:val="24"/>
                <w:szCs w:val="24"/>
              </w:rPr>
            </w:pPr>
            <w:r w:rsidRPr="00310994">
              <w:rPr>
                <w:sz w:val="24"/>
                <w:szCs w:val="24"/>
              </w:rPr>
              <w:t>45</w:t>
            </w:r>
          </w:p>
        </w:tc>
        <w:tc>
          <w:tcPr>
            <w:tcW w:w="514" w:type="dxa"/>
          </w:tcPr>
          <w:p w:rsidRPr="00310994" w:rsidR="003B3217" w:rsidP="008033EB" w:rsidRDefault="003B3217" w14:paraId="6FA6C7E1" w14:textId="77777777">
            <w:pPr>
              <w:jc w:val="right"/>
              <w:rPr>
                <w:sz w:val="24"/>
                <w:szCs w:val="24"/>
              </w:rPr>
            </w:pPr>
          </w:p>
        </w:tc>
      </w:tr>
      <w:tr w:rsidRPr="00310994" w:rsidR="003B3217" w:rsidTr="008033EB" w14:paraId="0CD257F6" w14:textId="77777777">
        <w:tc>
          <w:tcPr>
            <w:tcW w:w="463" w:type="dxa"/>
          </w:tcPr>
          <w:p w:rsidRPr="00310994" w:rsidR="003B3217" w:rsidP="008033EB" w:rsidRDefault="003B3217" w14:paraId="29AD1D4A" w14:textId="77777777">
            <w:pPr>
              <w:rPr>
                <w:sz w:val="24"/>
                <w:szCs w:val="24"/>
              </w:rPr>
            </w:pPr>
            <w:r w:rsidRPr="00310994">
              <w:rPr>
                <w:sz w:val="24"/>
                <w:szCs w:val="24"/>
              </w:rPr>
              <w:t>135</w:t>
            </w:r>
          </w:p>
        </w:tc>
        <w:tc>
          <w:tcPr>
            <w:tcW w:w="5641" w:type="dxa"/>
          </w:tcPr>
          <w:p w:rsidRPr="00310994" w:rsidR="003B3217" w:rsidP="008033EB" w:rsidRDefault="003B3217" w14:paraId="714960FE" w14:textId="77777777">
            <w:pPr>
              <w:tabs>
                <w:tab w:val="left" w:pos="5020"/>
              </w:tabs>
              <w:rPr>
                <w:sz w:val="24"/>
                <w:szCs w:val="24"/>
              </w:rPr>
            </w:pPr>
            <w:r w:rsidRPr="00310994">
              <w:rPr>
                <w:sz w:val="24"/>
                <w:szCs w:val="24"/>
              </w:rPr>
              <w:t>Welke regelgeving en welke praktische bezwaren staan op dit moment in de weg dat kinderopvang en onderwijs vallen onder dezelfde cao Primair onderwijs en worden ondergebracht bij hetzelfde ministerie, namelijk het ministerie van OCW en in hoeverre worden de betreffende regelgeving en praktische bezwaren weggenomen binnen het tijdelijk besluit peuter en kleutergroepen</w:t>
            </w:r>
            <w:r w:rsidRPr="00310994">
              <w:rPr>
                <w:rStyle w:val="Voetnootmarkering"/>
                <w:sz w:val="24"/>
                <w:szCs w:val="24"/>
              </w:rPr>
              <w:footnoteReference w:id="31"/>
            </w:r>
            <w:r w:rsidRPr="00310994">
              <w:rPr>
                <w:sz w:val="24"/>
                <w:szCs w:val="24"/>
              </w:rPr>
              <w:t>?</w:t>
            </w:r>
            <w:r w:rsidRPr="00310994">
              <w:rPr>
                <w:sz w:val="24"/>
                <w:szCs w:val="24"/>
              </w:rPr>
              <w:br/>
            </w:r>
            <w:r w:rsidRPr="00310994">
              <w:rPr>
                <w:sz w:val="24"/>
                <w:szCs w:val="24"/>
              </w:rPr>
              <w:br/>
              <w:t xml:space="preserve">Kinderopvang en primair onderwijs kennen verschillende wettelijke stelsels, met eigen regels voor kwaliteit, personeel, toezicht en bekostiging. Kinderopvang is een privaat stelsel, terwijl primair onderwijs publiek is. Ook gelden afzonderlijke cao’s, waarover werkgevers- en werknemersorganisaties afspraken maken. Verschillen in arbeidsvoorwaarden, werktijden en organisatie kunnen de samenwerking in de praktijk bemoeilijken. Daarnaast valt kinderopvang beleidsmatig onder het ministerie van SZW </w:t>
            </w:r>
            <w:r w:rsidRPr="00310994">
              <w:rPr>
                <w:sz w:val="24"/>
                <w:szCs w:val="24"/>
              </w:rPr>
              <w:lastRenderedPageBreak/>
              <w:t>en primair onderwijs onder het ministerie van OCW. Deze verdeling is een bestuurlijke keuze en geen wettelijke belemmering.</w:t>
            </w:r>
          </w:p>
          <w:p w:rsidRPr="00310994" w:rsidR="003B3217" w:rsidP="008033EB" w:rsidRDefault="003B3217" w14:paraId="271AEA8F" w14:textId="77777777">
            <w:pPr>
              <w:rPr>
                <w:sz w:val="24"/>
                <w:szCs w:val="24"/>
              </w:rPr>
            </w:pPr>
            <w:r w:rsidRPr="00310994">
              <w:rPr>
                <w:sz w:val="24"/>
                <w:szCs w:val="24"/>
              </w:rPr>
              <w:t xml:space="preserve">Het Tijdelijk besluit peuter-kleutergroepen biedt ruimte om onder voorwaarden af te wijken van bepaalde voorschriften uit de Wet kinderopvang en de Wet op het primair onderwijs, zodat kinderopvang en onderwijs gezamenlijk peuter-kleutergroepen kunnen organiseren. </w:t>
            </w:r>
          </w:p>
          <w:p w:rsidRPr="00310994" w:rsidR="003B3217" w:rsidP="008033EB" w:rsidRDefault="003B3217" w14:paraId="4EA53435" w14:textId="77777777">
            <w:pPr>
              <w:tabs>
                <w:tab w:val="left" w:pos="5020"/>
              </w:tabs>
              <w:rPr>
                <w:sz w:val="24"/>
                <w:szCs w:val="24"/>
              </w:rPr>
            </w:pPr>
            <w:r w:rsidRPr="00310994">
              <w:rPr>
                <w:sz w:val="24"/>
                <w:szCs w:val="24"/>
              </w:rPr>
              <w:t>Het besluit neemt daarmee een aantal belemmeringen voor samenwerking weg, maar harmoniseert de wettelijke stelsels en cao’s niet. Dat zou een omvangrijke en ingrijpende stap zijn. Ook worden de ministeriële verantwoordelijkheden niet veranderd. Het experiment is bedoeld om inzicht te bieden in de gevolgen en uitvoeringsvoorwaarden van peuter-kleutergroepen, zodat kan worden beoordeeld of structurele wettelijke verankering wenselijk is. Ook wordt onderzocht of de groepen de regeldruk verminderen en helpen om eenvoudig(er) een gezamenlijk, doorlopende leer- en ontwikkelingslijn voor peuters en kleuters te realiseren. Wij hechten aan de samenwerking tussen opvang en onderwijs in belang van de ontwikkeling van kinderen en zal hier de Kamer voorafgaand aan het Jonge Kind debat nader over informeren.</w:t>
            </w:r>
            <w:r w:rsidRPr="00310994">
              <w:rPr>
                <w:rStyle w:val="Voetnootmarkering"/>
                <w:sz w:val="24"/>
                <w:szCs w:val="24"/>
              </w:rPr>
              <w:footnoteReference w:id="32"/>
            </w:r>
          </w:p>
          <w:p w:rsidRPr="00310994" w:rsidR="003B3217" w:rsidP="008033EB" w:rsidRDefault="003B3217" w14:paraId="32D0C14D" w14:textId="77777777">
            <w:pPr>
              <w:rPr>
                <w:sz w:val="24"/>
                <w:szCs w:val="24"/>
              </w:rPr>
            </w:pPr>
          </w:p>
        </w:tc>
        <w:tc>
          <w:tcPr>
            <w:tcW w:w="780" w:type="dxa"/>
          </w:tcPr>
          <w:p w:rsidRPr="00310994" w:rsidR="003B3217" w:rsidP="008033EB" w:rsidRDefault="003B3217" w14:paraId="0D947DF8"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14B14227" w14:textId="77777777">
            <w:pPr>
              <w:jc w:val="right"/>
              <w:rPr>
                <w:sz w:val="24"/>
                <w:szCs w:val="24"/>
              </w:rPr>
            </w:pPr>
            <w:r w:rsidRPr="00310994">
              <w:rPr>
                <w:sz w:val="24"/>
                <w:szCs w:val="24"/>
              </w:rPr>
              <w:t>46</w:t>
            </w:r>
          </w:p>
        </w:tc>
        <w:tc>
          <w:tcPr>
            <w:tcW w:w="514" w:type="dxa"/>
          </w:tcPr>
          <w:p w:rsidRPr="00310994" w:rsidR="003B3217" w:rsidP="008033EB" w:rsidRDefault="003B3217" w14:paraId="6F438857" w14:textId="77777777">
            <w:pPr>
              <w:jc w:val="right"/>
              <w:rPr>
                <w:sz w:val="24"/>
                <w:szCs w:val="24"/>
              </w:rPr>
            </w:pPr>
            <w:r w:rsidRPr="00310994">
              <w:rPr>
                <w:sz w:val="24"/>
                <w:szCs w:val="24"/>
              </w:rPr>
              <w:t xml:space="preserve"> </w:t>
            </w:r>
          </w:p>
        </w:tc>
      </w:tr>
      <w:tr w:rsidRPr="00310994" w:rsidR="003B3217" w:rsidTr="008033EB" w14:paraId="35D74622" w14:textId="77777777">
        <w:tc>
          <w:tcPr>
            <w:tcW w:w="463" w:type="dxa"/>
          </w:tcPr>
          <w:p w:rsidRPr="00310994" w:rsidR="003B3217" w:rsidP="008033EB" w:rsidRDefault="003B3217" w14:paraId="7C8530A3" w14:textId="77777777">
            <w:pPr>
              <w:rPr>
                <w:sz w:val="24"/>
                <w:szCs w:val="24"/>
              </w:rPr>
            </w:pPr>
            <w:r w:rsidRPr="00310994">
              <w:rPr>
                <w:sz w:val="24"/>
                <w:szCs w:val="24"/>
              </w:rPr>
              <w:t>136</w:t>
            </w:r>
          </w:p>
        </w:tc>
        <w:tc>
          <w:tcPr>
            <w:tcW w:w="5641" w:type="dxa"/>
          </w:tcPr>
          <w:p w:rsidRPr="00310994" w:rsidR="003B3217" w:rsidP="008033EB" w:rsidRDefault="003B3217" w14:paraId="1CA7C6DE" w14:textId="77777777">
            <w:pPr>
              <w:rPr>
                <w:sz w:val="24"/>
                <w:szCs w:val="24"/>
              </w:rPr>
            </w:pPr>
            <w:r w:rsidRPr="00310994">
              <w:rPr>
                <w:sz w:val="24"/>
                <w:szCs w:val="24"/>
              </w:rPr>
              <w:t>Is bekend hoeveel kinderen deelnemen aan de vve</w:t>
            </w:r>
            <w:r w:rsidRPr="00310994">
              <w:rPr>
                <w:rStyle w:val="Voetnootmarkering"/>
                <w:sz w:val="24"/>
                <w:szCs w:val="24"/>
              </w:rPr>
              <w:footnoteReference w:id="33"/>
            </w:r>
            <w:r w:rsidRPr="00310994">
              <w:rPr>
                <w:sz w:val="24"/>
                <w:szCs w:val="24"/>
              </w:rPr>
              <w:t xml:space="preserve"> om onderwijskansen te vergroten?</w:t>
            </w:r>
            <w:r w:rsidRPr="00310994">
              <w:rPr>
                <w:sz w:val="24"/>
                <w:szCs w:val="24"/>
              </w:rPr>
              <w:br/>
            </w:r>
            <w:r w:rsidRPr="00310994">
              <w:rPr>
                <w:sz w:val="24"/>
                <w:szCs w:val="24"/>
              </w:rPr>
              <w:br/>
              <w:t>De Inspectie van het Onderwijs vraagt jaarlijks bij een steekproef van gemeenten uit hoeveel kinderen deelnemen aan voorschoolse educatie. In het rapport over 2025 meldt de inspectie dat gemiddeld 76% van de kinderen die door de gemeente als doelgroep zijn aangewezen, ook daadwerkelijk deelnemen.</w:t>
            </w:r>
            <w:r w:rsidRPr="00310994">
              <w:rPr>
                <w:sz w:val="24"/>
                <w:szCs w:val="24"/>
                <w:vertAlign w:val="superscript"/>
              </w:rPr>
              <w:footnoteReference w:id="34"/>
            </w:r>
            <w:r w:rsidRPr="00310994">
              <w:rPr>
                <w:sz w:val="24"/>
                <w:szCs w:val="24"/>
                <w:vertAlign w:val="superscript"/>
              </w:rPr>
              <w:t xml:space="preserve"> </w:t>
            </w:r>
            <w:r w:rsidRPr="00310994">
              <w:rPr>
                <w:sz w:val="24"/>
                <w:szCs w:val="24"/>
              </w:rPr>
              <w:t>Omdat niet alle gemeenten hierover betrouwbare cijfers kunnen aanleveren, past enige terughoudendheid. Bovendien is de variatie tussen gemeenten in bereikcijfers groot.</w:t>
            </w:r>
            <w:r w:rsidRPr="00310994">
              <w:rPr>
                <w:sz w:val="24"/>
                <w:szCs w:val="24"/>
              </w:rPr>
              <w:br/>
            </w:r>
          </w:p>
        </w:tc>
        <w:tc>
          <w:tcPr>
            <w:tcW w:w="780" w:type="dxa"/>
          </w:tcPr>
          <w:p w:rsidRPr="00310994" w:rsidR="003B3217" w:rsidP="008033EB" w:rsidRDefault="003B3217" w14:paraId="6B84EA9E" w14:textId="77777777">
            <w:pPr>
              <w:jc w:val="right"/>
              <w:rPr>
                <w:sz w:val="24"/>
                <w:szCs w:val="24"/>
              </w:rPr>
            </w:pPr>
            <w:r w:rsidRPr="00310994">
              <w:rPr>
                <w:sz w:val="24"/>
                <w:szCs w:val="24"/>
              </w:rPr>
              <w:t>37020-VIII-2</w:t>
            </w:r>
          </w:p>
        </w:tc>
        <w:tc>
          <w:tcPr>
            <w:tcW w:w="902" w:type="dxa"/>
          </w:tcPr>
          <w:p w:rsidRPr="00310994" w:rsidR="003B3217" w:rsidP="008033EB" w:rsidRDefault="003B3217" w14:paraId="6529A389" w14:textId="77777777">
            <w:pPr>
              <w:jc w:val="right"/>
              <w:rPr>
                <w:sz w:val="24"/>
                <w:szCs w:val="24"/>
              </w:rPr>
            </w:pPr>
            <w:r w:rsidRPr="00310994">
              <w:rPr>
                <w:sz w:val="24"/>
                <w:szCs w:val="24"/>
              </w:rPr>
              <w:t>46</w:t>
            </w:r>
          </w:p>
        </w:tc>
        <w:tc>
          <w:tcPr>
            <w:tcW w:w="514" w:type="dxa"/>
          </w:tcPr>
          <w:p w:rsidRPr="00310994" w:rsidR="003B3217" w:rsidP="008033EB" w:rsidRDefault="003B3217" w14:paraId="0973AD98" w14:textId="77777777">
            <w:pPr>
              <w:jc w:val="right"/>
              <w:rPr>
                <w:sz w:val="24"/>
                <w:szCs w:val="24"/>
              </w:rPr>
            </w:pPr>
            <w:r w:rsidRPr="00310994">
              <w:rPr>
                <w:sz w:val="24"/>
                <w:szCs w:val="24"/>
              </w:rPr>
              <w:t xml:space="preserve"> </w:t>
            </w:r>
          </w:p>
        </w:tc>
      </w:tr>
      <w:tr w:rsidRPr="00310994" w:rsidR="003B3217" w:rsidTr="008033EB" w14:paraId="2FA8F8AC" w14:textId="77777777">
        <w:tc>
          <w:tcPr>
            <w:tcW w:w="463" w:type="dxa"/>
          </w:tcPr>
          <w:p w:rsidRPr="00310994" w:rsidR="003B3217" w:rsidP="008033EB" w:rsidRDefault="003B3217" w14:paraId="1EAA5CBF" w14:textId="77777777">
            <w:pPr>
              <w:rPr>
                <w:sz w:val="24"/>
                <w:szCs w:val="24"/>
              </w:rPr>
            </w:pPr>
            <w:r w:rsidRPr="00310994">
              <w:rPr>
                <w:sz w:val="24"/>
                <w:szCs w:val="24"/>
              </w:rPr>
              <w:t>137</w:t>
            </w:r>
          </w:p>
        </w:tc>
        <w:tc>
          <w:tcPr>
            <w:tcW w:w="5641" w:type="dxa"/>
          </w:tcPr>
          <w:p w:rsidRPr="00310994" w:rsidR="003B3217" w:rsidP="008033EB" w:rsidRDefault="003B3217" w14:paraId="08B4CF6D" w14:textId="77777777">
            <w:pPr>
              <w:rPr>
                <w:sz w:val="24"/>
                <w:szCs w:val="24"/>
              </w:rPr>
            </w:pPr>
            <w:r w:rsidRPr="00310994">
              <w:rPr>
                <w:sz w:val="24"/>
                <w:szCs w:val="24"/>
              </w:rPr>
              <w:t>Is bekend hoeveel kinderen behoefte hebben aan voor- of vroegschoolse educatie?</w:t>
            </w:r>
            <w:r w:rsidRPr="00310994">
              <w:rPr>
                <w:sz w:val="24"/>
                <w:szCs w:val="24"/>
              </w:rPr>
              <w:br/>
            </w:r>
            <w:r w:rsidRPr="00310994">
              <w:rPr>
                <w:sz w:val="24"/>
                <w:szCs w:val="24"/>
              </w:rPr>
              <w:br/>
              <w:t>Er wordt uitgegaan van een doelgroep van 15% van het totaal aantal kinderen, zoals destijds met uw Kamer is besproken.</w:t>
            </w:r>
            <w:r w:rsidRPr="00310994">
              <w:rPr>
                <w:rStyle w:val="Voetnootmarkering"/>
                <w:sz w:val="24"/>
                <w:szCs w:val="24"/>
              </w:rPr>
              <w:footnoteReference w:id="35"/>
            </w:r>
            <w:r w:rsidRPr="00310994">
              <w:rPr>
                <w:sz w:val="24"/>
                <w:szCs w:val="24"/>
              </w:rPr>
              <w:t xml:space="preserve"> Deze afbakening is mede gekozen, om te </w:t>
            </w:r>
            <w:r w:rsidRPr="00310994">
              <w:rPr>
                <w:sz w:val="24"/>
                <w:szCs w:val="24"/>
              </w:rPr>
              <w:lastRenderedPageBreak/>
              <w:t>voorkomen dat het budget te zeer versnipperd raakt.</w:t>
            </w:r>
            <w:r w:rsidRPr="00310994">
              <w:rPr>
                <w:sz w:val="24"/>
                <w:szCs w:val="24"/>
              </w:rPr>
              <w:br/>
            </w:r>
          </w:p>
        </w:tc>
        <w:tc>
          <w:tcPr>
            <w:tcW w:w="780" w:type="dxa"/>
          </w:tcPr>
          <w:p w:rsidRPr="00310994" w:rsidR="003B3217" w:rsidP="008033EB" w:rsidRDefault="003B3217" w14:paraId="1B863961"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0753FB3C" w14:textId="77777777">
            <w:pPr>
              <w:jc w:val="right"/>
              <w:rPr>
                <w:sz w:val="24"/>
                <w:szCs w:val="24"/>
              </w:rPr>
            </w:pPr>
            <w:r w:rsidRPr="00310994">
              <w:rPr>
                <w:sz w:val="24"/>
                <w:szCs w:val="24"/>
              </w:rPr>
              <w:t>46</w:t>
            </w:r>
          </w:p>
        </w:tc>
        <w:tc>
          <w:tcPr>
            <w:tcW w:w="514" w:type="dxa"/>
          </w:tcPr>
          <w:p w:rsidRPr="00310994" w:rsidR="003B3217" w:rsidP="008033EB" w:rsidRDefault="003B3217" w14:paraId="3BD9DABA" w14:textId="77777777">
            <w:pPr>
              <w:jc w:val="right"/>
              <w:rPr>
                <w:sz w:val="24"/>
                <w:szCs w:val="24"/>
              </w:rPr>
            </w:pPr>
            <w:r w:rsidRPr="00310994">
              <w:rPr>
                <w:sz w:val="24"/>
                <w:szCs w:val="24"/>
              </w:rPr>
              <w:t xml:space="preserve"> </w:t>
            </w:r>
          </w:p>
        </w:tc>
      </w:tr>
      <w:tr w:rsidRPr="00310994" w:rsidR="003B3217" w:rsidTr="008033EB" w14:paraId="5A4C9BD8" w14:textId="77777777">
        <w:tc>
          <w:tcPr>
            <w:tcW w:w="463" w:type="dxa"/>
          </w:tcPr>
          <w:p w:rsidRPr="00310994" w:rsidR="003B3217" w:rsidP="008033EB" w:rsidRDefault="003B3217" w14:paraId="0058B5EE" w14:textId="77777777">
            <w:pPr>
              <w:rPr>
                <w:sz w:val="24"/>
                <w:szCs w:val="24"/>
              </w:rPr>
            </w:pPr>
            <w:r w:rsidRPr="00310994">
              <w:rPr>
                <w:sz w:val="24"/>
                <w:szCs w:val="24"/>
              </w:rPr>
              <w:t>138</w:t>
            </w:r>
          </w:p>
        </w:tc>
        <w:tc>
          <w:tcPr>
            <w:tcW w:w="5641" w:type="dxa"/>
          </w:tcPr>
          <w:p w:rsidRPr="00310994" w:rsidR="003B3217" w:rsidP="008033EB" w:rsidRDefault="003B3217" w14:paraId="66481DF6" w14:textId="77777777">
            <w:pPr>
              <w:rPr>
                <w:sz w:val="24"/>
                <w:szCs w:val="24"/>
              </w:rPr>
            </w:pPr>
            <w:r w:rsidRPr="00310994">
              <w:rPr>
                <w:sz w:val="24"/>
                <w:szCs w:val="24"/>
              </w:rPr>
              <w:t xml:space="preserve">Kan de regering uitleggen welke achterstandsscores of omgevingskenmerken worden gebruikt bij de verdeling van dit GOAB-budget? </w:t>
            </w:r>
            <w:r w:rsidRPr="00310994">
              <w:rPr>
                <w:sz w:val="24"/>
                <w:szCs w:val="24"/>
              </w:rPr>
              <w:br/>
            </w:r>
            <w:r w:rsidRPr="00310994">
              <w:rPr>
                <w:sz w:val="24"/>
                <w:szCs w:val="24"/>
              </w:rPr>
              <w:br/>
              <w:t xml:space="preserve">In </w:t>
            </w:r>
            <w:hyperlink w:history="1" r:id="rId25">
              <w:r w:rsidRPr="00310994">
                <w:rPr>
                  <w:rStyle w:val="Hyperlink"/>
                  <w:sz w:val="24"/>
                  <w:szCs w:val="24"/>
                </w:rPr>
                <w:t>de brochure</w:t>
              </w:r>
            </w:hyperlink>
            <w:r w:rsidRPr="00310994">
              <w:rPr>
                <w:sz w:val="24"/>
                <w:szCs w:val="24"/>
              </w:rPr>
              <w:t xml:space="preserve"> wordt beschreven welke tien omgevingskenmerken in de indicator zijn opgenomen. Deze kenmerken zijn opleidingsniveau van de moeder en vader, vermogen huishouden, problematische schulden huishouden, land van herkomst ouders, gezinssituatie van het kind, verblijfsduur van de moeder in Nederland, ouders in het laatste jaar verdacht van een misdrijf, gemiddelde sociaaleconomische status van woonbuurten, en een correctie voor een onbekend opleidingsniveau van de ouders.</w:t>
            </w:r>
            <w:r w:rsidRPr="00310994">
              <w:rPr>
                <w:sz w:val="24"/>
                <w:szCs w:val="24"/>
              </w:rPr>
              <w:br/>
            </w:r>
          </w:p>
        </w:tc>
        <w:tc>
          <w:tcPr>
            <w:tcW w:w="780" w:type="dxa"/>
          </w:tcPr>
          <w:p w:rsidRPr="00310994" w:rsidR="003B3217" w:rsidP="008033EB" w:rsidRDefault="003B3217" w14:paraId="77B2508A" w14:textId="77777777">
            <w:pPr>
              <w:jc w:val="right"/>
              <w:rPr>
                <w:sz w:val="24"/>
                <w:szCs w:val="24"/>
              </w:rPr>
            </w:pPr>
            <w:r w:rsidRPr="00310994">
              <w:rPr>
                <w:sz w:val="24"/>
                <w:szCs w:val="24"/>
              </w:rPr>
              <w:t>37020-VIII-2</w:t>
            </w:r>
          </w:p>
        </w:tc>
        <w:tc>
          <w:tcPr>
            <w:tcW w:w="902" w:type="dxa"/>
          </w:tcPr>
          <w:p w:rsidRPr="00310994" w:rsidR="003B3217" w:rsidP="008033EB" w:rsidRDefault="003B3217" w14:paraId="0EC8B51F" w14:textId="77777777">
            <w:pPr>
              <w:jc w:val="right"/>
              <w:rPr>
                <w:sz w:val="24"/>
                <w:szCs w:val="24"/>
              </w:rPr>
            </w:pPr>
            <w:r w:rsidRPr="00310994">
              <w:rPr>
                <w:sz w:val="24"/>
                <w:szCs w:val="24"/>
              </w:rPr>
              <w:t>46</w:t>
            </w:r>
          </w:p>
        </w:tc>
        <w:tc>
          <w:tcPr>
            <w:tcW w:w="514" w:type="dxa"/>
          </w:tcPr>
          <w:p w:rsidRPr="00310994" w:rsidR="003B3217" w:rsidP="008033EB" w:rsidRDefault="003B3217" w14:paraId="44D92AD2" w14:textId="77777777">
            <w:pPr>
              <w:jc w:val="right"/>
              <w:rPr>
                <w:sz w:val="24"/>
                <w:szCs w:val="24"/>
              </w:rPr>
            </w:pPr>
            <w:r w:rsidRPr="00310994">
              <w:rPr>
                <w:sz w:val="24"/>
                <w:szCs w:val="24"/>
              </w:rPr>
              <w:t xml:space="preserve">47 </w:t>
            </w:r>
          </w:p>
        </w:tc>
      </w:tr>
      <w:tr w:rsidRPr="00310994" w:rsidR="003B3217" w:rsidTr="008033EB" w14:paraId="7C269F73" w14:textId="77777777">
        <w:tc>
          <w:tcPr>
            <w:tcW w:w="463" w:type="dxa"/>
          </w:tcPr>
          <w:p w:rsidRPr="00310994" w:rsidR="003B3217" w:rsidP="008033EB" w:rsidRDefault="003B3217" w14:paraId="48039A57" w14:textId="77777777">
            <w:pPr>
              <w:rPr>
                <w:sz w:val="24"/>
                <w:szCs w:val="24"/>
              </w:rPr>
            </w:pPr>
            <w:r w:rsidRPr="00310994">
              <w:rPr>
                <w:sz w:val="24"/>
                <w:szCs w:val="24"/>
              </w:rPr>
              <w:t>139</w:t>
            </w:r>
          </w:p>
        </w:tc>
        <w:tc>
          <w:tcPr>
            <w:tcW w:w="5641" w:type="dxa"/>
          </w:tcPr>
          <w:p w:rsidRPr="00310994" w:rsidR="003B3217" w:rsidP="008033EB" w:rsidRDefault="003B3217" w14:paraId="4D44D286" w14:textId="77777777">
            <w:pPr>
              <w:rPr>
                <w:sz w:val="24"/>
                <w:szCs w:val="24"/>
              </w:rPr>
            </w:pPr>
            <w:r w:rsidRPr="00310994">
              <w:rPr>
                <w:sz w:val="24"/>
                <w:szCs w:val="24"/>
              </w:rPr>
              <w:t>Welk bedrag gaat er naar de GOAB-middelen voor gemeenten in Caribisch Nederland?</w:t>
            </w:r>
            <w:r w:rsidRPr="00310994">
              <w:rPr>
                <w:sz w:val="24"/>
                <w:szCs w:val="24"/>
              </w:rPr>
              <w:br/>
            </w:r>
            <w:r w:rsidRPr="00310994">
              <w:rPr>
                <w:sz w:val="24"/>
                <w:szCs w:val="24"/>
              </w:rPr>
              <w:br/>
              <w:t>Gemeenten in Caribisch Nederland ontvangen geen aparte middelen voor onderwijsachterstandenbeleid. Vrijwel alle kinderen in Caribisch Nederland lopen een risico op een onderwijsachterstand. Daarom wordt de bekostiging hiervoor niet aanvullend verstrekt maar zijn de reguliere middelen opgehoogd.</w:t>
            </w:r>
            <w:r w:rsidRPr="00310994">
              <w:rPr>
                <w:sz w:val="24"/>
                <w:szCs w:val="24"/>
              </w:rPr>
              <w:br/>
            </w:r>
          </w:p>
        </w:tc>
        <w:tc>
          <w:tcPr>
            <w:tcW w:w="780" w:type="dxa"/>
          </w:tcPr>
          <w:p w:rsidRPr="00310994" w:rsidR="003B3217" w:rsidP="008033EB" w:rsidRDefault="003B3217" w14:paraId="644D2D21" w14:textId="77777777">
            <w:pPr>
              <w:jc w:val="right"/>
              <w:rPr>
                <w:sz w:val="24"/>
                <w:szCs w:val="24"/>
              </w:rPr>
            </w:pPr>
            <w:r w:rsidRPr="00310994">
              <w:rPr>
                <w:sz w:val="24"/>
                <w:szCs w:val="24"/>
              </w:rPr>
              <w:t>37020-VIII-2</w:t>
            </w:r>
          </w:p>
        </w:tc>
        <w:tc>
          <w:tcPr>
            <w:tcW w:w="902" w:type="dxa"/>
          </w:tcPr>
          <w:p w:rsidRPr="00310994" w:rsidR="003B3217" w:rsidP="008033EB" w:rsidRDefault="003B3217" w14:paraId="7FC92BA4" w14:textId="77777777">
            <w:pPr>
              <w:jc w:val="right"/>
              <w:rPr>
                <w:sz w:val="24"/>
                <w:szCs w:val="24"/>
              </w:rPr>
            </w:pPr>
            <w:r w:rsidRPr="00310994">
              <w:rPr>
                <w:sz w:val="24"/>
                <w:szCs w:val="24"/>
              </w:rPr>
              <w:t>47</w:t>
            </w:r>
          </w:p>
        </w:tc>
        <w:tc>
          <w:tcPr>
            <w:tcW w:w="514" w:type="dxa"/>
          </w:tcPr>
          <w:p w:rsidRPr="00310994" w:rsidR="003B3217" w:rsidP="008033EB" w:rsidRDefault="003B3217" w14:paraId="639C3EEB" w14:textId="77777777">
            <w:pPr>
              <w:jc w:val="right"/>
              <w:rPr>
                <w:sz w:val="24"/>
                <w:szCs w:val="24"/>
              </w:rPr>
            </w:pPr>
            <w:r w:rsidRPr="00310994">
              <w:rPr>
                <w:sz w:val="24"/>
                <w:szCs w:val="24"/>
              </w:rPr>
              <w:t xml:space="preserve"> </w:t>
            </w:r>
          </w:p>
        </w:tc>
      </w:tr>
      <w:tr w:rsidRPr="00310994" w:rsidR="003B3217" w:rsidTr="008033EB" w14:paraId="56B11766" w14:textId="77777777">
        <w:tc>
          <w:tcPr>
            <w:tcW w:w="463" w:type="dxa"/>
          </w:tcPr>
          <w:p w:rsidRPr="00310994" w:rsidR="003B3217" w:rsidP="008033EB" w:rsidRDefault="003B3217" w14:paraId="70BFF60F" w14:textId="77777777">
            <w:pPr>
              <w:rPr>
                <w:sz w:val="24"/>
                <w:szCs w:val="24"/>
              </w:rPr>
            </w:pPr>
            <w:r w:rsidRPr="00310994">
              <w:rPr>
                <w:sz w:val="24"/>
                <w:szCs w:val="24"/>
              </w:rPr>
              <w:t>140</w:t>
            </w:r>
          </w:p>
        </w:tc>
        <w:tc>
          <w:tcPr>
            <w:tcW w:w="5641" w:type="dxa"/>
          </w:tcPr>
          <w:p w:rsidRPr="00310994" w:rsidR="003B3217" w:rsidP="008033EB" w:rsidRDefault="003B3217" w14:paraId="0F4FA440" w14:textId="77777777">
            <w:pPr>
              <w:rPr>
                <w:sz w:val="24"/>
                <w:szCs w:val="24"/>
              </w:rPr>
            </w:pPr>
            <w:r w:rsidRPr="00310994">
              <w:rPr>
                <w:sz w:val="24"/>
                <w:szCs w:val="24"/>
              </w:rPr>
              <w:t>Hoeveel geld moeten lokale mkb-bedrijven en de regio (zoals gemeenten) precies zelf inleggen om aanspraak te maken op het jaarlijkse samenwerkingsbudget van € 28,2 miljoen? Wat gebeurt er met de gereserveerde middelen wanneer de private cofinanciering in krimpregio's achterblijft?</w:t>
            </w:r>
            <w:r w:rsidRPr="00310994">
              <w:rPr>
                <w:sz w:val="24"/>
                <w:szCs w:val="24"/>
              </w:rPr>
              <w:br/>
            </w:r>
            <w:r w:rsidRPr="00310994">
              <w:rPr>
                <w:sz w:val="24"/>
                <w:szCs w:val="24"/>
              </w:rPr>
              <w:br/>
              <w:t xml:space="preserve">Binnen de huidige Regeling Regionaal Investeringsfonds mbo (RIF) financiert het Rijk maximaal een derde van de subsidiabele projectkosten. De overige twee derde wordt ingebracht door de samenwerkingspartners, waarbij minimaal een derde van de totale projectbegroting afkomstig moet zijn van het bedrijfsleven. Er geldt geen vaste financiële bijdrage per individueel mkb-bedrijf of gemeente. De cofinanciering wordt op het niveau van het samenwerkingsverband beoordeeld en kan zowel in geld als in geld waardeerbare bijdragen bestaan. De huidige RIF-regeling kent geen algemene uitzondering op de cofinancieringseisen voor krimpregio's. Wanneer onvoldoende cofinanciering beschikbaar is, kan dit betekenen dat een project niet voor subsidie in aanmerking komt. Niet-benutte middelen uit de eerste </w:t>
            </w:r>
            <w:r w:rsidRPr="00310994">
              <w:rPr>
                <w:sz w:val="24"/>
                <w:szCs w:val="24"/>
              </w:rPr>
              <w:lastRenderedPageBreak/>
              <w:t>aanvraagperiode worden toegevoegd aan de tweede aanvraagperiode van hetzelfde kalenderjaar.</w:t>
            </w:r>
          </w:p>
          <w:p w:rsidRPr="00310994" w:rsidR="003B3217" w:rsidP="008033EB" w:rsidRDefault="003B3217" w14:paraId="7D5CD608" w14:textId="77777777">
            <w:pPr>
              <w:rPr>
                <w:sz w:val="24"/>
                <w:szCs w:val="24"/>
              </w:rPr>
            </w:pPr>
          </w:p>
        </w:tc>
        <w:tc>
          <w:tcPr>
            <w:tcW w:w="780" w:type="dxa"/>
          </w:tcPr>
          <w:p w:rsidRPr="00310994" w:rsidR="003B3217" w:rsidP="008033EB" w:rsidRDefault="003B3217" w14:paraId="6D8BE63E"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2B0CC3BF" w14:textId="77777777">
            <w:pPr>
              <w:jc w:val="right"/>
              <w:rPr>
                <w:sz w:val="24"/>
                <w:szCs w:val="24"/>
              </w:rPr>
            </w:pPr>
            <w:r w:rsidRPr="00310994">
              <w:rPr>
                <w:sz w:val="24"/>
                <w:szCs w:val="24"/>
              </w:rPr>
              <w:t>51</w:t>
            </w:r>
          </w:p>
        </w:tc>
        <w:tc>
          <w:tcPr>
            <w:tcW w:w="514" w:type="dxa"/>
          </w:tcPr>
          <w:p w:rsidRPr="00310994" w:rsidR="003B3217" w:rsidP="008033EB" w:rsidRDefault="003B3217" w14:paraId="23BE4D88" w14:textId="77777777">
            <w:pPr>
              <w:jc w:val="right"/>
              <w:rPr>
                <w:sz w:val="24"/>
                <w:szCs w:val="24"/>
              </w:rPr>
            </w:pPr>
            <w:r w:rsidRPr="00310994">
              <w:rPr>
                <w:sz w:val="24"/>
                <w:szCs w:val="24"/>
              </w:rPr>
              <w:t xml:space="preserve">52 </w:t>
            </w:r>
          </w:p>
        </w:tc>
      </w:tr>
      <w:tr w:rsidRPr="00310994" w:rsidR="003B3217" w:rsidTr="008033EB" w14:paraId="3BD76617" w14:textId="77777777">
        <w:tc>
          <w:tcPr>
            <w:tcW w:w="463" w:type="dxa"/>
          </w:tcPr>
          <w:p w:rsidRPr="00310994" w:rsidR="003B3217" w:rsidP="008033EB" w:rsidRDefault="003B3217" w14:paraId="62DB7859" w14:textId="77777777">
            <w:pPr>
              <w:rPr>
                <w:sz w:val="24"/>
                <w:szCs w:val="24"/>
              </w:rPr>
            </w:pPr>
            <w:r w:rsidRPr="00310994">
              <w:rPr>
                <w:sz w:val="24"/>
                <w:szCs w:val="24"/>
              </w:rPr>
              <w:t>141</w:t>
            </w:r>
          </w:p>
        </w:tc>
        <w:tc>
          <w:tcPr>
            <w:tcW w:w="5641" w:type="dxa"/>
          </w:tcPr>
          <w:p w:rsidRPr="00310994" w:rsidR="003B3217" w:rsidP="008033EB" w:rsidRDefault="003B3217" w14:paraId="18A4D570" w14:textId="77777777">
            <w:pPr>
              <w:rPr>
                <w:sz w:val="24"/>
                <w:szCs w:val="24"/>
              </w:rPr>
            </w:pPr>
            <w:r w:rsidRPr="00310994">
              <w:rPr>
                <w:sz w:val="24"/>
                <w:szCs w:val="24"/>
              </w:rPr>
              <w:t>Welke concrete selectiecriteria en ondergrens voor wat betreft de verdeling van de dekking tussen onderwijs-bedrijfsleven gebruikt de regering om te voorkomen dat deze middelen gefragmenteerd raken over kleine incidentele projecten?</w:t>
            </w:r>
            <w:r w:rsidRPr="00310994">
              <w:rPr>
                <w:sz w:val="24"/>
                <w:szCs w:val="24"/>
              </w:rPr>
              <w:br/>
            </w:r>
            <w:r w:rsidRPr="00310994">
              <w:rPr>
                <w:sz w:val="24"/>
                <w:szCs w:val="24"/>
              </w:rPr>
              <w:br/>
              <w:t>De huidige RIF-regeling kent verschillende manieren om een doelmatige inzet van publieke middelen te bevorderen. Zo geldt een minimale subsidieomvang van € 250 duizend per project en hebben projecten in beginsel een looptijd van vier of vijf jaar. Daarnaast worden aanvragen beoordeeld op onder meer de regionale arbeidsmarktbehoefte, de kwaliteit van de samenwerking tussen onderwijs en bedrijfsleven, de uitvoerbaarheid en de duurzame borging van de resultaten.</w:t>
            </w:r>
          </w:p>
          <w:p w:rsidRPr="00310994" w:rsidR="003B3217" w:rsidP="008033EB" w:rsidRDefault="003B3217" w14:paraId="069CDAC5" w14:textId="77777777">
            <w:pPr>
              <w:rPr>
                <w:sz w:val="24"/>
                <w:szCs w:val="24"/>
              </w:rPr>
            </w:pPr>
          </w:p>
          <w:p w:rsidRPr="00310994" w:rsidR="003B3217" w:rsidP="008033EB" w:rsidRDefault="003B3217" w14:paraId="4A816A11" w14:textId="77777777">
            <w:pPr>
              <w:rPr>
                <w:sz w:val="24"/>
                <w:szCs w:val="24"/>
              </w:rPr>
            </w:pPr>
            <w:r w:rsidRPr="00310994">
              <w:rPr>
                <w:sz w:val="24"/>
                <w:szCs w:val="24"/>
              </w:rPr>
              <w:t>Tegelijkertijd erkennen we dat deze voorwaarden versnippering niet volledig voorkomen. De huidige RIF-regeling is voornamelijk gericht op de beoordeling en financiering van afzonderlijke samenwerkingsprojecten. Hierdoor kan het voorkomen dat binnen regio's meerdere initiatieven naast elkaar bestaan, zonder dat deze altijd voldoende in samenhang worden bezien. Ook kan de vereiste cofinanciering een knelpunt vormen voor regio's waar het bedrijfsleven minder financiële draagkracht heeft.</w:t>
            </w:r>
          </w:p>
          <w:p w:rsidRPr="00310994" w:rsidR="003B3217" w:rsidP="008033EB" w:rsidRDefault="003B3217" w14:paraId="61CEF859" w14:textId="77777777">
            <w:pPr>
              <w:rPr>
                <w:sz w:val="24"/>
                <w:szCs w:val="24"/>
              </w:rPr>
            </w:pPr>
          </w:p>
          <w:p w:rsidRPr="00310994" w:rsidR="003B3217" w:rsidP="008033EB" w:rsidRDefault="003B3217" w14:paraId="5C1A56EE" w14:textId="77777777">
            <w:pPr>
              <w:rPr>
                <w:sz w:val="24"/>
                <w:szCs w:val="24"/>
              </w:rPr>
            </w:pPr>
            <w:r w:rsidRPr="00310994">
              <w:rPr>
                <w:sz w:val="24"/>
                <w:szCs w:val="24"/>
              </w:rPr>
              <w:t>Dit zijn belangrijke aandachtspunten bij de verkenning van de toekomst van het RIF vanaf 2029. Daarbij willen we nadrukkelijk kijken hoe we de samenhang tussen bestaande initiatieven kunnen versterken en middelen gerichter kunnen inzetten op gezamenlijke, meerjarige regionale opgaven. Het doel is niet om meer afzonderlijke projecten te financieren, maar om duurzame samenwerking tussen onderwijs en bedrijfsleven te versterken en de beschikbare middelen zo effectief mogelijk te benutten.</w:t>
            </w:r>
          </w:p>
          <w:p w:rsidRPr="00310994" w:rsidR="003B3217" w:rsidP="008033EB" w:rsidRDefault="003B3217" w14:paraId="7985D82D" w14:textId="77777777">
            <w:pPr>
              <w:rPr>
                <w:sz w:val="24"/>
                <w:szCs w:val="24"/>
              </w:rPr>
            </w:pPr>
          </w:p>
        </w:tc>
        <w:tc>
          <w:tcPr>
            <w:tcW w:w="780" w:type="dxa"/>
          </w:tcPr>
          <w:p w:rsidRPr="00310994" w:rsidR="003B3217" w:rsidP="008033EB" w:rsidRDefault="003B3217" w14:paraId="1EC32FE2" w14:textId="77777777">
            <w:pPr>
              <w:jc w:val="right"/>
              <w:rPr>
                <w:sz w:val="24"/>
                <w:szCs w:val="24"/>
              </w:rPr>
            </w:pPr>
            <w:r w:rsidRPr="00310994">
              <w:rPr>
                <w:sz w:val="24"/>
                <w:szCs w:val="24"/>
              </w:rPr>
              <w:t>37020-VIII-2</w:t>
            </w:r>
          </w:p>
        </w:tc>
        <w:tc>
          <w:tcPr>
            <w:tcW w:w="902" w:type="dxa"/>
          </w:tcPr>
          <w:p w:rsidRPr="00310994" w:rsidR="003B3217" w:rsidP="008033EB" w:rsidRDefault="003B3217" w14:paraId="4110BC8E" w14:textId="77777777">
            <w:pPr>
              <w:jc w:val="right"/>
              <w:rPr>
                <w:sz w:val="24"/>
                <w:szCs w:val="24"/>
              </w:rPr>
            </w:pPr>
            <w:r w:rsidRPr="00310994">
              <w:rPr>
                <w:sz w:val="24"/>
                <w:szCs w:val="24"/>
              </w:rPr>
              <w:t>51</w:t>
            </w:r>
          </w:p>
        </w:tc>
        <w:tc>
          <w:tcPr>
            <w:tcW w:w="514" w:type="dxa"/>
          </w:tcPr>
          <w:p w:rsidRPr="00310994" w:rsidR="003B3217" w:rsidP="008033EB" w:rsidRDefault="003B3217" w14:paraId="3A1E6A0E" w14:textId="77777777">
            <w:pPr>
              <w:jc w:val="right"/>
              <w:rPr>
                <w:sz w:val="24"/>
                <w:szCs w:val="24"/>
              </w:rPr>
            </w:pPr>
            <w:r w:rsidRPr="00310994">
              <w:rPr>
                <w:sz w:val="24"/>
                <w:szCs w:val="24"/>
              </w:rPr>
              <w:t xml:space="preserve">52 </w:t>
            </w:r>
          </w:p>
        </w:tc>
      </w:tr>
      <w:tr w:rsidRPr="00310994" w:rsidR="003B3217" w:rsidTr="008033EB" w14:paraId="587F3896" w14:textId="77777777">
        <w:tc>
          <w:tcPr>
            <w:tcW w:w="463" w:type="dxa"/>
          </w:tcPr>
          <w:p w:rsidRPr="00310994" w:rsidR="003B3217" w:rsidP="008033EB" w:rsidRDefault="003B3217" w14:paraId="51745360" w14:textId="77777777">
            <w:pPr>
              <w:rPr>
                <w:sz w:val="24"/>
                <w:szCs w:val="24"/>
              </w:rPr>
            </w:pPr>
            <w:r w:rsidRPr="00310994">
              <w:rPr>
                <w:sz w:val="24"/>
                <w:szCs w:val="24"/>
              </w:rPr>
              <w:t>142</w:t>
            </w:r>
          </w:p>
        </w:tc>
        <w:tc>
          <w:tcPr>
            <w:tcW w:w="5641" w:type="dxa"/>
          </w:tcPr>
          <w:p w:rsidRPr="00310994" w:rsidR="003B3217" w:rsidP="008033EB" w:rsidRDefault="003B3217" w14:paraId="76AF6D9A" w14:textId="77777777">
            <w:pPr>
              <w:rPr>
                <w:sz w:val="24"/>
                <w:szCs w:val="24"/>
              </w:rPr>
            </w:pPr>
            <w:r w:rsidRPr="00310994">
              <w:rPr>
                <w:sz w:val="24"/>
                <w:szCs w:val="24"/>
              </w:rPr>
              <w:t>Welke streefwaarden gelden er voor de verbetering van de basisvaardigheden in 2027?</w:t>
            </w:r>
            <w:r w:rsidRPr="00310994">
              <w:rPr>
                <w:sz w:val="24"/>
                <w:szCs w:val="24"/>
              </w:rPr>
              <w:br/>
            </w:r>
            <w:r w:rsidRPr="00310994">
              <w:rPr>
                <w:sz w:val="24"/>
                <w:szCs w:val="24"/>
              </w:rPr>
              <w:br/>
              <w:t>In 2023 zijn voor het Masterplan basisvaardigheden ambitieuze beleidsdoelen met concrete streefwaarden geformuleerd voor het einde van het schooljaar 2027-2028. Er is toen voor het einde van het schooljaar 2025-</w:t>
            </w:r>
            <w:r w:rsidRPr="00310994">
              <w:rPr>
                <w:sz w:val="24"/>
                <w:szCs w:val="24"/>
              </w:rPr>
              <w:lastRenderedPageBreak/>
              <w:t>2026 ook een tussendoel geformuleerd. Aan het eind van dat schooljaar moeten we halverwege de basis op orde zijn. Met ‘de basis op orde’ bedoelden we dat alle leerlingen aan het einde van het po minstens niveau 1F behalen en alle leerlingen aan het einde van het vo minstens 2F behalen. Destijds is gekozen voor nationale referentieniveaus en toetsen als indicatoren. Met de Versterkingsagenda Taal en andere basisvaardigheden is gekozen voor een internationaal perspectief en voor PISA als belangrijke indicator. Uw Kamer wordt eind november middels de Monitor basisvaardigheden geïnformeerd over de voortgang op genoemd tussendoel en de overgang naar nieuwe doelstellingen in het kader van deze Versterkingsagenda Taal en andere basisvaardigheden.</w:t>
            </w:r>
            <w:r w:rsidRPr="00310994">
              <w:rPr>
                <w:sz w:val="24"/>
                <w:szCs w:val="24"/>
              </w:rPr>
              <w:br/>
            </w:r>
          </w:p>
        </w:tc>
        <w:tc>
          <w:tcPr>
            <w:tcW w:w="780" w:type="dxa"/>
          </w:tcPr>
          <w:p w:rsidRPr="00310994" w:rsidR="003B3217" w:rsidP="008033EB" w:rsidRDefault="003B3217" w14:paraId="430CA415"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6FF8C46" w14:textId="77777777">
            <w:pPr>
              <w:jc w:val="right"/>
              <w:rPr>
                <w:sz w:val="24"/>
                <w:szCs w:val="24"/>
              </w:rPr>
            </w:pPr>
            <w:r w:rsidRPr="00310994">
              <w:rPr>
                <w:sz w:val="24"/>
                <w:szCs w:val="24"/>
              </w:rPr>
              <w:t>52</w:t>
            </w:r>
          </w:p>
        </w:tc>
        <w:tc>
          <w:tcPr>
            <w:tcW w:w="514" w:type="dxa"/>
          </w:tcPr>
          <w:p w:rsidRPr="00310994" w:rsidR="003B3217" w:rsidP="008033EB" w:rsidRDefault="003B3217" w14:paraId="24B540AF" w14:textId="77777777">
            <w:pPr>
              <w:jc w:val="right"/>
              <w:rPr>
                <w:sz w:val="24"/>
                <w:szCs w:val="24"/>
              </w:rPr>
            </w:pPr>
            <w:r w:rsidRPr="00310994">
              <w:rPr>
                <w:sz w:val="24"/>
                <w:szCs w:val="24"/>
              </w:rPr>
              <w:t xml:space="preserve"> </w:t>
            </w:r>
          </w:p>
        </w:tc>
      </w:tr>
      <w:tr w:rsidRPr="00310994" w:rsidR="003B3217" w:rsidTr="008033EB" w14:paraId="7315964C" w14:textId="77777777">
        <w:tc>
          <w:tcPr>
            <w:tcW w:w="463" w:type="dxa"/>
          </w:tcPr>
          <w:p w:rsidRPr="00310994" w:rsidR="003B3217" w:rsidP="008033EB" w:rsidRDefault="003B3217" w14:paraId="23AAC97B" w14:textId="77777777">
            <w:pPr>
              <w:rPr>
                <w:sz w:val="24"/>
                <w:szCs w:val="24"/>
              </w:rPr>
            </w:pPr>
            <w:r w:rsidRPr="00310994">
              <w:rPr>
                <w:sz w:val="24"/>
                <w:szCs w:val="24"/>
              </w:rPr>
              <w:t>143</w:t>
            </w:r>
          </w:p>
        </w:tc>
        <w:tc>
          <w:tcPr>
            <w:tcW w:w="5641" w:type="dxa"/>
          </w:tcPr>
          <w:p w:rsidRPr="00310994" w:rsidR="003B3217" w:rsidP="008033EB" w:rsidRDefault="003B3217" w14:paraId="6A00383E" w14:textId="77777777">
            <w:pPr>
              <w:rPr>
                <w:sz w:val="24"/>
                <w:szCs w:val="24"/>
              </w:rPr>
            </w:pPr>
            <w:r w:rsidRPr="00310994">
              <w:rPr>
                <w:sz w:val="24"/>
                <w:szCs w:val="24"/>
              </w:rPr>
              <w:t>Welke concrete indicatoren en meetmomenten worden gebruikt om vast te stellen of de structurele middelen voor basisvaardigheden leiden tot betere beheersing van taal en rekenen, en wanneer zijn hierover de eerste resultaten beschikbaar?</w:t>
            </w:r>
            <w:r w:rsidRPr="00310994">
              <w:rPr>
                <w:sz w:val="24"/>
                <w:szCs w:val="24"/>
              </w:rPr>
              <w:br/>
            </w:r>
            <w:r w:rsidRPr="00310994">
              <w:rPr>
                <w:sz w:val="24"/>
                <w:szCs w:val="24"/>
              </w:rPr>
              <w:br/>
              <w:t>De basisvaardigheden en de impact van de extra middelen voor basisvaardigheden worden via meerdere kwantitatieve en kwalitatieve onderzoeken (en daarmee indicatoren en meetmomenten) gevolgd. Elk jaar worden in het najaar de inzichten uit onderzoeken en dataverzamelingen over de prestaties van leerlingen gebundeld in de Monitor basisvaardigheden. Concreet gaat het om cijfers uit leerlingvolgsysteemtoetsen in het basisonderwijs en de onderbouw van het voortgezet onderwijs, de resultaten van de doorstroomtoets en eindexamens en gegevens uit nationale- en internationale peilingsonderzoeken, zoals PISA, TIMSS en PIRLS. De impact van de subsidie verbetering basisvaardigheden wordt onderzocht met de implementatiemonitor en effectonderzoek door het CPB. Deze onderzoeken en de Monitor basisvaardigheden kan uw Kamer in december verwachten. Voor de inzet en impact van de structurele middelen zal een vergelijkbaar monitoringsprogramma worden opgezet. Daarnaast vragen we besturen om over 2027 in hun jaarverslag te rapporteren over de inzet van de aanvullende bekostiging voor verbetering van de basisvaardigheden. De eerste onderzoeksresultaten van de monitoring verwachten we aan het eind van 2027.</w:t>
            </w:r>
            <w:r w:rsidRPr="00310994">
              <w:rPr>
                <w:sz w:val="24"/>
                <w:szCs w:val="24"/>
              </w:rPr>
              <w:br/>
            </w:r>
          </w:p>
        </w:tc>
        <w:tc>
          <w:tcPr>
            <w:tcW w:w="780" w:type="dxa"/>
          </w:tcPr>
          <w:p w:rsidRPr="00310994" w:rsidR="003B3217" w:rsidP="008033EB" w:rsidRDefault="003B3217" w14:paraId="257A8415" w14:textId="77777777">
            <w:pPr>
              <w:jc w:val="right"/>
              <w:rPr>
                <w:sz w:val="24"/>
                <w:szCs w:val="24"/>
              </w:rPr>
            </w:pPr>
            <w:r w:rsidRPr="00310994">
              <w:t>37020-VIII-2</w:t>
            </w:r>
          </w:p>
        </w:tc>
        <w:tc>
          <w:tcPr>
            <w:tcW w:w="902" w:type="dxa"/>
          </w:tcPr>
          <w:p w:rsidRPr="00310994" w:rsidR="003B3217" w:rsidP="008033EB" w:rsidRDefault="003B3217" w14:paraId="6829E022" w14:textId="77777777">
            <w:pPr>
              <w:jc w:val="right"/>
              <w:rPr>
                <w:sz w:val="24"/>
                <w:szCs w:val="24"/>
              </w:rPr>
            </w:pPr>
            <w:r w:rsidRPr="00310994">
              <w:t>52</w:t>
            </w:r>
          </w:p>
        </w:tc>
        <w:tc>
          <w:tcPr>
            <w:tcW w:w="514" w:type="dxa"/>
          </w:tcPr>
          <w:p w:rsidRPr="00310994" w:rsidR="003B3217" w:rsidP="008033EB" w:rsidRDefault="003B3217" w14:paraId="298875A2" w14:textId="77777777">
            <w:pPr>
              <w:jc w:val="right"/>
              <w:rPr>
                <w:sz w:val="24"/>
                <w:szCs w:val="24"/>
              </w:rPr>
            </w:pPr>
          </w:p>
        </w:tc>
      </w:tr>
      <w:tr w:rsidRPr="00310994" w:rsidR="003B3217" w:rsidTr="008033EB" w14:paraId="023439CC" w14:textId="77777777">
        <w:tc>
          <w:tcPr>
            <w:tcW w:w="463" w:type="dxa"/>
          </w:tcPr>
          <w:p w:rsidRPr="00310994" w:rsidR="003B3217" w:rsidP="008033EB" w:rsidRDefault="003B3217" w14:paraId="1E33E8A2" w14:textId="77777777">
            <w:pPr>
              <w:rPr>
                <w:sz w:val="24"/>
                <w:szCs w:val="24"/>
              </w:rPr>
            </w:pPr>
            <w:r w:rsidRPr="00310994">
              <w:rPr>
                <w:sz w:val="24"/>
                <w:szCs w:val="24"/>
              </w:rPr>
              <w:t>144</w:t>
            </w:r>
          </w:p>
        </w:tc>
        <w:tc>
          <w:tcPr>
            <w:tcW w:w="5641" w:type="dxa"/>
          </w:tcPr>
          <w:p w:rsidRPr="00310994" w:rsidR="003B3217" w:rsidP="008033EB" w:rsidRDefault="003B3217" w14:paraId="48704E9E" w14:textId="77777777">
            <w:pPr>
              <w:rPr>
                <w:sz w:val="24"/>
                <w:szCs w:val="24"/>
              </w:rPr>
            </w:pPr>
            <w:r w:rsidRPr="00310994">
              <w:rPr>
                <w:sz w:val="24"/>
                <w:szCs w:val="24"/>
              </w:rPr>
              <w:t>In hoeverre vindt er bij de curriculumherziening voor het vak Nederlands ook een afstemming plaats tussen de eindtermen van mbo niveau 4 en van havo 5, die immers qua werk- en denkniveau gelijk moeten staan?</w:t>
            </w:r>
            <w:r w:rsidRPr="00310994">
              <w:rPr>
                <w:sz w:val="24"/>
                <w:szCs w:val="24"/>
              </w:rPr>
              <w:br/>
            </w:r>
            <w:r w:rsidRPr="00310994">
              <w:rPr>
                <w:sz w:val="24"/>
                <w:szCs w:val="24"/>
              </w:rPr>
              <w:lastRenderedPageBreak/>
              <w:br/>
              <w:t>De vernieuwing van het vak Nederlands is inmiddels afgerond. Een belangrijk uitgangspunt bij de vernieuwing van het vak Nederlands was een goede aansluiting voor leerlingen die verschillende leerroutes doorlopen. Dit kon gerealiseerd worden door de gelijktijdige ontwikkeling van de examenprogramma’s voor vmbo, havo en vwo en door actieve betrokkenheid van het vervolgonderwijs. In 2029 volgen de eerste leerlingen de nieuwe vakken.</w:t>
            </w:r>
            <w:r w:rsidRPr="00310994">
              <w:rPr>
                <w:sz w:val="24"/>
                <w:szCs w:val="24"/>
              </w:rPr>
              <w:br/>
            </w:r>
          </w:p>
        </w:tc>
        <w:tc>
          <w:tcPr>
            <w:tcW w:w="780" w:type="dxa"/>
          </w:tcPr>
          <w:p w:rsidRPr="00310994" w:rsidR="003B3217" w:rsidP="008033EB" w:rsidRDefault="003B3217" w14:paraId="1784CCFB"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CB87AE5" w14:textId="77777777">
            <w:pPr>
              <w:jc w:val="right"/>
              <w:rPr>
                <w:sz w:val="24"/>
                <w:szCs w:val="24"/>
              </w:rPr>
            </w:pPr>
            <w:r w:rsidRPr="00310994">
              <w:rPr>
                <w:sz w:val="24"/>
                <w:szCs w:val="24"/>
              </w:rPr>
              <w:t>54</w:t>
            </w:r>
          </w:p>
        </w:tc>
        <w:tc>
          <w:tcPr>
            <w:tcW w:w="514" w:type="dxa"/>
          </w:tcPr>
          <w:p w:rsidRPr="00310994" w:rsidR="003B3217" w:rsidP="008033EB" w:rsidRDefault="003B3217" w14:paraId="2C4F887F" w14:textId="77777777">
            <w:pPr>
              <w:jc w:val="right"/>
              <w:rPr>
                <w:sz w:val="24"/>
                <w:szCs w:val="24"/>
              </w:rPr>
            </w:pPr>
            <w:r w:rsidRPr="00310994">
              <w:rPr>
                <w:sz w:val="24"/>
                <w:szCs w:val="24"/>
              </w:rPr>
              <w:t xml:space="preserve"> </w:t>
            </w:r>
          </w:p>
        </w:tc>
      </w:tr>
      <w:tr w:rsidRPr="00310994" w:rsidR="003B3217" w:rsidTr="008033EB" w14:paraId="793ECC79" w14:textId="77777777">
        <w:tc>
          <w:tcPr>
            <w:tcW w:w="463" w:type="dxa"/>
          </w:tcPr>
          <w:p w:rsidRPr="00310994" w:rsidR="003B3217" w:rsidP="008033EB" w:rsidRDefault="003B3217" w14:paraId="2899E96E" w14:textId="77777777">
            <w:pPr>
              <w:rPr>
                <w:sz w:val="24"/>
                <w:szCs w:val="24"/>
              </w:rPr>
            </w:pPr>
            <w:r w:rsidRPr="00310994">
              <w:rPr>
                <w:sz w:val="24"/>
                <w:szCs w:val="24"/>
              </w:rPr>
              <w:t>145</w:t>
            </w:r>
          </w:p>
        </w:tc>
        <w:tc>
          <w:tcPr>
            <w:tcW w:w="5641" w:type="dxa"/>
          </w:tcPr>
          <w:p w:rsidRPr="00310994" w:rsidR="003B3217" w:rsidP="008033EB" w:rsidRDefault="003B3217" w14:paraId="339CDBC8" w14:textId="77777777">
            <w:pPr>
              <w:rPr>
                <w:sz w:val="24"/>
                <w:szCs w:val="24"/>
              </w:rPr>
            </w:pPr>
            <w:r w:rsidRPr="00310994">
              <w:rPr>
                <w:sz w:val="24"/>
                <w:szCs w:val="24"/>
              </w:rPr>
              <w:t>Welke extra mbo-middelen worden ingezet voor volwasseneneducatie en onder welk programma en bekostiging van welk(e) ministerie(s) valt dit?</w:t>
            </w:r>
            <w:r w:rsidRPr="00310994">
              <w:rPr>
                <w:sz w:val="24"/>
                <w:szCs w:val="24"/>
              </w:rPr>
              <w:br/>
            </w:r>
            <w:r w:rsidRPr="00310994">
              <w:rPr>
                <w:sz w:val="24"/>
                <w:szCs w:val="24"/>
              </w:rPr>
              <w:br/>
              <w:t xml:space="preserve">De inzet op volwasseneneducatie is lopend beleid vanuit het ministerie van OCW en valt niet onder een los programma. De staatssecretaris van Onderwijs en Emancipatie komt eind 2026 met het ‘Leer- en Groeiplan taal, rekenen en digitaal voor volwassenen’ waar extra maatregelen en beleidsontwikkeling in is opgenomen. </w:t>
            </w:r>
          </w:p>
          <w:p w:rsidRPr="00310994" w:rsidR="003B3217" w:rsidP="008033EB" w:rsidRDefault="003B3217" w14:paraId="23A868B1" w14:textId="77777777">
            <w:pPr>
              <w:rPr>
                <w:sz w:val="24"/>
                <w:szCs w:val="24"/>
              </w:rPr>
            </w:pPr>
            <w:r w:rsidRPr="00310994">
              <w:rPr>
                <w:sz w:val="24"/>
                <w:szCs w:val="24"/>
              </w:rPr>
              <w:t> </w:t>
            </w:r>
          </w:p>
          <w:p w:rsidRPr="00310994" w:rsidR="003B3217" w:rsidP="008033EB" w:rsidRDefault="003B3217" w14:paraId="0EC50A66" w14:textId="77777777">
            <w:pPr>
              <w:rPr>
                <w:sz w:val="24"/>
                <w:szCs w:val="24"/>
              </w:rPr>
            </w:pPr>
            <w:r w:rsidRPr="00310994">
              <w:rPr>
                <w:sz w:val="24"/>
                <w:szCs w:val="24"/>
              </w:rPr>
              <w:t xml:space="preserve">Gemeenten ontvangen middelen vanuit het ministerie van OCW voor de aanpak van basisvaardigheden van volwassenen - de middelen ‘Educatie’ op Artikel 4 van de OCW-begroting. Gemeenten werken in regionaal verband samen en hebben regionale beleidsprogramma’s gericht op het bereiken en helpen van de doelgroep. Centrumgemeenten zijn verantwoordelijk voor de coördinatie en ontvangen daar € 5 miljoen voor vanuit de mbo-begroting. Daarnaast worden verschillende subsidies van in totaal € 8,1 miljoen verstrekt aan een aantal organisaties, zoals stichting Lezen en Schrijven en stichting ABC, om de aanpak te ondersteunen. </w:t>
            </w:r>
          </w:p>
          <w:p w:rsidRPr="00310994" w:rsidR="003B3217" w:rsidP="008033EB" w:rsidRDefault="003B3217" w14:paraId="382C9218" w14:textId="77777777">
            <w:pPr>
              <w:rPr>
                <w:sz w:val="24"/>
                <w:szCs w:val="24"/>
              </w:rPr>
            </w:pPr>
          </w:p>
        </w:tc>
        <w:tc>
          <w:tcPr>
            <w:tcW w:w="780" w:type="dxa"/>
          </w:tcPr>
          <w:p w:rsidRPr="00310994" w:rsidR="003B3217" w:rsidP="008033EB" w:rsidRDefault="003B3217" w14:paraId="20ED6E8C" w14:textId="77777777">
            <w:pPr>
              <w:jc w:val="right"/>
              <w:rPr>
                <w:sz w:val="24"/>
                <w:szCs w:val="24"/>
              </w:rPr>
            </w:pPr>
            <w:r w:rsidRPr="00310994">
              <w:rPr>
                <w:sz w:val="24"/>
                <w:szCs w:val="24"/>
              </w:rPr>
              <w:t>37020-VIII-2</w:t>
            </w:r>
          </w:p>
        </w:tc>
        <w:tc>
          <w:tcPr>
            <w:tcW w:w="902" w:type="dxa"/>
          </w:tcPr>
          <w:p w:rsidRPr="00310994" w:rsidR="003B3217" w:rsidP="008033EB" w:rsidRDefault="003B3217" w14:paraId="4FB6C3CE" w14:textId="77777777">
            <w:pPr>
              <w:jc w:val="right"/>
              <w:rPr>
                <w:sz w:val="24"/>
                <w:szCs w:val="24"/>
              </w:rPr>
            </w:pPr>
            <w:r w:rsidRPr="00310994">
              <w:rPr>
                <w:sz w:val="24"/>
                <w:szCs w:val="24"/>
              </w:rPr>
              <w:t>57</w:t>
            </w:r>
          </w:p>
        </w:tc>
        <w:tc>
          <w:tcPr>
            <w:tcW w:w="514" w:type="dxa"/>
          </w:tcPr>
          <w:p w:rsidRPr="00310994" w:rsidR="003B3217" w:rsidP="008033EB" w:rsidRDefault="003B3217" w14:paraId="31829299" w14:textId="77777777">
            <w:pPr>
              <w:jc w:val="right"/>
              <w:rPr>
                <w:sz w:val="24"/>
                <w:szCs w:val="24"/>
              </w:rPr>
            </w:pPr>
            <w:r w:rsidRPr="00310994">
              <w:rPr>
                <w:sz w:val="24"/>
                <w:szCs w:val="24"/>
              </w:rPr>
              <w:t xml:space="preserve"> </w:t>
            </w:r>
          </w:p>
        </w:tc>
      </w:tr>
      <w:tr w:rsidRPr="00310994" w:rsidR="003B3217" w:rsidTr="008033EB" w14:paraId="5D4DF1B5" w14:textId="77777777">
        <w:tc>
          <w:tcPr>
            <w:tcW w:w="463" w:type="dxa"/>
          </w:tcPr>
          <w:p w:rsidRPr="00310994" w:rsidR="003B3217" w:rsidP="008033EB" w:rsidRDefault="003B3217" w14:paraId="79373670" w14:textId="77777777">
            <w:pPr>
              <w:rPr>
                <w:sz w:val="24"/>
                <w:szCs w:val="24"/>
              </w:rPr>
            </w:pPr>
            <w:r w:rsidRPr="00310994">
              <w:rPr>
                <w:sz w:val="24"/>
                <w:szCs w:val="24"/>
              </w:rPr>
              <w:t>146</w:t>
            </w:r>
          </w:p>
        </w:tc>
        <w:tc>
          <w:tcPr>
            <w:tcW w:w="5641" w:type="dxa"/>
          </w:tcPr>
          <w:p w:rsidRPr="00310994" w:rsidR="003B3217" w:rsidP="008033EB" w:rsidRDefault="003B3217" w14:paraId="563069E3" w14:textId="77777777">
            <w:pPr>
              <w:rPr>
                <w:sz w:val="24"/>
                <w:szCs w:val="24"/>
              </w:rPr>
            </w:pPr>
            <w:r w:rsidRPr="00310994">
              <w:rPr>
                <w:sz w:val="24"/>
                <w:szCs w:val="24"/>
              </w:rPr>
              <w:t>Welke docenteisen zijn dit en onder welk programma en bekostiging van welk(e) ministerie(s) valt dit?</w:t>
            </w:r>
            <w:r w:rsidRPr="00310994">
              <w:rPr>
                <w:sz w:val="24"/>
                <w:szCs w:val="24"/>
              </w:rPr>
              <w:br/>
            </w:r>
            <w:r w:rsidRPr="00310994">
              <w:rPr>
                <w:sz w:val="24"/>
                <w:szCs w:val="24"/>
              </w:rPr>
              <w:br/>
              <w:t>Op basis van de vraag en de referentie naar de OCW-begroting is het niet helder op welke docenteisen gedoeld wordt. In algemene zin wordt voor het funderend onderwijs en het mbo in het besluit bekwaamheidseisen onderwijspersoneel vastgelegd waar docenten aan moeten voldoen om onderwijs te geven. Het ministerie van OCW is verantwoordelijk voor de bekwaamheidseisen.</w:t>
            </w:r>
          </w:p>
          <w:p w:rsidRPr="00310994" w:rsidR="003B3217" w:rsidP="008033EB" w:rsidRDefault="003B3217" w14:paraId="1A5B0568" w14:textId="77777777">
            <w:pPr>
              <w:rPr>
                <w:sz w:val="24"/>
                <w:szCs w:val="24"/>
              </w:rPr>
            </w:pPr>
          </w:p>
        </w:tc>
        <w:tc>
          <w:tcPr>
            <w:tcW w:w="780" w:type="dxa"/>
          </w:tcPr>
          <w:p w:rsidRPr="00310994" w:rsidR="003B3217" w:rsidP="008033EB" w:rsidRDefault="003B3217" w14:paraId="30EB1563" w14:textId="77777777">
            <w:pPr>
              <w:jc w:val="right"/>
              <w:rPr>
                <w:sz w:val="24"/>
                <w:szCs w:val="24"/>
              </w:rPr>
            </w:pPr>
            <w:r w:rsidRPr="00310994">
              <w:rPr>
                <w:sz w:val="24"/>
                <w:szCs w:val="24"/>
              </w:rPr>
              <w:t>37020-VIII-2</w:t>
            </w:r>
          </w:p>
        </w:tc>
        <w:tc>
          <w:tcPr>
            <w:tcW w:w="902" w:type="dxa"/>
          </w:tcPr>
          <w:p w:rsidRPr="00310994" w:rsidR="003B3217" w:rsidP="008033EB" w:rsidRDefault="003B3217" w14:paraId="45A0500E" w14:textId="77777777">
            <w:pPr>
              <w:jc w:val="right"/>
              <w:rPr>
                <w:sz w:val="24"/>
                <w:szCs w:val="24"/>
              </w:rPr>
            </w:pPr>
            <w:r w:rsidRPr="00310994">
              <w:rPr>
                <w:sz w:val="24"/>
                <w:szCs w:val="24"/>
              </w:rPr>
              <w:t>57</w:t>
            </w:r>
          </w:p>
        </w:tc>
        <w:tc>
          <w:tcPr>
            <w:tcW w:w="514" w:type="dxa"/>
          </w:tcPr>
          <w:p w:rsidRPr="00310994" w:rsidR="003B3217" w:rsidP="008033EB" w:rsidRDefault="003B3217" w14:paraId="322C01CD" w14:textId="77777777">
            <w:pPr>
              <w:jc w:val="right"/>
              <w:rPr>
                <w:sz w:val="24"/>
                <w:szCs w:val="24"/>
              </w:rPr>
            </w:pPr>
            <w:r w:rsidRPr="00310994">
              <w:rPr>
                <w:sz w:val="24"/>
                <w:szCs w:val="24"/>
              </w:rPr>
              <w:t xml:space="preserve"> </w:t>
            </w:r>
          </w:p>
        </w:tc>
      </w:tr>
      <w:tr w:rsidRPr="00310994" w:rsidR="003B3217" w:rsidTr="008033EB" w14:paraId="566A868C" w14:textId="77777777">
        <w:tc>
          <w:tcPr>
            <w:tcW w:w="463" w:type="dxa"/>
          </w:tcPr>
          <w:p w:rsidRPr="00310994" w:rsidR="003B3217" w:rsidP="008033EB" w:rsidRDefault="003B3217" w14:paraId="123E9D99" w14:textId="77777777">
            <w:pPr>
              <w:rPr>
                <w:sz w:val="24"/>
                <w:szCs w:val="24"/>
              </w:rPr>
            </w:pPr>
            <w:r w:rsidRPr="00310994">
              <w:rPr>
                <w:sz w:val="24"/>
                <w:szCs w:val="24"/>
              </w:rPr>
              <w:t>147</w:t>
            </w:r>
          </w:p>
        </w:tc>
        <w:tc>
          <w:tcPr>
            <w:tcW w:w="5641" w:type="dxa"/>
          </w:tcPr>
          <w:p w:rsidRPr="00310994" w:rsidR="003B3217" w:rsidP="008033EB" w:rsidRDefault="003B3217" w14:paraId="0730BF31" w14:textId="77777777">
            <w:pPr>
              <w:rPr>
                <w:sz w:val="24"/>
                <w:szCs w:val="24"/>
              </w:rPr>
            </w:pPr>
            <w:r w:rsidRPr="00310994">
              <w:rPr>
                <w:sz w:val="24"/>
                <w:szCs w:val="24"/>
              </w:rPr>
              <w:t>Onder welke bekostiging en via welke ministerie(s) valt het Leer- en Groeiplan voor volwassenen?</w:t>
            </w:r>
            <w:r w:rsidRPr="00310994">
              <w:rPr>
                <w:sz w:val="24"/>
                <w:szCs w:val="24"/>
              </w:rPr>
              <w:br/>
            </w:r>
            <w:r w:rsidRPr="00310994">
              <w:rPr>
                <w:sz w:val="24"/>
                <w:szCs w:val="24"/>
              </w:rPr>
              <w:br/>
            </w:r>
            <w:r w:rsidRPr="00310994">
              <w:rPr>
                <w:sz w:val="24"/>
                <w:szCs w:val="24"/>
              </w:rPr>
              <w:lastRenderedPageBreak/>
              <w:t>Het ‘Leer- en Groeiplan taal, rekenen en digitaal voor volwassenen’ wordt eind 2026 door de staatssecretaris van Onderwijs en Emancipatie aan uw Kamer verstuurd. Het plan zelf kent geen aparte bekostiging, het is een beleidsplan. Gemeenten ontvangen vanuit het ministerie van OCW middelen voor de aanpak van basisvaardigheden van volwassenen - de middelen ‘Educatie’ op Artikel 4 van de OCW-begroting.</w:t>
            </w:r>
          </w:p>
          <w:p w:rsidRPr="00310994" w:rsidR="003B3217" w:rsidP="008033EB" w:rsidRDefault="003B3217" w14:paraId="74236EA6" w14:textId="77777777">
            <w:pPr>
              <w:rPr>
                <w:sz w:val="24"/>
                <w:szCs w:val="24"/>
              </w:rPr>
            </w:pPr>
          </w:p>
        </w:tc>
        <w:tc>
          <w:tcPr>
            <w:tcW w:w="780" w:type="dxa"/>
          </w:tcPr>
          <w:p w:rsidRPr="00310994" w:rsidR="003B3217" w:rsidP="008033EB" w:rsidRDefault="003B3217" w14:paraId="0E58CAD2"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7F699F25" w14:textId="77777777">
            <w:pPr>
              <w:jc w:val="right"/>
              <w:rPr>
                <w:sz w:val="24"/>
                <w:szCs w:val="24"/>
              </w:rPr>
            </w:pPr>
            <w:r w:rsidRPr="00310994">
              <w:rPr>
                <w:sz w:val="24"/>
                <w:szCs w:val="24"/>
              </w:rPr>
              <w:t>57</w:t>
            </w:r>
          </w:p>
        </w:tc>
        <w:tc>
          <w:tcPr>
            <w:tcW w:w="514" w:type="dxa"/>
          </w:tcPr>
          <w:p w:rsidRPr="00310994" w:rsidR="003B3217" w:rsidP="008033EB" w:rsidRDefault="003B3217" w14:paraId="120B4BE0" w14:textId="77777777">
            <w:pPr>
              <w:jc w:val="right"/>
              <w:rPr>
                <w:sz w:val="24"/>
                <w:szCs w:val="24"/>
              </w:rPr>
            </w:pPr>
            <w:r w:rsidRPr="00310994">
              <w:rPr>
                <w:sz w:val="24"/>
                <w:szCs w:val="24"/>
              </w:rPr>
              <w:t xml:space="preserve"> </w:t>
            </w:r>
          </w:p>
        </w:tc>
      </w:tr>
      <w:tr w:rsidRPr="00310994" w:rsidR="003B3217" w:rsidTr="008033EB" w14:paraId="34919585" w14:textId="77777777">
        <w:tc>
          <w:tcPr>
            <w:tcW w:w="463" w:type="dxa"/>
          </w:tcPr>
          <w:p w:rsidRPr="00310994" w:rsidR="003B3217" w:rsidP="008033EB" w:rsidRDefault="003B3217" w14:paraId="4FB88F36" w14:textId="77777777">
            <w:pPr>
              <w:rPr>
                <w:sz w:val="24"/>
                <w:szCs w:val="24"/>
              </w:rPr>
            </w:pPr>
            <w:r w:rsidRPr="00310994">
              <w:rPr>
                <w:sz w:val="24"/>
                <w:szCs w:val="24"/>
              </w:rPr>
              <w:t>148</w:t>
            </w:r>
          </w:p>
        </w:tc>
        <w:tc>
          <w:tcPr>
            <w:tcW w:w="5641" w:type="dxa"/>
          </w:tcPr>
          <w:p w:rsidRPr="00310994" w:rsidR="003B3217" w:rsidP="008033EB" w:rsidRDefault="003B3217" w14:paraId="765AE919" w14:textId="77777777">
            <w:pPr>
              <w:rPr>
                <w:sz w:val="24"/>
                <w:szCs w:val="24"/>
              </w:rPr>
            </w:pPr>
            <w:r w:rsidRPr="00310994">
              <w:rPr>
                <w:sz w:val="24"/>
                <w:szCs w:val="24"/>
              </w:rPr>
              <w:t>Waar is de extra structurele bekostiging van € 8,8 miljoen op gebaseerd?</w:t>
            </w:r>
            <w:r w:rsidRPr="00310994">
              <w:rPr>
                <w:sz w:val="24"/>
                <w:szCs w:val="24"/>
              </w:rPr>
              <w:br/>
            </w:r>
            <w:r w:rsidRPr="00310994">
              <w:rPr>
                <w:sz w:val="24"/>
                <w:szCs w:val="24"/>
              </w:rPr>
              <w:br/>
              <w:t xml:space="preserve">In de </w:t>
            </w:r>
            <w:hyperlink w:history="1" r:id="rId26">
              <w:r w:rsidRPr="00310994">
                <w:rPr>
                  <w:rStyle w:val="Hyperlink"/>
                  <w:sz w:val="24"/>
                  <w:szCs w:val="24"/>
                </w:rPr>
                <w:t>beleidsbrief OCW</w:t>
              </w:r>
            </w:hyperlink>
            <w:r w:rsidRPr="00310994">
              <w:rPr>
                <w:sz w:val="24"/>
                <w:szCs w:val="24"/>
              </w:rPr>
              <w:t xml:space="preserve"> is aangekondigd dat vanaf 2027 de korting uit het kabinet Schoof van 10% op SPUK-middelen voor Educatie, wordt teruggedraaid en het budget structureel met € 8,8 miljoen wordt verhoogd. Dit is reeds met de </w:t>
            </w:r>
            <w:hyperlink w:history="1" r:id="rId27">
              <w:r w:rsidRPr="00310994">
                <w:rPr>
                  <w:rStyle w:val="Hyperlink"/>
                  <w:sz w:val="24"/>
                  <w:szCs w:val="24"/>
                </w:rPr>
                <w:t>Nota van Wijziging op de eerste suppletoire begroting van OCW</w:t>
              </w:r>
            </w:hyperlink>
            <w:r w:rsidRPr="00310994">
              <w:rPr>
                <w:sz w:val="24"/>
                <w:szCs w:val="24"/>
              </w:rPr>
              <w:t xml:space="preserve"> verwerkt. Met deze middelen kunnen gemeenten een cursusaanbod gericht op basisvaardigheden mogelijk maken.</w:t>
            </w:r>
          </w:p>
          <w:p w:rsidRPr="00310994" w:rsidR="003B3217" w:rsidP="008033EB" w:rsidRDefault="003B3217" w14:paraId="18AD6629" w14:textId="77777777">
            <w:pPr>
              <w:rPr>
                <w:sz w:val="24"/>
                <w:szCs w:val="24"/>
              </w:rPr>
            </w:pPr>
          </w:p>
        </w:tc>
        <w:tc>
          <w:tcPr>
            <w:tcW w:w="780" w:type="dxa"/>
          </w:tcPr>
          <w:p w:rsidRPr="00310994" w:rsidR="003B3217" w:rsidP="008033EB" w:rsidRDefault="003B3217" w14:paraId="4F34F2F5" w14:textId="77777777">
            <w:pPr>
              <w:jc w:val="right"/>
              <w:rPr>
                <w:sz w:val="24"/>
                <w:szCs w:val="24"/>
              </w:rPr>
            </w:pPr>
            <w:r w:rsidRPr="00310994">
              <w:rPr>
                <w:sz w:val="24"/>
                <w:szCs w:val="24"/>
              </w:rPr>
              <w:t>37020-VIII-2</w:t>
            </w:r>
          </w:p>
        </w:tc>
        <w:tc>
          <w:tcPr>
            <w:tcW w:w="902" w:type="dxa"/>
          </w:tcPr>
          <w:p w:rsidRPr="00310994" w:rsidR="003B3217" w:rsidP="008033EB" w:rsidRDefault="003B3217" w14:paraId="3D598675" w14:textId="77777777">
            <w:pPr>
              <w:jc w:val="right"/>
              <w:rPr>
                <w:sz w:val="24"/>
                <w:szCs w:val="24"/>
              </w:rPr>
            </w:pPr>
            <w:r w:rsidRPr="00310994">
              <w:rPr>
                <w:sz w:val="24"/>
                <w:szCs w:val="24"/>
              </w:rPr>
              <w:t>57</w:t>
            </w:r>
          </w:p>
        </w:tc>
        <w:tc>
          <w:tcPr>
            <w:tcW w:w="514" w:type="dxa"/>
          </w:tcPr>
          <w:p w:rsidRPr="00310994" w:rsidR="003B3217" w:rsidP="008033EB" w:rsidRDefault="003B3217" w14:paraId="2E880E19" w14:textId="77777777">
            <w:pPr>
              <w:jc w:val="right"/>
              <w:rPr>
                <w:sz w:val="24"/>
                <w:szCs w:val="24"/>
              </w:rPr>
            </w:pPr>
            <w:r w:rsidRPr="00310994">
              <w:rPr>
                <w:sz w:val="24"/>
                <w:szCs w:val="24"/>
              </w:rPr>
              <w:t xml:space="preserve"> </w:t>
            </w:r>
          </w:p>
        </w:tc>
      </w:tr>
      <w:tr w:rsidRPr="00310994" w:rsidR="003B3217" w:rsidTr="008033EB" w14:paraId="7B1C5DFB" w14:textId="77777777">
        <w:tc>
          <w:tcPr>
            <w:tcW w:w="463" w:type="dxa"/>
          </w:tcPr>
          <w:p w:rsidRPr="00310994" w:rsidR="003B3217" w:rsidP="008033EB" w:rsidRDefault="003B3217" w14:paraId="5021F13F" w14:textId="77777777">
            <w:pPr>
              <w:rPr>
                <w:sz w:val="24"/>
                <w:szCs w:val="24"/>
              </w:rPr>
            </w:pPr>
            <w:r w:rsidRPr="00310994">
              <w:rPr>
                <w:sz w:val="24"/>
                <w:szCs w:val="24"/>
              </w:rPr>
              <w:t>149</w:t>
            </w:r>
          </w:p>
        </w:tc>
        <w:tc>
          <w:tcPr>
            <w:tcW w:w="5641" w:type="dxa"/>
          </w:tcPr>
          <w:p w:rsidRPr="00310994" w:rsidR="003B3217" w:rsidP="008033EB" w:rsidRDefault="003B3217" w14:paraId="4130E73C" w14:textId="77777777">
            <w:pPr>
              <w:rPr>
                <w:sz w:val="24"/>
                <w:szCs w:val="24"/>
              </w:rPr>
            </w:pPr>
            <w:r w:rsidRPr="00310994">
              <w:rPr>
                <w:sz w:val="24"/>
                <w:szCs w:val="24"/>
              </w:rPr>
              <w:t>Onder welk programma, bekostiging en ministerie(s) valt de extra bekostiging van € 8,8 miljoen?</w:t>
            </w:r>
            <w:r w:rsidRPr="00310994">
              <w:rPr>
                <w:sz w:val="24"/>
                <w:szCs w:val="24"/>
              </w:rPr>
              <w:br/>
            </w:r>
            <w:r w:rsidRPr="00310994">
              <w:rPr>
                <w:sz w:val="24"/>
                <w:szCs w:val="24"/>
              </w:rPr>
              <w:br/>
              <w:t xml:space="preserve">Dit valt onder het educatiebudget. Gemeenten ontvangen budget om cursussen voor het versterken van basisvaardigheden, zoals taal, rekenen en digitale vaardigheden, aan te bieden aan hun inwoners. De doelgroep zijn volwassenen die Nederlands als eerste of tweede taal hebben, maar niet </w:t>
            </w:r>
            <w:proofErr w:type="spellStart"/>
            <w:r w:rsidRPr="00310994">
              <w:rPr>
                <w:sz w:val="24"/>
                <w:szCs w:val="24"/>
              </w:rPr>
              <w:t>inburgeringsplichtig</w:t>
            </w:r>
            <w:proofErr w:type="spellEnd"/>
            <w:r w:rsidRPr="00310994">
              <w:rPr>
                <w:sz w:val="24"/>
                <w:szCs w:val="24"/>
              </w:rPr>
              <w:t xml:space="preserve"> zijn. Sinds 1 januari 2015 wordt het educatiebudget per specifieke uitkering verstrekt aan samenwerkende gemeenten binnen een regio (via de 35 contactgemeenten). Gemeenten hebben voor de besteding van dit budget inkoop- en/of subsidievrijheid. Zij kiezen zelf aanbieders op basis van de vraag en behoefte van hun doelgroepen. In totaal is hiervoor in 2027 € 96,5 miljoen beschikbaar.</w:t>
            </w:r>
          </w:p>
          <w:p w:rsidRPr="00310994" w:rsidR="003B3217" w:rsidP="008033EB" w:rsidRDefault="003B3217" w14:paraId="0C23D17A" w14:textId="77777777">
            <w:pPr>
              <w:rPr>
                <w:sz w:val="24"/>
                <w:szCs w:val="24"/>
              </w:rPr>
            </w:pPr>
          </w:p>
        </w:tc>
        <w:tc>
          <w:tcPr>
            <w:tcW w:w="780" w:type="dxa"/>
          </w:tcPr>
          <w:p w:rsidRPr="00310994" w:rsidR="003B3217" w:rsidP="008033EB" w:rsidRDefault="003B3217" w14:paraId="5527DF47" w14:textId="77777777">
            <w:pPr>
              <w:jc w:val="right"/>
              <w:rPr>
                <w:sz w:val="24"/>
                <w:szCs w:val="24"/>
              </w:rPr>
            </w:pPr>
            <w:r w:rsidRPr="00310994">
              <w:rPr>
                <w:sz w:val="24"/>
                <w:szCs w:val="24"/>
              </w:rPr>
              <w:t>37020-VIII-2</w:t>
            </w:r>
          </w:p>
        </w:tc>
        <w:tc>
          <w:tcPr>
            <w:tcW w:w="902" w:type="dxa"/>
          </w:tcPr>
          <w:p w:rsidRPr="00310994" w:rsidR="003B3217" w:rsidP="008033EB" w:rsidRDefault="003B3217" w14:paraId="75AD9C34" w14:textId="77777777">
            <w:pPr>
              <w:jc w:val="right"/>
              <w:rPr>
                <w:sz w:val="24"/>
                <w:szCs w:val="24"/>
              </w:rPr>
            </w:pPr>
            <w:r w:rsidRPr="00310994">
              <w:rPr>
                <w:sz w:val="24"/>
                <w:szCs w:val="24"/>
              </w:rPr>
              <w:t>57</w:t>
            </w:r>
          </w:p>
        </w:tc>
        <w:tc>
          <w:tcPr>
            <w:tcW w:w="514" w:type="dxa"/>
          </w:tcPr>
          <w:p w:rsidRPr="00310994" w:rsidR="003B3217" w:rsidP="008033EB" w:rsidRDefault="003B3217" w14:paraId="204E68EF" w14:textId="77777777">
            <w:pPr>
              <w:jc w:val="right"/>
              <w:rPr>
                <w:sz w:val="24"/>
                <w:szCs w:val="24"/>
              </w:rPr>
            </w:pPr>
            <w:r w:rsidRPr="00310994">
              <w:rPr>
                <w:sz w:val="24"/>
                <w:szCs w:val="24"/>
              </w:rPr>
              <w:t xml:space="preserve"> </w:t>
            </w:r>
          </w:p>
        </w:tc>
      </w:tr>
      <w:tr w:rsidRPr="00310994" w:rsidR="003B3217" w:rsidTr="008033EB" w14:paraId="7426C2CA" w14:textId="77777777">
        <w:tc>
          <w:tcPr>
            <w:tcW w:w="463" w:type="dxa"/>
          </w:tcPr>
          <w:p w:rsidRPr="00310994" w:rsidR="003B3217" w:rsidP="008033EB" w:rsidRDefault="003B3217" w14:paraId="0A4E5921" w14:textId="77777777">
            <w:pPr>
              <w:rPr>
                <w:sz w:val="24"/>
                <w:szCs w:val="24"/>
              </w:rPr>
            </w:pPr>
            <w:r w:rsidRPr="00310994">
              <w:rPr>
                <w:sz w:val="24"/>
                <w:szCs w:val="24"/>
              </w:rPr>
              <w:t>150</w:t>
            </w:r>
          </w:p>
        </w:tc>
        <w:tc>
          <w:tcPr>
            <w:tcW w:w="5641" w:type="dxa"/>
          </w:tcPr>
          <w:p w:rsidRPr="00310994" w:rsidR="003B3217" w:rsidP="008033EB" w:rsidRDefault="003B3217" w14:paraId="7ABDECAD" w14:textId="77777777">
            <w:pPr>
              <w:rPr>
                <w:sz w:val="24"/>
                <w:szCs w:val="24"/>
              </w:rPr>
            </w:pPr>
            <w:r w:rsidRPr="00310994">
              <w:rPr>
                <w:sz w:val="24"/>
                <w:szCs w:val="24"/>
              </w:rPr>
              <w:t>Is het doel van de € 142,2 miljoen voor carrièreperspectief om meer docenten in een LC-schaal te krijgen en in hoeverre ligt besluitvorming van deze middelen bij het onderwijspersoneel?</w:t>
            </w:r>
            <w:r w:rsidRPr="00310994">
              <w:rPr>
                <w:sz w:val="24"/>
                <w:szCs w:val="24"/>
              </w:rPr>
              <w:br/>
            </w:r>
            <w:r w:rsidRPr="00310994">
              <w:rPr>
                <w:sz w:val="24"/>
                <w:szCs w:val="24"/>
              </w:rPr>
              <w:br/>
              <w:t xml:space="preserve">Het doel van de € 142,2 miljoen voor carrièreperspectief is dat werken in het mbo aantrekkelijk is en blijft. Instellingen hebben doelen gesteld voor vier thema’s: inschaling, professionalisering, het tegengaan van </w:t>
            </w:r>
            <w:r w:rsidRPr="00310994">
              <w:rPr>
                <w:sz w:val="24"/>
                <w:szCs w:val="24"/>
              </w:rPr>
              <w:lastRenderedPageBreak/>
              <w:t xml:space="preserve">werkdruk en de begeleiding van startende docenten. De ondernemingsraad moet instemmen met de gehele kwaliteitsagenda, waarvan carrièreperspectief een onderdeel is. De gemiddelde doelstelling van instellingen voor inschaling is om van 47% docenten in LC- of LD-schalen in 2023 naar 56,7% in 2027 te gaan. </w:t>
            </w:r>
          </w:p>
          <w:p w:rsidRPr="00310994" w:rsidR="003B3217" w:rsidP="008033EB" w:rsidRDefault="003B3217" w14:paraId="632D90B2" w14:textId="77777777">
            <w:pPr>
              <w:rPr>
                <w:sz w:val="24"/>
                <w:szCs w:val="24"/>
              </w:rPr>
            </w:pPr>
          </w:p>
        </w:tc>
        <w:tc>
          <w:tcPr>
            <w:tcW w:w="780" w:type="dxa"/>
          </w:tcPr>
          <w:p w:rsidRPr="00310994" w:rsidR="003B3217" w:rsidP="008033EB" w:rsidRDefault="003B3217" w14:paraId="6614F393"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4CD1325B" w14:textId="77777777">
            <w:pPr>
              <w:jc w:val="right"/>
              <w:rPr>
                <w:sz w:val="24"/>
                <w:szCs w:val="24"/>
              </w:rPr>
            </w:pPr>
            <w:r w:rsidRPr="00310994">
              <w:rPr>
                <w:sz w:val="24"/>
                <w:szCs w:val="24"/>
              </w:rPr>
              <w:t>58</w:t>
            </w:r>
          </w:p>
        </w:tc>
        <w:tc>
          <w:tcPr>
            <w:tcW w:w="514" w:type="dxa"/>
          </w:tcPr>
          <w:p w:rsidRPr="00310994" w:rsidR="003B3217" w:rsidP="008033EB" w:rsidRDefault="003B3217" w14:paraId="1085B2BD" w14:textId="77777777">
            <w:pPr>
              <w:jc w:val="right"/>
              <w:rPr>
                <w:sz w:val="24"/>
                <w:szCs w:val="24"/>
              </w:rPr>
            </w:pPr>
            <w:r w:rsidRPr="00310994">
              <w:rPr>
                <w:sz w:val="24"/>
                <w:szCs w:val="24"/>
              </w:rPr>
              <w:t xml:space="preserve"> </w:t>
            </w:r>
          </w:p>
        </w:tc>
      </w:tr>
      <w:tr w:rsidRPr="00310994" w:rsidR="003B3217" w:rsidTr="008033EB" w14:paraId="4F358271" w14:textId="77777777">
        <w:tc>
          <w:tcPr>
            <w:tcW w:w="463" w:type="dxa"/>
          </w:tcPr>
          <w:p w:rsidRPr="00310994" w:rsidR="003B3217" w:rsidP="008033EB" w:rsidRDefault="003B3217" w14:paraId="0E0BC030" w14:textId="77777777">
            <w:pPr>
              <w:rPr>
                <w:sz w:val="24"/>
                <w:szCs w:val="24"/>
              </w:rPr>
            </w:pPr>
            <w:r w:rsidRPr="00310994">
              <w:rPr>
                <w:sz w:val="24"/>
                <w:szCs w:val="24"/>
              </w:rPr>
              <w:t>151</w:t>
            </w:r>
          </w:p>
        </w:tc>
        <w:tc>
          <w:tcPr>
            <w:tcW w:w="5641" w:type="dxa"/>
          </w:tcPr>
          <w:p w:rsidRPr="00310994" w:rsidR="003B3217" w:rsidP="008033EB" w:rsidRDefault="003B3217" w14:paraId="73D8AE34" w14:textId="77777777">
            <w:pPr>
              <w:rPr>
                <w:sz w:val="24"/>
                <w:szCs w:val="24"/>
              </w:rPr>
            </w:pPr>
            <w:r w:rsidRPr="00310994">
              <w:rPr>
                <w:sz w:val="24"/>
                <w:szCs w:val="24"/>
              </w:rPr>
              <w:t>Kan de regering per mbo-instelling specificeren hoe de verdeling tussen LB-, LC- en LD-schalen is?</w:t>
            </w:r>
            <w:r w:rsidRPr="00310994">
              <w:rPr>
                <w:sz w:val="24"/>
                <w:szCs w:val="24"/>
              </w:rPr>
              <w:br/>
            </w:r>
            <w:r w:rsidRPr="00310994">
              <w:rPr>
                <w:sz w:val="24"/>
                <w:szCs w:val="24"/>
              </w:rPr>
              <w:br/>
              <w:t xml:space="preserve">Ja, in het kader van de ‘Werkagenda MBO’ en de bijbehorende ‘Regeling Kwaliteitsafspraken’ houdt DUO de voortgang op indicatoren bij, zie ‘Kwaliteitsafspraken 2024-2027 / levering 2026’ op de website van DUO.  </w:t>
            </w:r>
          </w:p>
          <w:p w:rsidRPr="00310994" w:rsidR="003B3217" w:rsidP="008033EB" w:rsidRDefault="003B3217" w14:paraId="5A9FE6A4" w14:textId="77777777">
            <w:pPr>
              <w:rPr>
                <w:sz w:val="24"/>
                <w:szCs w:val="24"/>
              </w:rPr>
            </w:pPr>
          </w:p>
        </w:tc>
        <w:tc>
          <w:tcPr>
            <w:tcW w:w="780" w:type="dxa"/>
          </w:tcPr>
          <w:p w:rsidRPr="00310994" w:rsidR="003B3217" w:rsidP="008033EB" w:rsidRDefault="003B3217" w14:paraId="43601531" w14:textId="77777777">
            <w:pPr>
              <w:jc w:val="right"/>
              <w:rPr>
                <w:sz w:val="24"/>
                <w:szCs w:val="24"/>
              </w:rPr>
            </w:pPr>
            <w:r w:rsidRPr="00310994">
              <w:rPr>
                <w:sz w:val="24"/>
                <w:szCs w:val="24"/>
              </w:rPr>
              <w:t>37020-VIII-2</w:t>
            </w:r>
          </w:p>
        </w:tc>
        <w:tc>
          <w:tcPr>
            <w:tcW w:w="902" w:type="dxa"/>
          </w:tcPr>
          <w:p w:rsidRPr="00310994" w:rsidR="003B3217" w:rsidP="008033EB" w:rsidRDefault="003B3217" w14:paraId="5819DD0E" w14:textId="77777777">
            <w:pPr>
              <w:jc w:val="right"/>
              <w:rPr>
                <w:sz w:val="24"/>
                <w:szCs w:val="24"/>
              </w:rPr>
            </w:pPr>
            <w:r w:rsidRPr="00310994">
              <w:rPr>
                <w:sz w:val="24"/>
                <w:szCs w:val="24"/>
              </w:rPr>
              <w:t>58</w:t>
            </w:r>
          </w:p>
        </w:tc>
        <w:tc>
          <w:tcPr>
            <w:tcW w:w="514" w:type="dxa"/>
          </w:tcPr>
          <w:p w:rsidRPr="00310994" w:rsidR="003B3217" w:rsidP="008033EB" w:rsidRDefault="003B3217" w14:paraId="73423D45" w14:textId="77777777">
            <w:pPr>
              <w:jc w:val="right"/>
              <w:rPr>
                <w:sz w:val="24"/>
                <w:szCs w:val="24"/>
              </w:rPr>
            </w:pPr>
            <w:r w:rsidRPr="00310994">
              <w:rPr>
                <w:sz w:val="24"/>
                <w:szCs w:val="24"/>
              </w:rPr>
              <w:t xml:space="preserve"> </w:t>
            </w:r>
          </w:p>
        </w:tc>
      </w:tr>
      <w:tr w:rsidRPr="00310994" w:rsidR="003B3217" w:rsidTr="008033EB" w14:paraId="27F7117E" w14:textId="77777777">
        <w:tc>
          <w:tcPr>
            <w:tcW w:w="463" w:type="dxa"/>
          </w:tcPr>
          <w:p w:rsidRPr="00310994" w:rsidR="003B3217" w:rsidP="008033EB" w:rsidRDefault="003B3217" w14:paraId="52DA04FD" w14:textId="77777777">
            <w:pPr>
              <w:rPr>
                <w:sz w:val="24"/>
                <w:szCs w:val="24"/>
              </w:rPr>
            </w:pPr>
            <w:r w:rsidRPr="00310994">
              <w:rPr>
                <w:sz w:val="24"/>
                <w:szCs w:val="24"/>
              </w:rPr>
              <w:t>152</w:t>
            </w:r>
          </w:p>
        </w:tc>
        <w:tc>
          <w:tcPr>
            <w:tcW w:w="5641" w:type="dxa"/>
          </w:tcPr>
          <w:p w:rsidRPr="00310994" w:rsidR="003B3217" w:rsidP="008033EB" w:rsidRDefault="003B3217" w14:paraId="10FE32E2" w14:textId="77777777">
            <w:pPr>
              <w:rPr>
                <w:sz w:val="24"/>
                <w:szCs w:val="24"/>
              </w:rPr>
            </w:pPr>
            <w:r w:rsidRPr="00310994">
              <w:rPr>
                <w:sz w:val="24"/>
                <w:szCs w:val="24"/>
              </w:rPr>
              <w:t>Welke mbo-instellingen hebben 60% van de docenten in een LC-schaal zitten?</w:t>
            </w:r>
            <w:r w:rsidRPr="00310994">
              <w:rPr>
                <w:sz w:val="24"/>
                <w:szCs w:val="24"/>
              </w:rPr>
              <w:br/>
            </w:r>
            <w:r w:rsidRPr="00310994">
              <w:rPr>
                <w:sz w:val="24"/>
                <w:szCs w:val="24"/>
              </w:rPr>
              <w:br/>
              <w:t>Vanuit de meest recente data uit 2025 hebben de volgende instellingen minimaal 60% van hun docenten in LC ingeschaald:</w:t>
            </w:r>
          </w:p>
          <w:p w:rsidRPr="00310994" w:rsidR="003B3217" w:rsidP="008033EB" w:rsidRDefault="003B3217" w14:paraId="02F2BAD5" w14:textId="77777777">
            <w:pPr>
              <w:numPr>
                <w:ilvl w:val="0"/>
                <w:numId w:val="1"/>
              </w:numPr>
              <w:contextualSpacing/>
              <w:rPr>
                <w:sz w:val="24"/>
                <w:szCs w:val="24"/>
                <w:lang w:val="en-US"/>
              </w:rPr>
            </w:pPr>
            <w:r w:rsidRPr="00310994">
              <w:rPr>
                <w:sz w:val="24"/>
                <w:szCs w:val="24"/>
                <w:lang w:val="en-US"/>
              </w:rPr>
              <w:t xml:space="preserve">Hout- en </w:t>
            </w:r>
            <w:proofErr w:type="spellStart"/>
            <w:r w:rsidRPr="00310994">
              <w:rPr>
                <w:sz w:val="24"/>
                <w:szCs w:val="24"/>
                <w:lang w:val="en-US"/>
              </w:rPr>
              <w:t>Meubileringscollege</w:t>
            </w:r>
            <w:proofErr w:type="spellEnd"/>
          </w:p>
          <w:p w:rsidRPr="00310994" w:rsidR="003B3217" w:rsidP="008033EB" w:rsidRDefault="003B3217" w14:paraId="34F62FBB" w14:textId="77777777">
            <w:pPr>
              <w:numPr>
                <w:ilvl w:val="0"/>
                <w:numId w:val="1"/>
              </w:numPr>
              <w:contextualSpacing/>
              <w:rPr>
                <w:sz w:val="24"/>
                <w:szCs w:val="24"/>
              </w:rPr>
            </w:pPr>
            <w:proofErr w:type="spellStart"/>
            <w:r w:rsidRPr="00310994">
              <w:rPr>
                <w:sz w:val="24"/>
                <w:szCs w:val="24"/>
                <w:lang w:val="en-US"/>
              </w:rPr>
              <w:t>Nimeto</w:t>
            </w:r>
            <w:proofErr w:type="spellEnd"/>
          </w:p>
          <w:p w:rsidRPr="00310994" w:rsidR="003B3217" w:rsidP="008033EB" w:rsidRDefault="003B3217" w14:paraId="6391F52C" w14:textId="77777777">
            <w:pPr>
              <w:numPr>
                <w:ilvl w:val="0"/>
                <w:numId w:val="1"/>
              </w:numPr>
              <w:contextualSpacing/>
              <w:rPr>
                <w:sz w:val="24"/>
                <w:szCs w:val="24"/>
              </w:rPr>
            </w:pPr>
            <w:r w:rsidRPr="00310994">
              <w:rPr>
                <w:sz w:val="24"/>
                <w:szCs w:val="24"/>
              </w:rPr>
              <w:t>STC</w:t>
            </w:r>
          </w:p>
          <w:p w:rsidRPr="00310994" w:rsidR="003B3217" w:rsidP="008033EB" w:rsidRDefault="003B3217" w14:paraId="71777A77" w14:textId="77777777">
            <w:pPr>
              <w:numPr>
                <w:ilvl w:val="0"/>
                <w:numId w:val="1"/>
              </w:numPr>
              <w:contextualSpacing/>
              <w:rPr>
                <w:sz w:val="24"/>
                <w:szCs w:val="24"/>
              </w:rPr>
            </w:pPr>
            <w:proofErr w:type="spellStart"/>
            <w:r w:rsidRPr="00310994">
              <w:rPr>
                <w:sz w:val="24"/>
                <w:szCs w:val="24"/>
              </w:rPr>
              <w:t>Firda</w:t>
            </w:r>
            <w:proofErr w:type="spellEnd"/>
          </w:p>
          <w:p w:rsidRPr="00310994" w:rsidR="003B3217" w:rsidP="008033EB" w:rsidRDefault="003B3217" w14:paraId="0FA20D23" w14:textId="77777777">
            <w:pPr>
              <w:numPr>
                <w:ilvl w:val="0"/>
                <w:numId w:val="1"/>
              </w:numPr>
              <w:contextualSpacing/>
              <w:rPr>
                <w:sz w:val="24"/>
                <w:szCs w:val="24"/>
              </w:rPr>
            </w:pPr>
            <w:r w:rsidRPr="00310994">
              <w:rPr>
                <w:sz w:val="24"/>
                <w:szCs w:val="24"/>
              </w:rPr>
              <w:t>ROC Menso Alting</w:t>
            </w:r>
          </w:p>
          <w:p w:rsidRPr="00310994" w:rsidR="003B3217" w:rsidP="008033EB" w:rsidRDefault="003B3217" w14:paraId="56DEAC63" w14:textId="77777777">
            <w:pPr>
              <w:numPr>
                <w:ilvl w:val="0"/>
                <w:numId w:val="1"/>
              </w:numPr>
              <w:contextualSpacing/>
              <w:rPr>
                <w:sz w:val="24"/>
                <w:szCs w:val="24"/>
              </w:rPr>
            </w:pPr>
            <w:r w:rsidRPr="00310994">
              <w:rPr>
                <w:sz w:val="24"/>
                <w:szCs w:val="24"/>
              </w:rPr>
              <w:t>Grafisch Lyceum Rotterdam</w:t>
            </w:r>
          </w:p>
          <w:p w:rsidRPr="00310994" w:rsidR="003B3217" w:rsidP="008033EB" w:rsidRDefault="003B3217" w14:paraId="37884667" w14:textId="77777777">
            <w:pPr>
              <w:numPr>
                <w:ilvl w:val="0"/>
                <w:numId w:val="1"/>
              </w:numPr>
              <w:contextualSpacing/>
              <w:rPr>
                <w:sz w:val="24"/>
                <w:szCs w:val="24"/>
              </w:rPr>
            </w:pPr>
            <w:r w:rsidRPr="00310994">
              <w:rPr>
                <w:sz w:val="24"/>
                <w:szCs w:val="24"/>
              </w:rPr>
              <w:t>Grafisch Lyceum Utrecht</w:t>
            </w:r>
          </w:p>
          <w:p w:rsidRPr="00310994" w:rsidR="003B3217" w:rsidP="008033EB" w:rsidRDefault="003B3217" w14:paraId="0201C19A" w14:textId="77777777">
            <w:pPr>
              <w:numPr>
                <w:ilvl w:val="0"/>
                <w:numId w:val="1"/>
              </w:numPr>
              <w:contextualSpacing/>
              <w:rPr>
                <w:sz w:val="24"/>
                <w:szCs w:val="24"/>
              </w:rPr>
            </w:pPr>
            <w:r w:rsidRPr="00310994">
              <w:rPr>
                <w:sz w:val="24"/>
                <w:szCs w:val="24"/>
              </w:rPr>
              <w:t>SG De Rooi Pannen</w:t>
            </w:r>
          </w:p>
          <w:p w:rsidRPr="00310994" w:rsidR="003B3217" w:rsidP="008033EB" w:rsidRDefault="003B3217" w14:paraId="186CDECE" w14:textId="77777777">
            <w:pPr>
              <w:numPr>
                <w:ilvl w:val="0"/>
                <w:numId w:val="1"/>
              </w:numPr>
              <w:contextualSpacing/>
              <w:rPr>
                <w:sz w:val="24"/>
                <w:szCs w:val="24"/>
              </w:rPr>
            </w:pPr>
            <w:proofErr w:type="spellStart"/>
            <w:r w:rsidRPr="00310994">
              <w:rPr>
                <w:sz w:val="24"/>
                <w:szCs w:val="24"/>
              </w:rPr>
              <w:t>Talland</w:t>
            </w:r>
            <w:proofErr w:type="spellEnd"/>
            <w:r w:rsidRPr="00310994">
              <w:rPr>
                <w:sz w:val="24"/>
                <w:szCs w:val="24"/>
              </w:rPr>
              <w:t xml:space="preserve"> College</w:t>
            </w:r>
          </w:p>
          <w:p w:rsidRPr="00310994" w:rsidR="003B3217" w:rsidP="008033EB" w:rsidRDefault="003B3217" w14:paraId="23AC3E9C" w14:textId="77777777">
            <w:pPr>
              <w:numPr>
                <w:ilvl w:val="0"/>
                <w:numId w:val="1"/>
              </w:numPr>
              <w:contextualSpacing/>
              <w:rPr>
                <w:sz w:val="24"/>
                <w:szCs w:val="24"/>
              </w:rPr>
            </w:pPr>
            <w:r w:rsidRPr="00310994">
              <w:rPr>
                <w:sz w:val="24"/>
                <w:szCs w:val="24"/>
              </w:rPr>
              <w:t>ROC Mondriaan</w:t>
            </w:r>
          </w:p>
          <w:p w:rsidRPr="00310994" w:rsidR="003B3217" w:rsidP="008033EB" w:rsidRDefault="003B3217" w14:paraId="21EAB2E0" w14:textId="77777777">
            <w:pPr>
              <w:rPr>
                <w:sz w:val="24"/>
                <w:szCs w:val="24"/>
              </w:rPr>
            </w:pPr>
          </w:p>
        </w:tc>
        <w:tc>
          <w:tcPr>
            <w:tcW w:w="780" w:type="dxa"/>
          </w:tcPr>
          <w:p w:rsidRPr="00310994" w:rsidR="003B3217" w:rsidP="008033EB" w:rsidRDefault="003B3217" w14:paraId="43DD0ACD" w14:textId="77777777">
            <w:pPr>
              <w:jc w:val="right"/>
              <w:rPr>
                <w:sz w:val="24"/>
                <w:szCs w:val="24"/>
              </w:rPr>
            </w:pPr>
            <w:r w:rsidRPr="00310994">
              <w:rPr>
                <w:sz w:val="24"/>
                <w:szCs w:val="24"/>
              </w:rPr>
              <w:t>37020-VIII-2</w:t>
            </w:r>
          </w:p>
        </w:tc>
        <w:tc>
          <w:tcPr>
            <w:tcW w:w="902" w:type="dxa"/>
          </w:tcPr>
          <w:p w:rsidRPr="00310994" w:rsidR="003B3217" w:rsidP="008033EB" w:rsidRDefault="003B3217" w14:paraId="11F422A2" w14:textId="77777777">
            <w:pPr>
              <w:jc w:val="right"/>
              <w:rPr>
                <w:sz w:val="24"/>
                <w:szCs w:val="24"/>
              </w:rPr>
            </w:pPr>
            <w:r w:rsidRPr="00310994">
              <w:rPr>
                <w:sz w:val="24"/>
                <w:szCs w:val="24"/>
              </w:rPr>
              <w:t>58</w:t>
            </w:r>
          </w:p>
        </w:tc>
        <w:tc>
          <w:tcPr>
            <w:tcW w:w="514" w:type="dxa"/>
          </w:tcPr>
          <w:p w:rsidRPr="00310994" w:rsidR="003B3217" w:rsidP="008033EB" w:rsidRDefault="003B3217" w14:paraId="5DE15141" w14:textId="77777777">
            <w:pPr>
              <w:jc w:val="right"/>
              <w:rPr>
                <w:sz w:val="24"/>
                <w:szCs w:val="24"/>
              </w:rPr>
            </w:pPr>
            <w:r w:rsidRPr="00310994">
              <w:rPr>
                <w:sz w:val="24"/>
                <w:szCs w:val="24"/>
              </w:rPr>
              <w:t xml:space="preserve"> </w:t>
            </w:r>
          </w:p>
        </w:tc>
      </w:tr>
      <w:tr w:rsidRPr="00310994" w:rsidR="003B3217" w:rsidTr="008033EB" w14:paraId="1C81496F" w14:textId="77777777">
        <w:tc>
          <w:tcPr>
            <w:tcW w:w="463" w:type="dxa"/>
          </w:tcPr>
          <w:p w:rsidRPr="00310994" w:rsidR="003B3217" w:rsidP="008033EB" w:rsidRDefault="003B3217" w14:paraId="4C66D14F" w14:textId="77777777">
            <w:pPr>
              <w:rPr>
                <w:sz w:val="24"/>
                <w:szCs w:val="24"/>
              </w:rPr>
            </w:pPr>
            <w:r w:rsidRPr="00310994">
              <w:rPr>
                <w:sz w:val="24"/>
                <w:szCs w:val="24"/>
              </w:rPr>
              <w:t>153</w:t>
            </w:r>
          </w:p>
        </w:tc>
        <w:tc>
          <w:tcPr>
            <w:tcW w:w="5641" w:type="dxa"/>
          </w:tcPr>
          <w:p w:rsidRPr="00310994" w:rsidR="003B3217" w:rsidP="008033EB" w:rsidRDefault="003B3217" w14:paraId="1F78A8EE" w14:textId="77777777">
            <w:pPr>
              <w:rPr>
                <w:sz w:val="24"/>
                <w:szCs w:val="24"/>
              </w:rPr>
            </w:pPr>
            <w:r w:rsidRPr="00310994">
              <w:rPr>
                <w:sz w:val="24"/>
                <w:szCs w:val="24"/>
              </w:rPr>
              <w:t>Hoeveel middelen zijn er in 2027 beschikbaar voor de Werkagenda mbo en het Stagepact?</w:t>
            </w:r>
            <w:r w:rsidRPr="00310994">
              <w:rPr>
                <w:sz w:val="24"/>
                <w:szCs w:val="24"/>
              </w:rPr>
              <w:br/>
            </w:r>
            <w:r w:rsidRPr="00310994">
              <w:rPr>
                <w:sz w:val="24"/>
                <w:szCs w:val="24"/>
              </w:rPr>
              <w:br/>
              <w:t xml:space="preserve">In 2027 hebben instellingen € 540 miljoen beschikbaar om te investeren in de doelstellingen van de Werkagenda mbo en het Stagepact. Dit gebeurt vanuit de Kwaliteitsafspraken. Instellingen zetten deze middelen in op de drie prioriteiten van de Werkagenda: kansengelijkheid, de aansluiting tussen onderwijs en arbeidsmarkt (waaronder het Stagepact valt) en onderwijskwaliteit. Aanvullend kunnen instellingen andere middelen inzetten, zoals de lumpsum en andere regelingen. Daarnaast ontvangen de MBO Raad en VNO-NCW en MKB-Nederland, gedurende de looptijd van het stagepact, beiden een projectsubsidie voor aanvullende werkzaamheden waarmee zij bijdragen aan de </w:t>
            </w:r>
            <w:r w:rsidRPr="00310994">
              <w:rPr>
                <w:sz w:val="24"/>
                <w:szCs w:val="24"/>
              </w:rPr>
              <w:lastRenderedPageBreak/>
              <w:t xml:space="preserve">doelstellingen van het Stagepact. Voor het kerstreces wordt uw Kamer uitgebreider geïnformeerd over de voortgang van de Werkagenda en het Stagepact. </w:t>
            </w:r>
          </w:p>
          <w:p w:rsidRPr="00310994" w:rsidR="003B3217" w:rsidP="008033EB" w:rsidRDefault="003B3217" w14:paraId="72F57525" w14:textId="77777777">
            <w:pPr>
              <w:rPr>
                <w:sz w:val="24"/>
                <w:szCs w:val="24"/>
              </w:rPr>
            </w:pPr>
          </w:p>
        </w:tc>
        <w:tc>
          <w:tcPr>
            <w:tcW w:w="780" w:type="dxa"/>
          </w:tcPr>
          <w:p w:rsidRPr="00310994" w:rsidR="003B3217" w:rsidP="008033EB" w:rsidRDefault="003B3217" w14:paraId="4D9BFF9B"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74A9BE30" w14:textId="77777777">
            <w:pPr>
              <w:jc w:val="right"/>
              <w:rPr>
                <w:sz w:val="24"/>
                <w:szCs w:val="24"/>
              </w:rPr>
            </w:pPr>
            <w:r w:rsidRPr="00310994">
              <w:rPr>
                <w:sz w:val="24"/>
                <w:szCs w:val="24"/>
              </w:rPr>
              <w:t>60</w:t>
            </w:r>
          </w:p>
        </w:tc>
        <w:tc>
          <w:tcPr>
            <w:tcW w:w="514" w:type="dxa"/>
          </w:tcPr>
          <w:p w:rsidRPr="00310994" w:rsidR="003B3217" w:rsidP="008033EB" w:rsidRDefault="003B3217" w14:paraId="2EF23252" w14:textId="77777777">
            <w:pPr>
              <w:jc w:val="right"/>
              <w:rPr>
                <w:sz w:val="24"/>
                <w:szCs w:val="24"/>
              </w:rPr>
            </w:pPr>
            <w:r w:rsidRPr="00310994">
              <w:rPr>
                <w:sz w:val="24"/>
                <w:szCs w:val="24"/>
              </w:rPr>
              <w:t>71</w:t>
            </w:r>
          </w:p>
        </w:tc>
      </w:tr>
      <w:tr w:rsidRPr="00310994" w:rsidR="003B3217" w:rsidTr="008033EB" w14:paraId="6EEF19AA" w14:textId="77777777">
        <w:tc>
          <w:tcPr>
            <w:tcW w:w="463" w:type="dxa"/>
          </w:tcPr>
          <w:p w:rsidRPr="00310994" w:rsidR="003B3217" w:rsidP="008033EB" w:rsidRDefault="003B3217" w14:paraId="26EAF267" w14:textId="77777777">
            <w:pPr>
              <w:rPr>
                <w:sz w:val="24"/>
                <w:szCs w:val="24"/>
              </w:rPr>
            </w:pPr>
            <w:r w:rsidRPr="00310994">
              <w:rPr>
                <w:sz w:val="24"/>
                <w:szCs w:val="24"/>
              </w:rPr>
              <w:t>154</w:t>
            </w:r>
          </w:p>
        </w:tc>
        <w:tc>
          <w:tcPr>
            <w:tcW w:w="5641" w:type="dxa"/>
          </w:tcPr>
          <w:p w:rsidRPr="00310994" w:rsidR="003B3217" w:rsidP="008033EB" w:rsidRDefault="003B3217" w14:paraId="1E623369" w14:textId="77777777">
            <w:pPr>
              <w:rPr>
                <w:sz w:val="24"/>
                <w:szCs w:val="24"/>
              </w:rPr>
            </w:pPr>
            <w:r w:rsidRPr="00310994">
              <w:rPr>
                <w:sz w:val="24"/>
                <w:szCs w:val="24"/>
              </w:rPr>
              <w:t>Welk bedrag is in 2027 beschikbaar voor het verbeteren van studentenwelzijn op het mbo?</w:t>
            </w:r>
            <w:r w:rsidRPr="00310994">
              <w:rPr>
                <w:sz w:val="24"/>
                <w:szCs w:val="24"/>
              </w:rPr>
              <w:br/>
            </w:r>
            <w:r w:rsidRPr="00310994">
              <w:rPr>
                <w:sz w:val="24"/>
                <w:szCs w:val="24"/>
              </w:rPr>
              <w:br/>
              <w:t xml:space="preserve">Voor het verbeteren van studentenwelzijn op het mbo zijn er doelstellingen opgenomen in de Werkagenda mbo. Instellingen kunnen er dus voor kiezen om middelen vanuit het vrije deel van de Regeling kwaliteitsafspraken 2024-2027 (€ 397,8 miljoen) in te zetten voor studentenwelzijn. Daarnaast financiert het ministerie van OCW het signaleringsinstrument </w:t>
            </w:r>
            <w:proofErr w:type="spellStart"/>
            <w:r w:rsidRPr="00310994">
              <w:rPr>
                <w:sz w:val="24"/>
                <w:szCs w:val="24"/>
              </w:rPr>
              <w:t>TestJeLeefstijl</w:t>
            </w:r>
            <w:proofErr w:type="spellEnd"/>
            <w:r w:rsidRPr="00310994">
              <w:rPr>
                <w:sz w:val="24"/>
                <w:szCs w:val="24"/>
              </w:rPr>
              <w:t xml:space="preserve"> in de periode van 2024-2027 voor € 1,7 miljoen. Met het signaleringsinstrument krijgen studenten inzicht en tips over welzijn en leefstijlkeuzes en instellingen zicht op de resultaten op opleiding- of instellingsniveau. </w:t>
            </w:r>
          </w:p>
          <w:p w:rsidRPr="00310994" w:rsidR="003B3217" w:rsidP="008033EB" w:rsidRDefault="003B3217" w14:paraId="385AFC64" w14:textId="77777777">
            <w:pPr>
              <w:rPr>
                <w:sz w:val="24"/>
                <w:szCs w:val="24"/>
              </w:rPr>
            </w:pPr>
            <w:r w:rsidRPr="00310994">
              <w:rPr>
                <w:sz w:val="24"/>
                <w:szCs w:val="24"/>
              </w:rPr>
              <w:t> </w:t>
            </w:r>
          </w:p>
          <w:p w:rsidRPr="00310994" w:rsidR="003B3217" w:rsidP="008033EB" w:rsidRDefault="003B3217" w14:paraId="1591597A" w14:textId="77777777">
            <w:pPr>
              <w:rPr>
                <w:sz w:val="24"/>
                <w:szCs w:val="24"/>
              </w:rPr>
            </w:pPr>
            <w:r w:rsidRPr="00310994">
              <w:rPr>
                <w:sz w:val="24"/>
                <w:szCs w:val="24"/>
              </w:rPr>
              <w:t xml:space="preserve">Ook is er € 1 miljoen beschikbaar voor het landelijke programma Stijn, waarmee instellingen in het hele vervolgonderwijs hun kennis- en ondersteuningsstructuur op het gebied van welzijn kunnen verbeteren. Het Expertisecentrum Inclusief Onderwijs (ECIO) ontvangt € 1,2 miljoen instellingsubsidie van het ministerie van OCW. Deze instellingsubsidie financiert alle activiteiten van ECIO en ondersteunt mbo-, hbo- en wo-instellingen bij het toegankelijk maken van onderwijs voor studenten met een ondersteuningsvraag, studentenwelzijn en een soepele overgang van onderwijs naar werk. Hoeveel middelen van beide subsidies voor het mbo zijn is niet uit te splitsen. </w:t>
            </w:r>
          </w:p>
          <w:p w:rsidRPr="00310994" w:rsidR="003B3217" w:rsidP="008033EB" w:rsidRDefault="003B3217" w14:paraId="04226C4C" w14:textId="77777777">
            <w:pPr>
              <w:rPr>
                <w:sz w:val="24"/>
                <w:szCs w:val="24"/>
              </w:rPr>
            </w:pPr>
          </w:p>
        </w:tc>
        <w:tc>
          <w:tcPr>
            <w:tcW w:w="780" w:type="dxa"/>
          </w:tcPr>
          <w:p w:rsidRPr="00310994" w:rsidR="003B3217" w:rsidP="008033EB" w:rsidRDefault="003B3217" w14:paraId="37A16452" w14:textId="77777777">
            <w:pPr>
              <w:jc w:val="right"/>
              <w:rPr>
                <w:sz w:val="24"/>
                <w:szCs w:val="24"/>
              </w:rPr>
            </w:pPr>
            <w:r w:rsidRPr="00310994">
              <w:rPr>
                <w:sz w:val="24"/>
                <w:szCs w:val="24"/>
              </w:rPr>
              <w:t>37020-VIII-2</w:t>
            </w:r>
          </w:p>
        </w:tc>
        <w:tc>
          <w:tcPr>
            <w:tcW w:w="902" w:type="dxa"/>
          </w:tcPr>
          <w:p w:rsidRPr="00310994" w:rsidR="003B3217" w:rsidP="008033EB" w:rsidRDefault="003B3217" w14:paraId="459266EB" w14:textId="77777777">
            <w:pPr>
              <w:jc w:val="right"/>
              <w:rPr>
                <w:sz w:val="24"/>
                <w:szCs w:val="24"/>
              </w:rPr>
            </w:pPr>
            <w:r w:rsidRPr="00310994">
              <w:rPr>
                <w:sz w:val="24"/>
                <w:szCs w:val="24"/>
              </w:rPr>
              <w:t>60</w:t>
            </w:r>
          </w:p>
        </w:tc>
        <w:tc>
          <w:tcPr>
            <w:tcW w:w="514" w:type="dxa"/>
          </w:tcPr>
          <w:p w:rsidRPr="00310994" w:rsidR="003B3217" w:rsidP="008033EB" w:rsidRDefault="003B3217" w14:paraId="1C832A01" w14:textId="77777777">
            <w:pPr>
              <w:jc w:val="right"/>
              <w:rPr>
                <w:sz w:val="24"/>
                <w:szCs w:val="24"/>
              </w:rPr>
            </w:pPr>
            <w:r w:rsidRPr="00310994">
              <w:rPr>
                <w:sz w:val="24"/>
                <w:szCs w:val="24"/>
              </w:rPr>
              <w:t>71</w:t>
            </w:r>
          </w:p>
        </w:tc>
      </w:tr>
      <w:tr w:rsidRPr="00310994" w:rsidR="003B3217" w:rsidTr="008033EB" w14:paraId="4D8AE538" w14:textId="77777777">
        <w:tc>
          <w:tcPr>
            <w:tcW w:w="463" w:type="dxa"/>
          </w:tcPr>
          <w:p w:rsidRPr="00310994" w:rsidR="003B3217" w:rsidP="008033EB" w:rsidRDefault="003B3217" w14:paraId="65B87C87" w14:textId="77777777">
            <w:pPr>
              <w:rPr>
                <w:sz w:val="24"/>
                <w:szCs w:val="24"/>
              </w:rPr>
            </w:pPr>
            <w:r w:rsidRPr="00310994">
              <w:rPr>
                <w:sz w:val="24"/>
                <w:szCs w:val="24"/>
              </w:rPr>
              <w:t>155</w:t>
            </w:r>
          </w:p>
        </w:tc>
        <w:tc>
          <w:tcPr>
            <w:tcW w:w="5641" w:type="dxa"/>
          </w:tcPr>
          <w:p w:rsidRPr="00310994" w:rsidR="003B3217" w:rsidP="008033EB" w:rsidRDefault="003B3217" w14:paraId="718E24ED" w14:textId="77777777">
            <w:pPr>
              <w:rPr>
                <w:sz w:val="24"/>
                <w:szCs w:val="24"/>
              </w:rPr>
            </w:pPr>
            <w:r w:rsidRPr="00310994">
              <w:rPr>
                <w:sz w:val="24"/>
                <w:szCs w:val="24"/>
              </w:rPr>
              <w:t>Welk deel van het structurele regionale samenwerkingsbudget van € 200 miljoen (uit het nieuwe bekostigingsmodel voor het mbo) is gekoppeld aan de Talentstrategie?</w:t>
            </w:r>
            <w:r w:rsidRPr="00310994">
              <w:rPr>
                <w:sz w:val="24"/>
                <w:szCs w:val="24"/>
              </w:rPr>
              <w:br/>
            </w:r>
            <w:r w:rsidRPr="00310994">
              <w:rPr>
                <w:sz w:val="24"/>
                <w:szCs w:val="24"/>
              </w:rPr>
              <w:br/>
              <w:t>De komende jaren wordt het volledige budget van € 200 miljoen ingezet voor de uitvoering van de Talentstrategie in het mbo.</w:t>
            </w:r>
          </w:p>
          <w:p w:rsidRPr="00310994" w:rsidR="003B3217" w:rsidP="008033EB" w:rsidRDefault="003B3217" w14:paraId="752B88C9" w14:textId="77777777">
            <w:pPr>
              <w:rPr>
                <w:sz w:val="24"/>
                <w:szCs w:val="24"/>
              </w:rPr>
            </w:pPr>
          </w:p>
        </w:tc>
        <w:tc>
          <w:tcPr>
            <w:tcW w:w="780" w:type="dxa"/>
          </w:tcPr>
          <w:p w:rsidRPr="00310994" w:rsidR="003B3217" w:rsidP="008033EB" w:rsidRDefault="003B3217" w14:paraId="222B8E6B" w14:textId="77777777">
            <w:pPr>
              <w:jc w:val="right"/>
              <w:rPr>
                <w:sz w:val="24"/>
                <w:szCs w:val="24"/>
              </w:rPr>
            </w:pPr>
            <w:r w:rsidRPr="00310994">
              <w:rPr>
                <w:sz w:val="24"/>
                <w:szCs w:val="24"/>
              </w:rPr>
              <w:t>37020-VIII-2</w:t>
            </w:r>
          </w:p>
        </w:tc>
        <w:tc>
          <w:tcPr>
            <w:tcW w:w="902" w:type="dxa"/>
          </w:tcPr>
          <w:p w:rsidRPr="00310994" w:rsidR="003B3217" w:rsidP="008033EB" w:rsidRDefault="003B3217" w14:paraId="7C035B09" w14:textId="77777777">
            <w:pPr>
              <w:jc w:val="right"/>
              <w:rPr>
                <w:sz w:val="24"/>
                <w:szCs w:val="24"/>
              </w:rPr>
            </w:pPr>
            <w:r w:rsidRPr="00310994">
              <w:rPr>
                <w:sz w:val="24"/>
                <w:szCs w:val="24"/>
              </w:rPr>
              <w:t>60</w:t>
            </w:r>
          </w:p>
        </w:tc>
        <w:tc>
          <w:tcPr>
            <w:tcW w:w="514" w:type="dxa"/>
          </w:tcPr>
          <w:p w:rsidRPr="00310994" w:rsidR="003B3217" w:rsidP="008033EB" w:rsidRDefault="003B3217" w14:paraId="27C86301" w14:textId="77777777">
            <w:pPr>
              <w:jc w:val="right"/>
              <w:rPr>
                <w:sz w:val="24"/>
                <w:szCs w:val="24"/>
              </w:rPr>
            </w:pPr>
            <w:r w:rsidRPr="00310994">
              <w:rPr>
                <w:sz w:val="24"/>
                <w:szCs w:val="24"/>
              </w:rPr>
              <w:t>71</w:t>
            </w:r>
          </w:p>
        </w:tc>
      </w:tr>
      <w:tr w:rsidRPr="00310994" w:rsidR="003B3217" w:rsidTr="008033EB" w14:paraId="657FE0D4" w14:textId="77777777">
        <w:tc>
          <w:tcPr>
            <w:tcW w:w="463" w:type="dxa"/>
          </w:tcPr>
          <w:p w:rsidRPr="00310994" w:rsidR="003B3217" w:rsidP="008033EB" w:rsidRDefault="003B3217" w14:paraId="64887699" w14:textId="77777777">
            <w:pPr>
              <w:rPr>
                <w:sz w:val="24"/>
                <w:szCs w:val="24"/>
              </w:rPr>
            </w:pPr>
            <w:r w:rsidRPr="00310994">
              <w:rPr>
                <w:sz w:val="24"/>
                <w:szCs w:val="24"/>
              </w:rPr>
              <w:t>156</w:t>
            </w:r>
          </w:p>
        </w:tc>
        <w:tc>
          <w:tcPr>
            <w:tcW w:w="5641" w:type="dxa"/>
          </w:tcPr>
          <w:p w:rsidRPr="00310994" w:rsidR="003B3217" w:rsidP="008033EB" w:rsidRDefault="003B3217" w14:paraId="623AC2F1" w14:textId="77777777">
            <w:pPr>
              <w:rPr>
                <w:sz w:val="24"/>
                <w:szCs w:val="24"/>
              </w:rPr>
            </w:pPr>
            <w:r w:rsidRPr="00310994">
              <w:rPr>
                <w:sz w:val="24"/>
                <w:szCs w:val="24"/>
              </w:rPr>
              <w:t>Welk totaalbedrag is in 2027 binnen de OCW-begroting direct of indirect beschikbaar voor studentenwelzijn in mbo, hbo en wo?</w:t>
            </w:r>
            <w:r w:rsidRPr="00310994">
              <w:rPr>
                <w:sz w:val="24"/>
                <w:szCs w:val="24"/>
              </w:rPr>
              <w:br/>
            </w:r>
            <w:r w:rsidRPr="00310994">
              <w:rPr>
                <w:sz w:val="24"/>
                <w:szCs w:val="24"/>
              </w:rPr>
              <w:br/>
            </w:r>
          </w:p>
          <w:p w:rsidRPr="00310994" w:rsidR="003B3217" w:rsidP="008033EB" w:rsidRDefault="003B3217" w14:paraId="03557EF5" w14:textId="77777777">
            <w:pPr>
              <w:rPr>
                <w:sz w:val="24"/>
                <w:szCs w:val="24"/>
              </w:rPr>
            </w:pPr>
            <w:r w:rsidRPr="00310994">
              <w:rPr>
                <w:sz w:val="24"/>
                <w:szCs w:val="24"/>
              </w:rPr>
              <w:lastRenderedPageBreak/>
              <w:t>In totaal wordt er € 17,9 miljoen direct uitgegeven aan studentenwelzijn in het vervolgonderwijs.</w:t>
            </w:r>
          </w:p>
          <w:p w:rsidRPr="00310994" w:rsidR="003B3217" w:rsidP="008033EB" w:rsidRDefault="003B3217" w14:paraId="01F42399" w14:textId="77777777">
            <w:pPr>
              <w:rPr>
                <w:sz w:val="24"/>
                <w:szCs w:val="24"/>
              </w:rPr>
            </w:pPr>
          </w:p>
          <w:p w:rsidRPr="00310994" w:rsidR="003B3217" w:rsidP="008033EB" w:rsidRDefault="003B3217" w14:paraId="0E06469A" w14:textId="77777777">
            <w:pPr>
              <w:rPr>
                <w:sz w:val="24"/>
                <w:szCs w:val="24"/>
              </w:rPr>
            </w:pPr>
            <w:r w:rsidRPr="00310994">
              <w:rPr>
                <w:sz w:val="24"/>
                <w:szCs w:val="24"/>
              </w:rPr>
              <w:t xml:space="preserve">In 2027 is € 1 miljoen beschikbaar voor het landelijke programma Stijn, waarmee instellingen in het vervolgonderwijs hun kennis- en ondersteuningsstructuur op het gebied van welzijn kunnen verbeteren. In het hbo en wo ontvangen onderwijsinstellingen sinds 2023 € 15 miljoen per jaar voor de uitvoering van het ‘Landelijk Kader Studentenwelzijn’. Hiermee kunnen hbo- en wo-instellingen activiteiten en maatregelen voor studentenwelzijn financieren. Ook wordt € 211 duizend uitgetrokken voor de Monitor Mentale Gezondheid en Middelengebruik Studenten hbo en wo en € 1,7 miljoen voor het signaleringsinstrument </w:t>
            </w:r>
            <w:proofErr w:type="spellStart"/>
            <w:r w:rsidRPr="00310994">
              <w:rPr>
                <w:sz w:val="24"/>
                <w:szCs w:val="24"/>
              </w:rPr>
              <w:t>testjeleefstijl</w:t>
            </w:r>
            <w:proofErr w:type="spellEnd"/>
            <w:r w:rsidRPr="00310994">
              <w:rPr>
                <w:sz w:val="24"/>
                <w:szCs w:val="24"/>
              </w:rPr>
              <w:t xml:space="preserve"> in het mbo voor de periode 2024-2027.</w:t>
            </w:r>
          </w:p>
          <w:p w:rsidRPr="00310994" w:rsidR="003B3217" w:rsidP="008033EB" w:rsidRDefault="003B3217" w14:paraId="21CF4742" w14:textId="77777777">
            <w:pPr>
              <w:rPr>
                <w:sz w:val="24"/>
                <w:szCs w:val="24"/>
              </w:rPr>
            </w:pPr>
          </w:p>
          <w:p w:rsidRPr="00310994" w:rsidR="003B3217" w:rsidP="008033EB" w:rsidRDefault="003B3217" w14:paraId="27ED7A22" w14:textId="77777777">
            <w:pPr>
              <w:rPr>
                <w:sz w:val="24"/>
                <w:szCs w:val="24"/>
              </w:rPr>
            </w:pPr>
            <w:r w:rsidRPr="00310994">
              <w:rPr>
                <w:sz w:val="24"/>
                <w:szCs w:val="24"/>
              </w:rPr>
              <w:t xml:space="preserve">Daarnaast is er een bedrag van € 399 miljoen dat deels kan worden </w:t>
            </w:r>
            <w:r>
              <w:rPr>
                <w:sz w:val="24"/>
                <w:szCs w:val="24"/>
              </w:rPr>
              <w:t>ingezet</w:t>
            </w:r>
            <w:r w:rsidRPr="00310994">
              <w:rPr>
                <w:sz w:val="24"/>
                <w:szCs w:val="24"/>
              </w:rPr>
              <w:t xml:space="preserve"> voor studentenwelzijn. Het Expertisecentrum Inclusief Onderwijs (ECIO) ontvangt € 1,2 miljoen instellingsubsidie van het ministerie van OCW. Deze instellingsubsidie financiert alle activiteiten van ECIO. ECIO ondersteunt mbo-, hbo- en wo- instellingen bij het toegankelijk maken van onderwijs voor studenten met een ondersteuningsvraag, studentenwelzijn en een soepele overgang van onderwijs naar werk. Hoeveel middelen van ECIO naar studentenwelzijn gaan in 2027 is (nog) niet uit te splitsen. Daarnaast kunnen mbo-instellingen ervoor kiezen om middelen vanuit het vrije deel van de Regeling kwaliteitsafspraken 2024-2027 (€ 397,8 miljoen) in te zetten voor studentenwelzijn, omdat dit aansluit bij de doelstellingen van de Werkagenda mbo.</w:t>
            </w:r>
          </w:p>
          <w:p w:rsidRPr="00310994" w:rsidR="003B3217" w:rsidP="008033EB" w:rsidRDefault="003B3217" w14:paraId="5C7324F2" w14:textId="77777777">
            <w:pPr>
              <w:rPr>
                <w:sz w:val="24"/>
                <w:szCs w:val="24"/>
              </w:rPr>
            </w:pPr>
          </w:p>
        </w:tc>
        <w:tc>
          <w:tcPr>
            <w:tcW w:w="780" w:type="dxa"/>
          </w:tcPr>
          <w:p w:rsidRPr="00310994" w:rsidR="003B3217" w:rsidP="008033EB" w:rsidRDefault="003B3217" w14:paraId="485D3367"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3A89C7F1" w14:textId="77777777">
            <w:pPr>
              <w:jc w:val="right"/>
              <w:rPr>
                <w:sz w:val="24"/>
                <w:szCs w:val="24"/>
              </w:rPr>
            </w:pPr>
            <w:r w:rsidRPr="00310994">
              <w:rPr>
                <w:sz w:val="24"/>
                <w:szCs w:val="24"/>
              </w:rPr>
              <w:t>60</w:t>
            </w:r>
          </w:p>
        </w:tc>
        <w:tc>
          <w:tcPr>
            <w:tcW w:w="514" w:type="dxa"/>
          </w:tcPr>
          <w:p w:rsidRPr="00310994" w:rsidR="003B3217" w:rsidP="008033EB" w:rsidRDefault="003B3217" w14:paraId="52C83401" w14:textId="77777777">
            <w:pPr>
              <w:jc w:val="right"/>
              <w:rPr>
                <w:sz w:val="24"/>
                <w:szCs w:val="24"/>
              </w:rPr>
            </w:pPr>
            <w:r w:rsidRPr="00310994">
              <w:rPr>
                <w:sz w:val="24"/>
                <w:szCs w:val="24"/>
              </w:rPr>
              <w:t>71</w:t>
            </w:r>
          </w:p>
        </w:tc>
      </w:tr>
      <w:tr w:rsidRPr="00310994" w:rsidR="003B3217" w:rsidTr="008033EB" w14:paraId="5B18CA5F" w14:textId="77777777">
        <w:tc>
          <w:tcPr>
            <w:tcW w:w="463" w:type="dxa"/>
          </w:tcPr>
          <w:p w:rsidRPr="00310994" w:rsidR="003B3217" w:rsidP="008033EB" w:rsidRDefault="003B3217" w14:paraId="75E11661" w14:textId="77777777">
            <w:pPr>
              <w:rPr>
                <w:sz w:val="24"/>
                <w:szCs w:val="24"/>
              </w:rPr>
            </w:pPr>
            <w:r w:rsidRPr="00310994">
              <w:rPr>
                <w:sz w:val="24"/>
                <w:szCs w:val="24"/>
              </w:rPr>
              <w:t>157</w:t>
            </w:r>
          </w:p>
        </w:tc>
        <w:tc>
          <w:tcPr>
            <w:tcW w:w="5641" w:type="dxa"/>
          </w:tcPr>
          <w:p w:rsidRPr="00310994" w:rsidR="003B3217" w:rsidP="008033EB" w:rsidRDefault="003B3217" w14:paraId="5724809F" w14:textId="77777777">
            <w:pPr>
              <w:rPr>
                <w:sz w:val="24"/>
                <w:szCs w:val="24"/>
              </w:rPr>
            </w:pPr>
            <w:r w:rsidRPr="00310994">
              <w:rPr>
                <w:sz w:val="24"/>
                <w:szCs w:val="24"/>
              </w:rPr>
              <w:t>Hoeveel middelen zijn in 2027 beschikbaar voor de mentale gezondheid van studenten?</w:t>
            </w:r>
            <w:r w:rsidRPr="00310994">
              <w:rPr>
                <w:sz w:val="24"/>
                <w:szCs w:val="24"/>
              </w:rPr>
              <w:br/>
            </w:r>
            <w:r w:rsidRPr="00310994">
              <w:rPr>
                <w:sz w:val="24"/>
                <w:szCs w:val="24"/>
              </w:rPr>
              <w:br/>
              <w:t>Zie het antwoord op vraag 156.</w:t>
            </w:r>
            <w:r w:rsidRPr="00310994">
              <w:rPr>
                <w:sz w:val="24"/>
                <w:szCs w:val="24"/>
              </w:rPr>
              <w:br/>
            </w:r>
          </w:p>
        </w:tc>
        <w:tc>
          <w:tcPr>
            <w:tcW w:w="780" w:type="dxa"/>
          </w:tcPr>
          <w:p w:rsidRPr="00310994" w:rsidR="003B3217" w:rsidP="008033EB" w:rsidRDefault="003B3217" w14:paraId="2E67377E" w14:textId="77777777">
            <w:pPr>
              <w:jc w:val="right"/>
              <w:rPr>
                <w:sz w:val="24"/>
                <w:szCs w:val="24"/>
              </w:rPr>
            </w:pPr>
            <w:r w:rsidRPr="00310994">
              <w:rPr>
                <w:sz w:val="24"/>
                <w:szCs w:val="24"/>
              </w:rPr>
              <w:t>37020-VIII-2</w:t>
            </w:r>
          </w:p>
        </w:tc>
        <w:tc>
          <w:tcPr>
            <w:tcW w:w="902" w:type="dxa"/>
          </w:tcPr>
          <w:p w:rsidRPr="00310994" w:rsidR="003B3217" w:rsidP="008033EB" w:rsidRDefault="003B3217" w14:paraId="48C8AD8C" w14:textId="77777777">
            <w:pPr>
              <w:jc w:val="right"/>
              <w:rPr>
                <w:sz w:val="24"/>
                <w:szCs w:val="24"/>
              </w:rPr>
            </w:pPr>
            <w:r w:rsidRPr="00310994">
              <w:rPr>
                <w:sz w:val="24"/>
                <w:szCs w:val="24"/>
              </w:rPr>
              <w:t>60</w:t>
            </w:r>
          </w:p>
        </w:tc>
        <w:tc>
          <w:tcPr>
            <w:tcW w:w="514" w:type="dxa"/>
          </w:tcPr>
          <w:p w:rsidRPr="00310994" w:rsidR="003B3217" w:rsidP="008033EB" w:rsidRDefault="003B3217" w14:paraId="55B6A65B" w14:textId="77777777">
            <w:pPr>
              <w:jc w:val="right"/>
              <w:rPr>
                <w:sz w:val="24"/>
                <w:szCs w:val="24"/>
              </w:rPr>
            </w:pPr>
            <w:r w:rsidRPr="00310994">
              <w:rPr>
                <w:sz w:val="24"/>
                <w:szCs w:val="24"/>
              </w:rPr>
              <w:t>71</w:t>
            </w:r>
          </w:p>
        </w:tc>
      </w:tr>
      <w:tr w:rsidRPr="00310994" w:rsidR="003B3217" w:rsidTr="008033EB" w14:paraId="0A0677A1" w14:textId="77777777">
        <w:tc>
          <w:tcPr>
            <w:tcW w:w="463" w:type="dxa"/>
          </w:tcPr>
          <w:p w:rsidRPr="00310994" w:rsidR="003B3217" w:rsidP="008033EB" w:rsidRDefault="003B3217" w14:paraId="61188C21" w14:textId="77777777">
            <w:pPr>
              <w:rPr>
                <w:sz w:val="24"/>
                <w:szCs w:val="24"/>
              </w:rPr>
            </w:pPr>
            <w:r w:rsidRPr="00310994">
              <w:rPr>
                <w:sz w:val="24"/>
                <w:szCs w:val="24"/>
              </w:rPr>
              <w:t>158</w:t>
            </w:r>
          </w:p>
        </w:tc>
        <w:tc>
          <w:tcPr>
            <w:tcW w:w="5641" w:type="dxa"/>
          </w:tcPr>
          <w:p w:rsidRPr="00310994" w:rsidR="003B3217" w:rsidP="008033EB" w:rsidRDefault="003B3217" w14:paraId="05C4C43B" w14:textId="77777777">
            <w:pPr>
              <w:rPr>
                <w:sz w:val="24"/>
                <w:szCs w:val="24"/>
              </w:rPr>
            </w:pPr>
            <w:r w:rsidRPr="00310994">
              <w:rPr>
                <w:sz w:val="24"/>
                <w:szCs w:val="24"/>
              </w:rPr>
              <w:t>Welke middelen krijgen onderwijsinstellingen in 2027 waarmee zij activiteiten en maatregelen voor studentenwelzijn kunnen financieren?</w:t>
            </w:r>
            <w:r w:rsidRPr="00310994">
              <w:rPr>
                <w:sz w:val="24"/>
                <w:szCs w:val="24"/>
              </w:rPr>
              <w:br/>
            </w:r>
            <w:r w:rsidRPr="00310994">
              <w:rPr>
                <w:sz w:val="24"/>
                <w:szCs w:val="24"/>
              </w:rPr>
              <w:br/>
              <w:t>Zie het antwoord op vraag 156.</w:t>
            </w:r>
            <w:r w:rsidRPr="00310994">
              <w:rPr>
                <w:sz w:val="24"/>
                <w:szCs w:val="24"/>
              </w:rPr>
              <w:br/>
            </w:r>
          </w:p>
        </w:tc>
        <w:tc>
          <w:tcPr>
            <w:tcW w:w="780" w:type="dxa"/>
          </w:tcPr>
          <w:p w:rsidRPr="00310994" w:rsidR="003B3217" w:rsidP="008033EB" w:rsidRDefault="003B3217" w14:paraId="68A8B0AC" w14:textId="77777777">
            <w:pPr>
              <w:jc w:val="right"/>
              <w:rPr>
                <w:sz w:val="24"/>
                <w:szCs w:val="24"/>
              </w:rPr>
            </w:pPr>
            <w:r w:rsidRPr="00310994">
              <w:rPr>
                <w:sz w:val="24"/>
                <w:szCs w:val="24"/>
              </w:rPr>
              <w:t>37020-VIII-2</w:t>
            </w:r>
          </w:p>
        </w:tc>
        <w:tc>
          <w:tcPr>
            <w:tcW w:w="902" w:type="dxa"/>
          </w:tcPr>
          <w:p w:rsidRPr="00310994" w:rsidR="003B3217" w:rsidP="008033EB" w:rsidRDefault="003B3217" w14:paraId="2A8E9AE4" w14:textId="77777777">
            <w:pPr>
              <w:jc w:val="right"/>
              <w:rPr>
                <w:sz w:val="24"/>
                <w:szCs w:val="24"/>
              </w:rPr>
            </w:pPr>
            <w:r w:rsidRPr="00310994">
              <w:rPr>
                <w:sz w:val="24"/>
                <w:szCs w:val="24"/>
              </w:rPr>
              <w:t>60</w:t>
            </w:r>
          </w:p>
        </w:tc>
        <w:tc>
          <w:tcPr>
            <w:tcW w:w="514" w:type="dxa"/>
          </w:tcPr>
          <w:p w:rsidRPr="00310994" w:rsidR="003B3217" w:rsidP="008033EB" w:rsidRDefault="003B3217" w14:paraId="3BD8DF97" w14:textId="77777777">
            <w:pPr>
              <w:jc w:val="right"/>
              <w:rPr>
                <w:sz w:val="24"/>
                <w:szCs w:val="24"/>
              </w:rPr>
            </w:pPr>
            <w:r w:rsidRPr="00310994">
              <w:rPr>
                <w:sz w:val="24"/>
                <w:szCs w:val="24"/>
              </w:rPr>
              <w:t>71</w:t>
            </w:r>
          </w:p>
        </w:tc>
      </w:tr>
      <w:tr w:rsidRPr="00310994" w:rsidR="003B3217" w:rsidTr="008033EB" w14:paraId="1DC7C92C" w14:textId="77777777">
        <w:tc>
          <w:tcPr>
            <w:tcW w:w="463" w:type="dxa"/>
          </w:tcPr>
          <w:p w:rsidRPr="00310994" w:rsidR="003B3217" w:rsidP="008033EB" w:rsidRDefault="003B3217" w14:paraId="352811D0" w14:textId="77777777">
            <w:pPr>
              <w:rPr>
                <w:sz w:val="24"/>
                <w:szCs w:val="24"/>
              </w:rPr>
            </w:pPr>
            <w:r w:rsidRPr="00310994">
              <w:rPr>
                <w:sz w:val="24"/>
                <w:szCs w:val="24"/>
              </w:rPr>
              <w:t>159</w:t>
            </w:r>
          </w:p>
        </w:tc>
        <w:tc>
          <w:tcPr>
            <w:tcW w:w="5641" w:type="dxa"/>
          </w:tcPr>
          <w:p w:rsidRPr="00310994" w:rsidR="003B3217" w:rsidP="008033EB" w:rsidRDefault="003B3217" w14:paraId="5D40267D" w14:textId="77777777">
            <w:pPr>
              <w:rPr>
                <w:sz w:val="24"/>
                <w:szCs w:val="24"/>
              </w:rPr>
            </w:pPr>
            <w:r w:rsidRPr="00310994">
              <w:rPr>
                <w:sz w:val="24"/>
                <w:szCs w:val="24"/>
              </w:rPr>
              <w:t xml:space="preserve">Welke gevolgen heeft de gedeeltelijke inhouding van de prijsbijstelling voor het mbo en hoger onderwijs voor de financiële ruimte van instellingen en daarmee voor de </w:t>
            </w:r>
            <w:r w:rsidRPr="00310994">
              <w:rPr>
                <w:sz w:val="24"/>
                <w:szCs w:val="24"/>
              </w:rPr>
              <w:lastRenderedPageBreak/>
              <w:t>beschikbaarheid en kwaliteit van leermiddelen?</w:t>
            </w:r>
            <w:r w:rsidRPr="00310994">
              <w:rPr>
                <w:sz w:val="24"/>
                <w:szCs w:val="24"/>
              </w:rPr>
              <w:br/>
            </w:r>
            <w:r w:rsidRPr="00310994">
              <w:rPr>
                <w:sz w:val="24"/>
                <w:szCs w:val="24"/>
              </w:rPr>
              <w:br/>
              <w:t>Onderwijs- en onderzoeksinstellingen hebben kosten die jaarlijks door inflatie toenemen. Om hetzelfde onderwijs en onderzoek te kunnen blijven leveren, worden instellingen via de loon- en prijsbijstelling gecompenseerd voor deze kostenstijgingen.</w:t>
            </w:r>
          </w:p>
          <w:p w:rsidRPr="00310994" w:rsidR="003B3217" w:rsidP="008033EB" w:rsidRDefault="003B3217" w14:paraId="01115FA8" w14:textId="77777777">
            <w:pPr>
              <w:rPr>
                <w:sz w:val="24"/>
                <w:szCs w:val="24"/>
              </w:rPr>
            </w:pPr>
          </w:p>
          <w:p w:rsidRPr="00310994" w:rsidR="003B3217" w:rsidP="008033EB" w:rsidRDefault="003B3217" w14:paraId="128F6622" w14:textId="77777777">
            <w:pPr>
              <w:rPr>
                <w:sz w:val="24"/>
                <w:szCs w:val="24"/>
              </w:rPr>
            </w:pPr>
            <w:r w:rsidRPr="00310994">
              <w:rPr>
                <w:sz w:val="24"/>
                <w:szCs w:val="24"/>
              </w:rPr>
              <w:t>Bij Voorjaarsnota 2026 is voor het mbo, hbo en wo sprake geweest van een gedeeltelijke toekenning van de prijsbijstelling vanaf 2028 op de tranche 2026. Het kabinet Schoof heeft hiertoe besloten in de Miljoenennota 2026. Het structurele financiële effect hiervan bedraagt circa € 22 miljoen in het mbo, € 14 miljoen in het hbo en € 30 miljoen in het wo. Het is moeilijk te bepalen hoe het effect van een prijsbijstelling precies neerslaat bij een instelling. De financiële situatie van een instelling is immers afhankelijk van vele factoren tegelijkertijd, zoals de ontwikkeling van studentenaantallen, historische investeringskeuzes in huisvesting en fluctuaties in andere geldstromen. Ook hebben instellingen bestedingsvrijheid en bepalen zij zelf hoe zij een korting op de prijsbijstelling opvangen.</w:t>
            </w:r>
          </w:p>
          <w:p w:rsidRPr="00310994" w:rsidR="003B3217" w:rsidP="008033EB" w:rsidRDefault="003B3217" w14:paraId="224DDF60" w14:textId="77777777">
            <w:pPr>
              <w:rPr>
                <w:sz w:val="24"/>
                <w:szCs w:val="24"/>
              </w:rPr>
            </w:pPr>
          </w:p>
        </w:tc>
        <w:tc>
          <w:tcPr>
            <w:tcW w:w="780" w:type="dxa"/>
          </w:tcPr>
          <w:p w:rsidRPr="00310994" w:rsidR="003B3217" w:rsidP="008033EB" w:rsidRDefault="003B3217" w14:paraId="207F2D9F"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4A05F062" w14:textId="77777777">
            <w:pPr>
              <w:jc w:val="right"/>
              <w:rPr>
                <w:sz w:val="24"/>
                <w:szCs w:val="24"/>
              </w:rPr>
            </w:pPr>
            <w:r w:rsidRPr="00310994">
              <w:rPr>
                <w:sz w:val="24"/>
                <w:szCs w:val="24"/>
              </w:rPr>
              <w:t>61</w:t>
            </w:r>
          </w:p>
        </w:tc>
        <w:tc>
          <w:tcPr>
            <w:tcW w:w="514" w:type="dxa"/>
          </w:tcPr>
          <w:p w:rsidRPr="00310994" w:rsidR="003B3217" w:rsidP="008033EB" w:rsidRDefault="003B3217" w14:paraId="60E3C9F6" w14:textId="77777777">
            <w:pPr>
              <w:jc w:val="right"/>
              <w:rPr>
                <w:sz w:val="24"/>
                <w:szCs w:val="24"/>
              </w:rPr>
            </w:pPr>
            <w:r w:rsidRPr="00310994">
              <w:rPr>
                <w:sz w:val="24"/>
                <w:szCs w:val="24"/>
              </w:rPr>
              <w:t xml:space="preserve"> </w:t>
            </w:r>
          </w:p>
        </w:tc>
      </w:tr>
      <w:tr w:rsidRPr="00310994" w:rsidR="003B3217" w:rsidTr="008033EB" w14:paraId="3F7ED49A" w14:textId="77777777">
        <w:tc>
          <w:tcPr>
            <w:tcW w:w="463" w:type="dxa"/>
          </w:tcPr>
          <w:p w:rsidRPr="00310994" w:rsidR="003B3217" w:rsidP="008033EB" w:rsidRDefault="003B3217" w14:paraId="147D588E" w14:textId="77777777">
            <w:pPr>
              <w:rPr>
                <w:sz w:val="24"/>
                <w:szCs w:val="24"/>
              </w:rPr>
            </w:pPr>
            <w:r w:rsidRPr="00310994">
              <w:rPr>
                <w:sz w:val="24"/>
                <w:szCs w:val="24"/>
              </w:rPr>
              <w:t>160</w:t>
            </w:r>
          </w:p>
        </w:tc>
        <w:tc>
          <w:tcPr>
            <w:tcW w:w="5641" w:type="dxa"/>
          </w:tcPr>
          <w:p w:rsidRPr="00310994" w:rsidR="003B3217" w:rsidP="008033EB" w:rsidRDefault="003B3217" w14:paraId="27BB0293" w14:textId="77777777">
            <w:pPr>
              <w:rPr>
                <w:sz w:val="24"/>
                <w:szCs w:val="24"/>
              </w:rPr>
            </w:pPr>
            <w:r w:rsidRPr="00310994">
              <w:rPr>
                <w:sz w:val="24"/>
                <w:szCs w:val="24"/>
              </w:rPr>
              <w:t xml:space="preserve">Kan de regering specificeren hoe het bedrag van € 88,1 miljoen structureel per jaar voor het stimuleren van </w:t>
            </w:r>
            <w:proofErr w:type="spellStart"/>
            <w:r w:rsidRPr="00310994">
              <w:rPr>
                <w:sz w:val="24"/>
                <w:szCs w:val="24"/>
              </w:rPr>
              <w:t>zij-instroom</w:t>
            </w:r>
            <w:proofErr w:type="spellEnd"/>
            <w:r w:rsidRPr="00310994">
              <w:rPr>
                <w:sz w:val="24"/>
                <w:szCs w:val="24"/>
              </w:rPr>
              <w:t xml:space="preserve"> is opgebouwd? Welke aannames liggen hieraan ten grondslag wat betreft het beoogde aantal zij-instromers per sector (po, vo en mbo); de gemiddelde kosten en subsidiehoogte per zij-instroomtraject; de verdeling van de middelen tussen vergoeding voor opleiding/studiekosten; begeleiding op de werkvloer en loonkosten/</w:t>
            </w:r>
            <w:proofErr w:type="spellStart"/>
            <w:r w:rsidRPr="00310994">
              <w:rPr>
                <w:sz w:val="24"/>
                <w:szCs w:val="24"/>
              </w:rPr>
              <w:t>vrijroostering</w:t>
            </w:r>
            <w:proofErr w:type="spellEnd"/>
            <w:r w:rsidRPr="00310994">
              <w:rPr>
                <w:sz w:val="24"/>
                <w:szCs w:val="24"/>
              </w:rPr>
              <w:t xml:space="preserve"> van de kandidaat?</w:t>
            </w:r>
            <w:r w:rsidRPr="00310994">
              <w:rPr>
                <w:sz w:val="24"/>
                <w:szCs w:val="24"/>
              </w:rPr>
              <w:br/>
            </w:r>
            <w:r w:rsidRPr="00310994">
              <w:rPr>
                <w:sz w:val="24"/>
                <w:szCs w:val="24"/>
              </w:rPr>
              <w:br/>
              <w:t xml:space="preserve">In de Kamerbrief Stand van zaken toezeggingen gerelateerd aan het herstelplan is een raming van de kosten opgenomen voor de intensivering van </w:t>
            </w:r>
            <w:proofErr w:type="spellStart"/>
            <w:r w:rsidRPr="00310994">
              <w:rPr>
                <w:sz w:val="24"/>
                <w:szCs w:val="24"/>
              </w:rPr>
              <w:t>zij-instroom</w:t>
            </w:r>
            <w:proofErr w:type="spellEnd"/>
            <w:r w:rsidRPr="00310994">
              <w:rPr>
                <w:sz w:val="24"/>
                <w:szCs w:val="24"/>
              </w:rPr>
              <w:t xml:space="preserve"> gespecificeerd naar </w:t>
            </w:r>
            <w:proofErr w:type="spellStart"/>
            <w:r w:rsidRPr="00310994">
              <w:rPr>
                <w:sz w:val="24"/>
                <w:szCs w:val="24"/>
              </w:rPr>
              <w:t>bovenformatieve</w:t>
            </w:r>
            <w:proofErr w:type="spellEnd"/>
            <w:r w:rsidRPr="00310994">
              <w:rPr>
                <w:sz w:val="24"/>
                <w:szCs w:val="24"/>
              </w:rPr>
              <w:t xml:space="preserve"> aanstelling van zij-instromers en betaald studieverlof (Kamerstuk 27923-519).</w:t>
            </w:r>
          </w:p>
          <w:p w:rsidRPr="00310994" w:rsidR="003B3217" w:rsidP="008033EB" w:rsidRDefault="003B3217" w14:paraId="4C5E83B7" w14:textId="77777777">
            <w:pPr>
              <w:rPr>
                <w:sz w:val="24"/>
                <w:szCs w:val="24"/>
              </w:rPr>
            </w:pPr>
            <w:r w:rsidRPr="00310994">
              <w:rPr>
                <w:sz w:val="24"/>
                <w:szCs w:val="24"/>
              </w:rPr>
              <w:t xml:space="preserve">Het extra bedrag van € 79 miljoen voor 2027 en het extra bedrag van € 88,1 miljoen dat per 2028 structureel beschikbaar is voor de intensivering van </w:t>
            </w:r>
            <w:proofErr w:type="spellStart"/>
            <w:r w:rsidRPr="00310994">
              <w:rPr>
                <w:sz w:val="24"/>
                <w:szCs w:val="24"/>
              </w:rPr>
              <w:t>zij-instroom</w:t>
            </w:r>
            <w:proofErr w:type="spellEnd"/>
            <w:r w:rsidRPr="00310994">
              <w:rPr>
                <w:sz w:val="24"/>
                <w:szCs w:val="24"/>
              </w:rPr>
              <w:t xml:space="preserve"> is toegevoegd aan de subsidieplafonds per jaar. Het subsidieplafond is voor 2028 verhoogd van € 57,5 miljoen naar € 145,4 miljoen. Het subsidiebedrag per zij-instromer in het primair onderwijs en het voortgezet onderwijs is verhoogd van € 25.000,- naar € 60.000,-. Voor zij-instromers in het middelbaar beroepsonderwijs is het </w:t>
            </w:r>
            <w:r w:rsidRPr="00310994">
              <w:rPr>
                <w:sz w:val="24"/>
                <w:szCs w:val="24"/>
              </w:rPr>
              <w:lastRenderedPageBreak/>
              <w:t xml:space="preserve">subsidiebedrag verhoogd van € 25.000,- naar € 40.000,-. Op basis van een eerdere ingevoerde verhoging van het subsidiebedrag in 2023 per zij-instromer steeg het aantal zij-instromers met 15%. Door de verhoging van het subsidiebedrag is het de bedoeling dat </w:t>
            </w:r>
            <w:proofErr w:type="spellStart"/>
            <w:r w:rsidRPr="00310994">
              <w:rPr>
                <w:sz w:val="24"/>
                <w:szCs w:val="24"/>
              </w:rPr>
              <w:t>zij-instroom</w:t>
            </w:r>
            <w:proofErr w:type="spellEnd"/>
            <w:r w:rsidRPr="00310994">
              <w:rPr>
                <w:sz w:val="24"/>
                <w:szCs w:val="24"/>
              </w:rPr>
              <w:t xml:space="preserve"> aantrekkelijker wordt en het aantal zij-instromers opnieuw stijgt met 15% van 2.250 naar 2.600 zij-instromers per jaar. Het verhoogde subsidiebedrag is bedoeld om werkgevers te stimuleren om zij-instromers aan het begin van het </w:t>
            </w:r>
            <w:proofErr w:type="spellStart"/>
            <w:r w:rsidRPr="00310994">
              <w:rPr>
                <w:sz w:val="24"/>
                <w:szCs w:val="24"/>
              </w:rPr>
              <w:t>zij-instroom</w:t>
            </w:r>
            <w:proofErr w:type="spellEnd"/>
            <w:r w:rsidRPr="00310994">
              <w:rPr>
                <w:sz w:val="24"/>
                <w:szCs w:val="24"/>
              </w:rPr>
              <w:t xml:space="preserve"> traject een korte periode </w:t>
            </w:r>
            <w:proofErr w:type="spellStart"/>
            <w:r w:rsidRPr="00310994">
              <w:rPr>
                <w:sz w:val="24"/>
                <w:szCs w:val="24"/>
              </w:rPr>
              <w:t>bovenformatief</w:t>
            </w:r>
            <w:proofErr w:type="spellEnd"/>
            <w:r w:rsidRPr="00310994">
              <w:rPr>
                <w:sz w:val="24"/>
                <w:szCs w:val="24"/>
              </w:rPr>
              <w:t xml:space="preserve"> aan te stellen en dat zij-instromers betaald studieverlof krijgen. Het is de bedoeling dat de aantrekkelijkheid van </w:t>
            </w:r>
            <w:proofErr w:type="spellStart"/>
            <w:r w:rsidRPr="00310994">
              <w:rPr>
                <w:sz w:val="24"/>
                <w:szCs w:val="24"/>
              </w:rPr>
              <w:t>zij-instroom</w:t>
            </w:r>
            <w:proofErr w:type="spellEnd"/>
            <w:r w:rsidRPr="00310994">
              <w:rPr>
                <w:sz w:val="24"/>
                <w:szCs w:val="24"/>
              </w:rPr>
              <w:t xml:space="preserve"> hierdoor toeneemt.</w:t>
            </w:r>
            <w:r w:rsidRPr="00310994">
              <w:rPr>
                <w:sz w:val="24"/>
                <w:szCs w:val="24"/>
              </w:rPr>
              <w:br/>
            </w:r>
          </w:p>
        </w:tc>
        <w:tc>
          <w:tcPr>
            <w:tcW w:w="780" w:type="dxa"/>
          </w:tcPr>
          <w:p w:rsidRPr="00310994" w:rsidR="003B3217" w:rsidP="008033EB" w:rsidRDefault="003B3217" w14:paraId="60EFD3CD"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6B9D54E2" w14:textId="77777777">
            <w:pPr>
              <w:jc w:val="right"/>
              <w:rPr>
                <w:sz w:val="24"/>
                <w:szCs w:val="24"/>
              </w:rPr>
            </w:pPr>
            <w:r w:rsidRPr="00310994">
              <w:rPr>
                <w:sz w:val="24"/>
                <w:szCs w:val="24"/>
              </w:rPr>
              <w:t>63</w:t>
            </w:r>
          </w:p>
        </w:tc>
        <w:tc>
          <w:tcPr>
            <w:tcW w:w="514" w:type="dxa"/>
          </w:tcPr>
          <w:p w:rsidRPr="00310994" w:rsidR="003B3217" w:rsidP="008033EB" w:rsidRDefault="003B3217" w14:paraId="0DCE5425" w14:textId="77777777">
            <w:pPr>
              <w:jc w:val="right"/>
              <w:rPr>
                <w:sz w:val="24"/>
                <w:szCs w:val="24"/>
              </w:rPr>
            </w:pPr>
            <w:r w:rsidRPr="00310994">
              <w:rPr>
                <w:sz w:val="24"/>
                <w:szCs w:val="24"/>
              </w:rPr>
              <w:t xml:space="preserve">64 </w:t>
            </w:r>
          </w:p>
        </w:tc>
      </w:tr>
      <w:tr w:rsidRPr="00310994" w:rsidR="003B3217" w:rsidTr="008033EB" w14:paraId="3B953E4B" w14:textId="77777777">
        <w:tc>
          <w:tcPr>
            <w:tcW w:w="463" w:type="dxa"/>
          </w:tcPr>
          <w:p w:rsidRPr="00310994" w:rsidR="003B3217" w:rsidP="008033EB" w:rsidRDefault="003B3217" w14:paraId="7FAEE485" w14:textId="77777777">
            <w:pPr>
              <w:rPr>
                <w:sz w:val="24"/>
                <w:szCs w:val="24"/>
              </w:rPr>
            </w:pPr>
            <w:r w:rsidRPr="00310994">
              <w:rPr>
                <w:sz w:val="24"/>
                <w:szCs w:val="24"/>
              </w:rPr>
              <w:t>161</w:t>
            </w:r>
          </w:p>
        </w:tc>
        <w:tc>
          <w:tcPr>
            <w:tcW w:w="5641" w:type="dxa"/>
          </w:tcPr>
          <w:p w:rsidRPr="00310994" w:rsidR="003B3217" w:rsidP="008033EB" w:rsidRDefault="003B3217" w14:paraId="7381B494" w14:textId="77777777">
            <w:pPr>
              <w:rPr>
                <w:sz w:val="24"/>
                <w:szCs w:val="24"/>
              </w:rPr>
            </w:pPr>
            <w:r w:rsidRPr="00310994">
              <w:rPr>
                <w:sz w:val="24"/>
                <w:szCs w:val="24"/>
              </w:rPr>
              <w:t xml:space="preserve">Hoeveel is er in de afgelopen drie begrotingsjaren (2024, 2025 en 2026) uitgekeerd via de bestaande Subsidieregeling </w:t>
            </w:r>
            <w:proofErr w:type="spellStart"/>
            <w:r w:rsidRPr="00310994">
              <w:rPr>
                <w:sz w:val="24"/>
                <w:szCs w:val="24"/>
              </w:rPr>
              <w:t>Zij-instroom</w:t>
            </w:r>
            <w:proofErr w:type="spellEnd"/>
            <w:r w:rsidRPr="00310994">
              <w:rPr>
                <w:sz w:val="24"/>
                <w:szCs w:val="24"/>
              </w:rPr>
              <w:t xml:space="preserve">? Is er in deze jaren sprake geweest van </w:t>
            </w:r>
            <w:proofErr w:type="spellStart"/>
            <w:r w:rsidRPr="00310994">
              <w:rPr>
                <w:sz w:val="24"/>
                <w:szCs w:val="24"/>
              </w:rPr>
              <w:t>onderuitputting</w:t>
            </w:r>
            <w:proofErr w:type="spellEnd"/>
            <w:r w:rsidRPr="00310994">
              <w:rPr>
                <w:sz w:val="24"/>
                <w:szCs w:val="24"/>
              </w:rPr>
              <w:t xml:space="preserve"> of juist een overtekening op deze middelen? Zo ja, hoe verhoudt het gereserveerde bedrag van € 88,1 miljoen voor 2027 zich tot de feitelijke benutting in voorgaande jaren?</w:t>
            </w:r>
            <w:r w:rsidRPr="00310994">
              <w:rPr>
                <w:sz w:val="24"/>
                <w:szCs w:val="24"/>
              </w:rPr>
              <w:br/>
            </w:r>
            <w:r w:rsidRPr="00310994">
              <w:rPr>
                <w:sz w:val="24"/>
                <w:szCs w:val="24"/>
              </w:rPr>
              <w:br/>
              <w:t>In de periode 2024 tot en met 2025 zijn er in totaal 4.495 subsidieaanvragen toegekend aan zij-instromers in het po, vo en mbo. Onderstaand de verdeling van het aantal aanvragen per jaar. Het aantal subsidieaanvragen voor 2026 is eind 2026 bekend. Uw Kamer ontvangt hierover met de aanstaande decemberbrief informatie.</w:t>
            </w:r>
          </w:p>
          <w:p w:rsidRPr="00310994" w:rsidR="003B3217" w:rsidP="008033EB" w:rsidRDefault="003B3217" w14:paraId="51F9921E" w14:textId="77777777">
            <w:pPr>
              <w:rPr>
                <w:sz w:val="24"/>
                <w:szCs w:val="24"/>
              </w:rPr>
            </w:pPr>
            <w:r w:rsidRPr="00310994">
              <w:rPr>
                <w:sz w:val="24"/>
                <w:szCs w:val="24"/>
              </w:rPr>
              <w:tab/>
              <w:t>2024</w:t>
            </w:r>
            <w:r w:rsidRPr="00310994">
              <w:rPr>
                <w:sz w:val="24"/>
                <w:szCs w:val="24"/>
              </w:rPr>
              <w:tab/>
              <w:t>2025</w:t>
            </w:r>
          </w:p>
          <w:p w:rsidRPr="00310994" w:rsidR="003B3217" w:rsidP="008033EB" w:rsidRDefault="003B3217" w14:paraId="6E676894" w14:textId="77777777">
            <w:pPr>
              <w:rPr>
                <w:sz w:val="24"/>
                <w:szCs w:val="24"/>
              </w:rPr>
            </w:pPr>
            <w:r w:rsidRPr="00310994">
              <w:rPr>
                <w:sz w:val="24"/>
                <w:szCs w:val="24"/>
              </w:rPr>
              <w:t>Po</w:t>
            </w:r>
            <w:r w:rsidRPr="00310994">
              <w:rPr>
                <w:sz w:val="24"/>
                <w:szCs w:val="24"/>
              </w:rPr>
              <w:tab/>
              <w:t>852</w:t>
            </w:r>
            <w:r w:rsidRPr="00310994">
              <w:rPr>
                <w:sz w:val="24"/>
                <w:szCs w:val="24"/>
              </w:rPr>
              <w:tab/>
              <w:t>719</w:t>
            </w:r>
          </w:p>
          <w:p w:rsidRPr="00310994" w:rsidR="003B3217" w:rsidP="008033EB" w:rsidRDefault="003B3217" w14:paraId="1023F43F" w14:textId="77777777">
            <w:pPr>
              <w:rPr>
                <w:sz w:val="24"/>
                <w:szCs w:val="24"/>
              </w:rPr>
            </w:pPr>
            <w:r w:rsidRPr="00310994">
              <w:rPr>
                <w:sz w:val="24"/>
                <w:szCs w:val="24"/>
              </w:rPr>
              <w:t>Vo</w:t>
            </w:r>
            <w:r w:rsidRPr="00310994">
              <w:rPr>
                <w:sz w:val="24"/>
                <w:szCs w:val="24"/>
              </w:rPr>
              <w:tab/>
              <w:t>466</w:t>
            </w:r>
            <w:r w:rsidRPr="00310994">
              <w:rPr>
                <w:sz w:val="24"/>
                <w:szCs w:val="24"/>
              </w:rPr>
              <w:tab/>
              <w:t>512</w:t>
            </w:r>
          </w:p>
          <w:p w:rsidRPr="00310994" w:rsidR="003B3217" w:rsidP="008033EB" w:rsidRDefault="003B3217" w14:paraId="4E5DDFBD" w14:textId="77777777">
            <w:pPr>
              <w:rPr>
                <w:sz w:val="24"/>
                <w:szCs w:val="24"/>
              </w:rPr>
            </w:pPr>
            <w:r w:rsidRPr="00310994">
              <w:rPr>
                <w:sz w:val="24"/>
                <w:szCs w:val="24"/>
              </w:rPr>
              <w:t>Mbo</w:t>
            </w:r>
            <w:r w:rsidRPr="00310994">
              <w:rPr>
                <w:sz w:val="24"/>
                <w:szCs w:val="24"/>
              </w:rPr>
              <w:tab/>
              <w:t>927</w:t>
            </w:r>
            <w:r w:rsidRPr="00310994">
              <w:rPr>
                <w:sz w:val="24"/>
                <w:szCs w:val="24"/>
              </w:rPr>
              <w:tab/>
              <w:t>1.019</w:t>
            </w:r>
          </w:p>
          <w:p w:rsidRPr="00310994" w:rsidR="003B3217" w:rsidP="008033EB" w:rsidRDefault="003B3217" w14:paraId="025D411D" w14:textId="77777777">
            <w:pPr>
              <w:rPr>
                <w:sz w:val="24"/>
                <w:szCs w:val="24"/>
              </w:rPr>
            </w:pPr>
            <w:r w:rsidRPr="00310994">
              <w:rPr>
                <w:sz w:val="24"/>
                <w:szCs w:val="24"/>
              </w:rPr>
              <w:t>Totaal</w:t>
            </w:r>
            <w:r w:rsidRPr="00310994">
              <w:rPr>
                <w:sz w:val="24"/>
                <w:szCs w:val="24"/>
              </w:rPr>
              <w:tab/>
              <w:t>2.245</w:t>
            </w:r>
            <w:r w:rsidRPr="00310994">
              <w:rPr>
                <w:sz w:val="24"/>
                <w:szCs w:val="24"/>
              </w:rPr>
              <w:tab/>
              <w:t>2.250</w:t>
            </w:r>
          </w:p>
          <w:p w:rsidRPr="00310994" w:rsidR="003B3217" w:rsidP="008033EB" w:rsidRDefault="003B3217" w14:paraId="4E9794C8" w14:textId="77777777">
            <w:pPr>
              <w:rPr>
                <w:sz w:val="24"/>
                <w:szCs w:val="24"/>
              </w:rPr>
            </w:pPr>
            <w:r w:rsidRPr="00310994">
              <w:rPr>
                <w:sz w:val="24"/>
                <w:szCs w:val="24"/>
              </w:rPr>
              <w:t xml:space="preserve">Op het gereserveerde budget voor de Regeling subsidie </w:t>
            </w:r>
            <w:proofErr w:type="spellStart"/>
            <w:r w:rsidRPr="00310994">
              <w:rPr>
                <w:sz w:val="24"/>
                <w:szCs w:val="24"/>
              </w:rPr>
              <w:t>zij-instroom</w:t>
            </w:r>
            <w:proofErr w:type="spellEnd"/>
            <w:r w:rsidRPr="00310994">
              <w:rPr>
                <w:sz w:val="24"/>
                <w:szCs w:val="24"/>
              </w:rPr>
              <w:t xml:space="preserve"> is in 2025 een meevaller aangeleverd met de 2e suppletoire begroting van € 5,3 miljoen en voor 2024 een meevaller van € 3 miljoen. De </w:t>
            </w:r>
            <w:proofErr w:type="spellStart"/>
            <w:r w:rsidRPr="00310994">
              <w:rPr>
                <w:sz w:val="24"/>
                <w:szCs w:val="24"/>
              </w:rPr>
              <w:t>onderuitputting</w:t>
            </w:r>
            <w:proofErr w:type="spellEnd"/>
            <w:r w:rsidRPr="00310994">
              <w:rPr>
                <w:sz w:val="24"/>
                <w:szCs w:val="24"/>
              </w:rPr>
              <w:t xml:space="preserve"> in 2025 is voornamelijk veroorzaakt doordat er in 2025 meer budget gereserveerd stond dan in eerdere jaren. Dit komt doordat de verwachting ten tijde van het bepalen van het budget was dat de stijging van voorgaande jaren in het aantal aanvragers voor de Regeling subsidie </w:t>
            </w:r>
            <w:proofErr w:type="spellStart"/>
            <w:r w:rsidRPr="00310994">
              <w:rPr>
                <w:sz w:val="24"/>
                <w:szCs w:val="24"/>
              </w:rPr>
              <w:t>zij-instroom</w:t>
            </w:r>
            <w:proofErr w:type="spellEnd"/>
            <w:r w:rsidRPr="00310994">
              <w:rPr>
                <w:sz w:val="24"/>
                <w:szCs w:val="24"/>
              </w:rPr>
              <w:t xml:space="preserve"> zou doorzetten naar 2025. </w:t>
            </w:r>
          </w:p>
          <w:p w:rsidRPr="00310994" w:rsidR="003B3217" w:rsidP="008033EB" w:rsidRDefault="003B3217" w14:paraId="28338CAF" w14:textId="77777777">
            <w:pPr>
              <w:rPr>
                <w:sz w:val="24"/>
                <w:szCs w:val="24"/>
              </w:rPr>
            </w:pPr>
            <w:r w:rsidRPr="00310994">
              <w:rPr>
                <w:sz w:val="24"/>
                <w:szCs w:val="24"/>
              </w:rPr>
              <w:t xml:space="preserve">Het extra bedrag van € 79 miljoen voor 2027 en het extra bedrag van € 88,1 miljoen dat per 2028 structureel beschikbaar is voor de intensivering van </w:t>
            </w:r>
            <w:proofErr w:type="spellStart"/>
            <w:r w:rsidRPr="00310994">
              <w:rPr>
                <w:sz w:val="24"/>
                <w:szCs w:val="24"/>
              </w:rPr>
              <w:t>zij-instroom</w:t>
            </w:r>
            <w:proofErr w:type="spellEnd"/>
            <w:r w:rsidRPr="00310994">
              <w:rPr>
                <w:sz w:val="24"/>
                <w:szCs w:val="24"/>
              </w:rPr>
              <w:t xml:space="preserve"> is toegevoegd aan de subsidieplafonds per jaar. Het hogere subsidieplafond is nodig omdat het subsidiebedrag per zij-</w:t>
            </w:r>
            <w:r w:rsidRPr="00310994">
              <w:rPr>
                <w:sz w:val="24"/>
                <w:szCs w:val="24"/>
              </w:rPr>
              <w:lastRenderedPageBreak/>
              <w:t xml:space="preserve">instromer in het po en het vo wordt verhoogd van € 25.000,- naar € 60.000,-. Voor zij-instromers in het mbo wordt het subsidiebedrag verhoogd van € 25.000,- naar € 40.000,-. Door de verhoging van het subsidiebedrag is het de bedoeling dat </w:t>
            </w:r>
            <w:proofErr w:type="spellStart"/>
            <w:r w:rsidRPr="00310994">
              <w:rPr>
                <w:sz w:val="24"/>
                <w:szCs w:val="24"/>
              </w:rPr>
              <w:t>zij-instroom</w:t>
            </w:r>
            <w:proofErr w:type="spellEnd"/>
            <w:r w:rsidRPr="00310994">
              <w:rPr>
                <w:sz w:val="24"/>
                <w:szCs w:val="24"/>
              </w:rPr>
              <w:t xml:space="preserve"> aantrekkelijker wordt. Dit zou het aantal zij-instromers toe moeten laten nemen met 15%. Met de verhoogde subsidiebedragen kan voor 2.600 zij-instromers subsidie worden verleend.</w:t>
            </w:r>
            <w:r w:rsidRPr="00310994">
              <w:rPr>
                <w:sz w:val="24"/>
                <w:szCs w:val="24"/>
              </w:rPr>
              <w:br/>
            </w:r>
          </w:p>
        </w:tc>
        <w:tc>
          <w:tcPr>
            <w:tcW w:w="780" w:type="dxa"/>
          </w:tcPr>
          <w:p w:rsidRPr="00310994" w:rsidR="003B3217" w:rsidP="008033EB" w:rsidRDefault="003B3217" w14:paraId="5CA8DFC0"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59CC235" w14:textId="77777777">
            <w:pPr>
              <w:jc w:val="right"/>
              <w:rPr>
                <w:sz w:val="24"/>
                <w:szCs w:val="24"/>
              </w:rPr>
            </w:pPr>
            <w:r w:rsidRPr="00310994">
              <w:rPr>
                <w:sz w:val="24"/>
                <w:szCs w:val="24"/>
              </w:rPr>
              <w:t>63</w:t>
            </w:r>
          </w:p>
        </w:tc>
        <w:tc>
          <w:tcPr>
            <w:tcW w:w="514" w:type="dxa"/>
          </w:tcPr>
          <w:p w:rsidRPr="00310994" w:rsidR="003B3217" w:rsidP="008033EB" w:rsidRDefault="003B3217" w14:paraId="79D355F3" w14:textId="77777777">
            <w:pPr>
              <w:jc w:val="right"/>
              <w:rPr>
                <w:sz w:val="24"/>
                <w:szCs w:val="24"/>
              </w:rPr>
            </w:pPr>
            <w:r w:rsidRPr="00310994">
              <w:rPr>
                <w:sz w:val="24"/>
                <w:szCs w:val="24"/>
              </w:rPr>
              <w:t xml:space="preserve">64 </w:t>
            </w:r>
          </w:p>
        </w:tc>
      </w:tr>
      <w:tr w:rsidRPr="00310994" w:rsidR="003B3217" w:rsidTr="008033EB" w14:paraId="20483F93" w14:textId="77777777">
        <w:tc>
          <w:tcPr>
            <w:tcW w:w="463" w:type="dxa"/>
          </w:tcPr>
          <w:p w:rsidRPr="00310994" w:rsidR="003B3217" w:rsidP="008033EB" w:rsidRDefault="003B3217" w14:paraId="67839631" w14:textId="77777777">
            <w:pPr>
              <w:rPr>
                <w:sz w:val="24"/>
                <w:szCs w:val="24"/>
              </w:rPr>
            </w:pPr>
            <w:r w:rsidRPr="00310994">
              <w:rPr>
                <w:sz w:val="24"/>
                <w:szCs w:val="24"/>
              </w:rPr>
              <w:t>162</w:t>
            </w:r>
          </w:p>
        </w:tc>
        <w:tc>
          <w:tcPr>
            <w:tcW w:w="5641" w:type="dxa"/>
          </w:tcPr>
          <w:p w:rsidRPr="00310994" w:rsidR="003B3217" w:rsidP="008033EB" w:rsidRDefault="003B3217" w14:paraId="3E25B290" w14:textId="77777777">
            <w:pPr>
              <w:rPr>
                <w:sz w:val="24"/>
                <w:szCs w:val="24"/>
              </w:rPr>
            </w:pPr>
            <w:r w:rsidRPr="00310994">
              <w:rPr>
                <w:sz w:val="24"/>
                <w:szCs w:val="24"/>
              </w:rPr>
              <w:t xml:space="preserve">Is het maximale subsidiebedrag per </w:t>
            </w:r>
            <w:proofErr w:type="spellStart"/>
            <w:r w:rsidRPr="00310994">
              <w:rPr>
                <w:sz w:val="24"/>
                <w:szCs w:val="24"/>
              </w:rPr>
              <w:t>bbl</w:t>
            </w:r>
            <w:proofErr w:type="spellEnd"/>
            <w:r w:rsidRPr="00310994">
              <w:rPr>
                <w:sz w:val="24"/>
                <w:szCs w:val="24"/>
              </w:rPr>
              <w:t>-student binnen de Subsidieregeling praktijkleren sinds de invoering van de regeling ongewijzigd gebleven? Zo ja, wat is de reden dat dit bedrag niet is geïndexeerd?</w:t>
            </w:r>
            <w:r w:rsidRPr="00310994">
              <w:rPr>
                <w:sz w:val="24"/>
                <w:szCs w:val="24"/>
              </w:rPr>
              <w:br/>
            </w:r>
            <w:r w:rsidRPr="00310994">
              <w:rPr>
                <w:sz w:val="24"/>
                <w:szCs w:val="24"/>
              </w:rPr>
              <w:br/>
              <w:t xml:space="preserve">Het maximale subsidiebedrag per </w:t>
            </w:r>
            <w:proofErr w:type="spellStart"/>
            <w:r w:rsidRPr="00310994">
              <w:rPr>
                <w:sz w:val="24"/>
                <w:szCs w:val="24"/>
              </w:rPr>
              <w:t>bbl</w:t>
            </w:r>
            <w:proofErr w:type="spellEnd"/>
            <w:r w:rsidRPr="00310994">
              <w:rPr>
                <w:sz w:val="24"/>
                <w:szCs w:val="24"/>
              </w:rPr>
              <w:t xml:space="preserve">-student van de Subsidieregeling praktijkleren is vanaf studiejaar 2025-2026 geïndexeerd van € 2.700 naar € 2.800 per gerealiseerde leerwerkplek in een studiejaar. De subsidie wordt in december 2026 uitbetaald. Het subsidiebedrag is sinds de invoering in 2014 niet eerder geïndexeerd, omdat de jaarlijks uitgekeerde loon- en prijsbijstelling is ingezet voor de hogere aantallen aanvragen voor een vergoeding van een leerwerkplek ten opzichte van het beschikbare budget. Vanaf 2026 zal het subsidiebedrag </w:t>
            </w:r>
            <w:r w:rsidRPr="00310994">
              <w:rPr>
                <w:color w:val="000000" w:themeColor="text1"/>
                <w:sz w:val="24"/>
                <w:szCs w:val="24"/>
              </w:rPr>
              <w:t xml:space="preserve">indien mogelijk </w:t>
            </w:r>
            <w:r w:rsidRPr="00310994">
              <w:rPr>
                <w:sz w:val="24"/>
                <w:szCs w:val="24"/>
              </w:rPr>
              <w:t>jaarlijks geïndexeerd worden met het daadwerkelijk uitgekeerde bedrag aan loon- en prijsbijstelling door het kabinet. Het nieuwe subsidiebedrag wordt jaarlijks vastgesteld en gepubliceerd in de Staatscourant met de beschikbare budgetten voor praktijkleren.</w:t>
            </w:r>
          </w:p>
          <w:p w:rsidRPr="00310994" w:rsidR="003B3217" w:rsidP="008033EB" w:rsidRDefault="003B3217" w14:paraId="47401335" w14:textId="77777777">
            <w:pPr>
              <w:rPr>
                <w:sz w:val="24"/>
                <w:szCs w:val="24"/>
              </w:rPr>
            </w:pPr>
          </w:p>
        </w:tc>
        <w:tc>
          <w:tcPr>
            <w:tcW w:w="780" w:type="dxa"/>
          </w:tcPr>
          <w:p w:rsidRPr="00310994" w:rsidR="003B3217" w:rsidP="008033EB" w:rsidRDefault="003B3217" w14:paraId="002DAA61" w14:textId="77777777">
            <w:pPr>
              <w:jc w:val="right"/>
              <w:rPr>
                <w:sz w:val="24"/>
                <w:szCs w:val="24"/>
              </w:rPr>
            </w:pPr>
            <w:r w:rsidRPr="00310994">
              <w:rPr>
                <w:sz w:val="24"/>
                <w:szCs w:val="24"/>
              </w:rPr>
              <w:t>37020-VIII-2</w:t>
            </w:r>
          </w:p>
        </w:tc>
        <w:tc>
          <w:tcPr>
            <w:tcW w:w="902" w:type="dxa"/>
          </w:tcPr>
          <w:p w:rsidRPr="00310994" w:rsidR="003B3217" w:rsidP="008033EB" w:rsidRDefault="003B3217" w14:paraId="72EE01B5" w14:textId="77777777">
            <w:pPr>
              <w:jc w:val="right"/>
              <w:rPr>
                <w:sz w:val="24"/>
                <w:szCs w:val="24"/>
              </w:rPr>
            </w:pPr>
            <w:r w:rsidRPr="00310994">
              <w:rPr>
                <w:sz w:val="24"/>
                <w:szCs w:val="24"/>
              </w:rPr>
              <w:t>64</w:t>
            </w:r>
          </w:p>
        </w:tc>
        <w:tc>
          <w:tcPr>
            <w:tcW w:w="514" w:type="dxa"/>
          </w:tcPr>
          <w:p w:rsidRPr="00310994" w:rsidR="003B3217" w:rsidP="008033EB" w:rsidRDefault="003B3217" w14:paraId="2FC47EFB" w14:textId="77777777">
            <w:pPr>
              <w:jc w:val="right"/>
              <w:rPr>
                <w:sz w:val="24"/>
                <w:szCs w:val="24"/>
              </w:rPr>
            </w:pPr>
            <w:r w:rsidRPr="00310994">
              <w:rPr>
                <w:sz w:val="24"/>
                <w:szCs w:val="24"/>
              </w:rPr>
              <w:t xml:space="preserve"> </w:t>
            </w:r>
          </w:p>
        </w:tc>
      </w:tr>
      <w:tr w:rsidRPr="00310994" w:rsidR="003B3217" w:rsidTr="008033EB" w14:paraId="26822BC4" w14:textId="77777777">
        <w:tc>
          <w:tcPr>
            <w:tcW w:w="463" w:type="dxa"/>
          </w:tcPr>
          <w:p w:rsidRPr="00310994" w:rsidR="003B3217" w:rsidP="008033EB" w:rsidRDefault="003B3217" w14:paraId="0EBB9C75" w14:textId="77777777">
            <w:pPr>
              <w:rPr>
                <w:sz w:val="24"/>
                <w:szCs w:val="24"/>
              </w:rPr>
            </w:pPr>
            <w:r w:rsidRPr="00310994">
              <w:rPr>
                <w:sz w:val="24"/>
                <w:szCs w:val="24"/>
              </w:rPr>
              <w:t>163</w:t>
            </w:r>
          </w:p>
        </w:tc>
        <w:tc>
          <w:tcPr>
            <w:tcW w:w="5641" w:type="dxa"/>
          </w:tcPr>
          <w:p w:rsidRPr="00310994" w:rsidR="003B3217" w:rsidP="008033EB" w:rsidRDefault="003B3217" w14:paraId="4E6DF4DE" w14:textId="77777777">
            <w:pPr>
              <w:rPr>
                <w:sz w:val="24"/>
                <w:szCs w:val="24"/>
              </w:rPr>
            </w:pPr>
            <w:r w:rsidRPr="00310994">
              <w:rPr>
                <w:sz w:val="24"/>
                <w:szCs w:val="24"/>
              </w:rPr>
              <w:t xml:space="preserve">Wat zijn de geraamde jaarlijkse meerkosten van een verhoging van het maximale subsidiebedrag per </w:t>
            </w:r>
            <w:proofErr w:type="spellStart"/>
            <w:r w:rsidRPr="00310994">
              <w:rPr>
                <w:sz w:val="24"/>
                <w:szCs w:val="24"/>
              </w:rPr>
              <w:t>bbl</w:t>
            </w:r>
            <w:proofErr w:type="spellEnd"/>
            <w:r w:rsidRPr="00310994">
              <w:rPr>
                <w:sz w:val="24"/>
                <w:szCs w:val="24"/>
              </w:rPr>
              <w:t>-student met respectievelijk    € 250, € 500, € 750 en € 1.000, uitgaande van het huidige aantal subsidieontvangers?</w:t>
            </w:r>
            <w:r w:rsidRPr="00310994">
              <w:rPr>
                <w:sz w:val="24"/>
                <w:szCs w:val="24"/>
              </w:rPr>
              <w:br/>
            </w:r>
            <w:r w:rsidRPr="00310994">
              <w:rPr>
                <w:sz w:val="24"/>
                <w:szCs w:val="24"/>
              </w:rPr>
              <w:br/>
              <w:t xml:space="preserve">De geraamde jaarlijkse meerkosten van een verhoging van het maximale subsidiebedrag voor de gehele Subsidieregeling praktijkleren, uitgaande van de huidige studentenramingen, zijn inzichtelijk gemaakt in de tabel hieronder. Het aandeel </w:t>
            </w:r>
            <w:proofErr w:type="spellStart"/>
            <w:r w:rsidRPr="00310994">
              <w:rPr>
                <w:sz w:val="24"/>
                <w:szCs w:val="24"/>
              </w:rPr>
              <w:t>bbl</w:t>
            </w:r>
            <w:proofErr w:type="spellEnd"/>
            <w:r w:rsidRPr="00310994">
              <w:rPr>
                <w:sz w:val="24"/>
                <w:szCs w:val="24"/>
              </w:rPr>
              <w:t>-studenten in deze regeling is ruim 90 procent:</w:t>
            </w:r>
          </w:p>
          <w:p w:rsidRPr="00310994" w:rsidR="003B3217" w:rsidP="008033EB" w:rsidRDefault="003B3217" w14:paraId="6B57C39C" w14:textId="77777777">
            <w:pPr>
              <w:rPr>
                <w:sz w:val="24"/>
                <w:szCs w:val="24"/>
              </w:rPr>
            </w:pPr>
          </w:p>
          <w:p w:rsidRPr="00310994" w:rsidR="003B3217" w:rsidP="008033EB" w:rsidRDefault="003B3217" w14:paraId="20F82525" w14:textId="77777777">
            <w:pPr>
              <w:rPr>
                <w:sz w:val="24"/>
                <w:szCs w:val="24"/>
              </w:rPr>
            </w:pPr>
          </w:p>
          <w:p w:rsidRPr="00310994" w:rsidR="003B3217" w:rsidP="008033EB" w:rsidRDefault="003B3217" w14:paraId="6AB5BE73" w14:textId="77777777">
            <w:pPr>
              <w:rPr>
                <w:sz w:val="24"/>
                <w:szCs w:val="24"/>
              </w:rPr>
            </w:pPr>
          </w:p>
          <w:p w:rsidRPr="00310994" w:rsidR="003B3217" w:rsidP="008033EB" w:rsidRDefault="003B3217" w14:paraId="595842F4" w14:textId="77777777">
            <w:pPr>
              <w:rPr>
                <w:sz w:val="24"/>
                <w:szCs w:val="24"/>
              </w:rPr>
            </w:pPr>
          </w:p>
          <w:p w:rsidRPr="00310994" w:rsidR="003B3217" w:rsidP="008033EB" w:rsidRDefault="003B3217" w14:paraId="2A0D6A2D" w14:textId="77777777">
            <w:pPr>
              <w:rPr>
                <w:sz w:val="24"/>
                <w:szCs w:val="24"/>
              </w:rPr>
            </w:pPr>
          </w:p>
          <w:p w:rsidRPr="00310994" w:rsidR="003B3217" w:rsidP="008033EB" w:rsidRDefault="003B3217" w14:paraId="5FAF0A86" w14:textId="77777777">
            <w:pPr>
              <w:jc w:val="right"/>
              <w:rPr>
                <w:i/>
                <w:iCs/>
                <w:sz w:val="24"/>
                <w:szCs w:val="24"/>
              </w:rPr>
            </w:pPr>
            <w:r w:rsidRPr="00310994">
              <w:rPr>
                <w:i/>
                <w:iCs/>
                <w:sz w:val="24"/>
                <w:szCs w:val="24"/>
              </w:rPr>
              <w:lastRenderedPageBreak/>
              <w:t>Bedrag x € 1 miljoen</w:t>
            </w:r>
          </w:p>
        </w:tc>
        <w:tc>
          <w:tcPr>
            <w:tcW w:w="780" w:type="dxa"/>
          </w:tcPr>
          <w:p w:rsidRPr="00310994" w:rsidR="003B3217" w:rsidP="008033EB" w:rsidRDefault="003B3217" w14:paraId="5933B023"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2EF9196A" w14:textId="77777777">
            <w:pPr>
              <w:jc w:val="right"/>
              <w:rPr>
                <w:sz w:val="24"/>
                <w:szCs w:val="24"/>
              </w:rPr>
            </w:pPr>
            <w:r w:rsidRPr="00310994">
              <w:rPr>
                <w:sz w:val="24"/>
                <w:szCs w:val="24"/>
              </w:rPr>
              <w:t>64</w:t>
            </w:r>
          </w:p>
        </w:tc>
        <w:tc>
          <w:tcPr>
            <w:tcW w:w="514" w:type="dxa"/>
          </w:tcPr>
          <w:p w:rsidRPr="00310994" w:rsidR="003B3217" w:rsidP="008033EB" w:rsidRDefault="003B3217" w14:paraId="2550C429" w14:textId="77777777">
            <w:pPr>
              <w:jc w:val="right"/>
              <w:rPr>
                <w:sz w:val="24"/>
                <w:szCs w:val="24"/>
              </w:rPr>
            </w:pPr>
            <w:r w:rsidRPr="00310994">
              <w:rPr>
                <w:sz w:val="24"/>
                <w:szCs w:val="24"/>
              </w:rPr>
              <w:t xml:space="preserve"> </w:t>
            </w:r>
          </w:p>
        </w:tc>
      </w:tr>
    </w:tbl>
    <w:tbl>
      <w:tblPr>
        <w:tblW w:w="6440" w:type="dxa"/>
        <w:tblCellMar>
          <w:left w:w="70" w:type="dxa"/>
          <w:right w:w="70" w:type="dxa"/>
        </w:tblCellMar>
        <w:tblLook w:val="04A0" w:firstRow="1" w:lastRow="0" w:firstColumn="1" w:lastColumn="0" w:noHBand="0" w:noVBand="1"/>
      </w:tblPr>
      <w:tblGrid>
        <w:gridCol w:w="1448"/>
        <w:gridCol w:w="832"/>
        <w:gridCol w:w="832"/>
        <w:gridCol w:w="832"/>
        <w:gridCol w:w="832"/>
        <w:gridCol w:w="832"/>
        <w:gridCol w:w="832"/>
      </w:tblGrid>
      <w:tr w:rsidRPr="00310994" w:rsidR="003B3217" w:rsidTr="008033EB" w14:paraId="0E57D177" w14:textId="77777777">
        <w:trPr>
          <w:trHeight w:val="388"/>
        </w:trPr>
        <w:tc>
          <w:tcPr>
            <w:tcW w:w="1448" w:type="dxa"/>
            <w:tcBorders>
              <w:top w:val="single" w:color="auto" w:sz="8" w:space="0"/>
              <w:left w:val="single" w:color="auto" w:sz="8" w:space="0"/>
              <w:bottom w:val="single" w:color="auto" w:sz="8" w:space="0"/>
              <w:right w:val="single" w:color="auto" w:sz="8" w:space="0"/>
            </w:tcBorders>
            <w:shd w:val="clear" w:color="000000" w:fill="FFFF00"/>
            <w:vAlign w:val="center"/>
            <w:hideMark/>
          </w:tcPr>
          <w:p w:rsidRPr="00310994" w:rsidR="003B3217" w:rsidP="008033EB" w:rsidRDefault="003B3217" w14:paraId="6AD5D3FE" w14:textId="77777777">
            <w:pPr>
              <w:spacing w:before="0" w:after="0"/>
              <w:rPr>
                <w:b/>
                <w:bCs/>
                <w:color w:val="000000"/>
                <w:sz w:val="24"/>
                <w:szCs w:val="24"/>
              </w:rPr>
            </w:pPr>
            <w:r w:rsidRPr="00310994">
              <w:rPr>
                <w:b/>
                <w:bCs/>
                <w:color w:val="000000"/>
                <w:sz w:val="24"/>
                <w:szCs w:val="24"/>
              </w:rPr>
              <w:t>Verhoging met</w:t>
            </w:r>
          </w:p>
        </w:tc>
        <w:tc>
          <w:tcPr>
            <w:tcW w:w="832" w:type="dxa"/>
            <w:tcBorders>
              <w:top w:val="single" w:color="auto" w:sz="8" w:space="0"/>
              <w:left w:val="nil"/>
              <w:bottom w:val="single" w:color="auto" w:sz="8" w:space="0"/>
              <w:right w:val="single" w:color="auto" w:sz="8" w:space="0"/>
            </w:tcBorders>
            <w:shd w:val="clear" w:color="000000" w:fill="FFFF00"/>
            <w:vAlign w:val="center"/>
            <w:hideMark/>
          </w:tcPr>
          <w:p w:rsidRPr="00310994" w:rsidR="003B3217" w:rsidP="008033EB" w:rsidRDefault="003B3217" w14:paraId="2832B6A7" w14:textId="77777777">
            <w:pPr>
              <w:spacing w:before="0" w:after="0"/>
              <w:jc w:val="right"/>
              <w:rPr>
                <w:b/>
                <w:bCs/>
                <w:color w:val="000000"/>
                <w:sz w:val="24"/>
                <w:szCs w:val="24"/>
              </w:rPr>
            </w:pPr>
            <w:r w:rsidRPr="00310994">
              <w:rPr>
                <w:b/>
                <w:bCs/>
                <w:color w:val="000000"/>
                <w:sz w:val="24"/>
                <w:szCs w:val="24"/>
              </w:rPr>
              <w:t>2027</w:t>
            </w:r>
          </w:p>
        </w:tc>
        <w:tc>
          <w:tcPr>
            <w:tcW w:w="832" w:type="dxa"/>
            <w:tcBorders>
              <w:top w:val="single" w:color="auto" w:sz="8" w:space="0"/>
              <w:left w:val="nil"/>
              <w:bottom w:val="single" w:color="auto" w:sz="8" w:space="0"/>
              <w:right w:val="single" w:color="auto" w:sz="8" w:space="0"/>
            </w:tcBorders>
            <w:shd w:val="clear" w:color="000000" w:fill="FFFF00"/>
            <w:vAlign w:val="center"/>
            <w:hideMark/>
          </w:tcPr>
          <w:p w:rsidRPr="00310994" w:rsidR="003B3217" w:rsidP="008033EB" w:rsidRDefault="003B3217" w14:paraId="3C95F66A" w14:textId="77777777">
            <w:pPr>
              <w:spacing w:before="0" w:after="0"/>
              <w:jc w:val="right"/>
              <w:rPr>
                <w:b/>
                <w:bCs/>
                <w:color w:val="000000"/>
                <w:sz w:val="24"/>
                <w:szCs w:val="24"/>
              </w:rPr>
            </w:pPr>
            <w:r w:rsidRPr="00310994">
              <w:rPr>
                <w:b/>
                <w:bCs/>
                <w:color w:val="000000"/>
                <w:sz w:val="24"/>
                <w:szCs w:val="24"/>
              </w:rPr>
              <w:t>2028</w:t>
            </w:r>
          </w:p>
        </w:tc>
        <w:tc>
          <w:tcPr>
            <w:tcW w:w="832" w:type="dxa"/>
            <w:tcBorders>
              <w:top w:val="single" w:color="auto" w:sz="8" w:space="0"/>
              <w:left w:val="nil"/>
              <w:bottom w:val="single" w:color="auto" w:sz="8" w:space="0"/>
              <w:right w:val="single" w:color="auto" w:sz="8" w:space="0"/>
            </w:tcBorders>
            <w:shd w:val="clear" w:color="000000" w:fill="FFFF00"/>
            <w:vAlign w:val="center"/>
            <w:hideMark/>
          </w:tcPr>
          <w:p w:rsidRPr="00310994" w:rsidR="003B3217" w:rsidP="008033EB" w:rsidRDefault="003B3217" w14:paraId="601B20DD" w14:textId="77777777">
            <w:pPr>
              <w:spacing w:before="0" w:after="0"/>
              <w:jc w:val="right"/>
              <w:rPr>
                <w:b/>
                <w:bCs/>
                <w:color w:val="000000"/>
                <w:sz w:val="24"/>
                <w:szCs w:val="24"/>
              </w:rPr>
            </w:pPr>
            <w:r w:rsidRPr="00310994">
              <w:rPr>
                <w:b/>
                <w:bCs/>
                <w:color w:val="000000"/>
                <w:sz w:val="24"/>
                <w:szCs w:val="24"/>
              </w:rPr>
              <w:t>2029</w:t>
            </w:r>
          </w:p>
        </w:tc>
        <w:tc>
          <w:tcPr>
            <w:tcW w:w="832" w:type="dxa"/>
            <w:tcBorders>
              <w:top w:val="single" w:color="auto" w:sz="8" w:space="0"/>
              <w:left w:val="nil"/>
              <w:bottom w:val="single" w:color="auto" w:sz="8" w:space="0"/>
              <w:right w:val="single" w:color="auto" w:sz="8" w:space="0"/>
            </w:tcBorders>
            <w:shd w:val="clear" w:color="000000" w:fill="FFFF00"/>
            <w:vAlign w:val="center"/>
            <w:hideMark/>
          </w:tcPr>
          <w:p w:rsidRPr="00310994" w:rsidR="003B3217" w:rsidP="008033EB" w:rsidRDefault="003B3217" w14:paraId="0BC8AEC2" w14:textId="77777777">
            <w:pPr>
              <w:spacing w:before="0" w:after="0"/>
              <w:jc w:val="right"/>
              <w:rPr>
                <w:b/>
                <w:bCs/>
                <w:color w:val="000000"/>
                <w:sz w:val="24"/>
                <w:szCs w:val="24"/>
              </w:rPr>
            </w:pPr>
            <w:r w:rsidRPr="00310994">
              <w:rPr>
                <w:b/>
                <w:bCs/>
                <w:color w:val="000000"/>
                <w:sz w:val="24"/>
                <w:szCs w:val="24"/>
              </w:rPr>
              <w:t>2030</w:t>
            </w:r>
          </w:p>
        </w:tc>
        <w:tc>
          <w:tcPr>
            <w:tcW w:w="832" w:type="dxa"/>
            <w:tcBorders>
              <w:top w:val="single" w:color="auto" w:sz="8" w:space="0"/>
              <w:left w:val="nil"/>
              <w:bottom w:val="single" w:color="auto" w:sz="8" w:space="0"/>
              <w:right w:val="single" w:color="auto" w:sz="8" w:space="0"/>
            </w:tcBorders>
            <w:shd w:val="clear" w:color="000000" w:fill="FFFF00"/>
            <w:vAlign w:val="center"/>
            <w:hideMark/>
          </w:tcPr>
          <w:p w:rsidRPr="00310994" w:rsidR="003B3217" w:rsidP="008033EB" w:rsidRDefault="003B3217" w14:paraId="2CE4EE3E" w14:textId="77777777">
            <w:pPr>
              <w:spacing w:before="0" w:after="0"/>
              <w:jc w:val="right"/>
              <w:rPr>
                <w:b/>
                <w:bCs/>
                <w:color w:val="000000"/>
                <w:sz w:val="24"/>
                <w:szCs w:val="24"/>
              </w:rPr>
            </w:pPr>
            <w:r w:rsidRPr="00310994">
              <w:rPr>
                <w:b/>
                <w:bCs/>
                <w:color w:val="000000"/>
                <w:sz w:val="24"/>
                <w:szCs w:val="24"/>
              </w:rPr>
              <w:t>2031</w:t>
            </w:r>
          </w:p>
        </w:tc>
        <w:tc>
          <w:tcPr>
            <w:tcW w:w="832" w:type="dxa"/>
            <w:tcBorders>
              <w:top w:val="single" w:color="auto" w:sz="8" w:space="0"/>
              <w:left w:val="nil"/>
              <w:bottom w:val="single" w:color="auto" w:sz="8" w:space="0"/>
              <w:right w:val="single" w:color="auto" w:sz="8" w:space="0"/>
            </w:tcBorders>
            <w:shd w:val="clear" w:color="000000" w:fill="FFFF00"/>
            <w:vAlign w:val="center"/>
            <w:hideMark/>
          </w:tcPr>
          <w:p w:rsidRPr="00310994" w:rsidR="003B3217" w:rsidP="008033EB" w:rsidRDefault="003B3217" w14:paraId="659488FA" w14:textId="77777777">
            <w:pPr>
              <w:spacing w:before="0" w:after="0"/>
              <w:jc w:val="right"/>
              <w:rPr>
                <w:b/>
                <w:bCs/>
                <w:color w:val="000000"/>
                <w:sz w:val="24"/>
                <w:szCs w:val="24"/>
              </w:rPr>
            </w:pPr>
            <w:r w:rsidRPr="00310994">
              <w:rPr>
                <w:b/>
                <w:bCs/>
                <w:color w:val="000000"/>
                <w:sz w:val="24"/>
                <w:szCs w:val="24"/>
              </w:rPr>
              <w:t>2032</w:t>
            </w:r>
          </w:p>
        </w:tc>
      </w:tr>
      <w:tr w:rsidRPr="00310994" w:rsidR="003B3217" w:rsidTr="008033EB" w14:paraId="0F2907AF" w14:textId="77777777">
        <w:trPr>
          <w:trHeight w:val="400"/>
        </w:trPr>
        <w:tc>
          <w:tcPr>
            <w:tcW w:w="1448" w:type="dxa"/>
            <w:tcBorders>
              <w:top w:val="nil"/>
              <w:left w:val="single" w:color="auto" w:sz="8" w:space="0"/>
              <w:bottom w:val="single" w:color="auto" w:sz="8" w:space="0"/>
              <w:right w:val="single" w:color="auto" w:sz="8" w:space="0"/>
            </w:tcBorders>
            <w:vAlign w:val="center"/>
            <w:hideMark/>
          </w:tcPr>
          <w:p w:rsidRPr="00310994" w:rsidR="003B3217" w:rsidP="008033EB" w:rsidRDefault="003B3217" w14:paraId="5A0B7242" w14:textId="77777777">
            <w:pPr>
              <w:spacing w:before="0" w:after="0"/>
              <w:jc w:val="center"/>
              <w:rPr>
                <w:b/>
                <w:bCs/>
                <w:color w:val="000000"/>
                <w:sz w:val="24"/>
                <w:szCs w:val="24"/>
              </w:rPr>
            </w:pPr>
            <w:r w:rsidRPr="00310994">
              <w:rPr>
                <w:b/>
                <w:bCs/>
                <w:color w:val="000000"/>
                <w:sz w:val="24"/>
                <w:szCs w:val="24"/>
              </w:rPr>
              <w:t>€ 250</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042B3861" w14:textId="77777777">
            <w:pPr>
              <w:spacing w:before="0" w:after="0"/>
              <w:jc w:val="right"/>
              <w:rPr>
                <w:color w:val="000000"/>
                <w:sz w:val="24"/>
                <w:szCs w:val="24"/>
              </w:rPr>
            </w:pPr>
            <w:r w:rsidRPr="00310994">
              <w:rPr>
                <w:color w:val="000000"/>
                <w:sz w:val="24"/>
                <w:szCs w:val="24"/>
              </w:rPr>
              <w:t>28</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091E9205" w14:textId="77777777">
            <w:pPr>
              <w:spacing w:before="0" w:after="0"/>
              <w:jc w:val="right"/>
              <w:rPr>
                <w:color w:val="000000"/>
                <w:sz w:val="24"/>
                <w:szCs w:val="24"/>
              </w:rPr>
            </w:pPr>
            <w:r w:rsidRPr="00310994">
              <w:rPr>
                <w:color w:val="000000"/>
                <w:sz w:val="24"/>
                <w:szCs w:val="24"/>
              </w:rPr>
              <w:t>45</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74D486CE" w14:textId="77777777">
            <w:pPr>
              <w:spacing w:before="0" w:after="0"/>
              <w:jc w:val="right"/>
              <w:rPr>
                <w:color w:val="000000"/>
                <w:sz w:val="24"/>
                <w:szCs w:val="24"/>
              </w:rPr>
            </w:pPr>
            <w:r w:rsidRPr="00310994">
              <w:rPr>
                <w:color w:val="000000"/>
                <w:sz w:val="24"/>
                <w:szCs w:val="24"/>
              </w:rPr>
              <w:t>23</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1844877F" w14:textId="77777777">
            <w:pPr>
              <w:spacing w:before="0" w:after="0"/>
              <w:jc w:val="right"/>
              <w:rPr>
                <w:color w:val="000000"/>
                <w:sz w:val="24"/>
                <w:szCs w:val="24"/>
              </w:rPr>
            </w:pPr>
            <w:r w:rsidRPr="00310994">
              <w:rPr>
                <w:color w:val="000000"/>
                <w:sz w:val="24"/>
                <w:szCs w:val="24"/>
              </w:rPr>
              <w:t>28</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180ED3F4" w14:textId="77777777">
            <w:pPr>
              <w:spacing w:before="0" w:after="0"/>
              <w:jc w:val="right"/>
              <w:rPr>
                <w:color w:val="000000"/>
                <w:sz w:val="24"/>
                <w:szCs w:val="24"/>
              </w:rPr>
            </w:pPr>
            <w:r w:rsidRPr="00310994">
              <w:rPr>
                <w:color w:val="000000"/>
                <w:sz w:val="24"/>
                <w:szCs w:val="24"/>
              </w:rPr>
              <w:t>17</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0BE5EFB1" w14:textId="77777777">
            <w:pPr>
              <w:spacing w:before="0" w:after="0"/>
              <w:jc w:val="right"/>
              <w:rPr>
                <w:color w:val="000000"/>
                <w:sz w:val="24"/>
                <w:szCs w:val="24"/>
              </w:rPr>
            </w:pPr>
            <w:r w:rsidRPr="00310994">
              <w:rPr>
                <w:color w:val="000000"/>
                <w:sz w:val="24"/>
                <w:szCs w:val="24"/>
              </w:rPr>
              <w:t>12</w:t>
            </w:r>
          </w:p>
        </w:tc>
      </w:tr>
      <w:tr w:rsidRPr="00310994" w:rsidR="003B3217" w:rsidTr="008033EB" w14:paraId="2B25AB53" w14:textId="77777777">
        <w:trPr>
          <w:trHeight w:val="400"/>
        </w:trPr>
        <w:tc>
          <w:tcPr>
            <w:tcW w:w="1448" w:type="dxa"/>
            <w:tcBorders>
              <w:top w:val="nil"/>
              <w:left w:val="single" w:color="auto" w:sz="8" w:space="0"/>
              <w:bottom w:val="single" w:color="auto" w:sz="8" w:space="0"/>
              <w:right w:val="single" w:color="auto" w:sz="8" w:space="0"/>
            </w:tcBorders>
            <w:vAlign w:val="center"/>
            <w:hideMark/>
          </w:tcPr>
          <w:p w:rsidRPr="00310994" w:rsidR="003B3217" w:rsidP="008033EB" w:rsidRDefault="003B3217" w14:paraId="341888C3" w14:textId="77777777">
            <w:pPr>
              <w:spacing w:before="0" w:after="0"/>
              <w:jc w:val="center"/>
              <w:rPr>
                <w:b/>
                <w:bCs/>
                <w:color w:val="000000"/>
                <w:sz w:val="24"/>
                <w:szCs w:val="24"/>
              </w:rPr>
            </w:pPr>
            <w:r w:rsidRPr="00310994">
              <w:rPr>
                <w:b/>
                <w:bCs/>
                <w:color w:val="000000"/>
                <w:sz w:val="24"/>
                <w:szCs w:val="24"/>
              </w:rPr>
              <w:t>€ 500</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2C435F8E" w14:textId="77777777">
            <w:pPr>
              <w:spacing w:before="0" w:after="0"/>
              <w:jc w:val="right"/>
              <w:rPr>
                <w:color w:val="000000"/>
                <w:sz w:val="24"/>
                <w:szCs w:val="24"/>
              </w:rPr>
            </w:pPr>
            <w:r w:rsidRPr="00310994">
              <w:rPr>
                <w:color w:val="000000"/>
                <w:sz w:val="24"/>
                <w:szCs w:val="24"/>
              </w:rPr>
              <w:t>51</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2FB5A5B3" w14:textId="77777777">
            <w:pPr>
              <w:spacing w:before="0" w:after="0"/>
              <w:jc w:val="right"/>
              <w:rPr>
                <w:color w:val="000000"/>
                <w:sz w:val="24"/>
                <w:szCs w:val="24"/>
              </w:rPr>
            </w:pPr>
            <w:r w:rsidRPr="00310994">
              <w:rPr>
                <w:color w:val="000000"/>
                <w:sz w:val="24"/>
                <w:szCs w:val="24"/>
              </w:rPr>
              <w:t>67</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66A29912" w14:textId="77777777">
            <w:pPr>
              <w:spacing w:before="0" w:after="0"/>
              <w:jc w:val="right"/>
              <w:rPr>
                <w:color w:val="000000"/>
                <w:sz w:val="24"/>
                <w:szCs w:val="24"/>
              </w:rPr>
            </w:pPr>
            <w:r w:rsidRPr="00310994">
              <w:rPr>
                <w:color w:val="000000"/>
                <w:sz w:val="24"/>
                <w:szCs w:val="24"/>
              </w:rPr>
              <w:t>45</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06D7279A" w14:textId="77777777">
            <w:pPr>
              <w:spacing w:before="0" w:after="0"/>
              <w:jc w:val="right"/>
              <w:rPr>
                <w:color w:val="000000"/>
                <w:sz w:val="24"/>
                <w:szCs w:val="24"/>
              </w:rPr>
            </w:pPr>
            <w:r w:rsidRPr="00310994">
              <w:rPr>
                <w:color w:val="000000"/>
                <w:sz w:val="24"/>
                <w:szCs w:val="24"/>
              </w:rPr>
              <w:t>49</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0716ED2E" w14:textId="77777777">
            <w:pPr>
              <w:spacing w:before="0" w:after="0"/>
              <w:jc w:val="right"/>
              <w:rPr>
                <w:color w:val="000000"/>
                <w:sz w:val="24"/>
                <w:szCs w:val="24"/>
              </w:rPr>
            </w:pPr>
            <w:r w:rsidRPr="00310994">
              <w:rPr>
                <w:color w:val="000000"/>
                <w:sz w:val="24"/>
                <w:szCs w:val="24"/>
              </w:rPr>
              <w:t>37</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1595B3F6" w14:textId="77777777">
            <w:pPr>
              <w:spacing w:before="0" w:after="0"/>
              <w:jc w:val="right"/>
              <w:rPr>
                <w:color w:val="000000"/>
                <w:sz w:val="24"/>
                <w:szCs w:val="24"/>
              </w:rPr>
            </w:pPr>
            <w:r w:rsidRPr="00310994">
              <w:rPr>
                <w:color w:val="000000"/>
                <w:sz w:val="24"/>
                <w:szCs w:val="24"/>
              </w:rPr>
              <w:t>31</w:t>
            </w:r>
          </w:p>
        </w:tc>
      </w:tr>
      <w:tr w:rsidRPr="00310994" w:rsidR="003B3217" w:rsidTr="008033EB" w14:paraId="7941C6A5" w14:textId="77777777">
        <w:trPr>
          <w:trHeight w:val="400"/>
        </w:trPr>
        <w:tc>
          <w:tcPr>
            <w:tcW w:w="1448" w:type="dxa"/>
            <w:tcBorders>
              <w:top w:val="nil"/>
              <w:left w:val="single" w:color="auto" w:sz="8" w:space="0"/>
              <w:bottom w:val="single" w:color="auto" w:sz="8" w:space="0"/>
              <w:right w:val="single" w:color="auto" w:sz="8" w:space="0"/>
            </w:tcBorders>
            <w:vAlign w:val="center"/>
            <w:hideMark/>
          </w:tcPr>
          <w:p w:rsidRPr="00310994" w:rsidR="003B3217" w:rsidP="008033EB" w:rsidRDefault="003B3217" w14:paraId="5F2A6984" w14:textId="77777777">
            <w:pPr>
              <w:spacing w:before="0" w:after="0"/>
              <w:jc w:val="center"/>
              <w:rPr>
                <w:b/>
                <w:bCs/>
                <w:color w:val="000000"/>
                <w:sz w:val="24"/>
                <w:szCs w:val="24"/>
              </w:rPr>
            </w:pPr>
            <w:r w:rsidRPr="00310994">
              <w:rPr>
                <w:b/>
                <w:bCs/>
                <w:color w:val="000000"/>
                <w:sz w:val="24"/>
                <w:szCs w:val="24"/>
              </w:rPr>
              <w:t>€ 750</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791EC909" w14:textId="77777777">
            <w:pPr>
              <w:spacing w:before="0" w:after="0"/>
              <w:jc w:val="right"/>
              <w:rPr>
                <w:color w:val="000000"/>
                <w:sz w:val="24"/>
                <w:szCs w:val="24"/>
              </w:rPr>
            </w:pPr>
            <w:r w:rsidRPr="00310994">
              <w:rPr>
                <w:color w:val="000000"/>
                <w:sz w:val="24"/>
                <w:szCs w:val="24"/>
              </w:rPr>
              <w:t>74</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2D13678A" w14:textId="77777777">
            <w:pPr>
              <w:spacing w:before="0" w:after="0"/>
              <w:jc w:val="right"/>
              <w:rPr>
                <w:color w:val="000000"/>
                <w:sz w:val="24"/>
                <w:szCs w:val="24"/>
              </w:rPr>
            </w:pPr>
            <w:r w:rsidRPr="00310994">
              <w:rPr>
                <w:color w:val="000000"/>
                <w:sz w:val="24"/>
                <w:szCs w:val="24"/>
              </w:rPr>
              <w:t>90</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5C77E9FB" w14:textId="77777777">
            <w:pPr>
              <w:spacing w:before="0" w:after="0"/>
              <w:jc w:val="right"/>
              <w:rPr>
                <w:color w:val="000000"/>
                <w:sz w:val="24"/>
                <w:szCs w:val="24"/>
              </w:rPr>
            </w:pPr>
            <w:r w:rsidRPr="00310994">
              <w:rPr>
                <w:color w:val="000000"/>
                <w:sz w:val="24"/>
                <w:szCs w:val="24"/>
              </w:rPr>
              <w:t>67</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7F581BA5" w14:textId="77777777">
            <w:pPr>
              <w:spacing w:before="0" w:after="0"/>
              <w:jc w:val="right"/>
              <w:rPr>
                <w:color w:val="000000"/>
                <w:sz w:val="24"/>
                <w:szCs w:val="24"/>
              </w:rPr>
            </w:pPr>
            <w:r w:rsidRPr="00310994">
              <w:rPr>
                <w:color w:val="000000"/>
                <w:sz w:val="24"/>
                <w:szCs w:val="24"/>
              </w:rPr>
              <w:t>69</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7229847F" w14:textId="77777777">
            <w:pPr>
              <w:spacing w:before="0" w:after="0"/>
              <w:jc w:val="right"/>
              <w:rPr>
                <w:color w:val="000000"/>
                <w:sz w:val="24"/>
                <w:szCs w:val="24"/>
              </w:rPr>
            </w:pPr>
            <w:r w:rsidRPr="00310994">
              <w:rPr>
                <w:color w:val="000000"/>
                <w:sz w:val="24"/>
                <w:szCs w:val="24"/>
              </w:rPr>
              <w:t>56</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3DCCEA35" w14:textId="77777777">
            <w:pPr>
              <w:spacing w:before="0" w:after="0"/>
              <w:jc w:val="right"/>
              <w:rPr>
                <w:color w:val="000000"/>
                <w:sz w:val="24"/>
                <w:szCs w:val="24"/>
              </w:rPr>
            </w:pPr>
            <w:r w:rsidRPr="00310994">
              <w:rPr>
                <w:color w:val="000000"/>
                <w:sz w:val="24"/>
                <w:szCs w:val="24"/>
              </w:rPr>
              <w:t>50</w:t>
            </w:r>
          </w:p>
        </w:tc>
      </w:tr>
      <w:tr w:rsidRPr="00310994" w:rsidR="003B3217" w:rsidTr="008033EB" w14:paraId="040210D1" w14:textId="77777777">
        <w:trPr>
          <w:trHeight w:val="400"/>
        </w:trPr>
        <w:tc>
          <w:tcPr>
            <w:tcW w:w="1448" w:type="dxa"/>
            <w:tcBorders>
              <w:top w:val="nil"/>
              <w:left w:val="single" w:color="auto" w:sz="8" w:space="0"/>
              <w:bottom w:val="single" w:color="auto" w:sz="8" w:space="0"/>
              <w:right w:val="single" w:color="auto" w:sz="8" w:space="0"/>
            </w:tcBorders>
            <w:vAlign w:val="center"/>
            <w:hideMark/>
          </w:tcPr>
          <w:p w:rsidRPr="00310994" w:rsidR="003B3217" w:rsidP="008033EB" w:rsidRDefault="003B3217" w14:paraId="6B6EAE83" w14:textId="77777777">
            <w:pPr>
              <w:spacing w:before="0" w:after="0"/>
              <w:jc w:val="center"/>
              <w:rPr>
                <w:b/>
                <w:bCs/>
                <w:color w:val="000000"/>
                <w:sz w:val="24"/>
                <w:szCs w:val="24"/>
              </w:rPr>
            </w:pPr>
            <w:r w:rsidRPr="00310994">
              <w:rPr>
                <w:b/>
                <w:bCs/>
                <w:color w:val="000000"/>
                <w:sz w:val="24"/>
                <w:szCs w:val="24"/>
              </w:rPr>
              <w:t>€ 1.000</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1029BA20" w14:textId="77777777">
            <w:pPr>
              <w:spacing w:before="0" w:after="0"/>
              <w:jc w:val="right"/>
              <w:rPr>
                <w:color w:val="000000"/>
                <w:sz w:val="24"/>
                <w:szCs w:val="24"/>
              </w:rPr>
            </w:pPr>
            <w:r w:rsidRPr="00310994">
              <w:rPr>
                <w:color w:val="000000"/>
                <w:sz w:val="24"/>
                <w:szCs w:val="24"/>
              </w:rPr>
              <w:t>98</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2BD60BB5" w14:textId="77777777">
            <w:pPr>
              <w:spacing w:before="0" w:after="0"/>
              <w:jc w:val="right"/>
              <w:rPr>
                <w:color w:val="000000"/>
                <w:sz w:val="24"/>
                <w:szCs w:val="24"/>
              </w:rPr>
            </w:pPr>
            <w:r w:rsidRPr="00310994">
              <w:rPr>
                <w:color w:val="000000"/>
                <w:sz w:val="24"/>
                <w:szCs w:val="24"/>
              </w:rPr>
              <w:t>112</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4D8BED6E" w14:textId="77777777">
            <w:pPr>
              <w:spacing w:before="0" w:after="0"/>
              <w:jc w:val="right"/>
              <w:rPr>
                <w:color w:val="000000"/>
                <w:sz w:val="24"/>
                <w:szCs w:val="24"/>
              </w:rPr>
            </w:pPr>
            <w:r w:rsidRPr="00310994">
              <w:rPr>
                <w:color w:val="000000"/>
                <w:sz w:val="24"/>
                <w:szCs w:val="24"/>
              </w:rPr>
              <w:t>88</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0C20642A" w14:textId="77777777">
            <w:pPr>
              <w:spacing w:before="0" w:after="0"/>
              <w:jc w:val="right"/>
              <w:rPr>
                <w:color w:val="000000"/>
                <w:sz w:val="24"/>
                <w:szCs w:val="24"/>
              </w:rPr>
            </w:pPr>
            <w:r w:rsidRPr="00310994">
              <w:rPr>
                <w:color w:val="000000"/>
                <w:sz w:val="24"/>
                <w:szCs w:val="24"/>
              </w:rPr>
              <w:t>89</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51AF5282" w14:textId="77777777">
            <w:pPr>
              <w:spacing w:before="0" w:after="0"/>
              <w:jc w:val="right"/>
              <w:rPr>
                <w:color w:val="000000"/>
                <w:sz w:val="24"/>
                <w:szCs w:val="24"/>
              </w:rPr>
            </w:pPr>
            <w:r w:rsidRPr="00310994">
              <w:rPr>
                <w:color w:val="000000"/>
                <w:sz w:val="24"/>
                <w:szCs w:val="24"/>
              </w:rPr>
              <w:t>75</w:t>
            </w:r>
          </w:p>
        </w:tc>
        <w:tc>
          <w:tcPr>
            <w:tcW w:w="832" w:type="dxa"/>
            <w:tcBorders>
              <w:top w:val="nil"/>
              <w:left w:val="nil"/>
              <w:bottom w:val="single" w:color="auto" w:sz="8" w:space="0"/>
              <w:right w:val="single" w:color="auto" w:sz="8" w:space="0"/>
            </w:tcBorders>
            <w:vAlign w:val="center"/>
            <w:hideMark/>
          </w:tcPr>
          <w:p w:rsidRPr="00310994" w:rsidR="003B3217" w:rsidP="008033EB" w:rsidRDefault="003B3217" w14:paraId="4DFD285B" w14:textId="77777777">
            <w:pPr>
              <w:spacing w:before="0" w:after="0"/>
              <w:jc w:val="right"/>
              <w:rPr>
                <w:color w:val="000000"/>
                <w:sz w:val="24"/>
                <w:szCs w:val="24"/>
              </w:rPr>
            </w:pPr>
            <w:r w:rsidRPr="00310994">
              <w:rPr>
                <w:color w:val="000000"/>
                <w:sz w:val="24"/>
                <w:szCs w:val="24"/>
              </w:rPr>
              <w:t>69</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355CD4EB" w14:textId="77777777">
        <w:tc>
          <w:tcPr>
            <w:tcW w:w="463" w:type="dxa"/>
          </w:tcPr>
          <w:p w:rsidRPr="00310994" w:rsidR="003B3217" w:rsidP="008033EB" w:rsidRDefault="003B3217" w14:paraId="5E4BC8AA" w14:textId="77777777">
            <w:pPr>
              <w:rPr>
                <w:sz w:val="24"/>
                <w:szCs w:val="24"/>
              </w:rPr>
            </w:pPr>
            <w:r w:rsidRPr="00310994">
              <w:rPr>
                <w:sz w:val="24"/>
                <w:szCs w:val="24"/>
              </w:rPr>
              <w:t>164</w:t>
            </w:r>
          </w:p>
        </w:tc>
        <w:tc>
          <w:tcPr>
            <w:tcW w:w="5641" w:type="dxa"/>
          </w:tcPr>
          <w:p w:rsidRPr="00310994" w:rsidR="003B3217" w:rsidP="008033EB" w:rsidRDefault="003B3217" w14:paraId="1C5DF814" w14:textId="77777777">
            <w:pPr>
              <w:rPr>
                <w:sz w:val="24"/>
                <w:szCs w:val="24"/>
              </w:rPr>
            </w:pPr>
            <w:r w:rsidRPr="00310994">
              <w:rPr>
                <w:sz w:val="24"/>
                <w:szCs w:val="24"/>
              </w:rPr>
              <w:t xml:space="preserve">Hoe vaak is sinds de invoering van de Subsidieregeling praktijkleren het maximale subsidiebedrag per </w:t>
            </w:r>
            <w:proofErr w:type="spellStart"/>
            <w:r w:rsidRPr="00310994">
              <w:rPr>
                <w:sz w:val="24"/>
                <w:szCs w:val="24"/>
              </w:rPr>
              <w:t>bbl</w:t>
            </w:r>
            <w:proofErr w:type="spellEnd"/>
            <w:r w:rsidRPr="00310994">
              <w:rPr>
                <w:sz w:val="24"/>
                <w:szCs w:val="24"/>
              </w:rPr>
              <w:t>-student daadwerkelijk aan een leerbedrijf uitgekeerd? Kan de regering dit uitsplitsen naar jaar en daarbij zowel het aantal als het percentage van de subsidieontvangers vermelden?</w:t>
            </w:r>
            <w:r w:rsidRPr="00310994">
              <w:rPr>
                <w:sz w:val="24"/>
                <w:szCs w:val="24"/>
              </w:rPr>
              <w:br/>
            </w:r>
            <w:r w:rsidRPr="00310994">
              <w:rPr>
                <w:sz w:val="24"/>
                <w:szCs w:val="24"/>
              </w:rPr>
              <w:br/>
              <w:t xml:space="preserve">Sinds de invoering van de Subsidieregeling praktijkleren in 2014, is het maximale subsidiebedrag per </w:t>
            </w:r>
            <w:proofErr w:type="spellStart"/>
            <w:r w:rsidRPr="00310994">
              <w:rPr>
                <w:sz w:val="24"/>
                <w:szCs w:val="24"/>
              </w:rPr>
              <w:t>bbl</w:t>
            </w:r>
            <w:proofErr w:type="spellEnd"/>
            <w:r w:rsidRPr="00310994">
              <w:rPr>
                <w:sz w:val="24"/>
                <w:szCs w:val="24"/>
              </w:rPr>
              <w:t xml:space="preserve">-student daadwerkelijk uitgekeerd in de opstartjaren van deze nieuwe regeling 2014 tot en met 2016, in de covidjaren 2021 en 2022 vanwege additionele investeringen van het Nationaal Programma Onderwijs (NPO), en in het laatste realisatiejaar 2025. In de andere jaren is het maximale subsidiebedrag per </w:t>
            </w:r>
            <w:proofErr w:type="spellStart"/>
            <w:r w:rsidRPr="00310994">
              <w:rPr>
                <w:sz w:val="24"/>
                <w:szCs w:val="24"/>
              </w:rPr>
              <w:t>bbl</w:t>
            </w:r>
            <w:proofErr w:type="spellEnd"/>
            <w:r w:rsidRPr="00310994">
              <w:rPr>
                <w:sz w:val="24"/>
                <w:szCs w:val="24"/>
              </w:rPr>
              <w:t xml:space="preserve">-student niet uitgekeerd. Dit geldt voor alle subsidieaanvragers, dus er is geen uitsplitsing te maken naar het aantal en percentage subsidieontvangers dat niet het maximale subsidiebedrag heeft ontvangen. Indien er minder weken begeleiding is verleend dan het maximum (40 weken) door het leerbedrijf, dan wordt het maximumbedrag namelijk pro rata toegekend. Zie in onderstaande tabel het totale budget, het aantal </w:t>
            </w:r>
            <w:proofErr w:type="spellStart"/>
            <w:r w:rsidRPr="00310994">
              <w:rPr>
                <w:sz w:val="24"/>
                <w:szCs w:val="24"/>
              </w:rPr>
              <w:t>bbl</w:t>
            </w:r>
            <w:proofErr w:type="spellEnd"/>
            <w:r w:rsidRPr="00310994">
              <w:rPr>
                <w:sz w:val="24"/>
                <w:szCs w:val="24"/>
              </w:rPr>
              <w:t>-studenten en toegekende maximale subsidie ten opzichte van het maximale subsidiebedrag.</w:t>
            </w:r>
          </w:p>
          <w:p w:rsidRPr="00310994" w:rsidR="003B3217" w:rsidP="008033EB" w:rsidRDefault="003B3217" w14:paraId="5C02D455" w14:textId="77777777">
            <w:pPr>
              <w:rPr>
                <w:sz w:val="24"/>
                <w:szCs w:val="24"/>
              </w:rPr>
            </w:pPr>
          </w:p>
        </w:tc>
        <w:tc>
          <w:tcPr>
            <w:tcW w:w="780" w:type="dxa"/>
          </w:tcPr>
          <w:p w:rsidRPr="00310994" w:rsidR="003B3217" w:rsidP="008033EB" w:rsidRDefault="003B3217" w14:paraId="73989C24" w14:textId="77777777">
            <w:pPr>
              <w:jc w:val="right"/>
              <w:rPr>
                <w:sz w:val="24"/>
                <w:szCs w:val="24"/>
              </w:rPr>
            </w:pPr>
            <w:r w:rsidRPr="00310994">
              <w:rPr>
                <w:sz w:val="24"/>
                <w:szCs w:val="24"/>
              </w:rPr>
              <w:t>37020-VIII-2</w:t>
            </w:r>
          </w:p>
        </w:tc>
        <w:tc>
          <w:tcPr>
            <w:tcW w:w="902" w:type="dxa"/>
          </w:tcPr>
          <w:p w:rsidRPr="00310994" w:rsidR="003B3217" w:rsidP="008033EB" w:rsidRDefault="003B3217" w14:paraId="40AAF40F" w14:textId="77777777">
            <w:pPr>
              <w:jc w:val="right"/>
              <w:rPr>
                <w:sz w:val="24"/>
                <w:szCs w:val="24"/>
              </w:rPr>
            </w:pPr>
            <w:r w:rsidRPr="00310994">
              <w:rPr>
                <w:sz w:val="24"/>
                <w:szCs w:val="24"/>
              </w:rPr>
              <w:t>64</w:t>
            </w:r>
          </w:p>
        </w:tc>
        <w:tc>
          <w:tcPr>
            <w:tcW w:w="514" w:type="dxa"/>
          </w:tcPr>
          <w:p w:rsidRPr="00310994" w:rsidR="003B3217" w:rsidP="008033EB" w:rsidRDefault="003B3217" w14:paraId="7961BB56" w14:textId="77777777">
            <w:pPr>
              <w:jc w:val="right"/>
              <w:rPr>
                <w:sz w:val="24"/>
                <w:szCs w:val="24"/>
              </w:rPr>
            </w:pPr>
            <w:r w:rsidRPr="00310994">
              <w:rPr>
                <w:sz w:val="24"/>
                <w:szCs w:val="24"/>
              </w:rPr>
              <w:t xml:space="preserve"> </w:t>
            </w:r>
          </w:p>
        </w:tc>
      </w:tr>
    </w:tbl>
    <w:tbl>
      <w:tblPr>
        <w:tblStyle w:val="Tabelraster"/>
        <w:tblW w:w="6488" w:type="dxa"/>
        <w:tblLook w:val="04A0" w:firstRow="1" w:lastRow="0" w:firstColumn="1" w:lastColumn="0" w:noHBand="0" w:noVBand="1"/>
      </w:tblPr>
      <w:tblGrid>
        <w:gridCol w:w="709"/>
        <w:gridCol w:w="1332"/>
        <w:gridCol w:w="1132"/>
        <w:gridCol w:w="1781"/>
        <w:gridCol w:w="1534"/>
      </w:tblGrid>
      <w:tr w:rsidRPr="00310994" w:rsidR="003B3217" w:rsidTr="008033EB" w14:paraId="57C6FA79" w14:textId="77777777">
        <w:trPr>
          <w:trHeight w:val="955"/>
        </w:trPr>
        <w:tc>
          <w:tcPr>
            <w:tcW w:w="709" w:type="dxa"/>
            <w:shd w:val="clear" w:color="auto" w:fill="FFFF00"/>
          </w:tcPr>
          <w:p w:rsidRPr="00310994" w:rsidR="003B3217" w:rsidP="008033EB" w:rsidRDefault="003B3217" w14:paraId="45610CD1" w14:textId="77777777">
            <w:r w:rsidRPr="00310994">
              <w:rPr>
                <w:b/>
                <w:bCs/>
              </w:rPr>
              <w:t>Jaar</w:t>
            </w:r>
          </w:p>
        </w:tc>
        <w:tc>
          <w:tcPr>
            <w:tcW w:w="1332" w:type="dxa"/>
            <w:shd w:val="clear" w:color="auto" w:fill="FFFF00"/>
          </w:tcPr>
          <w:p w:rsidRPr="00310994" w:rsidR="003B3217" w:rsidP="008033EB" w:rsidRDefault="003B3217" w14:paraId="373598C6" w14:textId="77777777">
            <w:pPr>
              <w:rPr>
                <w:b/>
                <w:bCs/>
              </w:rPr>
            </w:pPr>
            <w:proofErr w:type="spellStart"/>
            <w:r w:rsidRPr="00310994">
              <w:rPr>
                <w:b/>
                <w:bCs/>
              </w:rPr>
              <w:t>Totaal</w:t>
            </w:r>
            <w:proofErr w:type="spellEnd"/>
            <w:r w:rsidRPr="00310994">
              <w:rPr>
                <w:b/>
                <w:bCs/>
              </w:rPr>
              <w:t xml:space="preserve"> budget x </w:t>
            </w:r>
            <w:proofErr w:type="spellStart"/>
            <w:r w:rsidRPr="00310994">
              <w:rPr>
                <w:b/>
                <w:bCs/>
              </w:rPr>
              <w:t>miljoen</w:t>
            </w:r>
            <w:proofErr w:type="spellEnd"/>
          </w:p>
        </w:tc>
        <w:tc>
          <w:tcPr>
            <w:tcW w:w="1132" w:type="dxa"/>
            <w:shd w:val="clear" w:color="auto" w:fill="FFFF00"/>
          </w:tcPr>
          <w:p w:rsidRPr="00310994" w:rsidR="003B3217" w:rsidP="008033EB" w:rsidRDefault="003B3217" w14:paraId="1E32BE85" w14:textId="77777777">
            <w:pPr>
              <w:rPr>
                <w:b/>
                <w:bCs/>
              </w:rPr>
            </w:pPr>
            <w:r w:rsidRPr="00310994">
              <w:rPr>
                <w:b/>
                <w:bCs/>
              </w:rPr>
              <w:t xml:space="preserve">Aantal </w:t>
            </w:r>
            <w:proofErr w:type="spellStart"/>
            <w:r w:rsidRPr="00310994">
              <w:rPr>
                <w:b/>
                <w:bCs/>
              </w:rPr>
              <w:t>bbl-studenten</w:t>
            </w:r>
            <w:proofErr w:type="spellEnd"/>
            <w:r w:rsidRPr="00310994">
              <w:rPr>
                <w:b/>
                <w:bCs/>
              </w:rPr>
              <w:t xml:space="preserve"> x 1000</w:t>
            </w:r>
          </w:p>
        </w:tc>
        <w:tc>
          <w:tcPr>
            <w:tcW w:w="1781" w:type="dxa"/>
            <w:shd w:val="clear" w:color="auto" w:fill="FFFF00"/>
          </w:tcPr>
          <w:p w:rsidRPr="00310994" w:rsidR="003B3217" w:rsidP="008033EB" w:rsidRDefault="003B3217" w14:paraId="1BC3BEF3" w14:textId="77777777">
            <w:proofErr w:type="spellStart"/>
            <w:r w:rsidRPr="00310994">
              <w:rPr>
                <w:b/>
                <w:bCs/>
              </w:rPr>
              <w:t>Maximaal</w:t>
            </w:r>
            <w:proofErr w:type="spellEnd"/>
            <w:r w:rsidRPr="00310994">
              <w:rPr>
                <w:b/>
                <w:bCs/>
              </w:rPr>
              <w:t xml:space="preserve"> </w:t>
            </w:r>
            <w:proofErr w:type="spellStart"/>
            <w:r w:rsidRPr="00310994">
              <w:rPr>
                <w:b/>
                <w:bCs/>
              </w:rPr>
              <w:t>toegekend</w:t>
            </w:r>
            <w:proofErr w:type="spellEnd"/>
            <w:r w:rsidRPr="00310994">
              <w:rPr>
                <w:b/>
                <w:bCs/>
              </w:rPr>
              <w:t xml:space="preserve"> </w:t>
            </w:r>
            <w:proofErr w:type="spellStart"/>
            <w:r w:rsidRPr="00310994">
              <w:rPr>
                <w:b/>
                <w:bCs/>
              </w:rPr>
              <w:t>subsidiebedrag</w:t>
            </w:r>
            <w:proofErr w:type="spellEnd"/>
          </w:p>
        </w:tc>
        <w:tc>
          <w:tcPr>
            <w:tcW w:w="1534" w:type="dxa"/>
            <w:shd w:val="clear" w:color="auto" w:fill="FFFF00"/>
          </w:tcPr>
          <w:p w:rsidRPr="00310994" w:rsidR="003B3217" w:rsidP="008033EB" w:rsidRDefault="003B3217" w14:paraId="3F812075" w14:textId="77777777">
            <w:pPr>
              <w:rPr>
                <w:b/>
                <w:bCs/>
              </w:rPr>
            </w:pPr>
            <w:proofErr w:type="spellStart"/>
            <w:r w:rsidRPr="00310994">
              <w:rPr>
                <w:b/>
                <w:bCs/>
              </w:rPr>
              <w:t>Maximaal</w:t>
            </w:r>
            <w:proofErr w:type="spellEnd"/>
            <w:r w:rsidRPr="00310994">
              <w:rPr>
                <w:b/>
                <w:bCs/>
              </w:rPr>
              <w:t xml:space="preserve"> </w:t>
            </w:r>
            <w:proofErr w:type="spellStart"/>
            <w:r w:rsidRPr="00310994">
              <w:rPr>
                <w:b/>
                <w:bCs/>
              </w:rPr>
              <w:t>subsidiebedrag</w:t>
            </w:r>
            <w:proofErr w:type="spellEnd"/>
          </w:p>
        </w:tc>
      </w:tr>
      <w:tr w:rsidRPr="00310994" w:rsidR="003B3217" w:rsidTr="008033EB" w14:paraId="4C5EF29F" w14:textId="77777777">
        <w:trPr>
          <w:trHeight w:val="392"/>
        </w:trPr>
        <w:tc>
          <w:tcPr>
            <w:tcW w:w="709" w:type="dxa"/>
          </w:tcPr>
          <w:p w:rsidRPr="00310994" w:rsidR="003B3217" w:rsidP="008033EB" w:rsidRDefault="003B3217" w14:paraId="0783E939" w14:textId="77777777">
            <w:pPr>
              <w:rPr>
                <w:sz w:val="24"/>
                <w:szCs w:val="24"/>
              </w:rPr>
            </w:pPr>
            <w:r w:rsidRPr="00310994">
              <w:rPr>
                <w:b/>
                <w:bCs/>
                <w:sz w:val="24"/>
                <w:szCs w:val="24"/>
              </w:rPr>
              <w:t>2014</w:t>
            </w:r>
          </w:p>
        </w:tc>
        <w:tc>
          <w:tcPr>
            <w:tcW w:w="1332" w:type="dxa"/>
          </w:tcPr>
          <w:p w:rsidRPr="00310994" w:rsidR="003B3217" w:rsidP="008033EB" w:rsidRDefault="003B3217" w14:paraId="6A96ED72" w14:textId="77777777">
            <w:pPr>
              <w:rPr>
                <w:sz w:val="24"/>
                <w:szCs w:val="24"/>
              </w:rPr>
            </w:pPr>
            <w:r w:rsidRPr="00310994">
              <w:rPr>
                <w:sz w:val="24"/>
                <w:szCs w:val="24"/>
              </w:rPr>
              <w:t>€ 197</w:t>
            </w:r>
          </w:p>
        </w:tc>
        <w:tc>
          <w:tcPr>
            <w:tcW w:w="1132" w:type="dxa"/>
          </w:tcPr>
          <w:p w:rsidRPr="00310994" w:rsidR="003B3217" w:rsidP="008033EB" w:rsidRDefault="003B3217" w14:paraId="3B202207" w14:textId="77777777">
            <w:pPr>
              <w:rPr>
                <w:sz w:val="24"/>
                <w:szCs w:val="24"/>
              </w:rPr>
            </w:pPr>
            <w:r w:rsidRPr="00310994">
              <w:rPr>
                <w:sz w:val="24"/>
                <w:szCs w:val="24"/>
              </w:rPr>
              <w:t>127</w:t>
            </w:r>
          </w:p>
        </w:tc>
        <w:tc>
          <w:tcPr>
            <w:tcW w:w="1781" w:type="dxa"/>
          </w:tcPr>
          <w:p w:rsidRPr="00310994" w:rsidR="003B3217" w:rsidP="008033EB" w:rsidRDefault="003B3217" w14:paraId="5AC64ACC" w14:textId="77777777">
            <w:pPr>
              <w:rPr>
                <w:sz w:val="24"/>
                <w:szCs w:val="24"/>
              </w:rPr>
            </w:pPr>
            <w:r w:rsidRPr="00310994">
              <w:rPr>
                <w:sz w:val="24"/>
                <w:szCs w:val="24"/>
              </w:rPr>
              <w:t>€ 2.700</w:t>
            </w:r>
          </w:p>
        </w:tc>
        <w:tc>
          <w:tcPr>
            <w:tcW w:w="1534" w:type="dxa"/>
          </w:tcPr>
          <w:p w:rsidRPr="00310994" w:rsidR="003B3217" w:rsidP="008033EB" w:rsidRDefault="003B3217" w14:paraId="04304F4D" w14:textId="77777777">
            <w:pPr>
              <w:rPr>
                <w:sz w:val="24"/>
                <w:szCs w:val="24"/>
              </w:rPr>
            </w:pPr>
            <w:r w:rsidRPr="00310994">
              <w:rPr>
                <w:sz w:val="24"/>
                <w:szCs w:val="24"/>
              </w:rPr>
              <w:t>€ 2.700</w:t>
            </w:r>
          </w:p>
        </w:tc>
      </w:tr>
      <w:tr w:rsidRPr="00310994" w:rsidR="003B3217" w:rsidTr="008033EB" w14:paraId="4C2D182D" w14:textId="77777777">
        <w:trPr>
          <w:trHeight w:val="402"/>
        </w:trPr>
        <w:tc>
          <w:tcPr>
            <w:tcW w:w="709" w:type="dxa"/>
          </w:tcPr>
          <w:p w:rsidRPr="00310994" w:rsidR="003B3217" w:rsidP="008033EB" w:rsidRDefault="003B3217" w14:paraId="718E99B2" w14:textId="77777777">
            <w:pPr>
              <w:rPr>
                <w:sz w:val="24"/>
                <w:szCs w:val="24"/>
              </w:rPr>
            </w:pPr>
            <w:r w:rsidRPr="00310994">
              <w:rPr>
                <w:b/>
                <w:bCs/>
                <w:sz w:val="24"/>
                <w:szCs w:val="24"/>
              </w:rPr>
              <w:t>2015</w:t>
            </w:r>
          </w:p>
        </w:tc>
        <w:tc>
          <w:tcPr>
            <w:tcW w:w="1332" w:type="dxa"/>
          </w:tcPr>
          <w:p w:rsidRPr="00310994" w:rsidR="003B3217" w:rsidP="008033EB" w:rsidRDefault="003B3217" w14:paraId="06AB3D00" w14:textId="77777777">
            <w:pPr>
              <w:rPr>
                <w:sz w:val="24"/>
                <w:szCs w:val="24"/>
              </w:rPr>
            </w:pPr>
            <w:r w:rsidRPr="00310994">
              <w:rPr>
                <w:sz w:val="24"/>
                <w:szCs w:val="24"/>
              </w:rPr>
              <w:t>€ 189</w:t>
            </w:r>
          </w:p>
        </w:tc>
        <w:tc>
          <w:tcPr>
            <w:tcW w:w="1132" w:type="dxa"/>
          </w:tcPr>
          <w:p w:rsidRPr="00310994" w:rsidR="003B3217" w:rsidP="008033EB" w:rsidRDefault="003B3217" w14:paraId="724FDBE0" w14:textId="77777777">
            <w:pPr>
              <w:rPr>
                <w:sz w:val="24"/>
                <w:szCs w:val="24"/>
              </w:rPr>
            </w:pPr>
            <w:r w:rsidRPr="00310994">
              <w:rPr>
                <w:sz w:val="24"/>
                <w:szCs w:val="24"/>
              </w:rPr>
              <w:t>103</w:t>
            </w:r>
          </w:p>
        </w:tc>
        <w:tc>
          <w:tcPr>
            <w:tcW w:w="1781" w:type="dxa"/>
          </w:tcPr>
          <w:p w:rsidRPr="00310994" w:rsidR="003B3217" w:rsidP="008033EB" w:rsidRDefault="003B3217" w14:paraId="7CB30706" w14:textId="77777777">
            <w:pPr>
              <w:rPr>
                <w:sz w:val="24"/>
                <w:szCs w:val="24"/>
              </w:rPr>
            </w:pPr>
            <w:r w:rsidRPr="00310994">
              <w:rPr>
                <w:sz w:val="24"/>
                <w:szCs w:val="24"/>
              </w:rPr>
              <w:t>€ 2.700</w:t>
            </w:r>
          </w:p>
        </w:tc>
        <w:tc>
          <w:tcPr>
            <w:tcW w:w="1534" w:type="dxa"/>
          </w:tcPr>
          <w:p w:rsidRPr="00310994" w:rsidR="003B3217" w:rsidP="008033EB" w:rsidRDefault="003B3217" w14:paraId="7B216BAF" w14:textId="77777777">
            <w:pPr>
              <w:rPr>
                <w:sz w:val="24"/>
                <w:szCs w:val="24"/>
              </w:rPr>
            </w:pPr>
            <w:r w:rsidRPr="00310994">
              <w:rPr>
                <w:sz w:val="24"/>
                <w:szCs w:val="24"/>
              </w:rPr>
              <w:t>€ 2.700</w:t>
            </w:r>
          </w:p>
        </w:tc>
      </w:tr>
      <w:tr w:rsidRPr="00310994" w:rsidR="003B3217" w:rsidTr="008033EB" w14:paraId="2A1805C2" w14:textId="77777777">
        <w:trPr>
          <w:trHeight w:val="402"/>
        </w:trPr>
        <w:tc>
          <w:tcPr>
            <w:tcW w:w="709" w:type="dxa"/>
          </w:tcPr>
          <w:p w:rsidRPr="00310994" w:rsidR="003B3217" w:rsidP="008033EB" w:rsidRDefault="003B3217" w14:paraId="79055D12" w14:textId="77777777">
            <w:pPr>
              <w:rPr>
                <w:sz w:val="24"/>
                <w:szCs w:val="24"/>
              </w:rPr>
            </w:pPr>
            <w:r w:rsidRPr="00310994">
              <w:rPr>
                <w:b/>
                <w:bCs/>
                <w:sz w:val="24"/>
                <w:szCs w:val="24"/>
              </w:rPr>
              <w:t>2016</w:t>
            </w:r>
          </w:p>
        </w:tc>
        <w:tc>
          <w:tcPr>
            <w:tcW w:w="1332" w:type="dxa"/>
          </w:tcPr>
          <w:p w:rsidRPr="00310994" w:rsidR="003B3217" w:rsidP="008033EB" w:rsidRDefault="003B3217" w14:paraId="5DD07CDD" w14:textId="77777777">
            <w:pPr>
              <w:rPr>
                <w:sz w:val="24"/>
                <w:szCs w:val="24"/>
              </w:rPr>
            </w:pPr>
            <w:r w:rsidRPr="00310994">
              <w:rPr>
                <w:sz w:val="24"/>
                <w:szCs w:val="24"/>
              </w:rPr>
              <w:t>€ 188</w:t>
            </w:r>
          </w:p>
        </w:tc>
        <w:tc>
          <w:tcPr>
            <w:tcW w:w="1132" w:type="dxa"/>
          </w:tcPr>
          <w:p w:rsidRPr="00310994" w:rsidR="003B3217" w:rsidP="008033EB" w:rsidRDefault="003B3217" w14:paraId="225317E8" w14:textId="77777777">
            <w:pPr>
              <w:rPr>
                <w:sz w:val="24"/>
                <w:szCs w:val="24"/>
              </w:rPr>
            </w:pPr>
            <w:r w:rsidRPr="00310994">
              <w:rPr>
                <w:sz w:val="24"/>
                <w:szCs w:val="24"/>
              </w:rPr>
              <w:t>98</w:t>
            </w:r>
          </w:p>
        </w:tc>
        <w:tc>
          <w:tcPr>
            <w:tcW w:w="1781" w:type="dxa"/>
          </w:tcPr>
          <w:p w:rsidRPr="00310994" w:rsidR="003B3217" w:rsidP="008033EB" w:rsidRDefault="003B3217" w14:paraId="68C8EF27" w14:textId="77777777">
            <w:pPr>
              <w:rPr>
                <w:sz w:val="24"/>
                <w:szCs w:val="24"/>
              </w:rPr>
            </w:pPr>
            <w:r w:rsidRPr="00310994">
              <w:rPr>
                <w:sz w:val="24"/>
                <w:szCs w:val="24"/>
              </w:rPr>
              <w:t>€ 2.700</w:t>
            </w:r>
          </w:p>
        </w:tc>
        <w:tc>
          <w:tcPr>
            <w:tcW w:w="1534" w:type="dxa"/>
          </w:tcPr>
          <w:p w:rsidRPr="00310994" w:rsidR="003B3217" w:rsidP="008033EB" w:rsidRDefault="003B3217" w14:paraId="7F8B9D21" w14:textId="77777777">
            <w:pPr>
              <w:rPr>
                <w:sz w:val="24"/>
                <w:szCs w:val="24"/>
              </w:rPr>
            </w:pPr>
            <w:r w:rsidRPr="00310994">
              <w:rPr>
                <w:sz w:val="24"/>
                <w:szCs w:val="24"/>
              </w:rPr>
              <w:t>€ 2.700</w:t>
            </w:r>
          </w:p>
        </w:tc>
      </w:tr>
      <w:tr w:rsidRPr="00310994" w:rsidR="003B3217" w:rsidTr="008033EB" w14:paraId="21BDD638" w14:textId="77777777">
        <w:trPr>
          <w:trHeight w:val="392"/>
        </w:trPr>
        <w:tc>
          <w:tcPr>
            <w:tcW w:w="709" w:type="dxa"/>
          </w:tcPr>
          <w:p w:rsidRPr="00310994" w:rsidR="003B3217" w:rsidP="008033EB" w:rsidRDefault="003B3217" w14:paraId="76A1A63C" w14:textId="77777777">
            <w:pPr>
              <w:rPr>
                <w:sz w:val="24"/>
                <w:szCs w:val="24"/>
              </w:rPr>
            </w:pPr>
            <w:r w:rsidRPr="00310994">
              <w:rPr>
                <w:b/>
                <w:bCs/>
                <w:sz w:val="24"/>
                <w:szCs w:val="24"/>
              </w:rPr>
              <w:t>2017</w:t>
            </w:r>
          </w:p>
        </w:tc>
        <w:tc>
          <w:tcPr>
            <w:tcW w:w="1332" w:type="dxa"/>
          </w:tcPr>
          <w:p w:rsidRPr="00310994" w:rsidR="003B3217" w:rsidP="008033EB" w:rsidRDefault="003B3217" w14:paraId="327345EE" w14:textId="77777777">
            <w:pPr>
              <w:rPr>
                <w:sz w:val="24"/>
                <w:szCs w:val="24"/>
              </w:rPr>
            </w:pPr>
            <w:r w:rsidRPr="00310994">
              <w:rPr>
                <w:sz w:val="24"/>
                <w:szCs w:val="24"/>
              </w:rPr>
              <w:t>€ 197</w:t>
            </w:r>
          </w:p>
        </w:tc>
        <w:tc>
          <w:tcPr>
            <w:tcW w:w="1132" w:type="dxa"/>
          </w:tcPr>
          <w:p w:rsidRPr="00310994" w:rsidR="003B3217" w:rsidP="008033EB" w:rsidRDefault="003B3217" w14:paraId="0B4E984D" w14:textId="77777777">
            <w:pPr>
              <w:rPr>
                <w:sz w:val="24"/>
                <w:szCs w:val="24"/>
              </w:rPr>
            </w:pPr>
            <w:r w:rsidRPr="00310994">
              <w:rPr>
                <w:sz w:val="24"/>
                <w:szCs w:val="24"/>
              </w:rPr>
              <w:t>102</w:t>
            </w:r>
          </w:p>
        </w:tc>
        <w:tc>
          <w:tcPr>
            <w:tcW w:w="1781" w:type="dxa"/>
          </w:tcPr>
          <w:p w:rsidRPr="00310994" w:rsidR="003B3217" w:rsidP="008033EB" w:rsidRDefault="003B3217" w14:paraId="61357778" w14:textId="77777777">
            <w:pPr>
              <w:rPr>
                <w:sz w:val="24"/>
                <w:szCs w:val="24"/>
              </w:rPr>
            </w:pPr>
            <w:r w:rsidRPr="00310994">
              <w:rPr>
                <w:sz w:val="24"/>
                <w:szCs w:val="24"/>
              </w:rPr>
              <w:t>€ 2.587</w:t>
            </w:r>
          </w:p>
        </w:tc>
        <w:tc>
          <w:tcPr>
            <w:tcW w:w="1534" w:type="dxa"/>
          </w:tcPr>
          <w:p w:rsidRPr="00310994" w:rsidR="003B3217" w:rsidP="008033EB" w:rsidRDefault="003B3217" w14:paraId="5B352AF5" w14:textId="77777777">
            <w:pPr>
              <w:rPr>
                <w:sz w:val="24"/>
                <w:szCs w:val="24"/>
              </w:rPr>
            </w:pPr>
            <w:r w:rsidRPr="00310994">
              <w:rPr>
                <w:sz w:val="24"/>
                <w:szCs w:val="24"/>
              </w:rPr>
              <w:t>€ 2.700</w:t>
            </w:r>
          </w:p>
        </w:tc>
      </w:tr>
      <w:tr w:rsidRPr="00310994" w:rsidR="003B3217" w:rsidTr="008033EB" w14:paraId="7F89E649" w14:textId="77777777">
        <w:trPr>
          <w:trHeight w:val="402"/>
        </w:trPr>
        <w:tc>
          <w:tcPr>
            <w:tcW w:w="709" w:type="dxa"/>
          </w:tcPr>
          <w:p w:rsidRPr="00310994" w:rsidR="003B3217" w:rsidP="008033EB" w:rsidRDefault="003B3217" w14:paraId="0ACFD453" w14:textId="77777777">
            <w:pPr>
              <w:rPr>
                <w:sz w:val="24"/>
                <w:szCs w:val="24"/>
              </w:rPr>
            </w:pPr>
            <w:r w:rsidRPr="00310994">
              <w:rPr>
                <w:b/>
                <w:bCs/>
                <w:sz w:val="24"/>
                <w:szCs w:val="24"/>
              </w:rPr>
              <w:t>2018</w:t>
            </w:r>
          </w:p>
        </w:tc>
        <w:tc>
          <w:tcPr>
            <w:tcW w:w="1332" w:type="dxa"/>
          </w:tcPr>
          <w:p w:rsidRPr="00310994" w:rsidR="003B3217" w:rsidP="008033EB" w:rsidRDefault="003B3217" w14:paraId="62112D8C" w14:textId="77777777">
            <w:pPr>
              <w:rPr>
                <w:sz w:val="24"/>
                <w:szCs w:val="24"/>
              </w:rPr>
            </w:pPr>
            <w:r w:rsidRPr="00310994">
              <w:rPr>
                <w:sz w:val="24"/>
                <w:szCs w:val="24"/>
              </w:rPr>
              <w:t>€ 202</w:t>
            </w:r>
          </w:p>
        </w:tc>
        <w:tc>
          <w:tcPr>
            <w:tcW w:w="1132" w:type="dxa"/>
          </w:tcPr>
          <w:p w:rsidRPr="00310994" w:rsidR="003B3217" w:rsidP="008033EB" w:rsidRDefault="003B3217" w14:paraId="480D32F1" w14:textId="77777777">
            <w:pPr>
              <w:rPr>
                <w:sz w:val="24"/>
                <w:szCs w:val="24"/>
              </w:rPr>
            </w:pPr>
            <w:r w:rsidRPr="00310994">
              <w:rPr>
                <w:sz w:val="24"/>
                <w:szCs w:val="24"/>
              </w:rPr>
              <w:t>108</w:t>
            </w:r>
          </w:p>
        </w:tc>
        <w:tc>
          <w:tcPr>
            <w:tcW w:w="1781" w:type="dxa"/>
          </w:tcPr>
          <w:p w:rsidRPr="00310994" w:rsidR="003B3217" w:rsidP="008033EB" w:rsidRDefault="003B3217" w14:paraId="3D6834A6" w14:textId="77777777">
            <w:pPr>
              <w:rPr>
                <w:sz w:val="24"/>
                <w:szCs w:val="24"/>
              </w:rPr>
            </w:pPr>
            <w:r w:rsidRPr="00310994">
              <w:rPr>
                <w:sz w:val="24"/>
                <w:szCs w:val="24"/>
              </w:rPr>
              <w:t>€ 2.465</w:t>
            </w:r>
          </w:p>
        </w:tc>
        <w:tc>
          <w:tcPr>
            <w:tcW w:w="1534" w:type="dxa"/>
          </w:tcPr>
          <w:p w:rsidRPr="00310994" w:rsidR="003B3217" w:rsidP="008033EB" w:rsidRDefault="003B3217" w14:paraId="61B889C3" w14:textId="77777777">
            <w:pPr>
              <w:rPr>
                <w:sz w:val="24"/>
                <w:szCs w:val="24"/>
              </w:rPr>
            </w:pPr>
            <w:r w:rsidRPr="00310994">
              <w:rPr>
                <w:sz w:val="24"/>
                <w:szCs w:val="24"/>
              </w:rPr>
              <w:t>€ 2.700</w:t>
            </w:r>
          </w:p>
        </w:tc>
      </w:tr>
      <w:tr w:rsidRPr="00310994" w:rsidR="003B3217" w:rsidTr="008033EB" w14:paraId="1C5E8D99" w14:textId="77777777">
        <w:trPr>
          <w:trHeight w:val="392"/>
        </w:trPr>
        <w:tc>
          <w:tcPr>
            <w:tcW w:w="709" w:type="dxa"/>
          </w:tcPr>
          <w:p w:rsidRPr="00310994" w:rsidR="003B3217" w:rsidP="008033EB" w:rsidRDefault="003B3217" w14:paraId="685486A9" w14:textId="77777777">
            <w:pPr>
              <w:rPr>
                <w:b/>
                <w:bCs/>
                <w:sz w:val="24"/>
                <w:szCs w:val="24"/>
              </w:rPr>
            </w:pPr>
            <w:r w:rsidRPr="00310994">
              <w:rPr>
                <w:b/>
                <w:bCs/>
                <w:sz w:val="24"/>
                <w:szCs w:val="24"/>
              </w:rPr>
              <w:t>2019</w:t>
            </w:r>
          </w:p>
        </w:tc>
        <w:tc>
          <w:tcPr>
            <w:tcW w:w="1332" w:type="dxa"/>
          </w:tcPr>
          <w:p w:rsidRPr="00310994" w:rsidR="003B3217" w:rsidP="008033EB" w:rsidRDefault="003B3217" w14:paraId="0DBF0340" w14:textId="77777777">
            <w:pPr>
              <w:rPr>
                <w:sz w:val="24"/>
                <w:szCs w:val="24"/>
              </w:rPr>
            </w:pPr>
            <w:r w:rsidRPr="00310994">
              <w:rPr>
                <w:sz w:val="24"/>
                <w:szCs w:val="24"/>
              </w:rPr>
              <w:t>€ 204</w:t>
            </w:r>
          </w:p>
        </w:tc>
        <w:tc>
          <w:tcPr>
            <w:tcW w:w="1132" w:type="dxa"/>
          </w:tcPr>
          <w:p w:rsidRPr="00310994" w:rsidR="003B3217" w:rsidP="008033EB" w:rsidRDefault="003B3217" w14:paraId="73EC5968" w14:textId="77777777">
            <w:pPr>
              <w:rPr>
                <w:sz w:val="24"/>
                <w:szCs w:val="24"/>
              </w:rPr>
            </w:pPr>
            <w:r w:rsidRPr="00310994">
              <w:rPr>
                <w:sz w:val="24"/>
                <w:szCs w:val="24"/>
              </w:rPr>
              <w:t>121</w:t>
            </w:r>
          </w:p>
        </w:tc>
        <w:tc>
          <w:tcPr>
            <w:tcW w:w="1781" w:type="dxa"/>
          </w:tcPr>
          <w:p w:rsidRPr="00310994" w:rsidR="003B3217" w:rsidP="008033EB" w:rsidRDefault="003B3217" w14:paraId="4D2EDC99" w14:textId="77777777">
            <w:pPr>
              <w:rPr>
                <w:sz w:val="24"/>
                <w:szCs w:val="24"/>
              </w:rPr>
            </w:pPr>
            <w:r w:rsidRPr="00310994">
              <w:rPr>
                <w:sz w:val="24"/>
                <w:szCs w:val="24"/>
              </w:rPr>
              <w:t>€ 2.217</w:t>
            </w:r>
          </w:p>
        </w:tc>
        <w:tc>
          <w:tcPr>
            <w:tcW w:w="1534" w:type="dxa"/>
          </w:tcPr>
          <w:p w:rsidRPr="00310994" w:rsidR="003B3217" w:rsidP="008033EB" w:rsidRDefault="003B3217" w14:paraId="19D1B020" w14:textId="77777777">
            <w:pPr>
              <w:rPr>
                <w:sz w:val="24"/>
                <w:szCs w:val="24"/>
              </w:rPr>
            </w:pPr>
            <w:r w:rsidRPr="00310994">
              <w:rPr>
                <w:sz w:val="24"/>
                <w:szCs w:val="24"/>
              </w:rPr>
              <w:t>€ 2.700</w:t>
            </w:r>
          </w:p>
        </w:tc>
      </w:tr>
      <w:tr w:rsidRPr="00310994" w:rsidR="003B3217" w:rsidTr="008033EB" w14:paraId="49D080A6" w14:textId="77777777">
        <w:trPr>
          <w:trHeight w:val="402"/>
        </w:trPr>
        <w:tc>
          <w:tcPr>
            <w:tcW w:w="709" w:type="dxa"/>
          </w:tcPr>
          <w:p w:rsidRPr="00310994" w:rsidR="003B3217" w:rsidP="008033EB" w:rsidRDefault="003B3217" w14:paraId="726AF57B" w14:textId="77777777">
            <w:pPr>
              <w:rPr>
                <w:b/>
                <w:bCs/>
                <w:sz w:val="24"/>
                <w:szCs w:val="24"/>
              </w:rPr>
            </w:pPr>
            <w:r w:rsidRPr="00310994">
              <w:rPr>
                <w:b/>
                <w:bCs/>
                <w:sz w:val="24"/>
                <w:szCs w:val="24"/>
              </w:rPr>
              <w:t>2020</w:t>
            </w:r>
          </w:p>
        </w:tc>
        <w:tc>
          <w:tcPr>
            <w:tcW w:w="1332" w:type="dxa"/>
          </w:tcPr>
          <w:p w:rsidRPr="00310994" w:rsidR="003B3217" w:rsidP="008033EB" w:rsidRDefault="003B3217" w14:paraId="0C5853CB" w14:textId="77777777">
            <w:pPr>
              <w:rPr>
                <w:sz w:val="24"/>
                <w:szCs w:val="24"/>
              </w:rPr>
            </w:pPr>
            <w:r w:rsidRPr="00310994">
              <w:rPr>
                <w:sz w:val="24"/>
                <w:szCs w:val="24"/>
              </w:rPr>
              <w:t>€ 214</w:t>
            </w:r>
          </w:p>
        </w:tc>
        <w:tc>
          <w:tcPr>
            <w:tcW w:w="1132" w:type="dxa"/>
          </w:tcPr>
          <w:p w:rsidRPr="00310994" w:rsidR="003B3217" w:rsidP="008033EB" w:rsidRDefault="003B3217" w14:paraId="339339A3" w14:textId="77777777">
            <w:pPr>
              <w:rPr>
                <w:sz w:val="24"/>
                <w:szCs w:val="24"/>
              </w:rPr>
            </w:pPr>
            <w:r w:rsidRPr="00310994">
              <w:rPr>
                <w:sz w:val="24"/>
                <w:szCs w:val="24"/>
              </w:rPr>
              <w:t>130</w:t>
            </w:r>
          </w:p>
        </w:tc>
        <w:tc>
          <w:tcPr>
            <w:tcW w:w="1781" w:type="dxa"/>
          </w:tcPr>
          <w:p w:rsidRPr="00310994" w:rsidR="003B3217" w:rsidP="008033EB" w:rsidRDefault="003B3217" w14:paraId="3216E01B" w14:textId="77777777">
            <w:pPr>
              <w:rPr>
                <w:sz w:val="24"/>
                <w:szCs w:val="24"/>
              </w:rPr>
            </w:pPr>
            <w:r w:rsidRPr="00310994">
              <w:rPr>
                <w:sz w:val="24"/>
                <w:szCs w:val="24"/>
              </w:rPr>
              <w:t>€ 2.079</w:t>
            </w:r>
          </w:p>
        </w:tc>
        <w:tc>
          <w:tcPr>
            <w:tcW w:w="1534" w:type="dxa"/>
          </w:tcPr>
          <w:p w:rsidRPr="00310994" w:rsidR="003B3217" w:rsidP="008033EB" w:rsidRDefault="003B3217" w14:paraId="32A046FF" w14:textId="77777777">
            <w:pPr>
              <w:rPr>
                <w:sz w:val="24"/>
                <w:szCs w:val="24"/>
              </w:rPr>
            </w:pPr>
            <w:r w:rsidRPr="00310994">
              <w:rPr>
                <w:sz w:val="24"/>
                <w:szCs w:val="24"/>
              </w:rPr>
              <w:t>€ 2.700</w:t>
            </w:r>
          </w:p>
        </w:tc>
      </w:tr>
      <w:tr w:rsidRPr="00310994" w:rsidR="003B3217" w:rsidTr="008033EB" w14:paraId="14F4BEE8" w14:textId="77777777">
        <w:trPr>
          <w:trHeight w:val="402"/>
        </w:trPr>
        <w:tc>
          <w:tcPr>
            <w:tcW w:w="709" w:type="dxa"/>
          </w:tcPr>
          <w:p w:rsidRPr="00310994" w:rsidR="003B3217" w:rsidP="008033EB" w:rsidRDefault="003B3217" w14:paraId="5EE43C3D" w14:textId="77777777">
            <w:pPr>
              <w:rPr>
                <w:b/>
                <w:bCs/>
                <w:sz w:val="24"/>
                <w:szCs w:val="24"/>
              </w:rPr>
            </w:pPr>
            <w:r w:rsidRPr="00310994">
              <w:rPr>
                <w:b/>
                <w:bCs/>
                <w:sz w:val="24"/>
                <w:szCs w:val="24"/>
              </w:rPr>
              <w:lastRenderedPageBreak/>
              <w:t>2021</w:t>
            </w:r>
          </w:p>
        </w:tc>
        <w:tc>
          <w:tcPr>
            <w:tcW w:w="1332" w:type="dxa"/>
          </w:tcPr>
          <w:p w:rsidRPr="00310994" w:rsidR="003B3217" w:rsidP="008033EB" w:rsidRDefault="003B3217" w14:paraId="74E7EB7D" w14:textId="77777777">
            <w:pPr>
              <w:rPr>
                <w:sz w:val="24"/>
                <w:szCs w:val="24"/>
              </w:rPr>
            </w:pPr>
            <w:r w:rsidRPr="00310994">
              <w:rPr>
                <w:sz w:val="24"/>
                <w:szCs w:val="24"/>
              </w:rPr>
              <w:t>€ 306</w:t>
            </w:r>
          </w:p>
        </w:tc>
        <w:tc>
          <w:tcPr>
            <w:tcW w:w="1132" w:type="dxa"/>
          </w:tcPr>
          <w:p w:rsidRPr="00310994" w:rsidR="003B3217" w:rsidP="008033EB" w:rsidRDefault="003B3217" w14:paraId="004219DE" w14:textId="77777777">
            <w:pPr>
              <w:rPr>
                <w:sz w:val="24"/>
                <w:szCs w:val="24"/>
              </w:rPr>
            </w:pPr>
            <w:r w:rsidRPr="00310994">
              <w:rPr>
                <w:sz w:val="24"/>
                <w:szCs w:val="24"/>
              </w:rPr>
              <w:t>128</w:t>
            </w:r>
          </w:p>
        </w:tc>
        <w:tc>
          <w:tcPr>
            <w:tcW w:w="1781" w:type="dxa"/>
          </w:tcPr>
          <w:p w:rsidRPr="00310994" w:rsidR="003B3217" w:rsidP="008033EB" w:rsidRDefault="003B3217" w14:paraId="02E70C14" w14:textId="77777777">
            <w:pPr>
              <w:rPr>
                <w:sz w:val="24"/>
                <w:szCs w:val="24"/>
              </w:rPr>
            </w:pPr>
            <w:r w:rsidRPr="00310994">
              <w:rPr>
                <w:sz w:val="24"/>
                <w:szCs w:val="24"/>
              </w:rPr>
              <w:t>€ 2.700</w:t>
            </w:r>
          </w:p>
        </w:tc>
        <w:tc>
          <w:tcPr>
            <w:tcW w:w="1534" w:type="dxa"/>
          </w:tcPr>
          <w:p w:rsidRPr="00310994" w:rsidR="003B3217" w:rsidP="008033EB" w:rsidRDefault="003B3217" w14:paraId="74C7181B" w14:textId="77777777">
            <w:pPr>
              <w:rPr>
                <w:sz w:val="24"/>
                <w:szCs w:val="24"/>
              </w:rPr>
            </w:pPr>
            <w:r w:rsidRPr="00310994">
              <w:rPr>
                <w:sz w:val="24"/>
                <w:szCs w:val="24"/>
              </w:rPr>
              <w:t>€ 2.700</w:t>
            </w:r>
          </w:p>
        </w:tc>
      </w:tr>
      <w:tr w:rsidRPr="00310994" w:rsidR="003B3217" w:rsidTr="008033EB" w14:paraId="00F3344D" w14:textId="77777777">
        <w:trPr>
          <w:trHeight w:val="392"/>
        </w:trPr>
        <w:tc>
          <w:tcPr>
            <w:tcW w:w="709" w:type="dxa"/>
          </w:tcPr>
          <w:p w:rsidRPr="00310994" w:rsidR="003B3217" w:rsidP="008033EB" w:rsidRDefault="003B3217" w14:paraId="0C4C8EB2" w14:textId="77777777">
            <w:pPr>
              <w:rPr>
                <w:b/>
                <w:bCs/>
                <w:sz w:val="24"/>
                <w:szCs w:val="24"/>
              </w:rPr>
            </w:pPr>
            <w:r w:rsidRPr="00310994">
              <w:rPr>
                <w:b/>
                <w:bCs/>
                <w:sz w:val="24"/>
                <w:szCs w:val="24"/>
              </w:rPr>
              <w:t>2022</w:t>
            </w:r>
          </w:p>
        </w:tc>
        <w:tc>
          <w:tcPr>
            <w:tcW w:w="1332" w:type="dxa"/>
          </w:tcPr>
          <w:p w:rsidRPr="00310994" w:rsidR="003B3217" w:rsidP="008033EB" w:rsidRDefault="003B3217" w14:paraId="700AEFEB" w14:textId="77777777">
            <w:pPr>
              <w:rPr>
                <w:sz w:val="24"/>
                <w:szCs w:val="24"/>
              </w:rPr>
            </w:pPr>
            <w:r w:rsidRPr="00310994">
              <w:rPr>
                <w:sz w:val="24"/>
                <w:szCs w:val="24"/>
              </w:rPr>
              <w:t>€ 312</w:t>
            </w:r>
          </w:p>
        </w:tc>
        <w:tc>
          <w:tcPr>
            <w:tcW w:w="1132" w:type="dxa"/>
          </w:tcPr>
          <w:p w:rsidRPr="00310994" w:rsidR="003B3217" w:rsidP="008033EB" w:rsidRDefault="003B3217" w14:paraId="6EA2FF7B" w14:textId="77777777">
            <w:pPr>
              <w:rPr>
                <w:sz w:val="24"/>
                <w:szCs w:val="24"/>
              </w:rPr>
            </w:pPr>
            <w:r w:rsidRPr="00310994">
              <w:rPr>
                <w:sz w:val="24"/>
                <w:szCs w:val="24"/>
              </w:rPr>
              <w:t>129</w:t>
            </w:r>
          </w:p>
        </w:tc>
        <w:tc>
          <w:tcPr>
            <w:tcW w:w="1781" w:type="dxa"/>
          </w:tcPr>
          <w:p w:rsidRPr="00310994" w:rsidR="003B3217" w:rsidP="008033EB" w:rsidRDefault="003B3217" w14:paraId="7E300E49" w14:textId="77777777">
            <w:pPr>
              <w:rPr>
                <w:sz w:val="24"/>
                <w:szCs w:val="24"/>
              </w:rPr>
            </w:pPr>
            <w:r w:rsidRPr="00310994">
              <w:rPr>
                <w:sz w:val="24"/>
                <w:szCs w:val="24"/>
              </w:rPr>
              <w:t>€ 2.700</w:t>
            </w:r>
          </w:p>
        </w:tc>
        <w:tc>
          <w:tcPr>
            <w:tcW w:w="1534" w:type="dxa"/>
          </w:tcPr>
          <w:p w:rsidRPr="00310994" w:rsidR="003B3217" w:rsidP="008033EB" w:rsidRDefault="003B3217" w14:paraId="14A1096C" w14:textId="77777777">
            <w:pPr>
              <w:rPr>
                <w:sz w:val="24"/>
                <w:szCs w:val="24"/>
              </w:rPr>
            </w:pPr>
            <w:r w:rsidRPr="00310994">
              <w:rPr>
                <w:sz w:val="24"/>
                <w:szCs w:val="24"/>
              </w:rPr>
              <w:t>€ 2.700</w:t>
            </w:r>
          </w:p>
        </w:tc>
      </w:tr>
      <w:tr w:rsidRPr="00310994" w:rsidR="003B3217" w:rsidTr="008033EB" w14:paraId="7D456A06" w14:textId="77777777">
        <w:trPr>
          <w:trHeight w:val="402"/>
        </w:trPr>
        <w:tc>
          <w:tcPr>
            <w:tcW w:w="709" w:type="dxa"/>
          </w:tcPr>
          <w:p w:rsidRPr="00310994" w:rsidR="003B3217" w:rsidP="008033EB" w:rsidRDefault="003B3217" w14:paraId="0D2A2D11" w14:textId="77777777">
            <w:pPr>
              <w:rPr>
                <w:b/>
                <w:bCs/>
                <w:sz w:val="24"/>
                <w:szCs w:val="24"/>
              </w:rPr>
            </w:pPr>
            <w:r w:rsidRPr="00310994">
              <w:rPr>
                <w:b/>
                <w:bCs/>
                <w:sz w:val="24"/>
                <w:szCs w:val="24"/>
              </w:rPr>
              <w:t>2023</w:t>
            </w:r>
          </w:p>
        </w:tc>
        <w:tc>
          <w:tcPr>
            <w:tcW w:w="1332" w:type="dxa"/>
          </w:tcPr>
          <w:p w:rsidRPr="00310994" w:rsidR="003B3217" w:rsidP="008033EB" w:rsidRDefault="003B3217" w14:paraId="260F9668" w14:textId="77777777">
            <w:pPr>
              <w:rPr>
                <w:sz w:val="24"/>
                <w:szCs w:val="24"/>
              </w:rPr>
            </w:pPr>
            <w:r w:rsidRPr="00310994">
              <w:rPr>
                <w:sz w:val="24"/>
                <w:szCs w:val="24"/>
              </w:rPr>
              <w:t>€ 264</w:t>
            </w:r>
          </w:p>
        </w:tc>
        <w:tc>
          <w:tcPr>
            <w:tcW w:w="1132" w:type="dxa"/>
          </w:tcPr>
          <w:p w:rsidRPr="00310994" w:rsidR="003B3217" w:rsidP="008033EB" w:rsidRDefault="003B3217" w14:paraId="3F09DFB9" w14:textId="77777777">
            <w:pPr>
              <w:rPr>
                <w:sz w:val="24"/>
                <w:szCs w:val="24"/>
              </w:rPr>
            </w:pPr>
            <w:r w:rsidRPr="00310994">
              <w:rPr>
                <w:sz w:val="24"/>
                <w:szCs w:val="24"/>
              </w:rPr>
              <w:t>136</w:t>
            </w:r>
          </w:p>
        </w:tc>
        <w:tc>
          <w:tcPr>
            <w:tcW w:w="1781" w:type="dxa"/>
          </w:tcPr>
          <w:p w:rsidRPr="00310994" w:rsidR="003B3217" w:rsidP="008033EB" w:rsidRDefault="003B3217" w14:paraId="78D8866C" w14:textId="77777777">
            <w:pPr>
              <w:rPr>
                <w:sz w:val="24"/>
                <w:szCs w:val="24"/>
              </w:rPr>
            </w:pPr>
            <w:r w:rsidRPr="00310994">
              <w:rPr>
                <w:sz w:val="24"/>
                <w:szCs w:val="24"/>
              </w:rPr>
              <w:t>€ 2.546</w:t>
            </w:r>
          </w:p>
        </w:tc>
        <w:tc>
          <w:tcPr>
            <w:tcW w:w="1534" w:type="dxa"/>
          </w:tcPr>
          <w:p w:rsidRPr="00310994" w:rsidR="003B3217" w:rsidP="008033EB" w:rsidRDefault="003B3217" w14:paraId="25A9C709" w14:textId="77777777">
            <w:pPr>
              <w:rPr>
                <w:sz w:val="24"/>
                <w:szCs w:val="24"/>
              </w:rPr>
            </w:pPr>
            <w:r w:rsidRPr="00310994">
              <w:rPr>
                <w:sz w:val="24"/>
                <w:szCs w:val="24"/>
              </w:rPr>
              <w:t>€ 2.700</w:t>
            </w:r>
          </w:p>
        </w:tc>
      </w:tr>
      <w:tr w:rsidRPr="00310994" w:rsidR="003B3217" w:rsidTr="008033EB" w14:paraId="6973EE86" w14:textId="77777777">
        <w:trPr>
          <w:trHeight w:val="392"/>
        </w:trPr>
        <w:tc>
          <w:tcPr>
            <w:tcW w:w="709" w:type="dxa"/>
          </w:tcPr>
          <w:p w:rsidRPr="00310994" w:rsidR="003B3217" w:rsidP="008033EB" w:rsidRDefault="003B3217" w14:paraId="6B016C80" w14:textId="77777777">
            <w:pPr>
              <w:rPr>
                <w:b/>
                <w:bCs/>
                <w:sz w:val="24"/>
                <w:szCs w:val="24"/>
              </w:rPr>
            </w:pPr>
            <w:r w:rsidRPr="00310994">
              <w:rPr>
                <w:b/>
                <w:bCs/>
                <w:sz w:val="24"/>
                <w:szCs w:val="24"/>
              </w:rPr>
              <w:t>2024</w:t>
            </w:r>
          </w:p>
        </w:tc>
        <w:tc>
          <w:tcPr>
            <w:tcW w:w="1332" w:type="dxa"/>
          </w:tcPr>
          <w:p w:rsidRPr="00310994" w:rsidR="003B3217" w:rsidP="008033EB" w:rsidRDefault="003B3217" w14:paraId="30AC6250" w14:textId="77777777">
            <w:pPr>
              <w:rPr>
                <w:sz w:val="24"/>
                <w:szCs w:val="24"/>
              </w:rPr>
            </w:pPr>
            <w:r w:rsidRPr="00310994">
              <w:rPr>
                <w:sz w:val="24"/>
                <w:szCs w:val="24"/>
              </w:rPr>
              <w:t>€ 274</w:t>
            </w:r>
          </w:p>
        </w:tc>
        <w:tc>
          <w:tcPr>
            <w:tcW w:w="1132" w:type="dxa"/>
          </w:tcPr>
          <w:p w:rsidRPr="00310994" w:rsidR="003B3217" w:rsidP="008033EB" w:rsidRDefault="003B3217" w14:paraId="60445B9F" w14:textId="77777777">
            <w:pPr>
              <w:rPr>
                <w:sz w:val="24"/>
                <w:szCs w:val="24"/>
              </w:rPr>
            </w:pPr>
            <w:r w:rsidRPr="00310994">
              <w:rPr>
                <w:sz w:val="24"/>
                <w:szCs w:val="24"/>
              </w:rPr>
              <w:t>139</w:t>
            </w:r>
          </w:p>
        </w:tc>
        <w:tc>
          <w:tcPr>
            <w:tcW w:w="1781" w:type="dxa"/>
          </w:tcPr>
          <w:p w:rsidRPr="00310994" w:rsidR="003B3217" w:rsidP="008033EB" w:rsidRDefault="003B3217" w14:paraId="397BC452" w14:textId="77777777">
            <w:pPr>
              <w:rPr>
                <w:sz w:val="24"/>
                <w:szCs w:val="24"/>
              </w:rPr>
            </w:pPr>
            <w:r w:rsidRPr="00310994">
              <w:rPr>
                <w:sz w:val="24"/>
                <w:szCs w:val="24"/>
              </w:rPr>
              <w:t>€ 2.687</w:t>
            </w:r>
          </w:p>
        </w:tc>
        <w:tc>
          <w:tcPr>
            <w:tcW w:w="1534" w:type="dxa"/>
          </w:tcPr>
          <w:p w:rsidRPr="00310994" w:rsidR="003B3217" w:rsidP="008033EB" w:rsidRDefault="003B3217" w14:paraId="5C27444C" w14:textId="77777777">
            <w:pPr>
              <w:rPr>
                <w:sz w:val="24"/>
                <w:szCs w:val="24"/>
              </w:rPr>
            </w:pPr>
            <w:r w:rsidRPr="00310994">
              <w:rPr>
                <w:sz w:val="24"/>
                <w:szCs w:val="24"/>
              </w:rPr>
              <w:t>€ 2.700</w:t>
            </w:r>
          </w:p>
        </w:tc>
      </w:tr>
      <w:tr w:rsidRPr="00310994" w:rsidR="003B3217" w:rsidTr="008033EB" w14:paraId="00E8C675" w14:textId="77777777">
        <w:trPr>
          <w:trHeight w:val="402"/>
        </w:trPr>
        <w:tc>
          <w:tcPr>
            <w:tcW w:w="709" w:type="dxa"/>
          </w:tcPr>
          <w:p w:rsidRPr="00310994" w:rsidR="003B3217" w:rsidP="008033EB" w:rsidRDefault="003B3217" w14:paraId="1F927F7F" w14:textId="77777777">
            <w:pPr>
              <w:rPr>
                <w:b/>
                <w:bCs/>
                <w:sz w:val="24"/>
                <w:szCs w:val="24"/>
              </w:rPr>
            </w:pPr>
            <w:r w:rsidRPr="00310994">
              <w:rPr>
                <w:b/>
                <w:bCs/>
                <w:sz w:val="24"/>
                <w:szCs w:val="24"/>
              </w:rPr>
              <w:t>2025</w:t>
            </w:r>
          </w:p>
        </w:tc>
        <w:tc>
          <w:tcPr>
            <w:tcW w:w="1332" w:type="dxa"/>
          </w:tcPr>
          <w:p w:rsidRPr="00310994" w:rsidR="003B3217" w:rsidP="008033EB" w:rsidRDefault="003B3217" w14:paraId="5231E56E" w14:textId="77777777">
            <w:pPr>
              <w:rPr>
                <w:sz w:val="24"/>
                <w:szCs w:val="24"/>
              </w:rPr>
            </w:pPr>
            <w:r w:rsidRPr="00310994">
              <w:rPr>
                <w:sz w:val="24"/>
                <w:szCs w:val="24"/>
              </w:rPr>
              <w:t>€ 263</w:t>
            </w:r>
          </w:p>
        </w:tc>
        <w:tc>
          <w:tcPr>
            <w:tcW w:w="1132" w:type="dxa"/>
          </w:tcPr>
          <w:p w:rsidRPr="00310994" w:rsidR="003B3217" w:rsidP="008033EB" w:rsidRDefault="003B3217" w14:paraId="5F3B92F0" w14:textId="77777777">
            <w:pPr>
              <w:rPr>
                <w:sz w:val="24"/>
                <w:szCs w:val="24"/>
              </w:rPr>
            </w:pPr>
            <w:r w:rsidRPr="00310994">
              <w:rPr>
                <w:sz w:val="24"/>
                <w:szCs w:val="24"/>
              </w:rPr>
              <w:t>137</w:t>
            </w:r>
          </w:p>
        </w:tc>
        <w:tc>
          <w:tcPr>
            <w:tcW w:w="1781" w:type="dxa"/>
          </w:tcPr>
          <w:p w:rsidRPr="00310994" w:rsidR="003B3217" w:rsidP="008033EB" w:rsidRDefault="003B3217" w14:paraId="0B80E332" w14:textId="77777777">
            <w:pPr>
              <w:rPr>
                <w:sz w:val="24"/>
                <w:szCs w:val="24"/>
              </w:rPr>
            </w:pPr>
            <w:r w:rsidRPr="00310994">
              <w:rPr>
                <w:sz w:val="24"/>
                <w:szCs w:val="24"/>
              </w:rPr>
              <w:t>€ 2.700</w:t>
            </w:r>
          </w:p>
        </w:tc>
        <w:tc>
          <w:tcPr>
            <w:tcW w:w="1534" w:type="dxa"/>
          </w:tcPr>
          <w:p w:rsidRPr="00310994" w:rsidR="003B3217" w:rsidP="008033EB" w:rsidRDefault="003B3217" w14:paraId="6A98BF1E" w14:textId="77777777">
            <w:pPr>
              <w:rPr>
                <w:sz w:val="24"/>
                <w:szCs w:val="24"/>
              </w:rPr>
            </w:pPr>
            <w:r w:rsidRPr="00310994">
              <w:rPr>
                <w:sz w:val="24"/>
                <w:szCs w:val="24"/>
              </w:rPr>
              <w:t>€ 2.700</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4CFA0DE3" w14:textId="77777777">
        <w:tc>
          <w:tcPr>
            <w:tcW w:w="463" w:type="dxa"/>
          </w:tcPr>
          <w:p w:rsidRPr="00310994" w:rsidR="003B3217" w:rsidP="008033EB" w:rsidRDefault="003B3217" w14:paraId="7D1220D6" w14:textId="77777777">
            <w:pPr>
              <w:rPr>
                <w:sz w:val="24"/>
                <w:szCs w:val="24"/>
              </w:rPr>
            </w:pPr>
            <w:r w:rsidRPr="00310994">
              <w:rPr>
                <w:sz w:val="24"/>
                <w:szCs w:val="24"/>
              </w:rPr>
              <w:t>165</w:t>
            </w:r>
          </w:p>
        </w:tc>
        <w:tc>
          <w:tcPr>
            <w:tcW w:w="5641" w:type="dxa"/>
          </w:tcPr>
          <w:p w:rsidRPr="00310994" w:rsidR="003B3217" w:rsidP="008033EB" w:rsidRDefault="003B3217" w14:paraId="3B82A3A3" w14:textId="77777777">
            <w:pPr>
              <w:rPr>
                <w:sz w:val="24"/>
                <w:szCs w:val="24"/>
              </w:rPr>
            </w:pPr>
            <w:r w:rsidRPr="00310994">
              <w:rPr>
                <w:sz w:val="24"/>
                <w:szCs w:val="24"/>
              </w:rPr>
              <w:t xml:space="preserve">Wat was het gemiddelde subsidiebedrag per </w:t>
            </w:r>
            <w:proofErr w:type="spellStart"/>
            <w:r w:rsidRPr="00310994">
              <w:rPr>
                <w:sz w:val="24"/>
                <w:szCs w:val="24"/>
              </w:rPr>
              <w:t>bbl</w:t>
            </w:r>
            <w:proofErr w:type="spellEnd"/>
            <w:r w:rsidRPr="00310994">
              <w:rPr>
                <w:sz w:val="24"/>
                <w:szCs w:val="24"/>
              </w:rPr>
              <w:t>-student dat aan leerbedrijven is uitgekeerd in elk van de afgelopen vijf jaren? Kan de regering deze bedragen per jaar specificeren?</w:t>
            </w:r>
            <w:r w:rsidRPr="00310994">
              <w:rPr>
                <w:sz w:val="24"/>
                <w:szCs w:val="24"/>
              </w:rPr>
              <w:br/>
            </w:r>
            <w:r w:rsidRPr="00310994">
              <w:rPr>
                <w:sz w:val="24"/>
                <w:szCs w:val="24"/>
              </w:rPr>
              <w:br/>
              <w:t xml:space="preserve">Zie bij vraag 164 de tabel voor het totale budget, het aantal </w:t>
            </w:r>
            <w:proofErr w:type="spellStart"/>
            <w:r w:rsidRPr="00310994">
              <w:rPr>
                <w:sz w:val="24"/>
                <w:szCs w:val="24"/>
              </w:rPr>
              <w:t>bbl</w:t>
            </w:r>
            <w:proofErr w:type="spellEnd"/>
            <w:r w:rsidRPr="00310994">
              <w:rPr>
                <w:sz w:val="24"/>
                <w:szCs w:val="24"/>
              </w:rPr>
              <w:t xml:space="preserve">-studenten en de toegekende maximale subsidie ten opzichte van het maximale subsidiebedrag over 2014-2025. Hierin is ook aangegeven wat het maximaal toegekende subsidiebedrag per </w:t>
            </w:r>
            <w:proofErr w:type="spellStart"/>
            <w:r w:rsidRPr="00310994">
              <w:rPr>
                <w:sz w:val="24"/>
                <w:szCs w:val="24"/>
              </w:rPr>
              <w:t>bbl</w:t>
            </w:r>
            <w:proofErr w:type="spellEnd"/>
            <w:r w:rsidRPr="00310994">
              <w:rPr>
                <w:sz w:val="24"/>
                <w:szCs w:val="24"/>
              </w:rPr>
              <w:t>-student was in de afgelopen vijf jaren.</w:t>
            </w:r>
          </w:p>
          <w:p w:rsidRPr="00310994" w:rsidR="003B3217" w:rsidP="008033EB" w:rsidRDefault="003B3217" w14:paraId="1DCC66D4" w14:textId="77777777">
            <w:pPr>
              <w:rPr>
                <w:sz w:val="24"/>
                <w:szCs w:val="24"/>
              </w:rPr>
            </w:pPr>
          </w:p>
        </w:tc>
        <w:tc>
          <w:tcPr>
            <w:tcW w:w="780" w:type="dxa"/>
          </w:tcPr>
          <w:p w:rsidRPr="00310994" w:rsidR="003B3217" w:rsidP="008033EB" w:rsidRDefault="003B3217" w14:paraId="459198D9" w14:textId="77777777">
            <w:pPr>
              <w:jc w:val="right"/>
              <w:rPr>
                <w:sz w:val="24"/>
                <w:szCs w:val="24"/>
              </w:rPr>
            </w:pPr>
            <w:r w:rsidRPr="00310994">
              <w:rPr>
                <w:sz w:val="24"/>
                <w:szCs w:val="24"/>
              </w:rPr>
              <w:t>37020-VIII-2</w:t>
            </w:r>
          </w:p>
        </w:tc>
        <w:tc>
          <w:tcPr>
            <w:tcW w:w="902" w:type="dxa"/>
          </w:tcPr>
          <w:p w:rsidRPr="00310994" w:rsidR="003B3217" w:rsidP="008033EB" w:rsidRDefault="003B3217" w14:paraId="7DA1A1C2" w14:textId="77777777">
            <w:pPr>
              <w:jc w:val="right"/>
              <w:rPr>
                <w:sz w:val="24"/>
                <w:szCs w:val="24"/>
              </w:rPr>
            </w:pPr>
            <w:r w:rsidRPr="00310994">
              <w:rPr>
                <w:sz w:val="24"/>
                <w:szCs w:val="24"/>
              </w:rPr>
              <w:t>66</w:t>
            </w:r>
          </w:p>
        </w:tc>
        <w:tc>
          <w:tcPr>
            <w:tcW w:w="514" w:type="dxa"/>
          </w:tcPr>
          <w:p w:rsidRPr="00310994" w:rsidR="003B3217" w:rsidP="008033EB" w:rsidRDefault="003B3217" w14:paraId="3CC78304" w14:textId="77777777">
            <w:pPr>
              <w:jc w:val="right"/>
              <w:rPr>
                <w:sz w:val="24"/>
                <w:szCs w:val="24"/>
              </w:rPr>
            </w:pPr>
            <w:r w:rsidRPr="00310994">
              <w:rPr>
                <w:sz w:val="24"/>
                <w:szCs w:val="24"/>
              </w:rPr>
              <w:t xml:space="preserve"> </w:t>
            </w:r>
          </w:p>
        </w:tc>
      </w:tr>
      <w:tr w:rsidRPr="00310994" w:rsidR="003B3217" w:rsidTr="008033EB" w14:paraId="50013A1E" w14:textId="77777777">
        <w:tc>
          <w:tcPr>
            <w:tcW w:w="463" w:type="dxa"/>
          </w:tcPr>
          <w:p w:rsidRPr="00310994" w:rsidR="003B3217" w:rsidP="008033EB" w:rsidRDefault="003B3217" w14:paraId="2FF3AAB6" w14:textId="77777777">
            <w:pPr>
              <w:rPr>
                <w:sz w:val="24"/>
                <w:szCs w:val="24"/>
              </w:rPr>
            </w:pPr>
            <w:r w:rsidRPr="00310994">
              <w:rPr>
                <w:sz w:val="24"/>
                <w:szCs w:val="24"/>
              </w:rPr>
              <w:t>166</w:t>
            </w:r>
          </w:p>
        </w:tc>
        <w:tc>
          <w:tcPr>
            <w:tcW w:w="5641" w:type="dxa"/>
          </w:tcPr>
          <w:p w:rsidRPr="00310994" w:rsidR="003B3217" w:rsidP="008033EB" w:rsidRDefault="003B3217" w14:paraId="31E8DB83" w14:textId="77777777">
            <w:pPr>
              <w:rPr>
                <w:sz w:val="24"/>
                <w:szCs w:val="24"/>
              </w:rPr>
            </w:pPr>
            <w:r w:rsidRPr="00310994">
              <w:rPr>
                <w:sz w:val="24"/>
                <w:szCs w:val="24"/>
              </w:rPr>
              <w:t xml:space="preserve">Wat is de reden dat het maximale subsidiebedrag van circa € 2.700 per </w:t>
            </w:r>
            <w:proofErr w:type="spellStart"/>
            <w:r w:rsidRPr="00310994">
              <w:rPr>
                <w:sz w:val="24"/>
                <w:szCs w:val="24"/>
              </w:rPr>
              <w:t>bbl</w:t>
            </w:r>
            <w:proofErr w:type="spellEnd"/>
            <w:r w:rsidRPr="00310994">
              <w:rPr>
                <w:sz w:val="24"/>
                <w:szCs w:val="24"/>
              </w:rPr>
              <w:t>-student niet in alle gevallen volledig aan leerbedrijven wordt uitgekeerd? In hoeverre hangt dit samen met het beschikbare subsidiebudget, het aantal aanvragen en de totale omvang van de aangevraagde subsidies?</w:t>
            </w:r>
            <w:r w:rsidRPr="00310994">
              <w:rPr>
                <w:sz w:val="24"/>
                <w:szCs w:val="24"/>
              </w:rPr>
              <w:br/>
            </w:r>
            <w:r w:rsidRPr="00310994">
              <w:rPr>
                <w:sz w:val="24"/>
                <w:szCs w:val="24"/>
              </w:rPr>
              <w:br/>
              <w:t>Het maximale subsidiebedrag is ongeveer in de helft van de jaren tussen 2014-2025 niet volledig uitgekeerd, doordat het beschikbare budget niet toereikend was voor het aantal aanvragen in deze subsidieregeling. Hierdoor kon de maximale subsidie niet uitgekeerd worden aan bedrijven en ontvingen zij een lagere tegemoetkoming voor begeleiding op de leerwerkplek. In de covidjaren 2021 en 2022 is er € 2.700 uitgekeerd door een ophoging van het subsidiebedrag door additionele investeringen van het Nationaal Programma Onderwijs (NPO) van circa € 70 miljoen per jaar. Deze middelen waren gericht op het financieel ondersteunen van het midden- en kleinbedrijf (MKB) om de effecten van de coronapandemie op te vangen.</w:t>
            </w:r>
          </w:p>
          <w:p w:rsidRPr="00310994" w:rsidR="003B3217" w:rsidP="008033EB" w:rsidRDefault="003B3217" w14:paraId="4D3A10CC" w14:textId="77777777">
            <w:pPr>
              <w:rPr>
                <w:sz w:val="24"/>
                <w:szCs w:val="24"/>
              </w:rPr>
            </w:pPr>
          </w:p>
          <w:p w:rsidRPr="00310994" w:rsidR="003B3217" w:rsidP="008033EB" w:rsidRDefault="003B3217" w14:paraId="47A344A4" w14:textId="77777777">
            <w:pPr>
              <w:rPr>
                <w:sz w:val="24"/>
                <w:szCs w:val="24"/>
              </w:rPr>
            </w:pPr>
            <w:r w:rsidRPr="00310994">
              <w:rPr>
                <w:sz w:val="24"/>
                <w:szCs w:val="24"/>
              </w:rPr>
              <w:t xml:space="preserve">Het definitieve subsidiebedrag wordt berekend op basis van het beschikbare budget en het aantal goedgekeurde aanvragen. Het budget van de subsidieregeling beweegt niet mee met de referentieraming van het aantal </w:t>
            </w:r>
            <w:proofErr w:type="spellStart"/>
            <w:r w:rsidRPr="00310994">
              <w:rPr>
                <w:sz w:val="24"/>
                <w:szCs w:val="24"/>
              </w:rPr>
              <w:t>bbl</w:t>
            </w:r>
            <w:proofErr w:type="spellEnd"/>
            <w:r w:rsidRPr="00310994">
              <w:rPr>
                <w:sz w:val="24"/>
                <w:szCs w:val="24"/>
              </w:rPr>
              <w:t xml:space="preserve">-studenten. Wanneer er meer goedgekeurde aanvragen zijn ten opzichte van het beschikbare budget, kan het maximale subsidiebedrag niet uitgekeerd worden en </w:t>
            </w:r>
            <w:r w:rsidRPr="00310994">
              <w:rPr>
                <w:sz w:val="24"/>
                <w:szCs w:val="24"/>
              </w:rPr>
              <w:lastRenderedPageBreak/>
              <w:t xml:space="preserve">ontvangen leerwerkbedrijven een lagere subsidie. Zie bij vraag 164 de tabel voor het totale budget, het aantal </w:t>
            </w:r>
            <w:proofErr w:type="spellStart"/>
            <w:r w:rsidRPr="00310994">
              <w:rPr>
                <w:sz w:val="24"/>
                <w:szCs w:val="24"/>
              </w:rPr>
              <w:t>bbl</w:t>
            </w:r>
            <w:proofErr w:type="spellEnd"/>
            <w:r w:rsidRPr="00310994">
              <w:rPr>
                <w:sz w:val="24"/>
                <w:szCs w:val="24"/>
              </w:rPr>
              <w:t>-studenten en de toegekende maximale subsidie ten opzichte van het maximale subsidiebedrag over 2014-2025.</w:t>
            </w:r>
          </w:p>
          <w:p w:rsidRPr="00310994" w:rsidR="003B3217" w:rsidP="008033EB" w:rsidRDefault="003B3217" w14:paraId="5D8D1BF2" w14:textId="77777777">
            <w:pPr>
              <w:rPr>
                <w:sz w:val="24"/>
                <w:szCs w:val="24"/>
              </w:rPr>
            </w:pPr>
          </w:p>
        </w:tc>
        <w:tc>
          <w:tcPr>
            <w:tcW w:w="780" w:type="dxa"/>
          </w:tcPr>
          <w:p w:rsidRPr="00310994" w:rsidR="003B3217" w:rsidP="008033EB" w:rsidRDefault="003B3217" w14:paraId="097600FD"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0F1096DF" w14:textId="77777777">
            <w:pPr>
              <w:jc w:val="right"/>
              <w:rPr>
                <w:sz w:val="24"/>
                <w:szCs w:val="24"/>
              </w:rPr>
            </w:pPr>
            <w:r w:rsidRPr="00310994">
              <w:rPr>
                <w:sz w:val="24"/>
                <w:szCs w:val="24"/>
              </w:rPr>
              <w:t>66</w:t>
            </w:r>
          </w:p>
        </w:tc>
        <w:tc>
          <w:tcPr>
            <w:tcW w:w="514" w:type="dxa"/>
          </w:tcPr>
          <w:p w:rsidRPr="00310994" w:rsidR="003B3217" w:rsidP="008033EB" w:rsidRDefault="003B3217" w14:paraId="0A789BE4" w14:textId="77777777">
            <w:pPr>
              <w:jc w:val="right"/>
              <w:rPr>
                <w:sz w:val="24"/>
                <w:szCs w:val="24"/>
              </w:rPr>
            </w:pPr>
            <w:r w:rsidRPr="00310994">
              <w:rPr>
                <w:sz w:val="24"/>
                <w:szCs w:val="24"/>
              </w:rPr>
              <w:t xml:space="preserve"> </w:t>
            </w:r>
          </w:p>
        </w:tc>
      </w:tr>
      <w:tr w:rsidRPr="00310994" w:rsidR="003B3217" w:rsidTr="008033EB" w14:paraId="303A3282" w14:textId="77777777">
        <w:tc>
          <w:tcPr>
            <w:tcW w:w="463" w:type="dxa"/>
          </w:tcPr>
          <w:p w:rsidRPr="00310994" w:rsidR="003B3217" w:rsidP="008033EB" w:rsidRDefault="003B3217" w14:paraId="5A1F64E4" w14:textId="77777777">
            <w:pPr>
              <w:rPr>
                <w:sz w:val="24"/>
                <w:szCs w:val="24"/>
              </w:rPr>
            </w:pPr>
            <w:r w:rsidRPr="00310994">
              <w:rPr>
                <w:sz w:val="24"/>
                <w:szCs w:val="24"/>
              </w:rPr>
              <w:t>167</w:t>
            </w:r>
          </w:p>
        </w:tc>
        <w:tc>
          <w:tcPr>
            <w:tcW w:w="5641" w:type="dxa"/>
          </w:tcPr>
          <w:p w:rsidRPr="00310994" w:rsidR="003B3217" w:rsidP="008033EB" w:rsidRDefault="003B3217" w14:paraId="016E706C" w14:textId="77777777">
            <w:pPr>
              <w:rPr>
                <w:sz w:val="24"/>
                <w:szCs w:val="24"/>
              </w:rPr>
            </w:pPr>
            <w:r w:rsidRPr="00310994">
              <w:rPr>
                <w:sz w:val="24"/>
                <w:szCs w:val="24"/>
              </w:rPr>
              <w:t>In welke mate worden vooraf ethische kaders vastgesteld voor investeringen in onderzoek op hogeronderwijsinstellingen vanuit de tweede en derde geldstroom? Welke procedures gelden hiervoor en door wie wordt beoordeeld of onderzoek aan deze ethische kaders voldoet? Zijn deze procedures en bijbehorende kaders openbaar en kunnen deze worden ingezien?</w:t>
            </w:r>
            <w:r w:rsidRPr="00310994">
              <w:rPr>
                <w:sz w:val="24"/>
                <w:szCs w:val="24"/>
              </w:rPr>
              <w:br/>
            </w:r>
            <w:r w:rsidRPr="00310994">
              <w:rPr>
                <w:sz w:val="24"/>
                <w:szCs w:val="24"/>
              </w:rPr>
              <w:br/>
              <w:t xml:space="preserve">Er bestaan verschillende algemene ethische kaders die voor alle geldstromen gelden. Deze vormen de kern van het integriteitsbeleid van de kennisinstellingen. Het belangrijkste voorbeeld van een ethisch kader is de Nederlandse Gedragscode Wetenschappelijke Integriteit (NGWI), die wordt onderschreven door de Koninklijke Nederlandse </w:t>
            </w:r>
            <w:proofErr w:type="spellStart"/>
            <w:r w:rsidRPr="00310994">
              <w:rPr>
                <w:sz w:val="24"/>
                <w:szCs w:val="24"/>
              </w:rPr>
              <w:t>Akademie</w:t>
            </w:r>
            <w:proofErr w:type="spellEnd"/>
            <w:r w:rsidRPr="00310994">
              <w:rPr>
                <w:sz w:val="24"/>
                <w:szCs w:val="24"/>
              </w:rPr>
              <w:t xml:space="preserve"> van Wetenschappen (KNAW), Nederlandse Federatie van Universitair Medische Centra (UMCNL), Nederlandse Organisatie voor Wetenschappelijk Onderzoek (NWO), de TO2-federatie, Vereniging Hogescholen (VH) en Universiteiten van Nederland (UNL). Ook is het in sommige vakgebieden verplicht om een inhoudelijke toets op onderzoeksvoorstellen te laten uitvoeren door ethische commissies. Daarnaast hebben kennisinstellingen afspraken gemaakt met elkaar over het vastleggen en openbaar maken van relevante nevenwerkzaamheden, -functies en -belangen in de Sectorale regeling nevenwerkzaamheden Nederlandse universiteiten. </w:t>
            </w:r>
          </w:p>
          <w:p w:rsidRPr="00310994" w:rsidR="003B3217" w:rsidP="008033EB" w:rsidRDefault="003B3217" w14:paraId="04DBA0CD" w14:textId="77777777">
            <w:pPr>
              <w:rPr>
                <w:sz w:val="24"/>
                <w:szCs w:val="24"/>
              </w:rPr>
            </w:pPr>
          </w:p>
          <w:p w:rsidRPr="00310994" w:rsidR="003B3217" w:rsidP="008033EB" w:rsidRDefault="003B3217" w14:paraId="78B48979" w14:textId="77777777">
            <w:pPr>
              <w:rPr>
                <w:sz w:val="24"/>
                <w:szCs w:val="24"/>
              </w:rPr>
            </w:pPr>
            <w:r w:rsidRPr="00310994">
              <w:rPr>
                <w:sz w:val="24"/>
                <w:szCs w:val="24"/>
              </w:rPr>
              <w:t xml:space="preserve">Op Europees niveau geldt voor het subsidieprogramma Horizon Europe de European Code of </w:t>
            </w:r>
            <w:proofErr w:type="spellStart"/>
            <w:r w:rsidRPr="00310994">
              <w:rPr>
                <w:sz w:val="24"/>
                <w:szCs w:val="24"/>
              </w:rPr>
              <w:t>Conduct</w:t>
            </w:r>
            <w:proofErr w:type="spellEnd"/>
            <w:r w:rsidRPr="00310994">
              <w:rPr>
                <w:sz w:val="24"/>
                <w:szCs w:val="24"/>
              </w:rPr>
              <w:t xml:space="preserve"> </w:t>
            </w:r>
            <w:proofErr w:type="spellStart"/>
            <w:r w:rsidRPr="00310994">
              <w:rPr>
                <w:sz w:val="24"/>
                <w:szCs w:val="24"/>
              </w:rPr>
              <w:t>for</w:t>
            </w:r>
            <w:proofErr w:type="spellEnd"/>
            <w:r w:rsidRPr="00310994">
              <w:rPr>
                <w:sz w:val="24"/>
                <w:szCs w:val="24"/>
              </w:rPr>
              <w:t xml:space="preserve"> Research </w:t>
            </w:r>
            <w:proofErr w:type="spellStart"/>
            <w:r w:rsidRPr="00310994">
              <w:rPr>
                <w:sz w:val="24"/>
                <w:szCs w:val="24"/>
              </w:rPr>
              <w:t>Integrity</w:t>
            </w:r>
            <w:proofErr w:type="spellEnd"/>
            <w:r w:rsidRPr="00310994">
              <w:rPr>
                <w:sz w:val="24"/>
                <w:szCs w:val="24"/>
              </w:rPr>
              <w:t xml:space="preserve">, die vergelijkbaar met de NGWI aanstuurt op kwalitatief hoogwaardig en integer onderzoek. Tevens worden </w:t>
            </w:r>
            <w:proofErr w:type="spellStart"/>
            <w:r w:rsidRPr="00310994">
              <w:rPr>
                <w:sz w:val="24"/>
                <w:szCs w:val="24"/>
              </w:rPr>
              <w:t>onderzoeksaanvragen</w:t>
            </w:r>
            <w:proofErr w:type="spellEnd"/>
            <w:r w:rsidRPr="00310994">
              <w:rPr>
                <w:sz w:val="24"/>
                <w:szCs w:val="24"/>
              </w:rPr>
              <w:t xml:space="preserve"> inhoudelijk getoetst met behulp van het </w:t>
            </w:r>
            <w:proofErr w:type="spellStart"/>
            <w:r w:rsidRPr="00310994">
              <w:rPr>
                <w:sz w:val="24"/>
                <w:szCs w:val="24"/>
              </w:rPr>
              <w:t>Ethics</w:t>
            </w:r>
            <w:proofErr w:type="spellEnd"/>
            <w:r w:rsidRPr="00310994">
              <w:rPr>
                <w:sz w:val="24"/>
                <w:szCs w:val="24"/>
              </w:rPr>
              <w:t xml:space="preserve"> </w:t>
            </w:r>
            <w:proofErr w:type="spellStart"/>
            <w:r w:rsidRPr="00310994">
              <w:rPr>
                <w:sz w:val="24"/>
                <w:szCs w:val="24"/>
              </w:rPr>
              <w:t>Appraisal</w:t>
            </w:r>
            <w:proofErr w:type="spellEnd"/>
            <w:r w:rsidRPr="00310994">
              <w:rPr>
                <w:sz w:val="24"/>
                <w:szCs w:val="24"/>
              </w:rPr>
              <w:t xml:space="preserve"> </w:t>
            </w:r>
            <w:proofErr w:type="spellStart"/>
            <w:r w:rsidRPr="00310994">
              <w:rPr>
                <w:sz w:val="24"/>
                <w:szCs w:val="24"/>
              </w:rPr>
              <w:t>Scheme</w:t>
            </w:r>
            <w:proofErr w:type="spellEnd"/>
            <w:r w:rsidRPr="00310994">
              <w:rPr>
                <w:sz w:val="24"/>
                <w:szCs w:val="24"/>
              </w:rPr>
              <w:t xml:space="preserve"> op mogelijke ethische risico’s. Onderdeel daarvan is dat aanvragers passende maatregelen moeten presenteren om deze risico’s te voorkomen of beperken. </w:t>
            </w:r>
          </w:p>
          <w:p w:rsidRPr="00310994" w:rsidR="003B3217" w:rsidP="008033EB" w:rsidRDefault="003B3217" w14:paraId="410AEAB7" w14:textId="77777777">
            <w:pPr>
              <w:rPr>
                <w:sz w:val="24"/>
                <w:szCs w:val="24"/>
              </w:rPr>
            </w:pPr>
          </w:p>
          <w:p w:rsidRPr="00310994" w:rsidR="003B3217" w:rsidP="008033EB" w:rsidRDefault="003B3217" w14:paraId="5ADB3D87" w14:textId="77777777">
            <w:pPr>
              <w:rPr>
                <w:sz w:val="24"/>
                <w:szCs w:val="24"/>
              </w:rPr>
            </w:pPr>
            <w:r w:rsidRPr="00310994">
              <w:rPr>
                <w:sz w:val="24"/>
                <w:szCs w:val="24"/>
              </w:rPr>
              <w:t xml:space="preserve">Tot slot bestaan er bij elke kennisinstelling commissies voor wetenschappelijke integriteit die klachten onderzoeken en het college van bestuur hierover adviseren. Als men het niet eens is met de uitspraak, kan de zaak worden voorgelegd aan het Landelijk Orgaan </w:t>
            </w:r>
            <w:r w:rsidRPr="00310994">
              <w:rPr>
                <w:sz w:val="24"/>
                <w:szCs w:val="24"/>
              </w:rPr>
              <w:lastRenderedPageBreak/>
              <w:t>Wetenschappelijke Integriteit (LOWI), dat de zorgvuldigheid van de procedure toetst en een onafhankelijk advies uitbrengt over het definitieve besluit.</w:t>
            </w:r>
            <w:r w:rsidRPr="00310994">
              <w:rPr>
                <w:sz w:val="24"/>
                <w:szCs w:val="24"/>
              </w:rPr>
              <w:br/>
            </w:r>
          </w:p>
        </w:tc>
        <w:tc>
          <w:tcPr>
            <w:tcW w:w="780" w:type="dxa"/>
          </w:tcPr>
          <w:p w:rsidRPr="00310994" w:rsidR="003B3217" w:rsidP="008033EB" w:rsidRDefault="003B3217" w14:paraId="27D45616"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17F74F01" w14:textId="77777777">
            <w:pPr>
              <w:jc w:val="right"/>
              <w:rPr>
                <w:sz w:val="24"/>
                <w:szCs w:val="24"/>
              </w:rPr>
            </w:pPr>
            <w:r w:rsidRPr="00310994">
              <w:rPr>
                <w:sz w:val="24"/>
                <w:szCs w:val="24"/>
              </w:rPr>
              <w:t>69</w:t>
            </w:r>
          </w:p>
        </w:tc>
        <w:tc>
          <w:tcPr>
            <w:tcW w:w="514" w:type="dxa"/>
          </w:tcPr>
          <w:p w:rsidRPr="00310994" w:rsidR="003B3217" w:rsidP="008033EB" w:rsidRDefault="003B3217" w14:paraId="059E9802" w14:textId="77777777">
            <w:pPr>
              <w:jc w:val="right"/>
              <w:rPr>
                <w:sz w:val="24"/>
                <w:szCs w:val="24"/>
              </w:rPr>
            </w:pPr>
            <w:r w:rsidRPr="00310994">
              <w:rPr>
                <w:sz w:val="24"/>
                <w:szCs w:val="24"/>
              </w:rPr>
              <w:t xml:space="preserve"> </w:t>
            </w:r>
          </w:p>
        </w:tc>
      </w:tr>
      <w:tr w:rsidRPr="00310994" w:rsidR="003B3217" w:rsidTr="008033EB" w14:paraId="59209846" w14:textId="77777777">
        <w:tc>
          <w:tcPr>
            <w:tcW w:w="463" w:type="dxa"/>
          </w:tcPr>
          <w:p w:rsidRPr="00310994" w:rsidR="003B3217" w:rsidP="008033EB" w:rsidRDefault="003B3217" w14:paraId="43B07E64" w14:textId="77777777">
            <w:pPr>
              <w:rPr>
                <w:sz w:val="24"/>
                <w:szCs w:val="24"/>
              </w:rPr>
            </w:pPr>
            <w:r w:rsidRPr="00310994">
              <w:rPr>
                <w:sz w:val="24"/>
                <w:szCs w:val="24"/>
              </w:rPr>
              <w:t>168</w:t>
            </w:r>
          </w:p>
        </w:tc>
        <w:tc>
          <w:tcPr>
            <w:tcW w:w="5641" w:type="dxa"/>
          </w:tcPr>
          <w:p w:rsidRPr="00310994" w:rsidR="003B3217" w:rsidP="008033EB" w:rsidRDefault="003B3217" w14:paraId="64EDA202" w14:textId="77777777">
            <w:pPr>
              <w:rPr>
                <w:sz w:val="24"/>
                <w:szCs w:val="24"/>
              </w:rPr>
            </w:pPr>
            <w:r w:rsidRPr="00310994">
              <w:rPr>
                <w:sz w:val="24"/>
                <w:szCs w:val="24"/>
              </w:rPr>
              <w:t>Wordt bij samenwerkingsprojecten tussen politieke en commerciële partijen enerzijds en universiteiten en andere kennisinstellingen anderzijds expliciet rekening gehouden met de risico’s van financiële afhankelijkheid en inhoudelijke sturing voor de onafhankelijkheid van onderzoek? Welke waarborgen zijn hiervoor ingesteld en zijn de procedures en afspraken hierover openbaar?</w:t>
            </w:r>
            <w:r w:rsidRPr="00310994">
              <w:rPr>
                <w:sz w:val="24"/>
                <w:szCs w:val="24"/>
              </w:rPr>
              <w:br/>
            </w:r>
            <w:r w:rsidRPr="00310994">
              <w:rPr>
                <w:sz w:val="24"/>
                <w:szCs w:val="24"/>
              </w:rPr>
              <w:br/>
              <w:t>Ja, hier wordt rekening mee gehouden. Bij samenwerkingen tussen wetenschap en maatschappij moet de wetenschappelijke integriteit altijd worden geborgd zodat de betrouwbaarheid van de wetenschap niet in het geding komt. Kennisinstellingen hebben verschillende gedragscodes en richtlijnen om te zorgen dat onderzoek onafhankelijk blijft. In het antwoord op vraag 167 wordt een aantal belangrijke ethische kaders benoemd die ook hier van toepassing zijn, zoals de NGWI en de Sectorale regeling nevenwerkzaamheden Nederlandse universiteiten. In de NGWI is als één van de normen voor wetenschappers opgenomen: “Wees open en volledig over de rol van externe belanghebbenden, opdrachtgevers, financiers, mogelijke belangenconflicten en relevante nevenwerkzaamheden” (p. 18). Daarnaast wordt ook aangegeven dat wetenschappers zich niet moeten laten leiden door buiten-wetenschappelijke overwegingen, zoals overwegingen van politieke of commerciële aard (p. 13).</w:t>
            </w:r>
          </w:p>
          <w:p w:rsidRPr="00310994" w:rsidR="003B3217" w:rsidP="008033EB" w:rsidRDefault="003B3217" w14:paraId="0B6D2536" w14:textId="77777777">
            <w:pPr>
              <w:rPr>
                <w:sz w:val="24"/>
                <w:szCs w:val="24"/>
              </w:rPr>
            </w:pPr>
            <w:r w:rsidRPr="00310994">
              <w:rPr>
                <w:sz w:val="24"/>
                <w:szCs w:val="24"/>
              </w:rPr>
              <w:t xml:space="preserve">Daarnaast heeft UNL een overzicht van verschillende richtlijnen waar onderzoekers en universiteiten zich aan houden in hun samenwerking. Ook hebben wetenschapsfinanciers een rol in het borgen van de wetenschappelijke integriteit. Zo heeft NWO een afwegingskader opgesteld om mogelijke onderzoekssamenwerkingen met andere organisaties te toetsen. Dit kader beschrijft ook aan welke voorwaarden een samenwerking moet voldoen. </w:t>
            </w:r>
          </w:p>
          <w:p w:rsidRPr="00310994" w:rsidR="003B3217" w:rsidP="008033EB" w:rsidRDefault="003B3217" w14:paraId="75392D1B" w14:textId="77777777">
            <w:pPr>
              <w:rPr>
                <w:sz w:val="24"/>
                <w:szCs w:val="24"/>
              </w:rPr>
            </w:pPr>
          </w:p>
        </w:tc>
        <w:tc>
          <w:tcPr>
            <w:tcW w:w="780" w:type="dxa"/>
          </w:tcPr>
          <w:p w:rsidRPr="00310994" w:rsidR="003B3217" w:rsidP="008033EB" w:rsidRDefault="003B3217" w14:paraId="2D845042" w14:textId="77777777">
            <w:pPr>
              <w:jc w:val="right"/>
              <w:rPr>
                <w:sz w:val="24"/>
                <w:szCs w:val="24"/>
              </w:rPr>
            </w:pPr>
            <w:r w:rsidRPr="00310994">
              <w:rPr>
                <w:sz w:val="24"/>
                <w:szCs w:val="24"/>
              </w:rPr>
              <w:t>37020-VIII-2</w:t>
            </w:r>
          </w:p>
        </w:tc>
        <w:tc>
          <w:tcPr>
            <w:tcW w:w="902" w:type="dxa"/>
          </w:tcPr>
          <w:p w:rsidRPr="00310994" w:rsidR="003B3217" w:rsidP="008033EB" w:rsidRDefault="003B3217" w14:paraId="4807B9BC" w14:textId="77777777">
            <w:pPr>
              <w:jc w:val="right"/>
              <w:rPr>
                <w:sz w:val="24"/>
                <w:szCs w:val="24"/>
              </w:rPr>
            </w:pPr>
            <w:r w:rsidRPr="00310994">
              <w:rPr>
                <w:sz w:val="24"/>
                <w:szCs w:val="24"/>
              </w:rPr>
              <w:t>69</w:t>
            </w:r>
          </w:p>
        </w:tc>
        <w:tc>
          <w:tcPr>
            <w:tcW w:w="514" w:type="dxa"/>
          </w:tcPr>
          <w:p w:rsidRPr="00310994" w:rsidR="003B3217" w:rsidP="008033EB" w:rsidRDefault="003B3217" w14:paraId="6B6D3F41" w14:textId="77777777">
            <w:pPr>
              <w:jc w:val="right"/>
              <w:rPr>
                <w:sz w:val="24"/>
                <w:szCs w:val="24"/>
              </w:rPr>
            </w:pPr>
            <w:r w:rsidRPr="00310994">
              <w:rPr>
                <w:sz w:val="24"/>
                <w:szCs w:val="24"/>
              </w:rPr>
              <w:t xml:space="preserve"> </w:t>
            </w:r>
          </w:p>
        </w:tc>
      </w:tr>
      <w:tr w:rsidRPr="00310994" w:rsidR="003B3217" w:rsidTr="008033EB" w14:paraId="746A3DF4" w14:textId="77777777">
        <w:tc>
          <w:tcPr>
            <w:tcW w:w="463" w:type="dxa"/>
          </w:tcPr>
          <w:p w:rsidRPr="00310994" w:rsidR="003B3217" w:rsidP="008033EB" w:rsidRDefault="003B3217" w14:paraId="527E926A" w14:textId="77777777">
            <w:pPr>
              <w:rPr>
                <w:sz w:val="24"/>
                <w:szCs w:val="24"/>
              </w:rPr>
            </w:pPr>
            <w:r w:rsidRPr="00310994">
              <w:rPr>
                <w:sz w:val="24"/>
                <w:szCs w:val="24"/>
              </w:rPr>
              <w:t>169</w:t>
            </w:r>
          </w:p>
        </w:tc>
        <w:tc>
          <w:tcPr>
            <w:tcW w:w="5641" w:type="dxa"/>
          </w:tcPr>
          <w:p w:rsidRPr="00310994" w:rsidR="003B3217" w:rsidP="008033EB" w:rsidRDefault="003B3217" w14:paraId="5CC3D64E" w14:textId="77777777">
            <w:pPr>
              <w:rPr>
                <w:sz w:val="24"/>
                <w:szCs w:val="24"/>
              </w:rPr>
            </w:pPr>
            <w:r w:rsidRPr="00310994">
              <w:rPr>
                <w:sz w:val="24"/>
                <w:szCs w:val="24"/>
              </w:rPr>
              <w:t>Welke vormen van politieke en commerciële betrokkenheid bij hogeronderwijsinstellingen worden momenteel als onwenselijk beschouwd? Welke afwegingen worden gemaakt om in te grijpen en wie beslist daarover?</w:t>
            </w:r>
            <w:r w:rsidRPr="00310994">
              <w:rPr>
                <w:sz w:val="24"/>
                <w:szCs w:val="24"/>
              </w:rPr>
              <w:br/>
            </w:r>
            <w:r w:rsidRPr="00310994">
              <w:rPr>
                <w:sz w:val="24"/>
                <w:szCs w:val="24"/>
              </w:rPr>
              <w:br/>
              <w:t xml:space="preserve">Hogeronderwijsinstellingen zijn verantwoordelijk voor de inhoud en inrichting van hun onderwijs en onderzoek. Betrokkenheid van externe partijen – zoals bedrijven of </w:t>
            </w:r>
            <w:r w:rsidRPr="00310994">
              <w:rPr>
                <w:sz w:val="24"/>
                <w:szCs w:val="24"/>
              </w:rPr>
              <w:lastRenderedPageBreak/>
              <w:t>overheidsorganisaties - bij het onderwijs en onderzoek is mogelijk, inhoudelijke sturing op het onderwijs en onderzoek door deze partijen niet. De afweging die het bestuur van een instelling bij de eventuele samenwerking met externe partijen steeds maakt is of er sprake is van inhoudelijke sturing. Het bestuur van de hogeronderwijsinstelling draagt er zorg voor dat het onderwijs en onderzoek inhoudelijk onafhankelijk is.</w:t>
            </w:r>
            <w:r w:rsidRPr="00310994">
              <w:rPr>
                <w:sz w:val="24"/>
                <w:szCs w:val="24"/>
              </w:rPr>
              <w:br/>
            </w:r>
          </w:p>
        </w:tc>
        <w:tc>
          <w:tcPr>
            <w:tcW w:w="780" w:type="dxa"/>
          </w:tcPr>
          <w:p w:rsidRPr="00310994" w:rsidR="003B3217" w:rsidP="008033EB" w:rsidRDefault="003B3217" w14:paraId="60015A75"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2EF81877" w14:textId="77777777">
            <w:pPr>
              <w:jc w:val="right"/>
              <w:rPr>
                <w:sz w:val="24"/>
                <w:szCs w:val="24"/>
              </w:rPr>
            </w:pPr>
            <w:r w:rsidRPr="00310994">
              <w:rPr>
                <w:sz w:val="24"/>
                <w:szCs w:val="24"/>
              </w:rPr>
              <w:t>69</w:t>
            </w:r>
          </w:p>
        </w:tc>
        <w:tc>
          <w:tcPr>
            <w:tcW w:w="514" w:type="dxa"/>
          </w:tcPr>
          <w:p w:rsidRPr="00310994" w:rsidR="003B3217" w:rsidP="008033EB" w:rsidRDefault="003B3217" w14:paraId="7ECF5E86" w14:textId="77777777">
            <w:pPr>
              <w:jc w:val="right"/>
              <w:rPr>
                <w:sz w:val="24"/>
                <w:szCs w:val="24"/>
              </w:rPr>
            </w:pPr>
            <w:r w:rsidRPr="00310994">
              <w:rPr>
                <w:sz w:val="24"/>
                <w:szCs w:val="24"/>
              </w:rPr>
              <w:t xml:space="preserve"> </w:t>
            </w:r>
          </w:p>
        </w:tc>
      </w:tr>
      <w:tr w:rsidRPr="00310994" w:rsidR="003B3217" w:rsidTr="008033EB" w14:paraId="46680604" w14:textId="77777777">
        <w:tc>
          <w:tcPr>
            <w:tcW w:w="463" w:type="dxa"/>
          </w:tcPr>
          <w:p w:rsidRPr="00310994" w:rsidR="003B3217" w:rsidP="008033EB" w:rsidRDefault="003B3217" w14:paraId="2AD79C79" w14:textId="77777777">
            <w:pPr>
              <w:rPr>
                <w:sz w:val="24"/>
                <w:szCs w:val="24"/>
              </w:rPr>
            </w:pPr>
            <w:r w:rsidRPr="00310994">
              <w:rPr>
                <w:sz w:val="24"/>
                <w:szCs w:val="24"/>
              </w:rPr>
              <w:t>170</w:t>
            </w:r>
          </w:p>
        </w:tc>
        <w:tc>
          <w:tcPr>
            <w:tcW w:w="5641" w:type="dxa"/>
          </w:tcPr>
          <w:p w:rsidRPr="00310994" w:rsidR="003B3217" w:rsidP="008033EB" w:rsidRDefault="003B3217" w14:paraId="2C9A97EA" w14:textId="77777777">
            <w:pPr>
              <w:rPr>
                <w:sz w:val="24"/>
                <w:szCs w:val="24"/>
              </w:rPr>
            </w:pPr>
            <w:r w:rsidRPr="00310994">
              <w:rPr>
                <w:sz w:val="24"/>
                <w:szCs w:val="24"/>
              </w:rPr>
              <w:t>Welke ontwikkelingen zijn er te verwachten op het gebied van betrokkenheid van derden bij hogeronderwijsinstellingen?</w:t>
            </w:r>
            <w:r w:rsidRPr="00310994">
              <w:rPr>
                <w:sz w:val="24"/>
                <w:szCs w:val="24"/>
              </w:rPr>
              <w:br/>
            </w:r>
            <w:r w:rsidRPr="00310994">
              <w:rPr>
                <w:sz w:val="24"/>
                <w:szCs w:val="24"/>
              </w:rPr>
              <w:br/>
              <w:t xml:space="preserve">De praktijk is nu al dat hogeronderwijsinstellingen met vele partijen samenwerken. Dat kan gaan om het werkveld, bedrijfsleven, andere kennisinstellingen, andere overheden, maatschappelijke partijen, etc. uit binnen- en buitenland. Het onderwijs en onderzoek moeten tenslotte aansluiten op de vraagstukken vanuit en ontwikkelingen in de samenleving. Hogescholen en universiteiten zijn dus geen eiland, maar een partner in vele maatschappelijke ecosystemen.  </w:t>
            </w:r>
            <w:r w:rsidRPr="00310994">
              <w:rPr>
                <w:sz w:val="24"/>
                <w:szCs w:val="24"/>
              </w:rPr>
              <w:br/>
            </w:r>
          </w:p>
        </w:tc>
        <w:tc>
          <w:tcPr>
            <w:tcW w:w="780" w:type="dxa"/>
          </w:tcPr>
          <w:p w:rsidRPr="00310994" w:rsidR="003B3217" w:rsidP="008033EB" w:rsidRDefault="003B3217" w14:paraId="41C2AA33" w14:textId="77777777">
            <w:pPr>
              <w:jc w:val="right"/>
              <w:rPr>
                <w:sz w:val="24"/>
                <w:szCs w:val="24"/>
              </w:rPr>
            </w:pPr>
            <w:r w:rsidRPr="00310994">
              <w:rPr>
                <w:sz w:val="24"/>
                <w:szCs w:val="24"/>
              </w:rPr>
              <w:t>37020-VIII-2</w:t>
            </w:r>
          </w:p>
        </w:tc>
        <w:tc>
          <w:tcPr>
            <w:tcW w:w="902" w:type="dxa"/>
          </w:tcPr>
          <w:p w:rsidRPr="00310994" w:rsidR="003B3217" w:rsidP="008033EB" w:rsidRDefault="003B3217" w14:paraId="64083739" w14:textId="77777777">
            <w:pPr>
              <w:jc w:val="right"/>
              <w:rPr>
                <w:sz w:val="24"/>
                <w:szCs w:val="24"/>
              </w:rPr>
            </w:pPr>
            <w:r w:rsidRPr="00310994">
              <w:rPr>
                <w:sz w:val="24"/>
                <w:szCs w:val="24"/>
              </w:rPr>
              <w:t>69</w:t>
            </w:r>
          </w:p>
        </w:tc>
        <w:tc>
          <w:tcPr>
            <w:tcW w:w="514" w:type="dxa"/>
          </w:tcPr>
          <w:p w:rsidRPr="00310994" w:rsidR="003B3217" w:rsidP="008033EB" w:rsidRDefault="003B3217" w14:paraId="2A3B779A" w14:textId="77777777">
            <w:pPr>
              <w:jc w:val="right"/>
              <w:rPr>
                <w:sz w:val="24"/>
                <w:szCs w:val="24"/>
              </w:rPr>
            </w:pPr>
            <w:r w:rsidRPr="00310994">
              <w:rPr>
                <w:sz w:val="24"/>
                <w:szCs w:val="24"/>
              </w:rPr>
              <w:t xml:space="preserve"> </w:t>
            </w:r>
          </w:p>
        </w:tc>
      </w:tr>
      <w:tr w:rsidRPr="00310994" w:rsidR="003B3217" w:rsidTr="008033EB" w14:paraId="747680A4" w14:textId="77777777">
        <w:tc>
          <w:tcPr>
            <w:tcW w:w="463" w:type="dxa"/>
          </w:tcPr>
          <w:p w:rsidRPr="00310994" w:rsidR="003B3217" w:rsidP="008033EB" w:rsidRDefault="003B3217" w14:paraId="1FBBB4B3" w14:textId="77777777">
            <w:pPr>
              <w:rPr>
                <w:sz w:val="24"/>
                <w:szCs w:val="24"/>
              </w:rPr>
            </w:pPr>
            <w:r w:rsidRPr="00310994">
              <w:rPr>
                <w:sz w:val="24"/>
                <w:szCs w:val="24"/>
              </w:rPr>
              <w:t>171</w:t>
            </w:r>
          </w:p>
        </w:tc>
        <w:tc>
          <w:tcPr>
            <w:tcW w:w="5641" w:type="dxa"/>
          </w:tcPr>
          <w:p w:rsidRPr="00310994" w:rsidR="003B3217" w:rsidP="008033EB" w:rsidRDefault="003B3217" w14:paraId="7F100A6B" w14:textId="77777777">
            <w:pPr>
              <w:rPr>
                <w:sz w:val="24"/>
                <w:szCs w:val="24"/>
              </w:rPr>
            </w:pPr>
            <w:r w:rsidRPr="00310994">
              <w:rPr>
                <w:sz w:val="24"/>
                <w:szCs w:val="24"/>
              </w:rPr>
              <w:t>Kan de regering inzichtelijk maken welke aannames en prognoses zijn gebruikt voor rente en inflatie voor het berekenen van de uitgaven op Artikel 11 (Studiefinanciering) voor het begrotingsjaar 2027? Hoe verandert het benodigde begrotingsbedrag als de rekenrente afwijkt met respectievelijk +0,5% en +1,0%?</w:t>
            </w:r>
            <w:r w:rsidRPr="00310994">
              <w:rPr>
                <w:sz w:val="24"/>
                <w:szCs w:val="24"/>
              </w:rPr>
              <w:br/>
            </w:r>
            <w:r w:rsidRPr="00310994">
              <w:rPr>
                <w:sz w:val="24"/>
                <w:szCs w:val="24"/>
              </w:rPr>
              <w:br/>
              <w:t>De studiefinancieringsbedragen worden jaarlijks op 1 januari geïndexeerd met het consumentenprijsindexcijfer (CPI) van twee jaar terug. Op 1 januari 2027 worden de studiefinancieringsbedragen geïndexeerd met het CPI over 2025.  Dit is een realisatiecijfer en geen prognose. Hierdoor ontstaan achteraf geen correcties vanwege een andere inschatting over de inflatie. De dekking van de jaarlijkse prijsstijging verloopt via de loon- en prijsbijstelling.</w:t>
            </w:r>
          </w:p>
          <w:p w:rsidRPr="00310994" w:rsidR="003B3217" w:rsidP="008033EB" w:rsidRDefault="003B3217" w14:paraId="256CB172" w14:textId="77777777">
            <w:pPr>
              <w:rPr>
                <w:sz w:val="24"/>
                <w:szCs w:val="24"/>
              </w:rPr>
            </w:pPr>
          </w:p>
          <w:p w:rsidRPr="00310994" w:rsidR="003B3217" w:rsidP="008033EB" w:rsidRDefault="003B3217" w14:paraId="55E01E95" w14:textId="77777777">
            <w:pPr>
              <w:rPr>
                <w:sz w:val="24"/>
                <w:szCs w:val="24"/>
              </w:rPr>
            </w:pPr>
            <w:r w:rsidRPr="00310994">
              <w:rPr>
                <w:sz w:val="24"/>
                <w:szCs w:val="24"/>
              </w:rPr>
              <w:t xml:space="preserve">Voor het berekenen van de rente-inkomsten over de studieleningen gaan we uit van de actuele verwachtingen van het CPB over de langetermijnrente en de laatste inzichten over de ontwikkeling van het leengedrag van studenten en de hoeveelheid (extra) aflossingen door oud-studenten. Wanneer de rente +0,5 procentpunt hoger uitvalt stijgen de rente-inkomsten op studieleningen structureel met € 100 miljoen. Wanneer de rente +1,0 procentpunt hoger uitvalt stijgen de rente-inkomsten op </w:t>
            </w:r>
            <w:r w:rsidRPr="00310994">
              <w:rPr>
                <w:sz w:val="24"/>
                <w:szCs w:val="24"/>
              </w:rPr>
              <w:lastRenderedPageBreak/>
              <w:t>studieleningen structureel met € 200 miljoen.</w:t>
            </w:r>
            <w:r w:rsidRPr="00310994">
              <w:rPr>
                <w:sz w:val="24"/>
                <w:szCs w:val="24"/>
              </w:rPr>
              <w:br/>
            </w:r>
          </w:p>
        </w:tc>
        <w:tc>
          <w:tcPr>
            <w:tcW w:w="780" w:type="dxa"/>
          </w:tcPr>
          <w:p w:rsidRPr="00310994" w:rsidR="003B3217" w:rsidP="008033EB" w:rsidRDefault="003B3217" w14:paraId="12020E80"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73F30C34" w14:textId="77777777">
            <w:pPr>
              <w:jc w:val="right"/>
              <w:rPr>
                <w:sz w:val="24"/>
                <w:szCs w:val="24"/>
              </w:rPr>
            </w:pPr>
            <w:r w:rsidRPr="00310994">
              <w:rPr>
                <w:sz w:val="24"/>
                <w:szCs w:val="24"/>
              </w:rPr>
              <w:t>71</w:t>
            </w:r>
          </w:p>
        </w:tc>
        <w:tc>
          <w:tcPr>
            <w:tcW w:w="514" w:type="dxa"/>
          </w:tcPr>
          <w:p w:rsidRPr="00310994" w:rsidR="003B3217" w:rsidP="008033EB" w:rsidRDefault="003B3217" w14:paraId="4E282093" w14:textId="77777777">
            <w:pPr>
              <w:jc w:val="right"/>
              <w:rPr>
                <w:sz w:val="24"/>
                <w:szCs w:val="24"/>
              </w:rPr>
            </w:pPr>
            <w:r w:rsidRPr="00310994">
              <w:rPr>
                <w:sz w:val="24"/>
                <w:szCs w:val="24"/>
              </w:rPr>
              <w:t xml:space="preserve">75 </w:t>
            </w:r>
          </w:p>
        </w:tc>
      </w:tr>
      <w:tr w:rsidRPr="00310994" w:rsidR="003B3217" w:rsidTr="008033EB" w14:paraId="6C9567F6" w14:textId="77777777">
        <w:tc>
          <w:tcPr>
            <w:tcW w:w="463" w:type="dxa"/>
          </w:tcPr>
          <w:p w:rsidRPr="00310994" w:rsidR="003B3217" w:rsidP="008033EB" w:rsidRDefault="003B3217" w14:paraId="0131FA3C" w14:textId="77777777">
            <w:pPr>
              <w:rPr>
                <w:sz w:val="24"/>
                <w:szCs w:val="24"/>
              </w:rPr>
            </w:pPr>
            <w:r w:rsidRPr="00310994">
              <w:rPr>
                <w:sz w:val="24"/>
                <w:szCs w:val="24"/>
              </w:rPr>
              <w:t>172</w:t>
            </w:r>
          </w:p>
        </w:tc>
        <w:tc>
          <w:tcPr>
            <w:tcW w:w="5641" w:type="dxa"/>
          </w:tcPr>
          <w:p w:rsidRPr="00310994" w:rsidR="003B3217" w:rsidP="008033EB" w:rsidRDefault="003B3217" w14:paraId="75597D93" w14:textId="77777777">
            <w:pPr>
              <w:rPr>
                <w:sz w:val="24"/>
                <w:szCs w:val="24"/>
              </w:rPr>
            </w:pPr>
            <w:r w:rsidRPr="00310994">
              <w:rPr>
                <w:sz w:val="24"/>
                <w:szCs w:val="24"/>
              </w:rPr>
              <w:t>Hoeveel middelen worden in 2027 beschikbaar gesteld aan studentenorganisaties voor studentenwelzijn en/of sociale veiligheid?</w:t>
            </w:r>
            <w:r w:rsidRPr="00310994">
              <w:rPr>
                <w:sz w:val="24"/>
                <w:szCs w:val="24"/>
              </w:rPr>
              <w:br/>
            </w:r>
            <w:r w:rsidRPr="00310994">
              <w:rPr>
                <w:sz w:val="24"/>
                <w:szCs w:val="24"/>
              </w:rPr>
              <w:br/>
              <w:t>De Jongerenorganisatie Beroepsonderwijs (</w:t>
            </w:r>
            <w:proofErr w:type="spellStart"/>
            <w:r w:rsidRPr="00310994">
              <w:rPr>
                <w:sz w:val="24"/>
                <w:szCs w:val="24"/>
              </w:rPr>
              <w:t>JOBmbo</w:t>
            </w:r>
            <w:proofErr w:type="spellEnd"/>
            <w:r w:rsidRPr="00310994">
              <w:rPr>
                <w:sz w:val="24"/>
                <w:szCs w:val="24"/>
              </w:rPr>
              <w:t xml:space="preserve">) ontvangt jaarlijks € 350 duizend voor hun inhoudelijke activiteiten (waaronder de jaarlijkse JOB-monitor). Het JOB-bestuur is een parttime bestuur en wordt daarom ondersteund door personeel van Stichting COMBO. Stichting COMBO ontvangt hiervoor jaarlijks € 1 miljoen. In het hbo en wo ontvangen het </w:t>
            </w:r>
            <w:proofErr w:type="spellStart"/>
            <w:r w:rsidRPr="00310994">
              <w:rPr>
                <w:sz w:val="24"/>
                <w:szCs w:val="24"/>
              </w:rPr>
              <w:t>Interstedelijk</w:t>
            </w:r>
            <w:proofErr w:type="spellEnd"/>
            <w:r w:rsidRPr="00310994">
              <w:rPr>
                <w:sz w:val="24"/>
                <w:szCs w:val="24"/>
              </w:rPr>
              <w:t xml:space="preserve"> Studenten Overleg (ISO) en de Landelijke Studentenvakbond (LSVb) een instellingsubsidie van respectievelijk € 422.000 en € 413.000 van OCW in 2027 (excl. </w:t>
            </w:r>
            <w:proofErr w:type="spellStart"/>
            <w:r w:rsidRPr="00310994">
              <w:rPr>
                <w:sz w:val="24"/>
                <w:szCs w:val="24"/>
              </w:rPr>
              <w:t>bestuursbeurzen</w:t>
            </w:r>
            <w:proofErr w:type="spellEnd"/>
            <w:r w:rsidRPr="00310994">
              <w:rPr>
                <w:sz w:val="24"/>
                <w:szCs w:val="24"/>
              </w:rPr>
              <w:t>). Deze middelen zijn bedoeld voor alle activiteiten van deze organisaties, waaronder tevens aandacht voor studentenwelzijn en sociale veiligheid. Dit is echter niet uit te splitsen. Daarnaast kunnen studentenorganisaties met een meerjarige financiële relatie met een hogeschool of universiteit, de minister of een gemeente, een subsidieaanvraag indienen via de subsidieregeling sociale veiligheid in hoger onderwijs en wetenschap. Voor die subsidieregeling is in 2027 € 4,5 miljoen beschikbaar. Gesubsidieerde activiteiten moeten bijdragen aan de versterking van sociale veiligheid binnen hogescholen, universiteiten of studentenorganisaties.</w:t>
            </w:r>
            <w:r w:rsidRPr="00310994">
              <w:rPr>
                <w:sz w:val="24"/>
                <w:szCs w:val="24"/>
              </w:rPr>
              <w:br/>
            </w:r>
          </w:p>
        </w:tc>
        <w:tc>
          <w:tcPr>
            <w:tcW w:w="780" w:type="dxa"/>
          </w:tcPr>
          <w:p w:rsidRPr="00310994" w:rsidR="003B3217" w:rsidP="008033EB" w:rsidRDefault="003B3217" w14:paraId="05336FEF" w14:textId="77777777">
            <w:pPr>
              <w:jc w:val="right"/>
              <w:rPr>
                <w:sz w:val="24"/>
                <w:szCs w:val="24"/>
              </w:rPr>
            </w:pPr>
            <w:r w:rsidRPr="00310994">
              <w:rPr>
                <w:sz w:val="24"/>
                <w:szCs w:val="24"/>
              </w:rPr>
              <w:t>37020-VIII-2</w:t>
            </w:r>
          </w:p>
        </w:tc>
        <w:tc>
          <w:tcPr>
            <w:tcW w:w="902" w:type="dxa"/>
          </w:tcPr>
          <w:p w:rsidRPr="00310994" w:rsidR="003B3217" w:rsidP="008033EB" w:rsidRDefault="003B3217" w14:paraId="2159E8AF" w14:textId="77777777">
            <w:pPr>
              <w:jc w:val="right"/>
              <w:rPr>
                <w:sz w:val="24"/>
                <w:szCs w:val="24"/>
              </w:rPr>
            </w:pPr>
            <w:r w:rsidRPr="00310994">
              <w:rPr>
                <w:sz w:val="24"/>
                <w:szCs w:val="24"/>
              </w:rPr>
              <w:t>72</w:t>
            </w:r>
          </w:p>
        </w:tc>
        <w:tc>
          <w:tcPr>
            <w:tcW w:w="514" w:type="dxa"/>
          </w:tcPr>
          <w:p w:rsidRPr="00310994" w:rsidR="003B3217" w:rsidP="008033EB" w:rsidRDefault="003B3217" w14:paraId="114058A5" w14:textId="77777777">
            <w:pPr>
              <w:jc w:val="right"/>
              <w:rPr>
                <w:sz w:val="24"/>
                <w:szCs w:val="24"/>
              </w:rPr>
            </w:pPr>
            <w:r w:rsidRPr="00310994">
              <w:rPr>
                <w:sz w:val="24"/>
                <w:szCs w:val="24"/>
              </w:rPr>
              <w:t>82</w:t>
            </w:r>
          </w:p>
        </w:tc>
      </w:tr>
      <w:tr w:rsidRPr="00310994" w:rsidR="003B3217" w:rsidTr="008033EB" w14:paraId="762964F1" w14:textId="77777777">
        <w:tc>
          <w:tcPr>
            <w:tcW w:w="463" w:type="dxa"/>
          </w:tcPr>
          <w:p w:rsidRPr="00310994" w:rsidR="003B3217" w:rsidP="008033EB" w:rsidRDefault="003B3217" w14:paraId="3AC24726" w14:textId="77777777">
            <w:pPr>
              <w:rPr>
                <w:sz w:val="24"/>
                <w:szCs w:val="24"/>
              </w:rPr>
            </w:pPr>
            <w:r w:rsidRPr="00310994">
              <w:rPr>
                <w:sz w:val="24"/>
                <w:szCs w:val="24"/>
              </w:rPr>
              <w:t>173</w:t>
            </w:r>
          </w:p>
        </w:tc>
        <w:tc>
          <w:tcPr>
            <w:tcW w:w="5641" w:type="dxa"/>
          </w:tcPr>
          <w:p w:rsidRPr="00310994" w:rsidR="003B3217" w:rsidP="008033EB" w:rsidRDefault="003B3217" w14:paraId="4A303D2B" w14:textId="77777777">
            <w:pPr>
              <w:rPr>
                <w:sz w:val="24"/>
                <w:szCs w:val="24"/>
              </w:rPr>
            </w:pPr>
            <w:r w:rsidRPr="00310994">
              <w:rPr>
                <w:sz w:val="24"/>
                <w:szCs w:val="24"/>
              </w:rPr>
              <w:t>Hoeveel middelen zijn in 2027 beschikbaar voor het verminderen van belemmeringen voor studenten met een beperking?</w:t>
            </w:r>
            <w:r w:rsidRPr="00310994">
              <w:rPr>
                <w:sz w:val="24"/>
                <w:szCs w:val="24"/>
              </w:rPr>
              <w:br/>
            </w:r>
            <w:r w:rsidRPr="00310994">
              <w:rPr>
                <w:sz w:val="24"/>
                <w:szCs w:val="24"/>
              </w:rPr>
              <w:br/>
              <w:t>Onderwijsinstellingen zijn verplicht en verantwoordelijk voor het aanbieden van toegankelijk onderwijs. ECIO ondersteunt hen hierbij door mbo-, hbo- en wo-instellingen te helpen bij het toegankelijk maken van onderwijs voor studenten met een ondersteuningsvraag en het bevorderen van studentenwelzijn en een soepele overgang van onderwijs naar werk. Hierbij helpen zij onderwijsinstellingen in het vervolgonderwijs onder andere met de uitvoering van het VN-Verdrag Handicap. ECIO ontvangt € 1,2 miljoen instellingsubsidie van het ministerie van OCW. Deze instellingssubsidie financiert alle activiteiten van ECIO. Hoeveel middelen van ECIO naar toegankelijk onderwijs gaan in 2027 is niet uit te splitsen.</w:t>
            </w:r>
            <w:r w:rsidRPr="00310994">
              <w:rPr>
                <w:sz w:val="24"/>
                <w:szCs w:val="24"/>
              </w:rPr>
              <w:br/>
            </w:r>
          </w:p>
        </w:tc>
        <w:tc>
          <w:tcPr>
            <w:tcW w:w="780" w:type="dxa"/>
          </w:tcPr>
          <w:p w:rsidRPr="00310994" w:rsidR="003B3217" w:rsidP="008033EB" w:rsidRDefault="003B3217" w14:paraId="37A77596" w14:textId="77777777">
            <w:pPr>
              <w:jc w:val="right"/>
              <w:rPr>
                <w:sz w:val="24"/>
                <w:szCs w:val="24"/>
              </w:rPr>
            </w:pPr>
            <w:r w:rsidRPr="00310994">
              <w:rPr>
                <w:sz w:val="24"/>
                <w:szCs w:val="24"/>
              </w:rPr>
              <w:t>37020-VIII-2</w:t>
            </w:r>
          </w:p>
        </w:tc>
        <w:tc>
          <w:tcPr>
            <w:tcW w:w="902" w:type="dxa"/>
          </w:tcPr>
          <w:p w:rsidRPr="00310994" w:rsidR="003B3217" w:rsidP="008033EB" w:rsidRDefault="003B3217" w14:paraId="2E56C29A" w14:textId="77777777">
            <w:pPr>
              <w:jc w:val="right"/>
              <w:rPr>
                <w:sz w:val="24"/>
                <w:szCs w:val="24"/>
              </w:rPr>
            </w:pPr>
            <w:r w:rsidRPr="00310994">
              <w:rPr>
                <w:sz w:val="24"/>
                <w:szCs w:val="24"/>
              </w:rPr>
              <w:t>72</w:t>
            </w:r>
          </w:p>
        </w:tc>
        <w:tc>
          <w:tcPr>
            <w:tcW w:w="514" w:type="dxa"/>
          </w:tcPr>
          <w:p w:rsidRPr="00310994" w:rsidR="003B3217" w:rsidP="008033EB" w:rsidRDefault="003B3217" w14:paraId="51744FE2" w14:textId="77777777">
            <w:pPr>
              <w:jc w:val="right"/>
              <w:rPr>
                <w:sz w:val="24"/>
                <w:szCs w:val="24"/>
              </w:rPr>
            </w:pPr>
            <w:r w:rsidRPr="00310994">
              <w:rPr>
                <w:sz w:val="24"/>
                <w:szCs w:val="24"/>
              </w:rPr>
              <w:t>82</w:t>
            </w:r>
          </w:p>
        </w:tc>
      </w:tr>
      <w:tr w:rsidRPr="00310994" w:rsidR="003B3217" w:rsidTr="008033EB" w14:paraId="0EBCEC2A" w14:textId="77777777">
        <w:tc>
          <w:tcPr>
            <w:tcW w:w="463" w:type="dxa"/>
          </w:tcPr>
          <w:p w:rsidRPr="00310994" w:rsidR="003B3217" w:rsidP="008033EB" w:rsidRDefault="003B3217" w14:paraId="2D127B92" w14:textId="77777777">
            <w:pPr>
              <w:rPr>
                <w:sz w:val="24"/>
                <w:szCs w:val="24"/>
              </w:rPr>
            </w:pPr>
            <w:r w:rsidRPr="00310994">
              <w:rPr>
                <w:sz w:val="24"/>
                <w:szCs w:val="24"/>
              </w:rPr>
              <w:lastRenderedPageBreak/>
              <w:t>174</w:t>
            </w:r>
          </w:p>
        </w:tc>
        <w:tc>
          <w:tcPr>
            <w:tcW w:w="5641" w:type="dxa"/>
          </w:tcPr>
          <w:p w:rsidRPr="00310994" w:rsidR="003B3217" w:rsidP="008033EB" w:rsidRDefault="003B3217" w14:paraId="391B59FE" w14:textId="77777777">
            <w:pPr>
              <w:rPr>
                <w:sz w:val="24"/>
                <w:szCs w:val="24"/>
              </w:rPr>
            </w:pPr>
            <w:r w:rsidRPr="00310994">
              <w:rPr>
                <w:sz w:val="24"/>
                <w:szCs w:val="24"/>
              </w:rPr>
              <w:t xml:space="preserve">Welk deel van subsidies gaat naar </w:t>
            </w:r>
            <w:proofErr w:type="spellStart"/>
            <w:r w:rsidRPr="00310994">
              <w:rPr>
                <w:sz w:val="24"/>
                <w:szCs w:val="24"/>
              </w:rPr>
              <w:t>Npuls</w:t>
            </w:r>
            <w:proofErr w:type="spellEnd"/>
            <w:r w:rsidRPr="00310994">
              <w:rPr>
                <w:sz w:val="24"/>
                <w:szCs w:val="24"/>
              </w:rPr>
              <w:t xml:space="preserve"> in 2027 (en de jaren daarna?)</w:t>
            </w:r>
            <w:r w:rsidRPr="00310994">
              <w:rPr>
                <w:sz w:val="24"/>
                <w:szCs w:val="24"/>
              </w:rPr>
              <w:br/>
            </w:r>
            <w:r w:rsidRPr="00310994">
              <w:rPr>
                <w:sz w:val="24"/>
                <w:szCs w:val="24"/>
              </w:rPr>
              <w:br/>
              <w:t xml:space="preserve">In tabel 35 van de OCW-begroting zijn de uitgaven aan </w:t>
            </w:r>
            <w:proofErr w:type="spellStart"/>
            <w:r w:rsidRPr="00310994">
              <w:rPr>
                <w:sz w:val="24"/>
                <w:szCs w:val="24"/>
              </w:rPr>
              <w:t>Npuls</w:t>
            </w:r>
            <w:proofErr w:type="spellEnd"/>
            <w:r w:rsidRPr="00310994">
              <w:rPr>
                <w:sz w:val="24"/>
                <w:szCs w:val="24"/>
              </w:rPr>
              <w:t xml:space="preserve"> weergegeven voor de periode 2025-2031. In onderstaande tabel is het aandeel van </w:t>
            </w:r>
            <w:proofErr w:type="spellStart"/>
            <w:r w:rsidRPr="00310994">
              <w:rPr>
                <w:sz w:val="24"/>
                <w:szCs w:val="24"/>
              </w:rPr>
              <w:t>Npuls</w:t>
            </w:r>
            <w:proofErr w:type="spellEnd"/>
            <w:r w:rsidRPr="00310994">
              <w:rPr>
                <w:sz w:val="24"/>
                <w:szCs w:val="24"/>
              </w:rPr>
              <w:t xml:space="preserve"> weergegeven ten opzichte van het totale bedrag aan subsidies op Artikel 6 voor de periode 2025-2031. Onderstaande bedragen zijn exclusief enkele kosten die niet via het instrument subsidies verlopen. Dit betreft bijvoorbeeld uitvoeringskosten van Dienst Uitvoering Subsidies en bijdragen aan het Nationaal Kennisinstituut Onderwijs. Een deel van de middelen voor </w:t>
            </w:r>
            <w:proofErr w:type="spellStart"/>
            <w:r w:rsidRPr="00310994">
              <w:rPr>
                <w:sz w:val="24"/>
                <w:szCs w:val="24"/>
              </w:rPr>
              <w:t>Npuls</w:t>
            </w:r>
            <w:proofErr w:type="spellEnd"/>
            <w:r w:rsidRPr="00310994">
              <w:rPr>
                <w:sz w:val="24"/>
                <w:szCs w:val="24"/>
              </w:rPr>
              <w:t xml:space="preserve"> is voorwaardelijk toegekend. Deze middelen (€ 175,3 miljoen) worden na positief advies van de beoordelingscommissie overgeboekt naar de begroting van OCW en zijn niet in onderstaande tabel opgenomen.</w:t>
            </w:r>
            <w:r w:rsidRPr="00310994">
              <w:rPr>
                <w:sz w:val="24"/>
                <w:szCs w:val="24"/>
              </w:rPr>
              <w:br/>
            </w:r>
          </w:p>
        </w:tc>
        <w:tc>
          <w:tcPr>
            <w:tcW w:w="780" w:type="dxa"/>
          </w:tcPr>
          <w:p w:rsidRPr="00310994" w:rsidR="003B3217" w:rsidP="008033EB" w:rsidRDefault="003B3217" w14:paraId="695849D3" w14:textId="77777777">
            <w:pPr>
              <w:jc w:val="right"/>
              <w:rPr>
                <w:sz w:val="24"/>
                <w:szCs w:val="24"/>
              </w:rPr>
            </w:pPr>
            <w:r w:rsidRPr="00310994">
              <w:rPr>
                <w:sz w:val="24"/>
                <w:szCs w:val="24"/>
              </w:rPr>
              <w:t>37020-VIII-2</w:t>
            </w:r>
          </w:p>
        </w:tc>
        <w:tc>
          <w:tcPr>
            <w:tcW w:w="902" w:type="dxa"/>
          </w:tcPr>
          <w:p w:rsidRPr="00310994" w:rsidR="003B3217" w:rsidP="008033EB" w:rsidRDefault="003B3217" w14:paraId="7B151AB6" w14:textId="77777777">
            <w:pPr>
              <w:jc w:val="right"/>
              <w:rPr>
                <w:sz w:val="24"/>
                <w:szCs w:val="24"/>
              </w:rPr>
            </w:pPr>
            <w:r w:rsidRPr="00310994">
              <w:rPr>
                <w:sz w:val="24"/>
                <w:szCs w:val="24"/>
              </w:rPr>
              <w:t>73</w:t>
            </w:r>
          </w:p>
        </w:tc>
        <w:tc>
          <w:tcPr>
            <w:tcW w:w="514" w:type="dxa"/>
          </w:tcPr>
          <w:p w:rsidRPr="00310994" w:rsidR="003B3217" w:rsidP="008033EB" w:rsidRDefault="003B3217" w14:paraId="73AEAA01" w14:textId="77777777">
            <w:pPr>
              <w:jc w:val="right"/>
              <w:rPr>
                <w:sz w:val="24"/>
                <w:szCs w:val="24"/>
              </w:rPr>
            </w:pPr>
            <w:r w:rsidRPr="00310994">
              <w:rPr>
                <w:sz w:val="24"/>
                <w:szCs w:val="24"/>
              </w:rPr>
              <w:t xml:space="preserve"> </w:t>
            </w:r>
          </w:p>
        </w:tc>
      </w:tr>
    </w:tbl>
    <w:tbl>
      <w:tblPr>
        <w:tblW w:w="9321" w:type="dxa"/>
        <w:tblCellMar>
          <w:left w:w="0" w:type="dxa"/>
          <w:right w:w="0" w:type="dxa"/>
        </w:tblCellMar>
        <w:tblLook w:val="04A0" w:firstRow="1" w:lastRow="0" w:firstColumn="1" w:lastColumn="0" w:noHBand="0" w:noVBand="1"/>
      </w:tblPr>
      <w:tblGrid>
        <w:gridCol w:w="2615"/>
        <w:gridCol w:w="925"/>
        <w:gridCol w:w="1052"/>
        <w:gridCol w:w="1052"/>
        <w:gridCol w:w="1052"/>
        <w:gridCol w:w="925"/>
        <w:gridCol w:w="850"/>
        <w:gridCol w:w="850"/>
      </w:tblGrid>
      <w:tr w:rsidRPr="00310994" w:rsidR="003B3217" w:rsidTr="008033EB" w14:paraId="551E34C7" w14:textId="77777777">
        <w:trPr>
          <w:trHeight w:val="255"/>
        </w:trPr>
        <w:tc>
          <w:tcPr>
            <w:tcW w:w="2615"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00BCCE38" w14:textId="77777777">
            <w:pPr>
              <w:rPr>
                <w:rFonts w:ascii="Verdana" w:hAnsi="Verdana"/>
                <w:b/>
                <w:bCs/>
                <w:lang w:val="en-US"/>
              </w:rPr>
            </w:pPr>
            <w:r w:rsidRPr="00310994">
              <w:rPr>
                <w:rFonts w:ascii="Verdana" w:hAnsi="Verdana"/>
                <w:b/>
                <w:bCs/>
                <w:lang w:val="en-US"/>
              </w:rPr>
              <w:t>(</w:t>
            </w:r>
            <w:proofErr w:type="spellStart"/>
            <w:r w:rsidRPr="00310994">
              <w:rPr>
                <w:rFonts w:ascii="Verdana" w:hAnsi="Verdana"/>
                <w:b/>
                <w:bCs/>
                <w:lang w:val="en-US"/>
              </w:rPr>
              <w:t>Bedragen</w:t>
            </w:r>
            <w:proofErr w:type="spellEnd"/>
            <w:r w:rsidRPr="00310994">
              <w:rPr>
                <w:rFonts w:ascii="Verdana" w:hAnsi="Verdana"/>
                <w:b/>
                <w:bCs/>
                <w:lang w:val="en-US"/>
              </w:rPr>
              <w:t xml:space="preserve"> x </w:t>
            </w:r>
            <w:r w:rsidRPr="00310994">
              <w:rPr>
                <w:rFonts w:ascii="Verdana" w:hAnsi="Verdana"/>
                <w:b/>
                <w:bCs/>
                <w:lang w:val="en-US"/>
              </w:rPr>
              <w:br/>
              <w:t>€ 1.000)</w:t>
            </w:r>
          </w:p>
        </w:tc>
        <w:tc>
          <w:tcPr>
            <w:tcW w:w="925" w:type="dxa"/>
            <w:tcBorders>
              <w:top w:val="single" w:color="auto" w:sz="8" w:space="0"/>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663FEE58" w14:textId="77777777">
            <w:pPr>
              <w:jc w:val="right"/>
              <w:rPr>
                <w:rFonts w:ascii="Verdana" w:hAnsi="Verdana"/>
                <w:b/>
                <w:bCs/>
                <w:lang w:val="en-US"/>
              </w:rPr>
            </w:pPr>
            <w:r w:rsidRPr="00310994">
              <w:rPr>
                <w:rFonts w:ascii="Verdana" w:hAnsi="Verdana"/>
                <w:b/>
                <w:bCs/>
                <w:lang w:val="en-US"/>
              </w:rPr>
              <w:t>2025</w:t>
            </w:r>
          </w:p>
        </w:tc>
        <w:tc>
          <w:tcPr>
            <w:tcW w:w="1052" w:type="dxa"/>
            <w:tcBorders>
              <w:top w:val="single" w:color="auto" w:sz="8" w:space="0"/>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3DA7820F" w14:textId="77777777">
            <w:pPr>
              <w:jc w:val="right"/>
              <w:rPr>
                <w:rFonts w:ascii="Verdana" w:hAnsi="Verdana"/>
                <w:b/>
                <w:bCs/>
                <w:lang w:val="en-US"/>
              </w:rPr>
            </w:pPr>
            <w:r w:rsidRPr="00310994">
              <w:rPr>
                <w:rFonts w:ascii="Verdana" w:hAnsi="Verdana"/>
                <w:b/>
                <w:bCs/>
                <w:lang w:val="en-US"/>
              </w:rPr>
              <w:t>2026</w:t>
            </w:r>
          </w:p>
        </w:tc>
        <w:tc>
          <w:tcPr>
            <w:tcW w:w="1052" w:type="dxa"/>
            <w:tcBorders>
              <w:top w:val="single" w:color="auto" w:sz="8" w:space="0"/>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5E354174" w14:textId="77777777">
            <w:pPr>
              <w:jc w:val="right"/>
              <w:rPr>
                <w:rFonts w:ascii="Verdana" w:hAnsi="Verdana"/>
                <w:b/>
                <w:bCs/>
                <w:lang w:val="en-US"/>
              </w:rPr>
            </w:pPr>
            <w:r w:rsidRPr="00310994">
              <w:rPr>
                <w:rFonts w:ascii="Verdana" w:hAnsi="Verdana"/>
                <w:b/>
                <w:bCs/>
                <w:lang w:val="en-US"/>
              </w:rPr>
              <w:t>2027</w:t>
            </w:r>
          </w:p>
        </w:tc>
        <w:tc>
          <w:tcPr>
            <w:tcW w:w="1052" w:type="dxa"/>
            <w:tcBorders>
              <w:top w:val="single" w:color="auto" w:sz="8" w:space="0"/>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3C1CEE56" w14:textId="77777777">
            <w:pPr>
              <w:jc w:val="right"/>
              <w:rPr>
                <w:rFonts w:ascii="Verdana" w:hAnsi="Verdana"/>
                <w:b/>
                <w:bCs/>
                <w:lang w:val="en-US"/>
              </w:rPr>
            </w:pPr>
            <w:r w:rsidRPr="00310994">
              <w:rPr>
                <w:rFonts w:ascii="Verdana" w:hAnsi="Verdana"/>
                <w:b/>
                <w:bCs/>
                <w:lang w:val="en-US"/>
              </w:rPr>
              <w:t>2028</w:t>
            </w:r>
          </w:p>
        </w:tc>
        <w:tc>
          <w:tcPr>
            <w:tcW w:w="925" w:type="dxa"/>
            <w:tcBorders>
              <w:top w:val="single" w:color="auto" w:sz="8" w:space="0"/>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3CF02200" w14:textId="77777777">
            <w:pPr>
              <w:jc w:val="right"/>
              <w:rPr>
                <w:rFonts w:ascii="Verdana" w:hAnsi="Verdana"/>
                <w:b/>
                <w:bCs/>
                <w:lang w:val="en-US"/>
              </w:rPr>
            </w:pPr>
            <w:r w:rsidRPr="00310994">
              <w:rPr>
                <w:rFonts w:ascii="Verdana" w:hAnsi="Verdana"/>
                <w:b/>
                <w:bCs/>
                <w:lang w:val="en-US"/>
              </w:rPr>
              <w:t>2029</w:t>
            </w:r>
          </w:p>
        </w:tc>
        <w:tc>
          <w:tcPr>
            <w:tcW w:w="850" w:type="dxa"/>
            <w:tcBorders>
              <w:top w:val="single" w:color="auto" w:sz="8" w:space="0"/>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63551BC9" w14:textId="77777777">
            <w:pPr>
              <w:jc w:val="right"/>
              <w:rPr>
                <w:rFonts w:ascii="Verdana" w:hAnsi="Verdana"/>
                <w:b/>
                <w:bCs/>
                <w:lang w:val="en-US"/>
              </w:rPr>
            </w:pPr>
            <w:r w:rsidRPr="00310994">
              <w:rPr>
                <w:rFonts w:ascii="Verdana" w:hAnsi="Verdana"/>
                <w:b/>
                <w:bCs/>
                <w:lang w:val="en-US"/>
              </w:rPr>
              <w:t>2030</w:t>
            </w:r>
          </w:p>
        </w:tc>
        <w:tc>
          <w:tcPr>
            <w:tcW w:w="850" w:type="dxa"/>
            <w:tcBorders>
              <w:top w:val="single" w:color="auto" w:sz="8" w:space="0"/>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5317DA4A" w14:textId="77777777">
            <w:pPr>
              <w:jc w:val="right"/>
              <w:rPr>
                <w:rFonts w:ascii="Verdana" w:hAnsi="Verdana"/>
                <w:b/>
                <w:bCs/>
                <w:lang w:val="en-US"/>
              </w:rPr>
            </w:pPr>
            <w:r w:rsidRPr="00310994">
              <w:rPr>
                <w:rFonts w:ascii="Verdana" w:hAnsi="Verdana"/>
                <w:b/>
                <w:bCs/>
                <w:lang w:val="en-US"/>
              </w:rPr>
              <w:t>2031</w:t>
            </w:r>
          </w:p>
        </w:tc>
      </w:tr>
      <w:tr w:rsidRPr="00310994" w:rsidR="003B3217" w:rsidTr="008033EB" w14:paraId="7754B33A" w14:textId="77777777">
        <w:trPr>
          <w:trHeight w:val="255"/>
        </w:trPr>
        <w:tc>
          <w:tcPr>
            <w:tcW w:w="2615"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02DBA5B7" w14:textId="77777777">
            <w:pPr>
              <w:rPr>
                <w:rFonts w:ascii="Verdana" w:hAnsi="Verdana"/>
                <w:lang w:val="en-US"/>
              </w:rPr>
            </w:pPr>
            <w:proofErr w:type="spellStart"/>
            <w:r w:rsidRPr="00310994">
              <w:rPr>
                <w:rFonts w:ascii="Verdana" w:hAnsi="Verdana"/>
                <w:lang w:val="en-US"/>
              </w:rPr>
              <w:t>Totaal</w:t>
            </w:r>
            <w:proofErr w:type="spellEnd"/>
            <w:r w:rsidRPr="00310994">
              <w:rPr>
                <w:rFonts w:ascii="Verdana" w:hAnsi="Verdana"/>
                <w:lang w:val="en-US"/>
              </w:rPr>
              <w:t xml:space="preserve"> Subsidies Artikel 6 (</w:t>
            </w:r>
            <w:proofErr w:type="spellStart"/>
            <w:r w:rsidRPr="00310994">
              <w:rPr>
                <w:rFonts w:ascii="Verdana" w:hAnsi="Verdana"/>
                <w:lang w:val="en-US"/>
              </w:rPr>
              <w:t>regelingen</w:t>
            </w:r>
            <w:proofErr w:type="spellEnd"/>
            <w:r w:rsidRPr="00310994">
              <w:rPr>
                <w:rFonts w:ascii="Verdana" w:hAnsi="Verdana"/>
                <w:lang w:val="en-US"/>
              </w:rPr>
              <w:t>)</w:t>
            </w:r>
          </w:p>
        </w:tc>
        <w:tc>
          <w:tcPr>
            <w:tcW w:w="925"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3F7114C7" w14:textId="77777777">
            <w:pPr>
              <w:jc w:val="right"/>
              <w:rPr>
                <w:rFonts w:ascii="Verdana" w:hAnsi="Verdana"/>
                <w:lang w:val="en-US"/>
              </w:rPr>
            </w:pPr>
            <w:r w:rsidRPr="00310994">
              <w:rPr>
                <w:rFonts w:ascii="Verdana" w:hAnsi="Verdana"/>
                <w:lang w:val="en-US"/>
              </w:rPr>
              <w:t>95.752</w:t>
            </w:r>
          </w:p>
        </w:tc>
        <w:tc>
          <w:tcPr>
            <w:tcW w:w="1052"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7036F214" w14:textId="77777777">
            <w:pPr>
              <w:jc w:val="right"/>
              <w:rPr>
                <w:rFonts w:ascii="Verdana" w:hAnsi="Verdana"/>
                <w:lang w:val="en-US"/>
              </w:rPr>
            </w:pPr>
            <w:r w:rsidRPr="00310994">
              <w:rPr>
                <w:rFonts w:ascii="Verdana" w:hAnsi="Verdana"/>
                <w:lang w:val="en-US"/>
              </w:rPr>
              <w:t>147.922</w:t>
            </w:r>
          </w:p>
        </w:tc>
        <w:tc>
          <w:tcPr>
            <w:tcW w:w="1052"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06F1EDAB" w14:textId="77777777">
            <w:pPr>
              <w:jc w:val="right"/>
              <w:rPr>
                <w:rFonts w:ascii="Verdana" w:hAnsi="Verdana"/>
                <w:lang w:val="en-US"/>
              </w:rPr>
            </w:pPr>
            <w:r w:rsidRPr="00310994">
              <w:rPr>
                <w:rFonts w:ascii="Verdana" w:hAnsi="Verdana"/>
                <w:lang w:val="en-US"/>
              </w:rPr>
              <w:t>183.488</w:t>
            </w:r>
          </w:p>
        </w:tc>
        <w:tc>
          <w:tcPr>
            <w:tcW w:w="1052"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0A376B1A" w14:textId="77777777">
            <w:pPr>
              <w:jc w:val="right"/>
              <w:rPr>
                <w:rFonts w:ascii="Verdana" w:hAnsi="Verdana"/>
                <w:lang w:val="en-US"/>
              </w:rPr>
            </w:pPr>
            <w:r w:rsidRPr="00310994">
              <w:rPr>
                <w:rFonts w:ascii="Verdana" w:hAnsi="Verdana"/>
                <w:lang w:val="en-US"/>
              </w:rPr>
              <w:t>173.270</w:t>
            </w:r>
          </w:p>
        </w:tc>
        <w:tc>
          <w:tcPr>
            <w:tcW w:w="925"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0B147DD8" w14:textId="77777777">
            <w:pPr>
              <w:jc w:val="right"/>
              <w:rPr>
                <w:rFonts w:ascii="Verdana" w:hAnsi="Verdana"/>
                <w:lang w:val="en-US"/>
              </w:rPr>
            </w:pPr>
            <w:r w:rsidRPr="00310994">
              <w:rPr>
                <w:rFonts w:ascii="Verdana" w:hAnsi="Verdana"/>
                <w:lang w:val="en-US"/>
              </w:rPr>
              <w:t>60.368</w:t>
            </w:r>
          </w:p>
        </w:tc>
        <w:tc>
          <w:tcPr>
            <w:tcW w:w="850"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2C2C8031" w14:textId="77777777">
            <w:pPr>
              <w:jc w:val="right"/>
              <w:rPr>
                <w:rFonts w:ascii="Verdana" w:hAnsi="Verdana"/>
                <w:lang w:val="en-US"/>
              </w:rPr>
            </w:pPr>
            <w:r w:rsidRPr="00310994">
              <w:rPr>
                <w:rFonts w:ascii="Verdana" w:hAnsi="Verdana"/>
                <w:lang w:val="en-US"/>
              </w:rPr>
              <w:t>1.837</w:t>
            </w:r>
          </w:p>
        </w:tc>
        <w:tc>
          <w:tcPr>
            <w:tcW w:w="850"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423E9E89" w14:textId="77777777">
            <w:pPr>
              <w:jc w:val="right"/>
              <w:rPr>
                <w:rFonts w:ascii="Verdana" w:hAnsi="Verdana"/>
                <w:lang w:val="en-US"/>
              </w:rPr>
            </w:pPr>
            <w:r w:rsidRPr="00310994">
              <w:rPr>
                <w:rFonts w:ascii="Verdana" w:hAnsi="Verdana"/>
                <w:lang w:val="en-US"/>
              </w:rPr>
              <w:t>1.815</w:t>
            </w:r>
          </w:p>
        </w:tc>
      </w:tr>
      <w:tr w:rsidRPr="00310994" w:rsidR="003B3217" w:rsidTr="008033EB" w14:paraId="49657416" w14:textId="77777777">
        <w:trPr>
          <w:trHeight w:val="255"/>
        </w:trPr>
        <w:tc>
          <w:tcPr>
            <w:tcW w:w="2615"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076CA086" w14:textId="77777777">
            <w:pPr>
              <w:rPr>
                <w:rFonts w:ascii="Verdana" w:hAnsi="Verdana"/>
                <w:lang w:val="en-US"/>
              </w:rPr>
            </w:pPr>
            <w:proofErr w:type="spellStart"/>
            <w:r w:rsidRPr="00310994">
              <w:rPr>
                <w:rFonts w:ascii="Verdana" w:hAnsi="Verdana"/>
                <w:lang w:val="en-US"/>
              </w:rPr>
              <w:t>Waarvan</w:t>
            </w:r>
            <w:proofErr w:type="spellEnd"/>
            <w:r w:rsidRPr="00310994">
              <w:rPr>
                <w:rFonts w:ascii="Verdana" w:hAnsi="Verdana"/>
                <w:lang w:val="en-US"/>
              </w:rPr>
              <w:t xml:space="preserve"> </w:t>
            </w:r>
            <w:proofErr w:type="spellStart"/>
            <w:r w:rsidRPr="00310994">
              <w:rPr>
                <w:rFonts w:ascii="Verdana" w:hAnsi="Verdana"/>
                <w:lang w:val="en-US"/>
              </w:rPr>
              <w:t>Nationaal</w:t>
            </w:r>
            <w:proofErr w:type="spellEnd"/>
            <w:r w:rsidRPr="00310994">
              <w:rPr>
                <w:rFonts w:ascii="Verdana" w:hAnsi="Verdana"/>
                <w:lang w:val="en-US"/>
              </w:rPr>
              <w:t xml:space="preserve"> </w:t>
            </w:r>
            <w:proofErr w:type="spellStart"/>
            <w:r w:rsidRPr="00310994">
              <w:rPr>
                <w:rFonts w:ascii="Verdana" w:hAnsi="Verdana"/>
                <w:lang w:val="en-US"/>
              </w:rPr>
              <w:t>Groeifonds</w:t>
            </w:r>
            <w:proofErr w:type="spellEnd"/>
            <w:r w:rsidRPr="00310994">
              <w:rPr>
                <w:rFonts w:ascii="Verdana" w:hAnsi="Verdana"/>
                <w:lang w:val="en-US"/>
              </w:rPr>
              <w:t xml:space="preserve"> </w:t>
            </w:r>
            <w:proofErr w:type="spellStart"/>
            <w:r w:rsidRPr="00310994">
              <w:rPr>
                <w:rFonts w:ascii="Verdana" w:hAnsi="Verdana"/>
                <w:lang w:val="en-US"/>
              </w:rPr>
              <w:t>Npuls</w:t>
            </w:r>
            <w:proofErr w:type="spellEnd"/>
          </w:p>
        </w:tc>
        <w:tc>
          <w:tcPr>
            <w:tcW w:w="925"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6D56F03F" w14:textId="77777777">
            <w:pPr>
              <w:jc w:val="right"/>
              <w:rPr>
                <w:rFonts w:ascii="Verdana" w:hAnsi="Verdana"/>
                <w:lang w:val="en-US"/>
              </w:rPr>
            </w:pPr>
            <w:r w:rsidRPr="00310994">
              <w:rPr>
                <w:rFonts w:ascii="Verdana" w:hAnsi="Verdana"/>
                <w:lang w:val="en-US"/>
              </w:rPr>
              <w:t>44.534</w:t>
            </w:r>
          </w:p>
        </w:tc>
        <w:tc>
          <w:tcPr>
            <w:tcW w:w="1052"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3B4B8A3D" w14:textId="77777777">
            <w:pPr>
              <w:jc w:val="right"/>
              <w:rPr>
                <w:rFonts w:ascii="Verdana" w:hAnsi="Verdana"/>
                <w:lang w:val="en-US"/>
              </w:rPr>
            </w:pPr>
            <w:r w:rsidRPr="00310994">
              <w:rPr>
                <w:rFonts w:ascii="Verdana" w:hAnsi="Verdana"/>
                <w:lang w:val="en-US"/>
              </w:rPr>
              <w:t>93.527</w:t>
            </w:r>
          </w:p>
        </w:tc>
        <w:tc>
          <w:tcPr>
            <w:tcW w:w="1052"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5C03089F" w14:textId="77777777">
            <w:pPr>
              <w:jc w:val="right"/>
              <w:rPr>
                <w:rFonts w:ascii="Verdana" w:hAnsi="Verdana"/>
                <w:lang w:val="en-US"/>
              </w:rPr>
            </w:pPr>
            <w:r w:rsidRPr="00310994">
              <w:rPr>
                <w:rFonts w:ascii="Verdana" w:hAnsi="Verdana"/>
                <w:lang w:val="en-US"/>
              </w:rPr>
              <w:t>101.067</w:t>
            </w:r>
          </w:p>
        </w:tc>
        <w:tc>
          <w:tcPr>
            <w:tcW w:w="1052"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7B6E9A05" w14:textId="77777777">
            <w:pPr>
              <w:jc w:val="right"/>
              <w:rPr>
                <w:rFonts w:ascii="Verdana" w:hAnsi="Verdana"/>
                <w:lang w:val="en-US"/>
              </w:rPr>
            </w:pPr>
            <w:r w:rsidRPr="00310994">
              <w:rPr>
                <w:rFonts w:ascii="Verdana" w:hAnsi="Verdana"/>
                <w:lang w:val="en-US"/>
              </w:rPr>
              <w:t>66.052</w:t>
            </w:r>
          </w:p>
        </w:tc>
        <w:tc>
          <w:tcPr>
            <w:tcW w:w="925"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5D179EFC" w14:textId="77777777">
            <w:pPr>
              <w:jc w:val="right"/>
              <w:rPr>
                <w:rFonts w:ascii="Verdana" w:hAnsi="Verdana"/>
                <w:lang w:val="en-US"/>
              </w:rPr>
            </w:pPr>
            <w:r w:rsidRPr="00310994">
              <w:rPr>
                <w:rFonts w:ascii="Verdana" w:hAnsi="Verdana"/>
                <w:lang w:val="en-US"/>
              </w:rPr>
              <w:t>8.855</w:t>
            </w:r>
          </w:p>
        </w:tc>
        <w:tc>
          <w:tcPr>
            <w:tcW w:w="850"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6E3B1C69" w14:textId="77777777">
            <w:pPr>
              <w:jc w:val="right"/>
              <w:rPr>
                <w:rFonts w:ascii="Verdana" w:hAnsi="Verdana"/>
                <w:lang w:val="en-US"/>
              </w:rPr>
            </w:pPr>
            <w:r w:rsidRPr="00310994">
              <w:rPr>
                <w:rFonts w:ascii="Verdana" w:hAnsi="Verdana"/>
                <w:lang w:val="en-US"/>
              </w:rPr>
              <w:t>0</w:t>
            </w:r>
          </w:p>
        </w:tc>
        <w:tc>
          <w:tcPr>
            <w:tcW w:w="850"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6CBDD370" w14:textId="77777777">
            <w:pPr>
              <w:jc w:val="right"/>
              <w:rPr>
                <w:rFonts w:ascii="Verdana" w:hAnsi="Verdana"/>
                <w:lang w:val="en-US"/>
              </w:rPr>
            </w:pPr>
            <w:r w:rsidRPr="00310994">
              <w:rPr>
                <w:rFonts w:ascii="Verdana" w:hAnsi="Verdana"/>
                <w:lang w:val="en-US"/>
              </w:rPr>
              <w:t>0</w:t>
            </w:r>
          </w:p>
        </w:tc>
      </w:tr>
      <w:tr w:rsidRPr="00310994" w:rsidR="003B3217" w:rsidTr="008033EB" w14:paraId="2D52F76D" w14:textId="77777777">
        <w:trPr>
          <w:trHeight w:val="255"/>
        </w:trPr>
        <w:tc>
          <w:tcPr>
            <w:tcW w:w="2615" w:type="dxa"/>
            <w:tcBorders>
              <w:top w:val="nil"/>
              <w:left w:val="single" w:color="auto" w:sz="8" w:space="0"/>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54234855" w14:textId="77777777">
            <w:pPr>
              <w:rPr>
                <w:rFonts w:ascii="Verdana" w:hAnsi="Verdana"/>
                <w:lang w:val="en-US"/>
              </w:rPr>
            </w:pPr>
            <w:proofErr w:type="spellStart"/>
            <w:r w:rsidRPr="00310994">
              <w:rPr>
                <w:rFonts w:ascii="Verdana" w:hAnsi="Verdana"/>
                <w:lang w:val="en-US"/>
              </w:rPr>
              <w:t>Aandeel</w:t>
            </w:r>
            <w:proofErr w:type="spellEnd"/>
          </w:p>
        </w:tc>
        <w:tc>
          <w:tcPr>
            <w:tcW w:w="925"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689AC4A3" w14:textId="77777777">
            <w:pPr>
              <w:jc w:val="right"/>
              <w:rPr>
                <w:rFonts w:ascii="Verdana" w:hAnsi="Verdana"/>
                <w:lang w:val="en-US"/>
              </w:rPr>
            </w:pPr>
            <w:r w:rsidRPr="00310994">
              <w:rPr>
                <w:rFonts w:ascii="Verdana" w:hAnsi="Verdana"/>
                <w:lang w:val="en-US"/>
              </w:rPr>
              <w:t>47%</w:t>
            </w:r>
          </w:p>
        </w:tc>
        <w:tc>
          <w:tcPr>
            <w:tcW w:w="1052"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1476804D" w14:textId="77777777">
            <w:pPr>
              <w:jc w:val="right"/>
              <w:rPr>
                <w:rFonts w:ascii="Verdana" w:hAnsi="Verdana"/>
                <w:lang w:val="en-US"/>
              </w:rPr>
            </w:pPr>
            <w:r w:rsidRPr="00310994">
              <w:rPr>
                <w:rFonts w:ascii="Verdana" w:hAnsi="Verdana"/>
                <w:lang w:val="en-US"/>
              </w:rPr>
              <w:t>63%</w:t>
            </w:r>
          </w:p>
        </w:tc>
        <w:tc>
          <w:tcPr>
            <w:tcW w:w="1052"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2124D0B5" w14:textId="77777777">
            <w:pPr>
              <w:jc w:val="right"/>
              <w:rPr>
                <w:rFonts w:ascii="Verdana" w:hAnsi="Verdana"/>
                <w:lang w:val="en-US"/>
              </w:rPr>
            </w:pPr>
            <w:r w:rsidRPr="00310994">
              <w:rPr>
                <w:rFonts w:ascii="Verdana" w:hAnsi="Verdana"/>
                <w:lang w:val="en-US"/>
              </w:rPr>
              <w:t>55%</w:t>
            </w:r>
          </w:p>
        </w:tc>
        <w:tc>
          <w:tcPr>
            <w:tcW w:w="1052"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1C677537" w14:textId="77777777">
            <w:pPr>
              <w:jc w:val="right"/>
              <w:rPr>
                <w:rFonts w:ascii="Verdana" w:hAnsi="Verdana"/>
                <w:lang w:val="en-US"/>
              </w:rPr>
            </w:pPr>
            <w:r w:rsidRPr="00310994">
              <w:rPr>
                <w:rFonts w:ascii="Verdana" w:hAnsi="Verdana"/>
                <w:lang w:val="en-US"/>
              </w:rPr>
              <w:t>38%</w:t>
            </w:r>
          </w:p>
        </w:tc>
        <w:tc>
          <w:tcPr>
            <w:tcW w:w="925"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48088111" w14:textId="77777777">
            <w:pPr>
              <w:jc w:val="right"/>
              <w:rPr>
                <w:rFonts w:ascii="Verdana" w:hAnsi="Verdana"/>
                <w:lang w:val="en-US"/>
              </w:rPr>
            </w:pPr>
            <w:r w:rsidRPr="00310994">
              <w:rPr>
                <w:rFonts w:ascii="Verdana" w:hAnsi="Verdana"/>
                <w:lang w:val="en-US"/>
              </w:rPr>
              <w:t>15%</w:t>
            </w:r>
          </w:p>
        </w:tc>
        <w:tc>
          <w:tcPr>
            <w:tcW w:w="850"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094C4AF6" w14:textId="77777777">
            <w:pPr>
              <w:jc w:val="right"/>
              <w:rPr>
                <w:rFonts w:ascii="Verdana" w:hAnsi="Verdana"/>
                <w:lang w:val="en-US"/>
              </w:rPr>
            </w:pPr>
            <w:r w:rsidRPr="00310994">
              <w:rPr>
                <w:rFonts w:ascii="Verdana" w:hAnsi="Verdana"/>
                <w:lang w:val="en-US"/>
              </w:rPr>
              <w:t>0%</w:t>
            </w:r>
          </w:p>
        </w:tc>
        <w:tc>
          <w:tcPr>
            <w:tcW w:w="850" w:type="dxa"/>
            <w:tcBorders>
              <w:top w:val="nil"/>
              <w:left w:val="nil"/>
              <w:bottom w:val="single" w:color="auto" w:sz="8" w:space="0"/>
              <w:right w:val="single" w:color="auto" w:sz="8" w:space="0"/>
            </w:tcBorders>
            <w:noWrap/>
            <w:tcMar>
              <w:top w:w="0" w:type="dxa"/>
              <w:left w:w="108" w:type="dxa"/>
              <w:bottom w:w="0" w:type="dxa"/>
              <w:right w:w="108" w:type="dxa"/>
            </w:tcMar>
            <w:hideMark/>
          </w:tcPr>
          <w:p w:rsidRPr="00310994" w:rsidR="003B3217" w:rsidP="008033EB" w:rsidRDefault="003B3217" w14:paraId="4EE4746A" w14:textId="77777777">
            <w:pPr>
              <w:jc w:val="right"/>
              <w:rPr>
                <w:rFonts w:ascii="Verdana" w:hAnsi="Verdana"/>
                <w:lang w:val="en-US"/>
              </w:rPr>
            </w:pPr>
            <w:r w:rsidRPr="00310994">
              <w:rPr>
                <w:rFonts w:ascii="Verdana" w:hAnsi="Verdana"/>
                <w:lang w:val="en-US"/>
              </w:rPr>
              <w:t>0%</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759CE67F" w14:textId="77777777">
        <w:tc>
          <w:tcPr>
            <w:tcW w:w="463" w:type="dxa"/>
          </w:tcPr>
          <w:p w:rsidRPr="00310994" w:rsidR="003B3217" w:rsidP="008033EB" w:rsidRDefault="003B3217" w14:paraId="62EAE02B" w14:textId="77777777">
            <w:pPr>
              <w:rPr>
                <w:sz w:val="24"/>
                <w:szCs w:val="24"/>
              </w:rPr>
            </w:pPr>
            <w:r w:rsidRPr="00310994">
              <w:rPr>
                <w:sz w:val="24"/>
                <w:szCs w:val="24"/>
              </w:rPr>
              <w:t>175</w:t>
            </w:r>
          </w:p>
        </w:tc>
        <w:tc>
          <w:tcPr>
            <w:tcW w:w="5641" w:type="dxa"/>
          </w:tcPr>
          <w:p w:rsidRPr="00310994" w:rsidR="003B3217" w:rsidP="008033EB" w:rsidRDefault="003B3217" w14:paraId="67A6CE13" w14:textId="77777777">
            <w:pPr>
              <w:rPr>
                <w:sz w:val="24"/>
                <w:szCs w:val="24"/>
              </w:rPr>
            </w:pPr>
            <w:r w:rsidRPr="00310994">
              <w:rPr>
                <w:sz w:val="24"/>
                <w:szCs w:val="24"/>
              </w:rPr>
              <w:t>Welke opvolging geeft het kabinet aan het advies van het Capaciteitsorgaan om het aantal opleidingsplaatsen voor geneeskunde komende jaren structureel met 315 extra plekken te verhogen?</w:t>
            </w:r>
            <w:r w:rsidRPr="00310994">
              <w:rPr>
                <w:sz w:val="24"/>
                <w:szCs w:val="24"/>
              </w:rPr>
              <w:br/>
            </w:r>
            <w:r w:rsidRPr="00310994">
              <w:rPr>
                <w:sz w:val="24"/>
                <w:szCs w:val="24"/>
              </w:rPr>
              <w:br/>
              <w:t xml:space="preserve">Op 13 oktober jl. heeft uw Kamer de kabinetsreactie met betrekking tot de initiële zorgopleidingen ontvangen. Hierin staat het voornemen van het kabinet om een behoedzame stap te nemen ten aanzien van de opleidingsplaatsen voor geneeskunde en de verlaging naar aanleiding van het vorige advies terug te draaien. Concreet betekent dit een uitbreiding van het aantal opleidingsplekken Geneeskunde met +66 naar 3.050 plaatsen. Hiervoor zijn additionele middelen nodig (€ 18,6 miljoen structureel). De dekking wordt voor de helft gevonden binnen de begroting van OCW (onderwijsdeel wo-bekostiging) en voor de andere helft éénmalig op de begroting van VWS (binnen het budget voor de beschikbaarheidsbijdrage). Dit is onder voorbehoud van akkoord van uw Kamer. </w:t>
            </w:r>
          </w:p>
          <w:p w:rsidRPr="00310994" w:rsidR="003B3217" w:rsidP="008033EB" w:rsidRDefault="003B3217" w14:paraId="053CA3CB" w14:textId="77777777">
            <w:pPr>
              <w:rPr>
                <w:sz w:val="24"/>
                <w:szCs w:val="24"/>
              </w:rPr>
            </w:pPr>
          </w:p>
          <w:p w:rsidRPr="00310994" w:rsidR="003B3217" w:rsidP="008033EB" w:rsidRDefault="003B3217" w14:paraId="02646403" w14:textId="77777777">
            <w:pPr>
              <w:rPr>
                <w:sz w:val="24"/>
                <w:szCs w:val="24"/>
              </w:rPr>
            </w:pPr>
            <w:r w:rsidRPr="00310994">
              <w:rPr>
                <w:sz w:val="24"/>
                <w:szCs w:val="24"/>
              </w:rPr>
              <w:t xml:space="preserve">Deze forse afwijking ten opzichte van eerdere ramingen is ontstaan omdat de huidige raming van het </w:t>
            </w:r>
            <w:r w:rsidRPr="00310994">
              <w:rPr>
                <w:sz w:val="24"/>
                <w:szCs w:val="24"/>
              </w:rPr>
              <w:lastRenderedPageBreak/>
              <w:t>Capaciteitsorgaan voor het eerst niet alleen kijkt naar hoeveel geneeskundestudenten nodig zijn om een medische vervolgopleiding te doen, maar ook naar de behoefte aan de inzet van basisartsen in de praktijk die door de jaren heen is ontstaan. De afgelopen jaren zijn basisartsen namelijk steeds meer als ‘arts niet in opleiding’ (</w:t>
            </w:r>
            <w:proofErr w:type="spellStart"/>
            <w:r w:rsidRPr="00310994">
              <w:rPr>
                <w:sz w:val="24"/>
                <w:szCs w:val="24"/>
              </w:rPr>
              <w:t>anios</w:t>
            </w:r>
            <w:proofErr w:type="spellEnd"/>
            <w:r w:rsidRPr="00310994">
              <w:rPr>
                <w:sz w:val="24"/>
                <w:szCs w:val="24"/>
              </w:rPr>
              <w:t>) ingezet voor de uitvoering van artsenwerk in de diverse geneeskundig specialismen.</w:t>
            </w:r>
            <w:r w:rsidRPr="00310994">
              <w:rPr>
                <w:sz w:val="24"/>
                <w:szCs w:val="24"/>
              </w:rPr>
              <w:br/>
            </w:r>
            <w:r w:rsidRPr="00310994">
              <w:rPr>
                <w:sz w:val="24"/>
                <w:szCs w:val="24"/>
              </w:rPr>
              <w:br/>
              <w:t>De adviezen van het Capaciteitsorgaan voor de initiële zorgopleidingen brengen naast een inhoudelijke en beleidsmatige weging, vaak ook een financieel vraagstuk met zich mee. Om te zorgen dat dit proces naar de toekomst toe binnen de reguliere budgettaire besluitvorming past, wordt samen met het ministerie van VWS in de periode richting het volgende advies gewerkt aan een verkenning naar de systematiek rondom de timing van het Capaciteitsplan.</w:t>
            </w:r>
            <w:r w:rsidRPr="00310994">
              <w:rPr>
                <w:sz w:val="24"/>
                <w:szCs w:val="24"/>
              </w:rPr>
              <w:br/>
            </w:r>
          </w:p>
        </w:tc>
        <w:tc>
          <w:tcPr>
            <w:tcW w:w="780" w:type="dxa"/>
          </w:tcPr>
          <w:p w:rsidRPr="00310994" w:rsidR="003B3217" w:rsidP="008033EB" w:rsidRDefault="003B3217" w14:paraId="605D8295"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7E677082" w14:textId="77777777">
            <w:pPr>
              <w:jc w:val="right"/>
              <w:rPr>
                <w:sz w:val="24"/>
                <w:szCs w:val="24"/>
              </w:rPr>
            </w:pPr>
            <w:r w:rsidRPr="00310994">
              <w:rPr>
                <w:sz w:val="24"/>
                <w:szCs w:val="24"/>
              </w:rPr>
              <w:t>74</w:t>
            </w:r>
          </w:p>
        </w:tc>
        <w:tc>
          <w:tcPr>
            <w:tcW w:w="514" w:type="dxa"/>
          </w:tcPr>
          <w:p w:rsidRPr="00310994" w:rsidR="003B3217" w:rsidP="008033EB" w:rsidRDefault="003B3217" w14:paraId="61542F06" w14:textId="77777777">
            <w:pPr>
              <w:jc w:val="right"/>
              <w:rPr>
                <w:sz w:val="24"/>
                <w:szCs w:val="24"/>
              </w:rPr>
            </w:pPr>
            <w:r w:rsidRPr="00310994">
              <w:rPr>
                <w:sz w:val="24"/>
                <w:szCs w:val="24"/>
              </w:rPr>
              <w:t xml:space="preserve"> </w:t>
            </w:r>
          </w:p>
        </w:tc>
      </w:tr>
      <w:tr w:rsidRPr="00310994" w:rsidR="003B3217" w:rsidTr="008033EB" w14:paraId="1C125E6A" w14:textId="77777777">
        <w:tc>
          <w:tcPr>
            <w:tcW w:w="463" w:type="dxa"/>
          </w:tcPr>
          <w:p w:rsidRPr="00310994" w:rsidR="003B3217" w:rsidP="008033EB" w:rsidRDefault="003B3217" w14:paraId="1F4396DE" w14:textId="77777777">
            <w:pPr>
              <w:rPr>
                <w:sz w:val="24"/>
                <w:szCs w:val="24"/>
              </w:rPr>
            </w:pPr>
            <w:r w:rsidRPr="00310994">
              <w:rPr>
                <w:sz w:val="24"/>
                <w:szCs w:val="24"/>
              </w:rPr>
              <w:t>176</w:t>
            </w:r>
          </w:p>
        </w:tc>
        <w:tc>
          <w:tcPr>
            <w:tcW w:w="5641" w:type="dxa"/>
          </w:tcPr>
          <w:p w:rsidRPr="00310994" w:rsidR="003B3217" w:rsidP="008033EB" w:rsidRDefault="003B3217" w14:paraId="7EFF7885" w14:textId="77777777">
            <w:pPr>
              <w:rPr>
                <w:sz w:val="24"/>
                <w:szCs w:val="24"/>
              </w:rPr>
            </w:pPr>
            <w:r w:rsidRPr="00310994">
              <w:rPr>
                <w:sz w:val="24"/>
                <w:szCs w:val="24"/>
              </w:rPr>
              <w:t>Hoe verhoudt de bijdrage voor het aantal ingeschrevenen en het aantal verleende graden zich tot de 315 extra basisopleidingsplaatsen geneeskunde die het Capaciteitsorgaan adviseert?</w:t>
            </w:r>
            <w:r w:rsidRPr="00310994">
              <w:rPr>
                <w:sz w:val="24"/>
                <w:szCs w:val="24"/>
              </w:rPr>
              <w:br/>
            </w:r>
            <w:r w:rsidRPr="00310994">
              <w:rPr>
                <w:sz w:val="24"/>
                <w:szCs w:val="24"/>
              </w:rPr>
              <w:br/>
              <w:t>Het ministerie van OCW bekostigt op dit moment 2.984 opleidingsplaatsen voor de initiële opleiding Geneeskunde. Het Capaciteitsorgaan adviseert vanwege onder andere vervangingsvraag en demografische groei het maximale aantal op te leiden basisartsen vast te stellen op 3.330. Dit aantal is fors hoger (+346) dan het huidige aantal opleidingsplaatsen. Ook ligt dit aantal fors hoger (+480) dan eerdere adviezen van het Capaciteitsorgaan, waar het advies al geruime tijd op maximaal 2.850 opleidingsplaatsen lag. Naar aanleiding van de eerdere adviezen was juist besloten om het aantal opleidingsplaatsen Geneeskunde vanaf collegejaar 2024-2025 te verlagen (-66) van 3.050 naar 2.984 plaatsen. De reden van de grote afwijking van de raming t.o.v. de vorige wordt toegelicht in het antwoord op vraag 175.</w:t>
            </w:r>
            <w:r w:rsidRPr="00310994">
              <w:rPr>
                <w:sz w:val="24"/>
                <w:szCs w:val="24"/>
              </w:rPr>
              <w:br/>
            </w:r>
          </w:p>
        </w:tc>
        <w:tc>
          <w:tcPr>
            <w:tcW w:w="780" w:type="dxa"/>
          </w:tcPr>
          <w:p w:rsidRPr="00310994" w:rsidR="003B3217" w:rsidP="008033EB" w:rsidRDefault="003B3217" w14:paraId="29BF7729" w14:textId="77777777">
            <w:pPr>
              <w:jc w:val="right"/>
              <w:rPr>
                <w:sz w:val="24"/>
                <w:szCs w:val="24"/>
              </w:rPr>
            </w:pPr>
            <w:r w:rsidRPr="00310994">
              <w:rPr>
                <w:sz w:val="24"/>
                <w:szCs w:val="24"/>
              </w:rPr>
              <w:t>37020-VIII-2</w:t>
            </w:r>
          </w:p>
        </w:tc>
        <w:tc>
          <w:tcPr>
            <w:tcW w:w="902" w:type="dxa"/>
          </w:tcPr>
          <w:p w:rsidRPr="00310994" w:rsidR="003B3217" w:rsidP="008033EB" w:rsidRDefault="003B3217" w14:paraId="314B28A7" w14:textId="77777777">
            <w:pPr>
              <w:jc w:val="right"/>
              <w:rPr>
                <w:sz w:val="24"/>
                <w:szCs w:val="24"/>
              </w:rPr>
            </w:pPr>
            <w:r w:rsidRPr="00310994">
              <w:rPr>
                <w:sz w:val="24"/>
                <w:szCs w:val="24"/>
              </w:rPr>
              <w:t>74</w:t>
            </w:r>
          </w:p>
        </w:tc>
        <w:tc>
          <w:tcPr>
            <w:tcW w:w="514" w:type="dxa"/>
          </w:tcPr>
          <w:p w:rsidRPr="00310994" w:rsidR="003B3217" w:rsidP="008033EB" w:rsidRDefault="003B3217" w14:paraId="2B635075" w14:textId="77777777">
            <w:pPr>
              <w:jc w:val="right"/>
              <w:rPr>
                <w:sz w:val="24"/>
                <w:szCs w:val="24"/>
              </w:rPr>
            </w:pPr>
            <w:r w:rsidRPr="00310994">
              <w:rPr>
                <w:sz w:val="24"/>
                <w:szCs w:val="24"/>
              </w:rPr>
              <w:t xml:space="preserve"> </w:t>
            </w:r>
          </w:p>
        </w:tc>
      </w:tr>
      <w:tr w:rsidRPr="00310994" w:rsidR="003B3217" w:rsidTr="008033EB" w14:paraId="4B71D649" w14:textId="77777777">
        <w:tc>
          <w:tcPr>
            <w:tcW w:w="463" w:type="dxa"/>
          </w:tcPr>
          <w:p w:rsidRPr="00310994" w:rsidR="003B3217" w:rsidP="008033EB" w:rsidRDefault="003B3217" w14:paraId="07BCCE0C" w14:textId="77777777">
            <w:pPr>
              <w:rPr>
                <w:sz w:val="24"/>
                <w:szCs w:val="24"/>
              </w:rPr>
            </w:pPr>
            <w:r w:rsidRPr="00310994">
              <w:rPr>
                <w:sz w:val="24"/>
                <w:szCs w:val="24"/>
              </w:rPr>
              <w:t>177</w:t>
            </w:r>
          </w:p>
        </w:tc>
        <w:tc>
          <w:tcPr>
            <w:tcW w:w="5641" w:type="dxa"/>
          </w:tcPr>
          <w:p w:rsidRPr="00310994" w:rsidR="003B3217" w:rsidP="008033EB" w:rsidRDefault="003B3217" w14:paraId="7139450C" w14:textId="77777777">
            <w:pPr>
              <w:rPr>
                <w:sz w:val="24"/>
                <w:szCs w:val="24"/>
              </w:rPr>
            </w:pPr>
            <w:r w:rsidRPr="00310994">
              <w:rPr>
                <w:sz w:val="24"/>
                <w:szCs w:val="24"/>
              </w:rPr>
              <w:t>Hoe draagt de rijksbijdrage bij aan de beweging die het kabinet wil maken van zorg naar meer gezondheid? Deze transitie veronderstelt een goede beschikbaarheid van artsen buiten het ziekenhuis; hoeveel van de studenten geneeskunde die met de rijksbijdrage uit artikel 7 worden opgeleid, gaan na hun opleiding buiten het ziekenhuis werken? Correspondeert dat met wat het Capaciteitsorgaan adviseert? Welke gegevens heeft de minister daarover?</w:t>
            </w:r>
            <w:r w:rsidRPr="00310994">
              <w:rPr>
                <w:sz w:val="24"/>
                <w:szCs w:val="24"/>
              </w:rPr>
              <w:br/>
            </w:r>
            <w:r w:rsidRPr="00310994">
              <w:rPr>
                <w:sz w:val="24"/>
                <w:szCs w:val="24"/>
              </w:rPr>
              <w:lastRenderedPageBreak/>
              <w:br/>
              <w:t>De initiële opleiding Geneeskunde is een algemene opleiding tot basisarts. Het ministerie van OCW stelt een lumpsum beschikbaar en heeft niet de mogelijkheid te sturen op het curriculum van deze opleiding.</w:t>
            </w:r>
          </w:p>
          <w:p w:rsidRPr="00310994" w:rsidR="003B3217" w:rsidP="008033EB" w:rsidRDefault="003B3217" w14:paraId="3D1AE162" w14:textId="77777777">
            <w:pPr>
              <w:rPr>
                <w:sz w:val="24"/>
                <w:szCs w:val="24"/>
              </w:rPr>
            </w:pPr>
          </w:p>
          <w:p w:rsidRPr="00310994" w:rsidR="003B3217" w:rsidP="008033EB" w:rsidRDefault="003B3217" w14:paraId="4B45488A" w14:textId="77777777">
            <w:pPr>
              <w:rPr>
                <w:sz w:val="24"/>
                <w:szCs w:val="24"/>
              </w:rPr>
            </w:pPr>
            <w:r w:rsidRPr="00310994">
              <w:rPr>
                <w:sz w:val="24"/>
                <w:szCs w:val="24"/>
              </w:rPr>
              <w:t xml:space="preserve">Uit het advies van het Capaciteitsorgaan van december 2025 blijkt dat van de basisartsen in Nederland drie vijfde werkzaam is in ziekenhuizen, </w:t>
            </w:r>
            <w:proofErr w:type="spellStart"/>
            <w:r w:rsidRPr="00310994">
              <w:rPr>
                <w:sz w:val="24"/>
                <w:szCs w:val="24"/>
              </w:rPr>
              <w:t>umc’s</w:t>
            </w:r>
            <w:proofErr w:type="spellEnd"/>
            <w:r w:rsidRPr="00310994">
              <w:rPr>
                <w:sz w:val="24"/>
                <w:szCs w:val="24"/>
              </w:rPr>
              <w:t xml:space="preserve"> en ggz-instellingen (cluster 2). In de sociale geneeskunde (cluster 3) werkt ongeveer 16% en eveneens 16% werkt in de huisartsgeneeskunde, ouderengeneeskunde, verstandelijk gehandicaptenzorg en verslavingsgeneeskunde (cluster 1).</w:t>
            </w:r>
            <w:r w:rsidRPr="00310994">
              <w:rPr>
                <w:sz w:val="24"/>
                <w:szCs w:val="24"/>
              </w:rPr>
              <w:br/>
            </w:r>
          </w:p>
        </w:tc>
        <w:tc>
          <w:tcPr>
            <w:tcW w:w="780" w:type="dxa"/>
          </w:tcPr>
          <w:p w:rsidRPr="00310994" w:rsidR="003B3217" w:rsidP="008033EB" w:rsidRDefault="003B3217" w14:paraId="3BFCAB1A"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673CDD88" w14:textId="77777777">
            <w:pPr>
              <w:jc w:val="right"/>
              <w:rPr>
                <w:sz w:val="24"/>
                <w:szCs w:val="24"/>
              </w:rPr>
            </w:pPr>
            <w:r w:rsidRPr="00310994">
              <w:rPr>
                <w:sz w:val="24"/>
                <w:szCs w:val="24"/>
              </w:rPr>
              <w:t>74</w:t>
            </w:r>
          </w:p>
        </w:tc>
        <w:tc>
          <w:tcPr>
            <w:tcW w:w="514" w:type="dxa"/>
          </w:tcPr>
          <w:p w:rsidRPr="00310994" w:rsidR="003B3217" w:rsidP="008033EB" w:rsidRDefault="003B3217" w14:paraId="250BA97D" w14:textId="77777777">
            <w:pPr>
              <w:jc w:val="right"/>
              <w:rPr>
                <w:sz w:val="24"/>
                <w:szCs w:val="24"/>
              </w:rPr>
            </w:pPr>
            <w:r w:rsidRPr="00310994">
              <w:rPr>
                <w:sz w:val="24"/>
                <w:szCs w:val="24"/>
              </w:rPr>
              <w:t xml:space="preserve"> </w:t>
            </w:r>
          </w:p>
        </w:tc>
      </w:tr>
      <w:tr w:rsidRPr="00310994" w:rsidR="003B3217" w:rsidTr="008033EB" w14:paraId="61A30E3A" w14:textId="77777777">
        <w:tc>
          <w:tcPr>
            <w:tcW w:w="463" w:type="dxa"/>
          </w:tcPr>
          <w:p w:rsidRPr="00310994" w:rsidR="003B3217" w:rsidP="008033EB" w:rsidRDefault="003B3217" w14:paraId="693678FF" w14:textId="77777777">
            <w:pPr>
              <w:rPr>
                <w:sz w:val="24"/>
                <w:szCs w:val="24"/>
              </w:rPr>
            </w:pPr>
            <w:r w:rsidRPr="00310994">
              <w:rPr>
                <w:sz w:val="24"/>
                <w:szCs w:val="24"/>
              </w:rPr>
              <w:t>178</w:t>
            </w:r>
          </w:p>
        </w:tc>
        <w:tc>
          <w:tcPr>
            <w:tcW w:w="5641" w:type="dxa"/>
          </w:tcPr>
          <w:p w:rsidRPr="00310994" w:rsidR="003B3217" w:rsidP="008033EB" w:rsidRDefault="003B3217" w14:paraId="69CCBD9A" w14:textId="77777777">
            <w:pPr>
              <w:rPr>
                <w:sz w:val="24"/>
                <w:szCs w:val="24"/>
              </w:rPr>
            </w:pPr>
            <w:r w:rsidRPr="00310994">
              <w:rPr>
                <w:sz w:val="24"/>
                <w:szCs w:val="24"/>
              </w:rPr>
              <w:t>Klopt het dat de rijksbijdrage als lumpsum aan de universiteiten wordt uitgekeerd? Welke mogelijkheden heeft de minister om te sturen op hoe de rijksbijdrage wordt besteed aan de basisopleiding geneeskunde, zodat die voldoende voorsorteert op de vervolgopleidingen tot gespecialiseerde arts buiten het ziekenhuis?</w:t>
            </w:r>
            <w:r w:rsidRPr="00310994">
              <w:rPr>
                <w:sz w:val="24"/>
                <w:szCs w:val="24"/>
              </w:rPr>
              <w:br/>
            </w:r>
            <w:r w:rsidRPr="00310994">
              <w:rPr>
                <w:sz w:val="24"/>
                <w:szCs w:val="24"/>
              </w:rPr>
              <w:br/>
              <w:t xml:space="preserve">Het klopt inderdaad dat de rijksbijdrage als lumpsum aan de universiteiten wordt uitgekeerd. Dat betekent dat het ministerie van OCW de specifieke besteding van de lumpsummiddelen door universiteiten niet (juridisch) kan afdwingen. Wel worden met de instellingsbesturen, op basis van het advies van het Capaciteitsorgaan, afspraken gemaakt over hoeveel studenten worden opgeleid. Voor deze aantallen melden de instellingen zelf een </w:t>
            </w:r>
            <w:proofErr w:type="spellStart"/>
            <w:r w:rsidRPr="00310994">
              <w:rPr>
                <w:sz w:val="24"/>
                <w:szCs w:val="24"/>
              </w:rPr>
              <w:t>numerus</w:t>
            </w:r>
            <w:proofErr w:type="spellEnd"/>
            <w:r w:rsidRPr="00310994">
              <w:rPr>
                <w:sz w:val="24"/>
                <w:szCs w:val="24"/>
              </w:rPr>
              <w:t xml:space="preserve"> fixus aan omdat de belangstelling voor deze opleidingen veelal vele malen groter is dan het aantal plaatsen. Bij een uitbreiding van het aantal plaatsen worden voor deze dure initiële zorgopleidingen door het ministerie van OCW naast de variabele (top)bekostiging per student en diploma tevens extra middelen beschikbaar gesteld in de vaste voet van de betrokken instellingen.</w:t>
            </w:r>
            <w:r w:rsidRPr="00310994">
              <w:rPr>
                <w:sz w:val="24"/>
                <w:szCs w:val="24"/>
              </w:rPr>
              <w:br/>
            </w:r>
          </w:p>
        </w:tc>
        <w:tc>
          <w:tcPr>
            <w:tcW w:w="780" w:type="dxa"/>
          </w:tcPr>
          <w:p w:rsidRPr="00310994" w:rsidR="003B3217" w:rsidP="008033EB" w:rsidRDefault="003B3217" w14:paraId="6E92BD85" w14:textId="77777777">
            <w:pPr>
              <w:jc w:val="right"/>
              <w:rPr>
                <w:sz w:val="24"/>
                <w:szCs w:val="24"/>
              </w:rPr>
            </w:pPr>
            <w:r w:rsidRPr="00310994">
              <w:rPr>
                <w:sz w:val="24"/>
                <w:szCs w:val="24"/>
              </w:rPr>
              <w:t>37020-VIII-2</w:t>
            </w:r>
          </w:p>
        </w:tc>
        <w:tc>
          <w:tcPr>
            <w:tcW w:w="902" w:type="dxa"/>
          </w:tcPr>
          <w:p w:rsidRPr="00310994" w:rsidR="003B3217" w:rsidP="008033EB" w:rsidRDefault="003B3217" w14:paraId="0E7D8BD5" w14:textId="77777777">
            <w:pPr>
              <w:jc w:val="right"/>
              <w:rPr>
                <w:sz w:val="24"/>
                <w:szCs w:val="24"/>
              </w:rPr>
            </w:pPr>
            <w:r w:rsidRPr="00310994">
              <w:rPr>
                <w:sz w:val="24"/>
                <w:szCs w:val="24"/>
              </w:rPr>
              <w:t>74</w:t>
            </w:r>
          </w:p>
        </w:tc>
        <w:tc>
          <w:tcPr>
            <w:tcW w:w="514" w:type="dxa"/>
          </w:tcPr>
          <w:p w:rsidRPr="00310994" w:rsidR="003B3217" w:rsidP="008033EB" w:rsidRDefault="003B3217" w14:paraId="016A2F3E" w14:textId="77777777">
            <w:pPr>
              <w:jc w:val="right"/>
              <w:rPr>
                <w:sz w:val="24"/>
                <w:szCs w:val="24"/>
              </w:rPr>
            </w:pPr>
            <w:r w:rsidRPr="00310994">
              <w:rPr>
                <w:sz w:val="24"/>
                <w:szCs w:val="24"/>
              </w:rPr>
              <w:t xml:space="preserve"> </w:t>
            </w:r>
          </w:p>
        </w:tc>
      </w:tr>
      <w:tr w:rsidRPr="00310994" w:rsidR="003B3217" w:rsidTr="008033EB" w14:paraId="2EC1BDAE" w14:textId="77777777">
        <w:tc>
          <w:tcPr>
            <w:tcW w:w="463" w:type="dxa"/>
          </w:tcPr>
          <w:p w:rsidRPr="00310994" w:rsidR="003B3217" w:rsidP="008033EB" w:rsidRDefault="003B3217" w14:paraId="4765A375" w14:textId="77777777">
            <w:pPr>
              <w:rPr>
                <w:sz w:val="24"/>
                <w:szCs w:val="24"/>
              </w:rPr>
            </w:pPr>
            <w:r w:rsidRPr="00310994">
              <w:rPr>
                <w:sz w:val="24"/>
                <w:szCs w:val="24"/>
              </w:rPr>
              <w:t>179</w:t>
            </w:r>
          </w:p>
        </w:tc>
        <w:tc>
          <w:tcPr>
            <w:tcW w:w="5641" w:type="dxa"/>
          </w:tcPr>
          <w:p w:rsidRPr="00310994" w:rsidR="003B3217" w:rsidP="008033EB" w:rsidRDefault="003B3217" w14:paraId="213CA363" w14:textId="77777777">
            <w:pPr>
              <w:rPr>
                <w:sz w:val="24"/>
                <w:szCs w:val="24"/>
              </w:rPr>
            </w:pPr>
            <w:r w:rsidRPr="00310994">
              <w:rPr>
                <w:sz w:val="24"/>
                <w:szCs w:val="24"/>
              </w:rPr>
              <w:t>Kan de regering een gedetailleerd overzicht geven van het actuele aantal internationale studenten (opgesplitst naar EER</w:t>
            </w:r>
            <w:r w:rsidRPr="00310994">
              <w:rPr>
                <w:rStyle w:val="Voetnootmarkering"/>
                <w:sz w:val="24"/>
                <w:szCs w:val="24"/>
              </w:rPr>
              <w:footnoteReference w:id="36"/>
            </w:r>
            <w:r w:rsidRPr="00310994">
              <w:rPr>
                <w:sz w:val="24"/>
                <w:szCs w:val="24"/>
              </w:rPr>
              <w:t>- en niet-EER-herkomst), zowel in absolute aantallen als in percentages van de totale studentenpopulatie, gespecificeerd per onderwijsinstelling én per afzonderlijke opleiding (bachelor en master) in het hoger beroepsonderwijs en wetenschappelijk onderwijs?</w:t>
            </w:r>
            <w:r w:rsidRPr="00310994">
              <w:rPr>
                <w:sz w:val="24"/>
                <w:szCs w:val="24"/>
              </w:rPr>
              <w:br/>
            </w:r>
            <w:r w:rsidRPr="00310994">
              <w:rPr>
                <w:sz w:val="24"/>
                <w:szCs w:val="24"/>
              </w:rPr>
              <w:br/>
              <w:t xml:space="preserve">In onderstaande tabellen zijn de aantallen en percentages internationale studenten weergegeven voor het hbo en het </w:t>
            </w:r>
            <w:r w:rsidRPr="00310994">
              <w:rPr>
                <w:sz w:val="24"/>
                <w:szCs w:val="24"/>
              </w:rPr>
              <w:lastRenderedPageBreak/>
              <w:t>wo weergegeven per instelling en per studiefase. De gevraagde gegevens worden hieronder niet gespecificeerd per opleiding en per instelling vanwege praktische overwegingen en de beperkte studentenaantallen op opleidingsniveau.</w:t>
            </w:r>
          </w:p>
          <w:p w:rsidRPr="00310994" w:rsidR="003B3217" w:rsidP="008033EB" w:rsidRDefault="003B3217" w14:paraId="2E54C550" w14:textId="77777777">
            <w:pPr>
              <w:rPr>
                <w:sz w:val="24"/>
                <w:szCs w:val="24"/>
              </w:rPr>
            </w:pPr>
          </w:p>
          <w:p w:rsidRPr="00310994" w:rsidR="003B3217" w:rsidP="008033EB" w:rsidRDefault="003B3217" w14:paraId="05225852" w14:textId="77777777">
            <w:pPr>
              <w:rPr>
                <w:sz w:val="24"/>
                <w:szCs w:val="24"/>
              </w:rPr>
            </w:pPr>
            <w:r w:rsidRPr="00310994">
              <w:rPr>
                <w:noProof/>
                <w:sz w:val="24"/>
                <w:szCs w:val="24"/>
              </w:rPr>
              <w:drawing>
                <wp:inline distT="0" distB="0" distL="0" distR="0" wp14:anchorId="3D5D6273" wp14:editId="42969F22">
                  <wp:extent cx="3460671" cy="4821382"/>
                  <wp:effectExtent l="0" t="0" r="6985" b="0"/>
                  <wp:docPr id="10023299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29956" name=""/>
                          <pic:cNvPicPr/>
                        </pic:nvPicPr>
                        <pic:blipFill>
                          <a:blip r:embed="rId28"/>
                          <a:stretch>
                            <a:fillRect/>
                          </a:stretch>
                        </pic:blipFill>
                        <pic:spPr>
                          <a:xfrm>
                            <a:off x="0" y="0"/>
                            <a:ext cx="3474003" cy="4839956"/>
                          </a:xfrm>
                          <a:prstGeom prst="rect">
                            <a:avLst/>
                          </a:prstGeom>
                        </pic:spPr>
                      </pic:pic>
                    </a:graphicData>
                  </a:graphic>
                </wp:inline>
              </w:drawing>
            </w:r>
          </w:p>
          <w:p w:rsidRPr="00310994" w:rsidR="003B3217" w:rsidP="008033EB" w:rsidRDefault="003B3217" w14:paraId="11A2F57E" w14:textId="77777777">
            <w:pPr>
              <w:rPr>
                <w:sz w:val="24"/>
                <w:szCs w:val="24"/>
              </w:rPr>
            </w:pPr>
          </w:p>
          <w:p w:rsidRPr="00310994" w:rsidR="003B3217" w:rsidP="008033EB" w:rsidRDefault="003B3217" w14:paraId="33B0A2FD" w14:textId="77777777">
            <w:pPr>
              <w:rPr>
                <w:sz w:val="24"/>
                <w:szCs w:val="24"/>
              </w:rPr>
            </w:pPr>
          </w:p>
        </w:tc>
        <w:tc>
          <w:tcPr>
            <w:tcW w:w="780" w:type="dxa"/>
          </w:tcPr>
          <w:p w:rsidRPr="00310994" w:rsidR="003B3217" w:rsidP="008033EB" w:rsidRDefault="003B3217" w14:paraId="1A6990F0"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EEA1689" w14:textId="77777777">
            <w:pPr>
              <w:jc w:val="right"/>
              <w:rPr>
                <w:sz w:val="24"/>
                <w:szCs w:val="24"/>
              </w:rPr>
            </w:pPr>
            <w:r w:rsidRPr="00310994">
              <w:rPr>
                <w:sz w:val="24"/>
                <w:szCs w:val="24"/>
              </w:rPr>
              <w:t>81</w:t>
            </w:r>
          </w:p>
        </w:tc>
        <w:tc>
          <w:tcPr>
            <w:tcW w:w="514" w:type="dxa"/>
          </w:tcPr>
          <w:p w:rsidRPr="00310994" w:rsidR="003B3217" w:rsidP="008033EB" w:rsidRDefault="003B3217" w14:paraId="556F6D52" w14:textId="77777777">
            <w:pPr>
              <w:jc w:val="right"/>
              <w:rPr>
                <w:sz w:val="24"/>
                <w:szCs w:val="24"/>
              </w:rPr>
            </w:pPr>
            <w:r w:rsidRPr="00310994">
              <w:rPr>
                <w:sz w:val="24"/>
                <w:szCs w:val="24"/>
              </w:rPr>
              <w:t xml:space="preserve">85 </w:t>
            </w:r>
          </w:p>
        </w:tc>
      </w:tr>
    </w:tbl>
    <w:tbl>
      <w:tblPr>
        <w:tblStyle w:val="Tabelraster"/>
        <w:tblW w:w="9193" w:type="dxa"/>
        <w:tblLook w:val="04A0" w:firstRow="1" w:lastRow="0" w:firstColumn="1" w:lastColumn="0" w:noHBand="0" w:noVBand="1"/>
      </w:tblPr>
      <w:tblGrid>
        <w:gridCol w:w="3408"/>
        <w:gridCol w:w="1165"/>
        <w:gridCol w:w="1248"/>
        <w:gridCol w:w="1124"/>
        <w:gridCol w:w="1124"/>
        <w:gridCol w:w="1124"/>
      </w:tblGrid>
      <w:tr w:rsidRPr="00310994" w:rsidR="003B3217" w:rsidTr="008033EB" w14:paraId="33FE6B05" w14:textId="77777777">
        <w:trPr>
          <w:trHeight w:val="435"/>
        </w:trPr>
        <w:tc>
          <w:tcPr>
            <w:tcW w:w="3408" w:type="dxa"/>
            <w:noWrap/>
            <w:hideMark/>
          </w:tcPr>
          <w:p w:rsidRPr="00310994" w:rsidR="003B3217" w:rsidP="008033EB" w:rsidRDefault="003B3217" w14:paraId="59967C59" w14:textId="77777777">
            <w:pPr>
              <w:rPr>
                <w:rFonts w:ascii="Verdana" w:hAnsi="Verdana"/>
                <w:b/>
                <w:bCs/>
                <w:sz w:val="16"/>
                <w:szCs w:val="16"/>
              </w:rPr>
            </w:pPr>
            <w:proofErr w:type="spellStart"/>
            <w:r w:rsidRPr="00310994">
              <w:rPr>
                <w:rFonts w:ascii="Verdana" w:hAnsi="Verdana"/>
                <w:b/>
                <w:bCs/>
                <w:sz w:val="16"/>
                <w:szCs w:val="16"/>
              </w:rPr>
              <w:t>hbo</w:t>
            </w:r>
            <w:proofErr w:type="spellEnd"/>
          </w:p>
        </w:tc>
        <w:tc>
          <w:tcPr>
            <w:tcW w:w="1165" w:type="dxa"/>
            <w:noWrap/>
            <w:hideMark/>
          </w:tcPr>
          <w:p w:rsidRPr="00310994" w:rsidR="003B3217" w:rsidP="008033EB" w:rsidRDefault="003B3217" w14:paraId="7D2D4EC0" w14:textId="77777777">
            <w:pPr>
              <w:rPr>
                <w:rFonts w:ascii="Verdana" w:hAnsi="Verdana"/>
                <w:b/>
                <w:bCs/>
                <w:sz w:val="16"/>
                <w:szCs w:val="16"/>
              </w:rPr>
            </w:pPr>
            <w:proofErr w:type="spellStart"/>
            <w:r w:rsidRPr="00310994">
              <w:rPr>
                <w:rFonts w:ascii="Verdana" w:hAnsi="Verdana"/>
                <w:b/>
                <w:bCs/>
                <w:sz w:val="16"/>
                <w:szCs w:val="16"/>
              </w:rPr>
              <w:t>Studiefase</w:t>
            </w:r>
            <w:proofErr w:type="spellEnd"/>
          </w:p>
        </w:tc>
        <w:tc>
          <w:tcPr>
            <w:tcW w:w="1248" w:type="dxa"/>
            <w:hideMark/>
          </w:tcPr>
          <w:p w:rsidRPr="00310994" w:rsidR="003B3217" w:rsidP="008033EB" w:rsidRDefault="003B3217" w14:paraId="4E331595" w14:textId="77777777">
            <w:pPr>
              <w:rPr>
                <w:rFonts w:ascii="Verdana" w:hAnsi="Verdana"/>
                <w:b/>
                <w:bCs/>
                <w:sz w:val="16"/>
                <w:szCs w:val="16"/>
              </w:rPr>
            </w:pPr>
            <w:r w:rsidRPr="00310994">
              <w:rPr>
                <w:rFonts w:ascii="Verdana" w:hAnsi="Verdana"/>
                <w:b/>
                <w:bCs/>
                <w:sz w:val="16"/>
                <w:szCs w:val="16"/>
              </w:rPr>
              <w:t xml:space="preserve">EER- </w:t>
            </w:r>
            <w:proofErr w:type="spellStart"/>
            <w:r w:rsidRPr="00310994">
              <w:rPr>
                <w:rFonts w:ascii="Verdana" w:hAnsi="Verdana"/>
                <w:b/>
                <w:bCs/>
                <w:sz w:val="16"/>
                <w:szCs w:val="16"/>
              </w:rPr>
              <w:t>studenten</w:t>
            </w:r>
            <w:proofErr w:type="spellEnd"/>
          </w:p>
        </w:tc>
        <w:tc>
          <w:tcPr>
            <w:tcW w:w="1124" w:type="dxa"/>
            <w:hideMark/>
          </w:tcPr>
          <w:p w:rsidRPr="00310994" w:rsidR="003B3217" w:rsidP="008033EB" w:rsidRDefault="003B3217" w14:paraId="18CFDC75" w14:textId="77777777">
            <w:pPr>
              <w:rPr>
                <w:rFonts w:ascii="Verdana" w:hAnsi="Verdana"/>
                <w:b/>
                <w:bCs/>
                <w:sz w:val="16"/>
                <w:szCs w:val="16"/>
              </w:rPr>
            </w:pPr>
            <w:proofErr w:type="spellStart"/>
            <w:r w:rsidRPr="00310994">
              <w:rPr>
                <w:rFonts w:ascii="Verdana" w:hAnsi="Verdana"/>
                <w:b/>
                <w:bCs/>
                <w:sz w:val="16"/>
                <w:szCs w:val="16"/>
              </w:rPr>
              <w:t>niet</w:t>
            </w:r>
            <w:proofErr w:type="spellEnd"/>
            <w:r w:rsidRPr="00310994">
              <w:rPr>
                <w:rFonts w:ascii="Verdana" w:hAnsi="Verdana"/>
                <w:b/>
                <w:bCs/>
                <w:sz w:val="16"/>
                <w:szCs w:val="16"/>
              </w:rPr>
              <w:t>-EER-</w:t>
            </w:r>
            <w:proofErr w:type="spellStart"/>
            <w:r w:rsidRPr="00310994">
              <w:rPr>
                <w:rFonts w:ascii="Verdana" w:hAnsi="Verdana"/>
                <w:b/>
                <w:bCs/>
                <w:sz w:val="16"/>
                <w:szCs w:val="16"/>
              </w:rPr>
              <w:t>studenten</w:t>
            </w:r>
            <w:proofErr w:type="spellEnd"/>
          </w:p>
        </w:tc>
        <w:tc>
          <w:tcPr>
            <w:tcW w:w="1124" w:type="dxa"/>
            <w:hideMark/>
          </w:tcPr>
          <w:p w:rsidRPr="00310994" w:rsidR="003B3217" w:rsidP="008033EB" w:rsidRDefault="003B3217" w14:paraId="79493A7C" w14:textId="77777777">
            <w:pPr>
              <w:rPr>
                <w:rFonts w:ascii="Verdana" w:hAnsi="Verdana"/>
                <w:b/>
                <w:bCs/>
                <w:sz w:val="16"/>
                <w:szCs w:val="16"/>
              </w:rPr>
            </w:pPr>
            <w:r w:rsidRPr="00310994">
              <w:rPr>
                <w:rFonts w:ascii="Verdana" w:hAnsi="Verdana"/>
                <w:b/>
                <w:bCs/>
                <w:sz w:val="16"/>
                <w:szCs w:val="16"/>
              </w:rPr>
              <w:t>% EER-</w:t>
            </w:r>
            <w:proofErr w:type="spellStart"/>
            <w:r w:rsidRPr="00310994">
              <w:rPr>
                <w:rFonts w:ascii="Verdana" w:hAnsi="Verdana"/>
                <w:b/>
                <w:bCs/>
                <w:sz w:val="16"/>
                <w:szCs w:val="16"/>
              </w:rPr>
              <w:t>studenten</w:t>
            </w:r>
            <w:proofErr w:type="spellEnd"/>
          </w:p>
        </w:tc>
        <w:tc>
          <w:tcPr>
            <w:tcW w:w="1124" w:type="dxa"/>
            <w:hideMark/>
          </w:tcPr>
          <w:p w:rsidRPr="00310994" w:rsidR="003B3217" w:rsidP="008033EB" w:rsidRDefault="003B3217" w14:paraId="095599EA" w14:textId="77777777">
            <w:pPr>
              <w:rPr>
                <w:rFonts w:ascii="Verdana" w:hAnsi="Verdana"/>
                <w:b/>
                <w:bCs/>
                <w:sz w:val="16"/>
                <w:szCs w:val="16"/>
              </w:rPr>
            </w:pPr>
            <w:r w:rsidRPr="00310994">
              <w:rPr>
                <w:rFonts w:ascii="Verdana" w:hAnsi="Verdana"/>
                <w:b/>
                <w:bCs/>
                <w:sz w:val="16"/>
                <w:szCs w:val="16"/>
              </w:rPr>
              <w:t xml:space="preserve">% </w:t>
            </w:r>
            <w:proofErr w:type="spellStart"/>
            <w:r w:rsidRPr="00310994">
              <w:rPr>
                <w:rFonts w:ascii="Verdana" w:hAnsi="Verdana"/>
                <w:b/>
                <w:bCs/>
                <w:sz w:val="16"/>
                <w:szCs w:val="16"/>
              </w:rPr>
              <w:t>niet</w:t>
            </w:r>
            <w:proofErr w:type="spellEnd"/>
            <w:r w:rsidRPr="00310994">
              <w:rPr>
                <w:rFonts w:ascii="Verdana" w:hAnsi="Verdana"/>
                <w:b/>
                <w:bCs/>
                <w:sz w:val="16"/>
                <w:szCs w:val="16"/>
              </w:rPr>
              <w:t>-EER-</w:t>
            </w:r>
            <w:proofErr w:type="spellStart"/>
            <w:r w:rsidRPr="00310994">
              <w:rPr>
                <w:rFonts w:ascii="Verdana" w:hAnsi="Verdana"/>
                <w:b/>
                <w:bCs/>
                <w:sz w:val="16"/>
                <w:szCs w:val="16"/>
              </w:rPr>
              <w:t>studenten</w:t>
            </w:r>
            <w:proofErr w:type="spellEnd"/>
          </w:p>
        </w:tc>
      </w:tr>
      <w:tr w:rsidRPr="00310994" w:rsidR="003B3217" w:rsidTr="008033EB" w14:paraId="585778FD" w14:textId="77777777">
        <w:trPr>
          <w:trHeight w:val="210"/>
        </w:trPr>
        <w:tc>
          <w:tcPr>
            <w:tcW w:w="3408" w:type="dxa"/>
            <w:noWrap/>
            <w:hideMark/>
          </w:tcPr>
          <w:p w:rsidRPr="00310994" w:rsidR="003B3217" w:rsidP="008033EB" w:rsidRDefault="003B3217" w14:paraId="425C5D75" w14:textId="77777777">
            <w:pPr>
              <w:rPr>
                <w:rFonts w:ascii="Verdana" w:hAnsi="Verdana"/>
                <w:sz w:val="16"/>
                <w:szCs w:val="16"/>
              </w:rPr>
            </w:pPr>
            <w:r w:rsidRPr="00310994">
              <w:rPr>
                <w:rFonts w:ascii="Verdana" w:hAnsi="Verdana"/>
                <w:sz w:val="16"/>
                <w:szCs w:val="16"/>
              </w:rPr>
              <w:t xml:space="preserve">Aeres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6C7A25A5"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25032A79"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05811D6E"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4552C4A6"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134EFD48" w14:textId="77777777">
            <w:pPr>
              <w:rPr>
                <w:rFonts w:ascii="Verdana" w:hAnsi="Verdana"/>
                <w:sz w:val="16"/>
                <w:szCs w:val="16"/>
              </w:rPr>
            </w:pPr>
            <w:r w:rsidRPr="00310994">
              <w:rPr>
                <w:rFonts w:ascii="Verdana" w:hAnsi="Verdana"/>
                <w:sz w:val="16"/>
                <w:szCs w:val="16"/>
              </w:rPr>
              <w:t>0%</w:t>
            </w:r>
          </w:p>
        </w:tc>
      </w:tr>
      <w:tr w:rsidRPr="00310994" w:rsidR="003B3217" w:rsidTr="008033EB" w14:paraId="2E14650F" w14:textId="77777777">
        <w:trPr>
          <w:trHeight w:val="210"/>
        </w:trPr>
        <w:tc>
          <w:tcPr>
            <w:tcW w:w="3408" w:type="dxa"/>
            <w:noWrap/>
            <w:hideMark/>
          </w:tcPr>
          <w:p w:rsidRPr="00310994" w:rsidR="003B3217" w:rsidP="008033EB" w:rsidRDefault="003B3217" w14:paraId="2EC966D7" w14:textId="77777777">
            <w:pPr>
              <w:rPr>
                <w:rFonts w:ascii="Verdana" w:hAnsi="Verdana"/>
                <w:sz w:val="16"/>
                <w:szCs w:val="16"/>
              </w:rPr>
            </w:pPr>
            <w:r w:rsidRPr="00310994">
              <w:rPr>
                <w:rFonts w:ascii="Verdana" w:hAnsi="Verdana"/>
                <w:sz w:val="16"/>
                <w:szCs w:val="16"/>
              </w:rPr>
              <w:t xml:space="preserve">Aeres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7F7B1347"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2F9F8E71" w14:textId="77777777">
            <w:pPr>
              <w:rPr>
                <w:rFonts w:ascii="Verdana" w:hAnsi="Verdana"/>
                <w:sz w:val="16"/>
                <w:szCs w:val="16"/>
              </w:rPr>
            </w:pPr>
            <w:r w:rsidRPr="00310994">
              <w:rPr>
                <w:rFonts w:ascii="Verdana" w:hAnsi="Verdana"/>
                <w:sz w:val="16"/>
                <w:szCs w:val="16"/>
              </w:rPr>
              <w:t>49</w:t>
            </w:r>
          </w:p>
        </w:tc>
        <w:tc>
          <w:tcPr>
            <w:tcW w:w="1124" w:type="dxa"/>
            <w:noWrap/>
            <w:hideMark/>
          </w:tcPr>
          <w:p w:rsidRPr="00310994" w:rsidR="003B3217" w:rsidP="008033EB" w:rsidRDefault="003B3217" w14:paraId="17286470" w14:textId="77777777">
            <w:pPr>
              <w:rPr>
                <w:rFonts w:ascii="Verdana" w:hAnsi="Verdana"/>
                <w:sz w:val="16"/>
                <w:szCs w:val="16"/>
              </w:rPr>
            </w:pPr>
            <w:r w:rsidRPr="00310994">
              <w:rPr>
                <w:rFonts w:ascii="Verdana" w:hAnsi="Verdana"/>
                <w:sz w:val="16"/>
                <w:szCs w:val="16"/>
              </w:rPr>
              <w:t>32</w:t>
            </w:r>
          </w:p>
        </w:tc>
        <w:tc>
          <w:tcPr>
            <w:tcW w:w="1124" w:type="dxa"/>
            <w:noWrap/>
            <w:hideMark/>
          </w:tcPr>
          <w:p w:rsidRPr="00310994" w:rsidR="003B3217" w:rsidP="008033EB" w:rsidRDefault="003B3217" w14:paraId="03A1D8EF" w14:textId="77777777">
            <w:pPr>
              <w:rPr>
                <w:rFonts w:ascii="Verdana" w:hAnsi="Verdana"/>
                <w:sz w:val="16"/>
                <w:szCs w:val="16"/>
              </w:rPr>
            </w:pPr>
            <w:r w:rsidRPr="00310994">
              <w:rPr>
                <w:rFonts w:ascii="Verdana" w:hAnsi="Verdana"/>
                <w:sz w:val="16"/>
                <w:szCs w:val="16"/>
              </w:rPr>
              <w:t>2%</w:t>
            </w:r>
          </w:p>
        </w:tc>
        <w:tc>
          <w:tcPr>
            <w:tcW w:w="1124" w:type="dxa"/>
            <w:noWrap/>
            <w:hideMark/>
          </w:tcPr>
          <w:p w:rsidRPr="00310994" w:rsidR="003B3217" w:rsidP="008033EB" w:rsidRDefault="003B3217" w14:paraId="730BFDCC" w14:textId="77777777">
            <w:pPr>
              <w:rPr>
                <w:rFonts w:ascii="Verdana" w:hAnsi="Verdana"/>
                <w:sz w:val="16"/>
                <w:szCs w:val="16"/>
              </w:rPr>
            </w:pPr>
            <w:r w:rsidRPr="00310994">
              <w:rPr>
                <w:rFonts w:ascii="Verdana" w:hAnsi="Verdana"/>
                <w:sz w:val="16"/>
                <w:szCs w:val="16"/>
              </w:rPr>
              <w:t>1%</w:t>
            </w:r>
          </w:p>
        </w:tc>
      </w:tr>
      <w:tr w:rsidRPr="00310994" w:rsidR="003B3217" w:rsidTr="008033EB" w14:paraId="4CA5DD1D" w14:textId="77777777">
        <w:trPr>
          <w:trHeight w:val="210"/>
        </w:trPr>
        <w:tc>
          <w:tcPr>
            <w:tcW w:w="3408" w:type="dxa"/>
            <w:noWrap/>
            <w:hideMark/>
          </w:tcPr>
          <w:p w:rsidRPr="00310994" w:rsidR="003B3217" w:rsidP="008033EB" w:rsidRDefault="003B3217" w14:paraId="5F75C44B" w14:textId="77777777">
            <w:pPr>
              <w:rPr>
                <w:rFonts w:ascii="Verdana" w:hAnsi="Verdana"/>
                <w:sz w:val="16"/>
                <w:szCs w:val="16"/>
              </w:rPr>
            </w:pPr>
            <w:r w:rsidRPr="00310994">
              <w:rPr>
                <w:rFonts w:ascii="Verdana" w:hAnsi="Verdana"/>
                <w:sz w:val="16"/>
                <w:szCs w:val="16"/>
              </w:rPr>
              <w:t xml:space="preserve">Aeres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43F854E7"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28DDEBB9" w14:textId="77777777">
            <w:pPr>
              <w:rPr>
                <w:rFonts w:ascii="Verdana" w:hAnsi="Verdana"/>
                <w:sz w:val="16"/>
                <w:szCs w:val="16"/>
              </w:rPr>
            </w:pPr>
            <w:r w:rsidRPr="00310994">
              <w:rPr>
                <w:rFonts w:ascii="Verdana" w:hAnsi="Verdana"/>
                <w:sz w:val="16"/>
                <w:szCs w:val="16"/>
              </w:rPr>
              <w:t>18</w:t>
            </w:r>
          </w:p>
        </w:tc>
        <w:tc>
          <w:tcPr>
            <w:tcW w:w="1124" w:type="dxa"/>
            <w:noWrap/>
            <w:hideMark/>
          </w:tcPr>
          <w:p w:rsidRPr="00310994" w:rsidR="003B3217" w:rsidP="008033EB" w:rsidRDefault="003B3217" w14:paraId="64A8EED2" w14:textId="77777777">
            <w:pPr>
              <w:rPr>
                <w:rFonts w:ascii="Verdana" w:hAnsi="Verdana"/>
                <w:sz w:val="16"/>
                <w:szCs w:val="16"/>
              </w:rPr>
            </w:pPr>
            <w:r w:rsidRPr="00310994">
              <w:rPr>
                <w:rFonts w:ascii="Verdana" w:hAnsi="Verdana"/>
                <w:sz w:val="16"/>
                <w:szCs w:val="16"/>
              </w:rPr>
              <w:t>14</w:t>
            </w:r>
          </w:p>
        </w:tc>
        <w:tc>
          <w:tcPr>
            <w:tcW w:w="1124" w:type="dxa"/>
            <w:noWrap/>
            <w:hideMark/>
          </w:tcPr>
          <w:p w:rsidRPr="00310994" w:rsidR="003B3217" w:rsidP="008033EB" w:rsidRDefault="003B3217" w14:paraId="3FDEED98" w14:textId="77777777">
            <w:pPr>
              <w:rPr>
                <w:rFonts w:ascii="Verdana" w:hAnsi="Verdana"/>
                <w:sz w:val="16"/>
                <w:szCs w:val="16"/>
              </w:rPr>
            </w:pPr>
            <w:r w:rsidRPr="00310994">
              <w:rPr>
                <w:rFonts w:ascii="Verdana" w:hAnsi="Verdana"/>
                <w:sz w:val="16"/>
                <w:szCs w:val="16"/>
              </w:rPr>
              <w:t>17%</w:t>
            </w:r>
          </w:p>
        </w:tc>
        <w:tc>
          <w:tcPr>
            <w:tcW w:w="1124" w:type="dxa"/>
            <w:noWrap/>
            <w:hideMark/>
          </w:tcPr>
          <w:p w:rsidRPr="00310994" w:rsidR="003B3217" w:rsidP="008033EB" w:rsidRDefault="003B3217" w14:paraId="664DAAFF" w14:textId="77777777">
            <w:pPr>
              <w:rPr>
                <w:rFonts w:ascii="Verdana" w:hAnsi="Verdana"/>
                <w:sz w:val="16"/>
                <w:szCs w:val="16"/>
              </w:rPr>
            </w:pPr>
            <w:r w:rsidRPr="00310994">
              <w:rPr>
                <w:rFonts w:ascii="Verdana" w:hAnsi="Verdana"/>
                <w:sz w:val="16"/>
                <w:szCs w:val="16"/>
              </w:rPr>
              <w:t>13%</w:t>
            </w:r>
          </w:p>
        </w:tc>
      </w:tr>
      <w:tr w:rsidRPr="00310994" w:rsidR="003B3217" w:rsidTr="008033EB" w14:paraId="3930027F" w14:textId="77777777">
        <w:trPr>
          <w:trHeight w:val="210"/>
        </w:trPr>
        <w:tc>
          <w:tcPr>
            <w:tcW w:w="3408" w:type="dxa"/>
            <w:noWrap/>
            <w:hideMark/>
          </w:tcPr>
          <w:p w:rsidRPr="00310994" w:rsidR="003B3217" w:rsidP="008033EB" w:rsidRDefault="003B3217" w14:paraId="122091A2" w14:textId="77777777">
            <w:pPr>
              <w:rPr>
                <w:rFonts w:ascii="Verdana" w:hAnsi="Verdana"/>
                <w:sz w:val="16"/>
                <w:szCs w:val="16"/>
              </w:rPr>
            </w:pPr>
            <w:proofErr w:type="spellStart"/>
            <w:r w:rsidRPr="00310994">
              <w:rPr>
                <w:rFonts w:ascii="Verdana" w:hAnsi="Verdana"/>
                <w:sz w:val="16"/>
                <w:szCs w:val="16"/>
              </w:rPr>
              <w:t>Amsterdamse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r w:rsidRPr="00310994">
              <w:rPr>
                <w:rFonts w:ascii="Verdana" w:hAnsi="Verdana"/>
                <w:sz w:val="16"/>
                <w:szCs w:val="16"/>
              </w:rPr>
              <w:t xml:space="preserve"> voor de Kunsten</w:t>
            </w:r>
          </w:p>
        </w:tc>
        <w:tc>
          <w:tcPr>
            <w:tcW w:w="1165" w:type="dxa"/>
            <w:noWrap/>
            <w:hideMark/>
          </w:tcPr>
          <w:p w:rsidRPr="00310994" w:rsidR="003B3217" w:rsidP="008033EB" w:rsidRDefault="003B3217" w14:paraId="067F9D24"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68BC24C6" w14:textId="77777777">
            <w:pPr>
              <w:rPr>
                <w:rFonts w:ascii="Verdana" w:hAnsi="Verdana"/>
                <w:sz w:val="16"/>
                <w:szCs w:val="16"/>
              </w:rPr>
            </w:pPr>
            <w:r w:rsidRPr="00310994">
              <w:rPr>
                <w:rFonts w:ascii="Verdana" w:hAnsi="Verdana"/>
                <w:sz w:val="16"/>
                <w:szCs w:val="16"/>
              </w:rPr>
              <w:t>30</w:t>
            </w:r>
          </w:p>
        </w:tc>
        <w:tc>
          <w:tcPr>
            <w:tcW w:w="1124" w:type="dxa"/>
            <w:noWrap/>
            <w:hideMark/>
          </w:tcPr>
          <w:p w:rsidRPr="00310994" w:rsidR="003B3217" w:rsidP="008033EB" w:rsidRDefault="003B3217" w14:paraId="14DBB0B3" w14:textId="77777777">
            <w:pPr>
              <w:rPr>
                <w:rFonts w:ascii="Verdana" w:hAnsi="Verdana"/>
                <w:sz w:val="16"/>
                <w:szCs w:val="16"/>
              </w:rPr>
            </w:pPr>
            <w:r w:rsidRPr="00310994">
              <w:rPr>
                <w:rFonts w:ascii="Verdana" w:hAnsi="Verdana"/>
                <w:sz w:val="16"/>
                <w:szCs w:val="16"/>
              </w:rPr>
              <w:t>24</w:t>
            </w:r>
          </w:p>
        </w:tc>
        <w:tc>
          <w:tcPr>
            <w:tcW w:w="1124" w:type="dxa"/>
            <w:noWrap/>
            <w:hideMark/>
          </w:tcPr>
          <w:p w:rsidRPr="00310994" w:rsidR="003B3217" w:rsidP="008033EB" w:rsidRDefault="003B3217" w14:paraId="4B1684AA" w14:textId="77777777">
            <w:pPr>
              <w:rPr>
                <w:rFonts w:ascii="Verdana" w:hAnsi="Verdana"/>
                <w:sz w:val="16"/>
                <w:szCs w:val="16"/>
              </w:rPr>
            </w:pPr>
            <w:r w:rsidRPr="00310994">
              <w:rPr>
                <w:rFonts w:ascii="Verdana" w:hAnsi="Verdana"/>
                <w:sz w:val="16"/>
                <w:szCs w:val="16"/>
              </w:rPr>
              <w:t>33%</w:t>
            </w:r>
          </w:p>
        </w:tc>
        <w:tc>
          <w:tcPr>
            <w:tcW w:w="1124" w:type="dxa"/>
            <w:noWrap/>
            <w:hideMark/>
          </w:tcPr>
          <w:p w:rsidRPr="00310994" w:rsidR="003B3217" w:rsidP="008033EB" w:rsidRDefault="003B3217" w14:paraId="39EC4C18" w14:textId="77777777">
            <w:pPr>
              <w:rPr>
                <w:rFonts w:ascii="Verdana" w:hAnsi="Verdana"/>
                <w:sz w:val="16"/>
                <w:szCs w:val="16"/>
              </w:rPr>
            </w:pPr>
            <w:r w:rsidRPr="00310994">
              <w:rPr>
                <w:rFonts w:ascii="Verdana" w:hAnsi="Verdana"/>
                <w:sz w:val="16"/>
                <w:szCs w:val="16"/>
              </w:rPr>
              <w:t>26%</w:t>
            </w:r>
          </w:p>
        </w:tc>
      </w:tr>
      <w:tr w:rsidRPr="00310994" w:rsidR="003B3217" w:rsidTr="008033EB" w14:paraId="0AEB80C9" w14:textId="77777777">
        <w:trPr>
          <w:trHeight w:val="210"/>
        </w:trPr>
        <w:tc>
          <w:tcPr>
            <w:tcW w:w="3408" w:type="dxa"/>
            <w:noWrap/>
            <w:hideMark/>
          </w:tcPr>
          <w:p w:rsidRPr="00310994" w:rsidR="003B3217" w:rsidP="008033EB" w:rsidRDefault="003B3217" w14:paraId="01DC8A72" w14:textId="77777777">
            <w:pPr>
              <w:rPr>
                <w:rFonts w:ascii="Verdana" w:hAnsi="Verdana"/>
                <w:sz w:val="16"/>
                <w:szCs w:val="16"/>
              </w:rPr>
            </w:pPr>
            <w:proofErr w:type="spellStart"/>
            <w:r w:rsidRPr="00310994">
              <w:rPr>
                <w:rFonts w:ascii="Verdana" w:hAnsi="Verdana"/>
                <w:sz w:val="16"/>
                <w:szCs w:val="16"/>
              </w:rPr>
              <w:t>Amsterdamse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r w:rsidRPr="00310994">
              <w:rPr>
                <w:rFonts w:ascii="Verdana" w:hAnsi="Verdana"/>
                <w:sz w:val="16"/>
                <w:szCs w:val="16"/>
              </w:rPr>
              <w:t xml:space="preserve"> voor de Kunsten</w:t>
            </w:r>
          </w:p>
        </w:tc>
        <w:tc>
          <w:tcPr>
            <w:tcW w:w="1165" w:type="dxa"/>
            <w:noWrap/>
            <w:hideMark/>
          </w:tcPr>
          <w:p w:rsidRPr="00310994" w:rsidR="003B3217" w:rsidP="008033EB" w:rsidRDefault="003B3217" w14:paraId="04B7F5C2"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205BCBC1" w14:textId="77777777">
            <w:pPr>
              <w:rPr>
                <w:rFonts w:ascii="Verdana" w:hAnsi="Verdana"/>
                <w:sz w:val="16"/>
                <w:szCs w:val="16"/>
              </w:rPr>
            </w:pPr>
            <w:r w:rsidRPr="00310994">
              <w:rPr>
                <w:rFonts w:ascii="Verdana" w:hAnsi="Verdana"/>
                <w:sz w:val="16"/>
                <w:szCs w:val="16"/>
              </w:rPr>
              <w:t>415</w:t>
            </w:r>
          </w:p>
        </w:tc>
        <w:tc>
          <w:tcPr>
            <w:tcW w:w="1124" w:type="dxa"/>
            <w:noWrap/>
            <w:hideMark/>
          </w:tcPr>
          <w:p w:rsidRPr="00310994" w:rsidR="003B3217" w:rsidP="008033EB" w:rsidRDefault="003B3217" w14:paraId="7CA45F07" w14:textId="77777777">
            <w:pPr>
              <w:rPr>
                <w:rFonts w:ascii="Verdana" w:hAnsi="Verdana"/>
                <w:sz w:val="16"/>
                <w:szCs w:val="16"/>
              </w:rPr>
            </w:pPr>
            <w:r w:rsidRPr="00310994">
              <w:rPr>
                <w:rFonts w:ascii="Verdana" w:hAnsi="Verdana"/>
                <w:sz w:val="16"/>
                <w:szCs w:val="16"/>
              </w:rPr>
              <w:t>123</w:t>
            </w:r>
          </w:p>
        </w:tc>
        <w:tc>
          <w:tcPr>
            <w:tcW w:w="1124" w:type="dxa"/>
            <w:noWrap/>
            <w:hideMark/>
          </w:tcPr>
          <w:p w:rsidRPr="00310994" w:rsidR="003B3217" w:rsidP="008033EB" w:rsidRDefault="003B3217" w14:paraId="48DE7BC7" w14:textId="77777777">
            <w:pPr>
              <w:rPr>
                <w:rFonts w:ascii="Verdana" w:hAnsi="Verdana"/>
                <w:sz w:val="16"/>
                <w:szCs w:val="16"/>
              </w:rPr>
            </w:pPr>
            <w:r w:rsidRPr="00310994">
              <w:rPr>
                <w:rFonts w:ascii="Verdana" w:hAnsi="Verdana"/>
                <w:sz w:val="16"/>
                <w:szCs w:val="16"/>
              </w:rPr>
              <w:t>17%</w:t>
            </w:r>
          </w:p>
        </w:tc>
        <w:tc>
          <w:tcPr>
            <w:tcW w:w="1124" w:type="dxa"/>
            <w:noWrap/>
            <w:hideMark/>
          </w:tcPr>
          <w:p w:rsidRPr="00310994" w:rsidR="003B3217" w:rsidP="008033EB" w:rsidRDefault="003B3217" w14:paraId="1A3F56A4" w14:textId="77777777">
            <w:pPr>
              <w:rPr>
                <w:rFonts w:ascii="Verdana" w:hAnsi="Verdana"/>
                <w:sz w:val="16"/>
                <w:szCs w:val="16"/>
              </w:rPr>
            </w:pPr>
            <w:r w:rsidRPr="00310994">
              <w:rPr>
                <w:rFonts w:ascii="Verdana" w:hAnsi="Verdana"/>
                <w:sz w:val="16"/>
                <w:szCs w:val="16"/>
              </w:rPr>
              <w:t>5%</w:t>
            </w:r>
          </w:p>
        </w:tc>
      </w:tr>
      <w:tr w:rsidRPr="00310994" w:rsidR="003B3217" w:rsidTr="008033EB" w14:paraId="7BD3E8EF" w14:textId="77777777">
        <w:trPr>
          <w:trHeight w:val="210"/>
        </w:trPr>
        <w:tc>
          <w:tcPr>
            <w:tcW w:w="3408" w:type="dxa"/>
            <w:noWrap/>
            <w:hideMark/>
          </w:tcPr>
          <w:p w:rsidRPr="00310994" w:rsidR="003B3217" w:rsidP="008033EB" w:rsidRDefault="003B3217" w14:paraId="07B86322" w14:textId="77777777">
            <w:pPr>
              <w:rPr>
                <w:rFonts w:ascii="Verdana" w:hAnsi="Verdana"/>
                <w:sz w:val="16"/>
                <w:szCs w:val="16"/>
              </w:rPr>
            </w:pPr>
            <w:proofErr w:type="spellStart"/>
            <w:r w:rsidRPr="00310994">
              <w:rPr>
                <w:rFonts w:ascii="Verdana" w:hAnsi="Verdana"/>
                <w:sz w:val="16"/>
                <w:szCs w:val="16"/>
              </w:rPr>
              <w:t>Amsterdamse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r w:rsidRPr="00310994">
              <w:rPr>
                <w:rFonts w:ascii="Verdana" w:hAnsi="Verdana"/>
                <w:sz w:val="16"/>
                <w:szCs w:val="16"/>
              </w:rPr>
              <w:t xml:space="preserve"> voor de Kunsten</w:t>
            </w:r>
          </w:p>
        </w:tc>
        <w:tc>
          <w:tcPr>
            <w:tcW w:w="1165" w:type="dxa"/>
            <w:noWrap/>
            <w:hideMark/>
          </w:tcPr>
          <w:p w:rsidRPr="00310994" w:rsidR="003B3217" w:rsidP="008033EB" w:rsidRDefault="003B3217" w14:paraId="47BFC719"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2345E951" w14:textId="77777777">
            <w:pPr>
              <w:rPr>
                <w:rFonts w:ascii="Verdana" w:hAnsi="Verdana"/>
                <w:sz w:val="16"/>
                <w:szCs w:val="16"/>
              </w:rPr>
            </w:pPr>
            <w:r w:rsidRPr="00310994">
              <w:rPr>
                <w:rFonts w:ascii="Verdana" w:hAnsi="Verdana"/>
                <w:sz w:val="16"/>
                <w:szCs w:val="16"/>
              </w:rPr>
              <w:t>281</w:t>
            </w:r>
          </w:p>
        </w:tc>
        <w:tc>
          <w:tcPr>
            <w:tcW w:w="1124" w:type="dxa"/>
            <w:noWrap/>
            <w:hideMark/>
          </w:tcPr>
          <w:p w:rsidRPr="00310994" w:rsidR="003B3217" w:rsidP="008033EB" w:rsidRDefault="003B3217" w14:paraId="4C149D18" w14:textId="77777777">
            <w:pPr>
              <w:rPr>
                <w:rFonts w:ascii="Verdana" w:hAnsi="Verdana"/>
                <w:sz w:val="16"/>
                <w:szCs w:val="16"/>
              </w:rPr>
            </w:pPr>
            <w:r w:rsidRPr="00310994">
              <w:rPr>
                <w:rFonts w:ascii="Verdana" w:hAnsi="Verdana"/>
                <w:sz w:val="16"/>
                <w:szCs w:val="16"/>
              </w:rPr>
              <w:t>150</w:t>
            </w:r>
          </w:p>
        </w:tc>
        <w:tc>
          <w:tcPr>
            <w:tcW w:w="1124" w:type="dxa"/>
            <w:noWrap/>
            <w:hideMark/>
          </w:tcPr>
          <w:p w:rsidRPr="00310994" w:rsidR="003B3217" w:rsidP="008033EB" w:rsidRDefault="003B3217" w14:paraId="4DDB854C" w14:textId="77777777">
            <w:pPr>
              <w:rPr>
                <w:rFonts w:ascii="Verdana" w:hAnsi="Verdana"/>
                <w:sz w:val="16"/>
                <w:szCs w:val="16"/>
              </w:rPr>
            </w:pPr>
            <w:r w:rsidRPr="00310994">
              <w:rPr>
                <w:rFonts w:ascii="Verdana" w:hAnsi="Verdana"/>
                <w:sz w:val="16"/>
                <w:szCs w:val="16"/>
              </w:rPr>
              <w:t>36%</w:t>
            </w:r>
          </w:p>
        </w:tc>
        <w:tc>
          <w:tcPr>
            <w:tcW w:w="1124" w:type="dxa"/>
            <w:noWrap/>
            <w:hideMark/>
          </w:tcPr>
          <w:p w:rsidRPr="00310994" w:rsidR="003B3217" w:rsidP="008033EB" w:rsidRDefault="003B3217" w14:paraId="79959DCE" w14:textId="77777777">
            <w:pPr>
              <w:rPr>
                <w:rFonts w:ascii="Verdana" w:hAnsi="Verdana"/>
                <w:sz w:val="16"/>
                <w:szCs w:val="16"/>
              </w:rPr>
            </w:pPr>
            <w:r w:rsidRPr="00310994">
              <w:rPr>
                <w:rFonts w:ascii="Verdana" w:hAnsi="Verdana"/>
                <w:sz w:val="16"/>
                <w:szCs w:val="16"/>
              </w:rPr>
              <w:t>19%</w:t>
            </w:r>
          </w:p>
        </w:tc>
      </w:tr>
      <w:tr w:rsidRPr="00310994" w:rsidR="003B3217" w:rsidTr="008033EB" w14:paraId="54BD0AC5" w14:textId="77777777">
        <w:trPr>
          <w:trHeight w:val="210"/>
        </w:trPr>
        <w:tc>
          <w:tcPr>
            <w:tcW w:w="3408" w:type="dxa"/>
            <w:noWrap/>
            <w:hideMark/>
          </w:tcPr>
          <w:p w:rsidRPr="00310994" w:rsidR="003B3217" w:rsidP="008033EB" w:rsidRDefault="003B3217" w14:paraId="0B9C17D5" w14:textId="77777777">
            <w:pPr>
              <w:rPr>
                <w:rFonts w:ascii="Verdana" w:hAnsi="Verdana"/>
                <w:sz w:val="16"/>
                <w:szCs w:val="16"/>
              </w:rPr>
            </w:pPr>
            <w:proofErr w:type="spellStart"/>
            <w:r w:rsidRPr="00310994">
              <w:rPr>
                <w:rFonts w:ascii="Verdana" w:hAnsi="Verdana"/>
                <w:sz w:val="16"/>
                <w:szCs w:val="16"/>
              </w:rPr>
              <w:t>ArtEZ</w:t>
            </w:r>
            <w:proofErr w:type="spellEnd"/>
          </w:p>
        </w:tc>
        <w:tc>
          <w:tcPr>
            <w:tcW w:w="1165" w:type="dxa"/>
            <w:noWrap/>
            <w:hideMark/>
          </w:tcPr>
          <w:p w:rsidRPr="00310994" w:rsidR="003B3217" w:rsidP="008033EB" w:rsidRDefault="003B3217" w14:paraId="7E4AF55B"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1CB39FFE"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320D9789"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4E7B2874"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65CBC121" w14:textId="77777777">
            <w:pPr>
              <w:rPr>
                <w:rFonts w:ascii="Verdana" w:hAnsi="Verdana"/>
                <w:sz w:val="16"/>
                <w:szCs w:val="16"/>
              </w:rPr>
            </w:pPr>
            <w:r w:rsidRPr="00310994">
              <w:rPr>
                <w:rFonts w:ascii="Verdana" w:hAnsi="Verdana"/>
                <w:sz w:val="16"/>
                <w:szCs w:val="16"/>
              </w:rPr>
              <w:t>0%</w:t>
            </w:r>
          </w:p>
        </w:tc>
      </w:tr>
      <w:tr w:rsidRPr="00310994" w:rsidR="003B3217" w:rsidTr="008033EB" w14:paraId="574A3F92" w14:textId="77777777">
        <w:trPr>
          <w:trHeight w:val="210"/>
        </w:trPr>
        <w:tc>
          <w:tcPr>
            <w:tcW w:w="3408" w:type="dxa"/>
            <w:noWrap/>
            <w:hideMark/>
          </w:tcPr>
          <w:p w:rsidRPr="00310994" w:rsidR="003B3217" w:rsidP="008033EB" w:rsidRDefault="003B3217" w14:paraId="7353041A" w14:textId="77777777">
            <w:pPr>
              <w:rPr>
                <w:rFonts w:ascii="Verdana" w:hAnsi="Verdana"/>
                <w:sz w:val="16"/>
                <w:szCs w:val="16"/>
              </w:rPr>
            </w:pPr>
            <w:proofErr w:type="spellStart"/>
            <w:r w:rsidRPr="00310994">
              <w:rPr>
                <w:rFonts w:ascii="Verdana" w:hAnsi="Verdana"/>
                <w:sz w:val="16"/>
                <w:szCs w:val="16"/>
              </w:rPr>
              <w:lastRenderedPageBreak/>
              <w:t>ArtEZ</w:t>
            </w:r>
            <w:proofErr w:type="spellEnd"/>
          </w:p>
        </w:tc>
        <w:tc>
          <w:tcPr>
            <w:tcW w:w="1165" w:type="dxa"/>
            <w:noWrap/>
            <w:hideMark/>
          </w:tcPr>
          <w:p w:rsidRPr="00310994" w:rsidR="003B3217" w:rsidP="008033EB" w:rsidRDefault="003B3217" w14:paraId="52D13FCC"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408953BE" w14:textId="77777777">
            <w:pPr>
              <w:rPr>
                <w:rFonts w:ascii="Verdana" w:hAnsi="Verdana"/>
                <w:sz w:val="16"/>
                <w:szCs w:val="16"/>
              </w:rPr>
            </w:pPr>
            <w:r w:rsidRPr="00310994">
              <w:rPr>
                <w:rFonts w:ascii="Verdana" w:hAnsi="Verdana"/>
                <w:sz w:val="16"/>
                <w:szCs w:val="16"/>
              </w:rPr>
              <w:t>412</w:t>
            </w:r>
          </w:p>
        </w:tc>
        <w:tc>
          <w:tcPr>
            <w:tcW w:w="1124" w:type="dxa"/>
            <w:noWrap/>
            <w:hideMark/>
          </w:tcPr>
          <w:p w:rsidRPr="00310994" w:rsidR="003B3217" w:rsidP="008033EB" w:rsidRDefault="003B3217" w14:paraId="6F5E89AB" w14:textId="77777777">
            <w:pPr>
              <w:rPr>
                <w:rFonts w:ascii="Verdana" w:hAnsi="Verdana"/>
                <w:sz w:val="16"/>
                <w:szCs w:val="16"/>
              </w:rPr>
            </w:pPr>
            <w:r w:rsidRPr="00310994">
              <w:rPr>
                <w:rFonts w:ascii="Verdana" w:hAnsi="Verdana"/>
                <w:sz w:val="16"/>
                <w:szCs w:val="16"/>
              </w:rPr>
              <w:t>161</w:t>
            </w:r>
          </w:p>
        </w:tc>
        <w:tc>
          <w:tcPr>
            <w:tcW w:w="1124" w:type="dxa"/>
            <w:noWrap/>
            <w:hideMark/>
          </w:tcPr>
          <w:p w:rsidRPr="00310994" w:rsidR="003B3217" w:rsidP="008033EB" w:rsidRDefault="003B3217" w14:paraId="18D469AC" w14:textId="77777777">
            <w:pPr>
              <w:rPr>
                <w:rFonts w:ascii="Verdana" w:hAnsi="Verdana"/>
                <w:sz w:val="16"/>
                <w:szCs w:val="16"/>
              </w:rPr>
            </w:pPr>
            <w:r w:rsidRPr="00310994">
              <w:rPr>
                <w:rFonts w:ascii="Verdana" w:hAnsi="Verdana"/>
                <w:sz w:val="16"/>
                <w:szCs w:val="16"/>
              </w:rPr>
              <w:t>15%</w:t>
            </w:r>
          </w:p>
        </w:tc>
        <w:tc>
          <w:tcPr>
            <w:tcW w:w="1124" w:type="dxa"/>
            <w:noWrap/>
            <w:hideMark/>
          </w:tcPr>
          <w:p w:rsidRPr="00310994" w:rsidR="003B3217" w:rsidP="008033EB" w:rsidRDefault="003B3217" w14:paraId="27E6AB66" w14:textId="77777777">
            <w:pPr>
              <w:rPr>
                <w:rFonts w:ascii="Verdana" w:hAnsi="Verdana"/>
                <w:sz w:val="16"/>
                <w:szCs w:val="16"/>
              </w:rPr>
            </w:pPr>
            <w:r w:rsidRPr="00310994">
              <w:rPr>
                <w:rFonts w:ascii="Verdana" w:hAnsi="Verdana"/>
                <w:sz w:val="16"/>
                <w:szCs w:val="16"/>
              </w:rPr>
              <w:t>6%</w:t>
            </w:r>
          </w:p>
        </w:tc>
      </w:tr>
      <w:tr w:rsidRPr="00310994" w:rsidR="003B3217" w:rsidTr="008033EB" w14:paraId="79439FC6" w14:textId="77777777">
        <w:trPr>
          <w:trHeight w:val="210"/>
        </w:trPr>
        <w:tc>
          <w:tcPr>
            <w:tcW w:w="3408" w:type="dxa"/>
            <w:noWrap/>
            <w:hideMark/>
          </w:tcPr>
          <w:p w:rsidRPr="00310994" w:rsidR="003B3217" w:rsidP="008033EB" w:rsidRDefault="003B3217" w14:paraId="5675A3DF" w14:textId="77777777">
            <w:pPr>
              <w:rPr>
                <w:rFonts w:ascii="Verdana" w:hAnsi="Verdana"/>
                <w:sz w:val="16"/>
                <w:szCs w:val="16"/>
              </w:rPr>
            </w:pPr>
            <w:proofErr w:type="spellStart"/>
            <w:r w:rsidRPr="00310994">
              <w:rPr>
                <w:rFonts w:ascii="Verdana" w:hAnsi="Verdana"/>
                <w:sz w:val="16"/>
                <w:szCs w:val="16"/>
              </w:rPr>
              <w:t>ArtEZ</w:t>
            </w:r>
            <w:proofErr w:type="spellEnd"/>
          </w:p>
        </w:tc>
        <w:tc>
          <w:tcPr>
            <w:tcW w:w="1165" w:type="dxa"/>
            <w:noWrap/>
            <w:hideMark/>
          </w:tcPr>
          <w:p w:rsidRPr="00310994" w:rsidR="003B3217" w:rsidP="008033EB" w:rsidRDefault="003B3217" w14:paraId="7A1C8810"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339CB6CA" w14:textId="77777777">
            <w:pPr>
              <w:rPr>
                <w:rFonts w:ascii="Verdana" w:hAnsi="Verdana"/>
                <w:sz w:val="16"/>
                <w:szCs w:val="16"/>
              </w:rPr>
            </w:pPr>
            <w:r w:rsidRPr="00310994">
              <w:rPr>
                <w:rFonts w:ascii="Verdana" w:hAnsi="Verdana"/>
                <w:sz w:val="16"/>
                <w:szCs w:val="16"/>
              </w:rPr>
              <w:t>139</w:t>
            </w:r>
          </w:p>
        </w:tc>
        <w:tc>
          <w:tcPr>
            <w:tcW w:w="1124" w:type="dxa"/>
            <w:noWrap/>
            <w:hideMark/>
          </w:tcPr>
          <w:p w:rsidRPr="00310994" w:rsidR="003B3217" w:rsidP="008033EB" w:rsidRDefault="003B3217" w14:paraId="1E1D294B" w14:textId="77777777">
            <w:pPr>
              <w:rPr>
                <w:rFonts w:ascii="Verdana" w:hAnsi="Verdana"/>
                <w:sz w:val="16"/>
                <w:szCs w:val="16"/>
              </w:rPr>
            </w:pPr>
            <w:r w:rsidRPr="00310994">
              <w:rPr>
                <w:rFonts w:ascii="Verdana" w:hAnsi="Verdana"/>
                <w:sz w:val="16"/>
                <w:szCs w:val="16"/>
              </w:rPr>
              <w:t>71</w:t>
            </w:r>
          </w:p>
        </w:tc>
        <w:tc>
          <w:tcPr>
            <w:tcW w:w="1124" w:type="dxa"/>
            <w:noWrap/>
            <w:hideMark/>
          </w:tcPr>
          <w:p w:rsidRPr="00310994" w:rsidR="003B3217" w:rsidP="008033EB" w:rsidRDefault="003B3217" w14:paraId="5FC5E7C7" w14:textId="77777777">
            <w:pPr>
              <w:rPr>
                <w:rFonts w:ascii="Verdana" w:hAnsi="Verdana"/>
                <w:sz w:val="16"/>
                <w:szCs w:val="16"/>
              </w:rPr>
            </w:pPr>
            <w:r w:rsidRPr="00310994">
              <w:rPr>
                <w:rFonts w:ascii="Verdana" w:hAnsi="Verdana"/>
                <w:sz w:val="16"/>
                <w:szCs w:val="16"/>
              </w:rPr>
              <w:t>36%</w:t>
            </w:r>
          </w:p>
        </w:tc>
        <w:tc>
          <w:tcPr>
            <w:tcW w:w="1124" w:type="dxa"/>
            <w:noWrap/>
            <w:hideMark/>
          </w:tcPr>
          <w:p w:rsidRPr="00310994" w:rsidR="003B3217" w:rsidP="008033EB" w:rsidRDefault="003B3217" w14:paraId="4659ACB6" w14:textId="77777777">
            <w:pPr>
              <w:rPr>
                <w:rFonts w:ascii="Verdana" w:hAnsi="Verdana"/>
                <w:sz w:val="16"/>
                <w:szCs w:val="16"/>
              </w:rPr>
            </w:pPr>
            <w:r w:rsidRPr="00310994">
              <w:rPr>
                <w:rFonts w:ascii="Verdana" w:hAnsi="Verdana"/>
                <w:sz w:val="16"/>
                <w:szCs w:val="16"/>
              </w:rPr>
              <w:t>18%</w:t>
            </w:r>
          </w:p>
        </w:tc>
      </w:tr>
      <w:tr w:rsidRPr="00310994" w:rsidR="003B3217" w:rsidTr="008033EB" w14:paraId="1DA24991" w14:textId="77777777">
        <w:trPr>
          <w:trHeight w:val="210"/>
        </w:trPr>
        <w:tc>
          <w:tcPr>
            <w:tcW w:w="3408" w:type="dxa"/>
            <w:noWrap/>
            <w:hideMark/>
          </w:tcPr>
          <w:p w:rsidRPr="00310994" w:rsidR="003B3217" w:rsidP="008033EB" w:rsidRDefault="003B3217" w14:paraId="32557115" w14:textId="77777777">
            <w:pPr>
              <w:rPr>
                <w:rFonts w:ascii="Verdana" w:hAnsi="Verdana"/>
                <w:sz w:val="16"/>
                <w:szCs w:val="16"/>
              </w:rPr>
            </w:pPr>
            <w:r w:rsidRPr="00310994">
              <w:rPr>
                <w:rFonts w:ascii="Verdana" w:hAnsi="Verdana"/>
                <w:sz w:val="16"/>
                <w:szCs w:val="16"/>
              </w:rPr>
              <w:t xml:space="preserve">Avans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12DFF9BD"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357C8999" w14:textId="77777777">
            <w:pPr>
              <w:rPr>
                <w:rFonts w:ascii="Verdana" w:hAnsi="Verdana"/>
                <w:sz w:val="16"/>
                <w:szCs w:val="16"/>
              </w:rPr>
            </w:pPr>
            <w:r w:rsidRPr="00310994">
              <w:rPr>
                <w:rFonts w:ascii="Verdana" w:hAnsi="Verdana"/>
                <w:sz w:val="16"/>
                <w:szCs w:val="16"/>
              </w:rPr>
              <w:t>26</w:t>
            </w:r>
          </w:p>
        </w:tc>
        <w:tc>
          <w:tcPr>
            <w:tcW w:w="1124" w:type="dxa"/>
            <w:noWrap/>
            <w:hideMark/>
          </w:tcPr>
          <w:p w:rsidRPr="00310994" w:rsidR="003B3217" w:rsidP="008033EB" w:rsidRDefault="003B3217" w14:paraId="05B7866E" w14:textId="77777777">
            <w:pPr>
              <w:rPr>
                <w:rFonts w:ascii="Verdana" w:hAnsi="Verdana"/>
                <w:sz w:val="16"/>
                <w:szCs w:val="16"/>
              </w:rPr>
            </w:pPr>
            <w:r w:rsidRPr="00310994">
              <w:rPr>
                <w:rFonts w:ascii="Verdana" w:hAnsi="Verdana"/>
                <w:sz w:val="16"/>
                <w:szCs w:val="16"/>
              </w:rPr>
              <w:t>14</w:t>
            </w:r>
          </w:p>
        </w:tc>
        <w:tc>
          <w:tcPr>
            <w:tcW w:w="1124" w:type="dxa"/>
            <w:noWrap/>
            <w:hideMark/>
          </w:tcPr>
          <w:p w:rsidRPr="00310994" w:rsidR="003B3217" w:rsidP="008033EB" w:rsidRDefault="003B3217" w14:paraId="6CACE740" w14:textId="77777777">
            <w:pPr>
              <w:rPr>
                <w:rFonts w:ascii="Verdana" w:hAnsi="Verdana"/>
                <w:sz w:val="16"/>
                <w:szCs w:val="16"/>
              </w:rPr>
            </w:pPr>
            <w:r w:rsidRPr="00310994">
              <w:rPr>
                <w:rFonts w:ascii="Verdana" w:hAnsi="Verdana"/>
                <w:sz w:val="16"/>
                <w:szCs w:val="16"/>
              </w:rPr>
              <w:t>1%</w:t>
            </w:r>
          </w:p>
        </w:tc>
        <w:tc>
          <w:tcPr>
            <w:tcW w:w="1124" w:type="dxa"/>
            <w:noWrap/>
            <w:hideMark/>
          </w:tcPr>
          <w:p w:rsidRPr="00310994" w:rsidR="003B3217" w:rsidP="008033EB" w:rsidRDefault="003B3217" w14:paraId="4030726B" w14:textId="77777777">
            <w:pPr>
              <w:rPr>
                <w:rFonts w:ascii="Verdana" w:hAnsi="Verdana"/>
                <w:sz w:val="16"/>
                <w:szCs w:val="16"/>
              </w:rPr>
            </w:pPr>
            <w:r w:rsidRPr="00310994">
              <w:rPr>
                <w:rFonts w:ascii="Verdana" w:hAnsi="Verdana"/>
                <w:sz w:val="16"/>
                <w:szCs w:val="16"/>
              </w:rPr>
              <w:t>0%</w:t>
            </w:r>
          </w:p>
        </w:tc>
      </w:tr>
      <w:tr w:rsidRPr="00310994" w:rsidR="003B3217" w:rsidTr="008033EB" w14:paraId="7187EEB6" w14:textId="77777777">
        <w:trPr>
          <w:trHeight w:val="210"/>
        </w:trPr>
        <w:tc>
          <w:tcPr>
            <w:tcW w:w="3408" w:type="dxa"/>
            <w:noWrap/>
            <w:hideMark/>
          </w:tcPr>
          <w:p w:rsidRPr="00310994" w:rsidR="003B3217" w:rsidP="008033EB" w:rsidRDefault="003B3217" w14:paraId="75ECF938" w14:textId="77777777">
            <w:pPr>
              <w:rPr>
                <w:rFonts w:ascii="Verdana" w:hAnsi="Verdana"/>
                <w:sz w:val="16"/>
                <w:szCs w:val="16"/>
              </w:rPr>
            </w:pPr>
            <w:r w:rsidRPr="00310994">
              <w:rPr>
                <w:rFonts w:ascii="Verdana" w:hAnsi="Verdana"/>
                <w:sz w:val="16"/>
                <w:szCs w:val="16"/>
              </w:rPr>
              <w:t xml:space="preserve">Avans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1F21C65E"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6DC3C2B6" w14:textId="77777777">
            <w:pPr>
              <w:rPr>
                <w:rFonts w:ascii="Verdana" w:hAnsi="Verdana"/>
                <w:sz w:val="16"/>
                <w:szCs w:val="16"/>
              </w:rPr>
            </w:pPr>
            <w:r w:rsidRPr="00310994">
              <w:rPr>
                <w:rFonts w:ascii="Verdana" w:hAnsi="Verdana"/>
                <w:sz w:val="16"/>
                <w:szCs w:val="16"/>
              </w:rPr>
              <w:t>641</w:t>
            </w:r>
          </w:p>
        </w:tc>
        <w:tc>
          <w:tcPr>
            <w:tcW w:w="1124" w:type="dxa"/>
            <w:noWrap/>
            <w:hideMark/>
          </w:tcPr>
          <w:p w:rsidRPr="00310994" w:rsidR="003B3217" w:rsidP="008033EB" w:rsidRDefault="003B3217" w14:paraId="0A11B3A9" w14:textId="77777777">
            <w:pPr>
              <w:rPr>
                <w:rFonts w:ascii="Verdana" w:hAnsi="Verdana"/>
                <w:sz w:val="16"/>
                <w:szCs w:val="16"/>
              </w:rPr>
            </w:pPr>
            <w:r w:rsidRPr="00310994">
              <w:rPr>
                <w:rFonts w:ascii="Verdana" w:hAnsi="Verdana"/>
                <w:sz w:val="16"/>
                <w:szCs w:val="16"/>
              </w:rPr>
              <w:t>173</w:t>
            </w:r>
          </w:p>
        </w:tc>
        <w:tc>
          <w:tcPr>
            <w:tcW w:w="1124" w:type="dxa"/>
            <w:noWrap/>
            <w:hideMark/>
          </w:tcPr>
          <w:p w:rsidRPr="00310994" w:rsidR="003B3217" w:rsidP="008033EB" w:rsidRDefault="003B3217" w14:paraId="64261177" w14:textId="77777777">
            <w:pPr>
              <w:rPr>
                <w:rFonts w:ascii="Verdana" w:hAnsi="Verdana"/>
                <w:sz w:val="16"/>
                <w:szCs w:val="16"/>
              </w:rPr>
            </w:pPr>
            <w:r w:rsidRPr="00310994">
              <w:rPr>
                <w:rFonts w:ascii="Verdana" w:hAnsi="Verdana"/>
                <w:sz w:val="16"/>
                <w:szCs w:val="16"/>
              </w:rPr>
              <w:t>3%</w:t>
            </w:r>
          </w:p>
        </w:tc>
        <w:tc>
          <w:tcPr>
            <w:tcW w:w="1124" w:type="dxa"/>
            <w:noWrap/>
            <w:hideMark/>
          </w:tcPr>
          <w:p w:rsidRPr="00310994" w:rsidR="003B3217" w:rsidP="008033EB" w:rsidRDefault="003B3217" w14:paraId="2378EF7A" w14:textId="77777777">
            <w:pPr>
              <w:rPr>
                <w:rFonts w:ascii="Verdana" w:hAnsi="Verdana"/>
                <w:sz w:val="16"/>
                <w:szCs w:val="16"/>
              </w:rPr>
            </w:pPr>
            <w:r w:rsidRPr="00310994">
              <w:rPr>
                <w:rFonts w:ascii="Verdana" w:hAnsi="Verdana"/>
                <w:sz w:val="16"/>
                <w:szCs w:val="16"/>
              </w:rPr>
              <w:t>1%</w:t>
            </w:r>
          </w:p>
        </w:tc>
      </w:tr>
      <w:tr w:rsidRPr="00310994" w:rsidR="003B3217" w:rsidTr="008033EB" w14:paraId="0CFAD963" w14:textId="77777777">
        <w:trPr>
          <w:trHeight w:val="210"/>
        </w:trPr>
        <w:tc>
          <w:tcPr>
            <w:tcW w:w="3408" w:type="dxa"/>
            <w:noWrap/>
            <w:hideMark/>
          </w:tcPr>
          <w:p w:rsidRPr="00310994" w:rsidR="003B3217" w:rsidP="008033EB" w:rsidRDefault="003B3217" w14:paraId="06DDC2B1" w14:textId="77777777">
            <w:pPr>
              <w:rPr>
                <w:rFonts w:ascii="Verdana" w:hAnsi="Verdana"/>
                <w:sz w:val="16"/>
                <w:szCs w:val="16"/>
              </w:rPr>
            </w:pPr>
            <w:r w:rsidRPr="00310994">
              <w:rPr>
                <w:rFonts w:ascii="Verdana" w:hAnsi="Verdana"/>
                <w:sz w:val="16"/>
                <w:szCs w:val="16"/>
              </w:rPr>
              <w:t xml:space="preserve">Avans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0482BC79"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26851BF7" w14:textId="77777777">
            <w:pPr>
              <w:rPr>
                <w:rFonts w:ascii="Verdana" w:hAnsi="Verdana"/>
                <w:sz w:val="16"/>
                <w:szCs w:val="16"/>
              </w:rPr>
            </w:pPr>
            <w:r w:rsidRPr="00310994">
              <w:rPr>
                <w:rFonts w:ascii="Verdana" w:hAnsi="Verdana"/>
                <w:sz w:val="16"/>
                <w:szCs w:val="16"/>
              </w:rPr>
              <w:t>22</w:t>
            </w:r>
          </w:p>
        </w:tc>
        <w:tc>
          <w:tcPr>
            <w:tcW w:w="1124" w:type="dxa"/>
            <w:noWrap/>
            <w:hideMark/>
          </w:tcPr>
          <w:p w:rsidRPr="00310994" w:rsidR="003B3217" w:rsidP="008033EB" w:rsidRDefault="003B3217" w14:paraId="5B8E9A6F" w14:textId="77777777">
            <w:pPr>
              <w:rPr>
                <w:rFonts w:ascii="Verdana" w:hAnsi="Verdana"/>
                <w:sz w:val="16"/>
                <w:szCs w:val="16"/>
              </w:rPr>
            </w:pPr>
            <w:r w:rsidRPr="00310994">
              <w:rPr>
                <w:rFonts w:ascii="Verdana" w:hAnsi="Verdana"/>
                <w:sz w:val="16"/>
                <w:szCs w:val="16"/>
              </w:rPr>
              <w:t>29</w:t>
            </w:r>
          </w:p>
        </w:tc>
        <w:tc>
          <w:tcPr>
            <w:tcW w:w="1124" w:type="dxa"/>
            <w:noWrap/>
            <w:hideMark/>
          </w:tcPr>
          <w:p w:rsidRPr="00310994" w:rsidR="003B3217" w:rsidP="008033EB" w:rsidRDefault="003B3217" w14:paraId="08C78E03" w14:textId="77777777">
            <w:pPr>
              <w:rPr>
                <w:rFonts w:ascii="Verdana" w:hAnsi="Verdana"/>
                <w:sz w:val="16"/>
                <w:szCs w:val="16"/>
              </w:rPr>
            </w:pPr>
            <w:r w:rsidRPr="00310994">
              <w:rPr>
                <w:rFonts w:ascii="Verdana" w:hAnsi="Verdana"/>
                <w:sz w:val="16"/>
                <w:szCs w:val="16"/>
              </w:rPr>
              <w:t>21%</w:t>
            </w:r>
          </w:p>
        </w:tc>
        <w:tc>
          <w:tcPr>
            <w:tcW w:w="1124" w:type="dxa"/>
            <w:noWrap/>
            <w:hideMark/>
          </w:tcPr>
          <w:p w:rsidRPr="00310994" w:rsidR="003B3217" w:rsidP="008033EB" w:rsidRDefault="003B3217" w14:paraId="6A9FBBF7" w14:textId="77777777">
            <w:pPr>
              <w:rPr>
                <w:rFonts w:ascii="Verdana" w:hAnsi="Verdana"/>
                <w:sz w:val="16"/>
                <w:szCs w:val="16"/>
              </w:rPr>
            </w:pPr>
            <w:r w:rsidRPr="00310994">
              <w:rPr>
                <w:rFonts w:ascii="Verdana" w:hAnsi="Verdana"/>
                <w:sz w:val="16"/>
                <w:szCs w:val="16"/>
              </w:rPr>
              <w:t>28%</w:t>
            </w:r>
          </w:p>
        </w:tc>
      </w:tr>
      <w:tr w:rsidRPr="00310994" w:rsidR="003B3217" w:rsidTr="008033EB" w14:paraId="1E1C853C" w14:textId="77777777">
        <w:trPr>
          <w:trHeight w:val="210"/>
        </w:trPr>
        <w:tc>
          <w:tcPr>
            <w:tcW w:w="3408" w:type="dxa"/>
            <w:noWrap/>
            <w:hideMark/>
          </w:tcPr>
          <w:p w:rsidRPr="00310994" w:rsidR="003B3217" w:rsidP="008033EB" w:rsidRDefault="003B3217" w14:paraId="0E725899" w14:textId="77777777">
            <w:pPr>
              <w:rPr>
                <w:rFonts w:ascii="Verdana" w:hAnsi="Verdana"/>
                <w:sz w:val="16"/>
                <w:szCs w:val="16"/>
              </w:rPr>
            </w:pPr>
            <w:r w:rsidRPr="00310994">
              <w:rPr>
                <w:rFonts w:ascii="Verdana" w:hAnsi="Verdana"/>
                <w:sz w:val="16"/>
                <w:szCs w:val="16"/>
              </w:rPr>
              <w:t>Breda University of Applied Sciences</w:t>
            </w:r>
          </w:p>
        </w:tc>
        <w:tc>
          <w:tcPr>
            <w:tcW w:w="1165" w:type="dxa"/>
            <w:noWrap/>
            <w:hideMark/>
          </w:tcPr>
          <w:p w:rsidRPr="00310994" w:rsidR="003B3217" w:rsidP="008033EB" w:rsidRDefault="003B3217" w14:paraId="53BDB0CF"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2F34DD20"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1A13EBFE"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0951412C"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0D3DFCEB" w14:textId="77777777">
            <w:pPr>
              <w:rPr>
                <w:rFonts w:ascii="Verdana" w:hAnsi="Verdana"/>
                <w:sz w:val="16"/>
                <w:szCs w:val="16"/>
              </w:rPr>
            </w:pPr>
            <w:r w:rsidRPr="00310994">
              <w:rPr>
                <w:rFonts w:ascii="Verdana" w:hAnsi="Verdana"/>
                <w:sz w:val="16"/>
                <w:szCs w:val="16"/>
              </w:rPr>
              <w:t>0%</w:t>
            </w:r>
          </w:p>
        </w:tc>
      </w:tr>
      <w:tr w:rsidRPr="00310994" w:rsidR="003B3217" w:rsidTr="008033EB" w14:paraId="14349572" w14:textId="77777777">
        <w:trPr>
          <w:trHeight w:val="210"/>
        </w:trPr>
        <w:tc>
          <w:tcPr>
            <w:tcW w:w="3408" w:type="dxa"/>
            <w:noWrap/>
            <w:hideMark/>
          </w:tcPr>
          <w:p w:rsidRPr="00310994" w:rsidR="003B3217" w:rsidP="008033EB" w:rsidRDefault="003B3217" w14:paraId="47301BAC" w14:textId="77777777">
            <w:pPr>
              <w:rPr>
                <w:rFonts w:ascii="Verdana" w:hAnsi="Verdana"/>
                <w:sz w:val="16"/>
                <w:szCs w:val="16"/>
              </w:rPr>
            </w:pPr>
            <w:r w:rsidRPr="00310994">
              <w:rPr>
                <w:rFonts w:ascii="Verdana" w:hAnsi="Verdana"/>
                <w:sz w:val="16"/>
                <w:szCs w:val="16"/>
              </w:rPr>
              <w:t>Breda University of Applied Sciences</w:t>
            </w:r>
          </w:p>
        </w:tc>
        <w:tc>
          <w:tcPr>
            <w:tcW w:w="1165" w:type="dxa"/>
            <w:noWrap/>
            <w:hideMark/>
          </w:tcPr>
          <w:p w:rsidRPr="00310994" w:rsidR="003B3217" w:rsidP="008033EB" w:rsidRDefault="003B3217" w14:paraId="1BA27D43"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43AC3CC5" w14:textId="77777777">
            <w:pPr>
              <w:rPr>
                <w:rFonts w:ascii="Verdana" w:hAnsi="Verdana"/>
                <w:sz w:val="16"/>
                <w:szCs w:val="16"/>
              </w:rPr>
            </w:pPr>
            <w:r w:rsidRPr="00310994">
              <w:rPr>
                <w:rFonts w:ascii="Verdana" w:hAnsi="Verdana"/>
                <w:sz w:val="16"/>
                <w:szCs w:val="16"/>
              </w:rPr>
              <w:t>1337</w:t>
            </w:r>
          </w:p>
        </w:tc>
        <w:tc>
          <w:tcPr>
            <w:tcW w:w="1124" w:type="dxa"/>
            <w:noWrap/>
            <w:hideMark/>
          </w:tcPr>
          <w:p w:rsidRPr="00310994" w:rsidR="003B3217" w:rsidP="008033EB" w:rsidRDefault="003B3217" w14:paraId="41A42BB5" w14:textId="77777777">
            <w:pPr>
              <w:rPr>
                <w:rFonts w:ascii="Verdana" w:hAnsi="Verdana"/>
                <w:sz w:val="16"/>
                <w:szCs w:val="16"/>
              </w:rPr>
            </w:pPr>
            <w:r w:rsidRPr="00310994">
              <w:rPr>
                <w:rFonts w:ascii="Verdana" w:hAnsi="Verdana"/>
                <w:sz w:val="16"/>
                <w:szCs w:val="16"/>
              </w:rPr>
              <w:t>260</w:t>
            </w:r>
          </w:p>
        </w:tc>
        <w:tc>
          <w:tcPr>
            <w:tcW w:w="1124" w:type="dxa"/>
            <w:noWrap/>
            <w:hideMark/>
          </w:tcPr>
          <w:p w:rsidRPr="00310994" w:rsidR="003B3217" w:rsidP="008033EB" w:rsidRDefault="003B3217" w14:paraId="522D85EF" w14:textId="77777777">
            <w:pPr>
              <w:rPr>
                <w:rFonts w:ascii="Verdana" w:hAnsi="Verdana"/>
                <w:sz w:val="16"/>
                <w:szCs w:val="16"/>
              </w:rPr>
            </w:pPr>
            <w:r w:rsidRPr="00310994">
              <w:rPr>
                <w:rFonts w:ascii="Verdana" w:hAnsi="Verdana"/>
                <w:sz w:val="16"/>
                <w:szCs w:val="16"/>
              </w:rPr>
              <w:t>22%</w:t>
            </w:r>
          </w:p>
        </w:tc>
        <w:tc>
          <w:tcPr>
            <w:tcW w:w="1124" w:type="dxa"/>
            <w:noWrap/>
            <w:hideMark/>
          </w:tcPr>
          <w:p w:rsidRPr="00310994" w:rsidR="003B3217" w:rsidP="008033EB" w:rsidRDefault="003B3217" w14:paraId="37781118" w14:textId="77777777">
            <w:pPr>
              <w:rPr>
                <w:rFonts w:ascii="Verdana" w:hAnsi="Verdana"/>
                <w:sz w:val="16"/>
                <w:szCs w:val="16"/>
              </w:rPr>
            </w:pPr>
            <w:r w:rsidRPr="00310994">
              <w:rPr>
                <w:rFonts w:ascii="Verdana" w:hAnsi="Verdana"/>
                <w:sz w:val="16"/>
                <w:szCs w:val="16"/>
              </w:rPr>
              <w:t>4%</w:t>
            </w:r>
          </w:p>
        </w:tc>
      </w:tr>
      <w:tr w:rsidRPr="00310994" w:rsidR="003B3217" w:rsidTr="008033EB" w14:paraId="58BD1463" w14:textId="77777777">
        <w:trPr>
          <w:trHeight w:val="210"/>
        </w:trPr>
        <w:tc>
          <w:tcPr>
            <w:tcW w:w="3408" w:type="dxa"/>
            <w:noWrap/>
            <w:hideMark/>
          </w:tcPr>
          <w:p w:rsidRPr="00310994" w:rsidR="003B3217" w:rsidP="008033EB" w:rsidRDefault="003B3217" w14:paraId="4055F415" w14:textId="77777777">
            <w:pPr>
              <w:rPr>
                <w:rFonts w:ascii="Verdana" w:hAnsi="Verdana"/>
                <w:sz w:val="16"/>
                <w:szCs w:val="16"/>
              </w:rPr>
            </w:pPr>
            <w:r w:rsidRPr="00310994">
              <w:rPr>
                <w:rFonts w:ascii="Verdana" w:hAnsi="Verdana"/>
                <w:sz w:val="16"/>
                <w:szCs w:val="16"/>
              </w:rPr>
              <w:t>Breda University of Applied Sciences</w:t>
            </w:r>
          </w:p>
        </w:tc>
        <w:tc>
          <w:tcPr>
            <w:tcW w:w="1165" w:type="dxa"/>
            <w:noWrap/>
            <w:hideMark/>
          </w:tcPr>
          <w:p w:rsidRPr="00310994" w:rsidR="003B3217" w:rsidP="008033EB" w:rsidRDefault="003B3217" w14:paraId="3C818FEA"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517AC605" w14:textId="77777777">
            <w:pPr>
              <w:rPr>
                <w:rFonts w:ascii="Verdana" w:hAnsi="Verdana"/>
                <w:sz w:val="16"/>
                <w:szCs w:val="16"/>
              </w:rPr>
            </w:pPr>
            <w:r w:rsidRPr="00310994">
              <w:rPr>
                <w:rFonts w:ascii="Verdana" w:hAnsi="Verdana"/>
                <w:sz w:val="16"/>
                <w:szCs w:val="16"/>
              </w:rPr>
              <w:t>87</w:t>
            </w:r>
          </w:p>
        </w:tc>
        <w:tc>
          <w:tcPr>
            <w:tcW w:w="1124" w:type="dxa"/>
            <w:noWrap/>
            <w:hideMark/>
          </w:tcPr>
          <w:p w:rsidRPr="00310994" w:rsidR="003B3217" w:rsidP="008033EB" w:rsidRDefault="003B3217" w14:paraId="6E0B88A1" w14:textId="77777777">
            <w:pPr>
              <w:rPr>
                <w:rFonts w:ascii="Verdana" w:hAnsi="Verdana"/>
                <w:sz w:val="16"/>
                <w:szCs w:val="16"/>
              </w:rPr>
            </w:pPr>
            <w:r w:rsidRPr="00310994">
              <w:rPr>
                <w:rFonts w:ascii="Verdana" w:hAnsi="Verdana"/>
                <w:sz w:val="16"/>
                <w:szCs w:val="16"/>
              </w:rPr>
              <w:t>33</w:t>
            </w:r>
          </w:p>
        </w:tc>
        <w:tc>
          <w:tcPr>
            <w:tcW w:w="1124" w:type="dxa"/>
            <w:noWrap/>
            <w:hideMark/>
          </w:tcPr>
          <w:p w:rsidRPr="00310994" w:rsidR="003B3217" w:rsidP="008033EB" w:rsidRDefault="003B3217" w14:paraId="4B856805" w14:textId="77777777">
            <w:pPr>
              <w:rPr>
                <w:rFonts w:ascii="Verdana" w:hAnsi="Verdana"/>
                <w:sz w:val="16"/>
                <w:szCs w:val="16"/>
              </w:rPr>
            </w:pPr>
            <w:r w:rsidRPr="00310994">
              <w:rPr>
                <w:rFonts w:ascii="Verdana" w:hAnsi="Verdana"/>
                <w:sz w:val="16"/>
                <w:szCs w:val="16"/>
              </w:rPr>
              <w:t>38%</w:t>
            </w:r>
          </w:p>
        </w:tc>
        <w:tc>
          <w:tcPr>
            <w:tcW w:w="1124" w:type="dxa"/>
            <w:noWrap/>
            <w:hideMark/>
          </w:tcPr>
          <w:p w:rsidRPr="00310994" w:rsidR="003B3217" w:rsidP="008033EB" w:rsidRDefault="003B3217" w14:paraId="57F4786F" w14:textId="77777777">
            <w:pPr>
              <w:rPr>
                <w:rFonts w:ascii="Verdana" w:hAnsi="Verdana"/>
                <w:sz w:val="16"/>
                <w:szCs w:val="16"/>
              </w:rPr>
            </w:pPr>
            <w:r w:rsidRPr="00310994">
              <w:rPr>
                <w:rFonts w:ascii="Verdana" w:hAnsi="Verdana"/>
                <w:sz w:val="16"/>
                <w:szCs w:val="16"/>
              </w:rPr>
              <w:t>15%</w:t>
            </w:r>
          </w:p>
        </w:tc>
      </w:tr>
      <w:tr w:rsidRPr="00310994" w:rsidR="003B3217" w:rsidTr="008033EB" w14:paraId="2ADAD19F" w14:textId="77777777">
        <w:trPr>
          <w:trHeight w:val="210"/>
        </w:trPr>
        <w:tc>
          <w:tcPr>
            <w:tcW w:w="3408" w:type="dxa"/>
            <w:noWrap/>
            <w:hideMark/>
          </w:tcPr>
          <w:p w:rsidRPr="00310994" w:rsidR="003B3217" w:rsidP="008033EB" w:rsidRDefault="003B3217" w14:paraId="68C4008A" w14:textId="77777777">
            <w:pPr>
              <w:rPr>
                <w:rFonts w:ascii="Verdana" w:hAnsi="Verdana"/>
                <w:sz w:val="16"/>
                <w:szCs w:val="16"/>
              </w:rPr>
            </w:pPr>
            <w:proofErr w:type="spellStart"/>
            <w:r w:rsidRPr="00310994">
              <w:rPr>
                <w:rFonts w:ascii="Verdana" w:hAnsi="Verdana"/>
                <w:sz w:val="16"/>
                <w:szCs w:val="16"/>
              </w:rPr>
              <w:t>Christelijke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r w:rsidRPr="00310994">
              <w:rPr>
                <w:rFonts w:ascii="Verdana" w:hAnsi="Verdana"/>
                <w:sz w:val="16"/>
                <w:szCs w:val="16"/>
              </w:rPr>
              <w:t xml:space="preserve"> Ede</w:t>
            </w:r>
          </w:p>
        </w:tc>
        <w:tc>
          <w:tcPr>
            <w:tcW w:w="1165" w:type="dxa"/>
            <w:noWrap/>
            <w:hideMark/>
          </w:tcPr>
          <w:p w:rsidRPr="00310994" w:rsidR="003B3217" w:rsidP="008033EB" w:rsidRDefault="003B3217" w14:paraId="4255A186"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6A226107"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43F13118"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16F5409C"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59BC60CF" w14:textId="77777777">
            <w:pPr>
              <w:rPr>
                <w:rFonts w:ascii="Verdana" w:hAnsi="Verdana"/>
                <w:sz w:val="16"/>
                <w:szCs w:val="16"/>
              </w:rPr>
            </w:pPr>
            <w:r w:rsidRPr="00310994">
              <w:rPr>
                <w:rFonts w:ascii="Verdana" w:hAnsi="Verdana"/>
                <w:sz w:val="16"/>
                <w:szCs w:val="16"/>
              </w:rPr>
              <w:t>---</w:t>
            </w:r>
          </w:p>
        </w:tc>
      </w:tr>
      <w:tr w:rsidRPr="00310994" w:rsidR="003B3217" w:rsidTr="008033EB" w14:paraId="35057428" w14:textId="77777777">
        <w:trPr>
          <w:trHeight w:val="210"/>
        </w:trPr>
        <w:tc>
          <w:tcPr>
            <w:tcW w:w="3408" w:type="dxa"/>
            <w:noWrap/>
            <w:hideMark/>
          </w:tcPr>
          <w:p w:rsidRPr="00310994" w:rsidR="003B3217" w:rsidP="008033EB" w:rsidRDefault="003B3217" w14:paraId="27A8943C" w14:textId="77777777">
            <w:pPr>
              <w:rPr>
                <w:rFonts w:ascii="Verdana" w:hAnsi="Verdana"/>
                <w:sz w:val="16"/>
                <w:szCs w:val="16"/>
              </w:rPr>
            </w:pPr>
            <w:proofErr w:type="spellStart"/>
            <w:r w:rsidRPr="00310994">
              <w:rPr>
                <w:rFonts w:ascii="Verdana" w:hAnsi="Verdana"/>
                <w:sz w:val="16"/>
                <w:szCs w:val="16"/>
              </w:rPr>
              <w:t>Christelijke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r w:rsidRPr="00310994">
              <w:rPr>
                <w:rFonts w:ascii="Verdana" w:hAnsi="Verdana"/>
                <w:sz w:val="16"/>
                <w:szCs w:val="16"/>
              </w:rPr>
              <w:t xml:space="preserve"> Ede</w:t>
            </w:r>
          </w:p>
        </w:tc>
        <w:tc>
          <w:tcPr>
            <w:tcW w:w="1165" w:type="dxa"/>
            <w:noWrap/>
            <w:hideMark/>
          </w:tcPr>
          <w:p w:rsidRPr="00310994" w:rsidR="003B3217" w:rsidP="008033EB" w:rsidRDefault="003B3217" w14:paraId="094B829D"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30DE7915" w14:textId="77777777">
            <w:pPr>
              <w:rPr>
                <w:rFonts w:ascii="Verdana" w:hAnsi="Verdana"/>
                <w:sz w:val="16"/>
                <w:szCs w:val="16"/>
              </w:rPr>
            </w:pPr>
            <w:r w:rsidRPr="00310994">
              <w:rPr>
                <w:rFonts w:ascii="Verdana" w:hAnsi="Verdana"/>
                <w:sz w:val="16"/>
                <w:szCs w:val="16"/>
              </w:rPr>
              <w:t>12</w:t>
            </w:r>
          </w:p>
        </w:tc>
        <w:tc>
          <w:tcPr>
            <w:tcW w:w="1124" w:type="dxa"/>
            <w:noWrap/>
            <w:hideMark/>
          </w:tcPr>
          <w:p w:rsidRPr="00310994" w:rsidR="003B3217" w:rsidP="008033EB" w:rsidRDefault="003B3217" w14:paraId="61D7EF5F"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3406FA10"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0AB3F688" w14:textId="77777777">
            <w:pPr>
              <w:rPr>
                <w:rFonts w:ascii="Verdana" w:hAnsi="Verdana"/>
                <w:sz w:val="16"/>
                <w:szCs w:val="16"/>
              </w:rPr>
            </w:pPr>
            <w:r w:rsidRPr="00310994">
              <w:rPr>
                <w:rFonts w:ascii="Verdana" w:hAnsi="Verdana"/>
                <w:sz w:val="16"/>
                <w:szCs w:val="16"/>
              </w:rPr>
              <w:t>---</w:t>
            </w:r>
          </w:p>
        </w:tc>
      </w:tr>
      <w:tr w:rsidRPr="00310994" w:rsidR="003B3217" w:rsidTr="008033EB" w14:paraId="042D23D8" w14:textId="77777777">
        <w:trPr>
          <w:trHeight w:val="210"/>
        </w:trPr>
        <w:tc>
          <w:tcPr>
            <w:tcW w:w="3408" w:type="dxa"/>
            <w:noWrap/>
            <w:hideMark/>
          </w:tcPr>
          <w:p w:rsidRPr="00310994" w:rsidR="003B3217" w:rsidP="008033EB" w:rsidRDefault="003B3217" w14:paraId="2D45F794" w14:textId="77777777">
            <w:pPr>
              <w:rPr>
                <w:rFonts w:ascii="Verdana" w:hAnsi="Verdana"/>
                <w:sz w:val="16"/>
                <w:szCs w:val="16"/>
              </w:rPr>
            </w:pPr>
            <w:proofErr w:type="spellStart"/>
            <w:r w:rsidRPr="00310994">
              <w:rPr>
                <w:rFonts w:ascii="Verdana" w:hAnsi="Verdana"/>
                <w:sz w:val="16"/>
                <w:szCs w:val="16"/>
              </w:rPr>
              <w:t>Christelijke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r w:rsidRPr="00310994">
              <w:rPr>
                <w:rFonts w:ascii="Verdana" w:hAnsi="Verdana"/>
                <w:sz w:val="16"/>
                <w:szCs w:val="16"/>
              </w:rPr>
              <w:t xml:space="preserve"> Ede</w:t>
            </w:r>
          </w:p>
        </w:tc>
        <w:tc>
          <w:tcPr>
            <w:tcW w:w="1165" w:type="dxa"/>
            <w:noWrap/>
            <w:hideMark/>
          </w:tcPr>
          <w:p w:rsidRPr="00310994" w:rsidR="003B3217" w:rsidP="008033EB" w:rsidRDefault="003B3217" w14:paraId="7037A275"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21605D77"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08EE548F"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3A2E9983"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28C40CD6" w14:textId="77777777">
            <w:pPr>
              <w:rPr>
                <w:rFonts w:ascii="Verdana" w:hAnsi="Verdana"/>
                <w:sz w:val="16"/>
                <w:szCs w:val="16"/>
              </w:rPr>
            </w:pPr>
            <w:r w:rsidRPr="00310994">
              <w:rPr>
                <w:rFonts w:ascii="Verdana" w:hAnsi="Verdana"/>
                <w:sz w:val="16"/>
                <w:szCs w:val="16"/>
              </w:rPr>
              <w:t>---</w:t>
            </w:r>
          </w:p>
        </w:tc>
      </w:tr>
      <w:tr w:rsidRPr="00310994" w:rsidR="003B3217" w:rsidTr="008033EB" w14:paraId="7608D34E" w14:textId="77777777">
        <w:trPr>
          <w:trHeight w:val="210"/>
        </w:trPr>
        <w:tc>
          <w:tcPr>
            <w:tcW w:w="3408" w:type="dxa"/>
            <w:noWrap/>
            <w:hideMark/>
          </w:tcPr>
          <w:p w:rsidRPr="00310994" w:rsidR="003B3217" w:rsidP="008033EB" w:rsidRDefault="003B3217" w14:paraId="52C4CE7D" w14:textId="77777777">
            <w:pPr>
              <w:rPr>
                <w:rFonts w:ascii="Verdana" w:hAnsi="Verdana"/>
                <w:sz w:val="16"/>
                <w:szCs w:val="16"/>
              </w:rPr>
            </w:pPr>
            <w:proofErr w:type="spellStart"/>
            <w:r w:rsidRPr="00310994">
              <w:rPr>
                <w:rFonts w:ascii="Verdana" w:hAnsi="Verdana"/>
                <w:sz w:val="16"/>
                <w:szCs w:val="16"/>
              </w:rPr>
              <w:t>Christelijke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r w:rsidRPr="00310994">
              <w:rPr>
                <w:rFonts w:ascii="Verdana" w:hAnsi="Verdana"/>
                <w:sz w:val="16"/>
                <w:szCs w:val="16"/>
              </w:rPr>
              <w:t xml:space="preserve"> </w:t>
            </w:r>
            <w:proofErr w:type="spellStart"/>
            <w:r w:rsidRPr="00310994">
              <w:rPr>
                <w:rFonts w:ascii="Verdana" w:hAnsi="Verdana"/>
                <w:sz w:val="16"/>
                <w:szCs w:val="16"/>
              </w:rPr>
              <w:t>Windesheim</w:t>
            </w:r>
            <w:proofErr w:type="spellEnd"/>
          </w:p>
        </w:tc>
        <w:tc>
          <w:tcPr>
            <w:tcW w:w="1165" w:type="dxa"/>
            <w:noWrap/>
            <w:hideMark/>
          </w:tcPr>
          <w:p w:rsidRPr="00310994" w:rsidR="003B3217" w:rsidP="008033EB" w:rsidRDefault="003B3217" w14:paraId="63327404"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219998CB" w14:textId="77777777">
            <w:pPr>
              <w:rPr>
                <w:rFonts w:ascii="Verdana" w:hAnsi="Verdana"/>
                <w:sz w:val="16"/>
                <w:szCs w:val="16"/>
              </w:rPr>
            </w:pPr>
            <w:r w:rsidRPr="00310994">
              <w:rPr>
                <w:rFonts w:ascii="Verdana" w:hAnsi="Verdana"/>
                <w:sz w:val="16"/>
                <w:szCs w:val="16"/>
              </w:rPr>
              <w:t>24</w:t>
            </w:r>
          </w:p>
        </w:tc>
        <w:tc>
          <w:tcPr>
            <w:tcW w:w="1124" w:type="dxa"/>
            <w:noWrap/>
            <w:hideMark/>
          </w:tcPr>
          <w:p w:rsidRPr="00310994" w:rsidR="003B3217" w:rsidP="008033EB" w:rsidRDefault="003B3217" w14:paraId="1C876755" w14:textId="77777777">
            <w:pPr>
              <w:rPr>
                <w:rFonts w:ascii="Verdana" w:hAnsi="Verdana"/>
                <w:sz w:val="16"/>
                <w:szCs w:val="16"/>
              </w:rPr>
            </w:pPr>
            <w:r w:rsidRPr="00310994">
              <w:rPr>
                <w:rFonts w:ascii="Verdana" w:hAnsi="Verdana"/>
                <w:sz w:val="16"/>
                <w:szCs w:val="16"/>
              </w:rPr>
              <w:t>18</w:t>
            </w:r>
          </w:p>
        </w:tc>
        <w:tc>
          <w:tcPr>
            <w:tcW w:w="1124" w:type="dxa"/>
            <w:noWrap/>
            <w:hideMark/>
          </w:tcPr>
          <w:p w:rsidRPr="00310994" w:rsidR="003B3217" w:rsidP="008033EB" w:rsidRDefault="003B3217" w14:paraId="1193FB94" w14:textId="77777777">
            <w:pPr>
              <w:rPr>
                <w:rFonts w:ascii="Verdana" w:hAnsi="Verdana"/>
                <w:sz w:val="16"/>
                <w:szCs w:val="16"/>
              </w:rPr>
            </w:pPr>
            <w:r w:rsidRPr="00310994">
              <w:rPr>
                <w:rFonts w:ascii="Verdana" w:hAnsi="Verdana"/>
                <w:sz w:val="16"/>
                <w:szCs w:val="16"/>
              </w:rPr>
              <w:t>1%</w:t>
            </w:r>
          </w:p>
        </w:tc>
        <w:tc>
          <w:tcPr>
            <w:tcW w:w="1124" w:type="dxa"/>
            <w:noWrap/>
            <w:hideMark/>
          </w:tcPr>
          <w:p w:rsidRPr="00310994" w:rsidR="003B3217" w:rsidP="008033EB" w:rsidRDefault="003B3217" w14:paraId="75270C1E" w14:textId="77777777">
            <w:pPr>
              <w:rPr>
                <w:rFonts w:ascii="Verdana" w:hAnsi="Verdana"/>
                <w:sz w:val="16"/>
                <w:szCs w:val="16"/>
              </w:rPr>
            </w:pPr>
            <w:r w:rsidRPr="00310994">
              <w:rPr>
                <w:rFonts w:ascii="Verdana" w:hAnsi="Verdana"/>
                <w:sz w:val="16"/>
                <w:szCs w:val="16"/>
              </w:rPr>
              <w:t>1%</w:t>
            </w:r>
          </w:p>
        </w:tc>
      </w:tr>
      <w:tr w:rsidRPr="00310994" w:rsidR="003B3217" w:rsidTr="008033EB" w14:paraId="2EAA597D" w14:textId="77777777">
        <w:trPr>
          <w:trHeight w:val="210"/>
        </w:trPr>
        <w:tc>
          <w:tcPr>
            <w:tcW w:w="3408" w:type="dxa"/>
            <w:noWrap/>
            <w:hideMark/>
          </w:tcPr>
          <w:p w:rsidRPr="00310994" w:rsidR="003B3217" w:rsidP="008033EB" w:rsidRDefault="003B3217" w14:paraId="4B9F53A4" w14:textId="77777777">
            <w:pPr>
              <w:rPr>
                <w:rFonts w:ascii="Verdana" w:hAnsi="Verdana"/>
                <w:sz w:val="16"/>
                <w:szCs w:val="16"/>
              </w:rPr>
            </w:pPr>
            <w:proofErr w:type="spellStart"/>
            <w:r w:rsidRPr="00310994">
              <w:rPr>
                <w:rFonts w:ascii="Verdana" w:hAnsi="Verdana"/>
                <w:sz w:val="16"/>
                <w:szCs w:val="16"/>
              </w:rPr>
              <w:t>Christelijke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r w:rsidRPr="00310994">
              <w:rPr>
                <w:rFonts w:ascii="Verdana" w:hAnsi="Verdana"/>
                <w:sz w:val="16"/>
                <w:szCs w:val="16"/>
              </w:rPr>
              <w:t xml:space="preserve"> </w:t>
            </w:r>
            <w:proofErr w:type="spellStart"/>
            <w:r w:rsidRPr="00310994">
              <w:rPr>
                <w:rFonts w:ascii="Verdana" w:hAnsi="Verdana"/>
                <w:sz w:val="16"/>
                <w:szCs w:val="16"/>
              </w:rPr>
              <w:t>Windesheim</w:t>
            </w:r>
            <w:proofErr w:type="spellEnd"/>
          </w:p>
        </w:tc>
        <w:tc>
          <w:tcPr>
            <w:tcW w:w="1165" w:type="dxa"/>
            <w:noWrap/>
            <w:hideMark/>
          </w:tcPr>
          <w:p w:rsidRPr="00310994" w:rsidR="003B3217" w:rsidP="008033EB" w:rsidRDefault="003B3217" w14:paraId="3A58A19B"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753C87C7" w14:textId="77777777">
            <w:pPr>
              <w:rPr>
                <w:rFonts w:ascii="Verdana" w:hAnsi="Verdana"/>
                <w:sz w:val="16"/>
                <w:szCs w:val="16"/>
              </w:rPr>
            </w:pPr>
            <w:r w:rsidRPr="00310994">
              <w:rPr>
                <w:rFonts w:ascii="Verdana" w:hAnsi="Verdana"/>
                <w:sz w:val="16"/>
                <w:szCs w:val="16"/>
              </w:rPr>
              <w:t>219</w:t>
            </w:r>
          </w:p>
        </w:tc>
        <w:tc>
          <w:tcPr>
            <w:tcW w:w="1124" w:type="dxa"/>
            <w:noWrap/>
            <w:hideMark/>
          </w:tcPr>
          <w:p w:rsidRPr="00310994" w:rsidR="003B3217" w:rsidP="008033EB" w:rsidRDefault="003B3217" w14:paraId="2E31E0A5" w14:textId="77777777">
            <w:pPr>
              <w:rPr>
                <w:rFonts w:ascii="Verdana" w:hAnsi="Verdana"/>
                <w:sz w:val="16"/>
                <w:szCs w:val="16"/>
              </w:rPr>
            </w:pPr>
            <w:r w:rsidRPr="00310994">
              <w:rPr>
                <w:rFonts w:ascii="Verdana" w:hAnsi="Verdana"/>
                <w:sz w:val="16"/>
                <w:szCs w:val="16"/>
              </w:rPr>
              <w:t>107</w:t>
            </w:r>
          </w:p>
        </w:tc>
        <w:tc>
          <w:tcPr>
            <w:tcW w:w="1124" w:type="dxa"/>
            <w:noWrap/>
            <w:hideMark/>
          </w:tcPr>
          <w:p w:rsidRPr="00310994" w:rsidR="003B3217" w:rsidP="008033EB" w:rsidRDefault="003B3217" w14:paraId="4A83DD74" w14:textId="77777777">
            <w:pPr>
              <w:rPr>
                <w:rFonts w:ascii="Verdana" w:hAnsi="Verdana"/>
                <w:sz w:val="16"/>
                <w:szCs w:val="16"/>
              </w:rPr>
            </w:pPr>
            <w:r w:rsidRPr="00310994">
              <w:rPr>
                <w:rFonts w:ascii="Verdana" w:hAnsi="Verdana"/>
                <w:sz w:val="16"/>
                <w:szCs w:val="16"/>
              </w:rPr>
              <w:t>1%</w:t>
            </w:r>
          </w:p>
        </w:tc>
        <w:tc>
          <w:tcPr>
            <w:tcW w:w="1124" w:type="dxa"/>
            <w:noWrap/>
            <w:hideMark/>
          </w:tcPr>
          <w:p w:rsidRPr="00310994" w:rsidR="003B3217" w:rsidP="008033EB" w:rsidRDefault="003B3217" w14:paraId="3FD377DE" w14:textId="77777777">
            <w:pPr>
              <w:rPr>
                <w:rFonts w:ascii="Verdana" w:hAnsi="Verdana"/>
                <w:sz w:val="16"/>
                <w:szCs w:val="16"/>
              </w:rPr>
            </w:pPr>
            <w:r w:rsidRPr="00310994">
              <w:rPr>
                <w:rFonts w:ascii="Verdana" w:hAnsi="Verdana"/>
                <w:sz w:val="16"/>
                <w:szCs w:val="16"/>
              </w:rPr>
              <w:t>0%</w:t>
            </w:r>
          </w:p>
        </w:tc>
      </w:tr>
      <w:tr w:rsidRPr="00310994" w:rsidR="003B3217" w:rsidTr="008033EB" w14:paraId="714D818C" w14:textId="77777777">
        <w:trPr>
          <w:trHeight w:val="210"/>
        </w:trPr>
        <w:tc>
          <w:tcPr>
            <w:tcW w:w="3408" w:type="dxa"/>
            <w:noWrap/>
            <w:hideMark/>
          </w:tcPr>
          <w:p w:rsidRPr="00310994" w:rsidR="003B3217" w:rsidP="008033EB" w:rsidRDefault="003B3217" w14:paraId="5837E215" w14:textId="77777777">
            <w:pPr>
              <w:rPr>
                <w:rFonts w:ascii="Verdana" w:hAnsi="Verdana"/>
                <w:sz w:val="16"/>
                <w:szCs w:val="16"/>
              </w:rPr>
            </w:pPr>
            <w:proofErr w:type="spellStart"/>
            <w:r w:rsidRPr="00310994">
              <w:rPr>
                <w:rFonts w:ascii="Verdana" w:hAnsi="Verdana"/>
                <w:sz w:val="16"/>
                <w:szCs w:val="16"/>
              </w:rPr>
              <w:t>Christelijke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r w:rsidRPr="00310994">
              <w:rPr>
                <w:rFonts w:ascii="Verdana" w:hAnsi="Verdana"/>
                <w:sz w:val="16"/>
                <w:szCs w:val="16"/>
              </w:rPr>
              <w:t xml:space="preserve"> </w:t>
            </w:r>
            <w:proofErr w:type="spellStart"/>
            <w:r w:rsidRPr="00310994">
              <w:rPr>
                <w:rFonts w:ascii="Verdana" w:hAnsi="Verdana"/>
                <w:sz w:val="16"/>
                <w:szCs w:val="16"/>
              </w:rPr>
              <w:t>Windesheim</w:t>
            </w:r>
            <w:proofErr w:type="spellEnd"/>
          </w:p>
        </w:tc>
        <w:tc>
          <w:tcPr>
            <w:tcW w:w="1165" w:type="dxa"/>
            <w:noWrap/>
            <w:hideMark/>
          </w:tcPr>
          <w:p w:rsidRPr="00310994" w:rsidR="003B3217" w:rsidP="008033EB" w:rsidRDefault="003B3217" w14:paraId="72E91904"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7371A30A" w14:textId="77777777">
            <w:pPr>
              <w:rPr>
                <w:rFonts w:ascii="Verdana" w:hAnsi="Verdana"/>
                <w:sz w:val="16"/>
                <w:szCs w:val="16"/>
              </w:rPr>
            </w:pPr>
            <w:r w:rsidRPr="00310994">
              <w:rPr>
                <w:rFonts w:ascii="Verdana" w:hAnsi="Verdana"/>
                <w:sz w:val="16"/>
                <w:szCs w:val="16"/>
              </w:rPr>
              <w:t>19</w:t>
            </w:r>
          </w:p>
        </w:tc>
        <w:tc>
          <w:tcPr>
            <w:tcW w:w="1124" w:type="dxa"/>
            <w:noWrap/>
            <w:hideMark/>
          </w:tcPr>
          <w:p w:rsidRPr="00310994" w:rsidR="003B3217" w:rsidP="008033EB" w:rsidRDefault="003B3217" w14:paraId="6988A8BF"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3ABE99CE" w14:textId="77777777">
            <w:pPr>
              <w:rPr>
                <w:rFonts w:ascii="Verdana" w:hAnsi="Verdana"/>
                <w:sz w:val="16"/>
                <w:szCs w:val="16"/>
              </w:rPr>
            </w:pPr>
            <w:r w:rsidRPr="00310994">
              <w:rPr>
                <w:rFonts w:ascii="Verdana" w:hAnsi="Verdana"/>
                <w:sz w:val="16"/>
                <w:szCs w:val="16"/>
              </w:rPr>
              <w:t>5%</w:t>
            </w:r>
          </w:p>
        </w:tc>
        <w:tc>
          <w:tcPr>
            <w:tcW w:w="1124" w:type="dxa"/>
            <w:noWrap/>
            <w:hideMark/>
          </w:tcPr>
          <w:p w:rsidRPr="00310994" w:rsidR="003B3217" w:rsidP="008033EB" w:rsidRDefault="003B3217" w14:paraId="3D1F3553" w14:textId="77777777">
            <w:pPr>
              <w:rPr>
                <w:rFonts w:ascii="Verdana" w:hAnsi="Verdana"/>
                <w:sz w:val="16"/>
                <w:szCs w:val="16"/>
              </w:rPr>
            </w:pPr>
            <w:r w:rsidRPr="00310994">
              <w:rPr>
                <w:rFonts w:ascii="Verdana" w:hAnsi="Verdana"/>
                <w:sz w:val="16"/>
                <w:szCs w:val="16"/>
              </w:rPr>
              <w:t>---</w:t>
            </w:r>
          </w:p>
        </w:tc>
      </w:tr>
      <w:tr w:rsidRPr="00310994" w:rsidR="003B3217" w:rsidTr="008033EB" w14:paraId="4358E43A" w14:textId="77777777">
        <w:trPr>
          <w:trHeight w:val="210"/>
        </w:trPr>
        <w:tc>
          <w:tcPr>
            <w:tcW w:w="3408" w:type="dxa"/>
            <w:noWrap/>
            <w:hideMark/>
          </w:tcPr>
          <w:p w:rsidRPr="00310994" w:rsidR="003B3217" w:rsidP="008033EB" w:rsidRDefault="003B3217" w14:paraId="456FD43E" w14:textId="77777777">
            <w:pPr>
              <w:rPr>
                <w:rFonts w:ascii="Verdana" w:hAnsi="Verdana"/>
                <w:sz w:val="16"/>
                <w:szCs w:val="16"/>
              </w:rPr>
            </w:pPr>
            <w:proofErr w:type="spellStart"/>
            <w:r w:rsidRPr="00310994">
              <w:rPr>
                <w:rFonts w:ascii="Verdana" w:hAnsi="Verdana"/>
                <w:sz w:val="16"/>
                <w:szCs w:val="16"/>
              </w:rPr>
              <w:t>Codarts</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r w:rsidRPr="00310994">
              <w:rPr>
                <w:rFonts w:ascii="Verdana" w:hAnsi="Verdana"/>
                <w:sz w:val="16"/>
                <w:szCs w:val="16"/>
              </w:rPr>
              <w:t xml:space="preserve"> voor de Kunsten</w:t>
            </w:r>
          </w:p>
        </w:tc>
        <w:tc>
          <w:tcPr>
            <w:tcW w:w="1165" w:type="dxa"/>
            <w:noWrap/>
            <w:hideMark/>
          </w:tcPr>
          <w:p w:rsidRPr="00310994" w:rsidR="003B3217" w:rsidP="008033EB" w:rsidRDefault="003B3217" w14:paraId="6E2E1614"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7911E902" w14:textId="77777777">
            <w:pPr>
              <w:rPr>
                <w:rFonts w:ascii="Verdana" w:hAnsi="Verdana"/>
                <w:sz w:val="16"/>
                <w:szCs w:val="16"/>
              </w:rPr>
            </w:pPr>
            <w:r w:rsidRPr="00310994">
              <w:rPr>
                <w:rFonts w:ascii="Verdana" w:hAnsi="Verdana"/>
                <w:sz w:val="16"/>
                <w:szCs w:val="16"/>
              </w:rPr>
              <w:t>348</w:t>
            </w:r>
          </w:p>
        </w:tc>
        <w:tc>
          <w:tcPr>
            <w:tcW w:w="1124" w:type="dxa"/>
            <w:noWrap/>
            <w:hideMark/>
          </w:tcPr>
          <w:p w:rsidRPr="00310994" w:rsidR="003B3217" w:rsidP="008033EB" w:rsidRDefault="003B3217" w14:paraId="3F24F9B9" w14:textId="77777777">
            <w:pPr>
              <w:rPr>
                <w:rFonts w:ascii="Verdana" w:hAnsi="Verdana"/>
                <w:sz w:val="16"/>
                <w:szCs w:val="16"/>
              </w:rPr>
            </w:pPr>
            <w:r w:rsidRPr="00310994">
              <w:rPr>
                <w:rFonts w:ascii="Verdana" w:hAnsi="Verdana"/>
                <w:sz w:val="16"/>
                <w:szCs w:val="16"/>
              </w:rPr>
              <w:t>42</w:t>
            </w:r>
          </w:p>
        </w:tc>
        <w:tc>
          <w:tcPr>
            <w:tcW w:w="1124" w:type="dxa"/>
            <w:noWrap/>
            <w:hideMark/>
          </w:tcPr>
          <w:p w:rsidRPr="00310994" w:rsidR="003B3217" w:rsidP="008033EB" w:rsidRDefault="003B3217" w14:paraId="088CFBC3" w14:textId="77777777">
            <w:pPr>
              <w:rPr>
                <w:rFonts w:ascii="Verdana" w:hAnsi="Verdana"/>
                <w:sz w:val="16"/>
                <w:szCs w:val="16"/>
              </w:rPr>
            </w:pPr>
            <w:r w:rsidRPr="00310994">
              <w:rPr>
                <w:rFonts w:ascii="Verdana" w:hAnsi="Verdana"/>
                <w:sz w:val="16"/>
                <w:szCs w:val="16"/>
              </w:rPr>
              <w:t>45%</w:t>
            </w:r>
          </w:p>
        </w:tc>
        <w:tc>
          <w:tcPr>
            <w:tcW w:w="1124" w:type="dxa"/>
            <w:noWrap/>
            <w:hideMark/>
          </w:tcPr>
          <w:p w:rsidRPr="00310994" w:rsidR="003B3217" w:rsidP="008033EB" w:rsidRDefault="003B3217" w14:paraId="23A31B3E" w14:textId="77777777">
            <w:pPr>
              <w:rPr>
                <w:rFonts w:ascii="Verdana" w:hAnsi="Verdana"/>
                <w:sz w:val="16"/>
                <w:szCs w:val="16"/>
              </w:rPr>
            </w:pPr>
            <w:r w:rsidRPr="00310994">
              <w:rPr>
                <w:rFonts w:ascii="Verdana" w:hAnsi="Verdana"/>
                <w:sz w:val="16"/>
                <w:szCs w:val="16"/>
              </w:rPr>
              <w:t>5%</w:t>
            </w:r>
          </w:p>
        </w:tc>
      </w:tr>
      <w:tr w:rsidRPr="00310994" w:rsidR="003B3217" w:rsidTr="008033EB" w14:paraId="1AC0AE68" w14:textId="77777777">
        <w:trPr>
          <w:trHeight w:val="210"/>
        </w:trPr>
        <w:tc>
          <w:tcPr>
            <w:tcW w:w="3408" w:type="dxa"/>
            <w:noWrap/>
            <w:hideMark/>
          </w:tcPr>
          <w:p w:rsidRPr="00310994" w:rsidR="003B3217" w:rsidP="008033EB" w:rsidRDefault="003B3217" w14:paraId="44386295" w14:textId="77777777">
            <w:pPr>
              <w:rPr>
                <w:rFonts w:ascii="Verdana" w:hAnsi="Verdana"/>
                <w:sz w:val="16"/>
                <w:szCs w:val="16"/>
              </w:rPr>
            </w:pPr>
            <w:proofErr w:type="spellStart"/>
            <w:r w:rsidRPr="00310994">
              <w:rPr>
                <w:rFonts w:ascii="Verdana" w:hAnsi="Verdana"/>
                <w:sz w:val="16"/>
                <w:szCs w:val="16"/>
              </w:rPr>
              <w:t>Codarts</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r w:rsidRPr="00310994">
              <w:rPr>
                <w:rFonts w:ascii="Verdana" w:hAnsi="Verdana"/>
                <w:sz w:val="16"/>
                <w:szCs w:val="16"/>
              </w:rPr>
              <w:t xml:space="preserve"> voor de Kunsten</w:t>
            </w:r>
          </w:p>
        </w:tc>
        <w:tc>
          <w:tcPr>
            <w:tcW w:w="1165" w:type="dxa"/>
            <w:noWrap/>
            <w:hideMark/>
          </w:tcPr>
          <w:p w:rsidRPr="00310994" w:rsidR="003B3217" w:rsidP="008033EB" w:rsidRDefault="003B3217" w14:paraId="422ABBFB"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7C7A5B74" w14:textId="77777777">
            <w:pPr>
              <w:rPr>
                <w:rFonts w:ascii="Verdana" w:hAnsi="Verdana"/>
                <w:sz w:val="16"/>
                <w:szCs w:val="16"/>
              </w:rPr>
            </w:pPr>
            <w:r w:rsidRPr="00310994">
              <w:rPr>
                <w:rFonts w:ascii="Verdana" w:hAnsi="Verdana"/>
                <w:sz w:val="16"/>
                <w:szCs w:val="16"/>
              </w:rPr>
              <w:t>129</w:t>
            </w:r>
          </w:p>
        </w:tc>
        <w:tc>
          <w:tcPr>
            <w:tcW w:w="1124" w:type="dxa"/>
            <w:noWrap/>
            <w:hideMark/>
          </w:tcPr>
          <w:p w:rsidRPr="00310994" w:rsidR="003B3217" w:rsidP="008033EB" w:rsidRDefault="003B3217" w14:paraId="7D137815" w14:textId="77777777">
            <w:pPr>
              <w:rPr>
                <w:rFonts w:ascii="Verdana" w:hAnsi="Verdana"/>
                <w:sz w:val="16"/>
                <w:szCs w:val="16"/>
              </w:rPr>
            </w:pPr>
            <w:r w:rsidRPr="00310994">
              <w:rPr>
                <w:rFonts w:ascii="Verdana" w:hAnsi="Verdana"/>
                <w:sz w:val="16"/>
                <w:szCs w:val="16"/>
              </w:rPr>
              <w:t>27</w:t>
            </w:r>
          </w:p>
        </w:tc>
        <w:tc>
          <w:tcPr>
            <w:tcW w:w="1124" w:type="dxa"/>
            <w:noWrap/>
            <w:hideMark/>
          </w:tcPr>
          <w:p w:rsidRPr="00310994" w:rsidR="003B3217" w:rsidP="008033EB" w:rsidRDefault="003B3217" w14:paraId="6EF2C313" w14:textId="77777777">
            <w:pPr>
              <w:rPr>
                <w:rFonts w:ascii="Verdana" w:hAnsi="Verdana"/>
                <w:sz w:val="16"/>
                <w:szCs w:val="16"/>
              </w:rPr>
            </w:pPr>
            <w:r w:rsidRPr="00310994">
              <w:rPr>
                <w:rFonts w:ascii="Verdana" w:hAnsi="Verdana"/>
                <w:sz w:val="16"/>
                <w:szCs w:val="16"/>
              </w:rPr>
              <w:t>66%</w:t>
            </w:r>
          </w:p>
        </w:tc>
        <w:tc>
          <w:tcPr>
            <w:tcW w:w="1124" w:type="dxa"/>
            <w:noWrap/>
            <w:hideMark/>
          </w:tcPr>
          <w:p w:rsidRPr="00310994" w:rsidR="003B3217" w:rsidP="008033EB" w:rsidRDefault="003B3217" w14:paraId="72329D12" w14:textId="77777777">
            <w:pPr>
              <w:rPr>
                <w:rFonts w:ascii="Verdana" w:hAnsi="Verdana"/>
                <w:sz w:val="16"/>
                <w:szCs w:val="16"/>
              </w:rPr>
            </w:pPr>
            <w:r w:rsidRPr="00310994">
              <w:rPr>
                <w:rFonts w:ascii="Verdana" w:hAnsi="Verdana"/>
                <w:sz w:val="16"/>
                <w:szCs w:val="16"/>
              </w:rPr>
              <w:t>14%</w:t>
            </w:r>
          </w:p>
        </w:tc>
      </w:tr>
      <w:tr w:rsidRPr="00310994" w:rsidR="003B3217" w:rsidTr="008033EB" w14:paraId="1CDDB9D6" w14:textId="77777777">
        <w:trPr>
          <w:trHeight w:val="210"/>
        </w:trPr>
        <w:tc>
          <w:tcPr>
            <w:tcW w:w="3408" w:type="dxa"/>
            <w:noWrap/>
            <w:hideMark/>
          </w:tcPr>
          <w:p w:rsidRPr="00310994" w:rsidR="003B3217" w:rsidP="008033EB" w:rsidRDefault="003B3217" w14:paraId="6CEF90CA" w14:textId="77777777">
            <w:pPr>
              <w:rPr>
                <w:rFonts w:ascii="Verdana" w:hAnsi="Verdana"/>
                <w:sz w:val="16"/>
                <w:szCs w:val="16"/>
              </w:rPr>
            </w:pPr>
            <w:r w:rsidRPr="00310994">
              <w:rPr>
                <w:rFonts w:ascii="Verdana" w:hAnsi="Verdana"/>
                <w:sz w:val="16"/>
                <w:szCs w:val="16"/>
              </w:rPr>
              <w:t xml:space="preserve">De </w:t>
            </w:r>
            <w:proofErr w:type="spellStart"/>
            <w:r w:rsidRPr="00310994">
              <w:rPr>
                <w:rFonts w:ascii="Verdana" w:hAnsi="Verdana"/>
                <w:sz w:val="16"/>
                <w:szCs w:val="16"/>
              </w:rPr>
              <w:t>Haagse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3D927A63"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376DFC1C" w14:textId="77777777">
            <w:pPr>
              <w:rPr>
                <w:rFonts w:ascii="Verdana" w:hAnsi="Verdana"/>
                <w:sz w:val="16"/>
                <w:szCs w:val="16"/>
              </w:rPr>
            </w:pPr>
            <w:r w:rsidRPr="00310994">
              <w:rPr>
                <w:rFonts w:ascii="Verdana" w:hAnsi="Verdana"/>
                <w:sz w:val="16"/>
                <w:szCs w:val="16"/>
              </w:rPr>
              <w:t>19</w:t>
            </w:r>
          </w:p>
        </w:tc>
        <w:tc>
          <w:tcPr>
            <w:tcW w:w="1124" w:type="dxa"/>
            <w:noWrap/>
            <w:hideMark/>
          </w:tcPr>
          <w:p w:rsidRPr="00310994" w:rsidR="003B3217" w:rsidP="008033EB" w:rsidRDefault="003B3217" w14:paraId="116D9757"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34539DED" w14:textId="77777777">
            <w:pPr>
              <w:rPr>
                <w:rFonts w:ascii="Verdana" w:hAnsi="Verdana"/>
                <w:sz w:val="16"/>
                <w:szCs w:val="16"/>
              </w:rPr>
            </w:pPr>
            <w:r w:rsidRPr="00310994">
              <w:rPr>
                <w:rFonts w:ascii="Verdana" w:hAnsi="Verdana"/>
                <w:sz w:val="16"/>
                <w:szCs w:val="16"/>
              </w:rPr>
              <w:t>4%</w:t>
            </w:r>
          </w:p>
        </w:tc>
        <w:tc>
          <w:tcPr>
            <w:tcW w:w="1124" w:type="dxa"/>
            <w:noWrap/>
            <w:hideMark/>
          </w:tcPr>
          <w:p w:rsidRPr="00310994" w:rsidR="003B3217" w:rsidP="008033EB" w:rsidRDefault="003B3217" w14:paraId="06DE6538" w14:textId="77777777">
            <w:pPr>
              <w:rPr>
                <w:rFonts w:ascii="Verdana" w:hAnsi="Verdana"/>
                <w:sz w:val="16"/>
                <w:szCs w:val="16"/>
              </w:rPr>
            </w:pPr>
            <w:r w:rsidRPr="00310994">
              <w:rPr>
                <w:rFonts w:ascii="Verdana" w:hAnsi="Verdana"/>
                <w:sz w:val="16"/>
                <w:szCs w:val="16"/>
              </w:rPr>
              <w:t>---</w:t>
            </w:r>
          </w:p>
        </w:tc>
      </w:tr>
      <w:tr w:rsidRPr="00310994" w:rsidR="003B3217" w:rsidTr="008033EB" w14:paraId="72A7F8F9" w14:textId="77777777">
        <w:trPr>
          <w:trHeight w:val="210"/>
        </w:trPr>
        <w:tc>
          <w:tcPr>
            <w:tcW w:w="3408" w:type="dxa"/>
            <w:noWrap/>
            <w:hideMark/>
          </w:tcPr>
          <w:p w:rsidRPr="00310994" w:rsidR="003B3217" w:rsidP="008033EB" w:rsidRDefault="003B3217" w14:paraId="012F0BD5" w14:textId="77777777">
            <w:pPr>
              <w:rPr>
                <w:rFonts w:ascii="Verdana" w:hAnsi="Verdana"/>
                <w:sz w:val="16"/>
                <w:szCs w:val="16"/>
              </w:rPr>
            </w:pPr>
            <w:r w:rsidRPr="00310994">
              <w:rPr>
                <w:rFonts w:ascii="Verdana" w:hAnsi="Verdana"/>
                <w:sz w:val="16"/>
                <w:szCs w:val="16"/>
              </w:rPr>
              <w:t xml:space="preserve">De </w:t>
            </w:r>
            <w:proofErr w:type="spellStart"/>
            <w:r w:rsidRPr="00310994">
              <w:rPr>
                <w:rFonts w:ascii="Verdana" w:hAnsi="Verdana"/>
                <w:sz w:val="16"/>
                <w:szCs w:val="16"/>
              </w:rPr>
              <w:t>Haagse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04E589A1"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74DD8F26" w14:textId="77777777">
            <w:pPr>
              <w:rPr>
                <w:rFonts w:ascii="Verdana" w:hAnsi="Verdana"/>
                <w:sz w:val="16"/>
                <w:szCs w:val="16"/>
              </w:rPr>
            </w:pPr>
            <w:r w:rsidRPr="00310994">
              <w:rPr>
                <w:rFonts w:ascii="Verdana" w:hAnsi="Verdana"/>
                <w:sz w:val="16"/>
                <w:szCs w:val="16"/>
              </w:rPr>
              <w:t>2959</w:t>
            </w:r>
          </w:p>
        </w:tc>
        <w:tc>
          <w:tcPr>
            <w:tcW w:w="1124" w:type="dxa"/>
            <w:noWrap/>
            <w:hideMark/>
          </w:tcPr>
          <w:p w:rsidRPr="00310994" w:rsidR="003B3217" w:rsidP="008033EB" w:rsidRDefault="003B3217" w14:paraId="72C989D7" w14:textId="77777777">
            <w:pPr>
              <w:rPr>
                <w:rFonts w:ascii="Verdana" w:hAnsi="Verdana"/>
                <w:sz w:val="16"/>
                <w:szCs w:val="16"/>
              </w:rPr>
            </w:pPr>
            <w:r w:rsidRPr="00310994">
              <w:rPr>
                <w:rFonts w:ascii="Verdana" w:hAnsi="Verdana"/>
                <w:sz w:val="16"/>
                <w:szCs w:val="16"/>
              </w:rPr>
              <w:t>1234</w:t>
            </w:r>
          </w:p>
        </w:tc>
        <w:tc>
          <w:tcPr>
            <w:tcW w:w="1124" w:type="dxa"/>
            <w:noWrap/>
            <w:hideMark/>
          </w:tcPr>
          <w:p w:rsidRPr="00310994" w:rsidR="003B3217" w:rsidP="008033EB" w:rsidRDefault="003B3217" w14:paraId="38B9E063" w14:textId="77777777">
            <w:pPr>
              <w:rPr>
                <w:rFonts w:ascii="Verdana" w:hAnsi="Verdana"/>
                <w:sz w:val="16"/>
                <w:szCs w:val="16"/>
              </w:rPr>
            </w:pPr>
            <w:r w:rsidRPr="00310994">
              <w:rPr>
                <w:rFonts w:ascii="Verdana" w:hAnsi="Verdana"/>
                <w:sz w:val="16"/>
                <w:szCs w:val="16"/>
              </w:rPr>
              <w:t>13%</w:t>
            </w:r>
          </w:p>
        </w:tc>
        <w:tc>
          <w:tcPr>
            <w:tcW w:w="1124" w:type="dxa"/>
            <w:noWrap/>
            <w:hideMark/>
          </w:tcPr>
          <w:p w:rsidRPr="00310994" w:rsidR="003B3217" w:rsidP="008033EB" w:rsidRDefault="003B3217" w14:paraId="4DE2035E" w14:textId="77777777">
            <w:pPr>
              <w:rPr>
                <w:rFonts w:ascii="Verdana" w:hAnsi="Verdana"/>
                <w:sz w:val="16"/>
                <w:szCs w:val="16"/>
              </w:rPr>
            </w:pPr>
            <w:r w:rsidRPr="00310994">
              <w:rPr>
                <w:rFonts w:ascii="Verdana" w:hAnsi="Verdana"/>
                <w:sz w:val="16"/>
                <w:szCs w:val="16"/>
              </w:rPr>
              <w:t>5%</w:t>
            </w:r>
          </w:p>
        </w:tc>
      </w:tr>
      <w:tr w:rsidRPr="00310994" w:rsidR="003B3217" w:rsidTr="008033EB" w14:paraId="51C4D8DF" w14:textId="77777777">
        <w:trPr>
          <w:trHeight w:val="210"/>
        </w:trPr>
        <w:tc>
          <w:tcPr>
            <w:tcW w:w="3408" w:type="dxa"/>
            <w:noWrap/>
            <w:hideMark/>
          </w:tcPr>
          <w:p w:rsidRPr="00310994" w:rsidR="003B3217" w:rsidP="008033EB" w:rsidRDefault="003B3217" w14:paraId="310761C4" w14:textId="77777777">
            <w:pPr>
              <w:rPr>
                <w:rFonts w:ascii="Verdana" w:hAnsi="Verdana"/>
                <w:sz w:val="16"/>
                <w:szCs w:val="16"/>
              </w:rPr>
            </w:pPr>
            <w:r w:rsidRPr="00310994">
              <w:rPr>
                <w:rFonts w:ascii="Verdana" w:hAnsi="Verdana"/>
                <w:sz w:val="16"/>
                <w:szCs w:val="16"/>
              </w:rPr>
              <w:t xml:space="preserve">De </w:t>
            </w:r>
            <w:proofErr w:type="spellStart"/>
            <w:r w:rsidRPr="00310994">
              <w:rPr>
                <w:rFonts w:ascii="Verdana" w:hAnsi="Verdana"/>
                <w:sz w:val="16"/>
                <w:szCs w:val="16"/>
              </w:rPr>
              <w:t>Haagse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033E790B"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0EB65080" w14:textId="77777777">
            <w:pPr>
              <w:rPr>
                <w:rFonts w:ascii="Verdana" w:hAnsi="Verdana"/>
                <w:sz w:val="16"/>
                <w:szCs w:val="16"/>
              </w:rPr>
            </w:pPr>
            <w:r w:rsidRPr="00310994">
              <w:rPr>
                <w:rFonts w:ascii="Verdana" w:hAnsi="Verdana"/>
                <w:sz w:val="16"/>
                <w:szCs w:val="16"/>
              </w:rPr>
              <w:t>16</w:t>
            </w:r>
          </w:p>
        </w:tc>
        <w:tc>
          <w:tcPr>
            <w:tcW w:w="1124" w:type="dxa"/>
            <w:noWrap/>
            <w:hideMark/>
          </w:tcPr>
          <w:p w:rsidRPr="00310994" w:rsidR="003B3217" w:rsidP="008033EB" w:rsidRDefault="003B3217" w14:paraId="033AE625" w14:textId="77777777">
            <w:pPr>
              <w:rPr>
                <w:rFonts w:ascii="Verdana" w:hAnsi="Verdana"/>
                <w:sz w:val="16"/>
                <w:szCs w:val="16"/>
              </w:rPr>
            </w:pPr>
            <w:r w:rsidRPr="00310994">
              <w:rPr>
                <w:rFonts w:ascii="Verdana" w:hAnsi="Verdana"/>
                <w:sz w:val="16"/>
                <w:szCs w:val="16"/>
              </w:rPr>
              <w:t>11</w:t>
            </w:r>
          </w:p>
        </w:tc>
        <w:tc>
          <w:tcPr>
            <w:tcW w:w="1124" w:type="dxa"/>
            <w:noWrap/>
            <w:hideMark/>
          </w:tcPr>
          <w:p w:rsidRPr="00310994" w:rsidR="003B3217" w:rsidP="008033EB" w:rsidRDefault="003B3217" w14:paraId="059BC0EF" w14:textId="77777777">
            <w:pPr>
              <w:rPr>
                <w:rFonts w:ascii="Verdana" w:hAnsi="Verdana"/>
                <w:sz w:val="16"/>
                <w:szCs w:val="16"/>
              </w:rPr>
            </w:pPr>
            <w:r w:rsidRPr="00310994">
              <w:rPr>
                <w:rFonts w:ascii="Verdana" w:hAnsi="Verdana"/>
                <w:sz w:val="16"/>
                <w:szCs w:val="16"/>
              </w:rPr>
              <w:t>10%</w:t>
            </w:r>
          </w:p>
        </w:tc>
        <w:tc>
          <w:tcPr>
            <w:tcW w:w="1124" w:type="dxa"/>
            <w:noWrap/>
            <w:hideMark/>
          </w:tcPr>
          <w:p w:rsidRPr="00310994" w:rsidR="003B3217" w:rsidP="008033EB" w:rsidRDefault="003B3217" w14:paraId="434539BD" w14:textId="77777777">
            <w:pPr>
              <w:rPr>
                <w:rFonts w:ascii="Verdana" w:hAnsi="Verdana"/>
                <w:sz w:val="16"/>
                <w:szCs w:val="16"/>
              </w:rPr>
            </w:pPr>
            <w:r w:rsidRPr="00310994">
              <w:rPr>
                <w:rFonts w:ascii="Verdana" w:hAnsi="Verdana"/>
                <w:sz w:val="16"/>
                <w:szCs w:val="16"/>
              </w:rPr>
              <w:t>7%</w:t>
            </w:r>
          </w:p>
        </w:tc>
      </w:tr>
      <w:tr w:rsidRPr="00310994" w:rsidR="003B3217" w:rsidTr="008033EB" w14:paraId="7118C113" w14:textId="77777777">
        <w:trPr>
          <w:trHeight w:val="210"/>
        </w:trPr>
        <w:tc>
          <w:tcPr>
            <w:tcW w:w="3408" w:type="dxa"/>
            <w:noWrap/>
            <w:hideMark/>
          </w:tcPr>
          <w:p w:rsidRPr="00310994" w:rsidR="003B3217" w:rsidP="008033EB" w:rsidRDefault="003B3217" w14:paraId="07C0D009" w14:textId="77777777">
            <w:pPr>
              <w:rPr>
                <w:rFonts w:ascii="Verdana" w:hAnsi="Verdana"/>
                <w:sz w:val="16"/>
                <w:szCs w:val="16"/>
              </w:rPr>
            </w:pPr>
            <w:r w:rsidRPr="00310994">
              <w:rPr>
                <w:rFonts w:ascii="Verdana" w:hAnsi="Verdana"/>
                <w:sz w:val="16"/>
                <w:szCs w:val="16"/>
              </w:rPr>
              <w:t>Design Academy Eindhoven</w:t>
            </w:r>
          </w:p>
        </w:tc>
        <w:tc>
          <w:tcPr>
            <w:tcW w:w="1165" w:type="dxa"/>
            <w:noWrap/>
            <w:hideMark/>
          </w:tcPr>
          <w:p w:rsidRPr="00310994" w:rsidR="003B3217" w:rsidP="008033EB" w:rsidRDefault="003B3217" w14:paraId="0AF9A7C3"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26A5AA0D" w14:textId="77777777">
            <w:pPr>
              <w:rPr>
                <w:rFonts w:ascii="Verdana" w:hAnsi="Verdana"/>
                <w:sz w:val="16"/>
                <w:szCs w:val="16"/>
              </w:rPr>
            </w:pPr>
            <w:r w:rsidRPr="00310994">
              <w:rPr>
                <w:rFonts w:ascii="Verdana" w:hAnsi="Verdana"/>
                <w:sz w:val="16"/>
                <w:szCs w:val="16"/>
              </w:rPr>
              <w:t>290</w:t>
            </w:r>
          </w:p>
        </w:tc>
        <w:tc>
          <w:tcPr>
            <w:tcW w:w="1124" w:type="dxa"/>
            <w:noWrap/>
            <w:hideMark/>
          </w:tcPr>
          <w:p w:rsidRPr="00310994" w:rsidR="003B3217" w:rsidP="008033EB" w:rsidRDefault="003B3217" w14:paraId="3C796FC4" w14:textId="77777777">
            <w:pPr>
              <w:rPr>
                <w:rFonts w:ascii="Verdana" w:hAnsi="Verdana"/>
                <w:sz w:val="16"/>
                <w:szCs w:val="16"/>
              </w:rPr>
            </w:pPr>
            <w:r w:rsidRPr="00310994">
              <w:rPr>
                <w:rFonts w:ascii="Verdana" w:hAnsi="Verdana"/>
                <w:sz w:val="16"/>
                <w:szCs w:val="16"/>
              </w:rPr>
              <w:t>134</w:t>
            </w:r>
          </w:p>
        </w:tc>
        <w:tc>
          <w:tcPr>
            <w:tcW w:w="1124" w:type="dxa"/>
            <w:noWrap/>
            <w:hideMark/>
          </w:tcPr>
          <w:p w:rsidRPr="00310994" w:rsidR="003B3217" w:rsidP="008033EB" w:rsidRDefault="003B3217" w14:paraId="19C19124" w14:textId="77777777">
            <w:pPr>
              <w:rPr>
                <w:rFonts w:ascii="Verdana" w:hAnsi="Verdana"/>
                <w:sz w:val="16"/>
                <w:szCs w:val="16"/>
              </w:rPr>
            </w:pPr>
            <w:r w:rsidRPr="00310994">
              <w:rPr>
                <w:rFonts w:ascii="Verdana" w:hAnsi="Verdana"/>
                <w:sz w:val="16"/>
                <w:szCs w:val="16"/>
              </w:rPr>
              <w:t>50%</w:t>
            </w:r>
          </w:p>
        </w:tc>
        <w:tc>
          <w:tcPr>
            <w:tcW w:w="1124" w:type="dxa"/>
            <w:noWrap/>
            <w:hideMark/>
          </w:tcPr>
          <w:p w:rsidRPr="00310994" w:rsidR="003B3217" w:rsidP="008033EB" w:rsidRDefault="003B3217" w14:paraId="31E9CAE0" w14:textId="77777777">
            <w:pPr>
              <w:rPr>
                <w:rFonts w:ascii="Verdana" w:hAnsi="Verdana"/>
                <w:sz w:val="16"/>
                <w:szCs w:val="16"/>
              </w:rPr>
            </w:pPr>
            <w:r w:rsidRPr="00310994">
              <w:rPr>
                <w:rFonts w:ascii="Verdana" w:hAnsi="Verdana"/>
                <w:sz w:val="16"/>
                <w:szCs w:val="16"/>
              </w:rPr>
              <w:t>23%</w:t>
            </w:r>
          </w:p>
        </w:tc>
      </w:tr>
      <w:tr w:rsidRPr="00310994" w:rsidR="003B3217" w:rsidTr="008033EB" w14:paraId="32E18E60" w14:textId="77777777">
        <w:trPr>
          <w:trHeight w:val="210"/>
        </w:trPr>
        <w:tc>
          <w:tcPr>
            <w:tcW w:w="3408" w:type="dxa"/>
            <w:noWrap/>
            <w:hideMark/>
          </w:tcPr>
          <w:p w:rsidRPr="00310994" w:rsidR="003B3217" w:rsidP="008033EB" w:rsidRDefault="003B3217" w14:paraId="5DB3DD9A" w14:textId="77777777">
            <w:pPr>
              <w:rPr>
                <w:rFonts w:ascii="Verdana" w:hAnsi="Verdana"/>
                <w:sz w:val="16"/>
                <w:szCs w:val="16"/>
              </w:rPr>
            </w:pPr>
            <w:r w:rsidRPr="00310994">
              <w:rPr>
                <w:rFonts w:ascii="Verdana" w:hAnsi="Verdana"/>
                <w:sz w:val="16"/>
                <w:szCs w:val="16"/>
              </w:rPr>
              <w:t>Design Academy Eindhoven</w:t>
            </w:r>
          </w:p>
        </w:tc>
        <w:tc>
          <w:tcPr>
            <w:tcW w:w="1165" w:type="dxa"/>
            <w:noWrap/>
            <w:hideMark/>
          </w:tcPr>
          <w:p w:rsidRPr="00310994" w:rsidR="003B3217" w:rsidP="008033EB" w:rsidRDefault="003B3217" w14:paraId="584945C5"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0E0674D4" w14:textId="77777777">
            <w:pPr>
              <w:rPr>
                <w:rFonts w:ascii="Verdana" w:hAnsi="Verdana"/>
                <w:sz w:val="16"/>
                <w:szCs w:val="16"/>
              </w:rPr>
            </w:pPr>
            <w:r w:rsidRPr="00310994">
              <w:rPr>
                <w:rFonts w:ascii="Verdana" w:hAnsi="Verdana"/>
                <w:sz w:val="16"/>
                <w:szCs w:val="16"/>
              </w:rPr>
              <w:t>129</w:t>
            </w:r>
          </w:p>
        </w:tc>
        <w:tc>
          <w:tcPr>
            <w:tcW w:w="1124" w:type="dxa"/>
            <w:noWrap/>
            <w:hideMark/>
          </w:tcPr>
          <w:p w:rsidRPr="00310994" w:rsidR="003B3217" w:rsidP="008033EB" w:rsidRDefault="003B3217" w14:paraId="28BCAFD3" w14:textId="77777777">
            <w:pPr>
              <w:rPr>
                <w:rFonts w:ascii="Verdana" w:hAnsi="Verdana"/>
                <w:sz w:val="16"/>
                <w:szCs w:val="16"/>
              </w:rPr>
            </w:pPr>
            <w:r w:rsidRPr="00310994">
              <w:rPr>
                <w:rFonts w:ascii="Verdana" w:hAnsi="Verdana"/>
                <w:sz w:val="16"/>
                <w:szCs w:val="16"/>
              </w:rPr>
              <w:t>68</w:t>
            </w:r>
          </w:p>
        </w:tc>
        <w:tc>
          <w:tcPr>
            <w:tcW w:w="1124" w:type="dxa"/>
            <w:noWrap/>
            <w:hideMark/>
          </w:tcPr>
          <w:p w:rsidRPr="00310994" w:rsidR="003B3217" w:rsidP="008033EB" w:rsidRDefault="003B3217" w14:paraId="69B1FE14" w14:textId="77777777">
            <w:pPr>
              <w:rPr>
                <w:rFonts w:ascii="Verdana" w:hAnsi="Verdana"/>
                <w:sz w:val="16"/>
                <w:szCs w:val="16"/>
              </w:rPr>
            </w:pPr>
            <w:r w:rsidRPr="00310994">
              <w:rPr>
                <w:rFonts w:ascii="Verdana" w:hAnsi="Verdana"/>
                <w:sz w:val="16"/>
                <w:szCs w:val="16"/>
              </w:rPr>
              <w:t>61%</w:t>
            </w:r>
          </w:p>
        </w:tc>
        <w:tc>
          <w:tcPr>
            <w:tcW w:w="1124" w:type="dxa"/>
            <w:noWrap/>
            <w:hideMark/>
          </w:tcPr>
          <w:p w:rsidRPr="00310994" w:rsidR="003B3217" w:rsidP="008033EB" w:rsidRDefault="003B3217" w14:paraId="6C6D2998" w14:textId="77777777">
            <w:pPr>
              <w:rPr>
                <w:rFonts w:ascii="Verdana" w:hAnsi="Verdana"/>
                <w:sz w:val="16"/>
                <w:szCs w:val="16"/>
              </w:rPr>
            </w:pPr>
            <w:r w:rsidRPr="00310994">
              <w:rPr>
                <w:rFonts w:ascii="Verdana" w:hAnsi="Verdana"/>
                <w:sz w:val="16"/>
                <w:szCs w:val="16"/>
              </w:rPr>
              <w:t>32%</w:t>
            </w:r>
          </w:p>
        </w:tc>
      </w:tr>
      <w:tr w:rsidRPr="00310994" w:rsidR="003B3217" w:rsidTr="008033EB" w14:paraId="12B6C0C9" w14:textId="77777777">
        <w:trPr>
          <w:trHeight w:val="210"/>
        </w:trPr>
        <w:tc>
          <w:tcPr>
            <w:tcW w:w="3408" w:type="dxa"/>
            <w:noWrap/>
            <w:hideMark/>
          </w:tcPr>
          <w:p w:rsidRPr="00310994" w:rsidR="003B3217" w:rsidP="008033EB" w:rsidRDefault="003B3217" w14:paraId="121FD0EB" w14:textId="77777777">
            <w:pPr>
              <w:rPr>
                <w:rFonts w:ascii="Verdana" w:hAnsi="Verdana"/>
                <w:sz w:val="16"/>
                <w:szCs w:val="16"/>
              </w:rPr>
            </w:pPr>
            <w:proofErr w:type="spellStart"/>
            <w:r w:rsidRPr="00310994">
              <w:rPr>
                <w:rFonts w:ascii="Verdana" w:hAnsi="Verdana"/>
                <w:sz w:val="16"/>
                <w:szCs w:val="16"/>
              </w:rPr>
              <w:t>Driestar</w:t>
            </w:r>
            <w:proofErr w:type="spellEnd"/>
            <w:r w:rsidRPr="00310994">
              <w:rPr>
                <w:rFonts w:ascii="Verdana" w:hAnsi="Verdana"/>
                <w:sz w:val="16"/>
                <w:szCs w:val="16"/>
              </w:rPr>
              <w:t xml:space="preserve"> </w:t>
            </w:r>
            <w:proofErr w:type="spellStart"/>
            <w:r w:rsidRPr="00310994">
              <w:rPr>
                <w:rFonts w:ascii="Verdana" w:hAnsi="Verdana"/>
                <w:sz w:val="16"/>
                <w:szCs w:val="16"/>
              </w:rPr>
              <w:t>educatief</w:t>
            </w:r>
            <w:proofErr w:type="spellEnd"/>
          </w:p>
        </w:tc>
        <w:tc>
          <w:tcPr>
            <w:tcW w:w="1165" w:type="dxa"/>
            <w:noWrap/>
            <w:hideMark/>
          </w:tcPr>
          <w:p w:rsidRPr="00310994" w:rsidR="003B3217" w:rsidP="008033EB" w:rsidRDefault="003B3217" w14:paraId="699E8B41"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02512C30"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7F18CC4E"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7562C63E"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695C3DAB" w14:textId="77777777">
            <w:pPr>
              <w:rPr>
                <w:rFonts w:ascii="Verdana" w:hAnsi="Verdana"/>
                <w:sz w:val="16"/>
                <w:szCs w:val="16"/>
              </w:rPr>
            </w:pPr>
            <w:r w:rsidRPr="00310994">
              <w:rPr>
                <w:rFonts w:ascii="Verdana" w:hAnsi="Verdana"/>
                <w:sz w:val="16"/>
                <w:szCs w:val="16"/>
              </w:rPr>
              <w:t>0%</w:t>
            </w:r>
          </w:p>
        </w:tc>
      </w:tr>
      <w:tr w:rsidRPr="00310994" w:rsidR="003B3217" w:rsidTr="008033EB" w14:paraId="52944CFB" w14:textId="77777777">
        <w:trPr>
          <w:trHeight w:val="210"/>
        </w:trPr>
        <w:tc>
          <w:tcPr>
            <w:tcW w:w="3408" w:type="dxa"/>
            <w:noWrap/>
            <w:hideMark/>
          </w:tcPr>
          <w:p w:rsidRPr="00310994" w:rsidR="003B3217" w:rsidP="008033EB" w:rsidRDefault="003B3217" w14:paraId="080E9592" w14:textId="77777777">
            <w:pPr>
              <w:rPr>
                <w:rFonts w:ascii="Verdana" w:hAnsi="Verdana"/>
                <w:sz w:val="16"/>
                <w:szCs w:val="16"/>
              </w:rPr>
            </w:pPr>
            <w:proofErr w:type="spellStart"/>
            <w:r w:rsidRPr="00310994">
              <w:rPr>
                <w:rFonts w:ascii="Verdana" w:hAnsi="Verdana"/>
                <w:sz w:val="16"/>
                <w:szCs w:val="16"/>
              </w:rPr>
              <w:t>Driestar</w:t>
            </w:r>
            <w:proofErr w:type="spellEnd"/>
            <w:r w:rsidRPr="00310994">
              <w:rPr>
                <w:rFonts w:ascii="Verdana" w:hAnsi="Verdana"/>
                <w:sz w:val="16"/>
                <w:szCs w:val="16"/>
              </w:rPr>
              <w:t xml:space="preserve"> </w:t>
            </w:r>
            <w:proofErr w:type="spellStart"/>
            <w:r w:rsidRPr="00310994">
              <w:rPr>
                <w:rFonts w:ascii="Verdana" w:hAnsi="Verdana"/>
                <w:sz w:val="16"/>
                <w:szCs w:val="16"/>
              </w:rPr>
              <w:t>educatief</w:t>
            </w:r>
            <w:proofErr w:type="spellEnd"/>
          </w:p>
        </w:tc>
        <w:tc>
          <w:tcPr>
            <w:tcW w:w="1165" w:type="dxa"/>
            <w:noWrap/>
            <w:hideMark/>
          </w:tcPr>
          <w:p w:rsidRPr="00310994" w:rsidR="003B3217" w:rsidP="008033EB" w:rsidRDefault="003B3217" w14:paraId="328CBE82"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5C754B1B"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1ACF2866"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184D7F83"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70218FBE" w14:textId="77777777">
            <w:pPr>
              <w:rPr>
                <w:rFonts w:ascii="Verdana" w:hAnsi="Verdana"/>
                <w:sz w:val="16"/>
                <w:szCs w:val="16"/>
              </w:rPr>
            </w:pPr>
            <w:r w:rsidRPr="00310994">
              <w:rPr>
                <w:rFonts w:ascii="Verdana" w:hAnsi="Verdana"/>
                <w:sz w:val="16"/>
                <w:szCs w:val="16"/>
              </w:rPr>
              <w:t>---</w:t>
            </w:r>
          </w:p>
        </w:tc>
      </w:tr>
      <w:tr w:rsidRPr="00310994" w:rsidR="003B3217" w:rsidTr="008033EB" w14:paraId="6E3910CF" w14:textId="77777777">
        <w:trPr>
          <w:trHeight w:val="210"/>
        </w:trPr>
        <w:tc>
          <w:tcPr>
            <w:tcW w:w="3408" w:type="dxa"/>
            <w:noWrap/>
            <w:hideMark/>
          </w:tcPr>
          <w:p w:rsidRPr="00310994" w:rsidR="003B3217" w:rsidP="008033EB" w:rsidRDefault="003B3217" w14:paraId="1E5A14D3" w14:textId="77777777">
            <w:pPr>
              <w:rPr>
                <w:rFonts w:ascii="Verdana" w:hAnsi="Verdana"/>
                <w:sz w:val="16"/>
                <w:szCs w:val="16"/>
              </w:rPr>
            </w:pPr>
            <w:proofErr w:type="spellStart"/>
            <w:r w:rsidRPr="00310994">
              <w:rPr>
                <w:rFonts w:ascii="Verdana" w:hAnsi="Verdana"/>
                <w:sz w:val="16"/>
                <w:szCs w:val="16"/>
              </w:rPr>
              <w:t>Driestar</w:t>
            </w:r>
            <w:proofErr w:type="spellEnd"/>
            <w:r w:rsidRPr="00310994">
              <w:rPr>
                <w:rFonts w:ascii="Verdana" w:hAnsi="Verdana"/>
                <w:sz w:val="16"/>
                <w:szCs w:val="16"/>
              </w:rPr>
              <w:t xml:space="preserve"> </w:t>
            </w:r>
            <w:proofErr w:type="spellStart"/>
            <w:r w:rsidRPr="00310994">
              <w:rPr>
                <w:rFonts w:ascii="Verdana" w:hAnsi="Verdana"/>
                <w:sz w:val="16"/>
                <w:szCs w:val="16"/>
              </w:rPr>
              <w:t>educatief</w:t>
            </w:r>
            <w:proofErr w:type="spellEnd"/>
          </w:p>
        </w:tc>
        <w:tc>
          <w:tcPr>
            <w:tcW w:w="1165" w:type="dxa"/>
            <w:noWrap/>
            <w:hideMark/>
          </w:tcPr>
          <w:p w:rsidRPr="00310994" w:rsidR="003B3217" w:rsidP="008033EB" w:rsidRDefault="003B3217" w14:paraId="00DD9BC0"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50ACD7F6"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11E5CF97"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38597CEB"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5C1A0B87" w14:textId="77777777">
            <w:pPr>
              <w:rPr>
                <w:rFonts w:ascii="Verdana" w:hAnsi="Verdana"/>
                <w:sz w:val="16"/>
                <w:szCs w:val="16"/>
              </w:rPr>
            </w:pPr>
            <w:r w:rsidRPr="00310994">
              <w:rPr>
                <w:rFonts w:ascii="Verdana" w:hAnsi="Verdana"/>
                <w:sz w:val="16"/>
                <w:szCs w:val="16"/>
              </w:rPr>
              <w:t>0%</w:t>
            </w:r>
          </w:p>
        </w:tc>
      </w:tr>
      <w:tr w:rsidRPr="00310994" w:rsidR="003B3217" w:rsidTr="008033EB" w14:paraId="67A51E01" w14:textId="77777777">
        <w:trPr>
          <w:trHeight w:val="210"/>
        </w:trPr>
        <w:tc>
          <w:tcPr>
            <w:tcW w:w="3408" w:type="dxa"/>
            <w:noWrap/>
            <w:hideMark/>
          </w:tcPr>
          <w:p w:rsidRPr="00310994" w:rsidR="003B3217" w:rsidP="008033EB" w:rsidRDefault="003B3217" w14:paraId="1E46BC14" w14:textId="77777777">
            <w:pPr>
              <w:rPr>
                <w:rFonts w:ascii="Verdana" w:hAnsi="Verdana"/>
                <w:sz w:val="16"/>
                <w:szCs w:val="16"/>
              </w:rPr>
            </w:pPr>
            <w:r w:rsidRPr="00310994">
              <w:rPr>
                <w:rFonts w:ascii="Verdana" w:hAnsi="Verdana"/>
                <w:sz w:val="16"/>
                <w:szCs w:val="16"/>
              </w:rPr>
              <w:t xml:space="preserve">Fontys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1AAA0DE1"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08E33693" w14:textId="77777777">
            <w:pPr>
              <w:rPr>
                <w:rFonts w:ascii="Verdana" w:hAnsi="Verdana"/>
                <w:sz w:val="16"/>
                <w:szCs w:val="16"/>
              </w:rPr>
            </w:pPr>
            <w:r w:rsidRPr="00310994">
              <w:rPr>
                <w:rFonts w:ascii="Verdana" w:hAnsi="Verdana"/>
                <w:sz w:val="16"/>
                <w:szCs w:val="16"/>
              </w:rPr>
              <w:t>26</w:t>
            </w:r>
          </w:p>
        </w:tc>
        <w:tc>
          <w:tcPr>
            <w:tcW w:w="1124" w:type="dxa"/>
            <w:noWrap/>
            <w:hideMark/>
          </w:tcPr>
          <w:p w:rsidRPr="00310994" w:rsidR="003B3217" w:rsidP="008033EB" w:rsidRDefault="003B3217" w14:paraId="0FB163F9" w14:textId="77777777">
            <w:pPr>
              <w:rPr>
                <w:rFonts w:ascii="Verdana" w:hAnsi="Verdana"/>
                <w:sz w:val="16"/>
                <w:szCs w:val="16"/>
              </w:rPr>
            </w:pPr>
            <w:r w:rsidRPr="00310994">
              <w:rPr>
                <w:rFonts w:ascii="Verdana" w:hAnsi="Verdana"/>
                <w:sz w:val="16"/>
                <w:szCs w:val="16"/>
              </w:rPr>
              <w:t>6</w:t>
            </w:r>
          </w:p>
        </w:tc>
        <w:tc>
          <w:tcPr>
            <w:tcW w:w="1124" w:type="dxa"/>
            <w:noWrap/>
            <w:hideMark/>
          </w:tcPr>
          <w:p w:rsidRPr="00310994" w:rsidR="003B3217" w:rsidP="008033EB" w:rsidRDefault="003B3217" w14:paraId="2354EE46" w14:textId="77777777">
            <w:pPr>
              <w:rPr>
                <w:rFonts w:ascii="Verdana" w:hAnsi="Verdana"/>
                <w:sz w:val="16"/>
                <w:szCs w:val="16"/>
              </w:rPr>
            </w:pPr>
            <w:r w:rsidRPr="00310994">
              <w:rPr>
                <w:rFonts w:ascii="Verdana" w:hAnsi="Verdana"/>
                <w:sz w:val="16"/>
                <w:szCs w:val="16"/>
              </w:rPr>
              <w:t>2%</w:t>
            </w:r>
          </w:p>
        </w:tc>
        <w:tc>
          <w:tcPr>
            <w:tcW w:w="1124" w:type="dxa"/>
            <w:noWrap/>
            <w:hideMark/>
          </w:tcPr>
          <w:p w:rsidRPr="00310994" w:rsidR="003B3217" w:rsidP="008033EB" w:rsidRDefault="003B3217" w14:paraId="0C45AA5B" w14:textId="77777777">
            <w:pPr>
              <w:rPr>
                <w:rFonts w:ascii="Verdana" w:hAnsi="Verdana"/>
                <w:sz w:val="16"/>
                <w:szCs w:val="16"/>
              </w:rPr>
            </w:pPr>
            <w:r w:rsidRPr="00310994">
              <w:rPr>
                <w:rFonts w:ascii="Verdana" w:hAnsi="Verdana"/>
                <w:sz w:val="16"/>
                <w:szCs w:val="16"/>
              </w:rPr>
              <w:t>0%</w:t>
            </w:r>
          </w:p>
        </w:tc>
      </w:tr>
      <w:tr w:rsidRPr="00310994" w:rsidR="003B3217" w:rsidTr="008033EB" w14:paraId="6A05C707" w14:textId="77777777">
        <w:trPr>
          <w:trHeight w:val="210"/>
        </w:trPr>
        <w:tc>
          <w:tcPr>
            <w:tcW w:w="3408" w:type="dxa"/>
            <w:noWrap/>
            <w:hideMark/>
          </w:tcPr>
          <w:p w:rsidRPr="00310994" w:rsidR="003B3217" w:rsidP="008033EB" w:rsidRDefault="003B3217" w14:paraId="447CE800" w14:textId="77777777">
            <w:pPr>
              <w:rPr>
                <w:rFonts w:ascii="Verdana" w:hAnsi="Verdana"/>
                <w:sz w:val="16"/>
                <w:szCs w:val="16"/>
              </w:rPr>
            </w:pPr>
            <w:r w:rsidRPr="00310994">
              <w:rPr>
                <w:rFonts w:ascii="Verdana" w:hAnsi="Verdana"/>
                <w:sz w:val="16"/>
                <w:szCs w:val="16"/>
              </w:rPr>
              <w:t xml:space="preserve">Fontys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06DD2776"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6D3F9D13" w14:textId="77777777">
            <w:pPr>
              <w:rPr>
                <w:rFonts w:ascii="Verdana" w:hAnsi="Verdana"/>
                <w:sz w:val="16"/>
                <w:szCs w:val="16"/>
              </w:rPr>
            </w:pPr>
            <w:r w:rsidRPr="00310994">
              <w:rPr>
                <w:rFonts w:ascii="Verdana" w:hAnsi="Verdana"/>
                <w:sz w:val="16"/>
                <w:szCs w:val="16"/>
              </w:rPr>
              <w:t>4602</w:t>
            </w:r>
          </w:p>
        </w:tc>
        <w:tc>
          <w:tcPr>
            <w:tcW w:w="1124" w:type="dxa"/>
            <w:noWrap/>
            <w:hideMark/>
          </w:tcPr>
          <w:p w:rsidRPr="00310994" w:rsidR="003B3217" w:rsidP="008033EB" w:rsidRDefault="003B3217" w14:paraId="3C79DF7C" w14:textId="77777777">
            <w:pPr>
              <w:rPr>
                <w:rFonts w:ascii="Verdana" w:hAnsi="Verdana"/>
                <w:sz w:val="16"/>
                <w:szCs w:val="16"/>
              </w:rPr>
            </w:pPr>
            <w:r w:rsidRPr="00310994">
              <w:rPr>
                <w:rFonts w:ascii="Verdana" w:hAnsi="Verdana"/>
                <w:sz w:val="16"/>
                <w:szCs w:val="16"/>
              </w:rPr>
              <w:t>895</w:t>
            </w:r>
          </w:p>
        </w:tc>
        <w:tc>
          <w:tcPr>
            <w:tcW w:w="1124" w:type="dxa"/>
            <w:noWrap/>
            <w:hideMark/>
          </w:tcPr>
          <w:p w:rsidRPr="00310994" w:rsidR="003B3217" w:rsidP="008033EB" w:rsidRDefault="003B3217" w14:paraId="2A7F5C02" w14:textId="77777777">
            <w:pPr>
              <w:rPr>
                <w:rFonts w:ascii="Verdana" w:hAnsi="Verdana"/>
                <w:sz w:val="16"/>
                <w:szCs w:val="16"/>
              </w:rPr>
            </w:pPr>
            <w:r w:rsidRPr="00310994">
              <w:rPr>
                <w:rFonts w:ascii="Verdana" w:hAnsi="Verdana"/>
                <w:sz w:val="16"/>
                <w:szCs w:val="16"/>
              </w:rPr>
              <w:t>13%</w:t>
            </w:r>
          </w:p>
        </w:tc>
        <w:tc>
          <w:tcPr>
            <w:tcW w:w="1124" w:type="dxa"/>
            <w:noWrap/>
            <w:hideMark/>
          </w:tcPr>
          <w:p w:rsidRPr="00310994" w:rsidR="003B3217" w:rsidP="008033EB" w:rsidRDefault="003B3217" w14:paraId="72F988E6" w14:textId="77777777">
            <w:pPr>
              <w:rPr>
                <w:rFonts w:ascii="Verdana" w:hAnsi="Verdana"/>
                <w:sz w:val="16"/>
                <w:szCs w:val="16"/>
              </w:rPr>
            </w:pPr>
            <w:r w:rsidRPr="00310994">
              <w:rPr>
                <w:rFonts w:ascii="Verdana" w:hAnsi="Verdana"/>
                <w:sz w:val="16"/>
                <w:szCs w:val="16"/>
              </w:rPr>
              <w:t>3%</w:t>
            </w:r>
          </w:p>
        </w:tc>
      </w:tr>
      <w:tr w:rsidRPr="00310994" w:rsidR="003B3217" w:rsidTr="008033EB" w14:paraId="0BA48E0E" w14:textId="77777777">
        <w:trPr>
          <w:trHeight w:val="210"/>
        </w:trPr>
        <w:tc>
          <w:tcPr>
            <w:tcW w:w="3408" w:type="dxa"/>
            <w:noWrap/>
            <w:hideMark/>
          </w:tcPr>
          <w:p w:rsidRPr="00310994" w:rsidR="003B3217" w:rsidP="008033EB" w:rsidRDefault="003B3217" w14:paraId="7AB151E6" w14:textId="77777777">
            <w:pPr>
              <w:rPr>
                <w:rFonts w:ascii="Verdana" w:hAnsi="Verdana"/>
                <w:sz w:val="16"/>
                <w:szCs w:val="16"/>
              </w:rPr>
            </w:pPr>
            <w:r w:rsidRPr="00310994">
              <w:rPr>
                <w:rFonts w:ascii="Verdana" w:hAnsi="Verdana"/>
                <w:sz w:val="16"/>
                <w:szCs w:val="16"/>
              </w:rPr>
              <w:t xml:space="preserve">Fontys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7F9FD624"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31E7315E" w14:textId="77777777">
            <w:pPr>
              <w:rPr>
                <w:rFonts w:ascii="Verdana" w:hAnsi="Verdana"/>
                <w:sz w:val="16"/>
                <w:szCs w:val="16"/>
              </w:rPr>
            </w:pPr>
            <w:r w:rsidRPr="00310994">
              <w:rPr>
                <w:rFonts w:ascii="Verdana" w:hAnsi="Verdana"/>
                <w:sz w:val="16"/>
                <w:szCs w:val="16"/>
              </w:rPr>
              <w:t>747</w:t>
            </w:r>
          </w:p>
        </w:tc>
        <w:tc>
          <w:tcPr>
            <w:tcW w:w="1124" w:type="dxa"/>
            <w:noWrap/>
            <w:hideMark/>
          </w:tcPr>
          <w:p w:rsidRPr="00310994" w:rsidR="003B3217" w:rsidP="008033EB" w:rsidRDefault="003B3217" w14:paraId="0D5DBA98" w14:textId="77777777">
            <w:pPr>
              <w:rPr>
                <w:rFonts w:ascii="Verdana" w:hAnsi="Verdana"/>
                <w:sz w:val="16"/>
                <w:szCs w:val="16"/>
              </w:rPr>
            </w:pPr>
            <w:r w:rsidRPr="00310994">
              <w:rPr>
                <w:rFonts w:ascii="Verdana" w:hAnsi="Verdana"/>
                <w:sz w:val="16"/>
                <w:szCs w:val="16"/>
              </w:rPr>
              <w:t>135</w:t>
            </w:r>
          </w:p>
        </w:tc>
        <w:tc>
          <w:tcPr>
            <w:tcW w:w="1124" w:type="dxa"/>
            <w:noWrap/>
            <w:hideMark/>
          </w:tcPr>
          <w:p w:rsidRPr="00310994" w:rsidR="003B3217" w:rsidP="008033EB" w:rsidRDefault="003B3217" w14:paraId="5FCC0BB8" w14:textId="77777777">
            <w:pPr>
              <w:rPr>
                <w:rFonts w:ascii="Verdana" w:hAnsi="Verdana"/>
                <w:sz w:val="16"/>
                <w:szCs w:val="16"/>
              </w:rPr>
            </w:pPr>
            <w:r w:rsidRPr="00310994">
              <w:rPr>
                <w:rFonts w:ascii="Verdana" w:hAnsi="Verdana"/>
                <w:sz w:val="16"/>
                <w:szCs w:val="16"/>
              </w:rPr>
              <w:t>31%</w:t>
            </w:r>
          </w:p>
        </w:tc>
        <w:tc>
          <w:tcPr>
            <w:tcW w:w="1124" w:type="dxa"/>
            <w:noWrap/>
            <w:hideMark/>
          </w:tcPr>
          <w:p w:rsidRPr="00310994" w:rsidR="003B3217" w:rsidP="008033EB" w:rsidRDefault="003B3217" w14:paraId="31EA7C05" w14:textId="77777777">
            <w:pPr>
              <w:rPr>
                <w:rFonts w:ascii="Verdana" w:hAnsi="Verdana"/>
                <w:sz w:val="16"/>
                <w:szCs w:val="16"/>
              </w:rPr>
            </w:pPr>
            <w:r w:rsidRPr="00310994">
              <w:rPr>
                <w:rFonts w:ascii="Verdana" w:hAnsi="Verdana"/>
                <w:sz w:val="16"/>
                <w:szCs w:val="16"/>
              </w:rPr>
              <w:t>6%</w:t>
            </w:r>
          </w:p>
        </w:tc>
      </w:tr>
      <w:tr w:rsidRPr="00310994" w:rsidR="003B3217" w:rsidTr="008033EB" w14:paraId="7D46E0DF" w14:textId="77777777">
        <w:trPr>
          <w:trHeight w:val="210"/>
        </w:trPr>
        <w:tc>
          <w:tcPr>
            <w:tcW w:w="3408" w:type="dxa"/>
            <w:noWrap/>
            <w:hideMark/>
          </w:tcPr>
          <w:p w:rsidRPr="00310994" w:rsidR="003B3217" w:rsidP="008033EB" w:rsidRDefault="003B3217" w14:paraId="42EA7871" w14:textId="77777777">
            <w:pPr>
              <w:rPr>
                <w:rFonts w:ascii="Verdana" w:hAnsi="Verdana"/>
                <w:sz w:val="16"/>
                <w:szCs w:val="16"/>
              </w:rPr>
            </w:pPr>
            <w:r w:rsidRPr="00310994">
              <w:rPr>
                <w:rFonts w:ascii="Verdana" w:hAnsi="Verdana"/>
                <w:sz w:val="16"/>
                <w:szCs w:val="16"/>
              </w:rPr>
              <w:t>Gerrit Rietveld Academie</w:t>
            </w:r>
          </w:p>
        </w:tc>
        <w:tc>
          <w:tcPr>
            <w:tcW w:w="1165" w:type="dxa"/>
            <w:noWrap/>
            <w:hideMark/>
          </w:tcPr>
          <w:p w:rsidRPr="00310994" w:rsidR="003B3217" w:rsidP="008033EB" w:rsidRDefault="003B3217" w14:paraId="381B5A39"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0C610803" w14:textId="77777777">
            <w:pPr>
              <w:rPr>
                <w:rFonts w:ascii="Verdana" w:hAnsi="Verdana"/>
                <w:sz w:val="16"/>
                <w:szCs w:val="16"/>
              </w:rPr>
            </w:pPr>
            <w:r w:rsidRPr="00310994">
              <w:rPr>
                <w:rFonts w:ascii="Verdana" w:hAnsi="Verdana"/>
                <w:sz w:val="16"/>
                <w:szCs w:val="16"/>
              </w:rPr>
              <w:t>378</w:t>
            </w:r>
          </w:p>
        </w:tc>
        <w:tc>
          <w:tcPr>
            <w:tcW w:w="1124" w:type="dxa"/>
            <w:noWrap/>
            <w:hideMark/>
          </w:tcPr>
          <w:p w:rsidRPr="00310994" w:rsidR="003B3217" w:rsidP="008033EB" w:rsidRDefault="003B3217" w14:paraId="017D23A0" w14:textId="77777777">
            <w:pPr>
              <w:rPr>
                <w:rFonts w:ascii="Verdana" w:hAnsi="Verdana"/>
                <w:sz w:val="16"/>
                <w:szCs w:val="16"/>
              </w:rPr>
            </w:pPr>
            <w:r w:rsidRPr="00310994">
              <w:rPr>
                <w:rFonts w:ascii="Verdana" w:hAnsi="Verdana"/>
                <w:sz w:val="16"/>
                <w:szCs w:val="16"/>
              </w:rPr>
              <w:t>102</w:t>
            </w:r>
          </w:p>
        </w:tc>
        <w:tc>
          <w:tcPr>
            <w:tcW w:w="1124" w:type="dxa"/>
            <w:noWrap/>
            <w:hideMark/>
          </w:tcPr>
          <w:p w:rsidRPr="00310994" w:rsidR="003B3217" w:rsidP="008033EB" w:rsidRDefault="003B3217" w14:paraId="38CC5E02" w14:textId="77777777">
            <w:pPr>
              <w:rPr>
                <w:rFonts w:ascii="Verdana" w:hAnsi="Verdana"/>
                <w:sz w:val="16"/>
                <w:szCs w:val="16"/>
              </w:rPr>
            </w:pPr>
            <w:r w:rsidRPr="00310994">
              <w:rPr>
                <w:rFonts w:ascii="Verdana" w:hAnsi="Verdana"/>
                <w:sz w:val="16"/>
                <w:szCs w:val="16"/>
              </w:rPr>
              <w:t>52%</w:t>
            </w:r>
          </w:p>
        </w:tc>
        <w:tc>
          <w:tcPr>
            <w:tcW w:w="1124" w:type="dxa"/>
            <w:noWrap/>
            <w:hideMark/>
          </w:tcPr>
          <w:p w:rsidRPr="00310994" w:rsidR="003B3217" w:rsidP="008033EB" w:rsidRDefault="003B3217" w14:paraId="133F4501" w14:textId="77777777">
            <w:pPr>
              <w:rPr>
                <w:rFonts w:ascii="Verdana" w:hAnsi="Verdana"/>
                <w:sz w:val="16"/>
                <w:szCs w:val="16"/>
              </w:rPr>
            </w:pPr>
            <w:r w:rsidRPr="00310994">
              <w:rPr>
                <w:rFonts w:ascii="Verdana" w:hAnsi="Verdana"/>
                <w:sz w:val="16"/>
                <w:szCs w:val="16"/>
              </w:rPr>
              <w:t>14%</w:t>
            </w:r>
          </w:p>
        </w:tc>
      </w:tr>
      <w:tr w:rsidRPr="00310994" w:rsidR="003B3217" w:rsidTr="008033EB" w14:paraId="26FB362E" w14:textId="77777777">
        <w:trPr>
          <w:trHeight w:val="210"/>
        </w:trPr>
        <w:tc>
          <w:tcPr>
            <w:tcW w:w="3408" w:type="dxa"/>
            <w:noWrap/>
            <w:hideMark/>
          </w:tcPr>
          <w:p w:rsidRPr="00310994" w:rsidR="003B3217" w:rsidP="008033EB" w:rsidRDefault="003B3217" w14:paraId="232DBCFB" w14:textId="77777777">
            <w:pPr>
              <w:rPr>
                <w:rFonts w:ascii="Verdana" w:hAnsi="Verdana"/>
                <w:sz w:val="16"/>
                <w:szCs w:val="16"/>
              </w:rPr>
            </w:pPr>
            <w:r w:rsidRPr="00310994">
              <w:rPr>
                <w:rFonts w:ascii="Verdana" w:hAnsi="Verdana"/>
                <w:sz w:val="16"/>
                <w:szCs w:val="16"/>
              </w:rPr>
              <w:t>Gerrit Rietveld Academie</w:t>
            </w:r>
          </w:p>
        </w:tc>
        <w:tc>
          <w:tcPr>
            <w:tcW w:w="1165" w:type="dxa"/>
            <w:noWrap/>
            <w:hideMark/>
          </w:tcPr>
          <w:p w:rsidRPr="00310994" w:rsidR="003B3217" w:rsidP="008033EB" w:rsidRDefault="003B3217" w14:paraId="2CB7A74D"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1C99FEB4" w14:textId="77777777">
            <w:pPr>
              <w:rPr>
                <w:rFonts w:ascii="Verdana" w:hAnsi="Verdana"/>
                <w:sz w:val="16"/>
                <w:szCs w:val="16"/>
              </w:rPr>
            </w:pPr>
            <w:r w:rsidRPr="00310994">
              <w:rPr>
                <w:rFonts w:ascii="Verdana" w:hAnsi="Verdana"/>
                <w:sz w:val="16"/>
                <w:szCs w:val="16"/>
              </w:rPr>
              <w:t>100</w:t>
            </w:r>
          </w:p>
        </w:tc>
        <w:tc>
          <w:tcPr>
            <w:tcW w:w="1124" w:type="dxa"/>
            <w:noWrap/>
            <w:hideMark/>
          </w:tcPr>
          <w:p w:rsidRPr="00310994" w:rsidR="003B3217" w:rsidP="008033EB" w:rsidRDefault="003B3217" w14:paraId="5ACD0F0A" w14:textId="77777777">
            <w:pPr>
              <w:rPr>
                <w:rFonts w:ascii="Verdana" w:hAnsi="Verdana"/>
                <w:sz w:val="16"/>
                <w:szCs w:val="16"/>
              </w:rPr>
            </w:pPr>
            <w:r w:rsidRPr="00310994">
              <w:rPr>
                <w:rFonts w:ascii="Verdana" w:hAnsi="Verdana"/>
                <w:sz w:val="16"/>
                <w:szCs w:val="16"/>
              </w:rPr>
              <w:t>24</w:t>
            </w:r>
          </w:p>
        </w:tc>
        <w:tc>
          <w:tcPr>
            <w:tcW w:w="1124" w:type="dxa"/>
            <w:noWrap/>
            <w:hideMark/>
          </w:tcPr>
          <w:p w:rsidRPr="00310994" w:rsidR="003B3217" w:rsidP="008033EB" w:rsidRDefault="003B3217" w14:paraId="07C6CFB3" w14:textId="77777777">
            <w:pPr>
              <w:rPr>
                <w:rFonts w:ascii="Verdana" w:hAnsi="Verdana"/>
                <w:sz w:val="16"/>
                <w:szCs w:val="16"/>
              </w:rPr>
            </w:pPr>
            <w:r w:rsidRPr="00310994">
              <w:rPr>
                <w:rFonts w:ascii="Verdana" w:hAnsi="Verdana"/>
                <w:sz w:val="16"/>
                <w:szCs w:val="16"/>
              </w:rPr>
              <w:t>65%</w:t>
            </w:r>
          </w:p>
        </w:tc>
        <w:tc>
          <w:tcPr>
            <w:tcW w:w="1124" w:type="dxa"/>
            <w:noWrap/>
            <w:hideMark/>
          </w:tcPr>
          <w:p w:rsidRPr="00310994" w:rsidR="003B3217" w:rsidP="008033EB" w:rsidRDefault="003B3217" w14:paraId="711AAA11" w14:textId="77777777">
            <w:pPr>
              <w:rPr>
                <w:rFonts w:ascii="Verdana" w:hAnsi="Verdana"/>
                <w:sz w:val="16"/>
                <w:szCs w:val="16"/>
              </w:rPr>
            </w:pPr>
            <w:r w:rsidRPr="00310994">
              <w:rPr>
                <w:rFonts w:ascii="Verdana" w:hAnsi="Verdana"/>
                <w:sz w:val="16"/>
                <w:szCs w:val="16"/>
              </w:rPr>
              <w:t>16%</w:t>
            </w:r>
          </w:p>
        </w:tc>
      </w:tr>
      <w:tr w:rsidRPr="00310994" w:rsidR="003B3217" w:rsidTr="008033EB" w14:paraId="1E765C34" w14:textId="77777777">
        <w:trPr>
          <w:trHeight w:val="210"/>
        </w:trPr>
        <w:tc>
          <w:tcPr>
            <w:tcW w:w="3408" w:type="dxa"/>
            <w:noWrap/>
            <w:hideMark/>
          </w:tcPr>
          <w:p w:rsidRPr="00310994" w:rsidR="003B3217" w:rsidP="008033EB" w:rsidRDefault="003B3217" w14:paraId="0E5A3AB0" w14:textId="77777777">
            <w:pPr>
              <w:rPr>
                <w:rFonts w:ascii="Verdana" w:hAnsi="Verdana"/>
                <w:sz w:val="16"/>
                <w:szCs w:val="16"/>
              </w:rPr>
            </w:pPr>
            <w:proofErr w:type="spellStart"/>
            <w:r w:rsidRPr="00310994">
              <w:rPr>
                <w:rFonts w:ascii="Verdana" w:hAnsi="Verdana"/>
                <w:sz w:val="16"/>
                <w:szCs w:val="16"/>
              </w:rPr>
              <w:t>Hanzehogeschool</w:t>
            </w:r>
            <w:proofErr w:type="spellEnd"/>
            <w:r w:rsidRPr="00310994">
              <w:rPr>
                <w:rFonts w:ascii="Verdana" w:hAnsi="Verdana"/>
                <w:sz w:val="16"/>
                <w:szCs w:val="16"/>
              </w:rPr>
              <w:t xml:space="preserve"> Groningen</w:t>
            </w:r>
          </w:p>
        </w:tc>
        <w:tc>
          <w:tcPr>
            <w:tcW w:w="1165" w:type="dxa"/>
            <w:noWrap/>
            <w:hideMark/>
          </w:tcPr>
          <w:p w:rsidRPr="00310994" w:rsidR="003B3217" w:rsidP="008033EB" w:rsidRDefault="003B3217" w14:paraId="368A195A"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6AFB5A00" w14:textId="77777777">
            <w:pPr>
              <w:rPr>
                <w:rFonts w:ascii="Verdana" w:hAnsi="Verdana"/>
                <w:sz w:val="16"/>
                <w:szCs w:val="16"/>
              </w:rPr>
            </w:pPr>
            <w:r w:rsidRPr="00310994">
              <w:rPr>
                <w:rFonts w:ascii="Verdana" w:hAnsi="Verdana"/>
                <w:sz w:val="16"/>
                <w:szCs w:val="16"/>
              </w:rPr>
              <w:t>5</w:t>
            </w:r>
          </w:p>
        </w:tc>
        <w:tc>
          <w:tcPr>
            <w:tcW w:w="1124" w:type="dxa"/>
            <w:noWrap/>
            <w:hideMark/>
          </w:tcPr>
          <w:p w:rsidRPr="00310994" w:rsidR="003B3217" w:rsidP="008033EB" w:rsidRDefault="003B3217" w14:paraId="47B896B4"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0F7A5607" w14:textId="77777777">
            <w:pPr>
              <w:rPr>
                <w:rFonts w:ascii="Verdana" w:hAnsi="Verdana"/>
                <w:sz w:val="16"/>
                <w:szCs w:val="16"/>
              </w:rPr>
            </w:pPr>
            <w:r w:rsidRPr="00310994">
              <w:rPr>
                <w:rFonts w:ascii="Verdana" w:hAnsi="Verdana"/>
                <w:sz w:val="16"/>
                <w:szCs w:val="16"/>
              </w:rPr>
              <w:t>1%</w:t>
            </w:r>
          </w:p>
        </w:tc>
        <w:tc>
          <w:tcPr>
            <w:tcW w:w="1124" w:type="dxa"/>
            <w:noWrap/>
            <w:hideMark/>
          </w:tcPr>
          <w:p w:rsidRPr="00310994" w:rsidR="003B3217" w:rsidP="008033EB" w:rsidRDefault="003B3217" w14:paraId="63430DD4" w14:textId="77777777">
            <w:pPr>
              <w:rPr>
                <w:rFonts w:ascii="Verdana" w:hAnsi="Verdana"/>
                <w:sz w:val="16"/>
                <w:szCs w:val="16"/>
              </w:rPr>
            </w:pPr>
            <w:r w:rsidRPr="00310994">
              <w:rPr>
                <w:rFonts w:ascii="Verdana" w:hAnsi="Verdana"/>
                <w:sz w:val="16"/>
                <w:szCs w:val="16"/>
              </w:rPr>
              <w:t>0%</w:t>
            </w:r>
          </w:p>
        </w:tc>
      </w:tr>
      <w:tr w:rsidRPr="00310994" w:rsidR="003B3217" w:rsidTr="008033EB" w14:paraId="6767C550" w14:textId="77777777">
        <w:trPr>
          <w:trHeight w:val="210"/>
        </w:trPr>
        <w:tc>
          <w:tcPr>
            <w:tcW w:w="3408" w:type="dxa"/>
            <w:noWrap/>
            <w:hideMark/>
          </w:tcPr>
          <w:p w:rsidRPr="00310994" w:rsidR="003B3217" w:rsidP="008033EB" w:rsidRDefault="003B3217" w14:paraId="3DBBF6BB" w14:textId="77777777">
            <w:pPr>
              <w:rPr>
                <w:rFonts w:ascii="Verdana" w:hAnsi="Verdana"/>
                <w:sz w:val="16"/>
                <w:szCs w:val="16"/>
              </w:rPr>
            </w:pPr>
            <w:proofErr w:type="spellStart"/>
            <w:r w:rsidRPr="00310994">
              <w:rPr>
                <w:rFonts w:ascii="Verdana" w:hAnsi="Verdana"/>
                <w:sz w:val="16"/>
                <w:szCs w:val="16"/>
              </w:rPr>
              <w:t>Hanzehogeschool</w:t>
            </w:r>
            <w:proofErr w:type="spellEnd"/>
            <w:r w:rsidRPr="00310994">
              <w:rPr>
                <w:rFonts w:ascii="Verdana" w:hAnsi="Verdana"/>
                <w:sz w:val="16"/>
                <w:szCs w:val="16"/>
              </w:rPr>
              <w:t xml:space="preserve"> Groningen</w:t>
            </w:r>
          </w:p>
        </w:tc>
        <w:tc>
          <w:tcPr>
            <w:tcW w:w="1165" w:type="dxa"/>
            <w:noWrap/>
            <w:hideMark/>
          </w:tcPr>
          <w:p w:rsidRPr="00310994" w:rsidR="003B3217" w:rsidP="008033EB" w:rsidRDefault="003B3217" w14:paraId="6EF5347B"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4FEB36A3" w14:textId="77777777">
            <w:pPr>
              <w:rPr>
                <w:rFonts w:ascii="Verdana" w:hAnsi="Verdana"/>
                <w:sz w:val="16"/>
                <w:szCs w:val="16"/>
              </w:rPr>
            </w:pPr>
            <w:r w:rsidRPr="00310994">
              <w:rPr>
                <w:rFonts w:ascii="Verdana" w:hAnsi="Verdana"/>
                <w:sz w:val="16"/>
                <w:szCs w:val="16"/>
              </w:rPr>
              <w:t>2090</w:t>
            </w:r>
          </w:p>
        </w:tc>
        <w:tc>
          <w:tcPr>
            <w:tcW w:w="1124" w:type="dxa"/>
            <w:noWrap/>
            <w:hideMark/>
          </w:tcPr>
          <w:p w:rsidRPr="00310994" w:rsidR="003B3217" w:rsidP="008033EB" w:rsidRDefault="003B3217" w14:paraId="0D9BF10C" w14:textId="77777777">
            <w:pPr>
              <w:rPr>
                <w:rFonts w:ascii="Verdana" w:hAnsi="Verdana"/>
                <w:sz w:val="16"/>
                <w:szCs w:val="16"/>
              </w:rPr>
            </w:pPr>
            <w:r w:rsidRPr="00310994">
              <w:rPr>
                <w:rFonts w:ascii="Verdana" w:hAnsi="Verdana"/>
                <w:sz w:val="16"/>
                <w:szCs w:val="16"/>
              </w:rPr>
              <w:t>627</w:t>
            </w:r>
          </w:p>
        </w:tc>
        <w:tc>
          <w:tcPr>
            <w:tcW w:w="1124" w:type="dxa"/>
            <w:noWrap/>
            <w:hideMark/>
          </w:tcPr>
          <w:p w:rsidRPr="00310994" w:rsidR="003B3217" w:rsidP="008033EB" w:rsidRDefault="003B3217" w14:paraId="327B0711" w14:textId="77777777">
            <w:pPr>
              <w:rPr>
                <w:rFonts w:ascii="Verdana" w:hAnsi="Verdana"/>
                <w:sz w:val="16"/>
                <w:szCs w:val="16"/>
              </w:rPr>
            </w:pPr>
            <w:r w:rsidRPr="00310994">
              <w:rPr>
                <w:rFonts w:ascii="Verdana" w:hAnsi="Verdana"/>
                <w:sz w:val="16"/>
                <w:szCs w:val="16"/>
              </w:rPr>
              <w:t>9%</w:t>
            </w:r>
          </w:p>
        </w:tc>
        <w:tc>
          <w:tcPr>
            <w:tcW w:w="1124" w:type="dxa"/>
            <w:noWrap/>
            <w:hideMark/>
          </w:tcPr>
          <w:p w:rsidRPr="00310994" w:rsidR="003B3217" w:rsidP="008033EB" w:rsidRDefault="003B3217" w14:paraId="34CAE960" w14:textId="77777777">
            <w:pPr>
              <w:rPr>
                <w:rFonts w:ascii="Verdana" w:hAnsi="Verdana"/>
                <w:sz w:val="16"/>
                <w:szCs w:val="16"/>
              </w:rPr>
            </w:pPr>
            <w:r w:rsidRPr="00310994">
              <w:rPr>
                <w:rFonts w:ascii="Verdana" w:hAnsi="Verdana"/>
                <w:sz w:val="16"/>
                <w:szCs w:val="16"/>
              </w:rPr>
              <w:t>3%</w:t>
            </w:r>
          </w:p>
        </w:tc>
      </w:tr>
      <w:tr w:rsidRPr="00310994" w:rsidR="003B3217" w:rsidTr="008033EB" w14:paraId="71B478C3" w14:textId="77777777">
        <w:trPr>
          <w:trHeight w:val="210"/>
        </w:trPr>
        <w:tc>
          <w:tcPr>
            <w:tcW w:w="3408" w:type="dxa"/>
            <w:noWrap/>
            <w:hideMark/>
          </w:tcPr>
          <w:p w:rsidRPr="00310994" w:rsidR="003B3217" w:rsidP="008033EB" w:rsidRDefault="003B3217" w14:paraId="13098C2B" w14:textId="77777777">
            <w:pPr>
              <w:rPr>
                <w:rFonts w:ascii="Verdana" w:hAnsi="Verdana"/>
                <w:sz w:val="16"/>
                <w:szCs w:val="16"/>
              </w:rPr>
            </w:pPr>
            <w:proofErr w:type="spellStart"/>
            <w:r w:rsidRPr="00310994">
              <w:rPr>
                <w:rFonts w:ascii="Verdana" w:hAnsi="Verdana"/>
                <w:sz w:val="16"/>
                <w:szCs w:val="16"/>
              </w:rPr>
              <w:t>Hanzehogeschool</w:t>
            </w:r>
            <w:proofErr w:type="spellEnd"/>
            <w:r w:rsidRPr="00310994">
              <w:rPr>
                <w:rFonts w:ascii="Verdana" w:hAnsi="Verdana"/>
                <w:sz w:val="16"/>
                <w:szCs w:val="16"/>
              </w:rPr>
              <w:t xml:space="preserve"> Groningen</w:t>
            </w:r>
          </w:p>
        </w:tc>
        <w:tc>
          <w:tcPr>
            <w:tcW w:w="1165" w:type="dxa"/>
            <w:noWrap/>
            <w:hideMark/>
          </w:tcPr>
          <w:p w:rsidRPr="00310994" w:rsidR="003B3217" w:rsidP="008033EB" w:rsidRDefault="003B3217" w14:paraId="70531BFE"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3F65DF54" w14:textId="77777777">
            <w:pPr>
              <w:rPr>
                <w:rFonts w:ascii="Verdana" w:hAnsi="Verdana"/>
                <w:sz w:val="16"/>
                <w:szCs w:val="16"/>
              </w:rPr>
            </w:pPr>
            <w:r w:rsidRPr="00310994">
              <w:rPr>
                <w:rFonts w:ascii="Verdana" w:hAnsi="Verdana"/>
                <w:sz w:val="16"/>
                <w:szCs w:val="16"/>
              </w:rPr>
              <w:t>125</w:t>
            </w:r>
          </w:p>
        </w:tc>
        <w:tc>
          <w:tcPr>
            <w:tcW w:w="1124" w:type="dxa"/>
            <w:noWrap/>
            <w:hideMark/>
          </w:tcPr>
          <w:p w:rsidRPr="00310994" w:rsidR="003B3217" w:rsidP="008033EB" w:rsidRDefault="003B3217" w14:paraId="42355D53" w14:textId="77777777">
            <w:pPr>
              <w:rPr>
                <w:rFonts w:ascii="Verdana" w:hAnsi="Verdana"/>
                <w:sz w:val="16"/>
                <w:szCs w:val="16"/>
              </w:rPr>
            </w:pPr>
            <w:r w:rsidRPr="00310994">
              <w:rPr>
                <w:rFonts w:ascii="Verdana" w:hAnsi="Verdana"/>
                <w:sz w:val="16"/>
                <w:szCs w:val="16"/>
              </w:rPr>
              <w:t>183</w:t>
            </w:r>
          </w:p>
        </w:tc>
        <w:tc>
          <w:tcPr>
            <w:tcW w:w="1124" w:type="dxa"/>
            <w:noWrap/>
            <w:hideMark/>
          </w:tcPr>
          <w:p w:rsidRPr="00310994" w:rsidR="003B3217" w:rsidP="008033EB" w:rsidRDefault="003B3217" w14:paraId="144A21C1" w14:textId="77777777">
            <w:pPr>
              <w:rPr>
                <w:rFonts w:ascii="Verdana" w:hAnsi="Verdana"/>
                <w:sz w:val="16"/>
                <w:szCs w:val="16"/>
              </w:rPr>
            </w:pPr>
            <w:r w:rsidRPr="00310994">
              <w:rPr>
                <w:rFonts w:ascii="Verdana" w:hAnsi="Verdana"/>
                <w:sz w:val="16"/>
                <w:szCs w:val="16"/>
              </w:rPr>
              <w:t>12%</w:t>
            </w:r>
          </w:p>
        </w:tc>
        <w:tc>
          <w:tcPr>
            <w:tcW w:w="1124" w:type="dxa"/>
            <w:noWrap/>
            <w:hideMark/>
          </w:tcPr>
          <w:p w:rsidRPr="00310994" w:rsidR="003B3217" w:rsidP="008033EB" w:rsidRDefault="003B3217" w14:paraId="7AFDB277" w14:textId="77777777">
            <w:pPr>
              <w:rPr>
                <w:rFonts w:ascii="Verdana" w:hAnsi="Verdana"/>
                <w:sz w:val="16"/>
                <w:szCs w:val="16"/>
              </w:rPr>
            </w:pPr>
            <w:r w:rsidRPr="00310994">
              <w:rPr>
                <w:rFonts w:ascii="Verdana" w:hAnsi="Verdana"/>
                <w:sz w:val="16"/>
                <w:szCs w:val="16"/>
              </w:rPr>
              <w:t>18%</w:t>
            </w:r>
          </w:p>
        </w:tc>
      </w:tr>
      <w:tr w:rsidRPr="00310994" w:rsidR="003B3217" w:rsidTr="008033EB" w14:paraId="05AE8793" w14:textId="77777777">
        <w:trPr>
          <w:trHeight w:val="210"/>
        </w:trPr>
        <w:tc>
          <w:tcPr>
            <w:tcW w:w="3408" w:type="dxa"/>
            <w:noWrap/>
            <w:hideMark/>
          </w:tcPr>
          <w:p w:rsidRPr="00310994" w:rsidR="003B3217" w:rsidP="008033EB" w:rsidRDefault="003B3217" w14:paraId="3389C2A8" w14:textId="77777777">
            <w:pPr>
              <w:rPr>
                <w:rFonts w:ascii="Verdana" w:hAnsi="Verdana"/>
                <w:sz w:val="16"/>
                <w:szCs w:val="16"/>
              </w:rPr>
            </w:pPr>
            <w:r w:rsidRPr="00310994">
              <w:rPr>
                <w:rFonts w:ascii="Verdana" w:hAnsi="Verdana"/>
                <w:sz w:val="16"/>
                <w:szCs w:val="16"/>
              </w:rPr>
              <w:t>HAS green academy</w:t>
            </w:r>
          </w:p>
        </w:tc>
        <w:tc>
          <w:tcPr>
            <w:tcW w:w="1165" w:type="dxa"/>
            <w:noWrap/>
            <w:hideMark/>
          </w:tcPr>
          <w:p w:rsidRPr="00310994" w:rsidR="003B3217" w:rsidP="008033EB" w:rsidRDefault="003B3217" w14:paraId="46FD7D93"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05C74261"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484A2BC6"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607E2F08"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63DF3985" w14:textId="77777777">
            <w:pPr>
              <w:rPr>
                <w:rFonts w:ascii="Verdana" w:hAnsi="Verdana"/>
                <w:sz w:val="16"/>
                <w:szCs w:val="16"/>
              </w:rPr>
            </w:pPr>
            <w:r w:rsidRPr="00310994">
              <w:rPr>
                <w:rFonts w:ascii="Verdana" w:hAnsi="Verdana"/>
                <w:sz w:val="16"/>
                <w:szCs w:val="16"/>
              </w:rPr>
              <w:t>0%</w:t>
            </w:r>
          </w:p>
        </w:tc>
      </w:tr>
      <w:tr w:rsidRPr="00310994" w:rsidR="003B3217" w:rsidTr="008033EB" w14:paraId="6762ADFF" w14:textId="77777777">
        <w:trPr>
          <w:trHeight w:val="210"/>
        </w:trPr>
        <w:tc>
          <w:tcPr>
            <w:tcW w:w="3408" w:type="dxa"/>
            <w:noWrap/>
            <w:hideMark/>
          </w:tcPr>
          <w:p w:rsidRPr="00310994" w:rsidR="003B3217" w:rsidP="008033EB" w:rsidRDefault="003B3217" w14:paraId="1393C73B" w14:textId="77777777">
            <w:pPr>
              <w:rPr>
                <w:rFonts w:ascii="Verdana" w:hAnsi="Verdana"/>
                <w:sz w:val="16"/>
                <w:szCs w:val="16"/>
              </w:rPr>
            </w:pPr>
            <w:r w:rsidRPr="00310994">
              <w:rPr>
                <w:rFonts w:ascii="Verdana" w:hAnsi="Verdana"/>
                <w:sz w:val="16"/>
                <w:szCs w:val="16"/>
              </w:rPr>
              <w:t>HAS green academy</w:t>
            </w:r>
          </w:p>
        </w:tc>
        <w:tc>
          <w:tcPr>
            <w:tcW w:w="1165" w:type="dxa"/>
            <w:noWrap/>
            <w:hideMark/>
          </w:tcPr>
          <w:p w:rsidRPr="00310994" w:rsidR="003B3217" w:rsidP="008033EB" w:rsidRDefault="003B3217" w14:paraId="274ED816"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16C47992" w14:textId="77777777">
            <w:pPr>
              <w:rPr>
                <w:rFonts w:ascii="Verdana" w:hAnsi="Verdana"/>
                <w:sz w:val="16"/>
                <w:szCs w:val="16"/>
              </w:rPr>
            </w:pPr>
            <w:r w:rsidRPr="00310994">
              <w:rPr>
                <w:rFonts w:ascii="Verdana" w:hAnsi="Verdana"/>
                <w:sz w:val="16"/>
                <w:szCs w:val="16"/>
              </w:rPr>
              <w:t>59</w:t>
            </w:r>
          </w:p>
        </w:tc>
        <w:tc>
          <w:tcPr>
            <w:tcW w:w="1124" w:type="dxa"/>
            <w:noWrap/>
            <w:hideMark/>
          </w:tcPr>
          <w:p w:rsidRPr="00310994" w:rsidR="003B3217" w:rsidP="008033EB" w:rsidRDefault="003B3217" w14:paraId="0A7884A6" w14:textId="77777777">
            <w:pPr>
              <w:rPr>
                <w:rFonts w:ascii="Verdana" w:hAnsi="Verdana"/>
                <w:sz w:val="16"/>
                <w:szCs w:val="16"/>
              </w:rPr>
            </w:pPr>
            <w:r w:rsidRPr="00310994">
              <w:rPr>
                <w:rFonts w:ascii="Verdana" w:hAnsi="Verdana"/>
                <w:sz w:val="16"/>
                <w:szCs w:val="16"/>
              </w:rPr>
              <w:t>64</w:t>
            </w:r>
          </w:p>
        </w:tc>
        <w:tc>
          <w:tcPr>
            <w:tcW w:w="1124" w:type="dxa"/>
            <w:noWrap/>
            <w:hideMark/>
          </w:tcPr>
          <w:p w:rsidRPr="00310994" w:rsidR="003B3217" w:rsidP="008033EB" w:rsidRDefault="003B3217" w14:paraId="4C858708" w14:textId="77777777">
            <w:pPr>
              <w:rPr>
                <w:rFonts w:ascii="Verdana" w:hAnsi="Verdana"/>
                <w:sz w:val="16"/>
                <w:szCs w:val="16"/>
              </w:rPr>
            </w:pPr>
            <w:r w:rsidRPr="00310994">
              <w:rPr>
                <w:rFonts w:ascii="Verdana" w:hAnsi="Verdana"/>
                <w:sz w:val="16"/>
                <w:szCs w:val="16"/>
              </w:rPr>
              <w:t>2%</w:t>
            </w:r>
          </w:p>
        </w:tc>
        <w:tc>
          <w:tcPr>
            <w:tcW w:w="1124" w:type="dxa"/>
            <w:noWrap/>
            <w:hideMark/>
          </w:tcPr>
          <w:p w:rsidRPr="00310994" w:rsidR="003B3217" w:rsidP="008033EB" w:rsidRDefault="003B3217" w14:paraId="399A169F" w14:textId="77777777">
            <w:pPr>
              <w:rPr>
                <w:rFonts w:ascii="Verdana" w:hAnsi="Verdana"/>
                <w:sz w:val="16"/>
                <w:szCs w:val="16"/>
              </w:rPr>
            </w:pPr>
            <w:r w:rsidRPr="00310994">
              <w:rPr>
                <w:rFonts w:ascii="Verdana" w:hAnsi="Verdana"/>
                <w:sz w:val="16"/>
                <w:szCs w:val="16"/>
              </w:rPr>
              <w:t>2%</w:t>
            </w:r>
          </w:p>
        </w:tc>
      </w:tr>
      <w:tr w:rsidRPr="00310994" w:rsidR="003B3217" w:rsidTr="008033EB" w14:paraId="2464DCE0" w14:textId="77777777">
        <w:trPr>
          <w:trHeight w:val="210"/>
        </w:trPr>
        <w:tc>
          <w:tcPr>
            <w:tcW w:w="3408" w:type="dxa"/>
            <w:noWrap/>
            <w:hideMark/>
          </w:tcPr>
          <w:p w:rsidRPr="00310994" w:rsidR="003B3217" w:rsidP="008033EB" w:rsidRDefault="003B3217" w14:paraId="4FBA007A"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der Kunsten Den Haag</w:t>
            </w:r>
          </w:p>
        </w:tc>
        <w:tc>
          <w:tcPr>
            <w:tcW w:w="1165" w:type="dxa"/>
            <w:noWrap/>
            <w:hideMark/>
          </w:tcPr>
          <w:p w:rsidRPr="00310994" w:rsidR="003B3217" w:rsidP="008033EB" w:rsidRDefault="003B3217" w14:paraId="2DB1374A"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02A2EC1A" w14:textId="77777777">
            <w:pPr>
              <w:rPr>
                <w:rFonts w:ascii="Verdana" w:hAnsi="Verdana"/>
                <w:sz w:val="16"/>
                <w:szCs w:val="16"/>
              </w:rPr>
            </w:pPr>
            <w:r w:rsidRPr="00310994">
              <w:rPr>
                <w:rFonts w:ascii="Verdana" w:hAnsi="Verdana"/>
                <w:sz w:val="16"/>
                <w:szCs w:val="16"/>
              </w:rPr>
              <w:t>715</w:t>
            </w:r>
          </w:p>
        </w:tc>
        <w:tc>
          <w:tcPr>
            <w:tcW w:w="1124" w:type="dxa"/>
            <w:noWrap/>
            <w:hideMark/>
          </w:tcPr>
          <w:p w:rsidRPr="00310994" w:rsidR="003B3217" w:rsidP="008033EB" w:rsidRDefault="003B3217" w14:paraId="3F48493C" w14:textId="77777777">
            <w:pPr>
              <w:rPr>
                <w:rFonts w:ascii="Verdana" w:hAnsi="Verdana"/>
                <w:sz w:val="16"/>
                <w:szCs w:val="16"/>
              </w:rPr>
            </w:pPr>
            <w:r w:rsidRPr="00310994">
              <w:rPr>
                <w:rFonts w:ascii="Verdana" w:hAnsi="Verdana"/>
                <w:sz w:val="16"/>
                <w:szCs w:val="16"/>
              </w:rPr>
              <w:t>166</w:t>
            </w:r>
          </w:p>
        </w:tc>
        <w:tc>
          <w:tcPr>
            <w:tcW w:w="1124" w:type="dxa"/>
            <w:noWrap/>
            <w:hideMark/>
          </w:tcPr>
          <w:p w:rsidRPr="00310994" w:rsidR="003B3217" w:rsidP="008033EB" w:rsidRDefault="003B3217" w14:paraId="532E4795" w14:textId="77777777">
            <w:pPr>
              <w:rPr>
                <w:rFonts w:ascii="Verdana" w:hAnsi="Verdana"/>
                <w:sz w:val="16"/>
                <w:szCs w:val="16"/>
              </w:rPr>
            </w:pPr>
            <w:r w:rsidRPr="00310994">
              <w:rPr>
                <w:rFonts w:ascii="Verdana" w:hAnsi="Verdana"/>
                <w:sz w:val="16"/>
                <w:szCs w:val="16"/>
              </w:rPr>
              <w:t>55%</w:t>
            </w:r>
          </w:p>
        </w:tc>
        <w:tc>
          <w:tcPr>
            <w:tcW w:w="1124" w:type="dxa"/>
            <w:noWrap/>
            <w:hideMark/>
          </w:tcPr>
          <w:p w:rsidRPr="00310994" w:rsidR="003B3217" w:rsidP="008033EB" w:rsidRDefault="003B3217" w14:paraId="317D063B" w14:textId="77777777">
            <w:pPr>
              <w:rPr>
                <w:rFonts w:ascii="Verdana" w:hAnsi="Verdana"/>
                <w:sz w:val="16"/>
                <w:szCs w:val="16"/>
              </w:rPr>
            </w:pPr>
            <w:r w:rsidRPr="00310994">
              <w:rPr>
                <w:rFonts w:ascii="Verdana" w:hAnsi="Verdana"/>
                <w:sz w:val="16"/>
                <w:szCs w:val="16"/>
              </w:rPr>
              <w:t>13%</w:t>
            </w:r>
          </w:p>
        </w:tc>
      </w:tr>
      <w:tr w:rsidRPr="00310994" w:rsidR="003B3217" w:rsidTr="008033EB" w14:paraId="6E277A9B" w14:textId="77777777">
        <w:trPr>
          <w:trHeight w:val="210"/>
        </w:trPr>
        <w:tc>
          <w:tcPr>
            <w:tcW w:w="3408" w:type="dxa"/>
            <w:noWrap/>
            <w:hideMark/>
          </w:tcPr>
          <w:p w:rsidRPr="00310994" w:rsidR="003B3217" w:rsidP="008033EB" w:rsidRDefault="003B3217" w14:paraId="4C7A563D"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der Kunsten Den Haag</w:t>
            </w:r>
          </w:p>
        </w:tc>
        <w:tc>
          <w:tcPr>
            <w:tcW w:w="1165" w:type="dxa"/>
            <w:noWrap/>
            <w:hideMark/>
          </w:tcPr>
          <w:p w:rsidRPr="00310994" w:rsidR="003B3217" w:rsidP="008033EB" w:rsidRDefault="003B3217" w14:paraId="0C4B4C56"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3FBC417B" w14:textId="77777777">
            <w:pPr>
              <w:rPr>
                <w:rFonts w:ascii="Verdana" w:hAnsi="Verdana"/>
                <w:sz w:val="16"/>
                <w:szCs w:val="16"/>
              </w:rPr>
            </w:pPr>
            <w:r w:rsidRPr="00310994">
              <w:rPr>
                <w:rFonts w:ascii="Verdana" w:hAnsi="Verdana"/>
                <w:sz w:val="16"/>
                <w:szCs w:val="16"/>
              </w:rPr>
              <w:t>241</w:t>
            </w:r>
          </w:p>
        </w:tc>
        <w:tc>
          <w:tcPr>
            <w:tcW w:w="1124" w:type="dxa"/>
            <w:noWrap/>
            <w:hideMark/>
          </w:tcPr>
          <w:p w:rsidRPr="00310994" w:rsidR="003B3217" w:rsidP="008033EB" w:rsidRDefault="003B3217" w14:paraId="3428D50A" w14:textId="77777777">
            <w:pPr>
              <w:rPr>
                <w:rFonts w:ascii="Verdana" w:hAnsi="Verdana"/>
                <w:sz w:val="16"/>
                <w:szCs w:val="16"/>
              </w:rPr>
            </w:pPr>
            <w:r w:rsidRPr="00310994">
              <w:rPr>
                <w:rFonts w:ascii="Verdana" w:hAnsi="Verdana"/>
                <w:sz w:val="16"/>
                <w:szCs w:val="16"/>
              </w:rPr>
              <w:t>88</w:t>
            </w:r>
          </w:p>
        </w:tc>
        <w:tc>
          <w:tcPr>
            <w:tcW w:w="1124" w:type="dxa"/>
            <w:noWrap/>
            <w:hideMark/>
          </w:tcPr>
          <w:p w:rsidRPr="00310994" w:rsidR="003B3217" w:rsidP="008033EB" w:rsidRDefault="003B3217" w14:paraId="1D81B3CE" w14:textId="77777777">
            <w:pPr>
              <w:rPr>
                <w:rFonts w:ascii="Verdana" w:hAnsi="Verdana"/>
                <w:sz w:val="16"/>
                <w:szCs w:val="16"/>
              </w:rPr>
            </w:pPr>
            <w:r w:rsidRPr="00310994">
              <w:rPr>
                <w:rFonts w:ascii="Verdana" w:hAnsi="Verdana"/>
                <w:sz w:val="16"/>
                <w:szCs w:val="16"/>
              </w:rPr>
              <w:t>60%</w:t>
            </w:r>
          </w:p>
        </w:tc>
        <w:tc>
          <w:tcPr>
            <w:tcW w:w="1124" w:type="dxa"/>
            <w:noWrap/>
            <w:hideMark/>
          </w:tcPr>
          <w:p w:rsidRPr="00310994" w:rsidR="003B3217" w:rsidP="008033EB" w:rsidRDefault="003B3217" w14:paraId="13DBB124" w14:textId="77777777">
            <w:pPr>
              <w:rPr>
                <w:rFonts w:ascii="Verdana" w:hAnsi="Verdana"/>
                <w:sz w:val="16"/>
                <w:szCs w:val="16"/>
              </w:rPr>
            </w:pPr>
            <w:r w:rsidRPr="00310994">
              <w:rPr>
                <w:rFonts w:ascii="Verdana" w:hAnsi="Verdana"/>
                <w:sz w:val="16"/>
                <w:szCs w:val="16"/>
              </w:rPr>
              <w:t>22%</w:t>
            </w:r>
          </w:p>
        </w:tc>
      </w:tr>
      <w:tr w:rsidRPr="00310994" w:rsidR="003B3217" w:rsidTr="008033EB" w14:paraId="470A8DED" w14:textId="77777777">
        <w:trPr>
          <w:trHeight w:val="210"/>
        </w:trPr>
        <w:tc>
          <w:tcPr>
            <w:tcW w:w="3408" w:type="dxa"/>
            <w:noWrap/>
            <w:hideMark/>
          </w:tcPr>
          <w:p w:rsidRPr="00310994" w:rsidR="003B3217" w:rsidP="008033EB" w:rsidRDefault="003B3217" w14:paraId="7B9785EA"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w:t>
            </w:r>
            <w:proofErr w:type="spellStart"/>
            <w:r w:rsidRPr="00310994">
              <w:rPr>
                <w:rFonts w:ascii="Verdana" w:hAnsi="Verdana"/>
                <w:sz w:val="16"/>
                <w:szCs w:val="16"/>
              </w:rPr>
              <w:t>Inholland</w:t>
            </w:r>
            <w:proofErr w:type="spellEnd"/>
          </w:p>
        </w:tc>
        <w:tc>
          <w:tcPr>
            <w:tcW w:w="1165" w:type="dxa"/>
            <w:noWrap/>
            <w:hideMark/>
          </w:tcPr>
          <w:p w:rsidRPr="00310994" w:rsidR="003B3217" w:rsidP="008033EB" w:rsidRDefault="003B3217" w14:paraId="7EF95AB7"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3F1A104C" w14:textId="77777777">
            <w:pPr>
              <w:rPr>
                <w:rFonts w:ascii="Verdana" w:hAnsi="Verdana"/>
                <w:sz w:val="16"/>
                <w:szCs w:val="16"/>
              </w:rPr>
            </w:pPr>
            <w:r w:rsidRPr="00310994">
              <w:rPr>
                <w:rFonts w:ascii="Verdana" w:hAnsi="Verdana"/>
                <w:sz w:val="16"/>
                <w:szCs w:val="16"/>
              </w:rPr>
              <w:t>17</w:t>
            </w:r>
          </w:p>
        </w:tc>
        <w:tc>
          <w:tcPr>
            <w:tcW w:w="1124" w:type="dxa"/>
            <w:noWrap/>
            <w:hideMark/>
          </w:tcPr>
          <w:p w:rsidRPr="00310994" w:rsidR="003B3217" w:rsidP="008033EB" w:rsidRDefault="003B3217" w14:paraId="65F00A26" w14:textId="77777777">
            <w:pPr>
              <w:rPr>
                <w:rFonts w:ascii="Verdana" w:hAnsi="Verdana"/>
                <w:sz w:val="16"/>
                <w:szCs w:val="16"/>
              </w:rPr>
            </w:pPr>
            <w:r w:rsidRPr="00310994">
              <w:rPr>
                <w:rFonts w:ascii="Verdana" w:hAnsi="Verdana"/>
                <w:sz w:val="16"/>
                <w:szCs w:val="16"/>
              </w:rPr>
              <w:t>10</w:t>
            </w:r>
          </w:p>
        </w:tc>
        <w:tc>
          <w:tcPr>
            <w:tcW w:w="1124" w:type="dxa"/>
            <w:noWrap/>
            <w:hideMark/>
          </w:tcPr>
          <w:p w:rsidRPr="00310994" w:rsidR="003B3217" w:rsidP="008033EB" w:rsidRDefault="003B3217" w14:paraId="44C24C24" w14:textId="77777777">
            <w:pPr>
              <w:rPr>
                <w:rFonts w:ascii="Verdana" w:hAnsi="Verdana"/>
                <w:sz w:val="16"/>
                <w:szCs w:val="16"/>
              </w:rPr>
            </w:pPr>
            <w:r w:rsidRPr="00310994">
              <w:rPr>
                <w:rFonts w:ascii="Verdana" w:hAnsi="Verdana"/>
                <w:sz w:val="16"/>
                <w:szCs w:val="16"/>
              </w:rPr>
              <w:t>1%</w:t>
            </w:r>
          </w:p>
        </w:tc>
        <w:tc>
          <w:tcPr>
            <w:tcW w:w="1124" w:type="dxa"/>
            <w:noWrap/>
            <w:hideMark/>
          </w:tcPr>
          <w:p w:rsidRPr="00310994" w:rsidR="003B3217" w:rsidP="008033EB" w:rsidRDefault="003B3217" w14:paraId="6CEFCFFA" w14:textId="77777777">
            <w:pPr>
              <w:rPr>
                <w:rFonts w:ascii="Verdana" w:hAnsi="Verdana"/>
                <w:sz w:val="16"/>
                <w:szCs w:val="16"/>
              </w:rPr>
            </w:pPr>
            <w:r w:rsidRPr="00310994">
              <w:rPr>
                <w:rFonts w:ascii="Verdana" w:hAnsi="Verdana"/>
                <w:sz w:val="16"/>
                <w:szCs w:val="16"/>
              </w:rPr>
              <w:t>1%</w:t>
            </w:r>
          </w:p>
        </w:tc>
      </w:tr>
      <w:tr w:rsidRPr="00310994" w:rsidR="003B3217" w:rsidTr="008033EB" w14:paraId="0DDFAAAE" w14:textId="77777777">
        <w:trPr>
          <w:trHeight w:val="210"/>
        </w:trPr>
        <w:tc>
          <w:tcPr>
            <w:tcW w:w="3408" w:type="dxa"/>
            <w:noWrap/>
            <w:hideMark/>
          </w:tcPr>
          <w:p w:rsidRPr="00310994" w:rsidR="003B3217" w:rsidP="008033EB" w:rsidRDefault="003B3217" w14:paraId="7AF38A58"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w:t>
            </w:r>
            <w:proofErr w:type="spellStart"/>
            <w:r w:rsidRPr="00310994">
              <w:rPr>
                <w:rFonts w:ascii="Verdana" w:hAnsi="Verdana"/>
                <w:sz w:val="16"/>
                <w:szCs w:val="16"/>
              </w:rPr>
              <w:t>Inholland</w:t>
            </w:r>
            <w:proofErr w:type="spellEnd"/>
          </w:p>
        </w:tc>
        <w:tc>
          <w:tcPr>
            <w:tcW w:w="1165" w:type="dxa"/>
            <w:noWrap/>
            <w:hideMark/>
          </w:tcPr>
          <w:p w:rsidRPr="00310994" w:rsidR="003B3217" w:rsidP="008033EB" w:rsidRDefault="003B3217" w14:paraId="6C0F5C95"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245FC1D5" w14:textId="77777777">
            <w:pPr>
              <w:rPr>
                <w:rFonts w:ascii="Verdana" w:hAnsi="Verdana"/>
                <w:sz w:val="16"/>
                <w:szCs w:val="16"/>
              </w:rPr>
            </w:pPr>
            <w:r w:rsidRPr="00310994">
              <w:rPr>
                <w:rFonts w:ascii="Verdana" w:hAnsi="Verdana"/>
                <w:sz w:val="16"/>
                <w:szCs w:val="16"/>
              </w:rPr>
              <w:t>907</w:t>
            </w:r>
          </w:p>
        </w:tc>
        <w:tc>
          <w:tcPr>
            <w:tcW w:w="1124" w:type="dxa"/>
            <w:noWrap/>
            <w:hideMark/>
          </w:tcPr>
          <w:p w:rsidRPr="00310994" w:rsidR="003B3217" w:rsidP="008033EB" w:rsidRDefault="003B3217" w14:paraId="089BCC0B" w14:textId="77777777">
            <w:pPr>
              <w:rPr>
                <w:rFonts w:ascii="Verdana" w:hAnsi="Verdana"/>
                <w:sz w:val="16"/>
                <w:szCs w:val="16"/>
              </w:rPr>
            </w:pPr>
            <w:r w:rsidRPr="00310994">
              <w:rPr>
                <w:rFonts w:ascii="Verdana" w:hAnsi="Verdana"/>
                <w:sz w:val="16"/>
                <w:szCs w:val="16"/>
              </w:rPr>
              <w:t>523</w:t>
            </w:r>
          </w:p>
        </w:tc>
        <w:tc>
          <w:tcPr>
            <w:tcW w:w="1124" w:type="dxa"/>
            <w:noWrap/>
            <w:hideMark/>
          </w:tcPr>
          <w:p w:rsidRPr="00310994" w:rsidR="003B3217" w:rsidP="008033EB" w:rsidRDefault="003B3217" w14:paraId="5BEF764B" w14:textId="77777777">
            <w:pPr>
              <w:rPr>
                <w:rFonts w:ascii="Verdana" w:hAnsi="Verdana"/>
                <w:sz w:val="16"/>
                <w:szCs w:val="16"/>
              </w:rPr>
            </w:pPr>
            <w:r w:rsidRPr="00310994">
              <w:rPr>
                <w:rFonts w:ascii="Verdana" w:hAnsi="Verdana"/>
                <w:sz w:val="16"/>
                <w:szCs w:val="16"/>
              </w:rPr>
              <w:t>4%</w:t>
            </w:r>
          </w:p>
        </w:tc>
        <w:tc>
          <w:tcPr>
            <w:tcW w:w="1124" w:type="dxa"/>
            <w:noWrap/>
            <w:hideMark/>
          </w:tcPr>
          <w:p w:rsidRPr="00310994" w:rsidR="003B3217" w:rsidP="008033EB" w:rsidRDefault="003B3217" w14:paraId="0C9A1336" w14:textId="77777777">
            <w:pPr>
              <w:rPr>
                <w:rFonts w:ascii="Verdana" w:hAnsi="Verdana"/>
                <w:sz w:val="16"/>
                <w:szCs w:val="16"/>
              </w:rPr>
            </w:pPr>
            <w:r w:rsidRPr="00310994">
              <w:rPr>
                <w:rFonts w:ascii="Verdana" w:hAnsi="Verdana"/>
                <w:sz w:val="16"/>
                <w:szCs w:val="16"/>
              </w:rPr>
              <w:t>2%</w:t>
            </w:r>
          </w:p>
        </w:tc>
      </w:tr>
      <w:tr w:rsidRPr="00310994" w:rsidR="003B3217" w:rsidTr="008033EB" w14:paraId="65A1CA48" w14:textId="77777777">
        <w:trPr>
          <w:trHeight w:val="210"/>
        </w:trPr>
        <w:tc>
          <w:tcPr>
            <w:tcW w:w="3408" w:type="dxa"/>
            <w:noWrap/>
            <w:hideMark/>
          </w:tcPr>
          <w:p w:rsidRPr="00310994" w:rsidR="003B3217" w:rsidP="008033EB" w:rsidRDefault="003B3217" w14:paraId="58A38131"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w:t>
            </w:r>
            <w:proofErr w:type="spellStart"/>
            <w:r w:rsidRPr="00310994">
              <w:rPr>
                <w:rFonts w:ascii="Verdana" w:hAnsi="Verdana"/>
                <w:sz w:val="16"/>
                <w:szCs w:val="16"/>
              </w:rPr>
              <w:t>Inholland</w:t>
            </w:r>
            <w:proofErr w:type="spellEnd"/>
          </w:p>
        </w:tc>
        <w:tc>
          <w:tcPr>
            <w:tcW w:w="1165" w:type="dxa"/>
            <w:noWrap/>
            <w:hideMark/>
          </w:tcPr>
          <w:p w:rsidRPr="00310994" w:rsidR="003B3217" w:rsidP="008033EB" w:rsidRDefault="003B3217" w14:paraId="13A0268C"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01F37200"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736912C2"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2101957E"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54D0B44D" w14:textId="77777777">
            <w:pPr>
              <w:rPr>
                <w:rFonts w:ascii="Verdana" w:hAnsi="Verdana"/>
                <w:sz w:val="16"/>
                <w:szCs w:val="16"/>
              </w:rPr>
            </w:pPr>
            <w:r w:rsidRPr="00310994">
              <w:rPr>
                <w:rFonts w:ascii="Verdana" w:hAnsi="Verdana"/>
                <w:sz w:val="16"/>
                <w:szCs w:val="16"/>
              </w:rPr>
              <w:t>0%</w:t>
            </w:r>
          </w:p>
        </w:tc>
      </w:tr>
      <w:tr w:rsidRPr="00310994" w:rsidR="003B3217" w:rsidTr="008033EB" w14:paraId="05305C23" w14:textId="77777777">
        <w:trPr>
          <w:trHeight w:val="210"/>
        </w:trPr>
        <w:tc>
          <w:tcPr>
            <w:tcW w:w="3408" w:type="dxa"/>
            <w:noWrap/>
            <w:hideMark/>
          </w:tcPr>
          <w:p w:rsidRPr="00310994" w:rsidR="003B3217" w:rsidP="008033EB" w:rsidRDefault="003B3217" w14:paraId="0ADA23F8"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IPABO Amsterdam Alkmaar</w:t>
            </w:r>
          </w:p>
        </w:tc>
        <w:tc>
          <w:tcPr>
            <w:tcW w:w="1165" w:type="dxa"/>
            <w:noWrap/>
            <w:hideMark/>
          </w:tcPr>
          <w:p w:rsidRPr="00310994" w:rsidR="003B3217" w:rsidP="008033EB" w:rsidRDefault="003B3217" w14:paraId="6DA2A593"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13B6F95B" w14:textId="77777777">
            <w:pPr>
              <w:rPr>
                <w:rFonts w:ascii="Verdana" w:hAnsi="Verdana"/>
                <w:sz w:val="16"/>
                <w:szCs w:val="16"/>
              </w:rPr>
            </w:pPr>
            <w:r w:rsidRPr="00310994">
              <w:rPr>
                <w:rFonts w:ascii="Verdana" w:hAnsi="Verdana"/>
                <w:sz w:val="16"/>
                <w:szCs w:val="16"/>
              </w:rPr>
              <w:t>7</w:t>
            </w:r>
          </w:p>
        </w:tc>
        <w:tc>
          <w:tcPr>
            <w:tcW w:w="1124" w:type="dxa"/>
            <w:noWrap/>
            <w:hideMark/>
          </w:tcPr>
          <w:p w:rsidRPr="00310994" w:rsidR="003B3217" w:rsidP="008033EB" w:rsidRDefault="003B3217" w14:paraId="6D88E2C2"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3770305A" w14:textId="77777777">
            <w:pPr>
              <w:rPr>
                <w:rFonts w:ascii="Verdana" w:hAnsi="Verdana"/>
                <w:sz w:val="16"/>
                <w:szCs w:val="16"/>
              </w:rPr>
            </w:pPr>
            <w:r w:rsidRPr="00310994">
              <w:rPr>
                <w:rFonts w:ascii="Verdana" w:hAnsi="Verdana"/>
                <w:sz w:val="16"/>
                <w:szCs w:val="16"/>
              </w:rPr>
              <w:t>2%</w:t>
            </w:r>
          </w:p>
        </w:tc>
        <w:tc>
          <w:tcPr>
            <w:tcW w:w="1124" w:type="dxa"/>
            <w:noWrap/>
            <w:hideMark/>
          </w:tcPr>
          <w:p w:rsidRPr="00310994" w:rsidR="003B3217" w:rsidP="008033EB" w:rsidRDefault="003B3217" w14:paraId="65FBBA8B" w14:textId="77777777">
            <w:pPr>
              <w:rPr>
                <w:rFonts w:ascii="Verdana" w:hAnsi="Verdana"/>
                <w:sz w:val="16"/>
                <w:szCs w:val="16"/>
              </w:rPr>
            </w:pPr>
            <w:r w:rsidRPr="00310994">
              <w:rPr>
                <w:rFonts w:ascii="Verdana" w:hAnsi="Verdana"/>
                <w:sz w:val="16"/>
                <w:szCs w:val="16"/>
              </w:rPr>
              <w:t>---</w:t>
            </w:r>
          </w:p>
        </w:tc>
      </w:tr>
      <w:tr w:rsidRPr="00310994" w:rsidR="003B3217" w:rsidTr="008033EB" w14:paraId="40046CB7" w14:textId="77777777">
        <w:trPr>
          <w:trHeight w:val="210"/>
        </w:trPr>
        <w:tc>
          <w:tcPr>
            <w:tcW w:w="3408" w:type="dxa"/>
            <w:noWrap/>
            <w:hideMark/>
          </w:tcPr>
          <w:p w:rsidRPr="00310994" w:rsidR="003B3217" w:rsidP="008033EB" w:rsidRDefault="003B3217" w14:paraId="2B4B64F0"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IPABO Amsterdam Alkmaar</w:t>
            </w:r>
          </w:p>
        </w:tc>
        <w:tc>
          <w:tcPr>
            <w:tcW w:w="1165" w:type="dxa"/>
            <w:noWrap/>
            <w:hideMark/>
          </w:tcPr>
          <w:p w:rsidRPr="00310994" w:rsidR="003B3217" w:rsidP="008033EB" w:rsidRDefault="003B3217" w14:paraId="066C03D6"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78DBE881" w14:textId="77777777">
            <w:pPr>
              <w:rPr>
                <w:rFonts w:ascii="Verdana" w:hAnsi="Verdana"/>
                <w:sz w:val="16"/>
                <w:szCs w:val="16"/>
              </w:rPr>
            </w:pPr>
            <w:r w:rsidRPr="00310994">
              <w:rPr>
                <w:rFonts w:ascii="Verdana" w:hAnsi="Verdana"/>
                <w:sz w:val="16"/>
                <w:szCs w:val="16"/>
              </w:rPr>
              <w:t>7</w:t>
            </w:r>
          </w:p>
        </w:tc>
        <w:tc>
          <w:tcPr>
            <w:tcW w:w="1124" w:type="dxa"/>
            <w:noWrap/>
            <w:hideMark/>
          </w:tcPr>
          <w:p w:rsidRPr="00310994" w:rsidR="003B3217" w:rsidP="008033EB" w:rsidRDefault="003B3217" w14:paraId="27738CCF"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16EDA310" w14:textId="77777777">
            <w:pPr>
              <w:rPr>
                <w:rFonts w:ascii="Verdana" w:hAnsi="Verdana"/>
                <w:sz w:val="16"/>
                <w:szCs w:val="16"/>
              </w:rPr>
            </w:pPr>
            <w:r w:rsidRPr="00310994">
              <w:rPr>
                <w:rFonts w:ascii="Verdana" w:hAnsi="Verdana"/>
                <w:sz w:val="16"/>
                <w:szCs w:val="16"/>
              </w:rPr>
              <w:t>1%</w:t>
            </w:r>
          </w:p>
        </w:tc>
        <w:tc>
          <w:tcPr>
            <w:tcW w:w="1124" w:type="dxa"/>
            <w:noWrap/>
            <w:hideMark/>
          </w:tcPr>
          <w:p w:rsidRPr="00310994" w:rsidR="003B3217" w:rsidP="008033EB" w:rsidRDefault="003B3217" w14:paraId="359569B1" w14:textId="77777777">
            <w:pPr>
              <w:rPr>
                <w:rFonts w:ascii="Verdana" w:hAnsi="Verdana"/>
                <w:sz w:val="16"/>
                <w:szCs w:val="16"/>
              </w:rPr>
            </w:pPr>
            <w:r w:rsidRPr="00310994">
              <w:rPr>
                <w:rFonts w:ascii="Verdana" w:hAnsi="Verdana"/>
                <w:sz w:val="16"/>
                <w:szCs w:val="16"/>
              </w:rPr>
              <w:t>---</w:t>
            </w:r>
          </w:p>
        </w:tc>
      </w:tr>
      <w:tr w:rsidRPr="00310994" w:rsidR="003B3217" w:rsidTr="008033EB" w14:paraId="3F6F006D" w14:textId="77777777">
        <w:trPr>
          <w:trHeight w:val="210"/>
        </w:trPr>
        <w:tc>
          <w:tcPr>
            <w:tcW w:w="3408" w:type="dxa"/>
            <w:noWrap/>
            <w:hideMark/>
          </w:tcPr>
          <w:p w:rsidRPr="00310994" w:rsidR="003B3217" w:rsidP="008033EB" w:rsidRDefault="003B3217" w14:paraId="04CB71EA"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KPZ</w:t>
            </w:r>
          </w:p>
        </w:tc>
        <w:tc>
          <w:tcPr>
            <w:tcW w:w="1165" w:type="dxa"/>
            <w:noWrap/>
            <w:hideMark/>
          </w:tcPr>
          <w:p w:rsidRPr="00310994" w:rsidR="003B3217" w:rsidP="008033EB" w:rsidRDefault="003B3217" w14:paraId="0BDDD1C9"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57C5D333"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5B443ACB"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639073D5"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37B89669" w14:textId="77777777">
            <w:pPr>
              <w:rPr>
                <w:rFonts w:ascii="Verdana" w:hAnsi="Verdana"/>
                <w:sz w:val="16"/>
                <w:szCs w:val="16"/>
              </w:rPr>
            </w:pPr>
            <w:r w:rsidRPr="00310994">
              <w:rPr>
                <w:rFonts w:ascii="Verdana" w:hAnsi="Verdana"/>
                <w:sz w:val="16"/>
                <w:szCs w:val="16"/>
              </w:rPr>
              <w:t>0%</w:t>
            </w:r>
          </w:p>
        </w:tc>
      </w:tr>
      <w:tr w:rsidRPr="00310994" w:rsidR="003B3217" w:rsidTr="008033EB" w14:paraId="283F2818" w14:textId="77777777">
        <w:trPr>
          <w:trHeight w:val="210"/>
        </w:trPr>
        <w:tc>
          <w:tcPr>
            <w:tcW w:w="3408" w:type="dxa"/>
            <w:noWrap/>
            <w:hideMark/>
          </w:tcPr>
          <w:p w:rsidRPr="00310994" w:rsidR="003B3217" w:rsidP="008033EB" w:rsidRDefault="003B3217" w14:paraId="20703DFA" w14:textId="77777777">
            <w:pPr>
              <w:rPr>
                <w:rFonts w:ascii="Verdana" w:hAnsi="Verdana"/>
                <w:sz w:val="16"/>
                <w:szCs w:val="16"/>
              </w:rPr>
            </w:pPr>
            <w:proofErr w:type="spellStart"/>
            <w:r w:rsidRPr="00310994">
              <w:rPr>
                <w:rFonts w:ascii="Verdana" w:hAnsi="Verdana"/>
                <w:sz w:val="16"/>
                <w:szCs w:val="16"/>
              </w:rPr>
              <w:lastRenderedPageBreak/>
              <w:t>Hogeschool</w:t>
            </w:r>
            <w:proofErr w:type="spellEnd"/>
            <w:r w:rsidRPr="00310994">
              <w:rPr>
                <w:rFonts w:ascii="Verdana" w:hAnsi="Verdana"/>
                <w:sz w:val="16"/>
                <w:szCs w:val="16"/>
              </w:rPr>
              <w:t xml:space="preserve"> KPZ</w:t>
            </w:r>
          </w:p>
        </w:tc>
        <w:tc>
          <w:tcPr>
            <w:tcW w:w="1165" w:type="dxa"/>
            <w:noWrap/>
            <w:hideMark/>
          </w:tcPr>
          <w:p w:rsidRPr="00310994" w:rsidR="003B3217" w:rsidP="008033EB" w:rsidRDefault="003B3217" w14:paraId="0D065446"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46DBBA9A"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7692701F"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6AE44EB8"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53ACD39E" w14:textId="77777777">
            <w:pPr>
              <w:rPr>
                <w:rFonts w:ascii="Verdana" w:hAnsi="Verdana"/>
                <w:sz w:val="16"/>
                <w:szCs w:val="16"/>
              </w:rPr>
            </w:pPr>
            <w:r w:rsidRPr="00310994">
              <w:rPr>
                <w:rFonts w:ascii="Verdana" w:hAnsi="Verdana"/>
                <w:sz w:val="16"/>
                <w:szCs w:val="16"/>
              </w:rPr>
              <w:t>---</w:t>
            </w:r>
          </w:p>
        </w:tc>
      </w:tr>
      <w:tr w:rsidRPr="00310994" w:rsidR="003B3217" w:rsidTr="008033EB" w14:paraId="05770820" w14:textId="77777777">
        <w:trPr>
          <w:trHeight w:val="210"/>
        </w:trPr>
        <w:tc>
          <w:tcPr>
            <w:tcW w:w="3408" w:type="dxa"/>
            <w:noWrap/>
            <w:hideMark/>
          </w:tcPr>
          <w:p w:rsidRPr="00310994" w:rsidR="003B3217" w:rsidP="008033EB" w:rsidRDefault="003B3217" w14:paraId="19F1F670"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Leiden</w:t>
            </w:r>
          </w:p>
        </w:tc>
        <w:tc>
          <w:tcPr>
            <w:tcW w:w="1165" w:type="dxa"/>
            <w:noWrap/>
            <w:hideMark/>
          </w:tcPr>
          <w:p w:rsidRPr="00310994" w:rsidR="003B3217" w:rsidP="008033EB" w:rsidRDefault="003B3217" w14:paraId="7287F8BB"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655E1A2A"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661E9D64"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3F88E0E4"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01286353" w14:textId="77777777">
            <w:pPr>
              <w:rPr>
                <w:rFonts w:ascii="Verdana" w:hAnsi="Verdana"/>
                <w:sz w:val="16"/>
                <w:szCs w:val="16"/>
              </w:rPr>
            </w:pPr>
            <w:r w:rsidRPr="00310994">
              <w:rPr>
                <w:rFonts w:ascii="Verdana" w:hAnsi="Verdana"/>
                <w:sz w:val="16"/>
                <w:szCs w:val="16"/>
              </w:rPr>
              <w:t>---</w:t>
            </w:r>
          </w:p>
        </w:tc>
      </w:tr>
      <w:tr w:rsidRPr="00310994" w:rsidR="003B3217" w:rsidTr="008033EB" w14:paraId="422D10D0" w14:textId="77777777">
        <w:trPr>
          <w:trHeight w:val="210"/>
        </w:trPr>
        <w:tc>
          <w:tcPr>
            <w:tcW w:w="3408" w:type="dxa"/>
            <w:noWrap/>
            <w:hideMark/>
          </w:tcPr>
          <w:p w:rsidRPr="00310994" w:rsidR="003B3217" w:rsidP="008033EB" w:rsidRDefault="003B3217" w14:paraId="427F641B"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Leiden</w:t>
            </w:r>
          </w:p>
        </w:tc>
        <w:tc>
          <w:tcPr>
            <w:tcW w:w="1165" w:type="dxa"/>
            <w:noWrap/>
            <w:hideMark/>
          </w:tcPr>
          <w:p w:rsidRPr="00310994" w:rsidR="003B3217" w:rsidP="008033EB" w:rsidRDefault="003B3217" w14:paraId="2C3032CA"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501934D7" w14:textId="77777777">
            <w:pPr>
              <w:rPr>
                <w:rFonts w:ascii="Verdana" w:hAnsi="Verdana"/>
                <w:sz w:val="16"/>
                <w:szCs w:val="16"/>
              </w:rPr>
            </w:pPr>
            <w:r w:rsidRPr="00310994">
              <w:rPr>
                <w:rFonts w:ascii="Verdana" w:hAnsi="Verdana"/>
                <w:sz w:val="16"/>
                <w:szCs w:val="16"/>
              </w:rPr>
              <w:t>137</w:t>
            </w:r>
          </w:p>
        </w:tc>
        <w:tc>
          <w:tcPr>
            <w:tcW w:w="1124" w:type="dxa"/>
            <w:noWrap/>
            <w:hideMark/>
          </w:tcPr>
          <w:p w:rsidRPr="00310994" w:rsidR="003B3217" w:rsidP="008033EB" w:rsidRDefault="003B3217" w14:paraId="720D048E" w14:textId="77777777">
            <w:pPr>
              <w:rPr>
                <w:rFonts w:ascii="Verdana" w:hAnsi="Verdana"/>
                <w:sz w:val="16"/>
                <w:szCs w:val="16"/>
              </w:rPr>
            </w:pPr>
            <w:r w:rsidRPr="00310994">
              <w:rPr>
                <w:rFonts w:ascii="Verdana" w:hAnsi="Verdana"/>
                <w:sz w:val="16"/>
                <w:szCs w:val="16"/>
              </w:rPr>
              <w:t>52</w:t>
            </w:r>
          </w:p>
        </w:tc>
        <w:tc>
          <w:tcPr>
            <w:tcW w:w="1124" w:type="dxa"/>
            <w:noWrap/>
            <w:hideMark/>
          </w:tcPr>
          <w:p w:rsidRPr="00310994" w:rsidR="003B3217" w:rsidP="008033EB" w:rsidRDefault="003B3217" w14:paraId="78749D5D" w14:textId="77777777">
            <w:pPr>
              <w:rPr>
                <w:rFonts w:ascii="Verdana" w:hAnsi="Verdana"/>
                <w:sz w:val="16"/>
                <w:szCs w:val="16"/>
              </w:rPr>
            </w:pPr>
            <w:r w:rsidRPr="00310994">
              <w:rPr>
                <w:rFonts w:ascii="Verdana" w:hAnsi="Verdana"/>
                <w:sz w:val="16"/>
                <w:szCs w:val="16"/>
              </w:rPr>
              <w:t>1%</w:t>
            </w:r>
          </w:p>
        </w:tc>
        <w:tc>
          <w:tcPr>
            <w:tcW w:w="1124" w:type="dxa"/>
            <w:noWrap/>
            <w:hideMark/>
          </w:tcPr>
          <w:p w:rsidRPr="00310994" w:rsidR="003B3217" w:rsidP="008033EB" w:rsidRDefault="003B3217" w14:paraId="2CC5FAA3" w14:textId="77777777">
            <w:pPr>
              <w:rPr>
                <w:rFonts w:ascii="Verdana" w:hAnsi="Verdana"/>
                <w:sz w:val="16"/>
                <w:szCs w:val="16"/>
              </w:rPr>
            </w:pPr>
            <w:r w:rsidRPr="00310994">
              <w:rPr>
                <w:rFonts w:ascii="Verdana" w:hAnsi="Verdana"/>
                <w:sz w:val="16"/>
                <w:szCs w:val="16"/>
              </w:rPr>
              <w:t>0%</w:t>
            </w:r>
          </w:p>
        </w:tc>
      </w:tr>
      <w:tr w:rsidRPr="00310994" w:rsidR="003B3217" w:rsidTr="008033EB" w14:paraId="36A24004" w14:textId="77777777">
        <w:trPr>
          <w:trHeight w:val="210"/>
        </w:trPr>
        <w:tc>
          <w:tcPr>
            <w:tcW w:w="3408" w:type="dxa"/>
            <w:noWrap/>
            <w:hideMark/>
          </w:tcPr>
          <w:p w:rsidRPr="00310994" w:rsidR="003B3217" w:rsidP="008033EB" w:rsidRDefault="003B3217" w14:paraId="55EACDFC"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Leiden</w:t>
            </w:r>
          </w:p>
        </w:tc>
        <w:tc>
          <w:tcPr>
            <w:tcW w:w="1165" w:type="dxa"/>
            <w:noWrap/>
            <w:hideMark/>
          </w:tcPr>
          <w:p w:rsidRPr="00310994" w:rsidR="003B3217" w:rsidP="008033EB" w:rsidRDefault="003B3217" w14:paraId="2BED0EE5"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40613292"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6BDDDA89"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3915AF42"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0FF149A0" w14:textId="77777777">
            <w:pPr>
              <w:rPr>
                <w:rFonts w:ascii="Verdana" w:hAnsi="Verdana"/>
                <w:sz w:val="16"/>
                <w:szCs w:val="16"/>
              </w:rPr>
            </w:pPr>
            <w:r w:rsidRPr="00310994">
              <w:rPr>
                <w:rFonts w:ascii="Verdana" w:hAnsi="Verdana"/>
                <w:sz w:val="16"/>
                <w:szCs w:val="16"/>
              </w:rPr>
              <w:t>0%</w:t>
            </w:r>
          </w:p>
        </w:tc>
      </w:tr>
      <w:tr w:rsidRPr="00310994" w:rsidR="003B3217" w:rsidTr="008033EB" w14:paraId="55D1C346" w14:textId="77777777">
        <w:trPr>
          <w:trHeight w:val="210"/>
        </w:trPr>
        <w:tc>
          <w:tcPr>
            <w:tcW w:w="3408" w:type="dxa"/>
            <w:noWrap/>
            <w:hideMark/>
          </w:tcPr>
          <w:p w:rsidRPr="00310994" w:rsidR="003B3217" w:rsidP="008033EB" w:rsidRDefault="003B3217" w14:paraId="097E9879"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Rotterdam</w:t>
            </w:r>
          </w:p>
        </w:tc>
        <w:tc>
          <w:tcPr>
            <w:tcW w:w="1165" w:type="dxa"/>
            <w:noWrap/>
            <w:hideMark/>
          </w:tcPr>
          <w:p w:rsidRPr="00310994" w:rsidR="003B3217" w:rsidP="008033EB" w:rsidRDefault="003B3217" w14:paraId="58AC0437"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5A2A9CE7" w14:textId="77777777">
            <w:pPr>
              <w:rPr>
                <w:rFonts w:ascii="Verdana" w:hAnsi="Verdana"/>
                <w:sz w:val="16"/>
                <w:szCs w:val="16"/>
              </w:rPr>
            </w:pPr>
            <w:r w:rsidRPr="00310994">
              <w:rPr>
                <w:rFonts w:ascii="Verdana" w:hAnsi="Verdana"/>
                <w:sz w:val="16"/>
                <w:szCs w:val="16"/>
              </w:rPr>
              <w:t>78</w:t>
            </w:r>
          </w:p>
        </w:tc>
        <w:tc>
          <w:tcPr>
            <w:tcW w:w="1124" w:type="dxa"/>
            <w:noWrap/>
            <w:hideMark/>
          </w:tcPr>
          <w:p w:rsidRPr="00310994" w:rsidR="003B3217" w:rsidP="008033EB" w:rsidRDefault="003B3217" w14:paraId="2FD22B7A" w14:textId="77777777">
            <w:pPr>
              <w:rPr>
                <w:rFonts w:ascii="Verdana" w:hAnsi="Verdana"/>
                <w:sz w:val="16"/>
                <w:szCs w:val="16"/>
              </w:rPr>
            </w:pPr>
            <w:r w:rsidRPr="00310994">
              <w:rPr>
                <w:rFonts w:ascii="Verdana" w:hAnsi="Verdana"/>
                <w:sz w:val="16"/>
                <w:szCs w:val="16"/>
              </w:rPr>
              <w:t>44</w:t>
            </w:r>
          </w:p>
        </w:tc>
        <w:tc>
          <w:tcPr>
            <w:tcW w:w="1124" w:type="dxa"/>
            <w:noWrap/>
            <w:hideMark/>
          </w:tcPr>
          <w:p w:rsidRPr="00310994" w:rsidR="003B3217" w:rsidP="008033EB" w:rsidRDefault="003B3217" w14:paraId="2CDAADD4" w14:textId="77777777">
            <w:pPr>
              <w:rPr>
                <w:rFonts w:ascii="Verdana" w:hAnsi="Verdana"/>
                <w:sz w:val="16"/>
                <w:szCs w:val="16"/>
              </w:rPr>
            </w:pPr>
            <w:r w:rsidRPr="00310994">
              <w:rPr>
                <w:rFonts w:ascii="Verdana" w:hAnsi="Verdana"/>
                <w:sz w:val="16"/>
                <w:szCs w:val="16"/>
              </w:rPr>
              <w:t>2%</w:t>
            </w:r>
          </w:p>
        </w:tc>
        <w:tc>
          <w:tcPr>
            <w:tcW w:w="1124" w:type="dxa"/>
            <w:noWrap/>
            <w:hideMark/>
          </w:tcPr>
          <w:p w:rsidRPr="00310994" w:rsidR="003B3217" w:rsidP="008033EB" w:rsidRDefault="003B3217" w14:paraId="5C4B74EE" w14:textId="77777777">
            <w:pPr>
              <w:rPr>
                <w:rFonts w:ascii="Verdana" w:hAnsi="Verdana"/>
                <w:sz w:val="16"/>
                <w:szCs w:val="16"/>
              </w:rPr>
            </w:pPr>
            <w:r w:rsidRPr="00310994">
              <w:rPr>
                <w:rFonts w:ascii="Verdana" w:hAnsi="Verdana"/>
                <w:sz w:val="16"/>
                <w:szCs w:val="16"/>
              </w:rPr>
              <w:t>1%</w:t>
            </w:r>
          </w:p>
        </w:tc>
      </w:tr>
      <w:tr w:rsidRPr="00310994" w:rsidR="003B3217" w:rsidTr="008033EB" w14:paraId="273EC28F" w14:textId="77777777">
        <w:trPr>
          <w:trHeight w:val="210"/>
        </w:trPr>
        <w:tc>
          <w:tcPr>
            <w:tcW w:w="3408" w:type="dxa"/>
            <w:noWrap/>
            <w:hideMark/>
          </w:tcPr>
          <w:p w:rsidRPr="00310994" w:rsidR="003B3217" w:rsidP="008033EB" w:rsidRDefault="003B3217" w14:paraId="6B3D3516"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Rotterdam</w:t>
            </w:r>
          </w:p>
        </w:tc>
        <w:tc>
          <w:tcPr>
            <w:tcW w:w="1165" w:type="dxa"/>
            <w:noWrap/>
            <w:hideMark/>
          </w:tcPr>
          <w:p w:rsidRPr="00310994" w:rsidR="003B3217" w:rsidP="008033EB" w:rsidRDefault="003B3217" w14:paraId="262A72F9"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4589762D" w14:textId="77777777">
            <w:pPr>
              <w:rPr>
                <w:rFonts w:ascii="Verdana" w:hAnsi="Verdana"/>
                <w:sz w:val="16"/>
                <w:szCs w:val="16"/>
              </w:rPr>
            </w:pPr>
            <w:r w:rsidRPr="00310994">
              <w:rPr>
                <w:rFonts w:ascii="Verdana" w:hAnsi="Verdana"/>
                <w:sz w:val="16"/>
                <w:szCs w:val="16"/>
              </w:rPr>
              <w:t>1962</w:t>
            </w:r>
          </w:p>
        </w:tc>
        <w:tc>
          <w:tcPr>
            <w:tcW w:w="1124" w:type="dxa"/>
            <w:noWrap/>
            <w:hideMark/>
          </w:tcPr>
          <w:p w:rsidRPr="00310994" w:rsidR="003B3217" w:rsidP="008033EB" w:rsidRDefault="003B3217" w14:paraId="45876D45" w14:textId="77777777">
            <w:pPr>
              <w:rPr>
                <w:rFonts w:ascii="Verdana" w:hAnsi="Verdana"/>
                <w:sz w:val="16"/>
                <w:szCs w:val="16"/>
              </w:rPr>
            </w:pPr>
            <w:r w:rsidRPr="00310994">
              <w:rPr>
                <w:rFonts w:ascii="Verdana" w:hAnsi="Verdana"/>
                <w:sz w:val="16"/>
                <w:szCs w:val="16"/>
              </w:rPr>
              <w:t>683</w:t>
            </w:r>
          </w:p>
        </w:tc>
        <w:tc>
          <w:tcPr>
            <w:tcW w:w="1124" w:type="dxa"/>
            <w:noWrap/>
            <w:hideMark/>
          </w:tcPr>
          <w:p w:rsidRPr="00310994" w:rsidR="003B3217" w:rsidP="008033EB" w:rsidRDefault="003B3217" w14:paraId="7777D07F" w14:textId="77777777">
            <w:pPr>
              <w:rPr>
                <w:rFonts w:ascii="Verdana" w:hAnsi="Verdana"/>
                <w:sz w:val="16"/>
                <w:szCs w:val="16"/>
              </w:rPr>
            </w:pPr>
            <w:r w:rsidRPr="00310994">
              <w:rPr>
                <w:rFonts w:ascii="Verdana" w:hAnsi="Verdana"/>
                <w:sz w:val="16"/>
                <w:szCs w:val="16"/>
              </w:rPr>
              <w:t>6%</w:t>
            </w:r>
          </w:p>
        </w:tc>
        <w:tc>
          <w:tcPr>
            <w:tcW w:w="1124" w:type="dxa"/>
            <w:noWrap/>
            <w:hideMark/>
          </w:tcPr>
          <w:p w:rsidRPr="00310994" w:rsidR="003B3217" w:rsidP="008033EB" w:rsidRDefault="003B3217" w14:paraId="4A868F92" w14:textId="77777777">
            <w:pPr>
              <w:rPr>
                <w:rFonts w:ascii="Verdana" w:hAnsi="Verdana"/>
                <w:sz w:val="16"/>
                <w:szCs w:val="16"/>
              </w:rPr>
            </w:pPr>
            <w:r w:rsidRPr="00310994">
              <w:rPr>
                <w:rFonts w:ascii="Verdana" w:hAnsi="Verdana"/>
                <w:sz w:val="16"/>
                <w:szCs w:val="16"/>
              </w:rPr>
              <w:t>2%</w:t>
            </w:r>
          </w:p>
        </w:tc>
      </w:tr>
      <w:tr w:rsidRPr="00310994" w:rsidR="003B3217" w:rsidTr="008033EB" w14:paraId="3E69B888" w14:textId="77777777">
        <w:trPr>
          <w:trHeight w:val="210"/>
        </w:trPr>
        <w:tc>
          <w:tcPr>
            <w:tcW w:w="3408" w:type="dxa"/>
            <w:noWrap/>
            <w:hideMark/>
          </w:tcPr>
          <w:p w:rsidRPr="00310994" w:rsidR="003B3217" w:rsidP="008033EB" w:rsidRDefault="003B3217" w14:paraId="2DBABEB8"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Rotterdam</w:t>
            </w:r>
          </w:p>
        </w:tc>
        <w:tc>
          <w:tcPr>
            <w:tcW w:w="1165" w:type="dxa"/>
            <w:noWrap/>
            <w:hideMark/>
          </w:tcPr>
          <w:p w:rsidRPr="00310994" w:rsidR="003B3217" w:rsidP="008033EB" w:rsidRDefault="003B3217" w14:paraId="7033595B"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7CF7E0F4" w14:textId="77777777">
            <w:pPr>
              <w:rPr>
                <w:rFonts w:ascii="Verdana" w:hAnsi="Verdana"/>
                <w:sz w:val="16"/>
                <w:szCs w:val="16"/>
              </w:rPr>
            </w:pPr>
            <w:r w:rsidRPr="00310994">
              <w:rPr>
                <w:rFonts w:ascii="Verdana" w:hAnsi="Verdana"/>
                <w:sz w:val="16"/>
                <w:szCs w:val="16"/>
              </w:rPr>
              <w:t>216</w:t>
            </w:r>
          </w:p>
        </w:tc>
        <w:tc>
          <w:tcPr>
            <w:tcW w:w="1124" w:type="dxa"/>
            <w:noWrap/>
            <w:hideMark/>
          </w:tcPr>
          <w:p w:rsidRPr="00310994" w:rsidR="003B3217" w:rsidP="008033EB" w:rsidRDefault="003B3217" w14:paraId="4C7DFC3B" w14:textId="77777777">
            <w:pPr>
              <w:rPr>
                <w:rFonts w:ascii="Verdana" w:hAnsi="Verdana"/>
                <w:sz w:val="16"/>
                <w:szCs w:val="16"/>
              </w:rPr>
            </w:pPr>
            <w:r w:rsidRPr="00310994">
              <w:rPr>
                <w:rFonts w:ascii="Verdana" w:hAnsi="Verdana"/>
                <w:sz w:val="16"/>
                <w:szCs w:val="16"/>
              </w:rPr>
              <w:t>205</w:t>
            </w:r>
          </w:p>
        </w:tc>
        <w:tc>
          <w:tcPr>
            <w:tcW w:w="1124" w:type="dxa"/>
            <w:noWrap/>
            <w:hideMark/>
          </w:tcPr>
          <w:p w:rsidRPr="00310994" w:rsidR="003B3217" w:rsidP="008033EB" w:rsidRDefault="003B3217" w14:paraId="18424C90" w14:textId="77777777">
            <w:pPr>
              <w:rPr>
                <w:rFonts w:ascii="Verdana" w:hAnsi="Verdana"/>
                <w:sz w:val="16"/>
                <w:szCs w:val="16"/>
              </w:rPr>
            </w:pPr>
            <w:r w:rsidRPr="00310994">
              <w:rPr>
                <w:rFonts w:ascii="Verdana" w:hAnsi="Verdana"/>
                <w:sz w:val="16"/>
                <w:szCs w:val="16"/>
              </w:rPr>
              <w:t>17%</w:t>
            </w:r>
          </w:p>
        </w:tc>
        <w:tc>
          <w:tcPr>
            <w:tcW w:w="1124" w:type="dxa"/>
            <w:noWrap/>
            <w:hideMark/>
          </w:tcPr>
          <w:p w:rsidRPr="00310994" w:rsidR="003B3217" w:rsidP="008033EB" w:rsidRDefault="003B3217" w14:paraId="427FDDB8" w14:textId="77777777">
            <w:pPr>
              <w:rPr>
                <w:rFonts w:ascii="Verdana" w:hAnsi="Verdana"/>
                <w:sz w:val="16"/>
                <w:szCs w:val="16"/>
              </w:rPr>
            </w:pPr>
            <w:r w:rsidRPr="00310994">
              <w:rPr>
                <w:rFonts w:ascii="Verdana" w:hAnsi="Verdana"/>
                <w:sz w:val="16"/>
                <w:szCs w:val="16"/>
              </w:rPr>
              <w:t>17%</w:t>
            </w:r>
          </w:p>
        </w:tc>
      </w:tr>
      <w:tr w:rsidRPr="00310994" w:rsidR="003B3217" w:rsidTr="008033EB" w14:paraId="21219836" w14:textId="77777777">
        <w:trPr>
          <w:trHeight w:val="210"/>
        </w:trPr>
        <w:tc>
          <w:tcPr>
            <w:tcW w:w="3408" w:type="dxa"/>
            <w:noWrap/>
            <w:hideMark/>
          </w:tcPr>
          <w:p w:rsidRPr="00310994" w:rsidR="003B3217" w:rsidP="008033EB" w:rsidRDefault="003B3217" w14:paraId="78D90754"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Thomas More</w:t>
            </w:r>
          </w:p>
        </w:tc>
        <w:tc>
          <w:tcPr>
            <w:tcW w:w="1165" w:type="dxa"/>
            <w:noWrap/>
            <w:hideMark/>
          </w:tcPr>
          <w:p w:rsidRPr="00310994" w:rsidR="003B3217" w:rsidP="008033EB" w:rsidRDefault="003B3217" w14:paraId="38FB1E1F"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14BF67CD"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0DFDE377"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600C045A"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480FCC68" w14:textId="77777777">
            <w:pPr>
              <w:rPr>
                <w:rFonts w:ascii="Verdana" w:hAnsi="Verdana"/>
                <w:sz w:val="16"/>
                <w:szCs w:val="16"/>
              </w:rPr>
            </w:pPr>
            <w:r w:rsidRPr="00310994">
              <w:rPr>
                <w:rFonts w:ascii="Verdana" w:hAnsi="Verdana"/>
                <w:sz w:val="16"/>
                <w:szCs w:val="16"/>
              </w:rPr>
              <w:t>---</w:t>
            </w:r>
          </w:p>
        </w:tc>
      </w:tr>
      <w:tr w:rsidRPr="00310994" w:rsidR="003B3217" w:rsidTr="008033EB" w14:paraId="74902D9A" w14:textId="77777777">
        <w:trPr>
          <w:trHeight w:val="210"/>
        </w:trPr>
        <w:tc>
          <w:tcPr>
            <w:tcW w:w="3408" w:type="dxa"/>
            <w:noWrap/>
            <w:hideMark/>
          </w:tcPr>
          <w:p w:rsidRPr="00310994" w:rsidR="003B3217" w:rsidP="008033EB" w:rsidRDefault="003B3217" w14:paraId="20D90EB6"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Utrecht</w:t>
            </w:r>
          </w:p>
        </w:tc>
        <w:tc>
          <w:tcPr>
            <w:tcW w:w="1165" w:type="dxa"/>
            <w:noWrap/>
            <w:hideMark/>
          </w:tcPr>
          <w:p w:rsidRPr="00310994" w:rsidR="003B3217" w:rsidP="008033EB" w:rsidRDefault="003B3217" w14:paraId="42160D58"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630ACFC5" w14:textId="77777777">
            <w:pPr>
              <w:rPr>
                <w:rFonts w:ascii="Verdana" w:hAnsi="Verdana"/>
                <w:sz w:val="16"/>
                <w:szCs w:val="16"/>
              </w:rPr>
            </w:pPr>
            <w:r w:rsidRPr="00310994">
              <w:rPr>
                <w:rFonts w:ascii="Verdana" w:hAnsi="Verdana"/>
                <w:sz w:val="16"/>
                <w:szCs w:val="16"/>
              </w:rPr>
              <w:t>9</w:t>
            </w:r>
          </w:p>
        </w:tc>
        <w:tc>
          <w:tcPr>
            <w:tcW w:w="1124" w:type="dxa"/>
            <w:noWrap/>
            <w:hideMark/>
          </w:tcPr>
          <w:p w:rsidRPr="00310994" w:rsidR="003B3217" w:rsidP="008033EB" w:rsidRDefault="003B3217" w14:paraId="30D19A80" w14:textId="77777777">
            <w:pPr>
              <w:rPr>
                <w:rFonts w:ascii="Verdana" w:hAnsi="Verdana"/>
                <w:sz w:val="16"/>
                <w:szCs w:val="16"/>
              </w:rPr>
            </w:pPr>
            <w:r w:rsidRPr="00310994">
              <w:rPr>
                <w:rFonts w:ascii="Verdana" w:hAnsi="Verdana"/>
                <w:sz w:val="16"/>
                <w:szCs w:val="16"/>
              </w:rPr>
              <w:t>26</w:t>
            </w:r>
          </w:p>
        </w:tc>
        <w:tc>
          <w:tcPr>
            <w:tcW w:w="1124" w:type="dxa"/>
            <w:noWrap/>
            <w:hideMark/>
          </w:tcPr>
          <w:p w:rsidRPr="00310994" w:rsidR="003B3217" w:rsidP="008033EB" w:rsidRDefault="003B3217" w14:paraId="7420E37C"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2CC3F4B9" w14:textId="77777777">
            <w:pPr>
              <w:rPr>
                <w:rFonts w:ascii="Verdana" w:hAnsi="Verdana"/>
                <w:sz w:val="16"/>
                <w:szCs w:val="16"/>
              </w:rPr>
            </w:pPr>
            <w:r w:rsidRPr="00310994">
              <w:rPr>
                <w:rFonts w:ascii="Verdana" w:hAnsi="Verdana"/>
                <w:sz w:val="16"/>
                <w:szCs w:val="16"/>
              </w:rPr>
              <w:t>1%</w:t>
            </w:r>
          </w:p>
        </w:tc>
      </w:tr>
      <w:tr w:rsidRPr="00310994" w:rsidR="003B3217" w:rsidTr="008033EB" w14:paraId="6B0A4914" w14:textId="77777777">
        <w:trPr>
          <w:trHeight w:val="210"/>
        </w:trPr>
        <w:tc>
          <w:tcPr>
            <w:tcW w:w="3408" w:type="dxa"/>
            <w:noWrap/>
            <w:hideMark/>
          </w:tcPr>
          <w:p w:rsidRPr="00310994" w:rsidR="003B3217" w:rsidP="008033EB" w:rsidRDefault="003B3217" w14:paraId="5A326953"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Utrecht</w:t>
            </w:r>
          </w:p>
        </w:tc>
        <w:tc>
          <w:tcPr>
            <w:tcW w:w="1165" w:type="dxa"/>
            <w:noWrap/>
            <w:hideMark/>
          </w:tcPr>
          <w:p w:rsidRPr="00310994" w:rsidR="003B3217" w:rsidP="008033EB" w:rsidRDefault="003B3217" w14:paraId="5AFF8312"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1754354A" w14:textId="77777777">
            <w:pPr>
              <w:rPr>
                <w:rFonts w:ascii="Verdana" w:hAnsi="Verdana"/>
                <w:sz w:val="16"/>
                <w:szCs w:val="16"/>
              </w:rPr>
            </w:pPr>
            <w:r w:rsidRPr="00310994">
              <w:rPr>
                <w:rFonts w:ascii="Verdana" w:hAnsi="Verdana"/>
                <w:sz w:val="16"/>
                <w:szCs w:val="16"/>
              </w:rPr>
              <w:t>967</w:t>
            </w:r>
          </w:p>
        </w:tc>
        <w:tc>
          <w:tcPr>
            <w:tcW w:w="1124" w:type="dxa"/>
            <w:noWrap/>
            <w:hideMark/>
          </w:tcPr>
          <w:p w:rsidRPr="00310994" w:rsidR="003B3217" w:rsidP="008033EB" w:rsidRDefault="003B3217" w14:paraId="148D1301" w14:textId="77777777">
            <w:pPr>
              <w:rPr>
                <w:rFonts w:ascii="Verdana" w:hAnsi="Verdana"/>
                <w:sz w:val="16"/>
                <w:szCs w:val="16"/>
              </w:rPr>
            </w:pPr>
            <w:r w:rsidRPr="00310994">
              <w:rPr>
                <w:rFonts w:ascii="Verdana" w:hAnsi="Verdana"/>
                <w:sz w:val="16"/>
                <w:szCs w:val="16"/>
              </w:rPr>
              <w:t>589</w:t>
            </w:r>
          </w:p>
        </w:tc>
        <w:tc>
          <w:tcPr>
            <w:tcW w:w="1124" w:type="dxa"/>
            <w:noWrap/>
            <w:hideMark/>
          </w:tcPr>
          <w:p w:rsidRPr="00310994" w:rsidR="003B3217" w:rsidP="008033EB" w:rsidRDefault="003B3217" w14:paraId="031ECCE8" w14:textId="77777777">
            <w:pPr>
              <w:rPr>
                <w:rFonts w:ascii="Verdana" w:hAnsi="Verdana"/>
                <w:sz w:val="16"/>
                <w:szCs w:val="16"/>
              </w:rPr>
            </w:pPr>
            <w:r w:rsidRPr="00310994">
              <w:rPr>
                <w:rFonts w:ascii="Verdana" w:hAnsi="Verdana"/>
                <w:sz w:val="16"/>
                <w:szCs w:val="16"/>
              </w:rPr>
              <w:t>3%</w:t>
            </w:r>
          </w:p>
        </w:tc>
        <w:tc>
          <w:tcPr>
            <w:tcW w:w="1124" w:type="dxa"/>
            <w:noWrap/>
            <w:hideMark/>
          </w:tcPr>
          <w:p w:rsidRPr="00310994" w:rsidR="003B3217" w:rsidP="008033EB" w:rsidRDefault="003B3217" w14:paraId="4FA794F5" w14:textId="77777777">
            <w:pPr>
              <w:rPr>
                <w:rFonts w:ascii="Verdana" w:hAnsi="Verdana"/>
                <w:sz w:val="16"/>
                <w:szCs w:val="16"/>
              </w:rPr>
            </w:pPr>
            <w:r w:rsidRPr="00310994">
              <w:rPr>
                <w:rFonts w:ascii="Verdana" w:hAnsi="Verdana"/>
                <w:sz w:val="16"/>
                <w:szCs w:val="16"/>
              </w:rPr>
              <w:t>2%</w:t>
            </w:r>
          </w:p>
        </w:tc>
      </w:tr>
      <w:tr w:rsidRPr="00310994" w:rsidR="003B3217" w:rsidTr="008033EB" w14:paraId="673D2D9D" w14:textId="77777777">
        <w:trPr>
          <w:trHeight w:val="210"/>
        </w:trPr>
        <w:tc>
          <w:tcPr>
            <w:tcW w:w="3408" w:type="dxa"/>
            <w:noWrap/>
            <w:hideMark/>
          </w:tcPr>
          <w:p w:rsidRPr="00310994" w:rsidR="003B3217" w:rsidP="008033EB" w:rsidRDefault="003B3217" w14:paraId="04A27F74"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Utrecht</w:t>
            </w:r>
          </w:p>
        </w:tc>
        <w:tc>
          <w:tcPr>
            <w:tcW w:w="1165" w:type="dxa"/>
            <w:noWrap/>
            <w:hideMark/>
          </w:tcPr>
          <w:p w:rsidRPr="00310994" w:rsidR="003B3217" w:rsidP="008033EB" w:rsidRDefault="003B3217" w14:paraId="690029EE"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4655706B" w14:textId="77777777">
            <w:pPr>
              <w:rPr>
                <w:rFonts w:ascii="Verdana" w:hAnsi="Verdana"/>
                <w:sz w:val="16"/>
                <w:szCs w:val="16"/>
              </w:rPr>
            </w:pPr>
            <w:r w:rsidRPr="00310994">
              <w:rPr>
                <w:rFonts w:ascii="Verdana" w:hAnsi="Verdana"/>
                <w:sz w:val="16"/>
                <w:szCs w:val="16"/>
              </w:rPr>
              <w:t>191</w:t>
            </w:r>
          </w:p>
        </w:tc>
        <w:tc>
          <w:tcPr>
            <w:tcW w:w="1124" w:type="dxa"/>
            <w:noWrap/>
            <w:hideMark/>
          </w:tcPr>
          <w:p w:rsidRPr="00310994" w:rsidR="003B3217" w:rsidP="008033EB" w:rsidRDefault="003B3217" w14:paraId="56C6945C" w14:textId="77777777">
            <w:pPr>
              <w:rPr>
                <w:rFonts w:ascii="Verdana" w:hAnsi="Verdana"/>
                <w:sz w:val="16"/>
                <w:szCs w:val="16"/>
              </w:rPr>
            </w:pPr>
            <w:r w:rsidRPr="00310994">
              <w:rPr>
                <w:rFonts w:ascii="Verdana" w:hAnsi="Verdana"/>
                <w:sz w:val="16"/>
                <w:szCs w:val="16"/>
              </w:rPr>
              <w:t>82</w:t>
            </w:r>
          </w:p>
        </w:tc>
        <w:tc>
          <w:tcPr>
            <w:tcW w:w="1124" w:type="dxa"/>
            <w:noWrap/>
            <w:hideMark/>
          </w:tcPr>
          <w:p w:rsidRPr="00310994" w:rsidR="003B3217" w:rsidP="008033EB" w:rsidRDefault="003B3217" w14:paraId="1B365EF2" w14:textId="77777777">
            <w:pPr>
              <w:rPr>
                <w:rFonts w:ascii="Verdana" w:hAnsi="Verdana"/>
                <w:sz w:val="16"/>
                <w:szCs w:val="16"/>
              </w:rPr>
            </w:pPr>
            <w:r w:rsidRPr="00310994">
              <w:rPr>
                <w:rFonts w:ascii="Verdana" w:hAnsi="Verdana"/>
                <w:sz w:val="16"/>
                <w:szCs w:val="16"/>
              </w:rPr>
              <w:t>7%</w:t>
            </w:r>
          </w:p>
        </w:tc>
        <w:tc>
          <w:tcPr>
            <w:tcW w:w="1124" w:type="dxa"/>
            <w:noWrap/>
            <w:hideMark/>
          </w:tcPr>
          <w:p w:rsidRPr="00310994" w:rsidR="003B3217" w:rsidP="008033EB" w:rsidRDefault="003B3217" w14:paraId="0FE5355F" w14:textId="77777777">
            <w:pPr>
              <w:rPr>
                <w:rFonts w:ascii="Verdana" w:hAnsi="Verdana"/>
                <w:sz w:val="16"/>
                <w:szCs w:val="16"/>
              </w:rPr>
            </w:pPr>
            <w:r w:rsidRPr="00310994">
              <w:rPr>
                <w:rFonts w:ascii="Verdana" w:hAnsi="Verdana"/>
                <w:sz w:val="16"/>
                <w:szCs w:val="16"/>
              </w:rPr>
              <w:t>3%</w:t>
            </w:r>
          </w:p>
        </w:tc>
      </w:tr>
      <w:tr w:rsidRPr="00310994" w:rsidR="003B3217" w:rsidTr="008033EB" w14:paraId="05D1DFA0" w14:textId="77777777">
        <w:trPr>
          <w:trHeight w:val="210"/>
        </w:trPr>
        <w:tc>
          <w:tcPr>
            <w:tcW w:w="3408" w:type="dxa"/>
            <w:noWrap/>
            <w:hideMark/>
          </w:tcPr>
          <w:p w:rsidRPr="00310994" w:rsidR="003B3217" w:rsidP="008033EB" w:rsidRDefault="003B3217" w14:paraId="310BD167"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van Amsterdam</w:t>
            </w:r>
          </w:p>
        </w:tc>
        <w:tc>
          <w:tcPr>
            <w:tcW w:w="1165" w:type="dxa"/>
            <w:noWrap/>
            <w:hideMark/>
          </w:tcPr>
          <w:p w:rsidRPr="00310994" w:rsidR="003B3217" w:rsidP="008033EB" w:rsidRDefault="003B3217" w14:paraId="2D6D2F71"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50C1BF6B" w14:textId="77777777">
            <w:pPr>
              <w:rPr>
                <w:rFonts w:ascii="Verdana" w:hAnsi="Verdana"/>
                <w:sz w:val="16"/>
                <w:szCs w:val="16"/>
              </w:rPr>
            </w:pPr>
            <w:r w:rsidRPr="00310994">
              <w:rPr>
                <w:rFonts w:ascii="Verdana" w:hAnsi="Verdana"/>
                <w:sz w:val="16"/>
                <w:szCs w:val="16"/>
              </w:rPr>
              <w:t>19</w:t>
            </w:r>
          </w:p>
        </w:tc>
        <w:tc>
          <w:tcPr>
            <w:tcW w:w="1124" w:type="dxa"/>
            <w:noWrap/>
            <w:hideMark/>
          </w:tcPr>
          <w:p w:rsidRPr="00310994" w:rsidR="003B3217" w:rsidP="008033EB" w:rsidRDefault="003B3217" w14:paraId="33D93CA5" w14:textId="77777777">
            <w:pPr>
              <w:rPr>
                <w:rFonts w:ascii="Verdana" w:hAnsi="Verdana"/>
                <w:sz w:val="16"/>
                <w:szCs w:val="16"/>
              </w:rPr>
            </w:pPr>
            <w:r w:rsidRPr="00310994">
              <w:rPr>
                <w:rFonts w:ascii="Verdana" w:hAnsi="Verdana"/>
                <w:sz w:val="16"/>
                <w:szCs w:val="16"/>
              </w:rPr>
              <w:t>15</w:t>
            </w:r>
          </w:p>
        </w:tc>
        <w:tc>
          <w:tcPr>
            <w:tcW w:w="1124" w:type="dxa"/>
            <w:noWrap/>
            <w:hideMark/>
          </w:tcPr>
          <w:p w:rsidRPr="00310994" w:rsidR="003B3217" w:rsidP="008033EB" w:rsidRDefault="003B3217" w14:paraId="2FF85870" w14:textId="77777777">
            <w:pPr>
              <w:rPr>
                <w:rFonts w:ascii="Verdana" w:hAnsi="Verdana"/>
                <w:sz w:val="16"/>
                <w:szCs w:val="16"/>
              </w:rPr>
            </w:pPr>
            <w:r w:rsidRPr="00310994">
              <w:rPr>
                <w:rFonts w:ascii="Verdana" w:hAnsi="Verdana"/>
                <w:sz w:val="16"/>
                <w:szCs w:val="16"/>
              </w:rPr>
              <w:t>2%</w:t>
            </w:r>
          </w:p>
        </w:tc>
        <w:tc>
          <w:tcPr>
            <w:tcW w:w="1124" w:type="dxa"/>
            <w:noWrap/>
            <w:hideMark/>
          </w:tcPr>
          <w:p w:rsidRPr="00310994" w:rsidR="003B3217" w:rsidP="008033EB" w:rsidRDefault="003B3217" w14:paraId="65659A00" w14:textId="77777777">
            <w:pPr>
              <w:rPr>
                <w:rFonts w:ascii="Verdana" w:hAnsi="Verdana"/>
                <w:sz w:val="16"/>
                <w:szCs w:val="16"/>
              </w:rPr>
            </w:pPr>
            <w:r w:rsidRPr="00310994">
              <w:rPr>
                <w:rFonts w:ascii="Verdana" w:hAnsi="Verdana"/>
                <w:sz w:val="16"/>
                <w:szCs w:val="16"/>
              </w:rPr>
              <w:t>1%</w:t>
            </w:r>
          </w:p>
        </w:tc>
      </w:tr>
      <w:tr w:rsidRPr="00310994" w:rsidR="003B3217" w:rsidTr="008033EB" w14:paraId="54B792BE" w14:textId="77777777">
        <w:trPr>
          <w:trHeight w:val="210"/>
        </w:trPr>
        <w:tc>
          <w:tcPr>
            <w:tcW w:w="3408" w:type="dxa"/>
            <w:noWrap/>
            <w:hideMark/>
          </w:tcPr>
          <w:p w:rsidRPr="00310994" w:rsidR="003B3217" w:rsidP="008033EB" w:rsidRDefault="003B3217" w14:paraId="5F7CA6A2"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van Amsterdam</w:t>
            </w:r>
          </w:p>
        </w:tc>
        <w:tc>
          <w:tcPr>
            <w:tcW w:w="1165" w:type="dxa"/>
            <w:noWrap/>
            <w:hideMark/>
          </w:tcPr>
          <w:p w:rsidRPr="00310994" w:rsidR="003B3217" w:rsidP="008033EB" w:rsidRDefault="003B3217" w14:paraId="4C1186D1"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576DE454" w14:textId="77777777">
            <w:pPr>
              <w:rPr>
                <w:rFonts w:ascii="Verdana" w:hAnsi="Verdana"/>
                <w:sz w:val="16"/>
                <w:szCs w:val="16"/>
              </w:rPr>
            </w:pPr>
            <w:r w:rsidRPr="00310994">
              <w:rPr>
                <w:rFonts w:ascii="Verdana" w:hAnsi="Verdana"/>
                <w:sz w:val="16"/>
                <w:szCs w:val="16"/>
              </w:rPr>
              <w:t>1515</w:t>
            </w:r>
          </w:p>
        </w:tc>
        <w:tc>
          <w:tcPr>
            <w:tcW w:w="1124" w:type="dxa"/>
            <w:noWrap/>
            <w:hideMark/>
          </w:tcPr>
          <w:p w:rsidRPr="00310994" w:rsidR="003B3217" w:rsidP="008033EB" w:rsidRDefault="003B3217" w14:paraId="2DDD53A4" w14:textId="77777777">
            <w:pPr>
              <w:rPr>
                <w:rFonts w:ascii="Verdana" w:hAnsi="Verdana"/>
                <w:sz w:val="16"/>
                <w:szCs w:val="16"/>
              </w:rPr>
            </w:pPr>
            <w:r w:rsidRPr="00310994">
              <w:rPr>
                <w:rFonts w:ascii="Verdana" w:hAnsi="Verdana"/>
                <w:sz w:val="16"/>
                <w:szCs w:val="16"/>
              </w:rPr>
              <w:t>753</w:t>
            </w:r>
          </w:p>
        </w:tc>
        <w:tc>
          <w:tcPr>
            <w:tcW w:w="1124" w:type="dxa"/>
            <w:noWrap/>
            <w:hideMark/>
          </w:tcPr>
          <w:p w:rsidRPr="00310994" w:rsidR="003B3217" w:rsidP="008033EB" w:rsidRDefault="003B3217" w14:paraId="1EDE8E5A" w14:textId="77777777">
            <w:pPr>
              <w:rPr>
                <w:rFonts w:ascii="Verdana" w:hAnsi="Verdana"/>
                <w:sz w:val="16"/>
                <w:szCs w:val="16"/>
              </w:rPr>
            </w:pPr>
            <w:r w:rsidRPr="00310994">
              <w:rPr>
                <w:rFonts w:ascii="Verdana" w:hAnsi="Verdana"/>
                <w:sz w:val="16"/>
                <w:szCs w:val="16"/>
              </w:rPr>
              <w:t>4%</w:t>
            </w:r>
          </w:p>
        </w:tc>
        <w:tc>
          <w:tcPr>
            <w:tcW w:w="1124" w:type="dxa"/>
            <w:noWrap/>
            <w:hideMark/>
          </w:tcPr>
          <w:p w:rsidRPr="00310994" w:rsidR="003B3217" w:rsidP="008033EB" w:rsidRDefault="003B3217" w14:paraId="5B07C904" w14:textId="77777777">
            <w:pPr>
              <w:rPr>
                <w:rFonts w:ascii="Verdana" w:hAnsi="Verdana"/>
                <w:sz w:val="16"/>
                <w:szCs w:val="16"/>
              </w:rPr>
            </w:pPr>
            <w:r w:rsidRPr="00310994">
              <w:rPr>
                <w:rFonts w:ascii="Verdana" w:hAnsi="Verdana"/>
                <w:sz w:val="16"/>
                <w:szCs w:val="16"/>
              </w:rPr>
              <w:t>2%</w:t>
            </w:r>
          </w:p>
        </w:tc>
      </w:tr>
      <w:tr w:rsidRPr="00310994" w:rsidR="003B3217" w:rsidTr="008033EB" w14:paraId="143C824A" w14:textId="77777777">
        <w:trPr>
          <w:trHeight w:val="210"/>
        </w:trPr>
        <w:tc>
          <w:tcPr>
            <w:tcW w:w="3408" w:type="dxa"/>
            <w:noWrap/>
            <w:hideMark/>
          </w:tcPr>
          <w:p w:rsidRPr="00310994" w:rsidR="003B3217" w:rsidP="008033EB" w:rsidRDefault="003B3217" w14:paraId="21855945"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van Amsterdam</w:t>
            </w:r>
          </w:p>
        </w:tc>
        <w:tc>
          <w:tcPr>
            <w:tcW w:w="1165" w:type="dxa"/>
            <w:noWrap/>
            <w:hideMark/>
          </w:tcPr>
          <w:p w:rsidRPr="00310994" w:rsidR="003B3217" w:rsidP="008033EB" w:rsidRDefault="003B3217" w14:paraId="13BE622B"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09C8C4A5" w14:textId="77777777">
            <w:pPr>
              <w:rPr>
                <w:rFonts w:ascii="Verdana" w:hAnsi="Verdana"/>
                <w:sz w:val="16"/>
                <w:szCs w:val="16"/>
              </w:rPr>
            </w:pPr>
            <w:r w:rsidRPr="00310994">
              <w:rPr>
                <w:rFonts w:ascii="Verdana" w:hAnsi="Verdana"/>
                <w:sz w:val="16"/>
                <w:szCs w:val="16"/>
              </w:rPr>
              <w:t>73</w:t>
            </w:r>
          </w:p>
        </w:tc>
        <w:tc>
          <w:tcPr>
            <w:tcW w:w="1124" w:type="dxa"/>
            <w:noWrap/>
            <w:hideMark/>
          </w:tcPr>
          <w:p w:rsidRPr="00310994" w:rsidR="003B3217" w:rsidP="008033EB" w:rsidRDefault="003B3217" w14:paraId="762CAA2E" w14:textId="77777777">
            <w:pPr>
              <w:rPr>
                <w:rFonts w:ascii="Verdana" w:hAnsi="Verdana"/>
                <w:sz w:val="16"/>
                <w:szCs w:val="16"/>
              </w:rPr>
            </w:pPr>
            <w:r w:rsidRPr="00310994">
              <w:rPr>
                <w:rFonts w:ascii="Verdana" w:hAnsi="Verdana"/>
                <w:sz w:val="16"/>
                <w:szCs w:val="16"/>
              </w:rPr>
              <w:t>42</w:t>
            </w:r>
          </w:p>
        </w:tc>
        <w:tc>
          <w:tcPr>
            <w:tcW w:w="1124" w:type="dxa"/>
            <w:noWrap/>
            <w:hideMark/>
          </w:tcPr>
          <w:p w:rsidRPr="00310994" w:rsidR="003B3217" w:rsidP="008033EB" w:rsidRDefault="003B3217" w14:paraId="2A89A86A" w14:textId="77777777">
            <w:pPr>
              <w:rPr>
                <w:rFonts w:ascii="Verdana" w:hAnsi="Verdana"/>
                <w:sz w:val="16"/>
                <w:szCs w:val="16"/>
              </w:rPr>
            </w:pPr>
            <w:r w:rsidRPr="00310994">
              <w:rPr>
                <w:rFonts w:ascii="Verdana" w:hAnsi="Verdana"/>
                <w:sz w:val="16"/>
                <w:szCs w:val="16"/>
              </w:rPr>
              <w:t>8%</w:t>
            </w:r>
          </w:p>
        </w:tc>
        <w:tc>
          <w:tcPr>
            <w:tcW w:w="1124" w:type="dxa"/>
            <w:noWrap/>
            <w:hideMark/>
          </w:tcPr>
          <w:p w:rsidRPr="00310994" w:rsidR="003B3217" w:rsidP="008033EB" w:rsidRDefault="003B3217" w14:paraId="7E0EAE2A" w14:textId="77777777">
            <w:pPr>
              <w:rPr>
                <w:rFonts w:ascii="Verdana" w:hAnsi="Verdana"/>
                <w:sz w:val="16"/>
                <w:szCs w:val="16"/>
              </w:rPr>
            </w:pPr>
            <w:r w:rsidRPr="00310994">
              <w:rPr>
                <w:rFonts w:ascii="Verdana" w:hAnsi="Verdana"/>
                <w:sz w:val="16"/>
                <w:szCs w:val="16"/>
              </w:rPr>
              <w:t>5%</w:t>
            </w:r>
          </w:p>
        </w:tc>
      </w:tr>
      <w:tr w:rsidRPr="00310994" w:rsidR="003B3217" w:rsidTr="008033EB" w14:paraId="0CF1D34B" w14:textId="77777777">
        <w:trPr>
          <w:trHeight w:val="210"/>
        </w:trPr>
        <w:tc>
          <w:tcPr>
            <w:tcW w:w="3408" w:type="dxa"/>
            <w:noWrap/>
            <w:hideMark/>
          </w:tcPr>
          <w:p w:rsidRPr="00310994" w:rsidR="003B3217" w:rsidP="008033EB" w:rsidRDefault="003B3217" w14:paraId="705EFC44"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van Arnhem en Nijmegen</w:t>
            </w:r>
          </w:p>
        </w:tc>
        <w:tc>
          <w:tcPr>
            <w:tcW w:w="1165" w:type="dxa"/>
            <w:noWrap/>
            <w:hideMark/>
          </w:tcPr>
          <w:p w:rsidRPr="00310994" w:rsidR="003B3217" w:rsidP="008033EB" w:rsidRDefault="003B3217" w14:paraId="07009D11"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3D963911" w14:textId="77777777">
            <w:pPr>
              <w:rPr>
                <w:rFonts w:ascii="Verdana" w:hAnsi="Verdana"/>
                <w:sz w:val="16"/>
                <w:szCs w:val="16"/>
              </w:rPr>
            </w:pPr>
            <w:r w:rsidRPr="00310994">
              <w:rPr>
                <w:rFonts w:ascii="Verdana" w:hAnsi="Verdana"/>
                <w:sz w:val="16"/>
                <w:szCs w:val="16"/>
              </w:rPr>
              <w:t>11</w:t>
            </w:r>
          </w:p>
        </w:tc>
        <w:tc>
          <w:tcPr>
            <w:tcW w:w="1124" w:type="dxa"/>
            <w:noWrap/>
            <w:hideMark/>
          </w:tcPr>
          <w:p w:rsidRPr="00310994" w:rsidR="003B3217" w:rsidP="008033EB" w:rsidRDefault="003B3217" w14:paraId="47181B3D" w14:textId="77777777">
            <w:pPr>
              <w:rPr>
                <w:rFonts w:ascii="Verdana" w:hAnsi="Verdana"/>
                <w:sz w:val="16"/>
                <w:szCs w:val="16"/>
              </w:rPr>
            </w:pPr>
            <w:r w:rsidRPr="00310994">
              <w:rPr>
                <w:rFonts w:ascii="Verdana" w:hAnsi="Verdana"/>
                <w:sz w:val="16"/>
                <w:szCs w:val="16"/>
              </w:rPr>
              <w:t>9</w:t>
            </w:r>
          </w:p>
        </w:tc>
        <w:tc>
          <w:tcPr>
            <w:tcW w:w="1124" w:type="dxa"/>
            <w:noWrap/>
            <w:hideMark/>
          </w:tcPr>
          <w:p w:rsidRPr="00310994" w:rsidR="003B3217" w:rsidP="008033EB" w:rsidRDefault="003B3217" w14:paraId="02D9D9BE" w14:textId="77777777">
            <w:pPr>
              <w:rPr>
                <w:rFonts w:ascii="Verdana" w:hAnsi="Verdana"/>
                <w:sz w:val="16"/>
                <w:szCs w:val="16"/>
              </w:rPr>
            </w:pPr>
            <w:r w:rsidRPr="00310994">
              <w:rPr>
                <w:rFonts w:ascii="Verdana" w:hAnsi="Verdana"/>
                <w:sz w:val="16"/>
                <w:szCs w:val="16"/>
              </w:rPr>
              <w:t>1%</w:t>
            </w:r>
          </w:p>
        </w:tc>
        <w:tc>
          <w:tcPr>
            <w:tcW w:w="1124" w:type="dxa"/>
            <w:noWrap/>
            <w:hideMark/>
          </w:tcPr>
          <w:p w:rsidRPr="00310994" w:rsidR="003B3217" w:rsidP="008033EB" w:rsidRDefault="003B3217" w14:paraId="7A82F4AF" w14:textId="77777777">
            <w:pPr>
              <w:rPr>
                <w:rFonts w:ascii="Verdana" w:hAnsi="Verdana"/>
                <w:sz w:val="16"/>
                <w:szCs w:val="16"/>
              </w:rPr>
            </w:pPr>
            <w:r w:rsidRPr="00310994">
              <w:rPr>
                <w:rFonts w:ascii="Verdana" w:hAnsi="Verdana"/>
                <w:sz w:val="16"/>
                <w:szCs w:val="16"/>
              </w:rPr>
              <w:t>1%</w:t>
            </w:r>
          </w:p>
        </w:tc>
      </w:tr>
      <w:tr w:rsidRPr="00310994" w:rsidR="003B3217" w:rsidTr="008033EB" w14:paraId="5D07A5EA" w14:textId="77777777">
        <w:trPr>
          <w:trHeight w:val="210"/>
        </w:trPr>
        <w:tc>
          <w:tcPr>
            <w:tcW w:w="3408" w:type="dxa"/>
            <w:noWrap/>
            <w:hideMark/>
          </w:tcPr>
          <w:p w:rsidRPr="00310994" w:rsidR="003B3217" w:rsidP="008033EB" w:rsidRDefault="003B3217" w14:paraId="34439613"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van Arnhem en Nijmegen</w:t>
            </w:r>
          </w:p>
        </w:tc>
        <w:tc>
          <w:tcPr>
            <w:tcW w:w="1165" w:type="dxa"/>
            <w:noWrap/>
            <w:hideMark/>
          </w:tcPr>
          <w:p w:rsidRPr="00310994" w:rsidR="003B3217" w:rsidP="008033EB" w:rsidRDefault="003B3217" w14:paraId="1FE128BA"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1BE42889" w14:textId="77777777">
            <w:pPr>
              <w:rPr>
                <w:rFonts w:ascii="Verdana" w:hAnsi="Verdana"/>
                <w:sz w:val="16"/>
                <w:szCs w:val="16"/>
              </w:rPr>
            </w:pPr>
            <w:r w:rsidRPr="00310994">
              <w:rPr>
                <w:rFonts w:ascii="Verdana" w:hAnsi="Verdana"/>
                <w:sz w:val="16"/>
                <w:szCs w:val="16"/>
              </w:rPr>
              <w:t>1081</w:t>
            </w:r>
          </w:p>
        </w:tc>
        <w:tc>
          <w:tcPr>
            <w:tcW w:w="1124" w:type="dxa"/>
            <w:noWrap/>
            <w:hideMark/>
          </w:tcPr>
          <w:p w:rsidRPr="00310994" w:rsidR="003B3217" w:rsidP="008033EB" w:rsidRDefault="003B3217" w14:paraId="1AF3D5C1" w14:textId="77777777">
            <w:pPr>
              <w:rPr>
                <w:rFonts w:ascii="Verdana" w:hAnsi="Verdana"/>
                <w:sz w:val="16"/>
                <w:szCs w:val="16"/>
              </w:rPr>
            </w:pPr>
            <w:r w:rsidRPr="00310994">
              <w:rPr>
                <w:rFonts w:ascii="Verdana" w:hAnsi="Verdana"/>
                <w:sz w:val="16"/>
                <w:szCs w:val="16"/>
              </w:rPr>
              <w:t>885</w:t>
            </w:r>
          </w:p>
        </w:tc>
        <w:tc>
          <w:tcPr>
            <w:tcW w:w="1124" w:type="dxa"/>
            <w:noWrap/>
            <w:hideMark/>
          </w:tcPr>
          <w:p w:rsidRPr="00310994" w:rsidR="003B3217" w:rsidP="008033EB" w:rsidRDefault="003B3217" w14:paraId="175C199E" w14:textId="77777777">
            <w:pPr>
              <w:rPr>
                <w:rFonts w:ascii="Verdana" w:hAnsi="Verdana"/>
                <w:sz w:val="16"/>
                <w:szCs w:val="16"/>
              </w:rPr>
            </w:pPr>
            <w:r w:rsidRPr="00310994">
              <w:rPr>
                <w:rFonts w:ascii="Verdana" w:hAnsi="Verdana"/>
                <w:sz w:val="16"/>
                <w:szCs w:val="16"/>
              </w:rPr>
              <w:t>4%</w:t>
            </w:r>
          </w:p>
        </w:tc>
        <w:tc>
          <w:tcPr>
            <w:tcW w:w="1124" w:type="dxa"/>
            <w:noWrap/>
            <w:hideMark/>
          </w:tcPr>
          <w:p w:rsidRPr="00310994" w:rsidR="003B3217" w:rsidP="008033EB" w:rsidRDefault="003B3217" w14:paraId="434F8755" w14:textId="77777777">
            <w:pPr>
              <w:rPr>
                <w:rFonts w:ascii="Verdana" w:hAnsi="Verdana"/>
                <w:sz w:val="16"/>
                <w:szCs w:val="16"/>
              </w:rPr>
            </w:pPr>
            <w:r w:rsidRPr="00310994">
              <w:rPr>
                <w:rFonts w:ascii="Verdana" w:hAnsi="Verdana"/>
                <w:sz w:val="16"/>
                <w:szCs w:val="16"/>
              </w:rPr>
              <w:t>3%</w:t>
            </w:r>
          </w:p>
        </w:tc>
      </w:tr>
      <w:tr w:rsidRPr="00310994" w:rsidR="003B3217" w:rsidTr="008033EB" w14:paraId="15EBCCF0" w14:textId="77777777">
        <w:trPr>
          <w:trHeight w:val="210"/>
        </w:trPr>
        <w:tc>
          <w:tcPr>
            <w:tcW w:w="3408" w:type="dxa"/>
            <w:noWrap/>
            <w:hideMark/>
          </w:tcPr>
          <w:p w:rsidRPr="00310994" w:rsidR="003B3217" w:rsidP="008033EB" w:rsidRDefault="003B3217" w14:paraId="0974DA47"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van Arnhem en Nijmegen</w:t>
            </w:r>
          </w:p>
        </w:tc>
        <w:tc>
          <w:tcPr>
            <w:tcW w:w="1165" w:type="dxa"/>
            <w:noWrap/>
            <w:hideMark/>
          </w:tcPr>
          <w:p w:rsidRPr="00310994" w:rsidR="003B3217" w:rsidP="008033EB" w:rsidRDefault="003B3217" w14:paraId="62E68838"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4104AF8D" w14:textId="77777777">
            <w:pPr>
              <w:rPr>
                <w:rFonts w:ascii="Verdana" w:hAnsi="Verdana"/>
                <w:sz w:val="16"/>
                <w:szCs w:val="16"/>
              </w:rPr>
            </w:pPr>
            <w:r w:rsidRPr="00310994">
              <w:rPr>
                <w:rFonts w:ascii="Verdana" w:hAnsi="Verdana"/>
                <w:sz w:val="16"/>
                <w:szCs w:val="16"/>
              </w:rPr>
              <w:t>73</w:t>
            </w:r>
          </w:p>
        </w:tc>
        <w:tc>
          <w:tcPr>
            <w:tcW w:w="1124" w:type="dxa"/>
            <w:noWrap/>
            <w:hideMark/>
          </w:tcPr>
          <w:p w:rsidRPr="00310994" w:rsidR="003B3217" w:rsidP="008033EB" w:rsidRDefault="003B3217" w14:paraId="6BCF7A94" w14:textId="77777777">
            <w:pPr>
              <w:rPr>
                <w:rFonts w:ascii="Verdana" w:hAnsi="Verdana"/>
                <w:sz w:val="16"/>
                <w:szCs w:val="16"/>
              </w:rPr>
            </w:pPr>
            <w:r w:rsidRPr="00310994">
              <w:rPr>
                <w:rFonts w:ascii="Verdana" w:hAnsi="Verdana"/>
                <w:sz w:val="16"/>
                <w:szCs w:val="16"/>
              </w:rPr>
              <w:t>81</w:t>
            </w:r>
          </w:p>
        </w:tc>
        <w:tc>
          <w:tcPr>
            <w:tcW w:w="1124" w:type="dxa"/>
            <w:noWrap/>
            <w:hideMark/>
          </w:tcPr>
          <w:p w:rsidRPr="00310994" w:rsidR="003B3217" w:rsidP="008033EB" w:rsidRDefault="003B3217" w14:paraId="119E6F1D" w14:textId="77777777">
            <w:pPr>
              <w:rPr>
                <w:rFonts w:ascii="Verdana" w:hAnsi="Verdana"/>
                <w:sz w:val="16"/>
                <w:szCs w:val="16"/>
              </w:rPr>
            </w:pPr>
            <w:r w:rsidRPr="00310994">
              <w:rPr>
                <w:rFonts w:ascii="Verdana" w:hAnsi="Verdana"/>
                <w:sz w:val="16"/>
                <w:szCs w:val="16"/>
              </w:rPr>
              <w:t>6%</w:t>
            </w:r>
          </w:p>
        </w:tc>
        <w:tc>
          <w:tcPr>
            <w:tcW w:w="1124" w:type="dxa"/>
            <w:noWrap/>
            <w:hideMark/>
          </w:tcPr>
          <w:p w:rsidRPr="00310994" w:rsidR="003B3217" w:rsidP="008033EB" w:rsidRDefault="003B3217" w14:paraId="06195C05" w14:textId="77777777">
            <w:pPr>
              <w:rPr>
                <w:rFonts w:ascii="Verdana" w:hAnsi="Verdana"/>
                <w:sz w:val="16"/>
                <w:szCs w:val="16"/>
              </w:rPr>
            </w:pPr>
            <w:r w:rsidRPr="00310994">
              <w:rPr>
                <w:rFonts w:ascii="Verdana" w:hAnsi="Verdana"/>
                <w:sz w:val="16"/>
                <w:szCs w:val="16"/>
              </w:rPr>
              <w:t>7%</w:t>
            </w:r>
          </w:p>
        </w:tc>
      </w:tr>
      <w:tr w:rsidRPr="00310994" w:rsidR="003B3217" w:rsidTr="008033EB" w14:paraId="1F3DF92E" w14:textId="77777777">
        <w:trPr>
          <w:trHeight w:val="210"/>
        </w:trPr>
        <w:tc>
          <w:tcPr>
            <w:tcW w:w="3408" w:type="dxa"/>
            <w:noWrap/>
            <w:hideMark/>
          </w:tcPr>
          <w:p w:rsidRPr="00310994" w:rsidR="003B3217" w:rsidP="008033EB" w:rsidRDefault="003B3217" w14:paraId="1221D19B"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Van Hall </w:t>
            </w:r>
            <w:proofErr w:type="spellStart"/>
            <w:r w:rsidRPr="00310994">
              <w:rPr>
                <w:rFonts w:ascii="Verdana" w:hAnsi="Verdana"/>
                <w:sz w:val="16"/>
                <w:szCs w:val="16"/>
              </w:rPr>
              <w:t>Larenstein</w:t>
            </w:r>
            <w:proofErr w:type="spellEnd"/>
          </w:p>
        </w:tc>
        <w:tc>
          <w:tcPr>
            <w:tcW w:w="1165" w:type="dxa"/>
            <w:noWrap/>
            <w:hideMark/>
          </w:tcPr>
          <w:p w:rsidRPr="00310994" w:rsidR="003B3217" w:rsidP="008033EB" w:rsidRDefault="003B3217" w14:paraId="3672E68D"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71036E62"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2BAEAA87"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66D0B982"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7069A077" w14:textId="77777777">
            <w:pPr>
              <w:rPr>
                <w:rFonts w:ascii="Verdana" w:hAnsi="Verdana"/>
                <w:sz w:val="16"/>
                <w:szCs w:val="16"/>
              </w:rPr>
            </w:pPr>
            <w:r w:rsidRPr="00310994">
              <w:rPr>
                <w:rFonts w:ascii="Verdana" w:hAnsi="Verdana"/>
                <w:sz w:val="16"/>
                <w:szCs w:val="16"/>
              </w:rPr>
              <w:t>0%</w:t>
            </w:r>
          </w:p>
        </w:tc>
      </w:tr>
      <w:tr w:rsidRPr="00310994" w:rsidR="003B3217" w:rsidTr="008033EB" w14:paraId="1CF9D111" w14:textId="77777777">
        <w:trPr>
          <w:trHeight w:val="210"/>
        </w:trPr>
        <w:tc>
          <w:tcPr>
            <w:tcW w:w="3408" w:type="dxa"/>
            <w:noWrap/>
            <w:hideMark/>
          </w:tcPr>
          <w:p w:rsidRPr="00310994" w:rsidR="003B3217" w:rsidP="008033EB" w:rsidRDefault="003B3217" w14:paraId="278D2E9B"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Van Hall </w:t>
            </w:r>
            <w:proofErr w:type="spellStart"/>
            <w:r w:rsidRPr="00310994">
              <w:rPr>
                <w:rFonts w:ascii="Verdana" w:hAnsi="Verdana"/>
                <w:sz w:val="16"/>
                <w:szCs w:val="16"/>
              </w:rPr>
              <w:t>Larenstein</w:t>
            </w:r>
            <w:proofErr w:type="spellEnd"/>
          </w:p>
        </w:tc>
        <w:tc>
          <w:tcPr>
            <w:tcW w:w="1165" w:type="dxa"/>
            <w:noWrap/>
            <w:hideMark/>
          </w:tcPr>
          <w:p w:rsidRPr="00310994" w:rsidR="003B3217" w:rsidP="008033EB" w:rsidRDefault="003B3217" w14:paraId="6E41C26D"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6BCCD2CB" w14:textId="77777777">
            <w:pPr>
              <w:rPr>
                <w:rFonts w:ascii="Verdana" w:hAnsi="Verdana"/>
                <w:sz w:val="16"/>
                <w:szCs w:val="16"/>
              </w:rPr>
            </w:pPr>
            <w:r w:rsidRPr="00310994">
              <w:rPr>
                <w:rFonts w:ascii="Verdana" w:hAnsi="Verdana"/>
                <w:sz w:val="16"/>
                <w:szCs w:val="16"/>
              </w:rPr>
              <w:t>268</w:t>
            </w:r>
          </w:p>
        </w:tc>
        <w:tc>
          <w:tcPr>
            <w:tcW w:w="1124" w:type="dxa"/>
            <w:noWrap/>
            <w:hideMark/>
          </w:tcPr>
          <w:p w:rsidRPr="00310994" w:rsidR="003B3217" w:rsidP="008033EB" w:rsidRDefault="003B3217" w14:paraId="2BBFB80C" w14:textId="77777777">
            <w:pPr>
              <w:rPr>
                <w:rFonts w:ascii="Verdana" w:hAnsi="Verdana"/>
                <w:sz w:val="16"/>
                <w:szCs w:val="16"/>
              </w:rPr>
            </w:pPr>
            <w:r w:rsidRPr="00310994">
              <w:rPr>
                <w:rFonts w:ascii="Verdana" w:hAnsi="Verdana"/>
                <w:sz w:val="16"/>
                <w:szCs w:val="16"/>
              </w:rPr>
              <w:t>59</w:t>
            </w:r>
          </w:p>
        </w:tc>
        <w:tc>
          <w:tcPr>
            <w:tcW w:w="1124" w:type="dxa"/>
            <w:noWrap/>
            <w:hideMark/>
          </w:tcPr>
          <w:p w:rsidRPr="00310994" w:rsidR="003B3217" w:rsidP="008033EB" w:rsidRDefault="003B3217" w14:paraId="75047966" w14:textId="77777777">
            <w:pPr>
              <w:rPr>
                <w:rFonts w:ascii="Verdana" w:hAnsi="Verdana"/>
                <w:sz w:val="16"/>
                <w:szCs w:val="16"/>
              </w:rPr>
            </w:pPr>
            <w:r w:rsidRPr="00310994">
              <w:rPr>
                <w:rFonts w:ascii="Verdana" w:hAnsi="Verdana"/>
                <w:sz w:val="16"/>
                <w:szCs w:val="16"/>
              </w:rPr>
              <w:t>7%</w:t>
            </w:r>
          </w:p>
        </w:tc>
        <w:tc>
          <w:tcPr>
            <w:tcW w:w="1124" w:type="dxa"/>
            <w:noWrap/>
            <w:hideMark/>
          </w:tcPr>
          <w:p w:rsidRPr="00310994" w:rsidR="003B3217" w:rsidP="008033EB" w:rsidRDefault="003B3217" w14:paraId="47B2447A" w14:textId="77777777">
            <w:pPr>
              <w:rPr>
                <w:rFonts w:ascii="Verdana" w:hAnsi="Verdana"/>
                <w:sz w:val="16"/>
                <w:szCs w:val="16"/>
              </w:rPr>
            </w:pPr>
            <w:r w:rsidRPr="00310994">
              <w:rPr>
                <w:rFonts w:ascii="Verdana" w:hAnsi="Verdana"/>
                <w:sz w:val="16"/>
                <w:szCs w:val="16"/>
              </w:rPr>
              <w:t>1%</w:t>
            </w:r>
          </w:p>
        </w:tc>
      </w:tr>
      <w:tr w:rsidRPr="00310994" w:rsidR="003B3217" w:rsidTr="008033EB" w14:paraId="08DB7700" w14:textId="77777777">
        <w:trPr>
          <w:trHeight w:val="210"/>
        </w:trPr>
        <w:tc>
          <w:tcPr>
            <w:tcW w:w="3408" w:type="dxa"/>
            <w:noWrap/>
            <w:hideMark/>
          </w:tcPr>
          <w:p w:rsidRPr="00310994" w:rsidR="003B3217" w:rsidP="008033EB" w:rsidRDefault="003B3217" w14:paraId="36D63D5D"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Van Hall </w:t>
            </w:r>
            <w:proofErr w:type="spellStart"/>
            <w:r w:rsidRPr="00310994">
              <w:rPr>
                <w:rFonts w:ascii="Verdana" w:hAnsi="Verdana"/>
                <w:sz w:val="16"/>
                <w:szCs w:val="16"/>
              </w:rPr>
              <w:t>Larenstein</w:t>
            </w:r>
            <w:proofErr w:type="spellEnd"/>
          </w:p>
        </w:tc>
        <w:tc>
          <w:tcPr>
            <w:tcW w:w="1165" w:type="dxa"/>
            <w:noWrap/>
            <w:hideMark/>
          </w:tcPr>
          <w:p w:rsidRPr="00310994" w:rsidR="003B3217" w:rsidP="008033EB" w:rsidRDefault="003B3217" w14:paraId="53FCD780"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25E4249D"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3C5D7014"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67A18F52"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3C0437BF" w14:textId="77777777">
            <w:pPr>
              <w:rPr>
                <w:rFonts w:ascii="Verdana" w:hAnsi="Verdana"/>
                <w:sz w:val="16"/>
                <w:szCs w:val="16"/>
              </w:rPr>
            </w:pPr>
            <w:r w:rsidRPr="00310994">
              <w:rPr>
                <w:rFonts w:ascii="Verdana" w:hAnsi="Verdana"/>
                <w:sz w:val="16"/>
                <w:szCs w:val="16"/>
              </w:rPr>
              <w:t>0%</w:t>
            </w:r>
          </w:p>
        </w:tc>
      </w:tr>
      <w:tr w:rsidRPr="00310994" w:rsidR="003B3217" w:rsidTr="008033EB" w14:paraId="0D129A52" w14:textId="77777777">
        <w:trPr>
          <w:trHeight w:val="210"/>
        </w:trPr>
        <w:tc>
          <w:tcPr>
            <w:tcW w:w="3408" w:type="dxa"/>
            <w:noWrap/>
            <w:hideMark/>
          </w:tcPr>
          <w:p w:rsidRPr="00310994" w:rsidR="003B3217" w:rsidP="008033EB" w:rsidRDefault="003B3217" w14:paraId="667101F4"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w:t>
            </w:r>
            <w:proofErr w:type="spellStart"/>
            <w:r w:rsidRPr="00310994">
              <w:rPr>
                <w:rFonts w:ascii="Verdana" w:hAnsi="Verdana"/>
                <w:sz w:val="16"/>
                <w:szCs w:val="16"/>
              </w:rPr>
              <w:t>Viaa</w:t>
            </w:r>
            <w:proofErr w:type="spellEnd"/>
          </w:p>
        </w:tc>
        <w:tc>
          <w:tcPr>
            <w:tcW w:w="1165" w:type="dxa"/>
            <w:noWrap/>
            <w:hideMark/>
          </w:tcPr>
          <w:p w:rsidRPr="00310994" w:rsidR="003B3217" w:rsidP="008033EB" w:rsidRDefault="003B3217" w14:paraId="1864EE5F"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7319683C"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30C0A8B4"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6A14D23C"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3BD247A0" w14:textId="77777777">
            <w:pPr>
              <w:rPr>
                <w:rFonts w:ascii="Verdana" w:hAnsi="Verdana"/>
                <w:sz w:val="16"/>
                <w:szCs w:val="16"/>
              </w:rPr>
            </w:pPr>
            <w:r w:rsidRPr="00310994">
              <w:rPr>
                <w:rFonts w:ascii="Verdana" w:hAnsi="Verdana"/>
                <w:sz w:val="16"/>
                <w:szCs w:val="16"/>
              </w:rPr>
              <w:t>0%</w:t>
            </w:r>
          </w:p>
        </w:tc>
      </w:tr>
      <w:tr w:rsidRPr="00310994" w:rsidR="003B3217" w:rsidTr="008033EB" w14:paraId="767FF953" w14:textId="77777777">
        <w:trPr>
          <w:trHeight w:val="210"/>
        </w:trPr>
        <w:tc>
          <w:tcPr>
            <w:tcW w:w="3408" w:type="dxa"/>
            <w:noWrap/>
            <w:hideMark/>
          </w:tcPr>
          <w:p w:rsidRPr="00310994" w:rsidR="003B3217" w:rsidP="008033EB" w:rsidRDefault="003B3217" w14:paraId="1DB7036C"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w:t>
            </w:r>
            <w:proofErr w:type="spellStart"/>
            <w:r w:rsidRPr="00310994">
              <w:rPr>
                <w:rFonts w:ascii="Verdana" w:hAnsi="Verdana"/>
                <w:sz w:val="16"/>
                <w:szCs w:val="16"/>
              </w:rPr>
              <w:t>Viaa</w:t>
            </w:r>
            <w:proofErr w:type="spellEnd"/>
          </w:p>
        </w:tc>
        <w:tc>
          <w:tcPr>
            <w:tcW w:w="1165" w:type="dxa"/>
            <w:noWrap/>
            <w:hideMark/>
          </w:tcPr>
          <w:p w:rsidRPr="00310994" w:rsidR="003B3217" w:rsidP="008033EB" w:rsidRDefault="003B3217" w14:paraId="110B1297"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70D4E1DA" w14:textId="77777777">
            <w:pPr>
              <w:rPr>
                <w:rFonts w:ascii="Verdana" w:hAnsi="Verdana"/>
                <w:sz w:val="16"/>
                <w:szCs w:val="16"/>
              </w:rPr>
            </w:pPr>
            <w:r w:rsidRPr="00310994">
              <w:rPr>
                <w:rFonts w:ascii="Verdana" w:hAnsi="Verdana"/>
                <w:sz w:val="16"/>
                <w:szCs w:val="16"/>
              </w:rPr>
              <w:t>9</w:t>
            </w:r>
          </w:p>
        </w:tc>
        <w:tc>
          <w:tcPr>
            <w:tcW w:w="1124" w:type="dxa"/>
            <w:noWrap/>
            <w:hideMark/>
          </w:tcPr>
          <w:p w:rsidRPr="00310994" w:rsidR="003B3217" w:rsidP="008033EB" w:rsidRDefault="003B3217" w14:paraId="31E94E79"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5E744F8C"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2F1C94AA" w14:textId="77777777">
            <w:pPr>
              <w:rPr>
                <w:rFonts w:ascii="Verdana" w:hAnsi="Verdana"/>
                <w:sz w:val="16"/>
                <w:szCs w:val="16"/>
              </w:rPr>
            </w:pPr>
            <w:r w:rsidRPr="00310994">
              <w:rPr>
                <w:rFonts w:ascii="Verdana" w:hAnsi="Verdana"/>
                <w:sz w:val="16"/>
                <w:szCs w:val="16"/>
              </w:rPr>
              <w:t>---</w:t>
            </w:r>
          </w:p>
        </w:tc>
      </w:tr>
      <w:tr w:rsidRPr="00310994" w:rsidR="003B3217" w:rsidTr="008033EB" w14:paraId="41BAF145" w14:textId="77777777">
        <w:trPr>
          <w:trHeight w:val="210"/>
        </w:trPr>
        <w:tc>
          <w:tcPr>
            <w:tcW w:w="3408" w:type="dxa"/>
            <w:noWrap/>
            <w:hideMark/>
          </w:tcPr>
          <w:p w:rsidRPr="00310994" w:rsidR="003B3217" w:rsidP="008033EB" w:rsidRDefault="003B3217" w14:paraId="268CCE81"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w:t>
            </w:r>
            <w:proofErr w:type="spellStart"/>
            <w:r w:rsidRPr="00310994">
              <w:rPr>
                <w:rFonts w:ascii="Verdana" w:hAnsi="Verdana"/>
                <w:sz w:val="16"/>
                <w:szCs w:val="16"/>
              </w:rPr>
              <w:t>Viaa</w:t>
            </w:r>
            <w:proofErr w:type="spellEnd"/>
          </w:p>
        </w:tc>
        <w:tc>
          <w:tcPr>
            <w:tcW w:w="1165" w:type="dxa"/>
            <w:noWrap/>
            <w:hideMark/>
          </w:tcPr>
          <w:p w:rsidRPr="00310994" w:rsidR="003B3217" w:rsidP="008033EB" w:rsidRDefault="003B3217" w14:paraId="02DAED54"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23CF676A"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66BF1451"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4B7B4ADB"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53F38ED2" w14:textId="77777777">
            <w:pPr>
              <w:rPr>
                <w:rFonts w:ascii="Verdana" w:hAnsi="Verdana"/>
                <w:sz w:val="16"/>
                <w:szCs w:val="16"/>
              </w:rPr>
            </w:pPr>
            <w:r w:rsidRPr="00310994">
              <w:rPr>
                <w:rFonts w:ascii="Verdana" w:hAnsi="Verdana"/>
                <w:sz w:val="16"/>
                <w:szCs w:val="16"/>
              </w:rPr>
              <w:t>0%</w:t>
            </w:r>
          </w:p>
        </w:tc>
      </w:tr>
      <w:tr w:rsidRPr="00310994" w:rsidR="003B3217" w:rsidTr="008033EB" w14:paraId="0ADFCFBC" w14:textId="77777777">
        <w:trPr>
          <w:trHeight w:val="210"/>
        </w:trPr>
        <w:tc>
          <w:tcPr>
            <w:tcW w:w="3408" w:type="dxa"/>
            <w:noWrap/>
            <w:hideMark/>
          </w:tcPr>
          <w:p w:rsidRPr="00310994" w:rsidR="003B3217" w:rsidP="008033EB" w:rsidRDefault="003B3217" w14:paraId="3BC6BBE2"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voor de Kunsten Utrecht</w:t>
            </w:r>
          </w:p>
        </w:tc>
        <w:tc>
          <w:tcPr>
            <w:tcW w:w="1165" w:type="dxa"/>
            <w:noWrap/>
            <w:hideMark/>
          </w:tcPr>
          <w:p w:rsidRPr="00310994" w:rsidR="003B3217" w:rsidP="008033EB" w:rsidRDefault="003B3217" w14:paraId="5222A272"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15BEC4FC"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5297BBA8"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2206FA25"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00B71651" w14:textId="77777777">
            <w:pPr>
              <w:rPr>
                <w:rFonts w:ascii="Verdana" w:hAnsi="Verdana"/>
                <w:sz w:val="16"/>
                <w:szCs w:val="16"/>
              </w:rPr>
            </w:pPr>
            <w:r w:rsidRPr="00310994">
              <w:rPr>
                <w:rFonts w:ascii="Verdana" w:hAnsi="Verdana"/>
                <w:sz w:val="16"/>
                <w:szCs w:val="16"/>
              </w:rPr>
              <w:t>0%</w:t>
            </w:r>
          </w:p>
        </w:tc>
      </w:tr>
      <w:tr w:rsidRPr="00310994" w:rsidR="003B3217" w:rsidTr="008033EB" w14:paraId="6E47041D" w14:textId="77777777">
        <w:trPr>
          <w:trHeight w:val="210"/>
        </w:trPr>
        <w:tc>
          <w:tcPr>
            <w:tcW w:w="3408" w:type="dxa"/>
            <w:noWrap/>
            <w:hideMark/>
          </w:tcPr>
          <w:p w:rsidRPr="00310994" w:rsidR="003B3217" w:rsidP="008033EB" w:rsidRDefault="003B3217" w14:paraId="47311C84"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voor de Kunsten Utrecht</w:t>
            </w:r>
          </w:p>
        </w:tc>
        <w:tc>
          <w:tcPr>
            <w:tcW w:w="1165" w:type="dxa"/>
            <w:noWrap/>
            <w:hideMark/>
          </w:tcPr>
          <w:p w:rsidRPr="00310994" w:rsidR="003B3217" w:rsidP="008033EB" w:rsidRDefault="003B3217" w14:paraId="421FC24A"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576D7A3B" w14:textId="77777777">
            <w:pPr>
              <w:rPr>
                <w:rFonts w:ascii="Verdana" w:hAnsi="Verdana"/>
                <w:sz w:val="16"/>
                <w:szCs w:val="16"/>
              </w:rPr>
            </w:pPr>
            <w:r w:rsidRPr="00310994">
              <w:rPr>
                <w:rFonts w:ascii="Verdana" w:hAnsi="Verdana"/>
                <w:sz w:val="16"/>
                <w:szCs w:val="16"/>
              </w:rPr>
              <w:t>144</w:t>
            </w:r>
          </w:p>
        </w:tc>
        <w:tc>
          <w:tcPr>
            <w:tcW w:w="1124" w:type="dxa"/>
            <w:noWrap/>
            <w:hideMark/>
          </w:tcPr>
          <w:p w:rsidRPr="00310994" w:rsidR="003B3217" w:rsidP="008033EB" w:rsidRDefault="003B3217" w14:paraId="1DF7121C" w14:textId="77777777">
            <w:pPr>
              <w:rPr>
                <w:rFonts w:ascii="Verdana" w:hAnsi="Verdana"/>
                <w:sz w:val="16"/>
                <w:szCs w:val="16"/>
              </w:rPr>
            </w:pPr>
            <w:r w:rsidRPr="00310994">
              <w:rPr>
                <w:rFonts w:ascii="Verdana" w:hAnsi="Verdana"/>
                <w:sz w:val="16"/>
                <w:szCs w:val="16"/>
              </w:rPr>
              <w:t>54</w:t>
            </w:r>
          </w:p>
        </w:tc>
        <w:tc>
          <w:tcPr>
            <w:tcW w:w="1124" w:type="dxa"/>
            <w:noWrap/>
            <w:hideMark/>
          </w:tcPr>
          <w:p w:rsidRPr="00310994" w:rsidR="003B3217" w:rsidP="008033EB" w:rsidRDefault="003B3217" w14:paraId="2A7E8C7F" w14:textId="77777777">
            <w:pPr>
              <w:rPr>
                <w:rFonts w:ascii="Verdana" w:hAnsi="Verdana"/>
                <w:sz w:val="16"/>
                <w:szCs w:val="16"/>
              </w:rPr>
            </w:pPr>
            <w:r w:rsidRPr="00310994">
              <w:rPr>
                <w:rFonts w:ascii="Verdana" w:hAnsi="Verdana"/>
                <w:sz w:val="16"/>
                <w:szCs w:val="16"/>
              </w:rPr>
              <w:t>4%</w:t>
            </w:r>
          </w:p>
        </w:tc>
        <w:tc>
          <w:tcPr>
            <w:tcW w:w="1124" w:type="dxa"/>
            <w:noWrap/>
            <w:hideMark/>
          </w:tcPr>
          <w:p w:rsidRPr="00310994" w:rsidR="003B3217" w:rsidP="008033EB" w:rsidRDefault="003B3217" w14:paraId="53E0B32F" w14:textId="77777777">
            <w:pPr>
              <w:rPr>
                <w:rFonts w:ascii="Verdana" w:hAnsi="Verdana"/>
                <w:sz w:val="16"/>
                <w:szCs w:val="16"/>
              </w:rPr>
            </w:pPr>
            <w:r w:rsidRPr="00310994">
              <w:rPr>
                <w:rFonts w:ascii="Verdana" w:hAnsi="Verdana"/>
                <w:sz w:val="16"/>
                <w:szCs w:val="16"/>
              </w:rPr>
              <w:t>1%</w:t>
            </w:r>
          </w:p>
        </w:tc>
      </w:tr>
      <w:tr w:rsidRPr="00310994" w:rsidR="003B3217" w:rsidTr="008033EB" w14:paraId="57D20391" w14:textId="77777777">
        <w:trPr>
          <w:trHeight w:val="210"/>
        </w:trPr>
        <w:tc>
          <w:tcPr>
            <w:tcW w:w="3408" w:type="dxa"/>
            <w:noWrap/>
            <w:hideMark/>
          </w:tcPr>
          <w:p w:rsidRPr="00310994" w:rsidR="003B3217" w:rsidP="008033EB" w:rsidRDefault="003B3217" w14:paraId="3575B7E9" w14:textId="77777777">
            <w:pPr>
              <w:rPr>
                <w:rFonts w:ascii="Verdana" w:hAnsi="Verdana"/>
                <w:sz w:val="16"/>
                <w:szCs w:val="16"/>
              </w:rPr>
            </w:pPr>
            <w:proofErr w:type="spellStart"/>
            <w:r w:rsidRPr="00310994">
              <w:rPr>
                <w:rFonts w:ascii="Verdana" w:hAnsi="Verdana"/>
                <w:sz w:val="16"/>
                <w:szCs w:val="16"/>
              </w:rPr>
              <w:t>Hogeschool</w:t>
            </w:r>
            <w:proofErr w:type="spellEnd"/>
            <w:r w:rsidRPr="00310994">
              <w:rPr>
                <w:rFonts w:ascii="Verdana" w:hAnsi="Verdana"/>
                <w:sz w:val="16"/>
                <w:szCs w:val="16"/>
              </w:rPr>
              <w:t xml:space="preserve"> voor de Kunsten Utrecht</w:t>
            </w:r>
          </w:p>
        </w:tc>
        <w:tc>
          <w:tcPr>
            <w:tcW w:w="1165" w:type="dxa"/>
            <w:noWrap/>
            <w:hideMark/>
          </w:tcPr>
          <w:p w:rsidRPr="00310994" w:rsidR="003B3217" w:rsidP="008033EB" w:rsidRDefault="003B3217" w14:paraId="001D245D"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7908B888" w14:textId="77777777">
            <w:pPr>
              <w:rPr>
                <w:rFonts w:ascii="Verdana" w:hAnsi="Verdana"/>
                <w:sz w:val="16"/>
                <w:szCs w:val="16"/>
              </w:rPr>
            </w:pPr>
            <w:r w:rsidRPr="00310994">
              <w:rPr>
                <w:rFonts w:ascii="Verdana" w:hAnsi="Verdana"/>
                <w:sz w:val="16"/>
                <w:szCs w:val="16"/>
              </w:rPr>
              <w:t>100</w:t>
            </w:r>
          </w:p>
        </w:tc>
        <w:tc>
          <w:tcPr>
            <w:tcW w:w="1124" w:type="dxa"/>
            <w:noWrap/>
            <w:hideMark/>
          </w:tcPr>
          <w:p w:rsidRPr="00310994" w:rsidR="003B3217" w:rsidP="008033EB" w:rsidRDefault="003B3217" w14:paraId="5E9C34D0" w14:textId="77777777">
            <w:pPr>
              <w:rPr>
                <w:rFonts w:ascii="Verdana" w:hAnsi="Verdana"/>
                <w:sz w:val="16"/>
                <w:szCs w:val="16"/>
              </w:rPr>
            </w:pPr>
            <w:r w:rsidRPr="00310994">
              <w:rPr>
                <w:rFonts w:ascii="Verdana" w:hAnsi="Verdana"/>
                <w:sz w:val="16"/>
                <w:szCs w:val="16"/>
              </w:rPr>
              <w:t>42</w:t>
            </w:r>
          </w:p>
        </w:tc>
        <w:tc>
          <w:tcPr>
            <w:tcW w:w="1124" w:type="dxa"/>
            <w:noWrap/>
            <w:hideMark/>
          </w:tcPr>
          <w:p w:rsidRPr="00310994" w:rsidR="003B3217" w:rsidP="008033EB" w:rsidRDefault="003B3217" w14:paraId="29A2FE15" w14:textId="77777777">
            <w:pPr>
              <w:rPr>
                <w:rFonts w:ascii="Verdana" w:hAnsi="Verdana"/>
                <w:sz w:val="16"/>
                <w:szCs w:val="16"/>
              </w:rPr>
            </w:pPr>
            <w:r w:rsidRPr="00310994">
              <w:rPr>
                <w:rFonts w:ascii="Verdana" w:hAnsi="Verdana"/>
                <w:sz w:val="16"/>
                <w:szCs w:val="16"/>
              </w:rPr>
              <w:t>32%</w:t>
            </w:r>
          </w:p>
        </w:tc>
        <w:tc>
          <w:tcPr>
            <w:tcW w:w="1124" w:type="dxa"/>
            <w:noWrap/>
            <w:hideMark/>
          </w:tcPr>
          <w:p w:rsidRPr="00310994" w:rsidR="003B3217" w:rsidP="008033EB" w:rsidRDefault="003B3217" w14:paraId="6CFA4265" w14:textId="77777777">
            <w:pPr>
              <w:rPr>
                <w:rFonts w:ascii="Verdana" w:hAnsi="Verdana"/>
                <w:sz w:val="16"/>
                <w:szCs w:val="16"/>
              </w:rPr>
            </w:pPr>
            <w:r w:rsidRPr="00310994">
              <w:rPr>
                <w:rFonts w:ascii="Verdana" w:hAnsi="Verdana"/>
                <w:sz w:val="16"/>
                <w:szCs w:val="16"/>
              </w:rPr>
              <w:t>13%</w:t>
            </w:r>
          </w:p>
        </w:tc>
      </w:tr>
      <w:tr w:rsidRPr="00310994" w:rsidR="003B3217" w:rsidTr="008033EB" w14:paraId="64F9A756" w14:textId="77777777">
        <w:trPr>
          <w:trHeight w:val="210"/>
        </w:trPr>
        <w:tc>
          <w:tcPr>
            <w:tcW w:w="3408" w:type="dxa"/>
            <w:noWrap/>
            <w:hideMark/>
          </w:tcPr>
          <w:p w:rsidRPr="00310994" w:rsidR="003B3217" w:rsidP="008033EB" w:rsidRDefault="003B3217" w14:paraId="2EDFBAA7" w14:textId="77777777">
            <w:pPr>
              <w:rPr>
                <w:rFonts w:ascii="Verdana" w:hAnsi="Verdana"/>
                <w:sz w:val="16"/>
                <w:szCs w:val="16"/>
              </w:rPr>
            </w:pPr>
            <w:proofErr w:type="spellStart"/>
            <w:r w:rsidRPr="00310994">
              <w:rPr>
                <w:rFonts w:ascii="Verdana" w:hAnsi="Verdana"/>
                <w:sz w:val="16"/>
                <w:szCs w:val="16"/>
              </w:rPr>
              <w:t>Hotelschool</w:t>
            </w:r>
            <w:proofErr w:type="spellEnd"/>
            <w:r w:rsidRPr="00310994">
              <w:rPr>
                <w:rFonts w:ascii="Verdana" w:hAnsi="Verdana"/>
                <w:sz w:val="16"/>
                <w:szCs w:val="16"/>
              </w:rPr>
              <w:t xml:space="preserve"> The Hague</w:t>
            </w:r>
          </w:p>
        </w:tc>
        <w:tc>
          <w:tcPr>
            <w:tcW w:w="1165" w:type="dxa"/>
            <w:noWrap/>
            <w:hideMark/>
          </w:tcPr>
          <w:p w:rsidRPr="00310994" w:rsidR="003B3217" w:rsidP="008033EB" w:rsidRDefault="003B3217" w14:paraId="58085E80"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541E396D" w14:textId="77777777">
            <w:pPr>
              <w:rPr>
                <w:rFonts w:ascii="Verdana" w:hAnsi="Verdana"/>
                <w:sz w:val="16"/>
                <w:szCs w:val="16"/>
              </w:rPr>
            </w:pPr>
            <w:r w:rsidRPr="00310994">
              <w:rPr>
                <w:rFonts w:ascii="Verdana" w:hAnsi="Verdana"/>
                <w:sz w:val="16"/>
                <w:szCs w:val="16"/>
              </w:rPr>
              <w:t>520</w:t>
            </w:r>
          </w:p>
        </w:tc>
        <w:tc>
          <w:tcPr>
            <w:tcW w:w="1124" w:type="dxa"/>
            <w:noWrap/>
            <w:hideMark/>
          </w:tcPr>
          <w:p w:rsidRPr="00310994" w:rsidR="003B3217" w:rsidP="008033EB" w:rsidRDefault="003B3217" w14:paraId="268DFE24" w14:textId="77777777">
            <w:pPr>
              <w:rPr>
                <w:rFonts w:ascii="Verdana" w:hAnsi="Verdana"/>
                <w:sz w:val="16"/>
                <w:szCs w:val="16"/>
              </w:rPr>
            </w:pPr>
            <w:r w:rsidRPr="00310994">
              <w:rPr>
                <w:rFonts w:ascii="Verdana" w:hAnsi="Verdana"/>
                <w:sz w:val="16"/>
                <w:szCs w:val="16"/>
              </w:rPr>
              <w:t>44</w:t>
            </w:r>
          </w:p>
        </w:tc>
        <w:tc>
          <w:tcPr>
            <w:tcW w:w="1124" w:type="dxa"/>
            <w:noWrap/>
            <w:hideMark/>
          </w:tcPr>
          <w:p w:rsidRPr="00310994" w:rsidR="003B3217" w:rsidP="008033EB" w:rsidRDefault="003B3217" w14:paraId="305B6200" w14:textId="77777777">
            <w:pPr>
              <w:rPr>
                <w:rFonts w:ascii="Verdana" w:hAnsi="Verdana"/>
                <w:sz w:val="16"/>
                <w:szCs w:val="16"/>
              </w:rPr>
            </w:pPr>
            <w:r w:rsidRPr="00310994">
              <w:rPr>
                <w:rFonts w:ascii="Verdana" w:hAnsi="Verdana"/>
                <w:sz w:val="16"/>
                <w:szCs w:val="16"/>
              </w:rPr>
              <w:t>22%</w:t>
            </w:r>
          </w:p>
        </w:tc>
        <w:tc>
          <w:tcPr>
            <w:tcW w:w="1124" w:type="dxa"/>
            <w:noWrap/>
            <w:hideMark/>
          </w:tcPr>
          <w:p w:rsidRPr="00310994" w:rsidR="003B3217" w:rsidP="008033EB" w:rsidRDefault="003B3217" w14:paraId="3CCB794F" w14:textId="77777777">
            <w:pPr>
              <w:rPr>
                <w:rFonts w:ascii="Verdana" w:hAnsi="Verdana"/>
                <w:sz w:val="16"/>
                <w:szCs w:val="16"/>
              </w:rPr>
            </w:pPr>
            <w:r w:rsidRPr="00310994">
              <w:rPr>
                <w:rFonts w:ascii="Verdana" w:hAnsi="Verdana"/>
                <w:sz w:val="16"/>
                <w:szCs w:val="16"/>
              </w:rPr>
              <w:t>2%</w:t>
            </w:r>
          </w:p>
        </w:tc>
      </w:tr>
      <w:tr w:rsidRPr="00310994" w:rsidR="003B3217" w:rsidTr="008033EB" w14:paraId="14F88DE2" w14:textId="77777777">
        <w:trPr>
          <w:trHeight w:val="210"/>
        </w:trPr>
        <w:tc>
          <w:tcPr>
            <w:tcW w:w="3408" w:type="dxa"/>
            <w:noWrap/>
            <w:hideMark/>
          </w:tcPr>
          <w:p w:rsidRPr="00310994" w:rsidR="003B3217" w:rsidP="008033EB" w:rsidRDefault="003B3217" w14:paraId="58956DB3" w14:textId="77777777">
            <w:pPr>
              <w:rPr>
                <w:rFonts w:ascii="Verdana" w:hAnsi="Verdana"/>
                <w:sz w:val="16"/>
                <w:szCs w:val="16"/>
              </w:rPr>
            </w:pPr>
            <w:proofErr w:type="spellStart"/>
            <w:r w:rsidRPr="00310994">
              <w:rPr>
                <w:rFonts w:ascii="Verdana" w:hAnsi="Verdana"/>
                <w:sz w:val="16"/>
                <w:szCs w:val="16"/>
              </w:rPr>
              <w:t>Hotelschool</w:t>
            </w:r>
            <w:proofErr w:type="spellEnd"/>
            <w:r w:rsidRPr="00310994">
              <w:rPr>
                <w:rFonts w:ascii="Verdana" w:hAnsi="Verdana"/>
                <w:sz w:val="16"/>
                <w:szCs w:val="16"/>
              </w:rPr>
              <w:t xml:space="preserve"> The Hague</w:t>
            </w:r>
          </w:p>
        </w:tc>
        <w:tc>
          <w:tcPr>
            <w:tcW w:w="1165" w:type="dxa"/>
            <w:noWrap/>
            <w:hideMark/>
          </w:tcPr>
          <w:p w:rsidRPr="00310994" w:rsidR="003B3217" w:rsidP="008033EB" w:rsidRDefault="003B3217" w14:paraId="779E5599"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1046CC2A" w14:textId="77777777">
            <w:pPr>
              <w:rPr>
                <w:rFonts w:ascii="Verdana" w:hAnsi="Verdana"/>
                <w:sz w:val="16"/>
                <w:szCs w:val="16"/>
              </w:rPr>
            </w:pPr>
            <w:r w:rsidRPr="00310994">
              <w:rPr>
                <w:rFonts w:ascii="Verdana" w:hAnsi="Verdana"/>
                <w:sz w:val="16"/>
                <w:szCs w:val="16"/>
              </w:rPr>
              <w:t>16</w:t>
            </w:r>
          </w:p>
        </w:tc>
        <w:tc>
          <w:tcPr>
            <w:tcW w:w="1124" w:type="dxa"/>
            <w:noWrap/>
            <w:hideMark/>
          </w:tcPr>
          <w:p w:rsidRPr="00310994" w:rsidR="003B3217" w:rsidP="008033EB" w:rsidRDefault="003B3217" w14:paraId="07132B39" w14:textId="77777777">
            <w:pPr>
              <w:rPr>
                <w:rFonts w:ascii="Verdana" w:hAnsi="Verdana"/>
                <w:sz w:val="16"/>
                <w:szCs w:val="16"/>
              </w:rPr>
            </w:pPr>
            <w:r w:rsidRPr="00310994">
              <w:rPr>
                <w:rFonts w:ascii="Verdana" w:hAnsi="Verdana"/>
                <w:sz w:val="16"/>
                <w:szCs w:val="16"/>
              </w:rPr>
              <w:t>5</w:t>
            </w:r>
          </w:p>
        </w:tc>
        <w:tc>
          <w:tcPr>
            <w:tcW w:w="1124" w:type="dxa"/>
            <w:noWrap/>
            <w:hideMark/>
          </w:tcPr>
          <w:p w:rsidRPr="00310994" w:rsidR="003B3217" w:rsidP="008033EB" w:rsidRDefault="003B3217" w14:paraId="056DD385" w14:textId="77777777">
            <w:pPr>
              <w:rPr>
                <w:rFonts w:ascii="Verdana" w:hAnsi="Verdana"/>
                <w:sz w:val="16"/>
                <w:szCs w:val="16"/>
              </w:rPr>
            </w:pPr>
            <w:r w:rsidRPr="00310994">
              <w:rPr>
                <w:rFonts w:ascii="Verdana" w:hAnsi="Verdana"/>
                <w:sz w:val="16"/>
                <w:szCs w:val="16"/>
              </w:rPr>
              <w:t>64%</w:t>
            </w:r>
          </w:p>
        </w:tc>
        <w:tc>
          <w:tcPr>
            <w:tcW w:w="1124" w:type="dxa"/>
            <w:noWrap/>
            <w:hideMark/>
          </w:tcPr>
          <w:p w:rsidRPr="00310994" w:rsidR="003B3217" w:rsidP="008033EB" w:rsidRDefault="003B3217" w14:paraId="6158566D" w14:textId="77777777">
            <w:pPr>
              <w:rPr>
                <w:rFonts w:ascii="Verdana" w:hAnsi="Verdana"/>
                <w:sz w:val="16"/>
                <w:szCs w:val="16"/>
              </w:rPr>
            </w:pPr>
            <w:r w:rsidRPr="00310994">
              <w:rPr>
                <w:rFonts w:ascii="Verdana" w:hAnsi="Verdana"/>
                <w:sz w:val="16"/>
                <w:szCs w:val="16"/>
              </w:rPr>
              <w:t>20%</w:t>
            </w:r>
          </w:p>
        </w:tc>
      </w:tr>
      <w:tr w:rsidRPr="00310994" w:rsidR="003B3217" w:rsidTr="008033EB" w14:paraId="599A3372" w14:textId="77777777">
        <w:trPr>
          <w:trHeight w:val="210"/>
        </w:trPr>
        <w:tc>
          <w:tcPr>
            <w:tcW w:w="3408" w:type="dxa"/>
            <w:noWrap/>
            <w:hideMark/>
          </w:tcPr>
          <w:p w:rsidRPr="00310994" w:rsidR="003B3217" w:rsidP="008033EB" w:rsidRDefault="003B3217" w14:paraId="1E67DB5D" w14:textId="77777777">
            <w:pPr>
              <w:rPr>
                <w:rFonts w:ascii="Verdana" w:hAnsi="Verdana"/>
                <w:sz w:val="16"/>
                <w:szCs w:val="16"/>
              </w:rPr>
            </w:pPr>
            <w:r w:rsidRPr="00310994">
              <w:rPr>
                <w:rFonts w:ascii="Verdana" w:hAnsi="Verdana"/>
                <w:sz w:val="16"/>
                <w:szCs w:val="16"/>
              </w:rPr>
              <w:t>HZ University of Applied Sciences</w:t>
            </w:r>
          </w:p>
        </w:tc>
        <w:tc>
          <w:tcPr>
            <w:tcW w:w="1165" w:type="dxa"/>
            <w:noWrap/>
            <w:hideMark/>
          </w:tcPr>
          <w:p w:rsidRPr="00310994" w:rsidR="003B3217" w:rsidP="008033EB" w:rsidRDefault="003B3217" w14:paraId="11574479"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5BEA8696" w14:textId="77777777">
            <w:pPr>
              <w:rPr>
                <w:rFonts w:ascii="Verdana" w:hAnsi="Verdana"/>
                <w:sz w:val="16"/>
                <w:szCs w:val="16"/>
              </w:rPr>
            </w:pPr>
            <w:r w:rsidRPr="00310994">
              <w:rPr>
                <w:rFonts w:ascii="Verdana" w:hAnsi="Verdana"/>
                <w:sz w:val="16"/>
                <w:szCs w:val="16"/>
              </w:rPr>
              <w:t>12</w:t>
            </w:r>
          </w:p>
        </w:tc>
        <w:tc>
          <w:tcPr>
            <w:tcW w:w="1124" w:type="dxa"/>
            <w:noWrap/>
            <w:hideMark/>
          </w:tcPr>
          <w:p w:rsidRPr="00310994" w:rsidR="003B3217" w:rsidP="008033EB" w:rsidRDefault="003B3217" w14:paraId="4F39FDE9" w14:textId="77777777">
            <w:pPr>
              <w:rPr>
                <w:rFonts w:ascii="Verdana" w:hAnsi="Verdana"/>
                <w:sz w:val="16"/>
                <w:szCs w:val="16"/>
              </w:rPr>
            </w:pPr>
            <w:r w:rsidRPr="00310994">
              <w:rPr>
                <w:rFonts w:ascii="Verdana" w:hAnsi="Verdana"/>
                <w:sz w:val="16"/>
                <w:szCs w:val="16"/>
              </w:rPr>
              <w:t>6</w:t>
            </w:r>
          </w:p>
        </w:tc>
        <w:tc>
          <w:tcPr>
            <w:tcW w:w="1124" w:type="dxa"/>
            <w:noWrap/>
            <w:hideMark/>
          </w:tcPr>
          <w:p w:rsidRPr="00310994" w:rsidR="003B3217" w:rsidP="008033EB" w:rsidRDefault="003B3217" w14:paraId="7ECEB02D" w14:textId="77777777">
            <w:pPr>
              <w:rPr>
                <w:rFonts w:ascii="Verdana" w:hAnsi="Verdana"/>
                <w:sz w:val="16"/>
                <w:szCs w:val="16"/>
              </w:rPr>
            </w:pPr>
            <w:r w:rsidRPr="00310994">
              <w:rPr>
                <w:rFonts w:ascii="Verdana" w:hAnsi="Verdana"/>
                <w:sz w:val="16"/>
                <w:szCs w:val="16"/>
              </w:rPr>
              <w:t>2%</w:t>
            </w:r>
          </w:p>
        </w:tc>
        <w:tc>
          <w:tcPr>
            <w:tcW w:w="1124" w:type="dxa"/>
            <w:noWrap/>
            <w:hideMark/>
          </w:tcPr>
          <w:p w:rsidRPr="00310994" w:rsidR="003B3217" w:rsidP="008033EB" w:rsidRDefault="003B3217" w14:paraId="5A49BB10" w14:textId="77777777">
            <w:pPr>
              <w:rPr>
                <w:rFonts w:ascii="Verdana" w:hAnsi="Verdana"/>
                <w:sz w:val="16"/>
                <w:szCs w:val="16"/>
              </w:rPr>
            </w:pPr>
            <w:r w:rsidRPr="00310994">
              <w:rPr>
                <w:rFonts w:ascii="Verdana" w:hAnsi="Verdana"/>
                <w:sz w:val="16"/>
                <w:szCs w:val="16"/>
              </w:rPr>
              <w:t>1%</w:t>
            </w:r>
          </w:p>
        </w:tc>
      </w:tr>
      <w:tr w:rsidRPr="00310994" w:rsidR="003B3217" w:rsidTr="008033EB" w14:paraId="1E66C530" w14:textId="77777777">
        <w:trPr>
          <w:trHeight w:val="210"/>
        </w:trPr>
        <w:tc>
          <w:tcPr>
            <w:tcW w:w="3408" w:type="dxa"/>
            <w:noWrap/>
            <w:hideMark/>
          </w:tcPr>
          <w:p w:rsidRPr="00310994" w:rsidR="003B3217" w:rsidP="008033EB" w:rsidRDefault="003B3217" w14:paraId="0BB48611" w14:textId="77777777">
            <w:pPr>
              <w:rPr>
                <w:rFonts w:ascii="Verdana" w:hAnsi="Verdana"/>
                <w:sz w:val="16"/>
                <w:szCs w:val="16"/>
              </w:rPr>
            </w:pPr>
            <w:r w:rsidRPr="00310994">
              <w:rPr>
                <w:rFonts w:ascii="Verdana" w:hAnsi="Verdana"/>
                <w:sz w:val="16"/>
                <w:szCs w:val="16"/>
              </w:rPr>
              <w:t>HZ University of Applied Sciences</w:t>
            </w:r>
          </w:p>
        </w:tc>
        <w:tc>
          <w:tcPr>
            <w:tcW w:w="1165" w:type="dxa"/>
            <w:noWrap/>
            <w:hideMark/>
          </w:tcPr>
          <w:p w:rsidRPr="00310994" w:rsidR="003B3217" w:rsidP="008033EB" w:rsidRDefault="003B3217" w14:paraId="2787F200"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255BA9D7" w14:textId="77777777">
            <w:pPr>
              <w:rPr>
                <w:rFonts w:ascii="Verdana" w:hAnsi="Verdana"/>
                <w:sz w:val="16"/>
                <w:szCs w:val="16"/>
              </w:rPr>
            </w:pPr>
            <w:r w:rsidRPr="00310994">
              <w:rPr>
                <w:rFonts w:ascii="Verdana" w:hAnsi="Verdana"/>
                <w:sz w:val="16"/>
                <w:szCs w:val="16"/>
              </w:rPr>
              <w:t>625</w:t>
            </w:r>
          </w:p>
        </w:tc>
        <w:tc>
          <w:tcPr>
            <w:tcW w:w="1124" w:type="dxa"/>
            <w:noWrap/>
            <w:hideMark/>
          </w:tcPr>
          <w:p w:rsidRPr="00310994" w:rsidR="003B3217" w:rsidP="008033EB" w:rsidRDefault="003B3217" w14:paraId="488F6DA7" w14:textId="77777777">
            <w:pPr>
              <w:rPr>
                <w:rFonts w:ascii="Verdana" w:hAnsi="Verdana"/>
                <w:sz w:val="16"/>
                <w:szCs w:val="16"/>
              </w:rPr>
            </w:pPr>
            <w:r w:rsidRPr="00310994">
              <w:rPr>
                <w:rFonts w:ascii="Verdana" w:hAnsi="Verdana"/>
                <w:sz w:val="16"/>
                <w:szCs w:val="16"/>
              </w:rPr>
              <w:t>163</w:t>
            </w:r>
          </w:p>
        </w:tc>
        <w:tc>
          <w:tcPr>
            <w:tcW w:w="1124" w:type="dxa"/>
            <w:noWrap/>
            <w:hideMark/>
          </w:tcPr>
          <w:p w:rsidRPr="00310994" w:rsidR="003B3217" w:rsidP="008033EB" w:rsidRDefault="003B3217" w14:paraId="416E839F" w14:textId="77777777">
            <w:pPr>
              <w:rPr>
                <w:rFonts w:ascii="Verdana" w:hAnsi="Verdana"/>
                <w:sz w:val="16"/>
                <w:szCs w:val="16"/>
              </w:rPr>
            </w:pPr>
            <w:r w:rsidRPr="00310994">
              <w:rPr>
                <w:rFonts w:ascii="Verdana" w:hAnsi="Verdana"/>
                <w:sz w:val="16"/>
                <w:szCs w:val="16"/>
              </w:rPr>
              <w:t>15%</w:t>
            </w:r>
          </w:p>
        </w:tc>
        <w:tc>
          <w:tcPr>
            <w:tcW w:w="1124" w:type="dxa"/>
            <w:noWrap/>
            <w:hideMark/>
          </w:tcPr>
          <w:p w:rsidRPr="00310994" w:rsidR="003B3217" w:rsidP="008033EB" w:rsidRDefault="003B3217" w14:paraId="47BC5070" w14:textId="77777777">
            <w:pPr>
              <w:rPr>
                <w:rFonts w:ascii="Verdana" w:hAnsi="Verdana"/>
                <w:sz w:val="16"/>
                <w:szCs w:val="16"/>
              </w:rPr>
            </w:pPr>
            <w:r w:rsidRPr="00310994">
              <w:rPr>
                <w:rFonts w:ascii="Verdana" w:hAnsi="Verdana"/>
                <w:sz w:val="16"/>
                <w:szCs w:val="16"/>
              </w:rPr>
              <w:t>4%</w:t>
            </w:r>
          </w:p>
        </w:tc>
      </w:tr>
      <w:tr w:rsidRPr="00310994" w:rsidR="003B3217" w:rsidTr="008033EB" w14:paraId="6E368D47" w14:textId="77777777">
        <w:trPr>
          <w:trHeight w:val="210"/>
        </w:trPr>
        <w:tc>
          <w:tcPr>
            <w:tcW w:w="3408" w:type="dxa"/>
            <w:noWrap/>
            <w:hideMark/>
          </w:tcPr>
          <w:p w:rsidRPr="00310994" w:rsidR="003B3217" w:rsidP="008033EB" w:rsidRDefault="003B3217" w14:paraId="67A77683" w14:textId="77777777">
            <w:pPr>
              <w:rPr>
                <w:rFonts w:ascii="Verdana" w:hAnsi="Verdana"/>
                <w:sz w:val="16"/>
                <w:szCs w:val="16"/>
              </w:rPr>
            </w:pPr>
            <w:r w:rsidRPr="00310994">
              <w:rPr>
                <w:rFonts w:ascii="Verdana" w:hAnsi="Verdana"/>
                <w:sz w:val="16"/>
                <w:szCs w:val="16"/>
              </w:rPr>
              <w:t>HZ University of Applied Sciences</w:t>
            </w:r>
          </w:p>
        </w:tc>
        <w:tc>
          <w:tcPr>
            <w:tcW w:w="1165" w:type="dxa"/>
            <w:noWrap/>
            <w:hideMark/>
          </w:tcPr>
          <w:p w:rsidRPr="00310994" w:rsidR="003B3217" w:rsidP="008033EB" w:rsidRDefault="003B3217" w14:paraId="1E7A62A6"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582732B9"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72D1DACA" w14:textId="77777777">
            <w:pPr>
              <w:rPr>
                <w:rFonts w:ascii="Verdana" w:hAnsi="Verdana"/>
                <w:sz w:val="16"/>
                <w:szCs w:val="16"/>
              </w:rPr>
            </w:pPr>
            <w:r w:rsidRPr="00310994">
              <w:rPr>
                <w:rFonts w:ascii="Verdana" w:hAnsi="Verdana"/>
                <w:sz w:val="16"/>
                <w:szCs w:val="16"/>
              </w:rPr>
              <w:t>5</w:t>
            </w:r>
          </w:p>
        </w:tc>
        <w:tc>
          <w:tcPr>
            <w:tcW w:w="1124" w:type="dxa"/>
            <w:noWrap/>
            <w:hideMark/>
          </w:tcPr>
          <w:p w:rsidRPr="00310994" w:rsidR="003B3217" w:rsidP="008033EB" w:rsidRDefault="003B3217" w14:paraId="77C373B0"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203A0DF7" w14:textId="77777777">
            <w:pPr>
              <w:rPr>
                <w:rFonts w:ascii="Verdana" w:hAnsi="Verdana"/>
                <w:sz w:val="16"/>
                <w:szCs w:val="16"/>
              </w:rPr>
            </w:pPr>
            <w:r w:rsidRPr="00310994">
              <w:rPr>
                <w:rFonts w:ascii="Verdana" w:hAnsi="Verdana"/>
                <w:sz w:val="16"/>
                <w:szCs w:val="16"/>
              </w:rPr>
              <w:t>36%</w:t>
            </w:r>
          </w:p>
        </w:tc>
      </w:tr>
      <w:tr w:rsidRPr="00310994" w:rsidR="003B3217" w:rsidTr="008033EB" w14:paraId="11F56308" w14:textId="77777777">
        <w:trPr>
          <w:trHeight w:val="210"/>
        </w:trPr>
        <w:tc>
          <w:tcPr>
            <w:tcW w:w="3408" w:type="dxa"/>
            <w:noWrap/>
            <w:hideMark/>
          </w:tcPr>
          <w:p w:rsidRPr="00310994" w:rsidR="003B3217" w:rsidP="008033EB" w:rsidRDefault="003B3217" w14:paraId="3DD6C0BF" w14:textId="77777777">
            <w:pPr>
              <w:rPr>
                <w:rFonts w:ascii="Verdana" w:hAnsi="Verdana"/>
                <w:sz w:val="16"/>
                <w:szCs w:val="16"/>
              </w:rPr>
            </w:pPr>
            <w:proofErr w:type="spellStart"/>
            <w:r w:rsidRPr="00310994">
              <w:rPr>
                <w:rFonts w:ascii="Verdana" w:hAnsi="Verdana"/>
                <w:sz w:val="16"/>
                <w:szCs w:val="16"/>
              </w:rPr>
              <w:t>Iselinge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72AD4536"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7C45230C"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035E7C13"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5ACA89FE"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271CABBE" w14:textId="77777777">
            <w:pPr>
              <w:rPr>
                <w:rFonts w:ascii="Verdana" w:hAnsi="Verdana"/>
                <w:sz w:val="16"/>
                <w:szCs w:val="16"/>
              </w:rPr>
            </w:pPr>
            <w:r w:rsidRPr="00310994">
              <w:rPr>
                <w:rFonts w:ascii="Verdana" w:hAnsi="Verdana"/>
                <w:sz w:val="16"/>
                <w:szCs w:val="16"/>
              </w:rPr>
              <w:t>0%</w:t>
            </w:r>
          </w:p>
        </w:tc>
      </w:tr>
      <w:tr w:rsidRPr="00310994" w:rsidR="003B3217" w:rsidTr="008033EB" w14:paraId="5695F8C2" w14:textId="77777777">
        <w:trPr>
          <w:trHeight w:val="210"/>
        </w:trPr>
        <w:tc>
          <w:tcPr>
            <w:tcW w:w="3408" w:type="dxa"/>
            <w:noWrap/>
            <w:hideMark/>
          </w:tcPr>
          <w:p w:rsidRPr="00310994" w:rsidR="003B3217" w:rsidP="008033EB" w:rsidRDefault="003B3217" w14:paraId="0DE4D691" w14:textId="77777777">
            <w:pPr>
              <w:rPr>
                <w:rFonts w:ascii="Verdana" w:hAnsi="Verdana"/>
                <w:sz w:val="16"/>
                <w:szCs w:val="16"/>
              </w:rPr>
            </w:pPr>
            <w:proofErr w:type="spellStart"/>
            <w:r w:rsidRPr="00310994">
              <w:rPr>
                <w:rFonts w:ascii="Verdana" w:hAnsi="Verdana"/>
                <w:sz w:val="16"/>
                <w:szCs w:val="16"/>
              </w:rPr>
              <w:t>Iselinge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1F08360B"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190E14C6"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4C3F9C10"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3F52EB21"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6B13183E" w14:textId="77777777">
            <w:pPr>
              <w:rPr>
                <w:rFonts w:ascii="Verdana" w:hAnsi="Verdana"/>
                <w:sz w:val="16"/>
                <w:szCs w:val="16"/>
              </w:rPr>
            </w:pPr>
            <w:r w:rsidRPr="00310994">
              <w:rPr>
                <w:rFonts w:ascii="Verdana" w:hAnsi="Verdana"/>
                <w:sz w:val="16"/>
                <w:szCs w:val="16"/>
              </w:rPr>
              <w:t>0%</w:t>
            </w:r>
          </w:p>
        </w:tc>
      </w:tr>
      <w:tr w:rsidRPr="00310994" w:rsidR="003B3217" w:rsidTr="008033EB" w14:paraId="6066C667" w14:textId="77777777">
        <w:trPr>
          <w:trHeight w:val="210"/>
        </w:trPr>
        <w:tc>
          <w:tcPr>
            <w:tcW w:w="3408" w:type="dxa"/>
            <w:noWrap/>
            <w:hideMark/>
          </w:tcPr>
          <w:p w:rsidRPr="00310994" w:rsidR="003B3217" w:rsidP="008033EB" w:rsidRDefault="003B3217" w14:paraId="52751C97" w14:textId="77777777">
            <w:pPr>
              <w:rPr>
                <w:rFonts w:ascii="Verdana" w:hAnsi="Verdana"/>
                <w:sz w:val="16"/>
                <w:szCs w:val="16"/>
              </w:rPr>
            </w:pPr>
            <w:r w:rsidRPr="00310994">
              <w:rPr>
                <w:rFonts w:ascii="Verdana" w:hAnsi="Verdana"/>
                <w:sz w:val="16"/>
                <w:szCs w:val="16"/>
              </w:rPr>
              <w:t>Marnix Academie</w:t>
            </w:r>
          </w:p>
        </w:tc>
        <w:tc>
          <w:tcPr>
            <w:tcW w:w="1165" w:type="dxa"/>
            <w:noWrap/>
            <w:hideMark/>
          </w:tcPr>
          <w:p w:rsidRPr="00310994" w:rsidR="003B3217" w:rsidP="008033EB" w:rsidRDefault="003B3217" w14:paraId="71D6BF31"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5671C20C"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652E1AF4"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34CCDF41"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329D8792" w14:textId="77777777">
            <w:pPr>
              <w:rPr>
                <w:rFonts w:ascii="Verdana" w:hAnsi="Verdana"/>
                <w:sz w:val="16"/>
                <w:szCs w:val="16"/>
              </w:rPr>
            </w:pPr>
            <w:r w:rsidRPr="00310994">
              <w:rPr>
                <w:rFonts w:ascii="Verdana" w:hAnsi="Verdana"/>
                <w:sz w:val="16"/>
                <w:szCs w:val="16"/>
              </w:rPr>
              <w:t>0%</w:t>
            </w:r>
          </w:p>
        </w:tc>
      </w:tr>
      <w:tr w:rsidRPr="00310994" w:rsidR="003B3217" w:rsidTr="008033EB" w14:paraId="03A8E288" w14:textId="77777777">
        <w:trPr>
          <w:trHeight w:val="210"/>
        </w:trPr>
        <w:tc>
          <w:tcPr>
            <w:tcW w:w="3408" w:type="dxa"/>
            <w:noWrap/>
            <w:hideMark/>
          </w:tcPr>
          <w:p w:rsidRPr="00310994" w:rsidR="003B3217" w:rsidP="008033EB" w:rsidRDefault="003B3217" w14:paraId="61D63981" w14:textId="77777777">
            <w:pPr>
              <w:rPr>
                <w:rFonts w:ascii="Verdana" w:hAnsi="Verdana"/>
                <w:sz w:val="16"/>
                <w:szCs w:val="16"/>
              </w:rPr>
            </w:pPr>
            <w:r w:rsidRPr="00310994">
              <w:rPr>
                <w:rFonts w:ascii="Verdana" w:hAnsi="Verdana"/>
                <w:sz w:val="16"/>
                <w:szCs w:val="16"/>
              </w:rPr>
              <w:t>Marnix Academie</w:t>
            </w:r>
          </w:p>
        </w:tc>
        <w:tc>
          <w:tcPr>
            <w:tcW w:w="1165" w:type="dxa"/>
            <w:noWrap/>
            <w:hideMark/>
          </w:tcPr>
          <w:p w:rsidRPr="00310994" w:rsidR="003B3217" w:rsidP="008033EB" w:rsidRDefault="003B3217" w14:paraId="7268ECC4"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3E50126A"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20DF460D"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308F1686"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7C5FD630" w14:textId="77777777">
            <w:pPr>
              <w:rPr>
                <w:rFonts w:ascii="Verdana" w:hAnsi="Verdana"/>
                <w:sz w:val="16"/>
                <w:szCs w:val="16"/>
              </w:rPr>
            </w:pPr>
            <w:r w:rsidRPr="00310994">
              <w:rPr>
                <w:rFonts w:ascii="Verdana" w:hAnsi="Verdana"/>
                <w:sz w:val="16"/>
                <w:szCs w:val="16"/>
              </w:rPr>
              <w:t>---</w:t>
            </w:r>
          </w:p>
        </w:tc>
      </w:tr>
      <w:tr w:rsidRPr="00310994" w:rsidR="003B3217" w:rsidTr="008033EB" w14:paraId="12271E80" w14:textId="77777777">
        <w:trPr>
          <w:trHeight w:val="210"/>
        </w:trPr>
        <w:tc>
          <w:tcPr>
            <w:tcW w:w="3408" w:type="dxa"/>
            <w:noWrap/>
            <w:hideMark/>
          </w:tcPr>
          <w:p w:rsidRPr="00310994" w:rsidR="003B3217" w:rsidP="008033EB" w:rsidRDefault="003B3217" w14:paraId="01072EE3" w14:textId="77777777">
            <w:pPr>
              <w:rPr>
                <w:rFonts w:ascii="Verdana" w:hAnsi="Verdana"/>
                <w:sz w:val="16"/>
                <w:szCs w:val="16"/>
              </w:rPr>
            </w:pPr>
            <w:r w:rsidRPr="00310994">
              <w:rPr>
                <w:rFonts w:ascii="Verdana" w:hAnsi="Verdana"/>
                <w:sz w:val="16"/>
                <w:szCs w:val="16"/>
              </w:rPr>
              <w:t>Marnix Academie</w:t>
            </w:r>
          </w:p>
        </w:tc>
        <w:tc>
          <w:tcPr>
            <w:tcW w:w="1165" w:type="dxa"/>
            <w:noWrap/>
            <w:hideMark/>
          </w:tcPr>
          <w:p w:rsidRPr="00310994" w:rsidR="003B3217" w:rsidP="008033EB" w:rsidRDefault="003B3217" w14:paraId="0B9E65C7"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56B33652"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3437C184"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5A07BF51"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76436282" w14:textId="77777777">
            <w:pPr>
              <w:rPr>
                <w:rFonts w:ascii="Verdana" w:hAnsi="Verdana"/>
                <w:sz w:val="16"/>
                <w:szCs w:val="16"/>
              </w:rPr>
            </w:pPr>
            <w:r w:rsidRPr="00310994">
              <w:rPr>
                <w:rFonts w:ascii="Verdana" w:hAnsi="Verdana"/>
                <w:sz w:val="16"/>
                <w:szCs w:val="16"/>
              </w:rPr>
              <w:t>0%</w:t>
            </w:r>
          </w:p>
        </w:tc>
      </w:tr>
      <w:tr w:rsidRPr="00310994" w:rsidR="003B3217" w:rsidTr="008033EB" w14:paraId="2AAEE261" w14:textId="77777777">
        <w:trPr>
          <w:trHeight w:val="210"/>
        </w:trPr>
        <w:tc>
          <w:tcPr>
            <w:tcW w:w="3408" w:type="dxa"/>
            <w:noWrap/>
            <w:hideMark/>
          </w:tcPr>
          <w:p w:rsidRPr="00310994" w:rsidR="003B3217" w:rsidP="008033EB" w:rsidRDefault="003B3217" w14:paraId="01C9BEFD" w14:textId="77777777">
            <w:pPr>
              <w:rPr>
                <w:rFonts w:ascii="Verdana" w:hAnsi="Verdana"/>
                <w:sz w:val="16"/>
                <w:szCs w:val="16"/>
              </w:rPr>
            </w:pPr>
            <w:r w:rsidRPr="00310994">
              <w:rPr>
                <w:rFonts w:ascii="Verdana" w:hAnsi="Verdana"/>
                <w:sz w:val="16"/>
                <w:szCs w:val="16"/>
              </w:rPr>
              <w:t xml:space="preserve">NHL </w:t>
            </w:r>
            <w:proofErr w:type="spellStart"/>
            <w:r w:rsidRPr="00310994">
              <w:rPr>
                <w:rFonts w:ascii="Verdana" w:hAnsi="Verdana"/>
                <w:sz w:val="16"/>
                <w:szCs w:val="16"/>
              </w:rPr>
              <w:t>Stenden</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33B0A303"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1A6A7F4A" w14:textId="77777777">
            <w:pPr>
              <w:rPr>
                <w:rFonts w:ascii="Verdana" w:hAnsi="Verdana"/>
                <w:sz w:val="16"/>
                <w:szCs w:val="16"/>
              </w:rPr>
            </w:pPr>
            <w:r w:rsidRPr="00310994">
              <w:rPr>
                <w:rFonts w:ascii="Verdana" w:hAnsi="Verdana"/>
                <w:sz w:val="16"/>
                <w:szCs w:val="16"/>
              </w:rPr>
              <w:t>19</w:t>
            </w:r>
          </w:p>
        </w:tc>
        <w:tc>
          <w:tcPr>
            <w:tcW w:w="1124" w:type="dxa"/>
            <w:noWrap/>
            <w:hideMark/>
          </w:tcPr>
          <w:p w:rsidRPr="00310994" w:rsidR="003B3217" w:rsidP="008033EB" w:rsidRDefault="003B3217" w14:paraId="02A1F228" w14:textId="77777777">
            <w:pPr>
              <w:rPr>
                <w:rFonts w:ascii="Verdana" w:hAnsi="Verdana"/>
                <w:sz w:val="16"/>
                <w:szCs w:val="16"/>
              </w:rPr>
            </w:pPr>
            <w:r w:rsidRPr="00310994">
              <w:rPr>
                <w:rFonts w:ascii="Verdana" w:hAnsi="Verdana"/>
                <w:sz w:val="16"/>
                <w:szCs w:val="16"/>
              </w:rPr>
              <w:t>13</w:t>
            </w:r>
          </w:p>
        </w:tc>
        <w:tc>
          <w:tcPr>
            <w:tcW w:w="1124" w:type="dxa"/>
            <w:noWrap/>
            <w:hideMark/>
          </w:tcPr>
          <w:p w:rsidRPr="00310994" w:rsidR="003B3217" w:rsidP="008033EB" w:rsidRDefault="003B3217" w14:paraId="19D3ABD2" w14:textId="77777777">
            <w:pPr>
              <w:rPr>
                <w:rFonts w:ascii="Verdana" w:hAnsi="Verdana"/>
                <w:sz w:val="16"/>
                <w:szCs w:val="16"/>
              </w:rPr>
            </w:pPr>
            <w:r w:rsidRPr="00310994">
              <w:rPr>
                <w:rFonts w:ascii="Verdana" w:hAnsi="Verdana"/>
                <w:sz w:val="16"/>
                <w:szCs w:val="16"/>
              </w:rPr>
              <w:t>1%</w:t>
            </w:r>
          </w:p>
        </w:tc>
        <w:tc>
          <w:tcPr>
            <w:tcW w:w="1124" w:type="dxa"/>
            <w:noWrap/>
            <w:hideMark/>
          </w:tcPr>
          <w:p w:rsidRPr="00310994" w:rsidR="003B3217" w:rsidP="008033EB" w:rsidRDefault="003B3217" w14:paraId="68734F1C" w14:textId="77777777">
            <w:pPr>
              <w:rPr>
                <w:rFonts w:ascii="Verdana" w:hAnsi="Verdana"/>
                <w:sz w:val="16"/>
                <w:szCs w:val="16"/>
              </w:rPr>
            </w:pPr>
            <w:r w:rsidRPr="00310994">
              <w:rPr>
                <w:rFonts w:ascii="Verdana" w:hAnsi="Verdana"/>
                <w:sz w:val="16"/>
                <w:szCs w:val="16"/>
              </w:rPr>
              <w:t>1%</w:t>
            </w:r>
          </w:p>
        </w:tc>
      </w:tr>
      <w:tr w:rsidRPr="00310994" w:rsidR="003B3217" w:rsidTr="008033EB" w14:paraId="289E995C" w14:textId="77777777">
        <w:trPr>
          <w:trHeight w:val="210"/>
        </w:trPr>
        <w:tc>
          <w:tcPr>
            <w:tcW w:w="3408" w:type="dxa"/>
            <w:noWrap/>
            <w:hideMark/>
          </w:tcPr>
          <w:p w:rsidRPr="00310994" w:rsidR="003B3217" w:rsidP="008033EB" w:rsidRDefault="003B3217" w14:paraId="122F6AB9" w14:textId="77777777">
            <w:pPr>
              <w:rPr>
                <w:rFonts w:ascii="Verdana" w:hAnsi="Verdana"/>
                <w:sz w:val="16"/>
                <w:szCs w:val="16"/>
              </w:rPr>
            </w:pPr>
            <w:r w:rsidRPr="00310994">
              <w:rPr>
                <w:rFonts w:ascii="Verdana" w:hAnsi="Verdana"/>
                <w:sz w:val="16"/>
                <w:szCs w:val="16"/>
              </w:rPr>
              <w:t xml:space="preserve">NHL </w:t>
            </w:r>
            <w:proofErr w:type="spellStart"/>
            <w:r w:rsidRPr="00310994">
              <w:rPr>
                <w:rFonts w:ascii="Verdana" w:hAnsi="Verdana"/>
                <w:sz w:val="16"/>
                <w:szCs w:val="16"/>
              </w:rPr>
              <w:t>Stenden</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401DF99F"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58FE2E5D" w14:textId="77777777">
            <w:pPr>
              <w:rPr>
                <w:rFonts w:ascii="Verdana" w:hAnsi="Verdana"/>
                <w:sz w:val="16"/>
                <w:szCs w:val="16"/>
              </w:rPr>
            </w:pPr>
            <w:r w:rsidRPr="00310994">
              <w:rPr>
                <w:rFonts w:ascii="Verdana" w:hAnsi="Verdana"/>
                <w:sz w:val="16"/>
                <w:szCs w:val="16"/>
              </w:rPr>
              <w:t>2425</w:t>
            </w:r>
          </w:p>
        </w:tc>
        <w:tc>
          <w:tcPr>
            <w:tcW w:w="1124" w:type="dxa"/>
            <w:noWrap/>
            <w:hideMark/>
          </w:tcPr>
          <w:p w:rsidRPr="00310994" w:rsidR="003B3217" w:rsidP="008033EB" w:rsidRDefault="003B3217" w14:paraId="2A458B51" w14:textId="77777777">
            <w:pPr>
              <w:rPr>
                <w:rFonts w:ascii="Verdana" w:hAnsi="Verdana"/>
                <w:sz w:val="16"/>
                <w:szCs w:val="16"/>
              </w:rPr>
            </w:pPr>
            <w:r w:rsidRPr="00310994">
              <w:rPr>
                <w:rFonts w:ascii="Verdana" w:hAnsi="Verdana"/>
                <w:sz w:val="16"/>
                <w:szCs w:val="16"/>
              </w:rPr>
              <w:t>581</w:t>
            </w:r>
          </w:p>
        </w:tc>
        <w:tc>
          <w:tcPr>
            <w:tcW w:w="1124" w:type="dxa"/>
            <w:noWrap/>
            <w:hideMark/>
          </w:tcPr>
          <w:p w:rsidRPr="00310994" w:rsidR="003B3217" w:rsidP="008033EB" w:rsidRDefault="003B3217" w14:paraId="48FE5A9F" w14:textId="77777777">
            <w:pPr>
              <w:rPr>
                <w:rFonts w:ascii="Verdana" w:hAnsi="Verdana"/>
                <w:sz w:val="16"/>
                <w:szCs w:val="16"/>
              </w:rPr>
            </w:pPr>
            <w:r w:rsidRPr="00310994">
              <w:rPr>
                <w:rFonts w:ascii="Verdana" w:hAnsi="Verdana"/>
                <w:sz w:val="16"/>
                <w:szCs w:val="16"/>
              </w:rPr>
              <w:t>13%</w:t>
            </w:r>
          </w:p>
        </w:tc>
        <w:tc>
          <w:tcPr>
            <w:tcW w:w="1124" w:type="dxa"/>
            <w:noWrap/>
            <w:hideMark/>
          </w:tcPr>
          <w:p w:rsidRPr="00310994" w:rsidR="003B3217" w:rsidP="008033EB" w:rsidRDefault="003B3217" w14:paraId="60E76871" w14:textId="77777777">
            <w:pPr>
              <w:rPr>
                <w:rFonts w:ascii="Verdana" w:hAnsi="Verdana"/>
                <w:sz w:val="16"/>
                <w:szCs w:val="16"/>
              </w:rPr>
            </w:pPr>
            <w:r w:rsidRPr="00310994">
              <w:rPr>
                <w:rFonts w:ascii="Verdana" w:hAnsi="Verdana"/>
                <w:sz w:val="16"/>
                <w:szCs w:val="16"/>
              </w:rPr>
              <w:t>3%</w:t>
            </w:r>
          </w:p>
        </w:tc>
      </w:tr>
      <w:tr w:rsidRPr="00310994" w:rsidR="003B3217" w:rsidTr="008033EB" w14:paraId="3596A04B" w14:textId="77777777">
        <w:trPr>
          <w:trHeight w:val="210"/>
        </w:trPr>
        <w:tc>
          <w:tcPr>
            <w:tcW w:w="3408" w:type="dxa"/>
            <w:noWrap/>
            <w:hideMark/>
          </w:tcPr>
          <w:p w:rsidRPr="00310994" w:rsidR="003B3217" w:rsidP="008033EB" w:rsidRDefault="003B3217" w14:paraId="676E1DE2" w14:textId="77777777">
            <w:pPr>
              <w:rPr>
                <w:rFonts w:ascii="Verdana" w:hAnsi="Verdana"/>
                <w:sz w:val="16"/>
                <w:szCs w:val="16"/>
              </w:rPr>
            </w:pPr>
            <w:r w:rsidRPr="00310994">
              <w:rPr>
                <w:rFonts w:ascii="Verdana" w:hAnsi="Verdana"/>
                <w:sz w:val="16"/>
                <w:szCs w:val="16"/>
              </w:rPr>
              <w:t xml:space="preserve">NHL </w:t>
            </w:r>
            <w:proofErr w:type="spellStart"/>
            <w:r w:rsidRPr="00310994">
              <w:rPr>
                <w:rFonts w:ascii="Verdana" w:hAnsi="Verdana"/>
                <w:sz w:val="16"/>
                <w:szCs w:val="16"/>
              </w:rPr>
              <w:t>Stenden</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067D618A"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131396F8" w14:textId="77777777">
            <w:pPr>
              <w:rPr>
                <w:rFonts w:ascii="Verdana" w:hAnsi="Verdana"/>
                <w:sz w:val="16"/>
                <w:szCs w:val="16"/>
              </w:rPr>
            </w:pPr>
            <w:r w:rsidRPr="00310994">
              <w:rPr>
                <w:rFonts w:ascii="Verdana" w:hAnsi="Verdana"/>
                <w:sz w:val="16"/>
                <w:szCs w:val="16"/>
              </w:rPr>
              <w:t>125</w:t>
            </w:r>
          </w:p>
        </w:tc>
        <w:tc>
          <w:tcPr>
            <w:tcW w:w="1124" w:type="dxa"/>
            <w:noWrap/>
            <w:hideMark/>
          </w:tcPr>
          <w:p w:rsidRPr="00310994" w:rsidR="003B3217" w:rsidP="008033EB" w:rsidRDefault="003B3217" w14:paraId="71936588" w14:textId="77777777">
            <w:pPr>
              <w:rPr>
                <w:rFonts w:ascii="Verdana" w:hAnsi="Verdana"/>
                <w:sz w:val="16"/>
                <w:szCs w:val="16"/>
              </w:rPr>
            </w:pPr>
            <w:r w:rsidRPr="00310994">
              <w:rPr>
                <w:rFonts w:ascii="Verdana" w:hAnsi="Verdana"/>
                <w:sz w:val="16"/>
                <w:szCs w:val="16"/>
              </w:rPr>
              <w:t>72</w:t>
            </w:r>
          </w:p>
        </w:tc>
        <w:tc>
          <w:tcPr>
            <w:tcW w:w="1124" w:type="dxa"/>
            <w:noWrap/>
            <w:hideMark/>
          </w:tcPr>
          <w:p w:rsidRPr="00310994" w:rsidR="003B3217" w:rsidP="008033EB" w:rsidRDefault="003B3217" w14:paraId="3EAB1083" w14:textId="77777777">
            <w:pPr>
              <w:rPr>
                <w:rFonts w:ascii="Verdana" w:hAnsi="Verdana"/>
                <w:sz w:val="16"/>
                <w:szCs w:val="16"/>
              </w:rPr>
            </w:pPr>
            <w:r w:rsidRPr="00310994">
              <w:rPr>
                <w:rFonts w:ascii="Verdana" w:hAnsi="Verdana"/>
                <w:sz w:val="16"/>
                <w:szCs w:val="16"/>
              </w:rPr>
              <w:t>19%</w:t>
            </w:r>
          </w:p>
        </w:tc>
        <w:tc>
          <w:tcPr>
            <w:tcW w:w="1124" w:type="dxa"/>
            <w:noWrap/>
            <w:hideMark/>
          </w:tcPr>
          <w:p w:rsidRPr="00310994" w:rsidR="003B3217" w:rsidP="008033EB" w:rsidRDefault="003B3217" w14:paraId="43A5400A" w14:textId="77777777">
            <w:pPr>
              <w:rPr>
                <w:rFonts w:ascii="Verdana" w:hAnsi="Verdana"/>
                <w:sz w:val="16"/>
                <w:szCs w:val="16"/>
              </w:rPr>
            </w:pPr>
            <w:r w:rsidRPr="00310994">
              <w:rPr>
                <w:rFonts w:ascii="Verdana" w:hAnsi="Verdana"/>
                <w:sz w:val="16"/>
                <w:szCs w:val="16"/>
              </w:rPr>
              <w:t>11%</w:t>
            </w:r>
          </w:p>
        </w:tc>
      </w:tr>
      <w:tr w:rsidRPr="00310994" w:rsidR="003B3217" w:rsidTr="008033EB" w14:paraId="04B99357" w14:textId="77777777">
        <w:trPr>
          <w:trHeight w:val="210"/>
        </w:trPr>
        <w:tc>
          <w:tcPr>
            <w:tcW w:w="3408" w:type="dxa"/>
            <w:noWrap/>
            <w:hideMark/>
          </w:tcPr>
          <w:p w:rsidRPr="00310994" w:rsidR="003B3217" w:rsidP="008033EB" w:rsidRDefault="003B3217" w14:paraId="6E901CDC" w14:textId="77777777">
            <w:pPr>
              <w:rPr>
                <w:rFonts w:ascii="Verdana" w:hAnsi="Verdana"/>
                <w:sz w:val="16"/>
                <w:szCs w:val="16"/>
              </w:rPr>
            </w:pPr>
            <w:proofErr w:type="spellStart"/>
            <w:r w:rsidRPr="00310994">
              <w:rPr>
                <w:rFonts w:ascii="Verdana" w:hAnsi="Verdana"/>
                <w:sz w:val="16"/>
                <w:szCs w:val="16"/>
              </w:rPr>
              <w:t>Pedagogische</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r w:rsidRPr="00310994">
              <w:rPr>
                <w:rFonts w:ascii="Verdana" w:hAnsi="Verdana"/>
                <w:sz w:val="16"/>
                <w:szCs w:val="16"/>
              </w:rPr>
              <w:t xml:space="preserve"> De Kempel</w:t>
            </w:r>
          </w:p>
        </w:tc>
        <w:tc>
          <w:tcPr>
            <w:tcW w:w="1165" w:type="dxa"/>
            <w:noWrap/>
            <w:hideMark/>
          </w:tcPr>
          <w:p w:rsidRPr="00310994" w:rsidR="003B3217" w:rsidP="008033EB" w:rsidRDefault="003B3217" w14:paraId="29B005EE"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60E0456A" w14:textId="77777777">
            <w:pPr>
              <w:rPr>
                <w:rFonts w:ascii="Verdana" w:hAnsi="Verdana"/>
                <w:sz w:val="16"/>
                <w:szCs w:val="16"/>
              </w:rPr>
            </w:pPr>
            <w:r w:rsidRPr="00310994">
              <w:rPr>
                <w:rFonts w:ascii="Verdana" w:hAnsi="Verdana"/>
                <w:sz w:val="16"/>
                <w:szCs w:val="16"/>
              </w:rPr>
              <w:t>&lt;5</w:t>
            </w:r>
          </w:p>
        </w:tc>
        <w:tc>
          <w:tcPr>
            <w:tcW w:w="1124" w:type="dxa"/>
            <w:noWrap/>
            <w:hideMark/>
          </w:tcPr>
          <w:p w:rsidRPr="00310994" w:rsidR="003B3217" w:rsidP="008033EB" w:rsidRDefault="003B3217" w14:paraId="16D3D810"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5814AE82" w14:textId="77777777">
            <w:pPr>
              <w:rPr>
                <w:rFonts w:ascii="Verdana" w:hAnsi="Verdana"/>
                <w:sz w:val="16"/>
                <w:szCs w:val="16"/>
              </w:rPr>
            </w:pPr>
            <w:r w:rsidRPr="00310994">
              <w:rPr>
                <w:rFonts w:ascii="Verdana" w:hAnsi="Verdana"/>
                <w:sz w:val="16"/>
                <w:szCs w:val="16"/>
              </w:rPr>
              <w:t>---</w:t>
            </w:r>
          </w:p>
        </w:tc>
        <w:tc>
          <w:tcPr>
            <w:tcW w:w="1124" w:type="dxa"/>
            <w:noWrap/>
            <w:hideMark/>
          </w:tcPr>
          <w:p w:rsidRPr="00310994" w:rsidR="003B3217" w:rsidP="008033EB" w:rsidRDefault="003B3217" w14:paraId="2C77A31E" w14:textId="77777777">
            <w:pPr>
              <w:rPr>
                <w:rFonts w:ascii="Verdana" w:hAnsi="Verdana"/>
                <w:sz w:val="16"/>
                <w:szCs w:val="16"/>
              </w:rPr>
            </w:pPr>
            <w:r w:rsidRPr="00310994">
              <w:rPr>
                <w:rFonts w:ascii="Verdana" w:hAnsi="Verdana"/>
                <w:sz w:val="16"/>
                <w:szCs w:val="16"/>
              </w:rPr>
              <w:t>0%</w:t>
            </w:r>
          </w:p>
        </w:tc>
      </w:tr>
      <w:tr w:rsidRPr="00310994" w:rsidR="003B3217" w:rsidTr="008033EB" w14:paraId="36FA76F6" w14:textId="77777777">
        <w:trPr>
          <w:trHeight w:val="210"/>
        </w:trPr>
        <w:tc>
          <w:tcPr>
            <w:tcW w:w="3408" w:type="dxa"/>
            <w:noWrap/>
            <w:hideMark/>
          </w:tcPr>
          <w:p w:rsidRPr="00310994" w:rsidR="003B3217" w:rsidP="008033EB" w:rsidRDefault="003B3217" w14:paraId="5E56111F" w14:textId="77777777">
            <w:pPr>
              <w:rPr>
                <w:rFonts w:ascii="Verdana" w:hAnsi="Verdana"/>
                <w:sz w:val="16"/>
                <w:szCs w:val="16"/>
              </w:rPr>
            </w:pPr>
            <w:r w:rsidRPr="00310994">
              <w:rPr>
                <w:rFonts w:ascii="Verdana" w:hAnsi="Verdana"/>
                <w:sz w:val="16"/>
                <w:szCs w:val="16"/>
              </w:rPr>
              <w:t xml:space="preserve">Saxion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26DBCC06"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592EBC06" w14:textId="77777777">
            <w:pPr>
              <w:rPr>
                <w:rFonts w:ascii="Verdana" w:hAnsi="Verdana"/>
                <w:sz w:val="16"/>
                <w:szCs w:val="16"/>
              </w:rPr>
            </w:pPr>
            <w:r w:rsidRPr="00310994">
              <w:rPr>
                <w:rFonts w:ascii="Verdana" w:hAnsi="Verdana"/>
                <w:sz w:val="16"/>
                <w:szCs w:val="16"/>
              </w:rPr>
              <w:t>19</w:t>
            </w:r>
          </w:p>
        </w:tc>
        <w:tc>
          <w:tcPr>
            <w:tcW w:w="1124" w:type="dxa"/>
            <w:noWrap/>
            <w:hideMark/>
          </w:tcPr>
          <w:p w:rsidRPr="00310994" w:rsidR="003B3217" w:rsidP="008033EB" w:rsidRDefault="003B3217" w14:paraId="70F014B5" w14:textId="77777777">
            <w:pPr>
              <w:rPr>
                <w:rFonts w:ascii="Verdana" w:hAnsi="Verdana"/>
                <w:sz w:val="16"/>
                <w:szCs w:val="16"/>
              </w:rPr>
            </w:pPr>
            <w:r w:rsidRPr="00310994">
              <w:rPr>
                <w:rFonts w:ascii="Verdana" w:hAnsi="Verdana"/>
                <w:sz w:val="16"/>
                <w:szCs w:val="16"/>
              </w:rPr>
              <w:t>23</w:t>
            </w:r>
          </w:p>
        </w:tc>
        <w:tc>
          <w:tcPr>
            <w:tcW w:w="1124" w:type="dxa"/>
            <w:noWrap/>
            <w:hideMark/>
          </w:tcPr>
          <w:p w:rsidRPr="00310994" w:rsidR="003B3217" w:rsidP="008033EB" w:rsidRDefault="003B3217" w14:paraId="45575E7D" w14:textId="77777777">
            <w:pPr>
              <w:rPr>
                <w:rFonts w:ascii="Verdana" w:hAnsi="Verdana"/>
                <w:sz w:val="16"/>
                <w:szCs w:val="16"/>
              </w:rPr>
            </w:pPr>
            <w:r w:rsidRPr="00310994">
              <w:rPr>
                <w:rFonts w:ascii="Verdana" w:hAnsi="Verdana"/>
                <w:sz w:val="16"/>
                <w:szCs w:val="16"/>
              </w:rPr>
              <w:t>1%</w:t>
            </w:r>
          </w:p>
        </w:tc>
        <w:tc>
          <w:tcPr>
            <w:tcW w:w="1124" w:type="dxa"/>
            <w:noWrap/>
            <w:hideMark/>
          </w:tcPr>
          <w:p w:rsidRPr="00310994" w:rsidR="003B3217" w:rsidP="008033EB" w:rsidRDefault="003B3217" w14:paraId="43D0A944" w14:textId="77777777">
            <w:pPr>
              <w:rPr>
                <w:rFonts w:ascii="Verdana" w:hAnsi="Verdana"/>
                <w:sz w:val="16"/>
                <w:szCs w:val="16"/>
              </w:rPr>
            </w:pPr>
            <w:r w:rsidRPr="00310994">
              <w:rPr>
                <w:rFonts w:ascii="Verdana" w:hAnsi="Verdana"/>
                <w:sz w:val="16"/>
                <w:szCs w:val="16"/>
              </w:rPr>
              <w:t>2%</w:t>
            </w:r>
          </w:p>
        </w:tc>
      </w:tr>
      <w:tr w:rsidRPr="00310994" w:rsidR="003B3217" w:rsidTr="008033EB" w14:paraId="37C36866" w14:textId="77777777">
        <w:trPr>
          <w:trHeight w:val="210"/>
        </w:trPr>
        <w:tc>
          <w:tcPr>
            <w:tcW w:w="3408" w:type="dxa"/>
            <w:noWrap/>
            <w:hideMark/>
          </w:tcPr>
          <w:p w:rsidRPr="00310994" w:rsidR="003B3217" w:rsidP="008033EB" w:rsidRDefault="003B3217" w14:paraId="41B28C5D" w14:textId="77777777">
            <w:pPr>
              <w:rPr>
                <w:rFonts w:ascii="Verdana" w:hAnsi="Verdana"/>
                <w:sz w:val="16"/>
                <w:szCs w:val="16"/>
              </w:rPr>
            </w:pPr>
            <w:r w:rsidRPr="00310994">
              <w:rPr>
                <w:rFonts w:ascii="Verdana" w:hAnsi="Verdana"/>
                <w:sz w:val="16"/>
                <w:szCs w:val="16"/>
              </w:rPr>
              <w:t xml:space="preserve">Saxion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79BFB32F"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4A4A0563" w14:textId="77777777">
            <w:pPr>
              <w:rPr>
                <w:rFonts w:ascii="Verdana" w:hAnsi="Verdana"/>
                <w:sz w:val="16"/>
                <w:szCs w:val="16"/>
              </w:rPr>
            </w:pPr>
            <w:r w:rsidRPr="00310994">
              <w:rPr>
                <w:rFonts w:ascii="Verdana" w:hAnsi="Verdana"/>
                <w:sz w:val="16"/>
                <w:szCs w:val="16"/>
              </w:rPr>
              <w:t>1758</w:t>
            </w:r>
          </w:p>
        </w:tc>
        <w:tc>
          <w:tcPr>
            <w:tcW w:w="1124" w:type="dxa"/>
            <w:noWrap/>
            <w:hideMark/>
          </w:tcPr>
          <w:p w:rsidRPr="00310994" w:rsidR="003B3217" w:rsidP="008033EB" w:rsidRDefault="003B3217" w14:paraId="14BD95C9" w14:textId="77777777">
            <w:pPr>
              <w:rPr>
                <w:rFonts w:ascii="Verdana" w:hAnsi="Verdana"/>
                <w:sz w:val="16"/>
                <w:szCs w:val="16"/>
              </w:rPr>
            </w:pPr>
            <w:r w:rsidRPr="00310994">
              <w:rPr>
                <w:rFonts w:ascii="Verdana" w:hAnsi="Verdana"/>
                <w:sz w:val="16"/>
                <w:szCs w:val="16"/>
              </w:rPr>
              <w:t>647</w:t>
            </w:r>
          </w:p>
        </w:tc>
        <w:tc>
          <w:tcPr>
            <w:tcW w:w="1124" w:type="dxa"/>
            <w:noWrap/>
            <w:hideMark/>
          </w:tcPr>
          <w:p w:rsidRPr="00310994" w:rsidR="003B3217" w:rsidP="008033EB" w:rsidRDefault="003B3217" w14:paraId="48280C4C" w14:textId="77777777">
            <w:pPr>
              <w:rPr>
                <w:rFonts w:ascii="Verdana" w:hAnsi="Verdana"/>
                <w:sz w:val="16"/>
                <w:szCs w:val="16"/>
              </w:rPr>
            </w:pPr>
            <w:r w:rsidRPr="00310994">
              <w:rPr>
                <w:rFonts w:ascii="Verdana" w:hAnsi="Verdana"/>
                <w:sz w:val="16"/>
                <w:szCs w:val="16"/>
              </w:rPr>
              <w:t>8%</w:t>
            </w:r>
          </w:p>
        </w:tc>
        <w:tc>
          <w:tcPr>
            <w:tcW w:w="1124" w:type="dxa"/>
            <w:noWrap/>
            <w:hideMark/>
          </w:tcPr>
          <w:p w:rsidRPr="00310994" w:rsidR="003B3217" w:rsidP="008033EB" w:rsidRDefault="003B3217" w14:paraId="436C9600" w14:textId="77777777">
            <w:pPr>
              <w:rPr>
                <w:rFonts w:ascii="Verdana" w:hAnsi="Verdana"/>
                <w:sz w:val="16"/>
                <w:szCs w:val="16"/>
              </w:rPr>
            </w:pPr>
            <w:r w:rsidRPr="00310994">
              <w:rPr>
                <w:rFonts w:ascii="Verdana" w:hAnsi="Verdana"/>
                <w:sz w:val="16"/>
                <w:szCs w:val="16"/>
              </w:rPr>
              <w:t>3%</w:t>
            </w:r>
          </w:p>
        </w:tc>
      </w:tr>
      <w:tr w:rsidRPr="00310994" w:rsidR="003B3217" w:rsidTr="008033EB" w14:paraId="5C1A030C" w14:textId="77777777">
        <w:trPr>
          <w:trHeight w:val="210"/>
        </w:trPr>
        <w:tc>
          <w:tcPr>
            <w:tcW w:w="3408" w:type="dxa"/>
            <w:noWrap/>
            <w:hideMark/>
          </w:tcPr>
          <w:p w:rsidRPr="00310994" w:rsidR="003B3217" w:rsidP="008033EB" w:rsidRDefault="003B3217" w14:paraId="5E88E832" w14:textId="77777777">
            <w:pPr>
              <w:rPr>
                <w:rFonts w:ascii="Verdana" w:hAnsi="Verdana"/>
                <w:sz w:val="16"/>
                <w:szCs w:val="16"/>
              </w:rPr>
            </w:pPr>
            <w:r w:rsidRPr="00310994">
              <w:rPr>
                <w:rFonts w:ascii="Verdana" w:hAnsi="Verdana"/>
                <w:sz w:val="16"/>
                <w:szCs w:val="16"/>
              </w:rPr>
              <w:lastRenderedPageBreak/>
              <w:t xml:space="preserve">Saxion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4540A985"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5CB4279C" w14:textId="77777777">
            <w:pPr>
              <w:rPr>
                <w:rFonts w:ascii="Verdana" w:hAnsi="Verdana"/>
                <w:sz w:val="16"/>
                <w:szCs w:val="16"/>
              </w:rPr>
            </w:pPr>
            <w:r w:rsidRPr="00310994">
              <w:rPr>
                <w:rFonts w:ascii="Verdana" w:hAnsi="Verdana"/>
                <w:sz w:val="16"/>
                <w:szCs w:val="16"/>
              </w:rPr>
              <w:t>12</w:t>
            </w:r>
          </w:p>
        </w:tc>
        <w:tc>
          <w:tcPr>
            <w:tcW w:w="1124" w:type="dxa"/>
            <w:noWrap/>
            <w:hideMark/>
          </w:tcPr>
          <w:p w:rsidRPr="00310994" w:rsidR="003B3217" w:rsidP="008033EB" w:rsidRDefault="003B3217" w14:paraId="066072C7" w14:textId="77777777">
            <w:pPr>
              <w:rPr>
                <w:rFonts w:ascii="Verdana" w:hAnsi="Verdana"/>
                <w:sz w:val="16"/>
                <w:szCs w:val="16"/>
              </w:rPr>
            </w:pPr>
            <w:r w:rsidRPr="00310994">
              <w:rPr>
                <w:rFonts w:ascii="Verdana" w:hAnsi="Verdana"/>
                <w:sz w:val="16"/>
                <w:szCs w:val="16"/>
              </w:rPr>
              <w:t>31</w:t>
            </w:r>
          </w:p>
        </w:tc>
        <w:tc>
          <w:tcPr>
            <w:tcW w:w="1124" w:type="dxa"/>
            <w:noWrap/>
            <w:hideMark/>
          </w:tcPr>
          <w:p w:rsidRPr="00310994" w:rsidR="003B3217" w:rsidP="008033EB" w:rsidRDefault="003B3217" w14:paraId="3D1FED5F" w14:textId="77777777">
            <w:pPr>
              <w:rPr>
                <w:rFonts w:ascii="Verdana" w:hAnsi="Verdana"/>
                <w:sz w:val="16"/>
                <w:szCs w:val="16"/>
              </w:rPr>
            </w:pPr>
            <w:r w:rsidRPr="00310994">
              <w:rPr>
                <w:rFonts w:ascii="Verdana" w:hAnsi="Verdana"/>
                <w:sz w:val="16"/>
                <w:szCs w:val="16"/>
              </w:rPr>
              <w:t>4%</w:t>
            </w:r>
          </w:p>
        </w:tc>
        <w:tc>
          <w:tcPr>
            <w:tcW w:w="1124" w:type="dxa"/>
            <w:noWrap/>
            <w:hideMark/>
          </w:tcPr>
          <w:p w:rsidRPr="00310994" w:rsidR="003B3217" w:rsidP="008033EB" w:rsidRDefault="003B3217" w14:paraId="0CE22E61" w14:textId="77777777">
            <w:pPr>
              <w:rPr>
                <w:rFonts w:ascii="Verdana" w:hAnsi="Verdana"/>
                <w:sz w:val="16"/>
                <w:szCs w:val="16"/>
              </w:rPr>
            </w:pPr>
            <w:r w:rsidRPr="00310994">
              <w:rPr>
                <w:rFonts w:ascii="Verdana" w:hAnsi="Verdana"/>
                <w:sz w:val="16"/>
                <w:szCs w:val="16"/>
              </w:rPr>
              <w:t>11%</w:t>
            </w:r>
          </w:p>
        </w:tc>
      </w:tr>
      <w:tr w:rsidRPr="00310994" w:rsidR="003B3217" w:rsidTr="008033EB" w14:paraId="0671A807" w14:textId="77777777">
        <w:trPr>
          <w:trHeight w:val="210"/>
        </w:trPr>
        <w:tc>
          <w:tcPr>
            <w:tcW w:w="3408" w:type="dxa"/>
            <w:noWrap/>
            <w:hideMark/>
          </w:tcPr>
          <w:p w:rsidRPr="00310994" w:rsidR="003B3217" w:rsidP="008033EB" w:rsidRDefault="003B3217" w14:paraId="6CF3CBF5" w14:textId="77777777">
            <w:pPr>
              <w:rPr>
                <w:rFonts w:ascii="Verdana" w:hAnsi="Verdana"/>
                <w:sz w:val="16"/>
                <w:szCs w:val="16"/>
              </w:rPr>
            </w:pPr>
            <w:proofErr w:type="spellStart"/>
            <w:r w:rsidRPr="00310994">
              <w:rPr>
                <w:rFonts w:ascii="Verdana" w:hAnsi="Verdana"/>
                <w:sz w:val="16"/>
                <w:szCs w:val="16"/>
              </w:rPr>
              <w:t>Zuyd</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5FE465B8" w14:textId="77777777">
            <w:pPr>
              <w:rPr>
                <w:rFonts w:ascii="Verdana" w:hAnsi="Verdana"/>
                <w:sz w:val="16"/>
                <w:szCs w:val="16"/>
              </w:rPr>
            </w:pPr>
            <w:r w:rsidRPr="00310994">
              <w:rPr>
                <w:rFonts w:ascii="Verdana" w:hAnsi="Verdana"/>
                <w:sz w:val="16"/>
                <w:szCs w:val="16"/>
              </w:rPr>
              <w:t>ad</w:t>
            </w:r>
          </w:p>
        </w:tc>
        <w:tc>
          <w:tcPr>
            <w:tcW w:w="1248" w:type="dxa"/>
            <w:noWrap/>
            <w:hideMark/>
          </w:tcPr>
          <w:p w:rsidRPr="00310994" w:rsidR="003B3217" w:rsidP="008033EB" w:rsidRDefault="003B3217" w14:paraId="581F3D74" w14:textId="77777777">
            <w:pPr>
              <w:rPr>
                <w:rFonts w:ascii="Verdana" w:hAnsi="Verdana"/>
                <w:sz w:val="16"/>
                <w:szCs w:val="16"/>
              </w:rPr>
            </w:pPr>
            <w:r w:rsidRPr="00310994">
              <w:rPr>
                <w:rFonts w:ascii="Verdana" w:hAnsi="Verdana"/>
                <w:sz w:val="16"/>
                <w:szCs w:val="16"/>
              </w:rPr>
              <w:t>12</w:t>
            </w:r>
          </w:p>
        </w:tc>
        <w:tc>
          <w:tcPr>
            <w:tcW w:w="1124" w:type="dxa"/>
            <w:noWrap/>
            <w:hideMark/>
          </w:tcPr>
          <w:p w:rsidRPr="00310994" w:rsidR="003B3217" w:rsidP="008033EB" w:rsidRDefault="003B3217" w14:paraId="41855D6A" w14:textId="77777777">
            <w:pPr>
              <w:rPr>
                <w:rFonts w:ascii="Verdana" w:hAnsi="Verdana"/>
                <w:sz w:val="16"/>
                <w:szCs w:val="16"/>
              </w:rPr>
            </w:pPr>
            <w:r w:rsidRPr="00310994">
              <w:rPr>
                <w:rFonts w:ascii="Verdana" w:hAnsi="Verdana"/>
                <w:sz w:val="16"/>
                <w:szCs w:val="16"/>
              </w:rPr>
              <w:t>0</w:t>
            </w:r>
          </w:p>
        </w:tc>
        <w:tc>
          <w:tcPr>
            <w:tcW w:w="1124" w:type="dxa"/>
            <w:noWrap/>
            <w:hideMark/>
          </w:tcPr>
          <w:p w:rsidRPr="00310994" w:rsidR="003B3217" w:rsidP="008033EB" w:rsidRDefault="003B3217" w14:paraId="345D6FEB" w14:textId="77777777">
            <w:pPr>
              <w:rPr>
                <w:rFonts w:ascii="Verdana" w:hAnsi="Verdana"/>
                <w:sz w:val="16"/>
                <w:szCs w:val="16"/>
              </w:rPr>
            </w:pPr>
            <w:r w:rsidRPr="00310994">
              <w:rPr>
                <w:rFonts w:ascii="Verdana" w:hAnsi="Verdana"/>
                <w:sz w:val="16"/>
                <w:szCs w:val="16"/>
              </w:rPr>
              <w:t>2%</w:t>
            </w:r>
          </w:p>
        </w:tc>
        <w:tc>
          <w:tcPr>
            <w:tcW w:w="1124" w:type="dxa"/>
            <w:noWrap/>
            <w:hideMark/>
          </w:tcPr>
          <w:p w:rsidRPr="00310994" w:rsidR="003B3217" w:rsidP="008033EB" w:rsidRDefault="003B3217" w14:paraId="7F9B5DFD" w14:textId="77777777">
            <w:pPr>
              <w:rPr>
                <w:rFonts w:ascii="Verdana" w:hAnsi="Verdana"/>
                <w:sz w:val="16"/>
                <w:szCs w:val="16"/>
              </w:rPr>
            </w:pPr>
            <w:r w:rsidRPr="00310994">
              <w:rPr>
                <w:rFonts w:ascii="Verdana" w:hAnsi="Verdana"/>
                <w:sz w:val="16"/>
                <w:szCs w:val="16"/>
              </w:rPr>
              <w:t>0%</w:t>
            </w:r>
          </w:p>
        </w:tc>
      </w:tr>
      <w:tr w:rsidRPr="00310994" w:rsidR="003B3217" w:rsidTr="008033EB" w14:paraId="41117931" w14:textId="77777777">
        <w:trPr>
          <w:trHeight w:val="210"/>
        </w:trPr>
        <w:tc>
          <w:tcPr>
            <w:tcW w:w="3408" w:type="dxa"/>
            <w:noWrap/>
            <w:hideMark/>
          </w:tcPr>
          <w:p w:rsidRPr="00310994" w:rsidR="003B3217" w:rsidP="008033EB" w:rsidRDefault="003B3217" w14:paraId="5147C46C" w14:textId="77777777">
            <w:pPr>
              <w:rPr>
                <w:rFonts w:ascii="Verdana" w:hAnsi="Verdana"/>
                <w:sz w:val="16"/>
                <w:szCs w:val="16"/>
              </w:rPr>
            </w:pPr>
            <w:proofErr w:type="spellStart"/>
            <w:r w:rsidRPr="00310994">
              <w:rPr>
                <w:rFonts w:ascii="Verdana" w:hAnsi="Verdana"/>
                <w:sz w:val="16"/>
                <w:szCs w:val="16"/>
              </w:rPr>
              <w:t>Zuyd</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49473FB2" w14:textId="77777777">
            <w:pPr>
              <w:rPr>
                <w:rFonts w:ascii="Verdana" w:hAnsi="Verdana"/>
                <w:sz w:val="16"/>
                <w:szCs w:val="16"/>
              </w:rPr>
            </w:pPr>
            <w:proofErr w:type="spellStart"/>
            <w:r w:rsidRPr="00310994">
              <w:rPr>
                <w:rFonts w:ascii="Verdana" w:hAnsi="Verdana"/>
                <w:sz w:val="16"/>
                <w:szCs w:val="16"/>
              </w:rPr>
              <w:t>ba</w:t>
            </w:r>
            <w:proofErr w:type="spellEnd"/>
          </w:p>
        </w:tc>
        <w:tc>
          <w:tcPr>
            <w:tcW w:w="1248" w:type="dxa"/>
            <w:noWrap/>
            <w:hideMark/>
          </w:tcPr>
          <w:p w:rsidRPr="00310994" w:rsidR="003B3217" w:rsidP="008033EB" w:rsidRDefault="003B3217" w14:paraId="4D636F0C" w14:textId="77777777">
            <w:pPr>
              <w:rPr>
                <w:rFonts w:ascii="Verdana" w:hAnsi="Verdana"/>
                <w:sz w:val="16"/>
                <w:szCs w:val="16"/>
              </w:rPr>
            </w:pPr>
            <w:r w:rsidRPr="00310994">
              <w:rPr>
                <w:rFonts w:ascii="Verdana" w:hAnsi="Verdana"/>
                <w:sz w:val="16"/>
                <w:szCs w:val="16"/>
              </w:rPr>
              <w:t>1165</w:t>
            </w:r>
          </w:p>
        </w:tc>
        <w:tc>
          <w:tcPr>
            <w:tcW w:w="1124" w:type="dxa"/>
            <w:noWrap/>
            <w:hideMark/>
          </w:tcPr>
          <w:p w:rsidRPr="00310994" w:rsidR="003B3217" w:rsidP="008033EB" w:rsidRDefault="003B3217" w14:paraId="7AA801F6" w14:textId="77777777">
            <w:pPr>
              <w:rPr>
                <w:rFonts w:ascii="Verdana" w:hAnsi="Verdana"/>
                <w:sz w:val="16"/>
                <w:szCs w:val="16"/>
              </w:rPr>
            </w:pPr>
            <w:r w:rsidRPr="00310994">
              <w:rPr>
                <w:rFonts w:ascii="Verdana" w:hAnsi="Verdana"/>
                <w:sz w:val="16"/>
                <w:szCs w:val="16"/>
              </w:rPr>
              <w:t>208</w:t>
            </w:r>
          </w:p>
        </w:tc>
        <w:tc>
          <w:tcPr>
            <w:tcW w:w="1124" w:type="dxa"/>
            <w:noWrap/>
            <w:hideMark/>
          </w:tcPr>
          <w:p w:rsidRPr="00310994" w:rsidR="003B3217" w:rsidP="008033EB" w:rsidRDefault="003B3217" w14:paraId="1A603C12" w14:textId="77777777">
            <w:pPr>
              <w:rPr>
                <w:rFonts w:ascii="Verdana" w:hAnsi="Verdana"/>
                <w:sz w:val="16"/>
                <w:szCs w:val="16"/>
              </w:rPr>
            </w:pPr>
            <w:r w:rsidRPr="00310994">
              <w:rPr>
                <w:rFonts w:ascii="Verdana" w:hAnsi="Verdana"/>
                <w:sz w:val="16"/>
                <w:szCs w:val="16"/>
              </w:rPr>
              <w:t>9%</w:t>
            </w:r>
          </w:p>
        </w:tc>
        <w:tc>
          <w:tcPr>
            <w:tcW w:w="1124" w:type="dxa"/>
            <w:noWrap/>
            <w:hideMark/>
          </w:tcPr>
          <w:p w:rsidRPr="00310994" w:rsidR="003B3217" w:rsidP="008033EB" w:rsidRDefault="003B3217" w14:paraId="78ED4232" w14:textId="77777777">
            <w:pPr>
              <w:rPr>
                <w:rFonts w:ascii="Verdana" w:hAnsi="Verdana"/>
                <w:sz w:val="16"/>
                <w:szCs w:val="16"/>
              </w:rPr>
            </w:pPr>
            <w:r w:rsidRPr="00310994">
              <w:rPr>
                <w:rFonts w:ascii="Verdana" w:hAnsi="Verdana"/>
                <w:sz w:val="16"/>
                <w:szCs w:val="16"/>
              </w:rPr>
              <w:t>2%</w:t>
            </w:r>
          </w:p>
        </w:tc>
      </w:tr>
      <w:tr w:rsidRPr="00310994" w:rsidR="003B3217" w:rsidTr="008033EB" w14:paraId="0159FD95" w14:textId="77777777">
        <w:trPr>
          <w:trHeight w:val="210"/>
        </w:trPr>
        <w:tc>
          <w:tcPr>
            <w:tcW w:w="3408" w:type="dxa"/>
            <w:noWrap/>
            <w:hideMark/>
          </w:tcPr>
          <w:p w:rsidRPr="00310994" w:rsidR="003B3217" w:rsidP="008033EB" w:rsidRDefault="003B3217" w14:paraId="56631E8C" w14:textId="77777777">
            <w:pPr>
              <w:rPr>
                <w:rFonts w:ascii="Verdana" w:hAnsi="Verdana"/>
                <w:sz w:val="16"/>
                <w:szCs w:val="16"/>
              </w:rPr>
            </w:pPr>
            <w:proofErr w:type="spellStart"/>
            <w:r w:rsidRPr="00310994">
              <w:rPr>
                <w:rFonts w:ascii="Verdana" w:hAnsi="Verdana"/>
                <w:sz w:val="16"/>
                <w:szCs w:val="16"/>
              </w:rPr>
              <w:t>Zuyd</w:t>
            </w:r>
            <w:proofErr w:type="spellEnd"/>
            <w:r w:rsidRPr="00310994">
              <w:rPr>
                <w:rFonts w:ascii="Verdana" w:hAnsi="Verdana"/>
                <w:sz w:val="16"/>
                <w:szCs w:val="16"/>
              </w:rPr>
              <w:t xml:space="preserve"> </w:t>
            </w:r>
            <w:proofErr w:type="spellStart"/>
            <w:r w:rsidRPr="00310994">
              <w:rPr>
                <w:rFonts w:ascii="Verdana" w:hAnsi="Verdana"/>
                <w:sz w:val="16"/>
                <w:szCs w:val="16"/>
              </w:rPr>
              <w:t>Hogeschool</w:t>
            </w:r>
            <w:proofErr w:type="spellEnd"/>
          </w:p>
        </w:tc>
        <w:tc>
          <w:tcPr>
            <w:tcW w:w="1165" w:type="dxa"/>
            <w:noWrap/>
            <w:hideMark/>
          </w:tcPr>
          <w:p w:rsidRPr="00310994" w:rsidR="003B3217" w:rsidP="008033EB" w:rsidRDefault="003B3217" w14:paraId="3397C138" w14:textId="77777777">
            <w:pPr>
              <w:rPr>
                <w:rFonts w:ascii="Verdana" w:hAnsi="Verdana"/>
                <w:sz w:val="16"/>
                <w:szCs w:val="16"/>
              </w:rPr>
            </w:pPr>
            <w:r w:rsidRPr="00310994">
              <w:rPr>
                <w:rFonts w:ascii="Verdana" w:hAnsi="Verdana"/>
                <w:sz w:val="16"/>
                <w:szCs w:val="16"/>
              </w:rPr>
              <w:t>ma</w:t>
            </w:r>
          </w:p>
        </w:tc>
        <w:tc>
          <w:tcPr>
            <w:tcW w:w="1248" w:type="dxa"/>
            <w:noWrap/>
            <w:hideMark/>
          </w:tcPr>
          <w:p w:rsidRPr="00310994" w:rsidR="003B3217" w:rsidP="008033EB" w:rsidRDefault="003B3217" w14:paraId="5FDC4B72" w14:textId="77777777">
            <w:pPr>
              <w:rPr>
                <w:rFonts w:ascii="Verdana" w:hAnsi="Verdana"/>
                <w:sz w:val="16"/>
                <w:szCs w:val="16"/>
              </w:rPr>
            </w:pPr>
            <w:r w:rsidRPr="00310994">
              <w:rPr>
                <w:rFonts w:ascii="Verdana" w:hAnsi="Verdana"/>
                <w:sz w:val="16"/>
                <w:szCs w:val="16"/>
              </w:rPr>
              <w:t>153</w:t>
            </w:r>
          </w:p>
        </w:tc>
        <w:tc>
          <w:tcPr>
            <w:tcW w:w="1124" w:type="dxa"/>
            <w:noWrap/>
            <w:hideMark/>
          </w:tcPr>
          <w:p w:rsidRPr="00310994" w:rsidR="003B3217" w:rsidP="008033EB" w:rsidRDefault="003B3217" w14:paraId="214746E8" w14:textId="77777777">
            <w:pPr>
              <w:rPr>
                <w:rFonts w:ascii="Verdana" w:hAnsi="Verdana"/>
                <w:sz w:val="16"/>
                <w:szCs w:val="16"/>
              </w:rPr>
            </w:pPr>
            <w:r w:rsidRPr="00310994">
              <w:rPr>
                <w:rFonts w:ascii="Verdana" w:hAnsi="Verdana"/>
                <w:sz w:val="16"/>
                <w:szCs w:val="16"/>
              </w:rPr>
              <w:t>35</w:t>
            </w:r>
          </w:p>
        </w:tc>
        <w:tc>
          <w:tcPr>
            <w:tcW w:w="1124" w:type="dxa"/>
            <w:noWrap/>
            <w:hideMark/>
          </w:tcPr>
          <w:p w:rsidRPr="00310994" w:rsidR="003B3217" w:rsidP="008033EB" w:rsidRDefault="003B3217" w14:paraId="4677FABD" w14:textId="77777777">
            <w:pPr>
              <w:rPr>
                <w:rFonts w:ascii="Verdana" w:hAnsi="Verdana"/>
                <w:sz w:val="16"/>
                <w:szCs w:val="16"/>
              </w:rPr>
            </w:pPr>
            <w:r w:rsidRPr="00310994">
              <w:rPr>
                <w:rFonts w:ascii="Verdana" w:hAnsi="Verdana"/>
                <w:sz w:val="16"/>
                <w:szCs w:val="16"/>
              </w:rPr>
              <w:t>39%</w:t>
            </w:r>
          </w:p>
        </w:tc>
        <w:tc>
          <w:tcPr>
            <w:tcW w:w="1124" w:type="dxa"/>
            <w:noWrap/>
            <w:hideMark/>
          </w:tcPr>
          <w:p w:rsidRPr="00310994" w:rsidR="003B3217" w:rsidP="008033EB" w:rsidRDefault="003B3217" w14:paraId="03DAF0F1" w14:textId="77777777">
            <w:pPr>
              <w:rPr>
                <w:rFonts w:ascii="Verdana" w:hAnsi="Verdana"/>
                <w:sz w:val="16"/>
                <w:szCs w:val="16"/>
              </w:rPr>
            </w:pPr>
            <w:r w:rsidRPr="00310994">
              <w:rPr>
                <w:rFonts w:ascii="Verdana" w:hAnsi="Verdana"/>
                <w:sz w:val="16"/>
                <w:szCs w:val="16"/>
              </w:rPr>
              <w:t>9%</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68CF40DD" w14:textId="77777777">
        <w:tc>
          <w:tcPr>
            <w:tcW w:w="463" w:type="dxa"/>
          </w:tcPr>
          <w:p w:rsidRPr="00310994" w:rsidR="003B3217" w:rsidP="008033EB" w:rsidRDefault="003B3217" w14:paraId="74620129" w14:textId="77777777">
            <w:pPr>
              <w:rPr>
                <w:sz w:val="24"/>
                <w:szCs w:val="24"/>
              </w:rPr>
            </w:pPr>
            <w:r w:rsidRPr="00310994">
              <w:rPr>
                <w:sz w:val="24"/>
                <w:szCs w:val="24"/>
              </w:rPr>
              <w:t>180</w:t>
            </w:r>
          </w:p>
        </w:tc>
        <w:tc>
          <w:tcPr>
            <w:tcW w:w="5641" w:type="dxa"/>
          </w:tcPr>
          <w:p w:rsidRPr="00310994" w:rsidR="003B3217" w:rsidP="008033EB" w:rsidRDefault="003B3217" w14:paraId="6ED37F66" w14:textId="77777777">
            <w:pPr>
              <w:rPr>
                <w:sz w:val="24"/>
                <w:szCs w:val="24"/>
              </w:rPr>
            </w:pPr>
            <w:r w:rsidRPr="00310994">
              <w:rPr>
                <w:sz w:val="24"/>
                <w:szCs w:val="24"/>
              </w:rPr>
              <w:t>Hoe rijmt de regering de ambitie bij ‘versterking samenwerking binnen Europa’ om ICB</w:t>
            </w:r>
            <w:r w:rsidRPr="00310994">
              <w:rPr>
                <w:rStyle w:val="Voetnootmarkering"/>
                <w:sz w:val="24"/>
                <w:szCs w:val="24"/>
              </w:rPr>
              <w:footnoteReference w:id="37"/>
            </w:r>
            <w:r w:rsidRPr="00310994">
              <w:rPr>
                <w:sz w:val="24"/>
                <w:szCs w:val="24"/>
              </w:rPr>
              <w:t xml:space="preserve"> als ‘soft power’ om de ‘harde power’ te ondersteunen, met de afname van middelen voor ICB van het vorige kabinet, zonder daar nu eventueel samen met de minister van Buitenlandse Zaken, middelen voor beschikbaar te stellen?</w:t>
            </w:r>
            <w:r w:rsidRPr="00310994">
              <w:rPr>
                <w:sz w:val="24"/>
                <w:szCs w:val="24"/>
              </w:rPr>
              <w:br/>
            </w:r>
            <w:r w:rsidRPr="00310994">
              <w:rPr>
                <w:sz w:val="24"/>
                <w:szCs w:val="24"/>
              </w:rPr>
              <w:br/>
              <w:t xml:space="preserve">Het Internationaal Cultuurbeleid (ICB) blijft een essentiële pijler voor de versterking van onze diplomatieke positie en samenwerking binnen Europa. Ondanks de afname van de middelen voor het ICB blijven we inzetten op een maximale impact ervan door gerichtere samenwerking met Europese partners, betere benutting van bestaande culturele en diplomatieke netwerken, en versterking van samenwerking met lokale culturele organisaties. </w:t>
            </w:r>
          </w:p>
          <w:p w:rsidRPr="00310994" w:rsidR="003B3217" w:rsidP="008033EB" w:rsidRDefault="003B3217" w14:paraId="42CB5B06" w14:textId="77777777">
            <w:pPr>
              <w:rPr>
                <w:sz w:val="24"/>
                <w:szCs w:val="24"/>
              </w:rPr>
            </w:pPr>
            <w:r w:rsidRPr="00310994">
              <w:rPr>
                <w:sz w:val="24"/>
                <w:szCs w:val="24"/>
              </w:rPr>
              <w:t>Ook belangrijk te melden in dit verband is dat cultuur niet slechts een instrument is voor politieke of veiligheidsdoelen, maar ook zelfstandige waarde heeft door wederzijds begrip te bevorderen en (artistieke) vrijheid wereldwijd te versterken. Juist deze intrinsieke kracht maakt cultuur ook diplomatiek betekenisvol.</w:t>
            </w:r>
          </w:p>
          <w:p w:rsidRPr="00310994" w:rsidR="003B3217" w:rsidP="008033EB" w:rsidRDefault="003B3217" w14:paraId="0E6FCF79" w14:textId="77777777">
            <w:pPr>
              <w:rPr>
                <w:sz w:val="24"/>
                <w:szCs w:val="24"/>
              </w:rPr>
            </w:pPr>
          </w:p>
        </w:tc>
        <w:tc>
          <w:tcPr>
            <w:tcW w:w="780" w:type="dxa"/>
          </w:tcPr>
          <w:p w:rsidRPr="00310994" w:rsidR="003B3217" w:rsidP="008033EB" w:rsidRDefault="003B3217" w14:paraId="727703B6" w14:textId="77777777">
            <w:pPr>
              <w:jc w:val="right"/>
              <w:rPr>
                <w:sz w:val="24"/>
                <w:szCs w:val="24"/>
              </w:rPr>
            </w:pPr>
            <w:r w:rsidRPr="00310994">
              <w:rPr>
                <w:sz w:val="24"/>
                <w:szCs w:val="24"/>
              </w:rPr>
              <w:t>37020-VIII-2</w:t>
            </w:r>
          </w:p>
        </w:tc>
        <w:tc>
          <w:tcPr>
            <w:tcW w:w="902" w:type="dxa"/>
          </w:tcPr>
          <w:p w:rsidRPr="00310994" w:rsidR="003B3217" w:rsidP="008033EB" w:rsidRDefault="003B3217" w14:paraId="5AD64424" w14:textId="77777777">
            <w:pPr>
              <w:jc w:val="right"/>
              <w:rPr>
                <w:sz w:val="24"/>
                <w:szCs w:val="24"/>
              </w:rPr>
            </w:pPr>
            <w:r w:rsidRPr="00310994">
              <w:rPr>
                <w:sz w:val="24"/>
                <w:szCs w:val="24"/>
              </w:rPr>
              <w:t>82</w:t>
            </w:r>
          </w:p>
        </w:tc>
        <w:tc>
          <w:tcPr>
            <w:tcW w:w="514" w:type="dxa"/>
          </w:tcPr>
          <w:p w:rsidRPr="00310994" w:rsidR="003B3217" w:rsidP="008033EB" w:rsidRDefault="003B3217" w14:paraId="69010FFD" w14:textId="77777777">
            <w:pPr>
              <w:jc w:val="right"/>
              <w:rPr>
                <w:sz w:val="24"/>
                <w:szCs w:val="24"/>
              </w:rPr>
            </w:pPr>
            <w:r w:rsidRPr="00310994">
              <w:rPr>
                <w:sz w:val="24"/>
                <w:szCs w:val="24"/>
              </w:rPr>
              <w:t xml:space="preserve"> </w:t>
            </w:r>
          </w:p>
        </w:tc>
      </w:tr>
      <w:tr w:rsidRPr="00310994" w:rsidR="003B3217" w:rsidTr="008033EB" w14:paraId="1E3CB5DA" w14:textId="77777777">
        <w:tc>
          <w:tcPr>
            <w:tcW w:w="463" w:type="dxa"/>
          </w:tcPr>
          <w:p w:rsidRPr="00310994" w:rsidR="003B3217" w:rsidP="008033EB" w:rsidRDefault="003B3217" w14:paraId="71F843F6" w14:textId="77777777">
            <w:pPr>
              <w:rPr>
                <w:sz w:val="24"/>
                <w:szCs w:val="24"/>
              </w:rPr>
            </w:pPr>
            <w:r w:rsidRPr="00310994">
              <w:rPr>
                <w:sz w:val="24"/>
                <w:szCs w:val="24"/>
              </w:rPr>
              <w:t>181</w:t>
            </w:r>
          </w:p>
        </w:tc>
        <w:tc>
          <w:tcPr>
            <w:tcW w:w="5641" w:type="dxa"/>
          </w:tcPr>
          <w:p w:rsidRPr="00310994" w:rsidR="003B3217" w:rsidP="008033EB" w:rsidRDefault="003B3217" w14:paraId="5C5420DD" w14:textId="77777777">
            <w:pPr>
              <w:rPr>
                <w:sz w:val="24"/>
                <w:szCs w:val="24"/>
              </w:rPr>
            </w:pPr>
            <w:r w:rsidRPr="00310994">
              <w:rPr>
                <w:sz w:val="24"/>
                <w:szCs w:val="24"/>
              </w:rPr>
              <w:t>Op welke wijze wordt er concreet in deze begroting omgegaan met de € 310 miljoen aan nabetaling, dat de schoolbesturen in het po te weinig bekostiging hadden ontvangen?</w:t>
            </w:r>
            <w:r w:rsidRPr="00310994">
              <w:rPr>
                <w:sz w:val="24"/>
                <w:szCs w:val="24"/>
              </w:rPr>
              <w:br/>
            </w:r>
            <w:r w:rsidRPr="00310994">
              <w:rPr>
                <w:sz w:val="24"/>
                <w:szCs w:val="24"/>
              </w:rPr>
              <w:br/>
              <w:t>In deze begroting is € 310 miljoen van 2027 naar 2026 geschoven en op het budget ‘bekostiging po-instellingen’ op begrotingsartikel 1 geboekt. Vanaf dit budget zijn de nabetalingen aan de schoolbesturen verstrekt.</w:t>
            </w:r>
            <w:r w:rsidRPr="00310994">
              <w:rPr>
                <w:sz w:val="24"/>
                <w:szCs w:val="24"/>
              </w:rPr>
              <w:br/>
            </w:r>
          </w:p>
        </w:tc>
        <w:tc>
          <w:tcPr>
            <w:tcW w:w="780" w:type="dxa"/>
          </w:tcPr>
          <w:p w:rsidRPr="00310994" w:rsidR="003B3217" w:rsidP="008033EB" w:rsidRDefault="003B3217" w14:paraId="227D98BA" w14:textId="77777777">
            <w:pPr>
              <w:jc w:val="right"/>
              <w:rPr>
                <w:sz w:val="24"/>
                <w:szCs w:val="24"/>
              </w:rPr>
            </w:pPr>
            <w:r w:rsidRPr="00310994">
              <w:rPr>
                <w:sz w:val="24"/>
                <w:szCs w:val="24"/>
              </w:rPr>
              <w:t>37020-VIII-2</w:t>
            </w:r>
          </w:p>
        </w:tc>
        <w:tc>
          <w:tcPr>
            <w:tcW w:w="902" w:type="dxa"/>
          </w:tcPr>
          <w:p w:rsidRPr="00310994" w:rsidR="003B3217" w:rsidP="008033EB" w:rsidRDefault="003B3217" w14:paraId="4758D443" w14:textId="77777777">
            <w:pPr>
              <w:jc w:val="right"/>
              <w:rPr>
                <w:sz w:val="24"/>
                <w:szCs w:val="24"/>
              </w:rPr>
            </w:pPr>
            <w:r w:rsidRPr="00310994">
              <w:rPr>
                <w:sz w:val="24"/>
                <w:szCs w:val="24"/>
              </w:rPr>
              <w:t>87</w:t>
            </w:r>
          </w:p>
        </w:tc>
        <w:tc>
          <w:tcPr>
            <w:tcW w:w="514" w:type="dxa"/>
          </w:tcPr>
          <w:p w:rsidRPr="00310994" w:rsidR="003B3217" w:rsidP="008033EB" w:rsidRDefault="003B3217" w14:paraId="35D3ED20" w14:textId="77777777">
            <w:pPr>
              <w:jc w:val="right"/>
              <w:rPr>
                <w:sz w:val="24"/>
                <w:szCs w:val="24"/>
              </w:rPr>
            </w:pPr>
            <w:r w:rsidRPr="00310994">
              <w:rPr>
                <w:sz w:val="24"/>
                <w:szCs w:val="24"/>
              </w:rPr>
              <w:t xml:space="preserve"> </w:t>
            </w:r>
          </w:p>
        </w:tc>
      </w:tr>
      <w:tr w:rsidRPr="00310994" w:rsidR="003B3217" w:rsidTr="008033EB" w14:paraId="262AB7E2" w14:textId="77777777">
        <w:tc>
          <w:tcPr>
            <w:tcW w:w="463" w:type="dxa"/>
          </w:tcPr>
          <w:p w:rsidRPr="00310994" w:rsidR="003B3217" w:rsidP="008033EB" w:rsidRDefault="003B3217" w14:paraId="1A191BC7" w14:textId="77777777">
            <w:pPr>
              <w:rPr>
                <w:sz w:val="24"/>
                <w:szCs w:val="24"/>
              </w:rPr>
            </w:pPr>
            <w:r w:rsidRPr="00310994">
              <w:rPr>
                <w:sz w:val="24"/>
                <w:szCs w:val="24"/>
              </w:rPr>
              <w:t>182</w:t>
            </w:r>
          </w:p>
        </w:tc>
        <w:tc>
          <w:tcPr>
            <w:tcW w:w="5641" w:type="dxa"/>
          </w:tcPr>
          <w:p w:rsidRPr="00310994" w:rsidR="003B3217" w:rsidP="008033EB" w:rsidRDefault="003B3217" w14:paraId="504B61E1" w14:textId="77777777">
            <w:pPr>
              <w:rPr>
                <w:sz w:val="24"/>
                <w:szCs w:val="24"/>
              </w:rPr>
            </w:pPr>
            <w:r w:rsidRPr="00310994">
              <w:rPr>
                <w:sz w:val="24"/>
                <w:szCs w:val="24"/>
              </w:rPr>
              <w:t>Gaat de nabetaling van € 310 miljoen ten koste van het gereserveerde bedrag in deze begroting voor professionalisering van schoolteams?</w:t>
            </w:r>
            <w:r w:rsidRPr="00310994">
              <w:rPr>
                <w:sz w:val="24"/>
                <w:szCs w:val="24"/>
              </w:rPr>
              <w:br/>
            </w:r>
            <w:r w:rsidRPr="00310994">
              <w:rPr>
                <w:sz w:val="24"/>
                <w:szCs w:val="24"/>
              </w:rPr>
              <w:br/>
              <w:t xml:space="preserve">Deze nabetaling is verwerkt in de gereserveerde bedragen voor randvoorwaarden onderwijs en professionalisering van onderwijspersoneel op teamniveau. Daarom is er in 2027 een kleiner bedrag beschikbaar voor het opstarten van enkele randvoorwaarden, en vanaf 2028 het volledige </w:t>
            </w:r>
            <w:r w:rsidRPr="00310994">
              <w:rPr>
                <w:sz w:val="24"/>
                <w:szCs w:val="24"/>
              </w:rPr>
              <w:lastRenderedPageBreak/>
              <w:t>bedrag. Tabel 3 van de begroting laat zien hoe deze middelen verwerkt zijn.</w:t>
            </w:r>
          </w:p>
          <w:p w:rsidRPr="00310994" w:rsidR="003B3217" w:rsidP="008033EB" w:rsidRDefault="003B3217" w14:paraId="76F6E49A" w14:textId="77777777">
            <w:pPr>
              <w:rPr>
                <w:sz w:val="24"/>
                <w:szCs w:val="24"/>
              </w:rPr>
            </w:pPr>
          </w:p>
        </w:tc>
        <w:tc>
          <w:tcPr>
            <w:tcW w:w="780" w:type="dxa"/>
          </w:tcPr>
          <w:p w:rsidRPr="00310994" w:rsidR="003B3217" w:rsidP="008033EB" w:rsidRDefault="003B3217" w14:paraId="78ACEF6A"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1D699EEF" w14:textId="77777777">
            <w:pPr>
              <w:jc w:val="right"/>
              <w:rPr>
                <w:sz w:val="24"/>
                <w:szCs w:val="24"/>
              </w:rPr>
            </w:pPr>
            <w:r w:rsidRPr="00310994">
              <w:rPr>
                <w:sz w:val="24"/>
                <w:szCs w:val="24"/>
              </w:rPr>
              <w:t>87</w:t>
            </w:r>
          </w:p>
        </w:tc>
        <w:tc>
          <w:tcPr>
            <w:tcW w:w="514" w:type="dxa"/>
          </w:tcPr>
          <w:p w:rsidRPr="00310994" w:rsidR="003B3217" w:rsidP="008033EB" w:rsidRDefault="003B3217" w14:paraId="7803002D" w14:textId="77777777">
            <w:pPr>
              <w:jc w:val="right"/>
              <w:rPr>
                <w:sz w:val="24"/>
                <w:szCs w:val="24"/>
              </w:rPr>
            </w:pPr>
            <w:r w:rsidRPr="00310994">
              <w:rPr>
                <w:sz w:val="24"/>
                <w:szCs w:val="24"/>
              </w:rPr>
              <w:t xml:space="preserve"> </w:t>
            </w:r>
          </w:p>
        </w:tc>
      </w:tr>
      <w:tr w:rsidRPr="00310994" w:rsidR="003B3217" w:rsidTr="008033EB" w14:paraId="30EF55F9" w14:textId="77777777">
        <w:tc>
          <w:tcPr>
            <w:tcW w:w="463" w:type="dxa"/>
          </w:tcPr>
          <w:p w:rsidRPr="00310994" w:rsidR="003B3217" w:rsidP="008033EB" w:rsidRDefault="003B3217" w14:paraId="4FDD248E" w14:textId="77777777">
            <w:pPr>
              <w:rPr>
                <w:sz w:val="24"/>
                <w:szCs w:val="24"/>
              </w:rPr>
            </w:pPr>
            <w:r w:rsidRPr="00310994">
              <w:rPr>
                <w:sz w:val="24"/>
                <w:szCs w:val="24"/>
              </w:rPr>
              <w:t>183</w:t>
            </w:r>
          </w:p>
        </w:tc>
        <w:tc>
          <w:tcPr>
            <w:tcW w:w="5641" w:type="dxa"/>
          </w:tcPr>
          <w:p w:rsidRPr="00310994" w:rsidR="003B3217" w:rsidP="008033EB" w:rsidRDefault="003B3217" w14:paraId="71D0320D" w14:textId="77777777">
            <w:pPr>
              <w:rPr>
                <w:sz w:val="24"/>
                <w:szCs w:val="24"/>
              </w:rPr>
            </w:pPr>
            <w:r w:rsidRPr="00310994">
              <w:rPr>
                <w:sz w:val="24"/>
                <w:szCs w:val="24"/>
              </w:rPr>
              <w:t>Hoeveel studenten ontvingen in 2025 een basisbeurs, uitgesplitst naar mbo, hbo en wo en naar thuiswonend en uitwonend? Wat waren de totale uitgaven aan de basisbeurs voor elk van deze zes groepen?</w:t>
            </w:r>
            <w:r w:rsidRPr="00310994">
              <w:rPr>
                <w:sz w:val="24"/>
                <w:szCs w:val="24"/>
              </w:rPr>
              <w:br/>
            </w:r>
            <w:r w:rsidRPr="00310994">
              <w:rPr>
                <w:sz w:val="24"/>
                <w:szCs w:val="24"/>
              </w:rPr>
              <w:br/>
              <w:t>In de onderstaande tabel staan de uitgaven en de aantallen voor 2025 onderverdeeld naar deze zes groepen. Studenten in het bol niveau 1 en 2 krijgen de basisbeurs verstrekt in de vorm van een gift. Studenten in het bol niveau 3 en 4, en studenten in het hbo en het wo hebben recht op een basisbeurs onder het prestatiebeursregime.</w:t>
            </w:r>
            <w:r w:rsidRPr="00310994">
              <w:rPr>
                <w:sz w:val="24"/>
                <w:szCs w:val="24"/>
              </w:rPr>
              <w:br/>
            </w:r>
          </w:p>
        </w:tc>
        <w:tc>
          <w:tcPr>
            <w:tcW w:w="780" w:type="dxa"/>
          </w:tcPr>
          <w:p w:rsidRPr="00310994" w:rsidR="003B3217" w:rsidP="008033EB" w:rsidRDefault="003B3217" w14:paraId="5B1D0E16" w14:textId="77777777">
            <w:pPr>
              <w:jc w:val="right"/>
              <w:rPr>
                <w:sz w:val="24"/>
                <w:szCs w:val="24"/>
              </w:rPr>
            </w:pPr>
            <w:r w:rsidRPr="00310994">
              <w:t>37020-VIII-2</w:t>
            </w:r>
          </w:p>
        </w:tc>
        <w:tc>
          <w:tcPr>
            <w:tcW w:w="902" w:type="dxa"/>
          </w:tcPr>
          <w:p w:rsidRPr="00310994" w:rsidR="003B3217" w:rsidP="008033EB" w:rsidRDefault="003B3217" w14:paraId="04B25B74" w14:textId="77777777">
            <w:pPr>
              <w:jc w:val="right"/>
              <w:rPr>
                <w:sz w:val="24"/>
                <w:szCs w:val="24"/>
              </w:rPr>
            </w:pPr>
            <w:r w:rsidRPr="00310994">
              <w:t>90</w:t>
            </w:r>
          </w:p>
        </w:tc>
        <w:tc>
          <w:tcPr>
            <w:tcW w:w="514" w:type="dxa"/>
          </w:tcPr>
          <w:p w:rsidRPr="00310994" w:rsidR="003B3217" w:rsidP="008033EB" w:rsidRDefault="003B3217" w14:paraId="496B357A" w14:textId="77777777">
            <w:pPr>
              <w:jc w:val="right"/>
              <w:rPr>
                <w:sz w:val="24"/>
                <w:szCs w:val="24"/>
              </w:rPr>
            </w:pPr>
          </w:p>
        </w:tc>
      </w:tr>
    </w:tbl>
    <w:tbl>
      <w:tblPr>
        <w:tblW w:w="7820" w:type="dxa"/>
        <w:tblCellMar>
          <w:left w:w="70" w:type="dxa"/>
          <w:right w:w="70" w:type="dxa"/>
        </w:tblCellMar>
        <w:tblLook w:val="04A0" w:firstRow="1" w:lastRow="0" w:firstColumn="1" w:lastColumn="0" w:noHBand="0" w:noVBand="1"/>
      </w:tblPr>
      <w:tblGrid>
        <w:gridCol w:w="597"/>
        <w:gridCol w:w="1883"/>
        <w:gridCol w:w="1080"/>
        <w:gridCol w:w="4260"/>
      </w:tblGrid>
      <w:tr w:rsidRPr="00310994" w:rsidR="003B3217" w:rsidTr="008033EB" w14:paraId="005CDE6F" w14:textId="77777777">
        <w:trPr>
          <w:trHeight w:val="255"/>
        </w:trPr>
        <w:tc>
          <w:tcPr>
            <w:tcW w:w="2480" w:type="dxa"/>
            <w:gridSpan w:val="2"/>
            <w:tcBorders>
              <w:top w:val="single" w:color="auto" w:sz="4" w:space="0"/>
              <w:left w:val="single" w:color="auto" w:sz="4" w:space="0"/>
              <w:bottom w:val="single" w:color="auto" w:sz="4" w:space="0"/>
              <w:right w:val="single" w:color="auto" w:sz="4" w:space="0"/>
            </w:tcBorders>
            <w:noWrap/>
            <w:vAlign w:val="bottom"/>
            <w:hideMark/>
          </w:tcPr>
          <w:p w:rsidRPr="00310994" w:rsidR="003B3217" w:rsidP="008033EB" w:rsidRDefault="003B3217" w14:paraId="68C20453" w14:textId="77777777">
            <w:pPr>
              <w:spacing w:before="0" w:after="0"/>
              <w:jc w:val="center"/>
              <w:rPr>
                <w:rFonts w:ascii="Verdana" w:hAnsi="Verdana"/>
                <w:color w:val="000000"/>
              </w:rPr>
            </w:pPr>
            <w:r w:rsidRPr="00310994">
              <w:rPr>
                <w:rFonts w:ascii="Verdana" w:hAnsi="Verdana"/>
                <w:color w:val="000000"/>
              </w:rPr>
              <w:t> </w:t>
            </w:r>
          </w:p>
        </w:tc>
        <w:tc>
          <w:tcPr>
            <w:tcW w:w="1080" w:type="dxa"/>
            <w:tcBorders>
              <w:top w:val="single" w:color="auto" w:sz="4" w:space="0"/>
              <w:left w:val="nil"/>
              <w:bottom w:val="single" w:color="auto" w:sz="4" w:space="0"/>
              <w:right w:val="single" w:color="auto" w:sz="4" w:space="0"/>
            </w:tcBorders>
            <w:noWrap/>
            <w:vAlign w:val="bottom"/>
            <w:hideMark/>
          </w:tcPr>
          <w:p w:rsidRPr="00310994" w:rsidR="003B3217" w:rsidP="008033EB" w:rsidRDefault="003B3217" w14:paraId="762CE04E" w14:textId="77777777">
            <w:pPr>
              <w:spacing w:before="0" w:after="0"/>
              <w:jc w:val="center"/>
              <w:rPr>
                <w:rFonts w:ascii="Verdana" w:hAnsi="Verdana"/>
                <w:color w:val="000000"/>
              </w:rPr>
            </w:pPr>
            <w:r w:rsidRPr="00310994">
              <w:rPr>
                <w:rFonts w:ascii="Verdana" w:hAnsi="Verdana"/>
                <w:color w:val="000000"/>
              </w:rPr>
              <w:t>Totaal</w:t>
            </w:r>
          </w:p>
        </w:tc>
        <w:tc>
          <w:tcPr>
            <w:tcW w:w="4260" w:type="dxa"/>
            <w:tcBorders>
              <w:top w:val="single" w:color="auto" w:sz="4" w:space="0"/>
              <w:left w:val="nil"/>
              <w:bottom w:val="single" w:color="auto" w:sz="4" w:space="0"/>
              <w:right w:val="single" w:color="auto" w:sz="4" w:space="0"/>
            </w:tcBorders>
            <w:noWrap/>
            <w:vAlign w:val="bottom"/>
            <w:hideMark/>
          </w:tcPr>
          <w:p w:rsidRPr="00310994" w:rsidR="003B3217" w:rsidP="008033EB" w:rsidRDefault="003B3217" w14:paraId="32A60FB7" w14:textId="77777777">
            <w:pPr>
              <w:spacing w:before="0" w:after="0"/>
              <w:jc w:val="center"/>
              <w:rPr>
                <w:rFonts w:ascii="Verdana" w:hAnsi="Verdana"/>
                <w:color w:val="000000"/>
              </w:rPr>
            </w:pPr>
            <w:r w:rsidRPr="00310994">
              <w:rPr>
                <w:rFonts w:ascii="Verdana" w:hAnsi="Verdana"/>
                <w:color w:val="000000"/>
              </w:rPr>
              <w:t xml:space="preserve">Totaal uitgaven basisbeurs </w:t>
            </w:r>
          </w:p>
          <w:p w:rsidRPr="00310994" w:rsidR="003B3217" w:rsidP="008033EB" w:rsidRDefault="003B3217" w14:paraId="27B5B13B" w14:textId="77777777">
            <w:pPr>
              <w:spacing w:before="0" w:after="0"/>
              <w:jc w:val="center"/>
              <w:rPr>
                <w:rFonts w:ascii="Verdana" w:hAnsi="Verdana"/>
                <w:color w:val="000000"/>
              </w:rPr>
            </w:pPr>
            <w:r w:rsidRPr="00310994">
              <w:rPr>
                <w:rFonts w:ascii="Verdana" w:hAnsi="Verdana"/>
                <w:color w:val="000000"/>
              </w:rPr>
              <w:t>(gift en prestatiebeurs) x € 1.000</w:t>
            </w:r>
          </w:p>
        </w:tc>
      </w:tr>
      <w:tr w:rsidRPr="00310994" w:rsidR="003B3217" w:rsidTr="008033EB" w14:paraId="062129AC" w14:textId="77777777">
        <w:trPr>
          <w:trHeight w:val="255"/>
        </w:trPr>
        <w:tc>
          <w:tcPr>
            <w:tcW w:w="597" w:type="dxa"/>
            <w:vMerge w:val="restart"/>
            <w:tcBorders>
              <w:top w:val="nil"/>
              <w:left w:val="single" w:color="auto" w:sz="4" w:space="0"/>
              <w:bottom w:val="single" w:color="auto" w:sz="4" w:space="0"/>
              <w:right w:val="single" w:color="auto" w:sz="4" w:space="0"/>
            </w:tcBorders>
            <w:noWrap/>
            <w:vAlign w:val="center"/>
            <w:hideMark/>
          </w:tcPr>
          <w:p w:rsidRPr="00310994" w:rsidR="003B3217" w:rsidP="008033EB" w:rsidRDefault="003B3217" w14:paraId="05CDEC12" w14:textId="77777777">
            <w:pPr>
              <w:spacing w:before="0" w:after="0"/>
              <w:jc w:val="center"/>
              <w:rPr>
                <w:rFonts w:ascii="Verdana" w:hAnsi="Verdana"/>
                <w:color w:val="000000"/>
              </w:rPr>
            </w:pPr>
            <w:r w:rsidRPr="00310994">
              <w:rPr>
                <w:rFonts w:ascii="Verdana" w:hAnsi="Verdana"/>
                <w:color w:val="000000"/>
              </w:rPr>
              <w:t>Bol</w:t>
            </w:r>
          </w:p>
        </w:tc>
        <w:tc>
          <w:tcPr>
            <w:tcW w:w="1883" w:type="dxa"/>
            <w:tcBorders>
              <w:top w:val="nil"/>
              <w:left w:val="nil"/>
              <w:bottom w:val="single" w:color="auto" w:sz="4" w:space="0"/>
              <w:right w:val="single" w:color="auto" w:sz="4" w:space="0"/>
            </w:tcBorders>
            <w:noWrap/>
            <w:vAlign w:val="bottom"/>
            <w:hideMark/>
          </w:tcPr>
          <w:p w:rsidRPr="00310994" w:rsidR="003B3217" w:rsidP="008033EB" w:rsidRDefault="003B3217" w14:paraId="47E6144E" w14:textId="77777777">
            <w:pPr>
              <w:spacing w:before="0" w:after="0"/>
              <w:rPr>
                <w:rFonts w:ascii="Verdana" w:hAnsi="Verdana"/>
                <w:color w:val="000000"/>
              </w:rPr>
            </w:pPr>
            <w:r w:rsidRPr="00310994">
              <w:rPr>
                <w:rFonts w:ascii="Verdana" w:hAnsi="Verdana"/>
                <w:color w:val="000000"/>
              </w:rPr>
              <w:t>Thuiswonend</w:t>
            </w:r>
          </w:p>
        </w:tc>
        <w:tc>
          <w:tcPr>
            <w:tcW w:w="1080" w:type="dxa"/>
            <w:tcBorders>
              <w:top w:val="nil"/>
              <w:left w:val="nil"/>
              <w:bottom w:val="single" w:color="auto" w:sz="4" w:space="0"/>
              <w:right w:val="single" w:color="auto" w:sz="4" w:space="0"/>
            </w:tcBorders>
            <w:noWrap/>
            <w:vAlign w:val="bottom"/>
            <w:hideMark/>
          </w:tcPr>
          <w:p w:rsidRPr="00310994" w:rsidR="003B3217" w:rsidP="008033EB" w:rsidRDefault="003B3217" w14:paraId="60A5CB2A" w14:textId="77777777">
            <w:pPr>
              <w:spacing w:before="0" w:after="0"/>
              <w:jc w:val="center"/>
              <w:rPr>
                <w:rFonts w:ascii="Verdana" w:hAnsi="Verdana"/>
                <w:color w:val="000000"/>
              </w:rPr>
            </w:pPr>
            <w:r w:rsidRPr="00310994">
              <w:rPr>
                <w:rFonts w:ascii="Verdana" w:hAnsi="Verdana"/>
                <w:color w:val="000000"/>
              </w:rPr>
              <w:t>154.092</w:t>
            </w:r>
          </w:p>
        </w:tc>
        <w:tc>
          <w:tcPr>
            <w:tcW w:w="4260" w:type="dxa"/>
            <w:tcBorders>
              <w:top w:val="nil"/>
              <w:left w:val="nil"/>
              <w:bottom w:val="single" w:color="auto" w:sz="4" w:space="0"/>
              <w:right w:val="single" w:color="auto" w:sz="4" w:space="0"/>
            </w:tcBorders>
            <w:noWrap/>
            <w:vAlign w:val="bottom"/>
            <w:hideMark/>
          </w:tcPr>
          <w:p w:rsidRPr="00310994" w:rsidR="003B3217" w:rsidP="008033EB" w:rsidRDefault="003B3217" w14:paraId="536FE140" w14:textId="77777777">
            <w:pPr>
              <w:spacing w:before="0" w:after="0"/>
              <w:jc w:val="center"/>
              <w:rPr>
                <w:rFonts w:ascii="Verdana" w:hAnsi="Verdana"/>
                <w:color w:val="000000"/>
              </w:rPr>
            </w:pPr>
            <w:r w:rsidRPr="00310994">
              <w:rPr>
                <w:rFonts w:ascii="Verdana" w:hAnsi="Verdana"/>
                <w:color w:val="000000"/>
              </w:rPr>
              <w:t>191.837</w:t>
            </w:r>
          </w:p>
        </w:tc>
      </w:tr>
      <w:tr w:rsidRPr="00310994" w:rsidR="003B3217" w:rsidTr="008033EB" w14:paraId="62FD18D1" w14:textId="77777777">
        <w:trPr>
          <w:trHeight w:val="255"/>
        </w:trPr>
        <w:tc>
          <w:tcPr>
            <w:tcW w:w="597" w:type="dxa"/>
            <w:vMerge/>
            <w:tcBorders>
              <w:top w:val="nil"/>
              <w:left w:val="single" w:color="auto" w:sz="4" w:space="0"/>
              <w:bottom w:val="single" w:color="auto" w:sz="4" w:space="0"/>
              <w:right w:val="single" w:color="auto" w:sz="4" w:space="0"/>
            </w:tcBorders>
            <w:vAlign w:val="center"/>
            <w:hideMark/>
          </w:tcPr>
          <w:p w:rsidRPr="00310994" w:rsidR="003B3217" w:rsidP="008033EB" w:rsidRDefault="003B3217" w14:paraId="414861A8" w14:textId="77777777">
            <w:pPr>
              <w:spacing w:before="0" w:after="0"/>
              <w:rPr>
                <w:rFonts w:ascii="Verdana" w:hAnsi="Verdana"/>
                <w:color w:val="000000"/>
              </w:rPr>
            </w:pPr>
          </w:p>
        </w:tc>
        <w:tc>
          <w:tcPr>
            <w:tcW w:w="1883" w:type="dxa"/>
            <w:tcBorders>
              <w:top w:val="nil"/>
              <w:left w:val="nil"/>
              <w:bottom w:val="single" w:color="auto" w:sz="4" w:space="0"/>
              <w:right w:val="single" w:color="auto" w:sz="4" w:space="0"/>
            </w:tcBorders>
            <w:noWrap/>
            <w:vAlign w:val="bottom"/>
            <w:hideMark/>
          </w:tcPr>
          <w:p w:rsidRPr="00310994" w:rsidR="003B3217" w:rsidP="008033EB" w:rsidRDefault="003B3217" w14:paraId="10D75063" w14:textId="77777777">
            <w:pPr>
              <w:spacing w:before="0" w:after="0"/>
              <w:rPr>
                <w:rFonts w:ascii="Verdana" w:hAnsi="Verdana"/>
                <w:color w:val="000000"/>
              </w:rPr>
            </w:pPr>
            <w:r w:rsidRPr="00310994">
              <w:rPr>
                <w:rFonts w:ascii="Verdana" w:hAnsi="Verdana"/>
                <w:color w:val="000000"/>
              </w:rPr>
              <w:t>Uitwonend</w:t>
            </w:r>
          </w:p>
        </w:tc>
        <w:tc>
          <w:tcPr>
            <w:tcW w:w="1080" w:type="dxa"/>
            <w:tcBorders>
              <w:top w:val="nil"/>
              <w:left w:val="nil"/>
              <w:bottom w:val="single" w:color="auto" w:sz="4" w:space="0"/>
              <w:right w:val="single" w:color="auto" w:sz="4" w:space="0"/>
            </w:tcBorders>
            <w:noWrap/>
            <w:vAlign w:val="bottom"/>
            <w:hideMark/>
          </w:tcPr>
          <w:p w:rsidRPr="00310994" w:rsidR="003B3217" w:rsidP="008033EB" w:rsidRDefault="003B3217" w14:paraId="2F339E16" w14:textId="77777777">
            <w:pPr>
              <w:spacing w:before="0" w:after="0"/>
              <w:jc w:val="center"/>
              <w:rPr>
                <w:rFonts w:ascii="Verdana" w:hAnsi="Verdana"/>
                <w:color w:val="000000"/>
              </w:rPr>
            </w:pPr>
            <w:r w:rsidRPr="00310994">
              <w:rPr>
                <w:rFonts w:ascii="Verdana" w:hAnsi="Verdana"/>
                <w:color w:val="000000"/>
              </w:rPr>
              <w:t>26.689</w:t>
            </w:r>
          </w:p>
        </w:tc>
        <w:tc>
          <w:tcPr>
            <w:tcW w:w="4260" w:type="dxa"/>
            <w:tcBorders>
              <w:top w:val="nil"/>
              <w:left w:val="nil"/>
              <w:bottom w:val="single" w:color="auto" w:sz="4" w:space="0"/>
              <w:right w:val="single" w:color="auto" w:sz="4" w:space="0"/>
            </w:tcBorders>
            <w:noWrap/>
            <w:vAlign w:val="bottom"/>
            <w:hideMark/>
          </w:tcPr>
          <w:p w:rsidRPr="00310994" w:rsidR="003B3217" w:rsidP="008033EB" w:rsidRDefault="003B3217" w14:paraId="6A448DB4" w14:textId="77777777">
            <w:pPr>
              <w:spacing w:before="0" w:after="0"/>
              <w:jc w:val="center"/>
              <w:rPr>
                <w:rFonts w:ascii="Verdana" w:hAnsi="Verdana"/>
                <w:color w:val="000000"/>
              </w:rPr>
            </w:pPr>
            <w:r w:rsidRPr="00310994">
              <w:rPr>
                <w:rFonts w:ascii="Verdana" w:hAnsi="Verdana"/>
                <w:color w:val="000000"/>
              </w:rPr>
              <w:t>112.384</w:t>
            </w:r>
          </w:p>
        </w:tc>
      </w:tr>
      <w:tr w:rsidRPr="00310994" w:rsidR="003B3217" w:rsidTr="008033EB" w14:paraId="24D183FC" w14:textId="77777777">
        <w:trPr>
          <w:trHeight w:val="255"/>
        </w:trPr>
        <w:tc>
          <w:tcPr>
            <w:tcW w:w="597" w:type="dxa"/>
            <w:vMerge w:val="restart"/>
            <w:tcBorders>
              <w:top w:val="nil"/>
              <w:left w:val="single" w:color="auto" w:sz="4" w:space="0"/>
              <w:bottom w:val="single" w:color="auto" w:sz="4" w:space="0"/>
              <w:right w:val="single" w:color="auto" w:sz="4" w:space="0"/>
            </w:tcBorders>
            <w:noWrap/>
            <w:vAlign w:val="center"/>
            <w:hideMark/>
          </w:tcPr>
          <w:p w:rsidRPr="00310994" w:rsidR="003B3217" w:rsidP="008033EB" w:rsidRDefault="003B3217" w14:paraId="22ADEF61" w14:textId="77777777">
            <w:pPr>
              <w:spacing w:before="0" w:after="0"/>
              <w:jc w:val="center"/>
              <w:rPr>
                <w:rFonts w:ascii="Verdana" w:hAnsi="Verdana"/>
                <w:color w:val="000000"/>
              </w:rPr>
            </w:pPr>
            <w:r w:rsidRPr="00310994">
              <w:rPr>
                <w:rFonts w:ascii="Verdana" w:hAnsi="Verdana"/>
                <w:color w:val="000000"/>
              </w:rPr>
              <w:t>Hbo</w:t>
            </w:r>
          </w:p>
        </w:tc>
        <w:tc>
          <w:tcPr>
            <w:tcW w:w="1883" w:type="dxa"/>
            <w:tcBorders>
              <w:top w:val="nil"/>
              <w:left w:val="nil"/>
              <w:bottom w:val="single" w:color="auto" w:sz="4" w:space="0"/>
              <w:right w:val="single" w:color="auto" w:sz="4" w:space="0"/>
            </w:tcBorders>
            <w:noWrap/>
            <w:vAlign w:val="bottom"/>
            <w:hideMark/>
          </w:tcPr>
          <w:p w:rsidRPr="00310994" w:rsidR="003B3217" w:rsidP="008033EB" w:rsidRDefault="003B3217" w14:paraId="05C533D5" w14:textId="77777777">
            <w:pPr>
              <w:spacing w:before="0" w:after="0"/>
              <w:rPr>
                <w:rFonts w:ascii="Verdana" w:hAnsi="Verdana"/>
                <w:color w:val="000000"/>
              </w:rPr>
            </w:pPr>
            <w:r w:rsidRPr="00310994">
              <w:rPr>
                <w:rFonts w:ascii="Verdana" w:hAnsi="Verdana"/>
                <w:color w:val="000000"/>
              </w:rPr>
              <w:t>Thuiswonend</w:t>
            </w:r>
          </w:p>
        </w:tc>
        <w:tc>
          <w:tcPr>
            <w:tcW w:w="1080" w:type="dxa"/>
            <w:tcBorders>
              <w:top w:val="nil"/>
              <w:left w:val="nil"/>
              <w:bottom w:val="single" w:color="auto" w:sz="4" w:space="0"/>
              <w:right w:val="single" w:color="auto" w:sz="4" w:space="0"/>
            </w:tcBorders>
            <w:noWrap/>
            <w:vAlign w:val="bottom"/>
            <w:hideMark/>
          </w:tcPr>
          <w:p w:rsidRPr="00310994" w:rsidR="003B3217" w:rsidP="008033EB" w:rsidRDefault="003B3217" w14:paraId="796232D0" w14:textId="77777777">
            <w:pPr>
              <w:spacing w:before="0" w:after="0"/>
              <w:jc w:val="center"/>
              <w:rPr>
                <w:rFonts w:ascii="Verdana" w:hAnsi="Verdana"/>
                <w:color w:val="000000"/>
              </w:rPr>
            </w:pPr>
            <w:r w:rsidRPr="00310994">
              <w:rPr>
                <w:rFonts w:ascii="Verdana" w:hAnsi="Verdana"/>
                <w:color w:val="000000"/>
              </w:rPr>
              <w:t>188.448</w:t>
            </w:r>
          </w:p>
        </w:tc>
        <w:tc>
          <w:tcPr>
            <w:tcW w:w="4260" w:type="dxa"/>
            <w:tcBorders>
              <w:top w:val="nil"/>
              <w:left w:val="nil"/>
              <w:bottom w:val="single" w:color="auto" w:sz="4" w:space="0"/>
              <w:right w:val="single" w:color="auto" w:sz="4" w:space="0"/>
            </w:tcBorders>
            <w:noWrap/>
            <w:vAlign w:val="bottom"/>
            <w:hideMark/>
          </w:tcPr>
          <w:p w:rsidRPr="00310994" w:rsidR="003B3217" w:rsidP="008033EB" w:rsidRDefault="003B3217" w14:paraId="47445DDB" w14:textId="77777777">
            <w:pPr>
              <w:spacing w:before="0" w:after="0"/>
              <w:jc w:val="center"/>
              <w:rPr>
                <w:rFonts w:ascii="Verdana" w:hAnsi="Verdana"/>
                <w:color w:val="000000"/>
              </w:rPr>
            </w:pPr>
            <w:r w:rsidRPr="00310994">
              <w:rPr>
                <w:rFonts w:ascii="Verdana" w:hAnsi="Verdana"/>
                <w:color w:val="000000"/>
              </w:rPr>
              <w:t>278.088</w:t>
            </w:r>
          </w:p>
        </w:tc>
      </w:tr>
      <w:tr w:rsidRPr="00310994" w:rsidR="003B3217" w:rsidTr="008033EB" w14:paraId="1B29FBFA" w14:textId="77777777">
        <w:trPr>
          <w:trHeight w:val="255"/>
        </w:trPr>
        <w:tc>
          <w:tcPr>
            <w:tcW w:w="597" w:type="dxa"/>
            <w:vMerge/>
            <w:tcBorders>
              <w:top w:val="nil"/>
              <w:left w:val="single" w:color="auto" w:sz="4" w:space="0"/>
              <w:bottom w:val="single" w:color="auto" w:sz="4" w:space="0"/>
              <w:right w:val="single" w:color="auto" w:sz="4" w:space="0"/>
            </w:tcBorders>
            <w:vAlign w:val="center"/>
            <w:hideMark/>
          </w:tcPr>
          <w:p w:rsidRPr="00310994" w:rsidR="003B3217" w:rsidP="008033EB" w:rsidRDefault="003B3217" w14:paraId="14C123D4" w14:textId="77777777">
            <w:pPr>
              <w:spacing w:before="0" w:after="0"/>
              <w:rPr>
                <w:rFonts w:ascii="Verdana" w:hAnsi="Verdana"/>
                <w:color w:val="000000"/>
              </w:rPr>
            </w:pPr>
          </w:p>
        </w:tc>
        <w:tc>
          <w:tcPr>
            <w:tcW w:w="1883" w:type="dxa"/>
            <w:tcBorders>
              <w:top w:val="nil"/>
              <w:left w:val="nil"/>
              <w:bottom w:val="single" w:color="auto" w:sz="4" w:space="0"/>
              <w:right w:val="single" w:color="auto" w:sz="4" w:space="0"/>
            </w:tcBorders>
            <w:noWrap/>
            <w:vAlign w:val="bottom"/>
            <w:hideMark/>
          </w:tcPr>
          <w:p w:rsidRPr="00310994" w:rsidR="003B3217" w:rsidP="008033EB" w:rsidRDefault="003B3217" w14:paraId="50884838" w14:textId="77777777">
            <w:pPr>
              <w:spacing w:before="0" w:after="0"/>
              <w:rPr>
                <w:rFonts w:ascii="Verdana" w:hAnsi="Verdana"/>
                <w:color w:val="000000"/>
              </w:rPr>
            </w:pPr>
            <w:r w:rsidRPr="00310994">
              <w:rPr>
                <w:rFonts w:ascii="Verdana" w:hAnsi="Verdana"/>
                <w:color w:val="000000"/>
              </w:rPr>
              <w:t>Uitwonend</w:t>
            </w:r>
          </w:p>
        </w:tc>
        <w:tc>
          <w:tcPr>
            <w:tcW w:w="1080" w:type="dxa"/>
            <w:tcBorders>
              <w:top w:val="nil"/>
              <w:left w:val="nil"/>
              <w:bottom w:val="single" w:color="auto" w:sz="4" w:space="0"/>
              <w:right w:val="single" w:color="auto" w:sz="4" w:space="0"/>
            </w:tcBorders>
            <w:noWrap/>
            <w:vAlign w:val="bottom"/>
            <w:hideMark/>
          </w:tcPr>
          <w:p w:rsidRPr="00310994" w:rsidR="003B3217" w:rsidP="008033EB" w:rsidRDefault="003B3217" w14:paraId="17475BC5" w14:textId="77777777">
            <w:pPr>
              <w:spacing w:before="0" w:after="0"/>
              <w:jc w:val="center"/>
              <w:rPr>
                <w:rFonts w:ascii="Verdana" w:hAnsi="Verdana"/>
                <w:color w:val="000000"/>
              </w:rPr>
            </w:pPr>
            <w:r w:rsidRPr="00310994">
              <w:rPr>
                <w:rFonts w:ascii="Verdana" w:hAnsi="Verdana"/>
                <w:color w:val="000000"/>
              </w:rPr>
              <w:t>79.358</w:t>
            </w:r>
          </w:p>
        </w:tc>
        <w:tc>
          <w:tcPr>
            <w:tcW w:w="4260" w:type="dxa"/>
            <w:tcBorders>
              <w:top w:val="nil"/>
              <w:left w:val="nil"/>
              <w:bottom w:val="single" w:color="auto" w:sz="4" w:space="0"/>
              <w:right w:val="single" w:color="auto" w:sz="4" w:space="0"/>
            </w:tcBorders>
            <w:noWrap/>
            <w:vAlign w:val="bottom"/>
            <w:hideMark/>
          </w:tcPr>
          <w:p w:rsidRPr="00310994" w:rsidR="003B3217" w:rsidP="008033EB" w:rsidRDefault="003B3217" w14:paraId="27985CB9" w14:textId="77777777">
            <w:pPr>
              <w:spacing w:before="0" w:after="0"/>
              <w:jc w:val="center"/>
              <w:rPr>
                <w:rFonts w:ascii="Verdana" w:hAnsi="Verdana"/>
                <w:color w:val="000000"/>
              </w:rPr>
            </w:pPr>
            <w:r w:rsidRPr="00310994">
              <w:rPr>
                <w:rFonts w:ascii="Verdana" w:hAnsi="Verdana"/>
                <w:color w:val="000000"/>
              </w:rPr>
              <w:t>297.567</w:t>
            </w:r>
          </w:p>
        </w:tc>
      </w:tr>
      <w:tr w:rsidRPr="00310994" w:rsidR="003B3217" w:rsidTr="008033EB" w14:paraId="28512C1A" w14:textId="77777777">
        <w:trPr>
          <w:trHeight w:val="255"/>
        </w:trPr>
        <w:tc>
          <w:tcPr>
            <w:tcW w:w="597" w:type="dxa"/>
            <w:vMerge w:val="restart"/>
            <w:tcBorders>
              <w:top w:val="nil"/>
              <w:left w:val="single" w:color="auto" w:sz="4" w:space="0"/>
              <w:bottom w:val="single" w:color="auto" w:sz="4" w:space="0"/>
              <w:right w:val="single" w:color="auto" w:sz="4" w:space="0"/>
            </w:tcBorders>
            <w:noWrap/>
            <w:vAlign w:val="center"/>
            <w:hideMark/>
          </w:tcPr>
          <w:p w:rsidRPr="00310994" w:rsidR="003B3217" w:rsidP="008033EB" w:rsidRDefault="003B3217" w14:paraId="34B46656" w14:textId="77777777">
            <w:pPr>
              <w:spacing w:before="0" w:after="0"/>
              <w:jc w:val="center"/>
              <w:rPr>
                <w:rFonts w:ascii="Verdana" w:hAnsi="Verdana"/>
                <w:color w:val="000000"/>
              </w:rPr>
            </w:pPr>
            <w:r w:rsidRPr="00310994">
              <w:rPr>
                <w:rFonts w:ascii="Verdana" w:hAnsi="Verdana"/>
                <w:color w:val="000000"/>
              </w:rPr>
              <w:t>Wo</w:t>
            </w:r>
          </w:p>
        </w:tc>
        <w:tc>
          <w:tcPr>
            <w:tcW w:w="1883" w:type="dxa"/>
            <w:tcBorders>
              <w:top w:val="nil"/>
              <w:left w:val="nil"/>
              <w:bottom w:val="single" w:color="auto" w:sz="4" w:space="0"/>
              <w:right w:val="single" w:color="auto" w:sz="4" w:space="0"/>
            </w:tcBorders>
            <w:noWrap/>
            <w:vAlign w:val="bottom"/>
            <w:hideMark/>
          </w:tcPr>
          <w:p w:rsidRPr="00310994" w:rsidR="003B3217" w:rsidP="008033EB" w:rsidRDefault="003B3217" w14:paraId="07C6B3C8" w14:textId="77777777">
            <w:pPr>
              <w:spacing w:before="0" w:after="0"/>
              <w:rPr>
                <w:rFonts w:ascii="Verdana" w:hAnsi="Verdana"/>
                <w:color w:val="000000"/>
              </w:rPr>
            </w:pPr>
            <w:r w:rsidRPr="00310994">
              <w:rPr>
                <w:rFonts w:ascii="Verdana" w:hAnsi="Verdana"/>
                <w:color w:val="000000"/>
              </w:rPr>
              <w:t>Thuiswonend</w:t>
            </w:r>
          </w:p>
        </w:tc>
        <w:tc>
          <w:tcPr>
            <w:tcW w:w="1080" w:type="dxa"/>
            <w:tcBorders>
              <w:top w:val="nil"/>
              <w:left w:val="nil"/>
              <w:bottom w:val="single" w:color="auto" w:sz="4" w:space="0"/>
              <w:right w:val="single" w:color="auto" w:sz="4" w:space="0"/>
            </w:tcBorders>
            <w:noWrap/>
            <w:vAlign w:val="bottom"/>
            <w:hideMark/>
          </w:tcPr>
          <w:p w:rsidRPr="00310994" w:rsidR="003B3217" w:rsidP="008033EB" w:rsidRDefault="003B3217" w14:paraId="6CEBBE85" w14:textId="77777777">
            <w:pPr>
              <w:spacing w:before="0" w:after="0"/>
              <w:jc w:val="center"/>
              <w:rPr>
                <w:rFonts w:ascii="Verdana" w:hAnsi="Verdana"/>
                <w:color w:val="000000"/>
              </w:rPr>
            </w:pPr>
            <w:r w:rsidRPr="00310994">
              <w:rPr>
                <w:rFonts w:ascii="Verdana" w:hAnsi="Verdana"/>
                <w:color w:val="000000"/>
              </w:rPr>
              <w:t>66.707</w:t>
            </w:r>
          </w:p>
        </w:tc>
        <w:tc>
          <w:tcPr>
            <w:tcW w:w="4260" w:type="dxa"/>
            <w:tcBorders>
              <w:top w:val="nil"/>
              <w:left w:val="nil"/>
              <w:bottom w:val="single" w:color="auto" w:sz="4" w:space="0"/>
              <w:right w:val="single" w:color="auto" w:sz="4" w:space="0"/>
            </w:tcBorders>
            <w:noWrap/>
            <w:vAlign w:val="bottom"/>
            <w:hideMark/>
          </w:tcPr>
          <w:p w:rsidRPr="00310994" w:rsidR="003B3217" w:rsidP="008033EB" w:rsidRDefault="003B3217" w14:paraId="2AF8DD5E" w14:textId="77777777">
            <w:pPr>
              <w:spacing w:before="0" w:after="0"/>
              <w:jc w:val="center"/>
              <w:rPr>
                <w:rFonts w:ascii="Verdana" w:hAnsi="Verdana"/>
                <w:color w:val="000000"/>
              </w:rPr>
            </w:pPr>
            <w:r w:rsidRPr="00310994">
              <w:rPr>
                <w:rFonts w:ascii="Verdana" w:hAnsi="Verdana"/>
                <w:color w:val="000000"/>
              </w:rPr>
              <w:t>98.369</w:t>
            </w:r>
          </w:p>
        </w:tc>
      </w:tr>
      <w:tr w:rsidRPr="00310994" w:rsidR="003B3217" w:rsidTr="008033EB" w14:paraId="2AA88F52" w14:textId="77777777">
        <w:trPr>
          <w:trHeight w:val="255"/>
        </w:trPr>
        <w:tc>
          <w:tcPr>
            <w:tcW w:w="597" w:type="dxa"/>
            <w:vMerge/>
            <w:tcBorders>
              <w:top w:val="nil"/>
              <w:left w:val="single" w:color="auto" w:sz="4" w:space="0"/>
              <w:bottom w:val="single" w:color="auto" w:sz="4" w:space="0"/>
              <w:right w:val="single" w:color="auto" w:sz="4" w:space="0"/>
            </w:tcBorders>
            <w:vAlign w:val="center"/>
            <w:hideMark/>
          </w:tcPr>
          <w:p w:rsidRPr="00310994" w:rsidR="003B3217" w:rsidP="008033EB" w:rsidRDefault="003B3217" w14:paraId="4D15A9D3" w14:textId="77777777">
            <w:pPr>
              <w:spacing w:before="0" w:after="0"/>
              <w:rPr>
                <w:rFonts w:ascii="Verdana" w:hAnsi="Verdana"/>
                <w:color w:val="000000"/>
              </w:rPr>
            </w:pPr>
          </w:p>
        </w:tc>
        <w:tc>
          <w:tcPr>
            <w:tcW w:w="1883" w:type="dxa"/>
            <w:tcBorders>
              <w:top w:val="nil"/>
              <w:left w:val="nil"/>
              <w:bottom w:val="single" w:color="auto" w:sz="4" w:space="0"/>
              <w:right w:val="single" w:color="auto" w:sz="4" w:space="0"/>
            </w:tcBorders>
            <w:noWrap/>
            <w:vAlign w:val="bottom"/>
            <w:hideMark/>
          </w:tcPr>
          <w:p w:rsidRPr="00310994" w:rsidR="003B3217" w:rsidP="008033EB" w:rsidRDefault="003B3217" w14:paraId="5320EF53" w14:textId="77777777">
            <w:pPr>
              <w:spacing w:before="0" w:after="0"/>
              <w:rPr>
                <w:rFonts w:ascii="Verdana" w:hAnsi="Verdana"/>
                <w:color w:val="000000"/>
              </w:rPr>
            </w:pPr>
            <w:r w:rsidRPr="00310994">
              <w:rPr>
                <w:rFonts w:ascii="Verdana" w:hAnsi="Verdana"/>
                <w:color w:val="000000"/>
              </w:rPr>
              <w:t>Uitwonend</w:t>
            </w:r>
          </w:p>
        </w:tc>
        <w:tc>
          <w:tcPr>
            <w:tcW w:w="1080" w:type="dxa"/>
            <w:tcBorders>
              <w:top w:val="nil"/>
              <w:left w:val="nil"/>
              <w:bottom w:val="single" w:color="auto" w:sz="4" w:space="0"/>
              <w:right w:val="single" w:color="auto" w:sz="4" w:space="0"/>
            </w:tcBorders>
            <w:noWrap/>
            <w:vAlign w:val="bottom"/>
            <w:hideMark/>
          </w:tcPr>
          <w:p w:rsidRPr="00310994" w:rsidR="003B3217" w:rsidP="008033EB" w:rsidRDefault="003B3217" w14:paraId="318A1DAB" w14:textId="77777777">
            <w:pPr>
              <w:spacing w:before="0" w:after="0"/>
              <w:jc w:val="center"/>
              <w:rPr>
                <w:rFonts w:ascii="Verdana" w:hAnsi="Verdana"/>
                <w:color w:val="000000"/>
              </w:rPr>
            </w:pPr>
            <w:r w:rsidRPr="00310994">
              <w:rPr>
                <w:rFonts w:ascii="Verdana" w:hAnsi="Verdana"/>
                <w:color w:val="000000"/>
              </w:rPr>
              <w:t>103.770</w:t>
            </w:r>
          </w:p>
        </w:tc>
        <w:tc>
          <w:tcPr>
            <w:tcW w:w="4260" w:type="dxa"/>
            <w:tcBorders>
              <w:top w:val="nil"/>
              <w:left w:val="nil"/>
              <w:bottom w:val="single" w:color="auto" w:sz="4" w:space="0"/>
              <w:right w:val="single" w:color="auto" w:sz="4" w:space="0"/>
            </w:tcBorders>
            <w:noWrap/>
            <w:vAlign w:val="bottom"/>
            <w:hideMark/>
          </w:tcPr>
          <w:p w:rsidRPr="00310994" w:rsidR="003B3217" w:rsidP="008033EB" w:rsidRDefault="003B3217" w14:paraId="1AA0ECC9" w14:textId="77777777">
            <w:pPr>
              <w:spacing w:before="0" w:after="0"/>
              <w:jc w:val="center"/>
              <w:rPr>
                <w:rFonts w:ascii="Verdana" w:hAnsi="Verdana"/>
                <w:color w:val="000000"/>
              </w:rPr>
            </w:pPr>
            <w:r w:rsidRPr="00310994">
              <w:rPr>
                <w:rFonts w:ascii="Verdana" w:hAnsi="Verdana"/>
                <w:color w:val="000000"/>
              </w:rPr>
              <w:t>376.511</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4FEF6459" w14:textId="77777777">
        <w:tc>
          <w:tcPr>
            <w:tcW w:w="463" w:type="dxa"/>
          </w:tcPr>
          <w:p w:rsidRPr="00310994" w:rsidR="003B3217" w:rsidP="008033EB" w:rsidRDefault="003B3217" w14:paraId="1F8F0E63" w14:textId="77777777">
            <w:pPr>
              <w:rPr>
                <w:sz w:val="24"/>
                <w:szCs w:val="24"/>
              </w:rPr>
            </w:pPr>
            <w:r w:rsidRPr="00310994">
              <w:rPr>
                <w:sz w:val="24"/>
                <w:szCs w:val="24"/>
              </w:rPr>
              <w:t>184</w:t>
            </w:r>
          </w:p>
        </w:tc>
        <w:tc>
          <w:tcPr>
            <w:tcW w:w="5641" w:type="dxa"/>
          </w:tcPr>
          <w:p w:rsidRPr="00310994" w:rsidR="003B3217" w:rsidP="008033EB" w:rsidRDefault="003B3217" w14:paraId="4E27BE63" w14:textId="77777777">
            <w:pPr>
              <w:rPr>
                <w:sz w:val="24"/>
                <w:szCs w:val="24"/>
              </w:rPr>
            </w:pPr>
            <w:r w:rsidRPr="00310994">
              <w:rPr>
                <w:sz w:val="24"/>
                <w:szCs w:val="24"/>
              </w:rPr>
              <w:t>Hoeveel studenten ontvingen in 2025 een aanvullende beurs, uitgesplitst naar mbo, hbo en wo?</w:t>
            </w:r>
            <w:r w:rsidRPr="00310994">
              <w:rPr>
                <w:sz w:val="24"/>
                <w:szCs w:val="24"/>
              </w:rPr>
              <w:br/>
            </w:r>
            <w:r w:rsidRPr="00310994">
              <w:rPr>
                <w:sz w:val="24"/>
                <w:szCs w:val="24"/>
              </w:rPr>
              <w:br/>
              <w:t>Zoals te zien is in het jaarverslag OCW 2025 ontvingen in 2025 90.591 bol-studenten, 130.262 hbo-studenten en 59.413 wo-studenten een aanvullende beurs.</w:t>
            </w:r>
            <w:r w:rsidRPr="00310994">
              <w:rPr>
                <w:sz w:val="24"/>
                <w:szCs w:val="24"/>
              </w:rPr>
              <w:br/>
            </w:r>
          </w:p>
        </w:tc>
        <w:tc>
          <w:tcPr>
            <w:tcW w:w="780" w:type="dxa"/>
          </w:tcPr>
          <w:p w:rsidRPr="00310994" w:rsidR="003B3217" w:rsidP="008033EB" w:rsidRDefault="003B3217" w14:paraId="65BFAE4F" w14:textId="77777777">
            <w:pPr>
              <w:jc w:val="right"/>
              <w:rPr>
                <w:sz w:val="24"/>
                <w:szCs w:val="24"/>
              </w:rPr>
            </w:pPr>
            <w:r w:rsidRPr="00310994">
              <w:t>37020-VIII-2</w:t>
            </w:r>
          </w:p>
        </w:tc>
        <w:tc>
          <w:tcPr>
            <w:tcW w:w="902" w:type="dxa"/>
          </w:tcPr>
          <w:p w:rsidRPr="00310994" w:rsidR="003B3217" w:rsidP="008033EB" w:rsidRDefault="003B3217" w14:paraId="058EFE72" w14:textId="77777777">
            <w:pPr>
              <w:jc w:val="right"/>
              <w:rPr>
                <w:sz w:val="24"/>
                <w:szCs w:val="24"/>
              </w:rPr>
            </w:pPr>
            <w:r w:rsidRPr="00310994">
              <w:t>90</w:t>
            </w:r>
          </w:p>
        </w:tc>
        <w:tc>
          <w:tcPr>
            <w:tcW w:w="514" w:type="dxa"/>
          </w:tcPr>
          <w:p w:rsidRPr="00310994" w:rsidR="003B3217" w:rsidP="008033EB" w:rsidRDefault="003B3217" w14:paraId="59C4048C" w14:textId="77777777">
            <w:pPr>
              <w:jc w:val="right"/>
              <w:rPr>
                <w:sz w:val="24"/>
                <w:szCs w:val="24"/>
              </w:rPr>
            </w:pPr>
          </w:p>
        </w:tc>
      </w:tr>
      <w:tr w:rsidRPr="00310994" w:rsidR="003B3217" w:rsidTr="008033EB" w14:paraId="7036AB39" w14:textId="77777777">
        <w:tc>
          <w:tcPr>
            <w:tcW w:w="463" w:type="dxa"/>
          </w:tcPr>
          <w:p w:rsidRPr="00310994" w:rsidR="003B3217" w:rsidP="008033EB" w:rsidRDefault="003B3217" w14:paraId="2DE97CFB" w14:textId="77777777">
            <w:pPr>
              <w:rPr>
                <w:sz w:val="24"/>
                <w:szCs w:val="24"/>
              </w:rPr>
            </w:pPr>
            <w:r w:rsidRPr="00310994">
              <w:rPr>
                <w:sz w:val="24"/>
                <w:szCs w:val="24"/>
              </w:rPr>
              <w:t>185</w:t>
            </w:r>
          </w:p>
        </w:tc>
        <w:tc>
          <w:tcPr>
            <w:tcW w:w="5641" w:type="dxa"/>
          </w:tcPr>
          <w:p w:rsidRPr="00310994" w:rsidR="003B3217" w:rsidP="008033EB" w:rsidRDefault="003B3217" w14:paraId="716C6A12" w14:textId="77777777">
            <w:pPr>
              <w:rPr>
                <w:sz w:val="24"/>
                <w:szCs w:val="24"/>
              </w:rPr>
            </w:pPr>
            <w:r w:rsidRPr="00310994">
              <w:rPr>
                <w:sz w:val="24"/>
                <w:szCs w:val="24"/>
              </w:rPr>
              <w:t>Wat zijn de gevolgen van de nieuwe rentestand voor studieleningen, wat is het gemiddelde leenbedrag, welke budgettaire effecten hebben de toekomstige fluctuaties van de studierente op de OCW-begrotingen, welke effecten heeft de huidige renteverhoging op de kosten van het voorgenomen renteplafond en hoeveel budget is momenteel gereserveerd voor het renteplafond?</w:t>
            </w:r>
            <w:r w:rsidRPr="00310994">
              <w:rPr>
                <w:sz w:val="24"/>
                <w:szCs w:val="24"/>
              </w:rPr>
              <w:br/>
            </w:r>
            <w:r w:rsidRPr="00310994">
              <w:rPr>
                <w:sz w:val="24"/>
                <w:szCs w:val="24"/>
              </w:rPr>
              <w:br/>
              <w:t xml:space="preserve">Niet alle (oud-)studenten krijgen een rentebijstelling in 2027. De rentepercentages 2027 gaan gelden voor alle huidige studenten en voor oud-studenten voor wie komend jaar een nieuwe </w:t>
            </w:r>
            <w:proofErr w:type="spellStart"/>
            <w:r w:rsidRPr="00310994">
              <w:rPr>
                <w:sz w:val="24"/>
                <w:szCs w:val="24"/>
              </w:rPr>
              <w:t>rentevasteperiode</w:t>
            </w:r>
            <w:proofErr w:type="spellEnd"/>
            <w:r w:rsidRPr="00310994">
              <w:rPr>
                <w:sz w:val="24"/>
                <w:szCs w:val="24"/>
              </w:rPr>
              <w:t xml:space="preserve"> van vijf jaar begint. Het gaat in dit geval dan om oud-studenten die in 2026 voor het laatst studiefinanciering hebben gebruikt) of oud-studenten voor wie de </w:t>
            </w:r>
            <w:proofErr w:type="spellStart"/>
            <w:r w:rsidRPr="00310994">
              <w:rPr>
                <w:sz w:val="24"/>
                <w:szCs w:val="24"/>
              </w:rPr>
              <w:t>rentevasteperiode</w:t>
            </w:r>
            <w:proofErr w:type="spellEnd"/>
            <w:r w:rsidRPr="00310994">
              <w:rPr>
                <w:sz w:val="24"/>
                <w:szCs w:val="24"/>
              </w:rPr>
              <w:t xml:space="preserve"> begon in 2022, 2017, 2012, etc.</w:t>
            </w:r>
          </w:p>
          <w:p w:rsidRPr="00310994" w:rsidR="003B3217" w:rsidP="008033EB" w:rsidRDefault="003B3217" w14:paraId="672E19EA" w14:textId="77777777">
            <w:pPr>
              <w:rPr>
                <w:sz w:val="24"/>
                <w:szCs w:val="24"/>
              </w:rPr>
            </w:pPr>
          </w:p>
          <w:p w:rsidRPr="00310994" w:rsidR="003B3217" w:rsidP="008033EB" w:rsidRDefault="003B3217" w14:paraId="6EA51D11" w14:textId="77777777">
            <w:pPr>
              <w:rPr>
                <w:sz w:val="24"/>
                <w:szCs w:val="24"/>
              </w:rPr>
            </w:pPr>
            <w:r w:rsidRPr="00310994">
              <w:rPr>
                <w:sz w:val="24"/>
                <w:szCs w:val="24"/>
              </w:rPr>
              <w:t xml:space="preserve">Voor huidige studenten betekent de hogere rente dat hun schuld in omvang toeneemt. Dit heeft voor hen echter nog </w:t>
            </w:r>
            <w:r w:rsidRPr="00310994">
              <w:rPr>
                <w:sz w:val="24"/>
                <w:szCs w:val="24"/>
              </w:rPr>
              <w:lastRenderedPageBreak/>
              <w:t xml:space="preserve">geen directe financiële gevolgen, omdat zij nog niet aflossen. Voor oud-studenten, die per 2027 voor vijf jaar een nieuw rentepercentage krijgen, betekent het nieuwe rentepercentage dat zij maandelijks een hoger termijnbedrag moeten betalen. Hierbij dient wel opgemerkt te worden dat DUO een sociaal terugbetaalregime hanteert voor het innen van de studieleningen. Zo wordt er voor het bedrag dat oud-studenten moeten aflossen rekening gehouden met hun inkomen en draagkracht en wordt op het einde van de aflossingsperiode (van 15 of 35 jaar) een eventueel resterende schuld kwijtgescholden. </w:t>
            </w:r>
          </w:p>
          <w:p w:rsidRPr="00310994" w:rsidR="003B3217" w:rsidP="008033EB" w:rsidRDefault="003B3217" w14:paraId="4F590711" w14:textId="77777777">
            <w:pPr>
              <w:rPr>
                <w:sz w:val="24"/>
                <w:szCs w:val="24"/>
              </w:rPr>
            </w:pPr>
          </w:p>
          <w:p w:rsidRPr="00310994" w:rsidR="003B3217" w:rsidP="008033EB" w:rsidRDefault="003B3217" w14:paraId="2570F49D" w14:textId="77777777">
            <w:pPr>
              <w:rPr>
                <w:sz w:val="24"/>
                <w:szCs w:val="24"/>
              </w:rPr>
            </w:pPr>
            <w:r w:rsidRPr="00310994">
              <w:rPr>
                <w:sz w:val="24"/>
                <w:szCs w:val="24"/>
              </w:rPr>
              <w:t xml:space="preserve">In onderstaande tabel zijn de gemiddelde leenbedragen per maand opgenomen. Deze cijfers zijn afkomstig uit het trendrapport hoger onderwijs 2026. In de gemiddelden zijn alle studenten meegenomen die minimaal 1 maand gebruik hebben gemaakt van de betreffende leenvoorzieningen. Studenten die niet lenen zijn dus buiten beschouwing gelaten. </w:t>
            </w:r>
          </w:p>
          <w:p w:rsidRPr="00310994" w:rsidR="003B3217" w:rsidP="008033EB" w:rsidRDefault="003B3217" w14:paraId="7964F1EA" w14:textId="77777777">
            <w:pPr>
              <w:rPr>
                <w:sz w:val="24"/>
                <w:szCs w:val="24"/>
              </w:rPr>
            </w:pPr>
            <w:r w:rsidRPr="00310994">
              <w:rPr>
                <w:sz w:val="24"/>
                <w:szCs w:val="24"/>
              </w:rPr>
              <w:br/>
              <w:t>(Zie tabel onderstaand)</w:t>
            </w:r>
            <w:r w:rsidRPr="00310994">
              <w:rPr>
                <w:sz w:val="24"/>
                <w:szCs w:val="24"/>
              </w:rPr>
              <w:br/>
            </w:r>
            <w:r w:rsidRPr="00310994">
              <w:rPr>
                <w:sz w:val="24"/>
                <w:szCs w:val="24"/>
              </w:rPr>
              <w:br/>
              <w:t>Jaarlijks wordt in het voorjaar de raming van de rente-inkomsten op studieleningen bijgesteld. Dit gebeurt op basis van de actuele verwachtingen van het CPB over de langetermijnrente en de laatste inzichten over de ontwikkeling van het leengedrag van studenten en de hoeveelheid (extra) aflossingen door oud-studenten. Wanneer de langetermijnrente van het CPB van jaar tot jaar sterk varieert, kan dit leiden tot grotere schommelingen in de bijstellingen van de rente-ontvangsten.</w:t>
            </w:r>
          </w:p>
          <w:p w:rsidRPr="00310994" w:rsidR="003B3217" w:rsidP="008033EB" w:rsidRDefault="003B3217" w14:paraId="30A197C4" w14:textId="77777777">
            <w:pPr>
              <w:rPr>
                <w:sz w:val="24"/>
                <w:szCs w:val="24"/>
              </w:rPr>
            </w:pPr>
          </w:p>
          <w:p w:rsidRPr="00310994" w:rsidR="003B3217" w:rsidP="008033EB" w:rsidRDefault="003B3217" w14:paraId="42481A7C" w14:textId="77777777">
            <w:pPr>
              <w:rPr>
                <w:sz w:val="24"/>
                <w:szCs w:val="24"/>
              </w:rPr>
            </w:pPr>
            <w:r w:rsidRPr="00310994">
              <w:rPr>
                <w:sz w:val="24"/>
                <w:szCs w:val="24"/>
              </w:rPr>
              <w:t>Voor het renteplafond dat is opgenomen in het coalitieakkoord staat structureel € 40 miljoen gereserveerd. De kosten van het renteplafond zijn sterk afhankelijk van meerdere factoren, zoals hierboven is toegelicht. Uw Kamer wordt voor de begrotingsbehandeling in een aparte Kamerbrief geïnformeerd over deze maatregel.</w:t>
            </w:r>
          </w:p>
          <w:p w:rsidRPr="00310994" w:rsidR="003B3217" w:rsidP="008033EB" w:rsidRDefault="003B3217" w14:paraId="632CF08B" w14:textId="77777777">
            <w:pPr>
              <w:rPr>
                <w:sz w:val="24"/>
                <w:szCs w:val="24"/>
              </w:rPr>
            </w:pPr>
          </w:p>
          <w:p w:rsidRPr="00310994" w:rsidR="003B3217" w:rsidP="008033EB" w:rsidRDefault="003B3217" w14:paraId="4E14FB1B" w14:textId="77777777">
            <w:r w:rsidRPr="00310994">
              <w:rPr>
                <w:noProof/>
                <w:color w:val="5B9BD5" w:themeColor="accent1"/>
              </w:rPr>
              <w:drawing>
                <wp:anchor distT="0" distB="0" distL="114300" distR="114300" simplePos="0" relativeHeight="251661312" behindDoc="0" locked="0" layoutInCell="1" allowOverlap="1" wp14:editId="362B15FC" wp14:anchorId="2763AE86">
                  <wp:simplePos x="0" y="0"/>
                  <wp:positionH relativeFrom="column">
                    <wp:posOffset>-650240</wp:posOffset>
                  </wp:positionH>
                  <wp:positionV relativeFrom="paragraph">
                    <wp:posOffset>224814</wp:posOffset>
                  </wp:positionV>
                  <wp:extent cx="5760720" cy="515620"/>
                  <wp:effectExtent l="0" t="0" r="0" b="0"/>
                  <wp:wrapNone/>
                  <wp:docPr id="4511521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0994">
              <w:rPr>
                <w:b/>
                <w:bCs/>
              </w:rPr>
              <w:t>Tabel: gemiddelde leenbedragen per startcohort per maand</w:t>
            </w:r>
            <w:r w:rsidRPr="00310994">
              <w:t>.</w:t>
            </w:r>
          </w:p>
          <w:p w:rsidRPr="00310994" w:rsidR="003B3217" w:rsidP="008033EB" w:rsidRDefault="003B3217" w14:paraId="15F22941" w14:textId="77777777">
            <w:pPr>
              <w:rPr>
                <w:i/>
                <w:iCs/>
                <w:sz w:val="16"/>
                <w:szCs w:val="16"/>
              </w:rPr>
            </w:pPr>
          </w:p>
          <w:p w:rsidRPr="00310994" w:rsidR="003B3217" w:rsidP="008033EB" w:rsidRDefault="003B3217" w14:paraId="0625726A" w14:textId="77777777">
            <w:pPr>
              <w:rPr>
                <w:i/>
                <w:iCs/>
                <w:sz w:val="16"/>
                <w:szCs w:val="16"/>
              </w:rPr>
            </w:pPr>
          </w:p>
          <w:p w:rsidRPr="00310994" w:rsidR="003B3217" w:rsidP="008033EB" w:rsidRDefault="003B3217" w14:paraId="65A31124" w14:textId="77777777">
            <w:pPr>
              <w:rPr>
                <w:i/>
                <w:iCs/>
                <w:sz w:val="16"/>
                <w:szCs w:val="16"/>
              </w:rPr>
            </w:pPr>
          </w:p>
          <w:p w:rsidRPr="00310994" w:rsidR="003B3217" w:rsidP="008033EB" w:rsidRDefault="003B3217" w14:paraId="3BD57A9B" w14:textId="77777777">
            <w:pPr>
              <w:rPr>
                <w:i/>
                <w:iCs/>
                <w:sz w:val="16"/>
                <w:szCs w:val="16"/>
              </w:rPr>
            </w:pPr>
          </w:p>
          <w:p w:rsidRPr="00844EC4" w:rsidR="003B3217" w:rsidP="008033EB" w:rsidRDefault="003B3217" w14:paraId="07CD4EB3" w14:textId="77777777">
            <w:pPr>
              <w:rPr>
                <w:i/>
                <w:iCs/>
                <w:sz w:val="16"/>
                <w:szCs w:val="16"/>
              </w:rPr>
            </w:pPr>
            <w:r w:rsidRPr="00310994">
              <w:rPr>
                <w:i/>
                <w:iCs/>
                <w:sz w:val="16"/>
                <w:szCs w:val="16"/>
              </w:rPr>
              <w:t>*startcohort: dit is de groep leerlingen of studenten die op hetzelfde moment (in hetzelfde schooljaar of instroommoment) aan een bepaalde opleiding of leerjaar begint.</w:t>
            </w:r>
          </w:p>
        </w:tc>
        <w:tc>
          <w:tcPr>
            <w:tcW w:w="780" w:type="dxa"/>
          </w:tcPr>
          <w:p w:rsidRPr="00310994" w:rsidR="003B3217" w:rsidP="008033EB" w:rsidRDefault="003B3217" w14:paraId="6A50D9F4"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3AC656EF" w14:textId="77777777">
            <w:pPr>
              <w:jc w:val="right"/>
              <w:rPr>
                <w:sz w:val="24"/>
                <w:szCs w:val="24"/>
              </w:rPr>
            </w:pPr>
            <w:r w:rsidRPr="00310994">
              <w:rPr>
                <w:sz w:val="24"/>
                <w:szCs w:val="24"/>
              </w:rPr>
              <w:t>92</w:t>
            </w:r>
          </w:p>
        </w:tc>
        <w:tc>
          <w:tcPr>
            <w:tcW w:w="514" w:type="dxa"/>
          </w:tcPr>
          <w:p w:rsidRPr="00310994" w:rsidR="003B3217" w:rsidP="008033EB" w:rsidRDefault="003B3217" w14:paraId="6601DAE0" w14:textId="77777777">
            <w:pPr>
              <w:jc w:val="right"/>
              <w:rPr>
                <w:sz w:val="24"/>
                <w:szCs w:val="24"/>
              </w:rPr>
            </w:pPr>
            <w:r w:rsidRPr="00310994">
              <w:rPr>
                <w:sz w:val="24"/>
                <w:szCs w:val="24"/>
              </w:rPr>
              <w:t xml:space="preserve"> </w:t>
            </w:r>
          </w:p>
        </w:tc>
      </w:tr>
      <w:tr w:rsidRPr="00310994" w:rsidR="003B3217" w:rsidTr="008033EB" w14:paraId="76E976D0" w14:textId="77777777">
        <w:tc>
          <w:tcPr>
            <w:tcW w:w="463" w:type="dxa"/>
          </w:tcPr>
          <w:p w:rsidRPr="00310994" w:rsidR="003B3217" w:rsidP="008033EB" w:rsidRDefault="003B3217" w14:paraId="7C53A077" w14:textId="77777777">
            <w:pPr>
              <w:rPr>
                <w:sz w:val="24"/>
                <w:szCs w:val="24"/>
              </w:rPr>
            </w:pPr>
            <w:r w:rsidRPr="00310994">
              <w:rPr>
                <w:sz w:val="24"/>
                <w:szCs w:val="24"/>
              </w:rPr>
              <w:lastRenderedPageBreak/>
              <w:t>186</w:t>
            </w:r>
          </w:p>
        </w:tc>
        <w:tc>
          <w:tcPr>
            <w:tcW w:w="5641" w:type="dxa"/>
          </w:tcPr>
          <w:p w:rsidRPr="00310994" w:rsidR="003B3217" w:rsidP="008033EB" w:rsidRDefault="003B3217" w14:paraId="2F3FF1B0" w14:textId="77777777">
            <w:pPr>
              <w:rPr>
                <w:sz w:val="24"/>
                <w:szCs w:val="24"/>
              </w:rPr>
            </w:pPr>
            <w:r w:rsidRPr="00310994">
              <w:rPr>
                <w:sz w:val="24"/>
                <w:szCs w:val="24"/>
              </w:rPr>
              <w:t>Welk deel van de gereserveerde € 364,4 miljoen voor de wetenschappelijke infrastructuur is bedoeld voor de aankoop of bouw van onderzoeksapparatuur en welk deel gereserveerd is voor de structurele kosten voor exploitatie, beheer- en energie gedurende de levensduur van deze voorzieningen?</w:t>
            </w:r>
            <w:r w:rsidRPr="00310994">
              <w:rPr>
                <w:sz w:val="24"/>
                <w:szCs w:val="24"/>
              </w:rPr>
              <w:br/>
            </w:r>
            <w:r w:rsidRPr="00310994">
              <w:rPr>
                <w:sz w:val="24"/>
                <w:szCs w:val="24"/>
              </w:rPr>
              <w:br/>
              <w:t xml:space="preserve">Het kabinet-Jetten investeert incidenteel € 210 miljoen en structureel € 54 miljoen extra in </w:t>
            </w:r>
            <w:proofErr w:type="spellStart"/>
            <w:r w:rsidRPr="00310994">
              <w:rPr>
                <w:sz w:val="24"/>
                <w:szCs w:val="24"/>
              </w:rPr>
              <w:t>onderzoeksinfrastructuur</w:t>
            </w:r>
            <w:proofErr w:type="spellEnd"/>
            <w:r w:rsidRPr="00310994">
              <w:rPr>
                <w:sz w:val="24"/>
                <w:szCs w:val="24"/>
              </w:rPr>
              <w:t xml:space="preserve">. In de beleidsbrief </w:t>
            </w:r>
            <w:r w:rsidRPr="00310994">
              <w:rPr>
                <w:i/>
                <w:iCs/>
                <w:sz w:val="24"/>
                <w:szCs w:val="24"/>
              </w:rPr>
              <w:t>Nadere uitwerking investeringen onderzoek en wetenschap</w:t>
            </w:r>
            <w:r w:rsidRPr="00310994">
              <w:rPr>
                <w:sz w:val="24"/>
                <w:szCs w:val="24"/>
              </w:rPr>
              <w:t xml:space="preserve"> is aangegeven dat deze middelen bestemd zijn voor lidmaatschappen van internationale </w:t>
            </w:r>
            <w:proofErr w:type="spellStart"/>
            <w:r w:rsidRPr="00310994">
              <w:rPr>
                <w:sz w:val="24"/>
                <w:szCs w:val="24"/>
              </w:rPr>
              <w:t>onderzoeksinfrastructuur</w:t>
            </w:r>
            <w:proofErr w:type="spellEnd"/>
            <w:r w:rsidRPr="00310994">
              <w:rPr>
                <w:sz w:val="24"/>
                <w:szCs w:val="24"/>
              </w:rPr>
              <w:t xml:space="preserve">, digitale infrastructuur voor onderzoek en wetenschap en de Einstein </w:t>
            </w:r>
            <w:proofErr w:type="spellStart"/>
            <w:r w:rsidRPr="00310994">
              <w:rPr>
                <w:sz w:val="24"/>
                <w:szCs w:val="24"/>
              </w:rPr>
              <w:t>Telescope</w:t>
            </w:r>
            <w:proofErr w:type="spellEnd"/>
            <w:r w:rsidRPr="00310994">
              <w:rPr>
                <w:sz w:val="24"/>
                <w:szCs w:val="24"/>
              </w:rPr>
              <w:t xml:space="preserve">. Op dit moment werken NWO, SURF en de betrokken stakeholders aan de uitwerking van de uitvoering van deze extra middelen. De verdeling van de middelen over enerzijds de aankoop of bouw van </w:t>
            </w:r>
            <w:proofErr w:type="spellStart"/>
            <w:r w:rsidRPr="00310994">
              <w:rPr>
                <w:sz w:val="24"/>
                <w:szCs w:val="24"/>
              </w:rPr>
              <w:t>onderzoeksinfrastructuur</w:t>
            </w:r>
            <w:proofErr w:type="spellEnd"/>
            <w:r w:rsidRPr="00310994">
              <w:rPr>
                <w:sz w:val="24"/>
                <w:szCs w:val="24"/>
              </w:rPr>
              <w:t xml:space="preserve"> en anderzijds voor exploitatie, beheer- en energie verschilt per infrastructuur. Deze verdeling kan per jaar verschillend zijn. De gevraagde uitsplitsing is niet beschikbaar, maar in de uitwerking is rekening gehouden met de kosten tijdens de levensduur van deze voorzieningen.</w:t>
            </w:r>
          </w:p>
          <w:p w:rsidRPr="00310994" w:rsidR="003B3217" w:rsidP="008033EB" w:rsidRDefault="003B3217" w14:paraId="4327BB8A" w14:textId="77777777">
            <w:pPr>
              <w:rPr>
                <w:sz w:val="24"/>
                <w:szCs w:val="24"/>
              </w:rPr>
            </w:pPr>
          </w:p>
        </w:tc>
        <w:tc>
          <w:tcPr>
            <w:tcW w:w="780" w:type="dxa"/>
          </w:tcPr>
          <w:p w:rsidRPr="00310994" w:rsidR="003B3217" w:rsidP="008033EB" w:rsidRDefault="003B3217" w14:paraId="6652655D" w14:textId="77777777">
            <w:pPr>
              <w:jc w:val="right"/>
              <w:rPr>
                <w:sz w:val="24"/>
                <w:szCs w:val="24"/>
              </w:rPr>
            </w:pPr>
            <w:r w:rsidRPr="00310994">
              <w:rPr>
                <w:sz w:val="24"/>
                <w:szCs w:val="24"/>
              </w:rPr>
              <w:t>37020-VIII-2</w:t>
            </w:r>
          </w:p>
        </w:tc>
        <w:tc>
          <w:tcPr>
            <w:tcW w:w="902" w:type="dxa"/>
          </w:tcPr>
          <w:p w:rsidRPr="00310994" w:rsidR="003B3217" w:rsidP="008033EB" w:rsidRDefault="003B3217" w14:paraId="02077E86" w14:textId="77777777">
            <w:pPr>
              <w:jc w:val="right"/>
              <w:rPr>
                <w:sz w:val="24"/>
                <w:szCs w:val="24"/>
              </w:rPr>
            </w:pPr>
            <w:r w:rsidRPr="00310994">
              <w:rPr>
                <w:sz w:val="24"/>
                <w:szCs w:val="24"/>
              </w:rPr>
              <w:t>101</w:t>
            </w:r>
          </w:p>
        </w:tc>
        <w:tc>
          <w:tcPr>
            <w:tcW w:w="514" w:type="dxa"/>
          </w:tcPr>
          <w:p w:rsidRPr="00310994" w:rsidR="003B3217" w:rsidP="008033EB" w:rsidRDefault="003B3217" w14:paraId="748D9712" w14:textId="77777777">
            <w:pPr>
              <w:jc w:val="right"/>
              <w:rPr>
                <w:sz w:val="24"/>
                <w:szCs w:val="24"/>
              </w:rPr>
            </w:pPr>
            <w:r w:rsidRPr="00310994">
              <w:rPr>
                <w:sz w:val="24"/>
                <w:szCs w:val="24"/>
              </w:rPr>
              <w:t xml:space="preserve">102 </w:t>
            </w:r>
          </w:p>
        </w:tc>
      </w:tr>
      <w:tr w:rsidRPr="00310994" w:rsidR="003B3217" w:rsidTr="008033EB" w14:paraId="2B034738" w14:textId="77777777">
        <w:tc>
          <w:tcPr>
            <w:tcW w:w="463" w:type="dxa"/>
          </w:tcPr>
          <w:p w:rsidRPr="00310994" w:rsidR="003B3217" w:rsidP="008033EB" w:rsidRDefault="003B3217" w14:paraId="75800245" w14:textId="77777777">
            <w:pPr>
              <w:rPr>
                <w:sz w:val="24"/>
                <w:szCs w:val="24"/>
              </w:rPr>
            </w:pPr>
            <w:r w:rsidRPr="00310994">
              <w:rPr>
                <w:sz w:val="24"/>
                <w:szCs w:val="24"/>
              </w:rPr>
              <w:t>187</w:t>
            </w:r>
          </w:p>
        </w:tc>
        <w:tc>
          <w:tcPr>
            <w:tcW w:w="5641" w:type="dxa"/>
          </w:tcPr>
          <w:p w:rsidRPr="00310994" w:rsidR="003B3217" w:rsidP="008033EB" w:rsidRDefault="003B3217" w14:paraId="4AE402E2" w14:textId="77777777">
            <w:pPr>
              <w:rPr>
                <w:sz w:val="24"/>
                <w:szCs w:val="24"/>
              </w:rPr>
            </w:pPr>
            <w:r w:rsidRPr="00310994">
              <w:rPr>
                <w:sz w:val="24"/>
                <w:szCs w:val="24"/>
              </w:rPr>
              <w:t>In hoeverre wordt van universiteiten en NWO-instituten een eigen bijdrage in de exploitatiekosten verwacht, en zo ja, kunnen zij dit opbrengen?</w:t>
            </w:r>
            <w:r w:rsidRPr="00310994">
              <w:rPr>
                <w:sz w:val="24"/>
                <w:szCs w:val="24"/>
              </w:rPr>
              <w:br/>
            </w:r>
            <w:r w:rsidRPr="00310994">
              <w:rPr>
                <w:sz w:val="24"/>
                <w:szCs w:val="24"/>
              </w:rPr>
              <w:br/>
              <w:t>Universiteiten ontvangen van OCW een bestedingsvrije rijksbijdrage voor hun wettelijke taken en exploitatie. Ook ontvangen universiteiten inkomsten vanuit collegegelden en subsidies, bijvoorbeeld van NWO en van de EU. De NWO-instituten ontvangen subsidie van NWO voor het doen van wetenschappelijk onderzoek. Deze rijksbijdrage, collegegeld en subsidies zijn de belangrijkste en vaak enige inkomstenbron voor universiteiten en de NWO-instituten. Daarom kan van hen geen eigen bijdrage uit andere middelen worden verwacht in de exploitatiekosten.</w:t>
            </w:r>
          </w:p>
          <w:p w:rsidRPr="00310994" w:rsidR="003B3217" w:rsidP="008033EB" w:rsidRDefault="003B3217" w14:paraId="284F6EA5" w14:textId="77777777">
            <w:pPr>
              <w:rPr>
                <w:sz w:val="24"/>
                <w:szCs w:val="24"/>
              </w:rPr>
            </w:pPr>
          </w:p>
        </w:tc>
        <w:tc>
          <w:tcPr>
            <w:tcW w:w="780" w:type="dxa"/>
          </w:tcPr>
          <w:p w:rsidRPr="00310994" w:rsidR="003B3217" w:rsidP="008033EB" w:rsidRDefault="003B3217" w14:paraId="0A5481EB" w14:textId="77777777">
            <w:pPr>
              <w:jc w:val="right"/>
              <w:rPr>
                <w:sz w:val="24"/>
                <w:szCs w:val="24"/>
              </w:rPr>
            </w:pPr>
            <w:r w:rsidRPr="00310994">
              <w:rPr>
                <w:sz w:val="24"/>
                <w:szCs w:val="24"/>
              </w:rPr>
              <w:t>37020-VIII-2</w:t>
            </w:r>
          </w:p>
        </w:tc>
        <w:tc>
          <w:tcPr>
            <w:tcW w:w="902" w:type="dxa"/>
          </w:tcPr>
          <w:p w:rsidRPr="00310994" w:rsidR="003B3217" w:rsidP="008033EB" w:rsidRDefault="003B3217" w14:paraId="6708BCE8" w14:textId="77777777">
            <w:pPr>
              <w:jc w:val="right"/>
              <w:rPr>
                <w:sz w:val="24"/>
                <w:szCs w:val="24"/>
              </w:rPr>
            </w:pPr>
            <w:r w:rsidRPr="00310994">
              <w:rPr>
                <w:sz w:val="24"/>
                <w:szCs w:val="24"/>
              </w:rPr>
              <w:t>101</w:t>
            </w:r>
          </w:p>
        </w:tc>
        <w:tc>
          <w:tcPr>
            <w:tcW w:w="514" w:type="dxa"/>
          </w:tcPr>
          <w:p w:rsidRPr="00310994" w:rsidR="003B3217" w:rsidP="008033EB" w:rsidRDefault="003B3217" w14:paraId="5543F462" w14:textId="77777777">
            <w:pPr>
              <w:jc w:val="right"/>
              <w:rPr>
                <w:sz w:val="24"/>
                <w:szCs w:val="24"/>
              </w:rPr>
            </w:pPr>
            <w:r w:rsidRPr="00310994">
              <w:rPr>
                <w:sz w:val="24"/>
                <w:szCs w:val="24"/>
              </w:rPr>
              <w:t xml:space="preserve">102 </w:t>
            </w:r>
          </w:p>
        </w:tc>
      </w:tr>
      <w:tr w:rsidRPr="00310994" w:rsidR="003B3217" w:rsidTr="008033EB" w14:paraId="0ACEE3F8" w14:textId="77777777">
        <w:tc>
          <w:tcPr>
            <w:tcW w:w="463" w:type="dxa"/>
          </w:tcPr>
          <w:p w:rsidRPr="00310994" w:rsidR="003B3217" w:rsidP="008033EB" w:rsidRDefault="003B3217" w14:paraId="37CFED3C" w14:textId="77777777">
            <w:pPr>
              <w:rPr>
                <w:sz w:val="24"/>
                <w:szCs w:val="24"/>
              </w:rPr>
            </w:pPr>
            <w:r w:rsidRPr="00310994">
              <w:rPr>
                <w:sz w:val="24"/>
                <w:szCs w:val="24"/>
              </w:rPr>
              <w:t>188</w:t>
            </w:r>
          </w:p>
        </w:tc>
        <w:tc>
          <w:tcPr>
            <w:tcW w:w="5641" w:type="dxa"/>
          </w:tcPr>
          <w:p w:rsidRPr="00310994" w:rsidR="003B3217" w:rsidP="008033EB" w:rsidRDefault="003B3217" w14:paraId="3ECCF1FC" w14:textId="77777777">
            <w:pPr>
              <w:rPr>
                <w:sz w:val="24"/>
                <w:szCs w:val="24"/>
              </w:rPr>
            </w:pPr>
            <w:r w:rsidRPr="00310994">
              <w:rPr>
                <w:sz w:val="24"/>
                <w:szCs w:val="24"/>
              </w:rPr>
              <w:t>In hoeverre heeft de minister politieke invloed op benoemingen bij de Raad voor Cultuur, de cultuurfondsen en andere cultuurbenoemingen en in hoeverre verlopen zulke benoemingen via een of andere onafhankelijke commissie die één of meer kandidaten voorleggen met een bindende voordracht?</w:t>
            </w:r>
            <w:r w:rsidRPr="00310994">
              <w:rPr>
                <w:sz w:val="24"/>
                <w:szCs w:val="24"/>
              </w:rPr>
              <w:br/>
            </w:r>
            <w:r w:rsidRPr="00310994">
              <w:rPr>
                <w:sz w:val="24"/>
                <w:szCs w:val="24"/>
              </w:rPr>
              <w:br/>
              <w:t xml:space="preserve">Het belangrijkste uitgangspunt bij benoemingen is dat deze volgens een zorgvuldig en transparant proces </w:t>
            </w:r>
            <w:r w:rsidRPr="00310994">
              <w:rPr>
                <w:sz w:val="24"/>
                <w:szCs w:val="24"/>
              </w:rPr>
              <w:lastRenderedPageBreak/>
              <w:t xml:space="preserve">verlopen, op basis van deskundigheid. Hierbij wordt de artistieke vrijheid en onafhankelijkheid van instellingen geborgd. De minister heeft geen rol bij benoemingen van bestuursleden van culturele organisaties, tenzij de bevoegdheid hiertoe expliciet volgt uit wet- en regelgeving. Voor benoemingen van leden van de Raad voor Cultuur vraagt de minister, conform de ‘beleidsregels benoemingen Raad voor Cultuur, een onafhankelijke </w:t>
            </w:r>
            <w:proofErr w:type="spellStart"/>
            <w:r w:rsidRPr="00310994">
              <w:rPr>
                <w:sz w:val="24"/>
                <w:szCs w:val="24"/>
              </w:rPr>
              <w:t>benoemingenadviescommissie</w:t>
            </w:r>
            <w:proofErr w:type="spellEnd"/>
            <w:r w:rsidRPr="00310994">
              <w:rPr>
                <w:sz w:val="24"/>
                <w:szCs w:val="24"/>
              </w:rPr>
              <w:t xml:space="preserve"> advies uit te brengen over de voordracht aan de Koning. Bij de </w:t>
            </w:r>
            <w:proofErr w:type="spellStart"/>
            <w:r w:rsidRPr="00310994">
              <w:rPr>
                <w:sz w:val="24"/>
                <w:szCs w:val="24"/>
              </w:rPr>
              <w:t>rijkscultuurfondsen</w:t>
            </w:r>
            <w:proofErr w:type="spellEnd"/>
            <w:r w:rsidRPr="00310994">
              <w:rPr>
                <w:sz w:val="24"/>
                <w:szCs w:val="24"/>
              </w:rPr>
              <w:t xml:space="preserve"> vinden benoemingen plaats door de minister op voordracht van de Raad van Toezicht van de desbetreffende organisatie. In specifieke gevallen, zoals bij rijksmusea, is in statutaire bepalingen opgenomen dat de minister wordt gehoord over een voorgenomen benoeming.</w:t>
            </w:r>
          </w:p>
          <w:p w:rsidRPr="00310994" w:rsidR="003B3217" w:rsidP="008033EB" w:rsidRDefault="003B3217" w14:paraId="576C2C8F" w14:textId="77777777">
            <w:pPr>
              <w:rPr>
                <w:sz w:val="24"/>
                <w:szCs w:val="24"/>
              </w:rPr>
            </w:pPr>
          </w:p>
        </w:tc>
        <w:tc>
          <w:tcPr>
            <w:tcW w:w="780" w:type="dxa"/>
          </w:tcPr>
          <w:p w:rsidRPr="00310994" w:rsidR="003B3217" w:rsidP="008033EB" w:rsidRDefault="003B3217" w14:paraId="6BF645E2"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61E3EA6F" w14:textId="77777777">
            <w:pPr>
              <w:jc w:val="right"/>
              <w:rPr>
                <w:sz w:val="24"/>
                <w:szCs w:val="24"/>
              </w:rPr>
            </w:pPr>
            <w:r w:rsidRPr="00310994">
              <w:rPr>
                <w:sz w:val="24"/>
                <w:szCs w:val="24"/>
              </w:rPr>
              <w:t>106</w:t>
            </w:r>
          </w:p>
        </w:tc>
        <w:tc>
          <w:tcPr>
            <w:tcW w:w="514" w:type="dxa"/>
          </w:tcPr>
          <w:p w:rsidRPr="00310994" w:rsidR="003B3217" w:rsidP="008033EB" w:rsidRDefault="003B3217" w14:paraId="7FA57D8F" w14:textId="77777777">
            <w:pPr>
              <w:jc w:val="right"/>
              <w:rPr>
                <w:sz w:val="24"/>
                <w:szCs w:val="24"/>
              </w:rPr>
            </w:pPr>
            <w:r w:rsidRPr="00310994">
              <w:rPr>
                <w:sz w:val="24"/>
                <w:szCs w:val="24"/>
              </w:rPr>
              <w:t xml:space="preserve"> </w:t>
            </w:r>
          </w:p>
        </w:tc>
      </w:tr>
      <w:tr w:rsidRPr="00310994" w:rsidR="003B3217" w:rsidTr="008033EB" w14:paraId="7CBB2E84" w14:textId="77777777">
        <w:tc>
          <w:tcPr>
            <w:tcW w:w="463" w:type="dxa"/>
          </w:tcPr>
          <w:p w:rsidRPr="00310994" w:rsidR="003B3217" w:rsidP="008033EB" w:rsidRDefault="003B3217" w14:paraId="3E0C4EE0" w14:textId="77777777">
            <w:pPr>
              <w:rPr>
                <w:sz w:val="24"/>
                <w:szCs w:val="24"/>
              </w:rPr>
            </w:pPr>
            <w:r w:rsidRPr="00310994">
              <w:rPr>
                <w:sz w:val="24"/>
                <w:szCs w:val="24"/>
              </w:rPr>
              <w:t>189</w:t>
            </w:r>
          </w:p>
        </w:tc>
        <w:tc>
          <w:tcPr>
            <w:tcW w:w="5641" w:type="dxa"/>
          </w:tcPr>
          <w:p w:rsidRPr="00310994" w:rsidR="003B3217" w:rsidP="008033EB" w:rsidRDefault="003B3217" w14:paraId="793AC089" w14:textId="77777777">
            <w:pPr>
              <w:rPr>
                <w:sz w:val="24"/>
                <w:szCs w:val="24"/>
              </w:rPr>
            </w:pPr>
            <w:r w:rsidRPr="00310994">
              <w:rPr>
                <w:sz w:val="24"/>
                <w:szCs w:val="24"/>
              </w:rPr>
              <w:t>Hoe zorgt de minister ervoor dat ook kunst- en cultuureducatie in beeld blijven waar de minister scholen meer zekerheid wil geven door middelen structureel beschikbaar te stellen en tegelijkertijd meer samenhang in het onderwijs wil stimuleren?</w:t>
            </w:r>
            <w:r w:rsidRPr="00310994">
              <w:rPr>
                <w:sz w:val="24"/>
                <w:szCs w:val="24"/>
              </w:rPr>
              <w:br/>
            </w:r>
            <w:r w:rsidRPr="00310994">
              <w:rPr>
                <w:sz w:val="24"/>
                <w:szCs w:val="24"/>
              </w:rPr>
              <w:br/>
              <w:t>In het funderend onderwijs heeft cultuuronderwijs een structurele plek binnen het curriculum. Scholen ontvangen via de reguliere bekostiging structureel middelen om hun onderwijs te bekostigen, daaronder valt ook cultuuronderwijs. Scholen hebben bestedingsvrijheid bij de inzet van deze middelen. Daarmee is cultuuronderwijs niet alleen afhankelijk van projectsubsidies. Daarnaast worden via de cultuurbegroting extra middelen ter beschikking gesteld om cultuureducatie te bevorderen, onder andere via het programma Cultuureducatie met Kwaliteit (</w:t>
            </w:r>
            <w:proofErr w:type="spellStart"/>
            <w:r w:rsidRPr="00310994">
              <w:rPr>
                <w:sz w:val="24"/>
                <w:szCs w:val="24"/>
              </w:rPr>
              <w:t>CmK</w:t>
            </w:r>
            <w:proofErr w:type="spellEnd"/>
            <w:r w:rsidRPr="00310994">
              <w:rPr>
                <w:sz w:val="24"/>
                <w:szCs w:val="24"/>
              </w:rPr>
              <w:t xml:space="preserve">). Dit programma wordt uitgevoerd door het Fonds voor Cultuurparticipatie. Binnen </w:t>
            </w:r>
            <w:proofErr w:type="spellStart"/>
            <w:r w:rsidRPr="00310994">
              <w:rPr>
                <w:sz w:val="24"/>
                <w:szCs w:val="24"/>
              </w:rPr>
              <w:t>CmK</w:t>
            </w:r>
            <w:proofErr w:type="spellEnd"/>
            <w:r w:rsidRPr="00310994">
              <w:rPr>
                <w:sz w:val="24"/>
                <w:szCs w:val="24"/>
              </w:rPr>
              <w:t xml:space="preserve"> wordt sinds 2013 gewerkt aan een stevige samenwerking tussen scholen, culturele instellingen en overheden. Het ministerie van OCW zet zich ervoor in om deze samenwerking tussen cultuur en onderwijs vanaf 2029 eenvoudiger en duurzamer te organiseren.</w:t>
            </w:r>
          </w:p>
          <w:p w:rsidRPr="00310994" w:rsidR="003B3217" w:rsidP="008033EB" w:rsidRDefault="003B3217" w14:paraId="5DF94DD1" w14:textId="77777777">
            <w:pPr>
              <w:rPr>
                <w:sz w:val="24"/>
                <w:szCs w:val="24"/>
              </w:rPr>
            </w:pPr>
          </w:p>
          <w:p w:rsidRPr="00310994" w:rsidR="003B3217" w:rsidP="008033EB" w:rsidRDefault="003B3217" w14:paraId="402B231E" w14:textId="77777777">
            <w:pPr>
              <w:rPr>
                <w:sz w:val="24"/>
                <w:szCs w:val="24"/>
              </w:rPr>
            </w:pPr>
            <w:r w:rsidRPr="00310994">
              <w:rPr>
                <w:sz w:val="24"/>
                <w:szCs w:val="24"/>
              </w:rPr>
              <w:t>Met de geactualiseerde kerndoelen voor kunst en cultuur wordt bovendien duidelijker vastgelegd wat leerlingen binnen dit leergebied moeten kennen, kunnen en ervaren. Daarbij is ruimte voor scholen om verbindingen te leggen tussen kunst en cultuur en andere leergebieden.</w:t>
            </w:r>
          </w:p>
          <w:p w:rsidRPr="00310994" w:rsidR="003B3217" w:rsidP="008033EB" w:rsidRDefault="003B3217" w14:paraId="51EF07B8" w14:textId="77777777">
            <w:pPr>
              <w:rPr>
                <w:sz w:val="24"/>
                <w:szCs w:val="24"/>
              </w:rPr>
            </w:pPr>
          </w:p>
        </w:tc>
        <w:tc>
          <w:tcPr>
            <w:tcW w:w="780" w:type="dxa"/>
          </w:tcPr>
          <w:p w:rsidRPr="00310994" w:rsidR="003B3217" w:rsidP="008033EB" w:rsidRDefault="003B3217" w14:paraId="5A08052B" w14:textId="77777777">
            <w:pPr>
              <w:jc w:val="right"/>
              <w:rPr>
                <w:sz w:val="24"/>
                <w:szCs w:val="24"/>
              </w:rPr>
            </w:pPr>
            <w:r w:rsidRPr="00310994">
              <w:rPr>
                <w:sz w:val="24"/>
                <w:szCs w:val="24"/>
              </w:rPr>
              <w:t>37020-VIII-2</w:t>
            </w:r>
          </w:p>
        </w:tc>
        <w:tc>
          <w:tcPr>
            <w:tcW w:w="902" w:type="dxa"/>
          </w:tcPr>
          <w:p w:rsidRPr="00310994" w:rsidR="003B3217" w:rsidP="008033EB" w:rsidRDefault="003B3217" w14:paraId="00BB2EF9" w14:textId="77777777">
            <w:pPr>
              <w:jc w:val="right"/>
              <w:rPr>
                <w:sz w:val="24"/>
                <w:szCs w:val="24"/>
              </w:rPr>
            </w:pPr>
            <w:r w:rsidRPr="00310994">
              <w:rPr>
                <w:sz w:val="24"/>
                <w:szCs w:val="24"/>
              </w:rPr>
              <w:t>106</w:t>
            </w:r>
          </w:p>
        </w:tc>
        <w:tc>
          <w:tcPr>
            <w:tcW w:w="514" w:type="dxa"/>
          </w:tcPr>
          <w:p w:rsidRPr="00310994" w:rsidR="003B3217" w:rsidP="008033EB" w:rsidRDefault="003B3217" w14:paraId="2805AC99" w14:textId="77777777">
            <w:pPr>
              <w:jc w:val="right"/>
              <w:rPr>
                <w:sz w:val="24"/>
                <w:szCs w:val="24"/>
              </w:rPr>
            </w:pPr>
            <w:r w:rsidRPr="00310994">
              <w:rPr>
                <w:sz w:val="24"/>
                <w:szCs w:val="24"/>
              </w:rPr>
              <w:t xml:space="preserve"> </w:t>
            </w:r>
          </w:p>
        </w:tc>
      </w:tr>
      <w:tr w:rsidRPr="00310994" w:rsidR="003B3217" w:rsidTr="008033EB" w14:paraId="67A553E4" w14:textId="77777777">
        <w:tc>
          <w:tcPr>
            <w:tcW w:w="463" w:type="dxa"/>
          </w:tcPr>
          <w:p w:rsidRPr="00310994" w:rsidR="003B3217" w:rsidP="008033EB" w:rsidRDefault="003B3217" w14:paraId="33F4677E" w14:textId="77777777">
            <w:pPr>
              <w:rPr>
                <w:sz w:val="24"/>
                <w:szCs w:val="24"/>
              </w:rPr>
            </w:pPr>
            <w:r w:rsidRPr="00310994">
              <w:rPr>
                <w:sz w:val="24"/>
                <w:szCs w:val="24"/>
              </w:rPr>
              <w:lastRenderedPageBreak/>
              <w:t>190</w:t>
            </w:r>
          </w:p>
        </w:tc>
        <w:tc>
          <w:tcPr>
            <w:tcW w:w="5641" w:type="dxa"/>
          </w:tcPr>
          <w:p w:rsidRPr="00310994" w:rsidR="003B3217" w:rsidP="008033EB" w:rsidRDefault="003B3217" w14:paraId="42330D70" w14:textId="77777777">
            <w:pPr>
              <w:rPr>
                <w:sz w:val="24"/>
                <w:szCs w:val="24"/>
              </w:rPr>
            </w:pPr>
            <w:r w:rsidRPr="00310994">
              <w:rPr>
                <w:sz w:val="24"/>
                <w:szCs w:val="24"/>
              </w:rPr>
              <w:t>Hoe kan de minister de cultuursector versterken, gezien het feit dat de middelen voor de culturele en creatieve sector in de begroting ‘verdampen’ doordat na correctie voor inflatie het budget krimpt met ongeveer 0,9%?</w:t>
            </w:r>
            <w:r w:rsidRPr="00310994">
              <w:rPr>
                <w:sz w:val="24"/>
                <w:szCs w:val="24"/>
              </w:rPr>
              <w:br/>
            </w:r>
            <w:r w:rsidRPr="00310994">
              <w:rPr>
                <w:sz w:val="24"/>
                <w:szCs w:val="24"/>
              </w:rPr>
              <w:br/>
              <w:t xml:space="preserve">Eventuele dalingen of stijgingen van de uitgaven kunnen bijvoorbeeld het gevolg zijn van het aflopen van tijdelijke middelen, eerdere kortingen of kasschuiven. De stijgende lonen en prijzen hebben daarnaast ook invloed op het beschikbare budget en zetten de financiële positie van culturele instellingen en makers onder druk. Het kabinet compenseert dit door zo mogelijk jaarlijks loon- en prijsbijstelling uit te keren. Bij Voorjaarsnota 2026 heeft het kabinet besloten een deel van de prijsbijstelling tranche 2026 vanaf 2028 niet uit te keren, maar in te zetten voor </w:t>
            </w:r>
            <w:proofErr w:type="spellStart"/>
            <w:r w:rsidRPr="00310994">
              <w:rPr>
                <w:sz w:val="24"/>
                <w:szCs w:val="24"/>
              </w:rPr>
              <w:t>rijksbrede</w:t>
            </w:r>
            <w:proofErr w:type="spellEnd"/>
            <w:r w:rsidRPr="00310994">
              <w:rPr>
                <w:sz w:val="24"/>
                <w:szCs w:val="24"/>
              </w:rPr>
              <w:t xml:space="preserve"> problematiek. Dit raakt ook de cultuurbegroting. De totale uitgaven aan cultuur bedragen in 2027 en de jaren daarna rond de € 1,5 miljard. Binnen de beschikbare middelen om de sector toekomstbestendiger te maken, zetten wij onder andere in op meerjarige zekerheid, eenvoudiger financiering, minder regeldruk en een toegankelijker cultuurbestel.</w:t>
            </w:r>
            <w:r w:rsidRPr="00310994">
              <w:rPr>
                <w:sz w:val="24"/>
                <w:szCs w:val="24"/>
              </w:rPr>
              <w:br/>
            </w:r>
          </w:p>
        </w:tc>
        <w:tc>
          <w:tcPr>
            <w:tcW w:w="780" w:type="dxa"/>
          </w:tcPr>
          <w:p w:rsidRPr="00310994" w:rsidR="003B3217" w:rsidP="008033EB" w:rsidRDefault="003B3217" w14:paraId="3B975229" w14:textId="77777777">
            <w:pPr>
              <w:jc w:val="right"/>
              <w:rPr>
                <w:sz w:val="24"/>
                <w:szCs w:val="24"/>
              </w:rPr>
            </w:pPr>
            <w:r w:rsidRPr="00310994">
              <w:rPr>
                <w:sz w:val="24"/>
                <w:szCs w:val="24"/>
              </w:rPr>
              <w:t>37020-VIII-2</w:t>
            </w:r>
          </w:p>
        </w:tc>
        <w:tc>
          <w:tcPr>
            <w:tcW w:w="902" w:type="dxa"/>
          </w:tcPr>
          <w:p w:rsidRPr="00310994" w:rsidR="003B3217" w:rsidP="008033EB" w:rsidRDefault="003B3217" w14:paraId="3737CBE2" w14:textId="77777777">
            <w:pPr>
              <w:jc w:val="right"/>
              <w:rPr>
                <w:sz w:val="24"/>
                <w:szCs w:val="24"/>
              </w:rPr>
            </w:pPr>
            <w:r w:rsidRPr="00310994">
              <w:rPr>
                <w:sz w:val="24"/>
                <w:szCs w:val="24"/>
              </w:rPr>
              <w:t>106</w:t>
            </w:r>
          </w:p>
        </w:tc>
        <w:tc>
          <w:tcPr>
            <w:tcW w:w="514" w:type="dxa"/>
          </w:tcPr>
          <w:p w:rsidRPr="00310994" w:rsidR="003B3217" w:rsidP="008033EB" w:rsidRDefault="003B3217" w14:paraId="72956089" w14:textId="77777777">
            <w:pPr>
              <w:jc w:val="right"/>
              <w:rPr>
                <w:sz w:val="24"/>
                <w:szCs w:val="24"/>
              </w:rPr>
            </w:pPr>
            <w:r w:rsidRPr="00310994">
              <w:rPr>
                <w:sz w:val="24"/>
                <w:szCs w:val="24"/>
              </w:rPr>
              <w:t xml:space="preserve"> </w:t>
            </w:r>
          </w:p>
        </w:tc>
      </w:tr>
      <w:tr w:rsidRPr="00310994" w:rsidR="003B3217" w:rsidTr="008033EB" w14:paraId="29C34499" w14:textId="77777777">
        <w:tc>
          <w:tcPr>
            <w:tcW w:w="463" w:type="dxa"/>
          </w:tcPr>
          <w:p w:rsidRPr="00310994" w:rsidR="003B3217" w:rsidP="008033EB" w:rsidRDefault="003B3217" w14:paraId="4C902FDD" w14:textId="77777777">
            <w:pPr>
              <w:rPr>
                <w:sz w:val="24"/>
                <w:szCs w:val="24"/>
              </w:rPr>
            </w:pPr>
            <w:r w:rsidRPr="00310994">
              <w:rPr>
                <w:sz w:val="24"/>
                <w:szCs w:val="24"/>
              </w:rPr>
              <w:t>191</w:t>
            </w:r>
          </w:p>
        </w:tc>
        <w:tc>
          <w:tcPr>
            <w:tcW w:w="5641" w:type="dxa"/>
          </w:tcPr>
          <w:p w:rsidRPr="00310994" w:rsidR="003B3217" w:rsidP="008033EB" w:rsidRDefault="003B3217" w14:paraId="5289098D" w14:textId="77777777">
            <w:pPr>
              <w:rPr>
                <w:sz w:val="24"/>
                <w:szCs w:val="24"/>
              </w:rPr>
            </w:pPr>
            <w:r w:rsidRPr="00310994">
              <w:rPr>
                <w:sz w:val="24"/>
                <w:szCs w:val="24"/>
              </w:rPr>
              <w:t>Kan de regering de aangekondigde extensivering bij het budget voor de stelseltaken van openbare bibliotheekvoorzieningen vanaf 2028 uitsplitsen per jaar en specificeren wat hiervan de impact is op de KB</w:t>
            </w:r>
            <w:r w:rsidRPr="00310994">
              <w:rPr>
                <w:rStyle w:val="Voetnootmarkering"/>
                <w:sz w:val="24"/>
                <w:szCs w:val="24"/>
              </w:rPr>
              <w:footnoteReference w:id="38"/>
            </w:r>
            <w:r w:rsidRPr="00310994">
              <w:rPr>
                <w:sz w:val="24"/>
                <w:szCs w:val="24"/>
              </w:rPr>
              <w:t>, nationale bibliotheek en haar taken in het veld van de openbare bibliotheken?</w:t>
            </w:r>
            <w:r w:rsidRPr="00310994">
              <w:rPr>
                <w:sz w:val="24"/>
                <w:szCs w:val="24"/>
              </w:rPr>
              <w:br/>
            </w:r>
            <w:r w:rsidRPr="00310994">
              <w:rPr>
                <w:sz w:val="24"/>
                <w:szCs w:val="24"/>
              </w:rPr>
              <w:br/>
              <w:t>De extensivering die bij Voorjaarsnota 2026 is doorgevoerd zit in de reeks bedragen die voor de KB beschikbaar zijn ten behoeve van de digitale openbare bibliotheek. Hiervoor is in 2026 € 20,4 miljoen beschikbaar, in 2027 € 16,3 miljoen, in 2028 € 16,1 miljoen, en vanaf 2029 structureel € 17,1 miljoen per jaar. De KB is een zelfstandig bestuursorgaan en bepaalt zelf en in overleg met het ministerie van OCW waar in de komende jaren minder geld naartoe zal gaan. Dit proces loopt nog en de KB heeft de ruimte om daarbij ook activiteiten in het kader van andere (wettelijke) taken voor het netwerk van openbare bibliotheekvoorzieningen tegen het licht te houden.</w:t>
            </w:r>
          </w:p>
          <w:p w:rsidRPr="00310994" w:rsidR="003B3217" w:rsidP="008033EB" w:rsidRDefault="003B3217" w14:paraId="6E403F03" w14:textId="77777777">
            <w:pPr>
              <w:rPr>
                <w:sz w:val="24"/>
                <w:szCs w:val="24"/>
              </w:rPr>
            </w:pPr>
          </w:p>
        </w:tc>
        <w:tc>
          <w:tcPr>
            <w:tcW w:w="780" w:type="dxa"/>
          </w:tcPr>
          <w:p w:rsidRPr="00310994" w:rsidR="003B3217" w:rsidP="008033EB" w:rsidRDefault="003B3217" w14:paraId="31BE394C" w14:textId="77777777">
            <w:pPr>
              <w:jc w:val="right"/>
              <w:rPr>
                <w:sz w:val="24"/>
                <w:szCs w:val="24"/>
              </w:rPr>
            </w:pPr>
            <w:r w:rsidRPr="00310994">
              <w:rPr>
                <w:sz w:val="24"/>
                <w:szCs w:val="24"/>
              </w:rPr>
              <w:t>37020-VIII-2</w:t>
            </w:r>
          </w:p>
        </w:tc>
        <w:tc>
          <w:tcPr>
            <w:tcW w:w="902" w:type="dxa"/>
          </w:tcPr>
          <w:p w:rsidRPr="00310994" w:rsidR="003B3217" w:rsidP="008033EB" w:rsidRDefault="003B3217" w14:paraId="69A8DEF7" w14:textId="77777777">
            <w:pPr>
              <w:jc w:val="right"/>
              <w:rPr>
                <w:sz w:val="24"/>
                <w:szCs w:val="24"/>
              </w:rPr>
            </w:pPr>
            <w:r w:rsidRPr="00310994">
              <w:rPr>
                <w:sz w:val="24"/>
                <w:szCs w:val="24"/>
              </w:rPr>
              <w:t>107</w:t>
            </w:r>
          </w:p>
        </w:tc>
        <w:tc>
          <w:tcPr>
            <w:tcW w:w="514" w:type="dxa"/>
          </w:tcPr>
          <w:p w:rsidRPr="00310994" w:rsidR="003B3217" w:rsidP="008033EB" w:rsidRDefault="003B3217" w14:paraId="0E7E9914" w14:textId="77777777">
            <w:pPr>
              <w:jc w:val="right"/>
              <w:rPr>
                <w:sz w:val="24"/>
                <w:szCs w:val="24"/>
              </w:rPr>
            </w:pPr>
            <w:r w:rsidRPr="00310994">
              <w:rPr>
                <w:sz w:val="24"/>
                <w:szCs w:val="24"/>
              </w:rPr>
              <w:t xml:space="preserve"> </w:t>
            </w:r>
          </w:p>
        </w:tc>
      </w:tr>
      <w:tr w:rsidRPr="00310994" w:rsidR="003B3217" w:rsidTr="008033EB" w14:paraId="430AB718" w14:textId="77777777">
        <w:tc>
          <w:tcPr>
            <w:tcW w:w="463" w:type="dxa"/>
          </w:tcPr>
          <w:p w:rsidRPr="00310994" w:rsidR="003B3217" w:rsidP="008033EB" w:rsidRDefault="003B3217" w14:paraId="432B5B21" w14:textId="77777777">
            <w:pPr>
              <w:rPr>
                <w:sz w:val="24"/>
                <w:szCs w:val="24"/>
              </w:rPr>
            </w:pPr>
            <w:r w:rsidRPr="00310994">
              <w:rPr>
                <w:sz w:val="24"/>
                <w:szCs w:val="24"/>
              </w:rPr>
              <w:t>192</w:t>
            </w:r>
          </w:p>
        </w:tc>
        <w:tc>
          <w:tcPr>
            <w:tcW w:w="5641" w:type="dxa"/>
          </w:tcPr>
          <w:p w:rsidRPr="00310994" w:rsidR="003B3217" w:rsidP="008033EB" w:rsidRDefault="003B3217" w14:paraId="7153C7A5" w14:textId="77777777">
            <w:pPr>
              <w:rPr>
                <w:sz w:val="24"/>
                <w:szCs w:val="24"/>
              </w:rPr>
            </w:pPr>
            <w:r w:rsidRPr="00310994">
              <w:rPr>
                <w:sz w:val="24"/>
                <w:szCs w:val="24"/>
              </w:rPr>
              <w:t xml:space="preserve">Waarom wordt de structurele bijdrage van OCW aan het Nationaal Archief tussen 2025 en 2031 met ongeveer € 20,5 miljoen verlaagd, terwijl het Nationaal Archief </w:t>
            </w:r>
            <w:r w:rsidRPr="00310994">
              <w:rPr>
                <w:sz w:val="24"/>
                <w:szCs w:val="24"/>
              </w:rPr>
              <w:lastRenderedPageBreak/>
              <w:t>tegelijkertijd extra wettelijke taken krijgt door de nieuwe Archiefwet?</w:t>
            </w:r>
            <w:r w:rsidRPr="00310994">
              <w:rPr>
                <w:sz w:val="24"/>
                <w:szCs w:val="24"/>
              </w:rPr>
              <w:br/>
            </w:r>
            <w:r w:rsidRPr="00310994">
              <w:rPr>
                <w:sz w:val="24"/>
                <w:szCs w:val="24"/>
              </w:rPr>
              <w:br/>
              <w:t xml:space="preserve">Er is geen sprake van een verlaging van de structurele bijdrage van OCW aan het Nationaal Archief met € 20,5 miljoen. De bijdrage aan het Nationaal Archief is in de afgelopen jaren hoger geweest als gevolg van tijdelijke gelden voor o.a. de </w:t>
            </w:r>
            <w:proofErr w:type="spellStart"/>
            <w:r w:rsidRPr="00310994">
              <w:rPr>
                <w:sz w:val="24"/>
                <w:szCs w:val="24"/>
              </w:rPr>
              <w:t>WaU</w:t>
            </w:r>
            <w:proofErr w:type="spellEnd"/>
            <w:r w:rsidRPr="00310994">
              <w:rPr>
                <w:sz w:val="24"/>
                <w:szCs w:val="24"/>
              </w:rPr>
              <w:t xml:space="preserve"> en de tijdelijke voorziening voor het raadplegen van het Centraal Archief Bijzondere Rechtspleging (CABR) die in de komende jaren aflopen. Als gevolg daarvan keert de begroting weer terug naar het niveau van daarvoor, op het effect van het doorvoeren van enkele kleinere taakstellingen, zoals onder andere de efficiencytaakstelling van het kabinet Schoof, na. Voor de taken uit de Archiefwet 2026 zijn via de Voorjaarsnota van 2026 structureel € 7,3 miljoen extra middelen beschikbaar gesteld</w:t>
            </w:r>
            <w:r w:rsidRPr="00310994">
              <w:rPr>
                <w:sz w:val="24"/>
                <w:szCs w:val="24"/>
              </w:rPr>
              <w:br/>
            </w:r>
          </w:p>
        </w:tc>
        <w:tc>
          <w:tcPr>
            <w:tcW w:w="780" w:type="dxa"/>
          </w:tcPr>
          <w:p w:rsidRPr="00310994" w:rsidR="003B3217" w:rsidP="008033EB" w:rsidRDefault="003B3217" w14:paraId="361EE9CC"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AFBFD77" w14:textId="77777777">
            <w:pPr>
              <w:jc w:val="right"/>
              <w:rPr>
                <w:sz w:val="24"/>
                <w:szCs w:val="24"/>
              </w:rPr>
            </w:pPr>
            <w:r w:rsidRPr="00310994">
              <w:rPr>
                <w:sz w:val="24"/>
                <w:szCs w:val="24"/>
              </w:rPr>
              <w:t>107</w:t>
            </w:r>
          </w:p>
        </w:tc>
        <w:tc>
          <w:tcPr>
            <w:tcW w:w="514" w:type="dxa"/>
          </w:tcPr>
          <w:p w:rsidRPr="00310994" w:rsidR="003B3217" w:rsidP="008033EB" w:rsidRDefault="003B3217" w14:paraId="1037AD94" w14:textId="77777777">
            <w:pPr>
              <w:jc w:val="right"/>
              <w:rPr>
                <w:sz w:val="24"/>
                <w:szCs w:val="24"/>
              </w:rPr>
            </w:pPr>
            <w:r w:rsidRPr="00310994">
              <w:rPr>
                <w:sz w:val="24"/>
                <w:szCs w:val="24"/>
              </w:rPr>
              <w:t xml:space="preserve"> </w:t>
            </w:r>
          </w:p>
        </w:tc>
      </w:tr>
      <w:tr w:rsidRPr="00310994" w:rsidR="003B3217" w:rsidTr="008033EB" w14:paraId="6C50D820" w14:textId="77777777">
        <w:tc>
          <w:tcPr>
            <w:tcW w:w="463" w:type="dxa"/>
          </w:tcPr>
          <w:p w:rsidRPr="00310994" w:rsidR="003B3217" w:rsidP="008033EB" w:rsidRDefault="003B3217" w14:paraId="0D1EF3A1" w14:textId="77777777">
            <w:pPr>
              <w:rPr>
                <w:sz w:val="24"/>
                <w:szCs w:val="24"/>
              </w:rPr>
            </w:pPr>
            <w:r w:rsidRPr="00310994">
              <w:rPr>
                <w:sz w:val="24"/>
                <w:szCs w:val="24"/>
              </w:rPr>
              <w:t>193</w:t>
            </w:r>
          </w:p>
        </w:tc>
        <w:tc>
          <w:tcPr>
            <w:tcW w:w="5641" w:type="dxa"/>
          </w:tcPr>
          <w:p w:rsidRPr="00310994" w:rsidR="003B3217" w:rsidP="008033EB" w:rsidRDefault="003B3217" w14:paraId="77752E25" w14:textId="77777777">
            <w:pPr>
              <w:rPr>
                <w:sz w:val="24"/>
                <w:szCs w:val="24"/>
              </w:rPr>
            </w:pPr>
            <w:r w:rsidRPr="00310994">
              <w:rPr>
                <w:sz w:val="24"/>
                <w:szCs w:val="24"/>
              </w:rPr>
              <w:t>Kunnen scholen binnen hun structurele bekostiging, ook ruimte krijgen voor vakoverstijgende kunst- en cultuureducatie (bijvoorbeeld in verbinding met taal, burgerschap en digitale geletterdheid/mediawijsheid)?</w:t>
            </w:r>
            <w:r w:rsidRPr="00310994">
              <w:rPr>
                <w:sz w:val="24"/>
                <w:szCs w:val="24"/>
              </w:rPr>
              <w:br/>
            </w:r>
            <w:r w:rsidRPr="00310994">
              <w:rPr>
                <w:sz w:val="24"/>
                <w:szCs w:val="24"/>
              </w:rPr>
              <w:br/>
              <w:t>Naast dat kunst en cultuur binnen het curriculum een zelfstandige waarde hebben, kunnen ze bijdragen aan taalontwikkeling, rekenen, burgerschap, digitale geletterdheid. De actualisatie van de kerndoelen biedt ruimte aan scholen om verschillende vakken en leergebieden in samenhang aan te bieden. Cultuuronderwijs kan daarbij bij uitstek bijdragen aan de ontwikkeling van creativiteit en artistieke vaardigheden én aan het versterken van basisvaardigheden. Scholen hebben binnen de structurele bekostiging de bestedingsvrijheid om middelen in te zetten voor vakoverstijgende kunst- en cultuureducatie.</w:t>
            </w:r>
          </w:p>
          <w:p w:rsidRPr="00310994" w:rsidR="003B3217" w:rsidP="008033EB" w:rsidRDefault="003B3217" w14:paraId="6578264B" w14:textId="77777777">
            <w:pPr>
              <w:rPr>
                <w:sz w:val="24"/>
                <w:szCs w:val="24"/>
              </w:rPr>
            </w:pPr>
          </w:p>
        </w:tc>
        <w:tc>
          <w:tcPr>
            <w:tcW w:w="780" w:type="dxa"/>
          </w:tcPr>
          <w:p w:rsidRPr="00310994" w:rsidR="003B3217" w:rsidP="008033EB" w:rsidRDefault="003B3217" w14:paraId="4D61F7F7" w14:textId="77777777">
            <w:pPr>
              <w:jc w:val="right"/>
              <w:rPr>
                <w:sz w:val="24"/>
                <w:szCs w:val="24"/>
              </w:rPr>
            </w:pPr>
            <w:r w:rsidRPr="00310994">
              <w:rPr>
                <w:sz w:val="24"/>
                <w:szCs w:val="24"/>
              </w:rPr>
              <w:t>37020-VIII-2</w:t>
            </w:r>
          </w:p>
        </w:tc>
        <w:tc>
          <w:tcPr>
            <w:tcW w:w="902" w:type="dxa"/>
          </w:tcPr>
          <w:p w:rsidRPr="00310994" w:rsidR="003B3217" w:rsidP="008033EB" w:rsidRDefault="003B3217" w14:paraId="4272AE13" w14:textId="77777777">
            <w:pPr>
              <w:jc w:val="right"/>
              <w:rPr>
                <w:sz w:val="24"/>
                <w:szCs w:val="24"/>
              </w:rPr>
            </w:pPr>
            <w:r w:rsidRPr="00310994">
              <w:rPr>
                <w:sz w:val="24"/>
                <w:szCs w:val="24"/>
              </w:rPr>
              <w:t>107</w:t>
            </w:r>
          </w:p>
        </w:tc>
        <w:tc>
          <w:tcPr>
            <w:tcW w:w="514" w:type="dxa"/>
          </w:tcPr>
          <w:p w:rsidRPr="00310994" w:rsidR="003B3217" w:rsidP="008033EB" w:rsidRDefault="003B3217" w14:paraId="448CE598" w14:textId="77777777">
            <w:pPr>
              <w:jc w:val="right"/>
              <w:rPr>
                <w:sz w:val="24"/>
                <w:szCs w:val="24"/>
              </w:rPr>
            </w:pPr>
            <w:r w:rsidRPr="00310994">
              <w:rPr>
                <w:sz w:val="24"/>
                <w:szCs w:val="24"/>
              </w:rPr>
              <w:t xml:space="preserve"> </w:t>
            </w:r>
          </w:p>
        </w:tc>
      </w:tr>
      <w:tr w:rsidRPr="00310994" w:rsidR="003B3217" w:rsidTr="008033EB" w14:paraId="1C7394EE" w14:textId="77777777">
        <w:tc>
          <w:tcPr>
            <w:tcW w:w="463" w:type="dxa"/>
          </w:tcPr>
          <w:p w:rsidRPr="00310994" w:rsidR="003B3217" w:rsidP="008033EB" w:rsidRDefault="003B3217" w14:paraId="748030A5" w14:textId="77777777">
            <w:pPr>
              <w:rPr>
                <w:sz w:val="24"/>
                <w:szCs w:val="24"/>
              </w:rPr>
            </w:pPr>
            <w:r w:rsidRPr="00310994">
              <w:rPr>
                <w:sz w:val="24"/>
                <w:szCs w:val="24"/>
              </w:rPr>
              <w:t>194</w:t>
            </w:r>
          </w:p>
        </w:tc>
        <w:tc>
          <w:tcPr>
            <w:tcW w:w="5641" w:type="dxa"/>
          </w:tcPr>
          <w:p w:rsidRPr="00310994" w:rsidR="003B3217" w:rsidP="008033EB" w:rsidRDefault="003B3217" w14:paraId="74D70EDE" w14:textId="77777777">
            <w:pPr>
              <w:rPr>
                <w:sz w:val="24"/>
                <w:szCs w:val="24"/>
              </w:rPr>
            </w:pPr>
            <w:r w:rsidRPr="00310994">
              <w:rPr>
                <w:sz w:val="24"/>
                <w:szCs w:val="24"/>
              </w:rPr>
              <w:t>Hoe verhouden de toename op de begroting van middelen voor cultuurbeoefening en de afname van middelen in het gemeente- en provinciefonds zich tot het voornemen van de minister om de samenwerking met medeoverheden in cultuurbeoefening ten behoeve van versterking van de culturele en creatieve sector te intensiveren?</w:t>
            </w:r>
            <w:r w:rsidRPr="00310994">
              <w:rPr>
                <w:sz w:val="24"/>
                <w:szCs w:val="24"/>
              </w:rPr>
              <w:br/>
            </w:r>
            <w:r w:rsidRPr="00310994">
              <w:rPr>
                <w:sz w:val="24"/>
                <w:szCs w:val="24"/>
              </w:rPr>
              <w:br/>
              <w:t xml:space="preserve">Samen met gemeenten en provincies draagt het rijk de verantwoordelijkheid voor de publieke financiering van het culturele landschap. Als de financiële ruimte van gemeenten en provincies onder druk staat, kan dat gevolgen hebben voor culturele voorzieningen en de mogelijkheden om rijksbeleid gezamenlijk uit te voeren. </w:t>
            </w:r>
            <w:r w:rsidRPr="00310994">
              <w:rPr>
                <w:sz w:val="24"/>
                <w:szCs w:val="24"/>
              </w:rPr>
              <w:lastRenderedPageBreak/>
              <w:t>Zoals ook aangekondigd in de kamerbrief ‘Visie op cultuur en cultuursubsidies vanaf 2029’, die op 9 oktober naar uw Kamer is verstuurd, zal het ministerie samen met medebestuurders verkennen of er verbeteringen kunnen worden aangebracht in de samenwerking en verantwoordelijkheidsverdeling. Voor cultuurbeoefening wordt op dit moment ook via de Bestuurlijke Afspraken Cultuurbeoefening 2025-2028 met de medeoverheden samengewerkt op cultuurbeoefening. Betere toegankelijkheid voor cultuur- en erfgoedbeoefenaars en eenduidiger beleid voor ondersteuners en aanbieders staat daarbij centraal. Op dit moment zijn gesprekken gaande om de samenwerking met provincies en gemeenten verder te versterken, via een vervolg op de Bestuurlijke Afspraken Cultuurbeoefening voor 2029 en verder. De Kamer zal hier eind 2028 over worden geïnformeerd.</w:t>
            </w:r>
          </w:p>
          <w:p w:rsidRPr="00310994" w:rsidR="003B3217" w:rsidP="008033EB" w:rsidRDefault="003B3217" w14:paraId="79624E42" w14:textId="77777777">
            <w:pPr>
              <w:rPr>
                <w:sz w:val="24"/>
                <w:szCs w:val="24"/>
              </w:rPr>
            </w:pPr>
          </w:p>
        </w:tc>
        <w:tc>
          <w:tcPr>
            <w:tcW w:w="780" w:type="dxa"/>
          </w:tcPr>
          <w:p w:rsidRPr="00310994" w:rsidR="003B3217" w:rsidP="008033EB" w:rsidRDefault="003B3217" w14:paraId="4B6144AB"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6D94365A" w14:textId="77777777">
            <w:pPr>
              <w:jc w:val="right"/>
              <w:rPr>
                <w:sz w:val="24"/>
                <w:szCs w:val="24"/>
              </w:rPr>
            </w:pPr>
            <w:r w:rsidRPr="00310994">
              <w:rPr>
                <w:sz w:val="24"/>
                <w:szCs w:val="24"/>
              </w:rPr>
              <w:t>107</w:t>
            </w:r>
          </w:p>
        </w:tc>
        <w:tc>
          <w:tcPr>
            <w:tcW w:w="514" w:type="dxa"/>
          </w:tcPr>
          <w:p w:rsidRPr="00310994" w:rsidR="003B3217" w:rsidP="008033EB" w:rsidRDefault="003B3217" w14:paraId="69F5F98D" w14:textId="77777777">
            <w:pPr>
              <w:jc w:val="right"/>
              <w:rPr>
                <w:sz w:val="24"/>
                <w:szCs w:val="24"/>
              </w:rPr>
            </w:pPr>
            <w:r w:rsidRPr="00310994">
              <w:rPr>
                <w:sz w:val="24"/>
                <w:szCs w:val="24"/>
              </w:rPr>
              <w:t xml:space="preserve">108 </w:t>
            </w:r>
          </w:p>
        </w:tc>
      </w:tr>
      <w:tr w:rsidRPr="00310994" w:rsidR="003B3217" w:rsidTr="008033EB" w14:paraId="74228663" w14:textId="77777777">
        <w:tc>
          <w:tcPr>
            <w:tcW w:w="463" w:type="dxa"/>
          </w:tcPr>
          <w:p w:rsidRPr="00310994" w:rsidR="003B3217" w:rsidP="008033EB" w:rsidRDefault="003B3217" w14:paraId="192527DC" w14:textId="77777777">
            <w:pPr>
              <w:rPr>
                <w:sz w:val="24"/>
                <w:szCs w:val="24"/>
              </w:rPr>
            </w:pPr>
            <w:r w:rsidRPr="00310994">
              <w:rPr>
                <w:sz w:val="24"/>
                <w:szCs w:val="24"/>
              </w:rPr>
              <w:t>195</w:t>
            </w:r>
          </w:p>
        </w:tc>
        <w:tc>
          <w:tcPr>
            <w:tcW w:w="5641" w:type="dxa"/>
          </w:tcPr>
          <w:p w:rsidRPr="00310994" w:rsidR="003B3217" w:rsidP="008033EB" w:rsidRDefault="003B3217" w14:paraId="4176DBA5" w14:textId="77777777">
            <w:pPr>
              <w:rPr>
                <w:sz w:val="24"/>
                <w:szCs w:val="24"/>
              </w:rPr>
            </w:pPr>
            <w:r w:rsidRPr="00310994">
              <w:rPr>
                <w:sz w:val="24"/>
                <w:szCs w:val="24"/>
              </w:rPr>
              <w:t>Hoe verklaart de regering dat in de Voorjaarsnota nog een extensivering viel te lezen op het budget voor de (digitale) stelseltaken van de KB, maar nu in de begroting voor 2027 van OCW opvalt dat het budget voor de stelseltaken van openbare bibliotheekvoorzieningen vanaf 2028 omhoog schiet, maar in de jaren erna weer afneemt?</w:t>
            </w:r>
            <w:r w:rsidRPr="00310994">
              <w:rPr>
                <w:sz w:val="24"/>
                <w:szCs w:val="24"/>
              </w:rPr>
              <w:br/>
            </w:r>
            <w:r w:rsidRPr="00310994">
              <w:rPr>
                <w:sz w:val="24"/>
                <w:szCs w:val="24"/>
              </w:rPr>
              <w:br/>
              <w:t>Voor stelseltaken openbare bibliotheekvoorzieningen staat in 2027 een bedrag van € 38,4 miljoen in de begroting en in 2028 € 100,8 miljoen. Dit bedrag loopt daarna heel langzaam iets af.</w:t>
            </w:r>
          </w:p>
          <w:p w:rsidRPr="00310994" w:rsidR="003B3217" w:rsidP="008033EB" w:rsidRDefault="003B3217" w14:paraId="07D50FAD" w14:textId="77777777">
            <w:pPr>
              <w:spacing w:line="276" w:lineRule="auto"/>
              <w:rPr>
                <w:sz w:val="24"/>
                <w:szCs w:val="24"/>
              </w:rPr>
            </w:pPr>
            <w:r w:rsidRPr="00310994">
              <w:rPr>
                <w:sz w:val="24"/>
                <w:szCs w:val="24"/>
              </w:rPr>
              <w:t>De verklaring voor de plotse toename van middelen in 2028 is dat de structurele aanvullende middelen voor de financiering van de zorgplicht van gemeenten vanaf dat jaar nog op de OCW-begroting staan. Dit bedrag van circa € 60 miljoen per jaar is voor 2027 al aan het ministerie van BZK overgemaakt zodat het via het gemeentefonds beschikbaar kan komen voor de financiering van de gemeentelijke zorgplicht. Voor de jaren erna staat het bedrag nog op de OCW-begroting, maar het is en blijft bestemd voor de financiering van de zorgplicht. Omdat het budget al is bestemd, is er geen financiële ruimte om de extensivering op het KB-budget mee te compenseren; die extensivering blijft staan.</w:t>
            </w:r>
          </w:p>
          <w:p w:rsidRPr="00310994" w:rsidR="003B3217" w:rsidP="008033EB" w:rsidRDefault="003B3217" w14:paraId="13C7254F" w14:textId="77777777">
            <w:pPr>
              <w:rPr>
                <w:color w:val="FF0000"/>
                <w:sz w:val="24"/>
                <w:szCs w:val="24"/>
              </w:rPr>
            </w:pPr>
            <w:r w:rsidRPr="00310994">
              <w:rPr>
                <w:sz w:val="24"/>
                <w:szCs w:val="24"/>
              </w:rPr>
              <w:t>Het beschikbare bedrag loopt vanaf 2029 geleidelijk af, onder andere door de korting op de prijsbijstellingen (indexaties) in de komende jaren. Dit heeft effect op de begrotingen van verschillende onder het ministerie van OCW ressorterende zelfstandige bestuursorganen, waaronder de KB.</w:t>
            </w:r>
          </w:p>
          <w:p w:rsidRPr="00310994" w:rsidR="003B3217" w:rsidP="008033EB" w:rsidRDefault="003B3217" w14:paraId="59EF09C9" w14:textId="77777777">
            <w:pPr>
              <w:rPr>
                <w:sz w:val="24"/>
                <w:szCs w:val="24"/>
              </w:rPr>
            </w:pPr>
          </w:p>
        </w:tc>
        <w:tc>
          <w:tcPr>
            <w:tcW w:w="780" w:type="dxa"/>
          </w:tcPr>
          <w:p w:rsidRPr="00310994" w:rsidR="003B3217" w:rsidP="008033EB" w:rsidRDefault="003B3217" w14:paraId="425745CD"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291DA4E3" w14:textId="77777777">
            <w:pPr>
              <w:jc w:val="right"/>
              <w:rPr>
                <w:sz w:val="24"/>
                <w:szCs w:val="24"/>
              </w:rPr>
            </w:pPr>
            <w:r w:rsidRPr="00310994">
              <w:rPr>
                <w:sz w:val="24"/>
                <w:szCs w:val="24"/>
              </w:rPr>
              <w:t>107</w:t>
            </w:r>
          </w:p>
        </w:tc>
        <w:tc>
          <w:tcPr>
            <w:tcW w:w="514" w:type="dxa"/>
          </w:tcPr>
          <w:p w:rsidRPr="00310994" w:rsidR="003B3217" w:rsidP="008033EB" w:rsidRDefault="003B3217" w14:paraId="714B6304" w14:textId="77777777">
            <w:pPr>
              <w:jc w:val="right"/>
              <w:rPr>
                <w:sz w:val="24"/>
                <w:szCs w:val="24"/>
              </w:rPr>
            </w:pPr>
            <w:r w:rsidRPr="00310994">
              <w:rPr>
                <w:sz w:val="24"/>
                <w:szCs w:val="24"/>
              </w:rPr>
              <w:t xml:space="preserve">110 </w:t>
            </w:r>
          </w:p>
        </w:tc>
      </w:tr>
      <w:tr w:rsidRPr="00310994" w:rsidR="003B3217" w:rsidTr="008033EB" w14:paraId="6136F34E" w14:textId="77777777">
        <w:tc>
          <w:tcPr>
            <w:tcW w:w="463" w:type="dxa"/>
          </w:tcPr>
          <w:p w:rsidRPr="00310994" w:rsidR="003B3217" w:rsidP="008033EB" w:rsidRDefault="003B3217" w14:paraId="6B8A8091" w14:textId="77777777">
            <w:pPr>
              <w:rPr>
                <w:sz w:val="24"/>
                <w:szCs w:val="24"/>
              </w:rPr>
            </w:pPr>
            <w:r w:rsidRPr="00310994">
              <w:rPr>
                <w:sz w:val="24"/>
                <w:szCs w:val="24"/>
              </w:rPr>
              <w:t>196</w:t>
            </w:r>
          </w:p>
        </w:tc>
        <w:tc>
          <w:tcPr>
            <w:tcW w:w="5641" w:type="dxa"/>
          </w:tcPr>
          <w:p w:rsidRPr="00310994" w:rsidR="003B3217" w:rsidP="008033EB" w:rsidRDefault="003B3217" w14:paraId="3B733D93" w14:textId="77777777">
            <w:pPr>
              <w:rPr>
                <w:sz w:val="24"/>
                <w:szCs w:val="24"/>
              </w:rPr>
            </w:pPr>
            <w:r w:rsidRPr="00310994">
              <w:rPr>
                <w:sz w:val="24"/>
                <w:szCs w:val="24"/>
              </w:rPr>
              <w:t>Is het kabinet bereid om kunst, cultuur, erfgoed en creativiteit in te zetten als basisvaardigheid, zoals Maak meer ruimte voor creativiteit en Meer Muziek in de Klas c.s. voorstellen, nu onderzoek uitwijst dat ook de vaardigheden lezen en rekenen kunnen worden gestimuleerd met investeringen in kunst en cultuur?</w:t>
            </w:r>
            <w:r w:rsidRPr="00310994">
              <w:rPr>
                <w:sz w:val="24"/>
                <w:szCs w:val="24"/>
              </w:rPr>
              <w:br/>
            </w:r>
            <w:r w:rsidRPr="00310994">
              <w:rPr>
                <w:sz w:val="24"/>
                <w:szCs w:val="24"/>
              </w:rPr>
              <w:br/>
              <w:t xml:space="preserve">Kunst en cultuureducatie maken onderdeel uit van het wettelijke curriculum voor het funderend onderwijs. Met de geactualiseerde kerndoelen voor kunst en cultuur wordt concreter vastgelegd wat leerlingen op dit terrein moeten kennen, kunnen en ervaren. Deze kerndoelen treden de komende jaren in werking. Er zijn leergebieden als basisvaardigheden aangemerkt: taal, rekenen, burgerschap en digitale geletterdheid. De prioriteit die aan deze vaardigheden wordt gegeven, hangt mede samen met de noodzaak om de beheersing ervan bij leerlingen te verbeteren, ook om zich in het leven en (vervolg)onderwijs te kunnen redden en is geen oordeel over de waarde van andere onderdelen van het onderwijs. </w:t>
            </w:r>
          </w:p>
          <w:p w:rsidRPr="00310994" w:rsidR="003B3217" w:rsidP="008033EB" w:rsidRDefault="003B3217" w14:paraId="4F0E16D4" w14:textId="77777777">
            <w:pPr>
              <w:rPr>
                <w:sz w:val="24"/>
                <w:szCs w:val="24"/>
              </w:rPr>
            </w:pPr>
            <w:r w:rsidRPr="00310994">
              <w:rPr>
                <w:sz w:val="24"/>
                <w:szCs w:val="24"/>
              </w:rPr>
              <w:t>Wel kan cultuureducatie bijdragen aan het versterken van de basisvaardigheden, bijvoorbeeld doordat een creatieve context wordt verbonden aan vakken als taal, rekenen, burgerschap en digitale geletterdheid. Juist creativiteit, verbeeldingskracht en kritisch denken zijn belangrijke onderdelen van de brede ontwikkeling van kinderen.</w:t>
            </w:r>
            <w:r w:rsidRPr="00310994">
              <w:rPr>
                <w:sz w:val="24"/>
                <w:szCs w:val="24"/>
              </w:rPr>
              <w:br/>
            </w:r>
          </w:p>
        </w:tc>
        <w:tc>
          <w:tcPr>
            <w:tcW w:w="780" w:type="dxa"/>
          </w:tcPr>
          <w:p w:rsidRPr="00310994" w:rsidR="003B3217" w:rsidP="008033EB" w:rsidRDefault="003B3217" w14:paraId="6A8EA877" w14:textId="77777777">
            <w:pPr>
              <w:jc w:val="right"/>
              <w:rPr>
                <w:sz w:val="24"/>
                <w:szCs w:val="24"/>
              </w:rPr>
            </w:pPr>
            <w:r w:rsidRPr="00310994">
              <w:rPr>
                <w:sz w:val="24"/>
                <w:szCs w:val="24"/>
              </w:rPr>
              <w:t>37020-VIII-2</w:t>
            </w:r>
          </w:p>
        </w:tc>
        <w:tc>
          <w:tcPr>
            <w:tcW w:w="902" w:type="dxa"/>
          </w:tcPr>
          <w:p w:rsidRPr="00310994" w:rsidR="003B3217" w:rsidP="008033EB" w:rsidRDefault="003B3217" w14:paraId="7DE1DB2E" w14:textId="77777777">
            <w:pPr>
              <w:jc w:val="right"/>
              <w:rPr>
                <w:sz w:val="24"/>
                <w:szCs w:val="24"/>
              </w:rPr>
            </w:pPr>
            <w:r w:rsidRPr="00310994">
              <w:rPr>
                <w:sz w:val="24"/>
                <w:szCs w:val="24"/>
              </w:rPr>
              <w:t>107</w:t>
            </w:r>
          </w:p>
        </w:tc>
        <w:tc>
          <w:tcPr>
            <w:tcW w:w="514" w:type="dxa"/>
          </w:tcPr>
          <w:p w:rsidRPr="00310994" w:rsidR="003B3217" w:rsidP="008033EB" w:rsidRDefault="003B3217" w14:paraId="5CA280E0" w14:textId="77777777">
            <w:pPr>
              <w:jc w:val="right"/>
              <w:rPr>
                <w:sz w:val="24"/>
                <w:szCs w:val="24"/>
              </w:rPr>
            </w:pPr>
            <w:r w:rsidRPr="00310994">
              <w:rPr>
                <w:sz w:val="24"/>
                <w:szCs w:val="24"/>
              </w:rPr>
              <w:t xml:space="preserve">110 </w:t>
            </w:r>
          </w:p>
        </w:tc>
      </w:tr>
      <w:tr w:rsidRPr="00310994" w:rsidR="003B3217" w:rsidTr="008033EB" w14:paraId="3DA3A12B" w14:textId="77777777">
        <w:tc>
          <w:tcPr>
            <w:tcW w:w="463" w:type="dxa"/>
          </w:tcPr>
          <w:p w:rsidRPr="00310994" w:rsidR="003B3217" w:rsidP="008033EB" w:rsidRDefault="003B3217" w14:paraId="1420E0B0" w14:textId="77777777">
            <w:pPr>
              <w:rPr>
                <w:sz w:val="24"/>
                <w:szCs w:val="24"/>
              </w:rPr>
            </w:pPr>
            <w:r w:rsidRPr="00310994">
              <w:rPr>
                <w:sz w:val="24"/>
                <w:szCs w:val="24"/>
              </w:rPr>
              <w:t>197</w:t>
            </w:r>
          </w:p>
        </w:tc>
        <w:tc>
          <w:tcPr>
            <w:tcW w:w="5641" w:type="dxa"/>
          </w:tcPr>
          <w:p w:rsidRPr="00310994" w:rsidR="003B3217" w:rsidP="008033EB" w:rsidRDefault="003B3217" w14:paraId="4C588240" w14:textId="77777777">
            <w:pPr>
              <w:rPr>
                <w:sz w:val="24"/>
                <w:szCs w:val="24"/>
              </w:rPr>
            </w:pPr>
            <w:r w:rsidRPr="00310994">
              <w:rPr>
                <w:sz w:val="24"/>
                <w:szCs w:val="24"/>
              </w:rPr>
              <w:t>Kan een overzicht gegeven worden van het juridisch verplichte deel en het beleidsmatig gereserveerde deel waar nog geen verplichting voor is aangegaan voor zowel het kopje 'Opdrachten' als 'Bijdrage aan medeoverheden' inclusief bedragen?</w:t>
            </w:r>
            <w:r w:rsidRPr="00310994">
              <w:rPr>
                <w:sz w:val="24"/>
                <w:szCs w:val="24"/>
              </w:rPr>
              <w:br/>
            </w:r>
            <w:r w:rsidRPr="00310994">
              <w:rPr>
                <w:sz w:val="24"/>
                <w:szCs w:val="24"/>
              </w:rPr>
              <w:br/>
              <w:t>In de tabel hieronder zijn de bedragen per onderwerp, uit artikel 14, vermeld. Dat iets nog niet juridisch verplicht is, betekent niet dat het budget niet nodig is. Bijvoorbeeld onderzoeken en andere incidentele opdrachten worden vaak pas in de loop van het begrotingsjaar verplicht.</w:t>
            </w:r>
            <w:r w:rsidRPr="00310994">
              <w:rPr>
                <w:sz w:val="24"/>
                <w:szCs w:val="24"/>
              </w:rPr>
              <w:br/>
            </w:r>
          </w:p>
        </w:tc>
        <w:tc>
          <w:tcPr>
            <w:tcW w:w="780" w:type="dxa"/>
          </w:tcPr>
          <w:p w:rsidRPr="00310994" w:rsidR="003B3217" w:rsidP="008033EB" w:rsidRDefault="003B3217" w14:paraId="7A89A192" w14:textId="77777777">
            <w:pPr>
              <w:jc w:val="right"/>
              <w:rPr>
                <w:sz w:val="24"/>
                <w:szCs w:val="24"/>
              </w:rPr>
            </w:pPr>
            <w:r w:rsidRPr="00310994">
              <w:rPr>
                <w:sz w:val="24"/>
                <w:szCs w:val="24"/>
              </w:rPr>
              <w:t>37020-VIII-2</w:t>
            </w:r>
          </w:p>
        </w:tc>
        <w:tc>
          <w:tcPr>
            <w:tcW w:w="902" w:type="dxa"/>
          </w:tcPr>
          <w:p w:rsidRPr="00310994" w:rsidR="003B3217" w:rsidP="008033EB" w:rsidRDefault="003B3217" w14:paraId="0D085375" w14:textId="77777777">
            <w:pPr>
              <w:jc w:val="right"/>
              <w:rPr>
                <w:sz w:val="24"/>
                <w:szCs w:val="24"/>
              </w:rPr>
            </w:pPr>
            <w:r w:rsidRPr="00310994">
              <w:rPr>
                <w:sz w:val="24"/>
                <w:szCs w:val="24"/>
              </w:rPr>
              <w:t>108</w:t>
            </w:r>
          </w:p>
        </w:tc>
        <w:tc>
          <w:tcPr>
            <w:tcW w:w="514" w:type="dxa"/>
          </w:tcPr>
          <w:p w:rsidRPr="00310994" w:rsidR="003B3217" w:rsidP="008033EB" w:rsidRDefault="003B3217" w14:paraId="137654E5" w14:textId="77777777">
            <w:pPr>
              <w:jc w:val="right"/>
              <w:rPr>
                <w:sz w:val="24"/>
                <w:szCs w:val="24"/>
              </w:rPr>
            </w:pPr>
            <w:r w:rsidRPr="00310994">
              <w:rPr>
                <w:sz w:val="24"/>
                <w:szCs w:val="24"/>
              </w:rPr>
              <w:t xml:space="preserve"> </w:t>
            </w:r>
          </w:p>
        </w:tc>
      </w:tr>
    </w:tbl>
    <w:tbl>
      <w:tblPr>
        <w:tblW w:w="6083" w:type="dxa"/>
        <w:tblCellMar>
          <w:left w:w="70" w:type="dxa"/>
          <w:right w:w="70" w:type="dxa"/>
        </w:tblCellMar>
        <w:tblLook w:val="04A0" w:firstRow="1" w:lastRow="0" w:firstColumn="1" w:lastColumn="0" w:noHBand="0" w:noVBand="1"/>
      </w:tblPr>
      <w:tblGrid>
        <w:gridCol w:w="4665"/>
        <w:gridCol w:w="1418"/>
      </w:tblGrid>
      <w:tr w:rsidRPr="00310994" w:rsidR="003B3217" w:rsidTr="008033EB" w14:paraId="2C8FF13F" w14:textId="77777777">
        <w:trPr>
          <w:trHeight w:val="255"/>
        </w:trPr>
        <w:tc>
          <w:tcPr>
            <w:tcW w:w="4665" w:type="dxa"/>
            <w:tcBorders>
              <w:top w:val="single" w:color="auto" w:sz="8" w:space="0"/>
              <w:left w:val="single" w:color="auto" w:sz="8" w:space="0"/>
              <w:bottom w:val="single" w:color="auto" w:sz="4" w:space="0"/>
              <w:right w:val="single" w:color="auto" w:sz="4" w:space="0"/>
            </w:tcBorders>
            <w:noWrap/>
            <w:vAlign w:val="bottom"/>
            <w:hideMark/>
          </w:tcPr>
          <w:p w:rsidRPr="00310994" w:rsidR="003B3217" w:rsidP="008033EB" w:rsidRDefault="003B3217" w14:paraId="496ACF81" w14:textId="77777777">
            <w:pPr>
              <w:spacing w:before="0" w:after="0"/>
              <w:rPr>
                <w:rFonts w:ascii="Verdana" w:hAnsi="Verdana"/>
                <w:b/>
                <w:bCs/>
                <w:color w:val="000000"/>
              </w:rPr>
            </w:pPr>
            <w:r w:rsidRPr="00310994">
              <w:rPr>
                <w:rFonts w:ascii="Verdana" w:hAnsi="Verdana"/>
                <w:b/>
                <w:bCs/>
                <w:color w:val="000000"/>
              </w:rPr>
              <w:t xml:space="preserve">Begrotingsjaar 2027 </w:t>
            </w:r>
          </w:p>
        </w:tc>
        <w:tc>
          <w:tcPr>
            <w:tcW w:w="1418" w:type="dxa"/>
            <w:tcBorders>
              <w:top w:val="single" w:color="auto" w:sz="8" w:space="0"/>
              <w:left w:val="nil"/>
              <w:bottom w:val="single" w:color="auto" w:sz="4" w:space="0"/>
              <w:right w:val="single" w:color="auto" w:sz="8" w:space="0"/>
            </w:tcBorders>
            <w:noWrap/>
            <w:vAlign w:val="bottom"/>
            <w:hideMark/>
          </w:tcPr>
          <w:p w:rsidRPr="00310994" w:rsidR="003B3217" w:rsidP="008033EB" w:rsidRDefault="003B3217" w14:paraId="21A75C62" w14:textId="77777777">
            <w:pPr>
              <w:spacing w:before="0" w:after="0"/>
              <w:jc w:val="right"/>
              <w:rPr>
                <w:rFonts w:ascii="Verdana" w:hAnsi="Verdana"/>
                <w:b/>
                <w:bCs/>
                <w:color w:val="000000"/>
              </w:rPr>
            </w:pPr>
            <w:r w:rsidRPr="00310994">
              <w:rPr>
                <w:rFonts w:ascii="Verdana" w:hAnsi="Verdana"/>
                <w:b/>
                <w:bCs/>
                <w:color w:val="000000"/>
              </w:rPr>
              <w:t>bedragen</w:t>
            </w:r>
          </w:p>
        </w:tc>
      </w:tr>
      <w:tr w:rsidRPr="00310994" w:rsidR="003B3217" w:rsidTr="008033EB" w14:paraId="0C2EC375"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2926C8F7" w14:textId="77777777">
            <w:pPr>
              <w:spacing w:before="0" w:after="0"/>
              <w:rPr>
                <w:rFonts w:ascii="Verdana" w:hAnsi="Verdana"/>
                <w:color w:val="000000"/>
              </w:rPr>
            </w:pPr>
            <w:r w:rsidRPr="00310994">
              <w:rPr>
                <w:rFonts w:ascii="Verdana" w:hAnsi="Verdana"/>
                <w:color w:val="000000"/>
              </w:rPr>
              <w:t> </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4FF885B8" w14:textId="77777777">
            <w:pPr>
              <w:spacing w:before="0" w:after="0"/>
              <w:jc w:val="right"/>
              <w:rPr>
                <w:rFonts w:ascii="Verdana" w:hAnsi="Verdana"/>
                <w:i/>
                <w:iCs/>
                <w:color w:val="000000"/>
                <w:sz w:val="16"/>
                <w:szCs w:val="16"/>
              </w:rPr>
            </w:pPr>
            <w:r w:rsidRPr="00310994">
              <w:rPr>
                <w:rFonts w:ascii="Verdana" w:hAnsi="Verdana"/>
                <w:i/>
                <w:iCs/>
                <w:color w:val="000000"/>
                <w:sz w:val="16"/>
                <w:szCs w:val="16"/>
              </w:rPr>
              <w:t>(* € 1.000)</w:t>
            </w:r>
          </w:p>
        </w:tc>
      </w:tr>
      <w:tr w:rsidRPr="00310994" w:rsidR="003B3217" w:rsidTr="008033EB" w14:paraId="2078C7C9" w14:textId="77777777">
        <w:trPr>
          <w:trHeight w:val="336"/>
        </w:trPr>
        <w:tc>
          <w:tcPr>
            <w:tcW w:w="6083" w:type="dxa"/>
            <w:gridSpan w:val="2"/>
            <w:tcBorders>
              <w:top w:val="nil"/>
              <w:left w:val="single" w:color="auto" w:sz="8" w:space="0"/>
              <w:bottom w:val="single" w:color="auto" w:sz="4" w:space="0"/>
              <w:right w:val="single" w:color="auto" w:sz="8" w:space="0"/>
            </w:tcBorders>
            <w:noWrap/>
            <w:vAlign w:val="bottom"/>
            <w:hideMark/>
          </w:tcPr>
          <w:p w:rsidRPr="00310994" w:rsidR="003B3217" w:rsidP="008033EB" w:rsidRDefault="003B3217" w14:paraId="790D0A49" w14:textId="77777777">
            <w:pPr>
              <w:spacing w:before="0" w:after="0"/>
              <w:rPr>
                <w:rFonts w:ascii="Verdana" w:hAnsi="Verdana"/>
                <w:b/>
                <w:bCs/>
                <w:color w:val="000000"/>
              </w:rPr>
            </w:pPr>
            <w:r w:rsidRPr="00310994">
              <w:rPr>
                <w:rFonts w:ascii="Verdana" w:hAnsi="Verdana"/>
                <w:b/>
                <w:bCs/>
                <w:color w:val="000000"/>
              </w:rPr>
              <w:t xml:space="preserve">1) Opdrachten </w:t>
            </w:r>
          </w:p>
          <w:p w:rsidRPr="00310994" w:rsidR="003B3217" w:rsidP="008033EB" w:rsidRDefault="003B3217" w14:paraId="045087DC" w14:textId="77777777">
            <w:pPr>
              <w:spacing w:before="0" w:after="0"/>
              <w:rPr>
                <w:rFonts w:ascii="Verdana" w:hAnsi="Verdana"/>
                <w:b/>
                <w:bCs/>
                <w:color w:val="000000"/>
              </w:rPr>
            </w:pPr>
            <w:r w:rsidRPr="00310994">
              <w:rPr>
                <w:rFonts w:ascii="Verdana" w:hAnsi="Verdana"/>
                <w:b/>
                <w:bCs/>
                <w:color w:val="000000"/>
              </w:rPr>
              <w:t> </w:t>
            </w:r>
          </w:p>
        </w:tc>
      </w:tr>
      <w:tr w:rsidRPr="00310994" w:rsidR="003B3217" w:rsidTr="008033EB" w14:paraId="62432AA2"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54951AB9" w14:textId="77777777">
            <w:pPr>
              <w:spacing w:before="0" w:after="0"/>
              <w:rPr>
                <w:rFonts w:ascii="Verdana" w:hAnsi="Verdana"/>
                <w:i/>
                <w:iCs/>
                <w:color w:val="000000"/>
              </w:rPr>
            </w:pPr>
            <w:r w:rsidRPr="00310994">
              <w:rPr>
                <w:rFonts w:ascii="Verdana" w:hAnsi="Verdana"/>
                <w:i/>
                <w:iCs/>
                <w:color w:val="000000"/>
              </w:rPr>
              <w:t>Juridisch verplicht:</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772F0797" w14:textId="77777777">
            <w:pPr>
              <w:spacing w:before="0" w:after="0"/>
              <w:rPr>
                <w:rFonts w:ascii="Verdana" w:hAnsi="Verdana"/>
                <w:color w:val="000000"/>
              </w:rPr>
            </w:pPr>
            <w:r w:rsidRPr="00310994">
              <w:rPr>
                <w:rFonts w:ascii="Verdana" w:hAnsi="Verdana"/>
                <w:color w:val="000000"/>
              </w:rPr>
              <w:t> </w:t>
            </w:r>
          </w:p>
        </w:tc>
      </w:tr>
      <w:tr w:rsidRPr="00310994" w:rsidR="003B3217" w:rsidTr="008033EB" w14:paraId="019BDC0B"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45C76F94" w14:textId="77777777">
            <w:pPr>
              <w:spacing w:before="0" w:after="0"/>
              <w:rPr>
                <w:rFonts w:ascii="Verdana" w:hAnsi="Verdana"/>
                <w:color w:val="000000"/>
              </w:rPr>
            </w:pPr>
            <w:r w:rsidRPr="00310994">
              <w:rPr>
                <w:rFonts w:ascii="Verdana" w:hAnsi="Verdana"/>
                <w:color w:val="000000"/>
              </w:rPr>
              <w:t>Uitvoering rijksdienst (RCE)</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0F105BBB" w14:textId="77777777">
            <w:pPr>
              <w:spacing w:before="0" w:after="0"/>
              <w:jc w:val="right"/>
              <w:rPr>
                <w:rFonts w:ascii="Verdana" w:hAnsi="Verdana"/>
                <w:color w:val="000000"/>
              </w:rPr>
            </w:pPr>
            <w:r w:rsidRPr="00310994">
              <w:rPr>
                <w:rFonts w:ascii="Verdana" w:hAnsi="Verdana"/>
                <w:color w:val="000000"/>
              </w:rPr>
              <w:t xml:space="preserve">17.945 </w:t>
            </w:r>
          </w:p>
        </w:tc>
      </w:tr>
      <w:tr w:rsidRPr="00310994" w:rsidR="003B3217" w:rsidTr="008033EB" w14:paraId="0D6F4E3E"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535553EF" w14:textId="77777777">
            <w:pPr>
              <w:spacing w:before="0" w:after="0"/>
              <w:rPr>
                <w:rFonts w:ascii="Verdana" w:hAnsi="Verdana"/>
                <w:color w:val="000000"/>
              </w:rPr>
            </w:pPr>
            <w:r w:rsidRPr="00310994">
              <w:rPr>
                <w:rFonts w:ascii="Verdana" w:hAnsi="Verdana"/>
                <w:color w:val="000000"/>
              </w:rPr>
              <w:t>CIIIC, RVO</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0B81CBAC" w14:textId="77777777">
            <w:pPr>
              <w:spacing w:before="0" w:after="0"/>
              <w:jc w:val="right"/>
              <w:rPr>
                <w:rFonts w:ascii="Verdana" w:hAnsi="Verdana"/>
                <w:color w:val="000000"/>
              </w:rPr>
            </w:pPr>
            <w:r w:rsidRPr="00310994">
              <w:rPr>
                <w:rFonts w:ascii="Verdana" w:hAnsi="Verdana"/>
                <w:color w:val="000000"/>
              </w:rPr>
              <w:t xml:space="preserve">8.038 </w:t>
            </w:r>
          </w:p>
        </w:tc>
      </w:tr>
      <w:tr w:rsidRPr="00310994" w:rsidR="003B3217" w:rsidTr="008033EB" w14:paraId="214481FF"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02196251" w14:textId="77777777">
            <w:pPr>
              <w:spacing w:before="0" w:after="0"/>
              <w:rPr>
                <w:rFonts w:ascii="Verdana" w:hAnsi="Verdana"/>
                <w:color w:val="000000"/>
              </w:rPr>
            </w:pPr>
            <w:r w:rsidRPr="00310994">
              <w:rPr>
                <w:rFonts w:ascii="Verdana" w:hAnsi="Verdana"/>
                <w:color w:val="000000"/>
              </w:rPr>
              <w:t>Cultuurkaarten vo en mbo</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22DD5CF9" w14:textId="77777777">
            <w:pPr>
              <w:spacing w:before="0" w:after="0"/>
              <w:jc w:val="right"/>
              <w:rPr>
                <w:rFonts w:ascii="Verdana" w:hAnsi="Verdana"/>
                <w:color w:val="000000"/>
              </w:rPr>
            </w:pPr>
            <w:r w:rsidRPr="00310994">
              <w:rPr>
                <w:rFonts w:ascii="Verdana" w:hAnsi="Verdana"/>
                <w:color w:val="000000"/>
              </w:rPr>
              <w:t xml:space="preserve">7.544 </w:t>
            </w:r>
          </w:p>
        </w:tc>
      </w:tr>
      <w:tr w:rsidRPr="00310994" w:rsidR="003B3217" w:rsidTr="008033EB" w14:paraId="433BA092"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5C3BCD55" w14:textId="77777777">
            <w:pPr>
              <w:spacing w:before="0" w:after="0"/>
              <w:rPr>
                <w:rFonts w:ascii="Verdana" w:hAnsi="Verdana"/>
                <w:color w:val="000000"/>
              </w:rPr>
            </w:pPr>
            <w:r w:rsidRPr="00310994">
              <w:rPr>
                <w:rFonts w:ascii="Verdana" w:hAnsi="Verdana"/>
                <w:color w:val="000000"/>
              </w:rPr>
              <w:t>Restitutie (WO2 en koloniaal)</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7D410A78" w14:textId="77777777">
            <w:pPr>
              <w:spacing w:before="0" w:after="0"/>
              <w:jc w:val="right"/>
              <w:rPr>
                <w:rFonts w:ascii="Verdana" w:hAnsi="Verdana"/>
                <w:color w:val="000000"/>
              </w:rPr>
            </w:pPr>
            <w:r w:rsidRPr="00310994">
              <w:rPr>
                <w:rFonts w:ascii="Verdana" w:hAnsi="Verdana"/>
                <w:color w:val="000000"/>
              </w:rPr>
              <w:t xml:space="preserve">1.383 </w:t>
            </w:r>
          </w:p>
        </w:tc>
      </w:tr>
      <w:tr w:rsidRPr="00310994" w:rsidR="003B3217" w:rsidTr="008033EB" w14:paraId="52CA4816"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618BC7FF" w14:textId="77777777">
            <w:pPr>
              <w:spacing w:before="0" w:after="0"/>
              <w:rPr>
                <w:rFonts w:ascii="Verdana" w:hAnsi="Verdana"/>
                <w:color w:val="000000"/>
              </w:rPr>
            </w:pPr>
            <w:r w:rsidRPr="00310994">
              <w:rPr>
                <w:rFonts w:ascii="Verdana" w:hAnsi="Verdana"/>
                <w:color w:val="000000"/>
              </w:rPr>
              <w:lastRenderedPageBreak/>
              <w:t>ICT en juridische kosten</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4A845C00" w14:textId="77777777">
            <w:pPr>
              <w:spacing w:before="0" w:after="0"/>
              <w:jc w:val="right"/>
              <w:rPr>
                <w:rFonts w:ascii="Verdana" w:hAnsi="Verdana"/>
                <w:color w:val="000000"/>
              </w:rPr>
            </w:pPr>
            <w:r w:rsidRPr="00310994">
              <w:rPr>
                <w:rFonts w:ascii="Verdana" w:hAnsi="Verdana"/>
                <w:color w:val="000000"/>
              </w:rPr>
              <w:t xml:space="preserve">600 </w:t>
            </w:r>
          </w:p>
        </w:tc>
      </w:tr>
      <w:tr w:rsidRPr="00310994" w:rsidR="003B3217" w:rsidTr="008033EB" w14:paraId="01D6F6E3"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353C56E6" w14:textId="77777777">
            <w:pPr>
              <w:spacing w:before="0" w:after="0"/>
              <w:rPr>
                <w:rFonts w:ascii="Verdana" w:hAnsi="Verdana"/>
                <w:color w:val="000000"/>
              </w:rPr>
            </w:pPr>
            <w:r w:rsidRPr="00310994">
              <w:rPr>
                <w:rFonts w:ascii="Verdana" w:hAnsi="Verdana"/>
                <w:color w:val="000000"/>
              </w:rPr>
              <w:t>Onderzoek</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66DE8666" w14:textId="77777777">
            <w:pPr>
              <w:spacing w:before="0" w:after="0"/>
              <w:jc w:val="right"/>
              <w:rPr>
                <w:rFonts w:ascii="Verdana" w:hAnsi="Verdana"/>
                <w:color w:val="000000"/>
              </w:rPr>
            </w:pPr>
            <w:r w:rsidRPr="00310994">
              <w:rPr>
                <w:rFonts w:ascii="Verdana" w:hAnsi="Verdana"/>
                <w:color w:val="000000"/>
              </w:rPr>
              <w:t xml:space="preserve">237 </w:t>
            </w:r>
          </w:p>
        </w:tc>
      </w:tr>
      <w:tr w:rsidRPr="00310994" w:rsidR="003B3217" w:rsidTr="008033EB" w14:paraId="237425E1"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2ECA114C" w14:textId="77777777">
            <w:pPr>
              <w:spacing w:before="0" w:after="0"/>
              <w:rPr>
                <w:rFonts w:ascii="Verdana" w:hAnsi="Verdana"/>
                <w:color w:val="000000"/>
              </w:rPr>
            </w:pPr>
            <w:r w:rsidRPr="00310994">
              <w:rPr>
                <w:rFonts w:ascii="Verdana" w:hAnsi="Verdana"/>
                <w:color w:val="000000"/>
              </w:rPr>
              <w:t>Diverse opdrachten</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1906583F" w14:textId="77777777">
            <w:pPr>
              <w:spacing w:before="0" w:after="0"/>
              <w:jc w:val="right"/>
              <w:rPr>
                <w:rFonts w:ascii="Verdana" w:hAnsi="Verdana"/>
                <w:color w:val="000000"/>
              </w:rPr>
            </w:pPr>
            <w:r w:rsidRPr="00310994">
              <w:rPr>
                <w:rFonts w:ascii="Verdana" w:hAnsi="Verdana"/>
                <w:color w:val="000000"/>
              </w:rPr>
              <w:t xml:space="preserve">908 </w:t>
            </w:r>
          </w:p>
        </w:tc>
      </w:tr>
      <w:tr w:rsidRPr="00310994" w:rsidR="003B3217" w:rsidTr="008033EB" w14:paraId="1D1D3B2C"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39DDFD09" w14:textId="77777777">
            <w:pPr>
              <w:spacing w:before="0" w:after="0"/>
              <w:rPr>
                <w:rFonts w:ascii="Verdana" w:hAnsi="Verdana"/>
                <w:color w:val="000000"/>
              </w:rPr>
            </w:pPr>
            <w:r w:rsidRPr="00310994">
              <w:rPr>
                <w:rFonts w:ascii="Verdana" w:hAnsi="Verdana"/>
                <w:color w:val="000000"/>
              </w:rPr>
              <w:t> </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14410303" w14:textId="77777777">
            <w:pPr>
              <w:spacing w:before="0" w:after="0"/>
              <w:rPr>
                <w:rFonts w:ascii="Verdana" w:hAnsi="Verdana"/>
                <w:color w:val="000000"/>
              </w:rPr>
            </w:pPr>
            <w:r w:rsidRPr="00310994">
              <w:rPr>
                <w:rFonts w:ascii="Verdana" w:hAnsi="Verdana"/>
                <w:color w:val="000000"/>
              </w:rPr>
              <w:t> </w:t>
            </w:r>
          </w:p>
        </w:tc>
      </w:tr>
      <w:tr w:rsidRPr="00310994" w:rsidR="003B3217" w:rsidTr="008033EB" w14:paraId="60D1B0F1"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0573B97D" w14:textId="77777777">
            <w:pPr>
              <w:spacing w:before="0" w:after="0"/>
              <w:rPr>
                <w:rFonts w:ascii="Verdana" w:hAnsi="Verdana"/>
                <w:i/>
                <w:iCs/>
                <w:color w:val="000000"/>
              </w:rPr>
            </w:pPr>
            <w:r w:rsidRPr="00310994">
              <w:rPr>
                <w:rFonts w:ascii="Verdana" w:hAnsi="Verdana"/>
                <w:i/>
                <w:iCs/>
                <w:color w:val="000000"/>
              </w:rPr>
              <w:t>Beleidsmatig verplicht:</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439FB438" w14:textId="77777777">
            <w:pPr>
              <w:spacing w:before="0" w:after="0"/>
              <w:rPr>
                <w:rFonts w:ascii="Verdana" w:hAnsi="Verdana"/>
                <w:color w:val="000000"/>
              </w:rPr>
            </w:pPr>
            <w:r w:rsidRPr="00310994">
              <w:rPr>
                <w:rFonts w:ascii="Verdana" w:hAnsi="Verdana"/>
                <w:color w:val="000000"/>
              </w:rPr>
              <w:t> </w:t>
            </w:r>
          </w:p>
        </w:tc>
      </w:tr>
      <w:tr w:rsidRPr="00310994" w:rsidR="003B3217" w:rsidTr="008033EB" w14:paraId="6B70D676"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677DFD44" w14:textId="77777777">
            <w:pPr>
              <w:spacing w:before="0" w:after="0"/>
              <w:rPr>
                <w:rFonts w:ascii="Verdana" w:hAnsi="Verdana"/>
                <w:color w:val="000000"/>
              </w:rPr>
            </w:pPr>
            <w:r w:rsidRPr="00310994">
              <w:rPr>
                <w:rFonts w:ascii="Verdana" w:hAnsi="Verdana"/>
                <w:color w:val="000000"/>
              </w:rPr>
              <w:t>Uitvoering rijksdienst (RCE)</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676A133C" w14:textId="77777777">
            <w:pPr>
              <w:spacing w:before="0" w:after="0"/>
              <w:jc w:val="right"/>
              <w:rPr>
                <w:rFonts w:ascii="Verdana" w:hAnsi="Verdana"/>
                <w:color w:val="000000"/>
              </w:rPr>
            </w:pPr>
            <w:r w:rsidRPr="00310994">
              <w:rPr>
                <w:rFonts w:ascii="Verdana" w:hAnsi="Verdana"/>
                <w:color w:val="000000"/>
              </w:rPr>
              <w:t xml:space="preserve">2.656 </w:t>
            </w:r>
          </w:p>
        </w:tc>
      </w:tr>
      <w:tr w:rsidRPr="00310994" w:rsidR="003B3217" w:rsidTr="008033EB" w14:paraId="6174ED43"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62E05BC2" w14:textId="77777777">
            <w:pPr>
              <w:spacing w:before="0" w:after="0"/>
              <w:rPr>
                <w:rFonts w:ascii="Verdana" w:hAnsi="Verdana"/>
                <w:color w:val="000000"/>
              </w:rPr>
            </w:pPr>
            <w:r w:rsidRPr="00310994">
              <w:rPr>
                <w:rFonts w:ascii="Verdana" w:hAnsi="Verdana"/>
                <w:color w:val="000000"/>
              </w:rPr>
              <w:t>Onderzoek</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542D1B16" w14:textId="77777777">
            <w:pPr>
              <w:spacing w:before="0" w:after="0"/>
              <w:jc w:val="right"/>
              <w:rPr>
                <w:rFonts w:ascii="Verdana" w:hAnsi="Verdana"/>
                <w:color w:val="000000"/>
              </w:rPr>
            </w:pPr>
            <w:r w:rsidRPr="00310994">
              <w:rPr>
                <w:rFonts w:ascii="Verdana" w:hAnsi="Verdana"/>
                <w:color w:val="000000"/>
              </w:rPr>
              <w:t xml:space="preserve">1.893 </w:t>
            </w:r>
          </w:p>
        </w:tc>
      </w:tr>
      <w:tr w:rsidRPr="00310994" w:rsidR="003B3217" w:rsidTr="008033EB" w14:paraId="172FC749"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5DBF0E1C" w14:textId="77777777">
            <w:pPr>
              <w:spacing w:before="0" w:after="0"/>
              <w:rPr>
                <w:rFonts w:ascii="Verdana" w:hAnsi="Verdana"/>
                <w:color w:val="000000"/>
              </w:rPr>
            </w:pPr>
            <w:r w:rsidRPr="00310994">
              <w:rPr>
                <w:rFonts w:ascii="Verdana" w:hAnsi="Verdana"/>
                <w:color w:val="000000"/>
              </w:rPr>
              <w:t>Diverse opdrachten</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058D4229" w14:textId="77777777">
            <w:pPr>
              <w:spacing w:before="0" w:after="0"/>
              <w:jc w:val="right"/>
              <w:rPr>
                <w:rFonts w:ascii="Verdana" w:hAnsi="Verdana"/>
                <w:color w:val="000000"/>
              </w:rPr>
            </w:pPr>
            <w:r w:rsidRPr="00310994">
              <w:rPr>
                <w:rFonts w:ascii="Verdana" w:hAnsi="Verdana"/>
                <w:color w:val="000000"/>
              </w:rPr>
              <w:t xml:space="preserve">1.537 </w:t>
            </w:r>
          </w:p>
        </w:tc>
      </w:tr>
      <w:tr w:rsidRPr="00310994" w:rsidR="003B3217" w:rsidTr="008033EB" w14:paraId="16A53173"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1EFCEB53" w14:textId="77777777">
            <w:pPr>
              <w:spacing w:before="0" w:after="0"/>
              <w:rPr>
                <w:rFonts w:ascii="Verdana" w:hAnsi="Verdana"/>
                <w:color w:val="000000"/>
              </w:rPr>
            </w:pPr>
            <w:r w:rsidRPr="00310994">
              <w:rPr>
                <w:rFonts w:ascii="Verdana" w:hAnsi="Verdana"/>
                <w:color w:val="000000"/>
              </w:rPr>
              <w:t> </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67DCA4A5" w14:textId="77777777">
            <w:pPr>
              <w:spacing w:before="0" w:after="0"/>
              <w:rPr>
                <w:rFonts w:ascii="Verdana" w:hAnsi="Verdana"/>
                <w:color w:val="000000"/>
              </w:rPr>
            </w:pPr>
            <w:r w:rsidRPr="00310994">
              <w:rPr>
                <w:rFonts w:ascii="Verdana" w:hAnsi="Verdana"/>
                <w:color w:val="000000"/>
              </w:rPr>
              <w:t> </w:t>
            </w:r>
          </w:p>
        </w:tc>
      </w:tr>
      <w:tr w:rsidRPr="00310994" w:rsidR="003B3217" w:rsidTr="008033EB" w14:paraId="21C7ACAA"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5A66C4A5" w14:textId="77777777">
            <w:pPr>
              <w:spacing w:before="0" w:after="0"/>
              <w:rPr>
                <w:rFonts w:ascii="Verdana" w:hAnsi="Verdana"/>
                <w:b/>
                <w:bCs/>
                <w:color w:val="000000"/>
              </w:rPr>
            </w:pPr>
            <w:r w:rsidRPr="00310994">
              <w:rPr>
                <w:rFonts w:ascii="Verdana" w:hAnsi="Verdana"/>
                <w:b/>
                <w:bCs/>
                <w:color w:val="000000"/>
              </w:rPr>
              <w:t>Totaal budget Ontwerpbegroting</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3392CCCD" w14:textId="77777777">
            <w:pPr>
              <w:spacing w:before="0" w:after="0"/>
              <w:jc w:val="right"/>
              <w:rPr>
                <w:rFonts w:ascii="Verdana" w:hAnsi="Verdana"/>
                <w:b/>
                <w:bCs/>
                <w:color w:val="000000"/>
              </w:rPr>
            </w:pPr>
            <w:r w:rsidRPr="00310994">
              <w:rPr>
                <w:rFonts w:ascii="Verdana" w:hAnsi="Verdana"/>
                <w:b/>
                <w:bCs/>
                <w:color w:val="000000"/>
              </w:rPr>
              <w:t xml:space="preserve">42.741 </w:t>
            </w:r>
          </w:p>
        </w:tc>
      </w:tr>
      <w:tr w:rsidRPr="00310994" w:rsidR="003B3217" w:rsidTr="008033EB" w14:paraId="22A33EB4"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0437C795" w14:textId="77777777">
            <w:pPr>
              <w:spacing w:before="0" w:after="0"/>
              <w:rPr>
                <w:rFonts w:ascii="Verdana" w:hAnsi="Verdana"/>
                <w:color w:val="000000"/>
              </w:rPr>
            </w:pPr>
            <w:r w:rsidRPr="00310994">
              <w:rPr>
                <w:rFonts w:ascii="Verdana" w:hAnsi="Verdana"/>
                <w:color w:val="000000"/>
              </w:rPr>
              <w:t> </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6AF06017" w14:textId="77777777">
            <w:pPr>
              <w:spacing w:before="0" w:after="0"/>
              <w:rPr>
                <w:rFonts w:ascii="Verdana" w:hAnsi="Verdana"/>
                <w:color w:val="000000"/>
              </w:rPr>
            </w:pPr>
            <w:r w:rsidRPr="00310994">
              <w:rPr>
                <w:rFonts w:ascii="Verdana" w:hAnsi="Verdana"/>
                <w:color w:val="000000"/>
              </w:rPr>
              <w:t> </w:t>
            </w:r>
          </w:p>
        </w:tc>
      </w:tr>
      <w:tr w:rsidRPr="00310994" w:rsidR="003B3217" w:rsidTr="008033EB" w14:paraId="4E485E97" w14:textId="77777777">
        <w:trPr>
          <w:trHeight w:val="255"/>
        </w:trPr>
        <w:tc>
          <w:tcPr>
            <w:tcW w:w="6083" w:type="dxa"/>
            <w:gridSpan w:val="2"/>
            <w:tcBorders>
              <w:top w:val="nil"/>
              <w:left w:val="single" w:color="auto" w:sz="8" w:space="0"/>
              <w:bottom w:val="single" w:color="auto" w:sz="4" w:space="0"/>
              <w:right w:val="single" w:color="auto" w:sz="8" w:space="0"/>
            </w:tcBorders>
            <w:noWrap/>
            <w:vAlign w:val="bottom"/>
            <w:hideMark/>
          </w:tcPr>
          <w:p w:rsidRPr="00310994" w:rsidR="003B3217" w:rsidP="008033EB" w:rsidRDefault="003B3217" w14:paraId="6BA94C0A" w14:textId="77777777">
            <w:pPr>
              <w:spacing w:before="0" w:after="0"/>
              <w:rPr>
                <w:rFonts w:ascii="Verdana" w:hAnsi="Verdana"/>
                <w:b/>
                <w:bCs/>
                <w:color w:val="000000"/>
              </w:rPr>
            </w:pPr>
            <w:r w:rsidRPr="00310994">
              <w:rPr>
                <w:rFonts w:ascii="Verdana" w:hAnsi="Verdana"/>
                <w:b/>
                <w:bCs/>
                <w:color w:val="000000"/>
              </w:rPr>
              <w:t>2) Bijdragen aan medeoverheden</w:t>
            </w:r>
          </w:p>
          <w:p w:rsidRPr="00310994" w:rsidR="003B3217" w:rsidP="008033EB" w:rsidRDefault="003B3217" w14:paraId="58D714DE" w14:textId="77777777">
            <w:pPr>
              <w:spacing w:before="0" w:after="0"/>
              <w:rPr>
                <w:rFonts w:ascii="Verdana" w:hAnsi="Verdana"/>
                <w:b/>
                <w:bCs/>
                <w:color w:val="000000"/>
              </w:rPr>
            </w:pPr>
            <w:r w:rsidRPr="00310994">
              <w:rPr>
                <w:rFonts w:ascii="Verdana" w:hAnsi="Verdana"/>
                <w:b/>
                <w:bCs/>
                <w:color w:val="000000"/>
              </w:rPr>
              <w:t> </w:t>
            </w:r>
          </w:p>
        </w:tc>
      </w:tr>
      <w:tr w:rsidRPr="00310994" w:rsidR="003B3217" w:rsidTr="008033EB" w14:paraId="480F857F"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4961ADCF" w14:textId="77777777">
            <w:pPr>
              <w:spacing w:before="0" w:after="0"/>
              <w:rPr>
                <w:rFonts w:ascii="Verdana" w:hAnsi="Verdana"/>
                <w:i/>
                <w:iCs/>
                <w:color w:val="000000"/>
              </w:rPr>
            </w:pPr>
            <w:r w:rsidRPr="00310994">
              <w:rPr>
                <w:rFonts w:ascii="Verdana" w:hAnsi="Verdana"/>
                <w:i/>
                <w:iCs/>
                <w:color w:val="000000"/>
              </w:rPr>
              <w:t>Juridisch verplicht:</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4355A7B4" w14:textId="77777777">
            <w:pPr>
              <w:spacing w:before="0" w:after="0"/>
              <w:rPr>
                <w:rFonts w:ascii="Verdana" w:hAnsi="Verdana"/>
                <w:color w:val="000000"/>
              </w:rPr>
            </w:pPr>
            <w:r w:rsidRPr="00310994">
              <w:rPr>
                <w:rFonts w:ascii="Verdana" w:hAnsi="Verdana"/>
                <w:color w:val="000000"/>
              </w:rPr>
              <w:t> </w:t>
            </w:r>
          </w:p>
        </w:tc>
      </w:tr>
      <w:tr w:rsidRPr="00310994" w:rsidR="003B3217" w:rsidTr="008033EB" w14:paraId="67A42E6B"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16814290" w14:textId="77777777">
            <w:pPr>
              <w:spacing w:before="0" w:after="0"/>
              <w:rPr>
                <w:rFonts w:ascii="Verdana" w:hAnsi="Verdana"/>
                <w:color w:val="000000"/>
              </w:rPr>
            </w:pPr>
            <w:r w:rsidRPr="00310994">
              <w:rPr>
                <w:rFonts w:ascii="Verdana" w:hAnsi="Verdana"/>
                <w:color w:val="000000"/>
              </w:rPr>
              <w:t>Cultuurcoach Caribisch NL</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77E35797" w14:textId="77777777">
            <w:pPr>
              <w:spacing w:before="0" w:after="0"/>
              <w:jc w:val="right"/>
              <w:rPr>
                <w:rFonts w:ascii="Verdana" w:hAnsi="Verdana"/>
                <w:color w:val="000000"/>
              </w:rPr>
            </w:pPr>
            <w:r w:rsidRPr="00310994">
              <w:rPr>
                <w:rFonts w:ascii="Verdana" w:hAnsi="Verdana"/>
                <w:color w:val="000000"/>
              </w:rPr>
              <w:t xml:space="preserve">501 </w:t>
            </w:r>
          </w:p>
        </w:tc>
      </w:tr>
      <w:tr w:rsidRPr="00310994" w:rsidR="003B3217" w:rsidTr="008033EB" w14:paraId="75B084E1"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2095B4BC" w14:textId="77777777">
            <w:pPr>
              <w:spacing w:before="0" w:after="0"/>
              <w:rPr>
                <w:rFonts w:ascii="Verdana" w:hAnsi="Verdana"/>
                <w:color w:val="000000"/>
              </w:rPr>
            </w:pPr>
            <w:r w:rsidRPr="00310994">
              <w:rPr>
                <w:rFonts w:ascii="Verdana" w:hAnsi="Verdana"/>
                <w:color w:val="000000"/>
              </w:rPr>
              <w:t>Bibliotheken Caribisch NL</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2A435F6C" w14:textId="77777777">
            <w:pPr>
              <w:spacing w:before="0" w:after="0"/>
              <w:jc w:val="right"/>
              <w:rPr>
                <w:rFonts w:ascii="Verdana" w:hAnsi="Verdana"/>
                <w:color w:val="000000"/>
              </w:rPr>
            </w:pPr>
            <w:r w:rsidRPr="00310994">
              <w:rPr>
                <w:rFonts w:ascii="Verdana" w:hAnsi="Verdana"/>
                <w:color w:val="000000"/>
              </w:rPr>
              <w:t xml:space="preserve">206 </w:t>
            </w:r>
          </w:p>
        </w:tc>
      </w:tr>
      <w:tr w:rsidRPr="00310994" w:rsidR="003B3217" w:rsidTr="008033EB" w14:paraId="2B1F7C40"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0FE692FE" w14:textId="77777777">
            <w:pPr>
              <w:spacing w:before="0" w:after="0"/>
              <w:rPr>
                <w:rFonts w:ascii="Verdana" w:hAnsi="Verdana"/>
                <w:color w:val="000000"/>
              </w:rPr>
            </w:pPr>
            <w:r w:rsidRPr="00310994">
              <w:rPr>
                <w:rFonts w:ascii="Verdana" w:hAnsi="Verdana"/>
                <w:color w:val="000000"/>
              </w:rPr>
              <w:t> </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1BA1D971" w14:textId="77777777">
            <w:pPr>
              <w:spacing w:before="0" w:after="0"/>
              <w:rPr>
                <w:rFonts w:ascii="Verdana" w:hAnsi="Verdana"/>
                <w:color w:val="000000"/>
              </w:rPr>
            </w:pPr>
            <w:r w:rsidRPr="00310994">
              <w:rPr>
                <w:rFonts w:ascii="Verdana" w:hAnsi="Verdana"/>
                <w:color w:val="000000"/>
              </w:rPr>
              <w:t> </w:t>
            </w:r>
          </w:p>
        </w:tc>
      </w:tr>
      <w:tr w:rsidRPr="00310994" w:rsidR="003B3217" w:rsidTr="008033EB" w14:paraId="6B38C602"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71EE5F91" w14:textId="77777777">
            <w:pPr>
              <w:spacing w:before="0" w:after="0"/>
              <w:rPr>
                <w:rFonts w:ascii="Verdana" w:hAnsi="Verdana"/>
                <w:i/>
                <w:iCs/>
                <w:color w:val="000000"/>
              </w:rPr>
            </w:pPr>
            <w:r w:rsidRPr="00310994">
              <w:rPr>
                <w:rFonts w:ascii="Verdana" w:hAnsi="Verdana"/>
                <w:i/>
                <w:iCs/>
                <w:color w:val="000000"/>
              </w:rPr>
              <w:t>Beleidsmatig verplicht:</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60D51FFB" w14:textId="77777777">
            <w:pPr>
              <w:spacing w:before="0" w:after="0"/>
              <w:rPr>
                <w:rFonts w:ascii="Verdana" w:hAnsi="Verdana"/>
                <w:color w:val="000000"/>
              </w:rPr>
            </w:pPr>
            <w:r w:rsidRPr="00310994">
              <w:rPr>
                <w:rFonts w:ascii="Verdana" w:hAnsi="Verdana"/>
                <w:color w:val="000000"/>
              </w:rPr>
              <w:t> </w:t>
            </w:r>
          </w:p>
        </w:tc>
      </w:tr>
      <w:tr w:rsidRPr="00310994" w:rsidR="003B3217" w:rsidTr="008033EB" w14:paraId="6A476DF9"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7C113528" w14:textId="77777777">
            <w:pPr>
              <w:spacing w:before="0" w:after="0"/>
              <w:rPr>
                <w:rFonts w:ascii="Verdana" w:hAnsi="Verdana"/>
                <w:color w:val="000000"/>
              </w:rPr>
            </w:pPr>
            <w:r w:rsidRPr="00310994">
              <w:rPr>
                <w:rFonts w:ascii="Verdana" w:hAnsi="Verdana"/>
                <w:color w:val="000000"/>
              </w:rPr>
              <w:t>Bijdragen aan bibliotheken</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3B31383E" w14:textId="77777777">
            <w:pPr>
              <w:spacing w:before="0" w:after="0"/>
              <w:jc w:val="right"/>
              <w:rPr>
                <w:rFonts w:ascii="Verdana" w:hAnsi="Verdana"/>
                <w:color w:val="000000"/>
              </w:rPr>
            </w:pPr>
            <w:r w:rsidRPr="00310994">
              <w:rPr>
                <w:rFonts w:ascii="Verdana" w:hAnsi="Verdana"/>
                <w:color w:val="000000"/>
              </w:rPr>
              <w:t xml:space="preserve">627 </w:t>
            </w:r>
          </w:p>
        </w:tc>
      </w:tr>
      <w:tr w:rsidRPr="00310994" w:rsidR="003B3217" w:rsidTr="008033EB" w14:paraId="26262A7D"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5152E649" w14:textId="77777777">
            <w:pPr>
              <w:spacing w:before="0" w:after="0"/>
              <w:rPr>
                <w:rFonts w:ascii="Verdana" w:hAnsi="Verdana"/>
                <w:color w:val="000000"/>
              </w:rPr>
            </w:pPr>
            <w:r w:rsidRPr="00310994">
              <w:rPr>
                <w:rFonts w:ascii="Verdana" w:hAnsi="Verdana"/>
                <w:color w:val="000000"/>
              </w:rPr>
              <w:t>Nader te bepalen bijdragen</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74596FE2" w14:textId="77777777">
            <w:pPr>
              <w:spacing w:before="0" w:after="0"/>
              <w:jc w:val="right"/>
              <w:rPr>
                <w:rFonts w:ascii="Verdana" w:hAnsi="Verdana"/>
                <w:color w:val="000000"/>
              </w:rPr>
            </w:pPr>
            <w:r w:rsidRPr="00310994">
              <w:rPr>
                <w:rFonts w:ascii="Verdana" w:hAnsi="Verdana"/>
                <w:color w:val="000000"/>
              </w:rPr>
              <w:t xml:space="preserve">123 </w:t>
            </w:r>
          </w:p>
        </w:tc>
      </w:tr>
      <w:tr w:rsidRPr="00310994" w:rsidR="003B3217" w:rsidTr="008033EB" w14:paraId="0A9A9FAD" w14:textId="77777777">
        <w:trPr>
          <w:trHeight w:val="255"/>
        </w:trPr>
        <w:tc>
          <w:tcPr>
            <w:tcW w:w="4665" w:type="dxa"/>
            <w:tcBorders>
              <w:top w:val="nil"/>
              <w:left w:val="single" w:color="auto" w:sz="8" w:space="0"/>
              <w:bottom w:val="single" w:color="auto" w:sz="4" w:space="0"/>
              <w:right w:val="single" w:color="auto" w:sz="4" w:space="0"/>
            </w:tcBorders>
            <w:noWrap/>
            <w:vAlign w:val="bottom"/>
            <w:hideMark/>
          </w:tcPr>
          <w:p w:rsidRPr="00310994" w:rsidR="003B3217" w:rsidP="008033EB" w:rsidRDefault="003B3217" w14:paraId="2138BAC7" w14:textId="77777777">
            <w:pPr>
              <w:spacing w:before="0" w:after="0"/>
              <w:rPr>
                <w:rFonts w:ascii="Verdana" w:hAnsi="Verdana"/>
                <w:color w:val="000000"/>
              </w:rPr>
            </w:pPr>
            <w:r w:rsidRPr="00310994">
              <w:rPr>
                <w:rFonts w:ascii="Verdana" w:hAnsi="Verdana"/>
                <w:color w:val="000000"/>
              </w:rPr>
              <w:t> </w:t>
            </w:r>
          </w:p>
        </w:tc>
        <w:tc>
          <w:tcPr>
            <w:tcW w:w="1418" w:type="dxa"/>
            <w:tcBorders>
              <w:top w:val="nil"/>
              <w:left w:val="nil"/>
              <w:bottom w:val="single" w:color="auto" w:sz="4" w:space="0"/>
              <w:right w:val="single" w:color="auto" w:sz="8" w:space="0"/>
            </w:tcBorders>
            <w:noWrap/>
            <w:vAlign w:val="bottom"/>
            <w:hideMark/>
          </w:tcPr>
          <w:p w:rsidRPr="00310994" w:rsidR="003B3217" w:rsidP="008033EB" w:rsidRDefault="003B3217" w14:paraId="18623512" w14:textId="77777777">
            <w:pPr>
              <w:spacing w:before="0" w:after="0"/>
              <w:rPr>
                <w:rFonts w:ascii="Verdana" w:hAnsi="Verdana"/>
                <w:color w:val="000000"/>
              </w:rPr>
            </w:pPr>
            <w:r w:rsidRPr="00310994">
              <w:rPr>
                <w:rFonts w:ascii="Verdana" w:hAnsi="Verdana"/>
                <w:color w:val="000000"/>
              </w:rPr>
              <w:t> </w:t>
            </w:r>
          </w:p>
        </w:tc>
      </w:tr>
      <w:tr w:rsidRPr="00310994" w:rsidR="003B3217" w:rsidTr="008033EB" w14:paraId="72C2EACE" w14:textId="77777777">
        <w:trPr>
          <w:trHeight w:val="270"/>
        </w:trPr>
        <w:tc>
          <w:tcPr>
            <w:tcW w:w="4665" w:type="dxa"/>
            <w:tcBorders>
              <w:top w:val="nil"/>
              <w:left w:val="single" w:color="auto" w:sz="8" w:space="0"/>
              <w:bottom w:val="single" w:color="auto" w:sz="8" w:space="0"/>
              <w:right w:val="single" w:color="auto" w:sz="4" w:space="0"/>
            </w:tcBorders>
            <w:noWrap/>
            <w:vAlign w:val="bottom"/>
            <w:hideMark/>
          </w:tcPr>
          <w:p w:rsidRPr="00310994" w:rsidR="003B3217" w:rsidP="008033EB" w:rsidRDefault="003B3217" w14:paraId="68EC62CC" w14:textId="77777777">
            <w:pPr>
              <w:spacing w:before="0" w:after="0"/>
              <w:rPr>
                <w:rFonts w:ascii="Verdana" w:hAnsi="Verdana"/>
                <w:b/>
                <w:bCs/>
                <w:color w:val="000000"/>
              </w:rPr>
            </w:pPr>
            <w:r w:rsidRPr="00310994">
              <w:rPr>
                <w:rFonts w:ascii="Verdana" w:hAnsi="Verdana"/>
                <w:b/>
                <w:bCs/>
                <w:color w:val="000000"/>
              </w:rPr>
              <w:t>Totaal budget Ontwerpbegroting</w:t>
            </w:r>
          </w:p>
        </w:tc>
        <w:tc>
          <w:tcPr>
            <w:tcW w:w="1418" w:type="dxa"/>
            <w:tcBorders>
              <w:top w:val="nil"/>
              <w:left w:val="nil"/>
              <w:bottom w:val="single" w:color="auto" w:sz="8" w:space="0"/>
              <w:right w:val="single" w:color="auto" w:sz="8" w:space="0"/>
            </w:tcBorders>
            <w:noWrap/>
            <w:vAlign w:val="bottom"/>
            <w:hideMark/>
          </w:tcPr>
          <w:p w:rsidRPr="00310994" w:rsidR="003B3217" w:rsidP="008033EB" w:rsidRDefault="003B3217" w14:paraId="4F9719BB" w14:textId="77777777">
            <w:pPr>
              <w:spacing w:before="0" w:after="0"/>
              <w:jc w:val="right"/>
              <w:rPr>
                <w:rFonts w:ascii="Verdana" w:hAnsi="Verdana"/>
                <w:b/>
                <w:bCs/>
                <w:color w:val="000000"/>
              </w:rPr>
            </w:pPr>
            <w:r w:rsidRPr="00310994">
              <w:rPr>
                <w:rFonts w:ascii="Verdana" w:hAnsi="Verdana"/>
                <w:b/>
                <w:bCs/>
                <w:color w:val="000000"/>
              </w:rPr>
              <w:t xml:space="preserve">1.457 </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4FB8C7C8" w14:textId="77777777">
        <w:tc>
          <w:tcPr>
            <w:tcW w:w="463" w:type="dxa"/>
          </w:tcPr>
          <w:p w:rsidRPr="00310994" w:rsidR="003B3217" w:rsidP="008033EB" w:rsidRDefault="003B3217" w14:paraId="3AB6D2CD" w14:textId="77777777">
            <w:pPr>
              <w:rPr>
                <w:sz w:val="24"/>
                <w:szCs w:val="24"/>
              </w:rPr>
            </w:pPr>
            <w:r w:rsidRPr="00310994">
              <w:rPr>
                <w:sz w:val="24"/>
                <w:szCs w:val="24"/>
              </w:rPr>
              <w:t>198</w:t>
            </w:r>
          </w:p>
        </w:tc>
        <w:tc>
          <w:tcPr>
            <w:tcW w:w="5641" w:type="dxa"/>
          </w:tcPr>
          <w:p w:rsidRPr="00310994" w:rsidR="003B3217" w:rsidP="008033EB" w:rsidRDefault="003B3217" w14:paraId="12C1E6F4" w14:textId="77777777">
            <w:pPr>
              <w:rPr>
                <w:sz w:val="24"/>
                <w:szCs w:val="24"/>
              </w:rPr>
            </w:pPr>
            <w:r w:rsidRPr="00310994">
              <w:rPr>
                <w:sz w:val="24"/>
                <w:szCs w:val="24"/>
              </w:rPr>
              <w:t>Welke perspectieven ziet de minister voor een Gelders Museum met een centrale tentoonstelling over de Gelderse historie, nu de afgelopen jaren al € 5 miljoen werd opzijgezet door de Gelderse politiek, maar er nóg eens € 2,6 miljoen euro nodig is om het museum klaar te maken voor publiek en er daarnaast is jaarlijks 268.000 euro aan subsidie nodig is om het museum in de benen te kunnen houden?</w:t>
            </w:r>
            <w:r w:rsidRPr="00310994">
              <w:rPr>
                <w:sz w:val="24"/>
                <w:szCs w:val="24"/>
              </w:rPr>
              <w:br/>
            </w:r>
            <w:r w:rsidRPr="00310994">
              <w:rPr>
                <w:sz w:val="24"/>
                <w:szCs w:val="24"/>
              </w:rPr>
              <w:br/>
              <w:t xml:space="preserve">Conform het algemeen kader interbestuurlijk verhoudingen cultuur dragen het Rijk, provincies en gemeenten elk een verantwoordelijkheid om het beheer van de eigen collectie te financieren. Het Rijk financiert daarnaast via het Mondriaan Fonds activiteiten in het museale veld. Het Gelders Museum kan een aanvraag indienen bij openstaande regelingen van het Mondriaan Fonds en andere fondsen voor de (aanvullende) financiering van hun activiteiten. </w:t>
            </w:r>
          </w:p>
          <w:p w:rsidRPr="00310994" w:rsidR="003B3217" w:rsidP="008033EB" w:rsidRDefault="003B3217" w14:paraId="33C5E85F" w14:textId="77777777">
            <w:pPr>
              <w:rPr>
                <w:sz w:val="24"/>
                <w:szCs w:val="24"/>
              </w:rPr>
            </w:pPr>
          </w:p>
        </w:tc>
        <w:tc>
          <w:tcPr>
            <w:tcW w:w="780" w:type="dxa"/>
          </w:tcPr>
          <w:p w:rsidRPr="00310994" w:rsidR="003B3217" w:rsidP="008033EB" w:rsidRDefault="003B3217" w14:paraId="4A705429" w14:textId="77777777">
            <w:pPr>
              <w:jc w:val="right"/>
              <w:rPr>
                <w:sz w:val="24"/>
                <w:szCs w:val="24"/>
              </w:rPr>
            </w:pPr>
            <w:r w:rsidRPr="00310994">
              <w:rPr>
                <w:sz w:val="24"/>
                <w:szCs w:val="24"/>
              </w:rPr>
              <w:t>37020-VIII-2</w:t>
            </w:r>
          </w:p>
        </w:tc>
        <w:tc>
          <w:tcPr>
            <w:tcW w:w="902" w:type="dxa"/>
          </w:tcPr>
          <w:p w:rsidRPr="00310994" w:rsidR="003B3217" w:rsidP="008033EB" w:rsidRDefault="003B3217" w14:paraId="525985F4" w14:textId="77777777">
            <w:pPr>
              <w:jc w:val="right"/>
              <w:rPr>
                <w:sz w:val="24"/>
                <w:szCs w:val="24"/>
              </w:rPr>
            </w:pPr>
            <w:r w:rsidRPr="00310994">
              <w:rPr>
                <w:sz w:val="24"/>
                <w:szCs w:val="24"/>
              </w:rPr>
              <w:t>109</w:t>
            </w:r>
          </w:p>
        </w:tc>
        <w:tc>
          <w:tcPr>
            <w:tcW w:w="514" w:type="dxa"/>
          </w:tcPr>
          <w:p w:rsidRPr="00310994" w:rsidR="003B3217" w:rsidP="008033EB" w:rsidRDefault="003B3217" w14:paraId="4F74D268" w14:textId="77777777">
            <w:pPr>
              <w:jc w:val="right"/>
              <w:rPr>
                <w:sz w:val="24"/>
                <w:szCs w:val="24"/>
              </w:rPr>
            </w:pPr>
            <w:r w:rsidRPr="00310994">
              <w:rPr>
                <w:sz w:val="24"/>
                <w:szCs w:val="24"/>
              </w:rPr>
              <w:t xml:space="preserve"> </w:t>
            </w:r>
          </w:p>
        </w:tc>
      </w:tr>
      <w:tr w:rsidRPr="00310994" w:rsidR="003B3217" w:rsidTr="008033EB" w14:paraId="447ED706" w14:textId="77777777">
        <w:tc>
          <w:tcPr>
            <w:tcW w:w="463" w:type="dxa"/>
          </w:tcPr>
          <w:p w:rsidRPr="00310994" w:rsidR="003B3217" w:rsidP="008033EB" w:rsidRDefault="003B3217" w14:paraId="7ED521FD" w14:textId="77777777">
            <w:pPr>
              <w:rPr>
                <w:sz w:val="24"/>
                <w:szCs w:val="24"/>
              </w:rPr>
            </w:pPr>
            <w:r w:rsidRPr="00310994">
              <w:rPr>
                <w:sz w:val="24"/>
                <w:szCs w:val="24"/>
              </w:rPr>
              <w:t>199</w:t>
            </w:r>
          </w:p>
        </w:tc>
        <w:tc>
          <w:tcPr>
            <w:tcW w:w="5641" w:type="dxa"/>
          </w:tcPr>
          <w:p w:rsidRPr="00310994" w:rsidR="003B3217" w:rsidP="008033EB" w:rsidRDefault="003B3217" w14:paraId="5185DB0C" w14:textId="77777777">
            <w:pPr>
              <w:rPr>
                <w:sz w:val="24"/>
                <w:szCs w:val="24"/>
              </w:rPr>
            </w:pPr>
            <w:r w:rsidRPr="00310994">
              <w:rPr>
                <w:sz w:val="24"/>
                <w:szCs w:val="24"/>
              </w:rPr>
              <w:t>In hoeverre bestaat er in Nederland een samenhangende keten voor culturele talentontwikkeling vanuit het onderwijs naar centra voor de kunsten met het ook op de kunstvakdisciplines?</w:t>
            </w:r>
            <w:r w:rsidRPr="00310994">
              <w:rPr>
                <w:sz w:val="24"/>
                <w:szCs w:val="24"/>
              </w:rPr>
              <w:br/>
            </w:r>
            <w:r w:rsidRPr="00310994">
              <w:rPr>
                <w:sz w:val="24"/>
                <w:szCs w:val="24"/>
              </w:rPr>
              <w:br/>
              <w:t xml:space="preserve">Het leergebied Kunst en cultuur is erop gericht dat alle leerlingen via het onderwijs kennismaken met kunst en erfgoed. We stimuleren dit met programma’s zoals Cultuureducatie met Kwaliteit. Daarnaast kan via de </w:t>
            </w:r>
            <w:r w:rsidRPr="00310994">
              <w:rPr>
                <w:sz w:val="24"/>
                <w:szCs w:val="24"/>
              </w:rPr>
              <w:lastRenderedPageBreak/>
              <w:t xml:space="preserve">Brede Regeling Combinatiefuncties, onder andere door middel van cultuurcoaches, de verbinding tussen onderwijs, cultuur en buitenschools aanbod worden versterkt zodat leerlingen ook hun weg vinden naar culturele instellingen. </w:t>
            </w:r>
          </w:p>
          <w:p w:rsidRPr="00310994" w:rsidR="003B3217" w:rsidP="008033EB" w:rsidRDefault="003B3217" w14:paraId="17314A2E" w14:textId="77777777">
            <w:pPr>
              <w:rPr>
                <w:sz w:val="24"/>
                <w:szCs w:val="24"/>
              </w:rPr>
            </w:pPr>
            <w:r w:rsidRPr="00310994">
              <w:rPr>
                <w:sz w:val="24"/>
                <w:szCs w:val="24"/>
              </w:rPr>
              <w:t>Het is de taak van scholen om leerlingen basiskennis en -vaardigheden mee te geven op het gebied van kunst en cultuur. Vervolgens is het vooral aan aanbieders van cultureel buitenschools aanbod en ouders/verzorgers en het kind zelf om deze kunstzinnige en culturele talentontwikkeling en participatie verder vorm te geven.</w:t>
            </w:r>
          </w:p>
          <w:p w:rsidRPr="00310994" w:rsidR="003B3217" w:rsidP="008033EB" w:rsidRDefault="003B3217" w14:paraId="58F792FD" w14:textId="77777777">
            <w:pPr>
              <w:rPr>
                <w:sz w:val="24"/>
                <w:szCs w:val="24"/>
              </w:rPr>
            </w:pPr>
          </w:p>
        </w:tc>
        <w:tc>
          <w:tcPr>
            <w:tcW w:w="780" w:type="dxa"/>
          </w:tcPr>
          <w:p w:rsidRPr="00310994" w:rsidR="003B3217" w:rsidP="008033EB" w:rsidRDefault="003B3217" w14:paraId="2CCECA4E"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1433D660" w14:textId="77777777">
            <w:pPr>
              <w:jc w:val="right"/>
              <w:rPr>
                <w:sz w:val="24"/>
                <w:szCs w:val="24"/>
              </w:rPr>
            </w:pPr>
            <w:r w:rsidRPr="00310994">
              <w:rPr>
                <w:sz w:val="24"/>
                <w:szCs w:val="24"/>
              </w:rPr>
              <w:t>109</w:t>
            </w:r>
          </w:p>
        </w:tc>
        <w:tc>
          <w:tcPr>
            <w:tcW w:w="514" w:type="dxa"/>
          </w:tcPr>
          <w:p w:rsidRPr="00310994" w:rsidR="003B3217" w:rsidP="008033EB" w:rsidRDefault="003B3217" w14:paraId="23B3D1A8" w14:textId="77777777">
            <w:pPr>
              <w:jc w:val="right"/>
              <w:rPr>
                <w:sz w:val="24"/>
                <w:szCs w:val="24"/>
              </w:rPr>
            </w:pPr>
            <w:r w:rsidRPr="00310994">
              <w:rPr>
                <w:sz w:val="24"/>
                <w:szCs w:val="24"/>
              </w:rPr>
              <w:t xml:space="preserve"> </w:t>
            </w:r>
          </w:p>
        </w:tc>
      </w:tr>
      <w:tr w:rsidRPr="00310994" w:rsidR="003B3217" w:rsidTr="008033EB" w14:paraId="698BD02C" w14:textId="77777777">
        <w:tc>
          <w:tcPr>
            <w:tcW w:w="463" w:type="dxa"/>
          </w:tcPr>
          <w:p w:rsidRPr="00310994" w:rsidR="003B3217" w:rsidP="008033EB" w:rsidRDefault="003B3217" w14:paraId="510BD579" w14:textId="77777777">
            <w:pPr>
              <w:rPr>
                <w:sz w:val="24"/>
                <w:szCs w:val="24"/>
              </w:rPr>
            </w:pPr>
            <w:r w:rsidRPr="00310994">
              <w:rPr>
                <w:sz w:val="24"/>
                <w:szCs w:val="24"/>
              </w:rPr>
              <w:t>200</w:t>
            </w:r>
          </w:p>
        </w:tc>
        <w:tc>
          <w:tcPr>
            <w:tcW w:w="5641" w:type="dxa"/>
          </w:tcPr>
          <w:p w:rsidRPr="00310994" w:rsidR="003B3217" w:rsidP="008033EB" w:rsidRDefault="003B3217" w14:paraId="4E096A0F" w14:textId="77777777">
            <w:pPr>
              <w:rPr>
                <w:sz w:val="24"/>
                <w:szCs w:val="24"/>
              </w:rPr>
            </w:pPr>
            <w:r w:rsidRPr="00310994">
              <w:rPr>
                <w:sz w:val="24"/>
                <w:szCs w:val="24"/>
              </w:rPr>
              <w:t>Waarom is versterking van culturele en creatieve sector niet opgenomen in de nationale talentontwikkeling van het kabinet</w:t>
            </w:r>
            <w:r w:rsidRPr="00310994">
              <w:rPr>
                <w:rStyle w:val="Voetnootmarkering"/>
                <w:sz w:val="24"/>
                <w:szCs w:val="24"/>
              </w:rPr>
              <w:footnoteReference w:id="39"/>
            </w:r>
            <w:r w:rsidRPr="00310994">
              <w:rPr>
                <w:sz w:val="24"/>
                <w:szCs w:val="24"/>
              </w:rPr>
              <w:t>?</w:t>
            </w:r>
            <w:r w:rsidRPr="00310994">
              <w:rPr>
                <w:sz w:val="24"/>
                <w:szCs w:val="24"/>
              </w:rPr>
              <w:br/>
            </w:r>
            <w:r w:rsidRPr="00310994">
              <w:rPr>
                <w:sz w:val="24"/>
                <w:szCs w:val="24"/>
              </w:rPr>
              <w:br/>
              <w:t xml:space="preserve">De </w:t>
            </w:r>
            <w:proofErr w:type="spellStart"/>
            <w:r w:rsidRPr="00310994">
              <w:rPr>
                <w:sz w:val="24"/>
                <w:szCs w:val="24"/>
              </w:rPr>
              <w:t>Rijksbrede</w:t>
            </w:r>
            <w:proofErr w:type="spellEnd"/>
            <w:r w:rsidRPr="00310994">
              <w:rPr>
                <w:sz w:val="24"/>
                <w:szCs w:val="24"/>
              </w:rPr>
              <w:t xml:space="preserve"> Talentstrategie zet in op verhoging van de productiviteit en het opleiden van mensen met oog op de opgaven voor de toekomstige welvaart van Nederland. Het is belangrijk keuzes te maken, omdat het kabinet verwacht dat talent in de toekomst schaars zal zijn. Er zijn opgaven geïdentificeerd die cruciaal zijn voor toekomstige welvaart, op het gebied van digitalisering en AI; energie, klimaat en netcongestie; veiligheid; en life </w:t>
            </w:r>
            <w:proofErr w:type="spellStart"/>
            <w:r w:rsidRPr="00310994">
              <w:rPr>
                <w:sz w:val="24"/>
                <w:szCs w:val="24"/>
              </w:rPr>
              <w:t>sciences</w:t>
            </w:r>
            <w:proofErr w:type="spellEnd"/>
            <w:r w:rsidRPr="00310994">
              <w:rPr>
                <w:sz w:val="24"/>
                <w:szCs w:val="24"/>
              </w:rPr>
              <w:t xml:space="preserve"> en biotechnologie. Deze zijn aangevuld met maatschappelijke sectoren die noodzakelijk zijn om aan die opgaven te kunnen voldoen: het (funderend) onderwijs, de kinderopvang, het sociaal domein, eerstelijnszorg, ouderenzorg en de woningbouw. Maar uiteraard spelen sterke culturele en creatieve sectoren daarnaast een belangrijke rol in digitalisering, AI en andere vormen van technologische innovatie. De Kamerbrief Industriebrief met Focus van het ministerie van EZ markeert dat de ontwerpkracht van de creatieve industrie </w:t>
            </w:r>
            <w:proofErr w:type="spellStart"/>
            <w:r w:rsidRPr="00310994">
              <w:rPr>
                <w:sz w:val="24"/>
                <w:szCs w:val="24"/>
              </w:rPr>
              <w:t>randvoorwaardelijk</w:t>
            </w:r>
            <w:proofErr w:type="spellEnd"/>
            <w:r w:rsidRPr="00310994">
              <w:rPr>
                <w:sz w:val="24"/>
                <w:szCs w:val="24"/>
              </w:rPr>
              <w:t xml:space="preserve"> is voor het verdienvermogen en de innovatiekracht van Nederland; creatieve bedrijven en ontwerpers leveren immers een bijdrage aan het toepassen en maatschappelijk betekenisvol maken daarvan.</w:t>
            </w:r>
          </w:p>
          <w:p w:rsidRPr="00310994" w:rsidR="003B3217" w:rsidP="008033EB" w:rsidRDefault="003B3217" w14:paraId="5A3698E4" w14:textId="77777777">
            <w:pPr>
              <w:rPr>
                <w:sz w:val="24"/>
                <w:szCs w:val="24"/>
              </w:rPr>
            </w:pPr>
          </w:p>
        </w:tc>
        <w:tc>
          <w:tcPr>
            <w:tcW w:w="780" w:type="dxa"/>
          </w:tcPr>
          <w:p w:rsidRPr="00310994" w:rsidR="003B3217" w:rsidP="008033EB" w:rsidRDefault="003B3217" w14:paraId="7B943BB1" w14:textId="77777777">
            <w:pPr>
              <w:jc w:val="right"/>
              <w:rPr>
                <w:sz w:val="24"/>
                <w:szCs w:val="24"/>
              </w:rPr>
            </w:pPr>
            <w:r w:rsidRPr="00310994">
              <w:rPr>
                <w:sz w:val="24"/>
                <w:szCs w:val="24"/>
              </w:rPr>
              <w:t>37020-VIII-2</w:t>
            </w:r>
          </w:p>
        </w:tc>
        <w:tc>
          <w:tcPr>
            <w:tcW w:w="902" w:type="dxa"/>
          </w:tcPr>
          <w:p w:rsidRPr="00310994" w:rsidR="003B3217" w:rsidP="008033EB" w:rsidRDefault="003B3217" w14:paraId="00C2DF7A" w14:textId="77777777">
            <w:pPr>
              <w:jc w:val="right"/>
              <w:rPr>
                <w:sz w:val="24"/>
                <w:szCs w:val="24"/>
              </w:rPr>
            </w:pPr>
            <w:r w:rsidRPr="00310994">
              <w:rPr>
                <w:sz w:val="24"/>
                <w:szCs w:val="24"/>
              </w:rPr>
              <w:t>109</w:t>
            </w:r>
          </w:p>
        </w:tc>
        <w:tc>
          <w:tcPr>
            <w:tcW w:w="514" w:type="dxa"/>
          </w:tcPr>
          <w:p w:rsidRPr="00310994" w:rsidR="003B3217" w:rsidP="008033EB" w:rsidRDefault="003B3217" w14:paraId="4F040DA2" w14:textId="77777777">
            <w:pPr>
              <w:jc w:val="right"/>
              <w:rPr>
                <w:sz w:val="24"/>
                <w:szCs w:val="24"/>
              </w:rPr>
            </w:pPr>
            <w:r w:rsidRPr="00310994">
              <w:rPr>
                <w:sz w:val="24"/>
                <w:szCs w:val="24"/>
              </w:rPr>
              <w:t xml:space="preserve"> </w:t>
            </w:r>
          </w:p>
        </w:tc>
      </w:tr>
      <w:tr w:rsidRPr="00310994" w:rsidR="003B3217" w:rsidTr="008033EB" w14:paraId="2EB6B653" w14:textId="77777777">
        <w:tc>
          <w:tcPr>
            <w:tcW w:w="463" w:type="dxa"/>
          </w:tcPr>
          <w:p w:rsidRPr="00310994" w:rsidR="003B3217" w:rsidP="008033EB" w:rsidRDefault="003B3217" w14:paraId="33BE28DD" w14:textId="77777777">
            <w:pPr>
              <w:rPr>
                <w:sz w:val="24"/>
                <w:szCs w:val="24"/>
              </w:rPr>
            </w:pPr>
            <w:r w:rsidRPr="00310994">
              <w:rPr>
                <w:sz w:val="24"/>
                <w:szCs w:val="24"/>
              </w:rPr>
              <w:t>201</w:t>
            </w:r>
          </w:p>
        </w:tc>
        <w:tc>
          <w:tcPr>
            <w:tcW w:w="5641" w:type="dxa"/>
          </w:tcPr>
          <w:p w:rsidRPr="00310994" w:rsidR="003B3217" w:rsidP="008033EB" w:rsidRDefault="003B3217" w14:paraId="213269F3" w14:textId="77777777">
            <w:pPr>
              <w:rPr>
                <w:sz w:val="24"/>
                <w:szCs w:val="24"/>
              </w:rPr>
            </w:pPr>
            <w:r w:rsidRPr="00310994">
              <w:rPr>
                <w:sz w:val="24"/>
                <w:szCs w:val="24"/>
              </w:rPr>
              <w:t>Waarom is versterking van culturele en creatieve sector niet opgenomen in de OCW-brief over talentontwikkeling</w:t>
            </w:r>
            <w:r w:rsidRPr="00310994">
              <w:rPr>
                <w:rStyle w:val="Voetnootmarkering"/>
                <w:sz w:val="24"/>
                <w:szCs w:val="24"/>
              </w:rPr>
              <w:footnoteReference w:id="40"/>
            </w:r>
            <w:r w:rsidRPr="00310994">
              <w:rPr>
                <w:sz w:val="24"/>
                <w:szCs w:val="24"/>
              </w:rPr>
              <w:t>?</w:t>
            </w:r>
            <w:r w:rsidRPr="00310994">
              <w:rPr>
                <w:sz w:val="24"/>
                <w:szCs w:val="24"/>
              </w:rPr>
              <w:br/>
            </w:r>
            <w:r w:rsidRPr="00310994">
              <w:rPr>
                <w:sz w:val="24"/>
                <w:szCs w:val="24"/>
              </w:rPr>
              <w:br/>
              <w:t>Zie antwoord op vraag nummer 200.</w:t>
            </w:r>
          </w:p>
          <w:p w:rsidRPr="00310994" w:rsidR="003B3217" w:rsidP="008033EB" w:rsidRDefault="003B3217" w14:paraId="26174394" w14:textId="77777777">
            <w:pPr>
              <w:rPr>
                <w:sz w:val="24"/>
                <w:szCs w:val="24"/>
              </w:rPr>
            </w:pPr>
          </w:p>
        </w:tc>
        <w:tc>
          <w:tcPr>
            <w:tcW w:w="780" w:type="dxa"/>
          </w:tcPr>
          <w:p w:rsidRPr="00310994" w:rsidR="003B3217" w:rsidP="008033EB" w:rsidRDefault="003B3217" w14:paraId="6588565C"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3A660035" w14:textId="77777777">
            <w:pPr>
              <w:jc w:val="right"/>
              <w:rPr>
                <w:sz w:val="24"/>
                <w:szCs w:val="24"/>
              </w:rPr>
            </w:pPr>
            <w:r w:rsidRPr="00310994">
              <w:rPr>
                <w:sz w:val="24"/>
                <w:szCs w:val="24"/>
              </w:rPr>
              <w:t>109</w:t>
            </w:r>
          </w:p>
        </w:tc>
        <w:tc>
          <w:tcPr>
            <w:tcW w:w="514" w:type="dxa"/>
          </w:tcPr>
          <w:p w:rsidRPr="00310994" w:rsidR="003B3217" w:rsidP="008033EB" w:rsidRDefault="003B3217" w14:paraId="7622C399" w14:textId="77777777">
            <w:pPr>
              <w:jc w:val="right"/>
              <w:rPr>
                <w:sz w:val="24"/>
                <w:szCs w:val="24"/>
              </w:rPr>
            </w:pPr>
            <w:r w:rsidRPr="00310994">
              <w:rPr>
                <w:sz w:val="24"/>
                <w:szCs w:val="24"/>
              </w:rPr>
              <w:t xml:space="preserve"> </w:t>
            </w:r>
          </w:p>
        </w:tc>
      </w:tr>
      <w:tr w:rsidRPr="00310994" w:rsidR="003B3217" w:rsidTr="008033EB" w14:paraId="0A807B0C" w14:textId="77777777">
        <w:tc>
          <w:tcPr>
            <w:tcW w:w="463" w:type="dxa"/>
          </w:tcPr>
          <w:p w:rsidRPr="00310994" w:rsidR="003B3217" w:rsidP="008033EB" w:rsidRDefault="003B3217" w14:paraId="327D5DCD" w14:textId="77777777">
            <w:pPr>
              <w:rPr>
                <w:sz w:val="24"/>
                <w:szCs w:val="24"/>
              </w:rPr>
            </w:pPr>
            <w:r w:rsidRPr="00310994">
              <w:rPr>
                <w:sz w:val="24"/>
                <w:szCs w:val="24"/>
              </w:rPr>
              <w:t>202</w:t>
            </w:r>
          </w:p>
        </w:tc>
        <w:tc>
          <w:tcPr>
            <w:tcW w:w="5641" w:type="dxa"/>
          </w:tcPr>
          <w:p w:rsidRPr="00310994" w:rsidR="003B3217" w:rsidP="008033EB" w:rsidRDefault="003B3217" w14:paraId="0E845E89" w14:textId="77777777">
            <w:pPr>
              <w:rPr>
                <w:sz w:val="24"/>
                <w:szCs w:val="24"/>
              </w:rPr>
            </w:pPr>
            <w:r w:rsidRPr="00310994">
              <w:rPr>
                <w:sz w:val="24"/>
                <w:szCs w:val="24"/>
              </w:rPr>
              <w:t>Wat is de actuele stand van zaken bij de meerjarenplannen informatiehuishouding als onderdeel van de bedrijfsvoering van alle departementen zoals de Wet open overheid deze voorschrijft?</w:t>
            </w:r>
            <w:r w:rsidRPr="00310994">
              <w:rPr>
                <w:sz w:val="24"/>
                <w:szCs w:val="24"/>
              </w:rPr>
              <w:br/>
            </w:r>
            <w:r w:rsidRPr="00310994">
              <w:rPr>
                <w:sz w:val="24"/>
                <w:szCs w:val="24"/>
              </w:rPr>
              <w:br/>
              <w:t xml:space="preserve">Het Programma Open Overheid was een belangrijke stimulans voor de uitvoering van deze meerjarenplannen. Eind 2026 loopt dit programma af, waarna de veranderopgave voor openbaarheid en informatiehuishouding wordt voortgezet vanuit de lijnorganisaties bij de departementen en dienstonderdelen. OCW heeft technische stappen voor het veiligstellen van berichtenapps, e-mailberichten en websites gerealiseerd en werkt nu zelf aan een borgingsplan dat toeziet op het continueren van de noodzakelijke vervolgstappen. Sturing en monitoring vindt plaats onder verantwoordelijkheid van de CIO OCW op basis van </w:t>
            </w:r>
            <w:proofErr w:type="spellStart"/>
            <w:r w:rsidRPr="00310994">
              <w:rPr>
                <w:sz w:val="24"/>
                <w:szCs w:val="24"/>
              </w:rPr>
              <w:t>rijksbrede</w:t>
            </w:r>
            <w:proofErr w:type="spellEnd"/>
            <w:r w:rsidRPr="00310994">
              <w:rPr>
                <w:sz w:val="24"/>
                <w:szCs w:val="24"/>
              </w:rPr>
              <w:t xml:space="preserve"> indicatoren en periodieke rapportage aan de Bestuursraad. Het Programma Open Overheid zelf valt onder de bevoegdheid van het departement Binnenlandse Zaken en Koninkrijksrelaties: vragen over de bredere stand van zaken kunnen aan dat departement gericht worden.</w:t>
            </w:r>
          </w:p>
          <w:p w:rsidRPr="00310994" w:rsidR="003B3217" w:rsidP="008033EB" w:rsidRDefault="003B3217" w14:paraId="072B782D" w14:textId="77777777">
            <w:pPr>
              <w:rPr>
                <w:sz w:val="24"/>
                <w:szCs w:val="24"/>
              </w:rPr>
            </w:pPr>
          </w:p>
        </w:tc>
        <w:tc>
          <w:tcPr>
            <w:tcW w:w="780" w:type="dxa"/>
          </w:tcPr>
          <w:p w:rsidRPr="00310994" w:rsidR="003B3217" w:rsidP="008033EB" w:rsidRDefault="003B3217" w14:paraId="29AE17FD" w14:textId="77777777">
            <w:pPr>
              <w:jc w:val="right"/>
              <w:rPr>
                <w:sz w:val="24"/>
                <w:szCs w:val="24"/>
              </w:rPr>
            </w:pPr>
            <w:r w:rsidRPr="00310994">
              <w:rPr>
                <w:sz w:val="24"/>
                <w:szCs w:val="24"/>
              </w:rPr>
              <w:t>37020-VIII-2</w:t>
            </w:r>
          </w:p>
        </w:tc>
        <w:tc>
          <w:tcPr>
            <w:tcW w:w="902" w:type="dxa"/>
          </w:tcPr>
          <w:p w:rsidRPr="00310994" w:rsidR="003B3217" w:rsidP="008033EB" w:rsidRDefault="003B3217" w14:paraId="16DAFCE2" w14:textId="77777777">
            <w:pPr>
              <w:jc w:val="right"/>
              <w:rPr>
                <w:sz w:val="24"/>
                <w:szCs w:val="24"/>
              </w:rPr>
            </w:pPr>
            <w:r w:rsidRPr="00310994">
              <w:rPr>
                <w:sz w:val="24"/>
                <w:szCs w:val="24"/>
              </w:rPr>
              <w:t>110</w:t>
            </w:r>
          </w:p>
        </w:tc>
        <w:tc>
          <w:tcPr>
            <w:tcW w:w="514" w:type="dxa"/>
          </w:tcPr>
          <w:p w:rsidRPr="00310994" w:rsidR="003B3217" w:rsidP="008033EB" w:rsidRDefault="003B3217" w14:paraId="6A2437E0" w14:textId="77777777">
            <w:pPr>
              <w:jc w:val="right"/>
              <w:rPr>
                <w:sz w:val="24"/>
                <w:szCs w:val="24"/>
              </w:rPr>
            </w:pPr>
            <w:r w:rsidRPr="00310994">
              <w:rPr>
                <w:sz w:val="24"/>
                <w:szCs w:val="24"/>
              </w:rPr>
              <w:t xml:space="preserve"> </w:t>
            </w:r>
          </w:p>
        </w:tc>
      </w:tr>
      <w:tr w:rsidRPr="00310994" w:rsidR="003B3217" w:rsidTr="008033EB" w14:paraId="4D76791D" w14:textId="77777777">
        <w:tc>
          <w:tcPr>
            <w:tcW w:w="463" w:type="dxa"/>
          </w:tcPr>
          <w:p w:rsidRPr="00310994" w:rsidR="003B3217" w:rsidP="008033EB" w:rsidRDefault="003B3217" w14:paraId="7DFD39B2" w14:textId="77777777">
            <w:pPr>
              <w:rPr>
                <w:sz w:val="24"/>
                <w:szCs w:val="24"/>
              </w:rPr>
            </w:pPr>
            <w:r w:rsidRPr="00310994">
              <w:rPr>
                <w:sz w:val="24"/>
                <w:szCs w:val="24"/>
              </w:rPr>
              <w:t>203</w:t>
            </w:r>
          </w:p>
        </w:tc>
        <w:tc>
          <w:tcPr>
            <w:tcW w:w="5641" w:type="dxa"/>
          </w:tcPr>
          <w:p w:rsidRPr="00310994" w:rsidR="003B3217" w:rsidP="008033EB" w:rsidRDefault="003B3217" w14:paraId="769B66A9" w14:textId="77777777">
            <w:pPr>
              <w:rPr>
                <w:sz w:val="24"/>
                <w:szCs w:val="24"/>
              </w:rPr>
            </w:pPr>
            <w:r w:rsidRPr="00310994">
              <w:rPr>
                <w:sz w:val="24"/>
                <w:szCs w:val="24"/>
              </w:rPr>
              <w:t>Welke resultaten boekt het kabinet zoal bij duurzame samenwerking tussen scholen en culturele instellingen, opdat kinderen op school kunnen kennismaken met kunst, cultuur en erfgoed?</w:t>
            </w:r>
            <w:r w:rsidRPr="00310994">
              <w:rPr>
                <w:sz w:val="24"/>
                <w:szCs w:val="24"/>
              </w:rPr>
              <w:br/>
            </w:r>
            <w:r w:rsidRPr="00310994">
              <w:rPr>
                <w:sz w:val="24"/>
                <w:szCs w:val="24"/>
              </w:rPr>
              <w:br/>
              <w:t>Binnen het landelijke programma Cultuureducatie met Kwaliteit werken culturele instellingen, basis- en middelbare scholen, gemeenten, provincies en andere partners sinds 2013 samen aan goed cultuuronderwijs voor alle kinderen in Nederland. Inmiddels doet meer dan 65% van alle basisscholen en 45% van alle vo-scholen mee aan het programma. Scholen die meedoen hebben vaker een vastgelegde visie op cultuuronderwijs en werken op structurelere basis samen met culturele instellingen.</w:t>
            </w:r>
          </w:p>
          <w:p w:rsidRPr="00310994" w:rsidR="003B3217" w:rsidP="008033EB" w:rsidRDefault="003B3217" w14:paraId="42BE4B1E" w14:textId="77777777">
            <w:pPr>
              <w:rPr>
                <w:sz w:val="24"/>
                <w:szCs w:val="24"/>
              </w:rPr>
            </w:pPr>
          </w:p>
        </w:tc>
        <w:tc>
          <w:tcPr>
            <w:tcW w:w="780" w:type="dxa"/>
          </w:tcPr>
          <w:p w:rsidRPr="00310994" w:rsidR="003B3217" w:rsidP="008033EB" w:rsidRDefault="003B3217" w14:paraId="1954A321" w14:textId="77777777">
            <w:pPr>
              <w:jc w:val="right"/>
              <w:rPr>
                <w:sz w:val="24"/>
                <w:szCs w:val="24"/>
              </w:rPr>
            </w:pPr>
            <w:r w:rsidRPr="00310994">
              <w:rPr>
                <w:sz w:val="24"/>
                <w:szCs w:val="24"/>
              </w:rPr>
              <w:t>37020-VIII-2</w:t>
            </w:r>
          </w:p>
        </w:tc>
        <w:tc>
          <w:tcPr>
            <w:tcW w:w="902" w:type="dxa"/>
          </w:tcPr>
          <w:p w:rsidRPr="00310994" w:rsidR="003B3217" w:rsidP="008033EB" w:rsidRDefault="003B3217" w14:paraId="5F02EBAC" w14:textId="77777777">
            <w:pPr>
              <w:jc w:val="right"/>
              <w:rPr>
                <w:sz w:val="24"/>
                <w:szCs w:val="24"/>
              </w:rPr>
            </w:pPr>
            <w:r w:rsidRPr="00310994">
              <w:rPr>
                <w:sz w:val="24"/>
                <w:szCs w:val="24"/>
              </w:rPr>
              <w:t>110</w:t>
            </w:r>
          </w:p>
        </w:tc>
        <w:tc>
          <w:tcPr>
            <w:tcW w:w="514" w:type="dxa"/>
          </w:tcPr>
          <w:p w:rsidRPr="00310994" w:rsidR="003B3217" w:rsidP="008033EB" w:rsidRDefault="003B3217" w14:paraId="0E1818A7" w14:textId="77777777">
            <w:pPr>
              <w:jc w:val="right"/>
              <w:rPr>
                <w:sz w:val="24"/>
                <w:szCs w:val="24"/>
              </w:rPr>
            </w:pPr>
            <w:r w:rsidRPr="00310994">
              <w:rPr>
                <w:sz w:val="24"/>
                <w:szCs w:val="24"/>
              </w:rPr>
              <w:t xml:space="preserve"> </w:t>
            </w:r>
          </w:p>
        </w:tc>
      </w:tr>
      <w:tr w:rsidRPr="00310994" w:rsidR="003B3217" w:rsidTr="008033EB" w14:paraId="0612C74B" w14:textId="77777777">
        <w:tc>
          <w:tcPr>
            <w:tcW w:w="463" w:type="dxa"/>
          </w:tcPr>
          <w:p w:rsidRPr="00310994" w:rsidR="003B3217" w:rsidP="008033EB" w:rsidRDefault="003B3217" w14:paraId="55111B16" w14:textId="77777777">
            <w:pPr>
              <w:rPr>
                <w:sz w:val="24"/>
                <w:szCs w:val="24"/>
              </w:rPr>
            </w:pPr>
            <w:r w:rsidRPr="00310994">
              <w:rPr>
                <w:sz w:val="24"/>
                <w:szCs w:val="24"/>
              </w:rPr>
              <w:t>204</w:t>
            </w:r>
          </w:p>
        </w:tc>
        <w:tc>
          <w:tcPr>
            <w:tcW w:w="5641" w:type="dxa"/>
          </w:tcPr>
          <w:p w:rsidRPr="00310994" w:rsidR="003B3217" w:rsidP="008033EB" w:rsidRDefault="003B3217" w14:paraId="0C48F4C2" w14:textId="77777777">
            <w:pPr>
              <w:rPr>
                <w:sz w:val="24"/>
                <w:szCs w:val="24"/>
              </w:rPr>
            </w:pPr>
            <w:r w:rsidRPr="00310994">
              <w:rPr>
                <w:sz w:val="24"/>
                <w:szCs w:val="24"/>
              </w:rPr>
              <w:t>In hoeverre blijken meerjarige (financiële) afspraken tussen culturele instellingen, scholen, ondersteunende organisaties en de gemeente een voorwaarde te vormen voor een sterke en toegankelijke infrastructuur voor cultuureducatie in een gemeente?</w:t>
            </w:r>
            <w:r w:rsidRPr="00310994">
              <w:rPr>
                <w:sz w:val="24"/>
                <w:szCs w:val="24"/>
              </w:rPr>
              <w:br/>
            </w:r>
            <w:r w:rsidRPr="00310994">
              <w:rPr>
                <w:sz w:val="24"/>
                <w:szCs w:val="24"/>
              </w:rPr>
              <w:br/>
              <w:t xml:space="preserve">Met het landelijke programma Cultuureducatie met </w:t>
            </w:r>
            <w:r w:rsidRPr="00310994">
              <w:rPr>
                <w:sz w:val="24"/>
                <w:szCs w:val="24"/>
              </w:rPr>
              <w:lastRenderedPageBreak/>
              <w:t xml:space="preserve">Kwaliteit is de afgelopen jaren een stevige infrastructuur voor cultuureducatie opgebouwd tussen het onderwijs, de cultuursector en lokale en regionale overheden. Een belangrijk onderdeel hiervan is de matchingconstructie, waarbij de gemeente of provincie het bedrag dat vanuit het ministerie van OCW beschikbaar wordt gesteld, matcht. Deze meerjarige financiële afspraak zorgt voor commitment op lokaal niveau en een gedeelde verantwoordelijkheid voor een stevige en toegankelijke infrastructuur voor cultuureducatie. Deze infrastructuur bestaat uit culturele instellingen (zogenoemde ‘penvoerders’) die op stedelijk of provinciaal niveau op hun beurt weer afspraken maken met scholen en culturele aanbieders over </w:t>
            </w:r>
            <w:proofErr w:type="spellStart"/>
            <w:r w:rsidRPr="00310994">
              <w:rPr>
                <w:sz w:val="24"/>
                <w:szCs w:val="24"/>
              </w:rPr>
              <w:t>cultuureducatieve</w:t>
            </w:r>
            <w:proofErr w:type="spellEnd"/>
            <w:r w:rsidRPr="00310994">
              <w:rPr>
                <w:sz w:val="24"/>
                <w:szCs w:val="24"/>
              </w:rPr>
              <w:t xml:space="preserve"> programma’s. </w:t>
            </w:r>
          </w:p>
          <w:p w:rsidRPr="00310994" w:rsidR="003B3217" w:rsidP="008033EB" w:rsidRDefault="003B3217" w14:paraId="65E2812E" w14:textId="77777777">
            <w:pPr>
              <w:rPr>
                <w:sz w:val="24"/>
                <w:szCs w:val="24"/>
              </w:rPr>
            </w:pPr>
          </w:p>
        </w:tc>
        <w:tc>
          <w:tcPr>
            <w:tcW w:w="780" w:type="dxa"/>
          </w:tcPr>
          <w:p w:rsidRPr="00310994" w:rsidR="003B3217" w:rsidP="008033EB" w:rsidRDefault="003B3217" w14:paraId="3D829F39"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7231B8E" w14:textId="77777777">
            <w:pPr>
              <w:jc w:val="right"/>
              <w:rPr>
                <w:sz w:val="24"/>
                <w:szCs w:val="24"/>
              </w:rPr>
            </w:pPr>
            <w:r w:rsidRPr="00310994">
              <w:rPr>
                <w:sz w:val="24"/>
                <w:szCs w:val="24"/>
              </w:rPr>
              <w:t>110</w:t>
            </w:r>
          </w:p>
        </w:tc>
        <w:tc>
          <w:tcPr>
            <w:tcW w:w="514" w:type="dxa"/>
          </w:tcPr>
          <w:p w:rsidRPr="00310994" w:rsidR="003B3217" w:rsidP="008033EB" w:rsidRDefault="003B3217" w14:paraId="78E50C38" w14:textId="77777777">
            <w:pPr>
              <w:jc w:val="right"/>
              <w:rPr>
                <w:sz w:val="24"/>
                <w:szCs w:val="24"/>
              </w:rPr>
            </w:pPr>
            <w:r w:rsidRPr="00310994">
              <w:rPr>
                <w:sz w:val="24"/>
                <w:szCs w:val="24"/>
              </w:rPr>
              <w:t xml:space="preserve"> </w:t>
            </w:r>
          </w:p>
        </w:tc>
      </w:tr>
      <w:tr w:rsidRPr="00310994" w:rsidR="003B3217" w:rsidTr="008033EB" w14:paraId="100C6BC7" w14:textId="77777777">
        <w:tc>
          <w:tcPr>
            <w:tcW w:w="463" w:type="dxa"/>
          </w:tcPr>
          <w:p w:rsidRPr="00310994" w:rsidR="003B3217" w:rsidP="008033EB" w:rsidRDefault="003B3217" w14:paraId="197440F8" w14:textId="77777777">
            <w:pPr>
              <w:rPr>
                <w:sz w:val="24"/>
                <w:szCs w:val="24"/>
              </w:rPr>
            </w:pPr>
            <w:r w:rsidRPr="00310994">
              <w:rPr>
                <w:sz w:val="24"/>
                <w:szCs w:val="24"/>
              </w:rPr>
              <w:t>205</w:t>
            </w:r>
          </w:p>
        </w:tc>
        <w:tc>
          <w:tcPr>
            <w:tcW w:w="5641" w:type="dxa"/>
          </w:tcPr>
          <w:p w:rsidRPr="00310994" w:rsidR="003B3217" w:rsidP="008033EB" w:rsidRDefault="003B3217" w14:paraId="1BED30D4" w14:textId="77777777">
            <w:pPr>
              <w:rPr>
                <w:sz w:val="24"/>
                <w:szCs w:val="24"/>
              </w:rPr>
            </w:pPr>
            <w:r w:rsidRPr="00310994">
              <w:rPr>
                <w:sz w:val="24"/>
                <w:szCs w:val="24"/>
              </w:rPr>
              <w:t>Waarom wordt voor alleen het jaar 2027 het bedrag voor cultuureducatie vanuit de cultuurbegroting overgeboekt naar de onderwijsbegroting? Hoe was de inzet voor cultuureducatie de afgelopen jaren geregeld?</w:t>
            </w:r>
            <w:r w:rsidRPr="00310994">
              <w:rPr>
                <w:sz w:val="24"/>
                <w:szCs w:val="24"/>
              </w:rPr>
              <w:br/>
            </w:r>
            <w:r w:rsidRPr="00310994">
              <w:rPr>
                <w:sz w:val="24"/>
                <w:szCs w:val="24"/>
              </w:rPr>
              <w:br/>
              <w:t>De afgelopen jaren was de inzet voor cultuureducatie op dezelfde manier geregeld. Samen met partners uit het veld van cultuur, onderwijs en de medeoverheden, werken wij op dit moment aan een duurzaam en eenvoudiger aanpak voor cultuureducatie, met behoud van de kennis en samenwerkingsverbanden die de afgelopen jaren zijn opgebouwd. Op basis van de uitkomsten wordt een besluit genomen over de wijze van bekostiging. Uw Kamer wordt in de zomer van 2027 geïnformeerd over de nieuwe aanpak.</w:t>
            </w:r>
          </w:p>
          <w:p w:rsidRPr="00310994" w:rsidR="003B3217" w:rsidP="008033EB" w:rsidRDefault="003B3217" w14:paraId="7576FA79" w14:textId="77777777">
            <w:pPr>
              <w:rPr>
                <w:sz w:val="24"/>
                <w:szCs w:val="24"/>
              </w:rPr>
            </w:pPr>
          </w:p>
        </w:tc>
        <w:tc>
          <w:tcPr>
            <w:tcW w:w="780" w:type="dxa"/>
          </w:tcPr>
          <w:p w:rsidRPr="00310994" w:rsidR="003B3217" w:rsidP="008033EB" w:rsidRDefault="003B3217" w14:paraId="7073DC68" w14:textId="77777777">
            <w:pPr>
              <w:jc w:val="right"/>
              <w:rPr>
                <w:sz w:val="24"/>
                <w:szCs w:val="24"/>
              </w:rPr>
            </w:pPr>
            <w:r w:rsidRPr="00310994">
              <w:rPr>
                <w:sz w:val="24"/>
                <w:szCs w:val="24"/>
              </w:rPr>
              <w:t>37020-VIII-2</w:t>
            </w:r>
          </w:p>
        </w:tc>
        <w:tc>
          <w:tcPr>
            <w:tcW w:w="902" w:type="dxa"/>
          </w:tcPr>
          <w:p w:rsidRPr="00310994" w:rsidR="003B3217" w:rsidP="008033EB" w:rsidRDefault="003B3217" w14:paraId="27DB63B7" w14:textId="77777777">
            <w:pPr>
              <w:jc w:val="right"/>
              <w:rPr>
                <w:sz w:val="24"/>
                <w:szCs w:val="24"/>
              </w:rPr>
            </w:pPr>
            <w:r w:rsidRPr="00310994">
              <w:rPr>
                <w:sz w:val="24"/>
                <w:szCs w:val="24"/>
              </w:rPr>
              <w:t>110</w:t>
            </w:r>
          </w:p>
        </w:tc>
        <w:tc>
          <w:tcPr>
            <w:tcW w:w="514" w:type="dxa"/>
          </w:tcPr>
          <w:p w:rsidRPr="00310994" w:rsidR="003B3217" w:rsidP="008033EB" w:rsidRDefault="003B3217" w14:paraId="268D268B" w14:textId="77777777">
            <w:pPr>
              <w:jc w:val="right"/>
              <w:rPr>
                <w:sz w:val="24"/>
                <w:szCs w:val="24"/>
              </w:rPr>
            </w:pPr>
            <w:r w:rsidRPr="00310994">
              <w:rPr>
                <w:sz w:val="24"/>
                <w:szCs w:val="24"/>
              </w:rPr>
              <w:t xml:space="preserve"> </w:t>
            </w:r>
          </w:p>
        </w:tc>
      </w:tr>
      <w:tr w:rsidRPr="00310994" w:rsidR="003B3217" w:rsidTr="008033EB" w14:paraId="29CCA275" w14:textId="77777777">
        <w:tc>
          <w:tcPr>
            <w:tcW w:w="463" w:type="dxa"/>
          </w:tcPr>
          <w:p w:rsidRPr="00310994" w:rsidR="003B3217" w:rsidP="008033EB" w:rsidRDefault="003B3217" w14:paraId="478F7D7F" w14:textId="77777777">
            <w:pPr>
              <w:rPr>
                <w:sz w:val="24"/>
                <w:szCs w:val="24"/>
              </w:rPr>
            </w:pPr>
            <w:r w:rsidRPr="00310994">
              <w:rPr>
                <w:sz w:val="24"/>
                <w:szCs w:val="24"/>
              </w:rPr>
              <w:t>206</w:t>
            </w:r>
          </w:p>
        </w:tc>
        <w:tc>
          <w:tcPr>
            <w:tcW w:w="5641" w:type="dxa"/>
          </w:tcPr>
          <w:p w:rsidRPr="00310994" w:rsidR="003B3217" w:rsidP="008033EB" w:rsidRDefault="003B3217" w14:paraId="66CE408F" w14:textId="77777777">
            <w:pPr>
              <w:rPr>
                <w:sz w:val="24"/>
                <w:szCs w:val="24"/>
              </w:rPr>
            </w:pPr>
            <w:r w:rsidRPr="00310994">
              <w:rPr>
                <w:sz w:val="24"/>
                <w:szCs w:val="24"/>
              </w:rPr>
              <w:t>Wat is de stand van zaken ten aanzien van de nieuwe regeling cultuureducatie per 2029 en de vraag of dit via scholen of via culturele instellingen gefinancierd wordt?</w:t>
            </w:r>
            <w:r w:rsidRPr="00310994">
              <w:rPr>
                <w:sz w:val="24"/>
                <w:szCs w:val="24"/>
              </w:rPr>
              <w:br/>
            </w:r>
            <w:r w:rsidRPr="00310994">
              <w:rPr>
                <w:sz w:val="24"/>
                <w:szCs w:val="24"/>
              </w:rPr>
              <w:br/>
              <w:t xml:space="preserve">Het ministerie van OCW investeert ook na 2028 in cultuureducatie en blijft zich inzetten voor het bevorderen van een inspirerende, creatieve en culturele leeromgeving voor kinderen en jongeren. Er wordt op dit moment samen met stakeholders verkend hoe de inzet op cultuureducatie duurzamer kan worden vormgegeven. Meerjarige afspraken met partners en de medeoverheden zijn daarbij belangrijk om continuïteit en gezamenlijk eigenaarschap te kunnen waarborgen. Dit biedt zekerheid voor scholen en culturele instellingen. De vraag of financiering in de toekomst via scholen, instellingen of een combinatie loopt, staat daarbij nog open. Daarbij staan toegankelijkheid, uitvoerbaarheid, administratieve lastenverlichting en continuïteit voorop. Uw Kamer wordt </w:t>
            </w:r>
            <w:r w:rsidRPr="00310994">
              <w:rPr>
                <w:sz w:val="24"/>
                <w:szCs w:val="24"/>
              </w:rPr>
              <w:lastRenderedPageBreak/>
              <w:t xml:space="preserve">in de zomer van 2027 geïnformeerd over de nieuwe aanpak. </w:t>
            </w:r>
          </w:p>
          <w:p w:rsidRPr="00310994" w:rsidR="003B3217" w:rsidP="008033EB" w:rsidRDefault="003B3217" w14:paraId="118F9C79" w14:textId="77777777">
            <w:pPr>
              <w:rPr>
                <w:sz w:val="24"/>
                <w:szCs w:val="24"/>
              </w:rPr>
            </w:pPr>
          </w:p>
        </w:tc>
        <w:tc>
          <w:tcPr>
            <w:tcW w:w="780" w:type="dxa"/>
          </w:tcPr>
          <w:p w:rsidRPr="00310994" w:rsidR="003B3217" w:rsidP="008033EB" w:rsidRDefault="003B3217" w14:paraId="4D727E5C"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3C66764D" w14:textId="77777777">
            <w:pPr>
              <w:jc w:val="right"/>
              <w:rPr>
                <w:sz w:val="24"/>
                <w:szCs w:val="24"/>
              </w:rPr>
            </w:pPr>
            <w:r w:rsidRPr="00310994">
              <w:rPr>
                <w:sz w:val="24"/>
                <w:szCs w:val="24"/>
              </w:rPr>
              <w:t>110</w:t>
            </w:r>
          </w:p>
        </w:tc>
        <w:tc>
          <w:tcPr>
            <w:tcW w:w="514" w:type="dxa"/>
          </w:tcPr>
          <w:p w:rsidRPr="00310994" w:rsidR="003B3217" w:rsidP="008033EB" w:rsidRDefault="003B3217" w14:paraId="41D52A82" w14:textId="77777777">
            <w:pPr>
              <w:jc w:val="right"/>
              <w:rPr>
                <w:sz w:val="24"/>
                <w:szCs w:val="24"/>
              </w:rPr>
            </w:pPr>
            <w:r w:rsidRPr="00310994">
              <w:rPr>
                <w:sz w:val="24"/>
                <w:szCs w:val="24"/>
              </w:rPr>
              <w:t xml:space="preserve"> </w:t>
            </w:r>
          </w:p>
        </w:tc>
      </w:tr>
      <w:tr w:rsidRPr="00310994" w:rsidR="003B3217" w:rsidTr="008033EB" w14:paraId="3D25941E" w14:textId="77777777">
        <w:tc>
          <w:tcPr>
            <w:tcW w:w="463" w:type="dxa"/>
          </w:tcPr>
          <w:p w:rsidRPr="00310994" w:rsidR="003B3217" w:rsidP="008033EB" w:rsidRDefault="003B3217" w14:paraId="2A812531" w14:textId="77777777">
            <w:pPr>
              <w:rPr>
                <w:sz w:val="24"/>
                <w:szCs w:val="24"/>
              </w:rPr>
            </w:pPr>
            <w:r w:rsidRPr="00310994">
              <w:rPr>
                <w:sz w:val="24"/>
                <w:szCs w:val="24"/>
              </w:rPr>
              <w:t>207</w:t>
            </w:r>
          </w:p>
        </w:tc>
        <w:tc>
          <w:tcPr>
            <w:tcW w:w="5641" w:type="dxa"/>
          </w:tcPr>
          <w:p w:rsidRPr="00310994" w:rsidR="003B3217" w:rsidP="008033EB" w:rsidRDefault="003B3217" w14:paraId="377C959A" w14:textId="77777777">
            <w:pPr>
              <w:rPr>
                <w:sz w:val="24"/>
                <w:szCs w:val="24"/>
              </w:rPr>
            </w:pPr>
            <w:r w:rsidRPr="00310994">
              <w:rPr>
                <w:sz w:val="24"/>
                <w:szCs w:val="24"/>
              </w:rPr>
              <w:t>Wordt bij de subsidie 'Verbreden inzet cultuur' ook cultuur als middel binnen het sociaal domein binnen meegenomen en zo ja, hoe?</w:t>
            </w:r>
            <w:r w:rsidRPr="00310994">
              <w:rPr>
                <w:sz w:val="24"/>
                <w:szCs w:val="24"/>
              </w:rPr>
              <w:br/>
            </w:r>
            <w:r w:rsidRPr="00310994">
              <w:rPr>
                <w:sz w:val="24"/>
                <w:szCs w:val="24"/>
              </w:rPr>
              <w:br/>
              <w:t>Ja. Deze middelen zijn bestemd voor verschillende doelen, die ook raken aan het sociaal domein. Zo is € 3,2 miljoen bestemd voor de combinatiefunctionarissen cultuur (via VWS Sport &amp; Bewegen). Zij verbinden cultuur in hun gemeente met andere sectoren en organisaties, waaronder het sociaal domein. Ook is er € 0,5 miljoen gereserveerd voor de combinatiefunctionarissen cultuur in Caribisch Nederland (via financieel instrument ‘bijdragen aan medeoverheden’). Deze onderwerpen waren beide geraamd onder Verbreden inzet cultuur, maar de middelen zijn daar in de begroting 2027 geen onderdeel meer van, omdat die worden ingezet via (en daarom zijn overgeboekt naar) het ministerie van VWS en het financiële instrument Bijdragen aan medeoverheden. Daarnaast is € 0,5 miljoen bestemd voor het Jeugdfonds Sport en Cultuur. Tot slot wordt een klein deel van deze subsidie ingezet voor het stimuleren van de doelen en ambities uit de Bestuurlijke Afspraken Cultuurbeoefening. In deze afspraken wordt binnen ambitie 3, uit de Bestuurlijke Afspraken Cultuurbeoefening, ingezet op de verbinding van cultuur met maatschappelijke opgaven, waaronder het sociaal domein. In samenspraak met gemeenten en provincies wordt bekeken welke activiteiten in aanmerking komen voor subsidie.</w:t>
            </w:r>
          </w:p>
          <w:p w:rsidRPr="00310994" w:rsidR="003B3217" w:rsidP="008033EB" w:rsidRDefault="003B3217" w14:paraId="418415C1" w14:textId="77777777">
            <w:pPr>
              <w:rPr>
                <w:sz w:val="24"/>
                <w:szCs w:val="24"/>
              </w:rPr>
            </w:pPr>
          </w:p>
        </w:tc>
        <w:tc>
          <w:tcPr>
            <w:tcW w:w="780" w:type="dxa"/>
          </w:tcPr>
          <w:p w:rsidRPr="00310994" w:rsidR="003B3217" w:rsidP="008033EB" w:rsidRDefault="003B3217" w14:paraId="03435AAB" w14:textId="77777777">
            <w:pPr>
              <w:jc w:val="right"/>
              <w:rPr>
                <w:sz w:val="24"/>
                <w:szCs w:val="24"/>
              </w:rPr>
            </w:pPr>
            <w:r w:rsidRPr="00310994">
              <w:rPr>
                <w:sz w:val="24"/>
                <w:szCs w:val="24"/>
              </w:rPr>
              <w:t>37020-VIII-2</w:t>
            </w:r>
          </w:p>
        </w:tc>
        <w:tc>
          <w:tcPr>
            <w:tcW w:w="902" w:type="dxa"/>
          </w:tcPr>
          <w:p w:rsidRPr="00310994" w:rsidR="003B3217" w:rsidP="008033EB" w:rsidRDefault="003B3217" w14:paraId="49FA0586" w14:textId="77777777">
            <w:pPr>
              <w:jc w:val="right"/>
              <w:rPr>
                <w:sz w:val="24"/>
                <w:szCs w:val="24"/>
              </w:rPr>
            </w:pPr>
            <w:r w:rsidRPr="00310994">
              <w:rPr>
                <w:sz w:val="24"/>
                <w:szCs w:val="24"/>
              </w:rPr>
              <w:t>110</w:t>
            </w:r>
          </w:p>
        </w:tc>
        <w:tc>
          <w:tcPr>
            <w:tcW w:w="514" w:type="dxa"/>
          </w:tcPr>
          <w:p w:rsidRPr="00310994" w:rsidR="003B3217" w:rsidP="008033EB" w:rsidRDefault="003B3217" w14:paraId="17B2B063" w14:textId="77777777">
            <w:pPr>
              <w:jc w:val="right"/>
              <w:rPr>
                <w:sz w:val="24"/>
                <w:szCs w:val="24"/>
              </w:rPr>
            </w:pPr>
            <w:r w:rsidRPr="00310994">
              <w:rPr>
                <w:sz w:val="24"/>
                <w:szCs w:val="24"/>
              </w:rPr>
              <w:t xml:space="preserve"> </w:t>
            </w:r>
          </w:p>
        </w:tc>
      </w:tr>
      <w:tr w:rsidRPr="00310994" w:rsidR="003B3217" w:rsidTr="008033EB" w14:paraId="21C97B4D" w14:textId="77777777">
        <w:tc>
          <w:tcPr>
            <w:tcW w:w="463" w:type="dxa"/>
          </w:tcPr>
          <w:p w:rsidRPr="00310994" w:rsidR="003B3217" w:rsidP="008033EB" w:rsidRDefault="003B3217" w14:paraId="65B007AE" w14:textId="77777777">
            <w:pPr>
              <w:rPr>
                <w:sz w:val="24"/>
                <w:szCs w:val="24"/>
              </w:rPr>
            </w:pPr>
            <w:r w:rsidRPr="00310994">
              <w:rPr>
                <w:sz w:val="24"/>
                <w:szCs w:val="24"/>
              </w:rPr>
              <w:t>208</w:t>
            </w:r>
          </w:p>
        </w:tc>
        <w:tc>
          <w:tcPr>
            <w:tcW w:w="5641" w:type="dxa"/>
          </w:tcPr>
          <w:p w:rsidRPr="00310994" w:rsidR="003B3217" w:rsidP="008033EB" w:rsidRDefault="003B3217" w14:paraId="2D2394AD" w14:textId="77777777">
            <w:pPr>
              <w:rPr>
                <w:sz w:val="24"/>
                <w:szCs w:val="24"/>
              </w:rPr>
            </w:pPr>
            <w:r w:rsidRPr="00310994">
              <w:rPr>
                <w:sz w:val="24"/>
                <w:szCs w:val="24"/>
              </w:rPr>
              <w:t>Hoe zorgt de minister ervoor dat de stijgende kosten voor de instandhouding van monumenten en de financiële ondersteuning vanuit het Rijk niet te ver uit elkaar gaan lopen voor eigenaren van monumenten?</w:t>
            </w:r>
            <w:r w:rsidRPr="00310994">
              <w:rPr>
                <w:sz w:val="24"/>
                <w:szCs w:val="24"/>
              </w:rPr>
              <w:br/>
            </w:r>
            <w:r w:rsidRPr="00310994">
              <w:rPr>
                <w:sz w:val="24"/>
                <w:szCs w:val="24"/>
              </w:rPr>
              <w:br/>
              <w:t>Met het toevoegen van uitgekeerde loon- en prijsbijstelling aan de subsidieregelingen voor instandhouding van rijksmonumenten kan het beschikbare budget in deze regelingen meegroeien met de inflatie. In 2026 is dit gebeurd voor zowel de Subsidieregeling instandhouding monumenten als de Woonhuisregeling.</w:t>
            </w:r>
          </w:p>
          <w:p w:rsidRPr="00310994" w:rsidR="003B3217" w:rsidP="008033EB" w:rsidRDefault="003B3217" w14:paraId="490B6AFE" w14:textId="77777777">
            <w:pPr>
              <w:rPr>
                <w:sz w:val="24"/>
                <w:szCs w:val="24"/>
              </w:rPr>
            </w:pPr>
          </w:p>
        </w:tc>
        <w:tc>
          <w:tcPr>
            <w:tcW w:w="780" w:type="dxa"/>
          </w:tcPr>
          <w:p w:rsidRPr="00310994" w:rsidR="003B3217" w:rsidP="008033EB" w:rsidRDefault="003B3217" w14:paraId="56146A50" w14:textId="77777777">
            <w:pPr>
              <w:jc w:val="right"/>
              <w:rPr>
                <w:sz w:val="24"/>
                <w:szCs w:val="24"/>
              </w:rPr>
            </w:pPr>
            <w:r w:rsidRPr="00310994">
              <w:rPr>
                <w:sz w:val="24"/>
                <w:szCs w:val="24"/>
              </w:rPr>
              <w:t>37020-VIII-2</w:t>
            </w:r>
          </w:p>
        </w:tc>
        <w:tc>
          <w:tcPr>
            <w:tcW w:w="902" w:type="dxa"/>
          </w:tcPr>
          <w:p w:rsidRPr="00310994" w:rsidR="003B3217" w:rsidP="008033EB" w:rsidRDefault="003B3217" w14:paraId="683F694F" w14:textId="77777777">
            <w:pPr>
              <w:jc w:val="right"/>
              <w:rPr>
                <w:sz w:val="24"/>
                <w:szCs w:val="24"/>
              </w:rPr>
            </w:pPr>
            <w:r w:rsidRPr="00310994">
              <w:rPr>
                <w:sz w:val="24"/>
                <w:szCs w:val="24"/>
              </w:rPr>
              <w:t>110</w:t>
            </w:r>
          </w:p>
        </w:tc>
        <w:tc>
          <w:tcPr>
            <w:tcW w:w="514" w:type="dxa"/>
          </w:tcPr>
          <w:p w:rsidRPr="00310994" w:rsidR="003B3217" w:rsidP="008033EB" w:rsidRDefault="003B3217" w14:paraId="63B7EB44" w14:textId="77777777">
            <w:pPr>
              <w:jc w:val="right"/>
              <w:rPr>
                <w:sz w:val="24"/>
                <w:szCs w:val="24"/>
              </w:rPr>
            </w:pPr>
            <w:r w:rsidRPr="00310994">
              <w:rPr>
                <w:sz w:val="24"/>
                <w:szCs w:val="24"/>
              </w:rPr>
              <w:t xml:space="preserve"> </w:t>
            </w:r>
          </w:p>
        </w:tc>
      </w:tr>
      <w:tr w:rsidRPr="00310994" w:rsidR="003B3217" w:rsidTr="008033EB" w14:paraId="2B33B7AC" w14:textId="77777777">
        <w:tc>
          <w:tcPr>
            <w:tcW w:w="463" w:type="dxa"/>
          </w:tcPr>
          <w:p w:rsidRPr="00310994" w:rsidR="003B3217" w:rsidP="008033EB" w:rsidRDefault="003B3217" w14:paraId="498C0C84" w14:textId="77777777">
            <w:pPr>
              <w:rPr>
                <w:sz w:val="24"/>
                <w:szCs w:val="24"/>
              </w:rPr>
            </w:pPr>
            <w:r w:rsidRPr="00310994">
              <w:rPr>
                <w:sz w:val="24"/>
                <w:szCs w:val="24"/>
              </w:rPr>
              <w:t>209</w:t>
            </w:r>
          </w:p>
        </w:tc>
        <w:tc>
          <w:tcPr>
            <w:tcW w:w="5641" w:type="dxa"/>
          </w:tcPr>
          <w:p w:rsidRPr="00310994" w:rsidR="003B3217" w:rsidP="008033EB" w:rsidRDefault="003B3217" w14:paraId="1CC9121A" w14:textId="77777777">
            <w:pPr>
              <w:rPr>
                <w:sz w:val="24"/>
                <w:szCs w:val="24"/>
              </w:rPr>
            </w:pPr>
            <w:r w:rsidRPr="00310994">
              <w:rPr>
                <w:sz w:val="24"/>
                <w:szCs w:val="24"/>
              </w:rPr>
              <w:t xml:space="preserve">Kan de minister in één overzicht aangeven hoeveel geld in 2027 en structureel vanuit zowel de onderwijsbegroting als de cultuurbegroting beschikbaar is voor samenwerking </w:t>
            </w:r>
            <w:r w:rsidRPr="00310994">
              <w:rPr>
                <w:sz w:val="24"/>
                <w:szCs w:val="24"/>
              </w:rPr>
              <w:lastRenderedPageBreak/>
              <w:t>tussen scholen en bibliotheken en schoolbibliotheken, hoeveel scholen hiermee kunnen worden bereikt, hoeveel scholen nog niet worden bereikt en hoeveel geld hiervoor nodig is?</w:t>
            </w:r>
            <w:r w:rsidRPr="00310994">
              <w:rPr>
                <w:sz w:val="24"/>
                <w:szCs w:val="24"/>
              </w:rPr>
              <w:br/>
            </w:r>
            <w:r w:rsidRPr="00310994">
              <w:rPr>
                <w:sz w:val="24"/>
                <w:szCs w:val="24"/>
              </w:rPr>
              <w:br/>
              <w:t>Vanuit de begroting van OCW is er in 2027 € 43 miljoen beschikbaar voor de lokale samenwerking tussen scholen en bibliotheken. Hiervan is € 24 miljoen vanuit de cultuurbegroting beschikbaar voor bibliotheken en € 19 miljoen vanuit de onderwijsbegroting beschikbaar voor scholen. Vanaf 2028 is er structureel € 50 miljoen beschikbaar. Hiervan is de helft beschikbaar voor bibliotheken en de andere helft beschikbaar voor scholen.</w:t>
            </w:r>
          </w:p>
          <w:p w:rsidRPr="00310994" w:rsidR="003B3217" w:rsidP="008033EB" w:rsidRDefault="003B3217" w14:paraId="68C8235E" w14:textId="77777777">
            <w:pPr>
              <w:rPr>
                <w:sz w:val="24"/>
                <w:szCs w:val="24"/>
              </w:rPr>
            </w:pPr>
          </w:p>
          <w:p w:rsidRPr="00310994" w:rsidR="003B3217" w:rsidP="008033EB" w:rsidRDefault="003B3217" w14:paraId="6101C8A1" w14:textId="77777777">
            <w:pPr>
              <w:rPr>
                <w:sz w:val="24"/>
                <w:szCs w:val="24"/>
              </w:rPr>
            </w:pPr>
            <w:r w:rsidRPr="00310994">
              <w:rPr>
                <w:sz w:val="24"/>
                <w:szCs w:val="24"/>
              </w:rPr>
              <w:t>Het geld voor de bibliotheken wordt toegekend in de vorm van een subsidie. Het geld voor de scholen wordt toegevoegd aan de structurele bekostiging voor verbetering van de prestaties op de basisvaardigheden. Scholen kunnen dit geld onder andere besteden aan een schoolbibliotheek. Vanuit de cultuurbegroting is er tot en met 2028 een bedrag beschikbaar van € 3,3 miljoen voor het programma Kunst van Lezen.</w:t>
            </w:r>
          </w:p>
          <w:p w:rsidRPr="00310994" w:rsidR="003B3217" w:rsidP="008033EB" w:rsidRDefault="003B3217" w14:paraId="1C7AAF84" w14:textId="77777777">
            <w:pPr>
              <w:rPr>
                <w:sz w:val="24"/>
                <w:szCs w:val="24"/>
              </w:rPr>
            </w:pPr>
          </w:p>
          <w:p w:rsidRPr="00310994" w:rsidR="003B3217" w:rsidP="008033EB" w:rsidRDefault="003B3217" w14:paraId="29AC2B6E" w14:textId="77777777">
            <w:pPr>
              <w:rPr>
                <w:sz w:val="24"/>
                <w:szCs w:val="24"/>
              </w:rPr>
            </w:pPr>
            <w:r w:rsidRPr="00310994">
              <w:rPr>
                <w:sz w:val="24"/>
                <w:szCs w:val="24"/>
              </w:rPr>
              <w:t xml:space="preserve">Uit onderzoek van Stichting Lezen (2025) blijkt dat 85% van de vo-scholen met voornamelijk havo- en vwo-leerlingen een mediatheek of schoolbibliotheek huisvesten en 72% van de scholen met voornamelijk vmbo-leerlingen. Krap een kwart van de mediatheken heeft een mediathecaris. Er is geen zicht op het exacte aantal po-scholen met een schoolbibliotheek. Wel weten we dat 65% van de po-scholen deelneemt aan het leesbevorderingsprogramma de Bibliotheek op school of vergelijkbare programma’s. </w:t>
            </w:r>
          </w:p>
          <w:p w:rsidRPr="00310994" w:rsidR="003B3217" w:rsidP="008033EB" w:rsidRDefault="003B3217" w14:paraId="4D0AD195" w14:textId="77777777">
            <w:pPr>
              <w:rPr>
                <w:sz w:val="24"/>
                <w:szCs w:val="24"/>
              </w:rPr>
            </w:pPr>
          </w:p>
          <w:p w:rsidRPr="00310994" w:rsidR="003B3217" w:rsidP="008033EB" w:rsidRDefault="003B3217" w14:paraId="33172AEE" w14:textId="77777777">
            <w:pPr>
              <w:rPr>
                <w:sz w:val="24"/>
                <w:szCs w:val="24"/>
              </w:rPr>
            </w:pPr>
            <w:r w:rsidRPr="00310994">
              <w:rPr>
                <w:sz w:val="24"/>
                <w:szCs w:val="24"/>
              </w:rPr>
              <w:t xml:space="preserve">Het is lastig in te schatten hoeveel geld er exact nodig is om alle scholen van een schoolbibliotheek te voorzien. Uit </w:t>
            </w:r>
            <w:hyperlink w:history="1" r:id="rId30">
              <w:r w:rsidRPr="00310994">
                <w:rPr>
                  <w:rStyle w:val="Hyperlink"/>
                  <w:sz w:val="24"/>
                  <w:szCs w:val="24"/>
                </w:rPr>
                <w:t>onderzoek van de KWINK groep (2023)</w:t>
              </w:r>
            </w:hyperlink>
            <w:r w:rsidRPr="00310994">
              <w:rPr>
                <w:sz w:val="24"/>
                <w:szCs w:val="24"/>
              </w:rPr>
              <w:t xml:space="preserve"> komt naar voren dat de kosten voor de Bibliotheek op school voor het primair onderwijs € 150 miljoen per jaar bedragen en voor het voortgezet onderwijs ongeveer € 42 miljoen per jaar.</w:t>
            </w:r>
          </w:p>
          <w:p w:rsidRPr="00310994" w:rsidR="003B3217" w:rsidP="008033EB" w:rsidRDefault="003B3217" w14:paraId="1AD6B239" w14:textId="77777777">
            <w:pPr>
              <w:rPr>
                <w:sz w:val="24"/>
                <w:szCs w:val="24"/>
              </w:rPr>
            </w:pPr>
          </w:p>
        </w:tc>
        <w:tc>
          <w:tcPr>
            <w:tcW w:w="780" w:type="dxa"/>
          </w:tcPr>
          <w:p w:rsidRPr="00310994" w:rsidR="003B3217" w:rsidP="008033EB" w:rsidRDefault="003B3217" w14:paraId="397FEC4E"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7B993DA1" w14:textId="77777777">
            <w:pPr>
              <w:jc w:val="right"/>
              <w:rPr>
                <w:sz w:val="24"/>
                <w:szCs w:val="24"/>
              </w:rPr>
            </w:pPr>
            <w:r w:rsidRPr="00310994">
              <w:rPr>
                <w:sz w:val="24"/>
                <w:szCs w:val="24"/>
              </w:rPr>
              <w:t>111</w:t>
            </w:r>
          </w:p>
        </w:tc>
        <w:tc>
          <w:tcPr>
            <w:tcW w:w="514" w:type="dxa"/>
          </w:tcPr>
          <w:p w:rsidRPr="00310994" w:rsidR="003B3217" w:rsidP="008033EB" w:rsidRDefault="003B3217" w14:paraId="40DE4CC3" w14:textId="77777777">
            <w:pPr>
              <w:jc w:val="right"/>
              <w:rPr>
                <w:sz w:val="24"/>
                <w:szCs w:val="24"/>
              </w:rPr>
            </w:pPr>
          </w:p>
        </w:tc>
      </w:tr>
      <w:tr w:rsidRPr="00310994" w:rsidR="003B3217" w:rsidTr="008033EB" w14:paraId="565CE9C1" w14:textId="77777777">
        <w:tc>
          <w:tcPr>
            <w:tcW w:w="463" w:type="dxa"/>
          </w:tcPr>
          <w:p w:rsidRPr="00310994" w:rsidR="003B3217" w:rsidP="008033EB" w:rsidRDefault="003B3217" w14:paraId="7A1A0B5C" w14:textId="77777777">
            <w:pPr>
              <w:rPr>
                <w:sz w:val="24"/>
                <w:szCs w:val="24"/>
              </w:rPr>
            </w:pPr>
            <w:r w:rsidRPr="00310994">
              <w:rPr>
                <w:sz w:val="24"/>
                <w:szCs w:val="24"/>
              </w:rPr>
              <w:t>210</w:t>
            </w:r>
          </w:p>
        </w:tc>
        <w:tc>
          <w:tcPr>
            <w:tcW w:w="5641" w:type="dxa"/>
          </w:tcPr>
          <w:p w:rsidRPr="00310994" w:rsidR="003B3217" w:rsidP="008033EB" w:rsidRDefault="003B3217" w14:paraId="5432CC5F" w14:textId="77777777">
            <w:pPr>
              <w:rPr>
                <w:sz w:val="24"/>
                <w:szCs w:val="24"/>
              </w:rPr>
            </w:pPr>
            <w:r w:rsidRPr="00310994">
              <w:rPr>
                <w:sz w:val="24"/>
                <w:szCs w:val="24"/>
              </w:rPr>
              <w:t xml:space="preserve">In hoeverre bestaat er regelgeving die makers in de culturele sector beschermt tegen uitholling van hun auteursrechten, intellectueel eigendom en rechtspositie door generatieve </w:t>
            </w:r>
            <w:proofErr w:type="spellStart"/>
            <w:r w:rsidRPr="00310994">
              <w:rPr>
                <w:sz w:val="24"/>
                <w:szCs w:val="24"/>
              </w:rPr>
              <w:t>artificial</w:t>
            </w:r>
            <w:proofErr w:type="spellEnd"/>
            <w:r w:rsidRPr="00310994">
              <w:rPr>
                <w:sz w:val="24"/>
                <w:szCs w:val="24"/>
              </w:rPr>
              <w:t xml:space="preserve"> intelligence en in hoeverre komt er regelgeving aan die hen zulke bescherming gaat bieden?</w:t>
            </w:r>
            <w:r w:rsidRPr="00310994">
              <w:rPr>
                <w:sz w:val="24"/>
                <w:szCs w:val="24"/>
              </w:rPr>
              <w:br/>
            </w:r>
            <w:r w:rsidRPr="00310994">
              <w:rPr>
                <w:sz w:val="24"/>
                <w:szCs w:val="24"/>
              </w:rPr>
              <w:br/>
            </w:r>
            <w:r w:rsidRPr="00310994">
              <w:rPr>
                <w:sz w:val="24"/>
                <w:szCs w:val="24"/>
              </w:rPr>
              <w:lastRenderedPageBreak/>
              <w:t xml:space="preserve">Allereerst willen we benadrukken dat we de legitieme zorgen van de makers in de culturele sector serieus nemen. Veel AI-modellen zijn getraind op miljoenen afbeeldingen, teksten en muziekstukken van menselijke makers, zonder hun toestemming, zonder bronvermelding en zonder compensatie. Aanbieders van AI-modellen gebruiken het levenswerk van makers om een commercieel product te bouwen dat vervolgens concurreert met diezelfde makers. Samen met onze collega’s van </w:t>
            </w:r>
            <w:proofErr w:type="spellStart"/>
            <w:r w:rsidRPr="00310994">
              <w:rPr>
                <w:sz w:val="24"/>
                <w:szCs w:val="24"/>
              </w:rPr>
              <w:t>JenV</w:t>
            </w:r>
            <w:proofErr w:type="spellEnd"/>
            <w:r w:rsidRPr="00310994">
              <w:rPr>
                <w:sz w:val="24"/>
                <w:szCs w:val="24"/>
              </w:rPr>
              <w:t xml:space="preserve"> en EZK zetten we ons daarom in voor een evenwichtig auteursrechtelijk kader, waarin de belangen van innovatie en die van rechthebbenden zorgvuldig met elkaar in balans worden gebracht. Dit kader wordt op Europees Niveau bepaald.</w:t>
            </w:r>
          </w:p>
          <w:p w:rsidRPr="00310994" w:rsidR="003B3217" w:rsidP="008033EB" w:rsidRDefault="003B3217" w14:paraId="3BD72D68" w14:textId="77777777">
            <w:pPr>
              <w:rPr>
                <w:sz w:val="24"/>
                <w:szCs w:val="24"/>
              </w:rPr>
            </w:pPr>
            <w:r w:rsidRPr="00310994">
              <w:rPr>
                <w:sz w:val="24"/>
                <w:szCs w:val="24"/>
              </w:rPr>
              <w:t>In 2024 is de Europese AI-verordening (Verordening (EU) 2024/1689) tot stand gekomen. Op grond van deze verordening zijn aanbieders van AI-modellen voor algemene doeleinden (‘General-</w:t>
            </w:r>
            <w:proofErr w:type="spellStart"/>
            <w:r w:rsidRPr="00310994">
              <w:rPr>
                <w:sz w:val="24"/>
                <w:szCs w:val="24"/>
              </w:rPr>
              <w:t>Purpose</w:t>
            </w:r>
            <w:proofErr w:type="spellEnd"/>
            <w:r w:rsidRPr="00310994">
              <w:rPr>
                <w:sz w:val="24"/>
                <w:szCs w:val="24"/>
              </w:rPr>
              <w:t xml:space="preserve"> AI </w:t>
            </w:r>
            <w:proofErr w:type="spellStart"/>
            <w:r w:rsidRPr="00310994">
              <w:rPr>
                <w:sz w:val="24"/>
                <w:szCs w:val="24"/>
              </w:rPr>
              <w:t>Models</w:t>
            </w:r>
            <w:proofErr w:type="spellEnd"/>
            <w:r w:rsidRPr="00310994">
              <w:rPr>
                <w:sz w:val="24"/>
                <w:szCs w:val="24"/>
              </w:rPr>
              <w:t>’) verplicht intern beleid te voeren dat de naleving van het Unierecht inzake het auteursrecht waarborgt. Uit het Unierecht inzake het auteursrecht vloeit voort dat aanbieders van AI-modellen geen werken van anderen mogen gebruiken, tenzij de rechthebbenden van die werken daarvoor toestemming hebben gegeven, óf sprake is van een uitzondering op het auteursrecht. Een relevante uitzondering voor aanbieders van AI-modellen is de tekst- en datamining uitzondering (zoals neergelegd in artikel 4 van de ‘Richtlijn inzake auteursrechten en naburige rechten in de digitale eengemaakte markt’ en geïmplementeerd</w:t>
            </w:r>
            <w:r w:rsidRPr="00310994">
              <w:rPr>
                <w:b/>
                <w:bCs/>
                <w:sz w:val="24"/>
                <w:szCs w:val="24"/>
              </w:rPr>
              <w:t xml:space="preserve"> </w:t>
            </w:r>
            <w:r w:rsidRPr="00310994">
              <w:rPr>
                <w:sz w:val="24"/>
                <w:szCs w:val="24"/>
              </w:rPr>
              <w:t xml:space="preserve">in artikel 15o Auteurswet). Gebruikmaking daarvan vereist dat de aanbieders rechtmatig toegang hebben tot de werken en het auteursrecht door de rechthebbenden van die werken niet uitdrukkelijk (en op passende wijze) is voorbehouden. Dit laatste vergt bijvoorbeeld een voorbehoud door middel van machinaal leesbare middelen bij een online ter beschikking gesteld werk. De handhaving van deze </w:t>
            </w:r>
            <w:proofErr w:type="spellStart"/>
            <w:r w:rsidRPr="00310994">
              <w:rPr>
                <w:sz w:val="24"/>
                <w:szCs w:val="24"/>
              </w:rPr>
              <w:t>opt</w:t>
            </w:r>
            <w:proofErr w:type="spellEnd"/>
            <w:r w:rsidRPr="00310994">
              <w:rPr>
                <w:sz w:val="24"/>
                <w:szCs w:val="24"/>
              </w:rPr>
              <w:t>-out is in de praktijk vaak problematisch o.a. door het ontbreken van transparantie aan de zijde van de aanbieders van AI-modellen.</w:t>
            </w:r>
          </w:p>
          <w:p w:rsidRPr="00310994" w:rsidR="003B3217" w:rsidP="008033EB" w:rsidRDefault="003B3217" w14:paraId="48F5C0E7" w14:textId="77777777">
            <w:pPr>
              <w:rPr>
                <w:sz w:val="24"/>
                <w:szCs w:val="24"/>
              </w:rPr>
            </w:pPr>
            <w:r w:rsidRPr="00310994">
              <w:rPr>
                <w:sz w:val="24"/>
                <w:szCs w:val="24"/>
              </w:rPr>
              <w:t>De AI-verordening (artikel 53, eerste lid, onder d) schrijft met het oog daarop ook voor dat aanbieders van AI-modellen voor algemene doeleinden een voldoende gedetailleerde samenvatting opstellen van de content die voor de training van het model is aangewend en deze samenvatting openbaar beschikbaar maken. Dit instrument beoogt rechthebbenden in staat te stellen te verifiëren of hun rechten worden gerespecteerd.</w:t>
            </w:r>
          </w:p>
          <w:p w:rsidRPr="00310994" w:rsidR="003B3217" w:rsidP="008033EB" w:rsidRDefault="003B3217" w14:paraId="16F63AC2" w14:textId="77777777">
            <w:pPr>
              <w:rPr>
                <w:sz w:val="24"/>
                <w:szCs w:val="24"/>
              </w:rPr>
            </w:pPr>
            <w:r w:rsidRPr="00310994">
              <w:rPr>
                <w:sz w:val="24"/>
                <w:szCs w:val="24"/>
              </w:rPr>
              <w:lastRenderedPageBreak/>
              <w:t xml:space="preserve">De Europese Commissie heeft op 25 mei 2026 een zogeheten ‘Call </w:t>
            </w:r>
            <w:proofErr w:type="spellStart"/>
            <w:r w:rsidRPr="00310994">
              <w:rPr>
                <w:sz w:val="24"/>
                <w:szCs w:val="24"/>
              </w:rPr>
              <w:t>for</w:t>
            </w:r>
            <w:proofErr w:type="spellEnd"/>
            <w:r w:rsidRPr="00310994">
              <w:rPr>
                <w:sz w:val="24"/>
                <w:szCs w:val="24"/>
              </w:rPr>
              <w:t xml:space="preserve"> </w:t>
            </w:r>
            <w:proofErr w:type="spellStart"/>
            <w:r w:rsidRPr="00310994">
              <w:rPr>
                <w:sz w:val="24"/>
                <w:szCs w:val="24"/>
              </w:rPr>
              <w:t>Evidence</w:t>
            </w:r>
            <w:proofErr w:type="spellEnd"/>
            <w:r w:rsidRPr="00310994">
              <w:rPr>
                <w:sz w:val="24"/>
                <w:szCs w:val="24"/>
              </w:rPr>
              <w:t xml:space="preserve">’ (een openbare raadpleging) gepubliceerd over onder meer het gebruik van auteursrechtelijk beschermde werken voor AI. Daaruit blijkt dat, hoewel het geldende Europese regelgevende kader - waaronder de auteursrechtelijke bepalingen uit de AI-verordening- rechthebbenden zeker ondersteunt bij de uitoefening van hun rechten, dit mogelijk niet volstaat om alle barrières rondom effectieve controle en </w:t>
            </w:r>
            <w:proofErr w:type="spellStart"/>
            <w:r w:rsidRPr="00310994">
              <w:rPr>
                <w:sz w:val="24"/>
                <w:szCs w:val="24"/>
              </w:rPr>
              <w:t>licentiëring</w:t>
            </w:r>
            <w:proofErr w:type="spellEnd"/>
            <w:r w:rsidRPr="00310994">
              <w:rPr>
                <w:sz w:val="24"/>
                <w:szCs w:val="24"/>
              </w:rPr>
              <w:t xml:space="preserve"> voor AI-toepassingen weg te nemen. De Europese Commissie onderzoekt momenteel langs welke wegen zij de </w:t>
            </w:r>
            <w:proofErr w:type="spellStart"/>
            <w:r w:rsidRPr="00310994">
              <w:rPr>
                <w:sz w:val="24"/>
                <w:szCs w:val="24"/>
              </w:rPr>
              <w:t>licentiëring</w:t>
            </w:r>
            <w:proofErr w:type="spellEnd"/>
            <w:r w:rsidRPr="00310994">
              <w:rPr>
                <w:sz w:val="24"/>
                <w:szCs w:val="24"/>
              </w:rPr>
              <w:t xml:space="preserve"> en handhaving van het auteursrecht in de context van AI kan intensiveren. Dit kan mogelijk leiden tot een wetgevend initiatief van de Europese Commissie. In dat geval zal dit op zijn vroegst in de eerste helft van 2027 worden verwacht. De minister van </w:t>
            </w:r>
            <w:proofErr w:type="spellStart"/>
            <w:r w:rsidRPr="00310994">
              <w:rPr>
                <w:sz w:val="24"/>
                <w:szCs w:val="24"/>
              </w:rPr>
              <w:t>JenV</w:t>
            </w:r>
            <w:proofErr w:type="spellEnd"/>
            <w:r w:rsidRPr="00310994">
              <w:rPr>
                <w:sz w:val="24"/>
                <w:szCs w:val="24"/>
              </w:rPr>
              <w:t xml:space="preserve"> zal uw Kamer over een dergelijk initiatief op de gebruikelijke wijze informeren door middel van een BNC-fiche.</w:t>
            </w:r>
          </w:p>
          <w:p w:rsidRPr="00310994" w:rsidR="003B3217" w:rsidP="008033EB" w:rsidRDefault="003B3217" w14:paraId="7F38D9F9" w14:textId="77777777">
            <w:pPr>
              <w:rPr>
                <w:sz w:val="24"/>
                <w:szCs w:val="24"/>
              </w:rPr>
            </w:pPr>
          </w:p>
        </w:tc>
        <w:tc>
          <w:tcPr>
            <w:tcW w:w="780" w:type="dxa"/>
          </w:tcPr>
          <w:p w:rsidRPr="00310994" w:rsidR="003B3217" w:rsidP="008033EB" w:rsidRDefault="003B3217" w14:paraId="430F19D2"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355E6A93" w14:textId="77777777">
            <w:pPr>
              <w:jc w:val="right"/>
              <w:rPr>
                <w:sz w:val="24"/>
                <w:szCs w:val="24"/>
              </w:rPr>
            </w:pPr>
            <w:r w:rsidRPr="00310994">
              <w:rPr>
                <w:sz w:val="24"/>
                <w:szCs w:val="24"/>
              </w:rPr>
              <w:t>111</w:t>
            </w:r>
          </w:p>
        </w:tc>
        <w:tc>
          <w:tcPr>
            <w:tcW w:w="514" w:type="dxa"/>
          </w:tcPr>
          <w:p w:rsidRPr="00310994" w:rsidR="003B3217" w:rsidP="008033EB" w:rsidRDefault="003B3217" w14:paraId="022B68B7" w14:textId="77777777">
            <w:pPr>
              <w:jc w:val="right"/>
              <w:rPr>
                <w:sz w:val="24"/>
                <w:szCs w:val="24"/>
              </w:rPr>
            </w:pPr>
            <w:r w:rsidRPr="00310994">
              <w:rPr>
                <w:sz w:val="24"/>
                <w:szCs w:val="24"/>
              </w:rPr>
              <w:t xml:space="preserve">112 </w:t>
            </w:r>
          </w:p>
        </w:tc>
      </w:tr>
      <w:tr w:rsidRPr="00310994" w:rsidR="003B3217" w:rsidTr="008033EB" w14:paraId="2849DD04" w14:textId="77777777">
        <w:tc>
          <w:tcPr>
            <w:tcW w:w="463" w:type="dxa"/>
          </w:tcPr>
          <w:p w:rsidRPr="00310994" w:rsidR="003B3217" w:rsidP="008033EB" w:rsidRDefault="003B3217" w14:paraId="45807093" w14:textId="77777777">
            <w:pPr>
              <w:rPr>
                <w:sz w:val="24"/>
                <w:szCs w:val="24"/>
              </w:rPr>
            </w:pPr>
            <w:r w:rsidRPr="00310994">
              <w:rPr>
                <w:sz w:val="24"/>
                <w:szCs w:val="24"/>
              </w:rPr>
              <w:lastRenderedPageBreak/>
              <w:t>211</w:t>
            </w:r>
          </w:p>
        </w:tc>
        <w:tc>
          <w:tcPr>
            <w:tcW w:w="5641" w:type="dxa"/>
          </w:tcPr>
          <w:p w:rsidRPr="00310994" w:rsidR="003B3217" w:rsidP="008033EB" w:rsidRDefault="003B3217" w14:paraId="6B6B919D" w14:textId="77777777">
            <w:pPr>
              <w:rPr>
                <w:sz w:val="24"/>
                <w:szCs w:val="24"/>
              </w:rPr>
            </w:pPr>
            <w:r w:rsidRPr="00310994">
              <w:rPr>
                <w:sz w:val="24"/>
                <w:szCs w:val="24"/>
              </w:rPr>
              <w:t>Welke aanpassingen zijn er gelet op de Nationale Strategie Digitaal Erfgoed in de Erfgoedwet nog nodig om internetbronnen en games voldoende te beschermen, ook voor digitaal cultureel erfgoed in particulier bezit, zodat dit in Nederland toegankelijk blijft voor komende generaties?</w:t>
            </w:r>
            <w:r w:rsidRPr="00310994">
              <w:rPr>
                <w:sz w:val="24"/>
                <w:szCs w:val="24"/>
              </w:rPr>
              <w:br/>
            </w:r>
            <w:r w:rsidRPr="00310994">
              <w:rPr>
                <w:sz w:val="24"/>
                <w:szCs w:val="24"/>
              </w:rPr>
              <w:br/>
              <w:t xml:space="preserve">De Erfgoedwet staat niet in de weg aan het duurzaam toegankelijk maken van internetbronnen en games door erfgoedinstellingen. Het is aan de erfgoedinstellingen zelf om te bepalen of opname van dergelijke bronnen in de collectie past binnen hun beleid. Wel dienen ze hierbij de Auteurswet en andere relevante wet- en regelgeving in acht te nemen. </w:t>
            </w:r>
          </w:p>
          <w:p w:rsidRPr="00310994" w:rsidR="003B3217" w:rsidP="008033EB" w:rsidRDefault="003B3217" w14:paraId="18BE288D" w14:textId="77777777">
            <w:pPr>
              <w:rPr>
                <w:sz w:val="24"/>
                <w:szCs w:val="24"/>
              </w:rPr>
            </w:pPr>
            <w:r w:rsidRPr="00310994">
              <w:rPr>
                <w:sz w:val="24"/>
                <w:szCs w:val="24"/>
              </w:rPr>
              <w:t xml:space="preserve">Voor wat betreft internetbronnen is dit nu nog een erg bewerkelijk proces. Daarom heeft mijn ambtsvoorganger een </w:t>
            </w:r>
            <w:proofErr w:type="spellStart"/>
            <w:r w:rsidRPr="00310994">
              <w:rPr>
                <w:sz w:val="24"/>
                <w:szCs w:val="24"/>
              </w:rPr>
              <w:t>wetsvoorbereidend</w:t>
            </w:r>
            <w:proofErr w:type="spellEnd"/>
            <w:r w:rsidRPr="00310994">
              <w:rPr>
                <w:sz w:val="24"/>
                <w:szCs w:val="24"/>
              </w:rPr>
              <w:t xml:space="preserve"> traject opgestart om uit zoeken of er een praktische route is naar een betere wettelijke facilitering van </w:t>
            </w:r>
            <w:proofErr w:type="spellStart"/>
            <w:r w:rsidRPr="00310994">
              <w:rPr>
                <w:sz w:val="24"/>
                <w:szCs w:val="24"/>
              </w:rPr>
              <w:t>webharvestingactiviteiten</w:t>
            </w:r>
            <w:proofErr w:type="spellEnd"/>
            <w:r w:rsidRPr="00310994">
              <w:rPr>
                <w:sz w:val="24"/>
                <w:szCs w:val="24"/>
              </w:rPr>
              <w:t xml:space="preserve"> door één of meer organisaties. Uw Kamer wordt eind 2027 geïnformeerd over de uitkomst van dit traject, waarbij ook relevant is welke uitvoeringsaspecten een rol spelen en wat eventuele kosten hiervan zijn. </w:t>
            </w:r>
          </w:p>
          <w:p w:rsidRPr="00310994" w:rsidR="003B3217" w:rsidP="008033EB" w:rsidRDefault="003B3217" w14:paraId="52266E15" w14:textId="77777777">
            <w:pPr>
              <w:rPr>
                <w:sz w:val="24"/>
                <w:szCs w:val="24"/>
                <w:lang w:val="en-US"/>
              </w:rPr>
            </w:pPr>
            <w:r w:rsidRPr="00310994">
              <w:rPr>
                <w:sz w:val="24"/>
                <w:szCs w:val="24"/>
              </w:rPr>
              <w:t>Erfgoedinstellingen kunnen games die niet langer in de handel zijn (‘out of commerce’) op basis van een uitzondering in de Auteurswet, onder welbepaalde voorwaarden en omstandigheden reeds verzamelen, conserveren en beschikbaar stellen. Deze uitzondering geldt niet voor particulieren.</w:t>
            </w:r>
          </w:p>
          <w:p w:rsidRPr="00310994" w:rsidR="003B3217" w:rsidP="008033EB" w:rsidRDefault="003B3217" w14:paraId="2759F2B3" w14:textId="77777777">
            <w:pPr>
              <w:rPr>
                <w:sz w:val="24"/>
                <w:szCs w:val="24"/>
              </w:rPr>
            </w:pPr>
          </w:p>
        </w:tc>
        <w:tc>
          <w:tcPr>
            <w:tcW w:w="780" w:type="dxa"/>
          </w:tcPr>
          <w:p w:rsidRPr="00310994" w:rsidR="003B3217" w:rsidP="008033EB" w:rsidRDefault="003B3217" w14:paraId="40C0730D" w14:textId="77777777">
            <w:pPr>
              <w:jc w:val="right"/>
              <w:rPr>
                <w:sz w:val="24"/>
                <w:szCs w:val="24"/>
              </w:rPr>
            </w:pPr>
            <w:r w:rsidRPr="00310994">
              <w:rPr>
                <w:sz w:val="24"/>
                <w:szCs w:val="24"/>
              </w:rPr>
              <w:t>37020-VIII-2</w:t>
            </w:r>
          </w:p>
        </w:tc>
        <w:tc>
          <w:tcPr>
            <w:tcW w:w="902" w:type="dxa"/>
          </w:tcPr>
          <w:p w:rsidRPr="00310994" w:rsidR="003B3217" w:rsidP="008033EB" w:rsidRDefault="003B3217" w14:paraId="320A9224" w14:textId="77777777">
            <w:pPr>
              <w:jc w:val="right"/>
              <w:rPr>
                <w:sz w:val="24"/>
                <w:szCs w:val="24"/>
              </w:rPr>
            </w:pPr>
            <w:r w:rsidRPr="00310994">
              <w:rPr>
                <w:sz w:val="24"/>
                <w:szCs w:val="24"/>
              </w:rPr>
              <w:t>112</w:t>
            </w:r>
          </w:p>
        </w:tc>
        <w:tc>
          <w:tcPr>
            <w:tcW w:w="514" w:type="dxa"/>
          </w:tcPr>
          <w:p w:rsidRPr="00310994" w:rsidR="003B3217" w:rsidP="008033EB" w:rsidRDefault="003B3217" w14:paraId="5A952F71" w14:textId="77777777">
            <w:pPr>
              <w:jc w:val="right"/>
              <w:rPr>
                <w:sz w:val="24"/>
                <w:szCs w:val="24"/>
              </w:rPr>
            </w:pPr>
            <w:r w:rsidRPr="00310994">
              <w:rPr>
                <w:sz w:val="24"/>
                <w:szCs w:val="24"/>
              </w:rPr>
              <w:t xml:space="preserve"> </w:t>
            </w:r>
          </w:p>
        </w:tc>
      </w:tr>
      <w:tr w:rsidRPr="00310994" w:rsidR="003B3217" w:rsidTr="008033EB" w14:paraId="405B4EFF" w14:textId="77777777">
        <w:tc>
          <w:tcPr>
            <w:tcW w:w="463" w:type="dxa"/>
          </w:tcPr>
          <w:p w:rsidRPr="00310994" w:rsidR="003B3217" w:rsidP="008033EB" w:rsidRDefault="003B3217" w14:paraId="34B0A990" w14:textId="77777777">
            <w:pPr>
              <w:rPr>
                <w:sz w:val="24"/>
                <w:szCs w:val="24"/>
              </w:rPr>
            </w:pPr>
            <w:r w:rsidRPr="00310994">
              <w:rPr>
                <w:sz w:val="24"/>
                <w:szCs w:val="24"/>
              </w:rPr>
              <w:lastRenderedPageBreak/>
              <w:t>212</w:t>
            </w:r>
          </w:p>
        </w:tc>
        <w:tc>
          <w:tcPr>
            <w:tcW w:w="5641" w:type="dxa"/>
          </w:tcPr>
          <w:p w:rsidRPr="00310994" w:rsidR="003B3217" w:rsidP="008033EB" w:rsidRDefault="003B3217" w14:paraId="7865BB3F" w14:textId="77777777">
            <w:pPr>
              <w:rPr>
                <w:sz w:val="24"/>
                <w:szCs w:val="24"/>
              </w:rPr>
            </w:pPr>
            <w:r w:rsidRPr="00310994">
              <w:rPr>
                <w:sz w:val="24"/>
                <w:szCs w:val="24"/>
              </w:rPr>
              <w:t>Hoeveel geld gaat er vanuit de regeling specifiek cultuurbeleid en de subsidies en opdrachten aan de Rijksdienst voor het Cultureel Erfgoed naar archeologische projecten?</w:t>
            </w:r>
            <w:r w:rsidRPr="00310994">
              <w:rPr>
                <w:sz w:val="24"/>
                <w:szCs w:val="24"/>
              </w:rPr>
              <w:br/>
            </w:r>
            <w:r w:rsidRPr="00310994">
              <w:rPr>
                <w:sz w:val="24"/>
                <w:szCs w:val="24"/>
              </w:rPr>
              <w:br/>
              <w:t xml:space="preserve">Er gaat in 2027 vanuit deze twee posten in totaal € 9,3 miljoen naar archeologische projecten en initiatieven. Hiervan valt € 2,4 miljoen onder de post specifiek cultuurbeleid. De grootste post hierbinnen is het Innovatieplatform Nederlandse Archeologie (€ 1,8 miljoen). De overige posten daarbinnen hebben betrekking op publieksbereik en het versterken van de sector (onder meer door bij te dragen aan Nationale archeologiedagen en vrijwilligersorganisatie AWN). Verder wordt er vanuit de archeologiemiddelen voor € 3,2 miljoen geïnvesteerd in het interbestuurlijke programma Erfgoed en Overheid, dat is gericht op het versterken van de </w:t>
            </w:r>
            <w:proofErr w:type="spellStart"/>
            <w:r w:rsidRPr="00310994">
              <w:rPr>
                <w:sz w:val="24"/>
                <w:szCs w:val="24"/>
              </w:rPr>
              <w:t>erfgoedbrede</w:t>
            </w:r>
            <w:proofErr w:type="spellEnd"/>
            <w:r w:rsidRPr="00310994">
              <w:rPr>
                <w:sz w:val="24"/>
                <w:szCs w:val="24"/>
              </w:rPr>
              <w:t xml:space="preserve"> capaciteit en deskundigheid bij gemeenten. Tot slot ontvangt de RCE in totaal € 3,7 miljoen voor diverse structurele taken, waaronder € 1,5 miljoen voor de </w:t>
            </w:r>
            <w:proofErr w:type="spellStart"/>
            <w:r w:rsidRPr="00310994">
              <w:rPr>
                <w:sz w:val="24"/>
                <w:szCs w:val="24"/>
              </w:rPr>
              <w:t>rijksrol</w:t>
            </w:r>
            <w:proofErr w:type="spellEnd"/>
            <w:r w:rsidRPr="00310994">
              <w:rPr>
                <w:sz w:val="24"/>
                <w:szCs w:val="24"/>
              </w:rPr>
              <w:t xml:space="preserve"> ten aanzien van maritieme archeologie en € 1,1 miljoen voor de monitoring en instandhouding van archeologische rijksmonumenten.</w:t>
            </w:r>
          </w:p>
          <w:p w:rsidRPr="00310994" w:rsidR="003B3217" w:rsidP="008033EB" w:rsidRDefault="003B3217" w14:paraId="71CD5A18" w14:textId="77777777">
            <w:pPr>
              <w:rPr>
                <w:sz w:val="24"/>
                <w:szCs w:val="24"/>
              </w:rPr>
            </w:pPr>
          </w:p>
        </w:tc>
        <w:tc>
          <w:tcPr>
            <w:tcW w:w="780" w:type="dxa"/>
          </w:tcPr>
          <w:p w:rsidRPr="00310994" w:rsidR="003B3217" w:rsidP="008033EB" w:rsidRDefault="003B3217" w14:paraId="6E062E72" w14:textId="77777777">
            <w:pPr>
              <w:jc w:val="right"/>
              <w:rPr>
                <w:sz w:val="24"/>
                <w:szCs w:val="24"/>
              </w:rPr>
            </w:pPr>
            <w:r w:rsidRPr="00310994">
              <w:rPr>
                <w:sz w:val="24"/>
                <w:szCs w:val="24"/>
              </w:rPr>
              <w:t>37020-VIII-2</w:t>
            </w:r>
          </w:p>
        </w:tc>
        <w:tc>
          <w:tcPr>
            <w:tcW w:w="902" w:type="dxa"/>
          </w:tcPr>
          <w:p w:rsidRPr="00310994" w:rsidR="003B3217" w:rsidP="008033EB" w:rsidRDefault="003B3217" w14:paraId="7E30C29F" w14:textId="77777777">
            <w:pPr>
              <w:jc w:val="right"/>
              <w:rPr>
                <w:sz w:val="24"/>
                <w:szCs w:val="24"/>
              </w:rPr>
            </w:pPr>
            <w:r w:rsidRPr="00310994">
              <w:rPr>
                <w:sz w:val="24"/>
                <w:szCs w:val="24"/>
              </w:rPr>
              <w:t>112</w:t>
            </w:r>
          </w:p>
        </w:tc>
        <w:tc>
          <w:tcPr>
            <w:tcW w:w="514" w:type="dxa"/>
          </w:tcPr>
          <w:p w:rsidRPr="00310994" w:rsidR="003B3217" w:rsidP="008033EB" w:rsidRDefault="003B3217" w14:paraId="2FA74DAA" w14:textId="77777777">
            <w:pPr>
              <w:jc w:val="right"/>
              <w:rPr>
                <w:sz w:val="24"/>
                <w:szCs w:val="24"/>
              </w:rPr>
            </w:pPr>
            <w:r w:rsidRPr="00310994">
              <w:rPr>
                <w:sz w:val="24"/>
                <w:szCs w:val="24"/>
              </w:rPr>
              <w:t xml:space="preserve"> </w:t>
            </w:r>
          </w:p>
        </w:tc>
      </w:tr>
      <w:tr w:rsidRPr="00310994" w:rsidR="003B3217" w:rsidTr="008033EB" w14:paraId="7D8C0A4F" w14:textId="77777777">
        <w:tc>
          <w:tcPr>
            <w:tcW w:w="463" w:type="dxa"/>
          </w:tcPr>
          <w:p w:rsidRPr="00310994" w:rsidR="003B3217" w:rsidP="008033EB" w:rsidRDefault="003B3217" w14:paraId="09F2571E" w14:textId="77777777">
            <w:pPr>
              <w:rPr>
                <w:sz w:val="24"/>
                <w:szCs w:val="24"/>
              </w:rPr>
            </w:pPr>
            <w:r w:rsidRPr="00310994">
              <w:rPr>
                <w:sz w:val="24"/>
                <w:szCs w:val="24"/>
              </w:rPr>
              <w:t>213</w:t>
            </w:r>
          </w:p>
        </w:tc>
        <w:tc>
          <w:tcPr>
            <w:tcW w:w="5641" w:type="dxa"/>
          </w:tcPr>
          <w:p w:rsidRPr="00310994" w:rsidR="003B3217" w:rsidP="008033EB" w:rsidRDefault="003B3217" w14:paraId="3104E281" w14:textId="77777777">
            <w:pPr>
              <w:rPr>
                <w:sz w:val="24"/>
                <w:szCs w:val="24"/>
              </w:rPr>
            </w:pPr>
            <w:r w:rsidRPr="00310994">
              <w:rPr>
                <w:sz w:val="24"/>
                <w:szCs w:val="24"/>
              </w:rPr>
              <w:t>Hoe waarborgt u dat de investeringen in CIIIC</w:t>
            </w:r>
            <w:r w:rsidRPr="00310994">
              <w:rPr>
                <w:rStyle w:val="Voetnootmarkering"/>
                <w:sz w:val="24"/>
                <w:szCs w:val="24"/>
              </w:rPr>
              <w:footnoteReference w:id="41"/>
            </w:r>
            <w:r w:rsidRPr="00310994">
              <w:rPr>
                <w:sz w:val="24"/>
                <w:szCs w:val="24"/>
              </w:rPr>
              <w:t>/ immersieve technologie bijdragen aan de ontwikkeling van de culturele en creatieve sector (en niet leiden tot een verdere verschuiving van middelen weg van de bestaande culturele infrastructuur)?</w:t>
            </w:r>
            <w:r w:rsidRPr="00310994">
              <w:rPr>
                <w:sz w:val="24"/>
                <w:szCs w:val="24"/>
              </w:rPr>
              <w:br/>
            </w:r>
            <w:r w:rsidRPr="00310994">
              <w:rPr>
                <w:sz w:val="24"/>
                <w:szCs w:val="24"/>
              </w:rPr>
              <w:br/>
              <w:t>Met CIIIC investeert het Nationaal Groeifonds in de economische versterking, arbeidsmarkt en infrastructuur van het gehele ecosysteem voor immersieve ervaringen (IX). Het doel van CIIIC is dus breder dan de ontwikkeling van de culturele en creatieve sectoren. Toch komt CIIIC deze sectoren duidelijk ten goede. Zo ontvangt het Stimuleringsfonds Creatieve Industrie € 32 miljoen voor de uitvoering van het programma ADRIE, dat twintig consortia financiert om artistiek en ontwerpend onderzoek te doen (waarvan de helft onder voorbehoud van doorgang tweede fase, vanaf 2028). Ook een innovatieregeling van RVO (de ‘</w:t>
            </w:r>
            <w:proofErr w:type="spellStart"/>
            <w:r w:rsidRPr="00310994">
              <w:rPr>
                <w:sz w:val="24"/>
                <w:szCs w:val="24"/>
              </w:rPr>
              <w:t>Innovation</w:t>
            </w:r>
            <w:proofErr w:type="spellEnd"/>
            <w:r w:rsidRPr="00310994">
              <w:rPr>
                <w:sz w:val="24"/>
                <w:szCs w:val="24"/>
              </w:rPr>
              <w:t xml:space="preserve"> Impact Challenge’), voucherregelingen voor bijscholing en trainingsmodules hebben financiële impact en bieden kansen aan het creatief MKB, dat door CIIIC actief benaderd wordt. Een voorbeeld is de ontwikkeling van een netwerk van IX-labs waar instellingen als NXT-museum (Amsterdam) en het Katoenhuis (Rotterdam) deel </w:t>
            </w:r>
            <w:r w:rsidRPr="00310994">
              <w:rPr>
                <w:sz w:val="24"/>
                <w:szCs w:val="24"/>
              </w:rPr>
              <w:lastRenderedPageBreak/>
              <w:t>van uitmaken, en waar culturele en creatieve instellingen kunnen werken aan immersieve ervaringen. Kortom, CIIIC leidt niet tot verdringing, maar juist tot verruiming van de middelen voor culturele en creatieve sectoren.</w:t>
            </w:r>
          </w:p>
          <w:p w:rsidRPr="00310994" w:rsidR="003B3217" w:rsidP="008033EB" w:rsidRDefault="003B3217" w14:paraId="23724914" w14:textId="77777777">
            <w:pPr>
              <w:rPr>
                <w:sz w:val="24"/>
                <w:szCs w:val="24"/>
              </w:rPr>
            </w:pPr>
          </w:p>
        </w:tc>
        <w:tc>
          <w:tcPr>
            <w:tcW w:w="780" w:type="dxa"/>
          </w:tcPr>
          <w:p w:rsidRPr="00310994" w:rsidR="003B3217" w:rsidP="008033EB" w:rsidRDefault="003B3217" w14:paraId="726A526A"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73E897A7" w14:textId="77777777">
            <w:pPr>
              <w:jc w:val="right"/>
              <w:rPr>
                <w:sz w:val="24"/>
                <w:szCs w:val="24"/>
              </w:rPr>
            </w:pPr>
            <w:r w:rsidRPr="00310994">
              <w:rPr>
                <w:sz w:val="24"/>
                <w:szCs w:val="24"/>
              </w:rPr>
              <w:t>112</w:t>
            </w:r>
          </w:p>
        </w:tc>
        <w:tc>
          <w:tcPr>
            <w:tcW w:w="514" w:type="dxa"/>
          </w:tcPr>
          <w:p w:rsidRPr="00310994" w:rsidR="003B3217" w:rsidP="008033EB" w:rsidRDefault="003B3217" w14:paraId="3D0ED848" w14:textId="77777777">
            <w:pPr>
              <w:jc w:val="right"/>
              <w:rPr>
                <w:sz w:val="24"/>
                <w:szCs w:val="24"/>
              </w:rPr>
            </w:pPr>
            <w:r w:rsidRPr="00310994">
              <w:rPr>
                <w:sz w:val="24"/>
                <w:szCs w:val="24"/>
              </w:rPr>
              <w:t xml:space="preserve"> </w:t>
            </w:r>
          </w:p>
        </w:tc>
      </w:tr>
      <w:tr w:rsidRPr="00310994" w:rsidR="003B3217" w:rsidTr="008033EB" w14:paraId="0950925C" w14:textId="77777777">
        <w:tc>
          <w:tcPr>
            <w:tcW w:w="463" w:type="dxa"/>
          </w:tcPr>
          <w:p w:rsidRPr="00310994" w:rsidR="003B3217" w:rsidP="008033EB" w:rsidRDefault="003B3217" w14:paraId="007475D5" w14:textId="77777777">
            <w:pPr>
              <w:rPr>
                <w:sz w:val="24"/>
                <w:szCs w:val="24"/>
              </w:rPr>
            </w:pPr>
            <w:r w:rsidRPr="00310994">
              <w:rPr>
                <w:sz w:val="24"/>
                <w:szCs w:val="24"/>
              </w:rPr>
              <w:t>214</w:t>
            </w:r>
          </w:p>
        </w:tc>
        <w:tc>
          <w:tcPr>
            <w:tcW w:w="5641" w:type="dxa"/>
          </w:tcPr>
          <w:p w:rsidRPr="00310994" w:rsidR="003B3217" w:rsidP="008033EB" w:rsidRDefault="003B3217" w14:paraId="0ED92D0C" w14:textId="77777777">
            <w:pPr>
              <w:rPr>
                <w:sz w:val="24"/>
                <w:szCs w:val="24"/>
              </w:rPr>
            </w:pPr>
            <w:r w:rsidRPr="00310994">
              <w:rPr>
                <w:sz w:val="24"/>
                <w:szCs w:val="24"/>
              </w:rPr>
              <w:t>Welke publieke belangen en voorwaarden worden gehanteerd bij de investeringen in CIIIC/immersieve technologie ten aanzien van auteursrecht, eerlijke beloning, toegankelijkheid en zeggenschap van makers?</w:t>
            </w:r>
            <w:r w:rsidRPr="00310994">
              <w:rPr>
                <w:sz w:val="24"/>
                <w:szCs w:val="24"/>
              </w:rPr>
              <w:br/>
            </w:r>
            <w:r w:rsidRPr="00310994">
              <w:rPr>
                <w:sz w:val="24"/>
                <w:szCs w:val="24"/>
              </w:rPr>
              <w:br/>
              <w:t xml:space="preserve">CIIIC bevordert het respect voor publieke waarden en een zorgvuldige omgang met auteursrechten, door ze te koppelen aan alle investeringen in de vijf actielijnen ervan. Ook is er een zelftoets voor aanvragers en een trainingsprogramma over publieke waarden, met workshops en intervisie. Het gaat om de volgende waarden, die deels identiek zijn aan de specifiek culturele gedragscodes: veiligheid, gezondheid (zowel fysiek als mentaal) en privacy (bescherming van gebruikersdata en persoonlijke informatie); democratie (bescherming tegen manipulatie en misleiding) en open Europese standaarden; inclusiviteit, participatie en non-discriminatie; duurzaamheid; </w:t>
            </w:r>
            <w:proofErr w:type="spellStart"/>
            <w:r w:rsidRPr="00310994">
              <w:rPr>
                <w:i/>
                <w:iCs/>
                <w:sz w:val="24"/>
                <w:szCs w:val="24"/>
              </w:rPr>
              <w:t>good</w:t>
            </w:r>
            <w:proofErr w:type="spellEnd"/>
            <w:r w:rsidRPr="00310994">
              <w:rPr>
                <w:i/>
                <w:iCs/>
                <w:sz w:val="24"/>
                <w:szCs w:val="24"/>
              </w:rPr>
              <w:t xml:space="preserve"> </w:t>
            </w:r>
            <w:proofErr w:type="spellStart"/>
            <w:r w:rsidRPr="00310994">
              <w:rPr>
                <w:i/>
                <w:iCs/>
                <w:sz w:val="24"/>
                <w:szCs w:val="24"/>
              </w:rPr>
              <w:t>governance</w:t>
            </w:r>
            <w:proofErr w:type="spellEnd"/>
            <w:r w:rsidRPr="00310994">
              <w:rPr>
                <w:sz w:val="24"/>
                <w:szCs w:val="24"/>
              </w:rPr>
              <w:t xml:space="preserve">. De specifiek culturele gedragscodes zoals eerlijke beloning (fair </w:t>
            </w:r>
            <w:proofErr w:type="spellStart"/>
            <w:r w:rsidRPr="00310994">
              <w:rPr>
                <w:sz w:val="24"/>
                <w:szCs w:val="24"/>
              </w:rPr>
              <w:t>practice</w:t>
            </w:r>
            <w:proofErr w:type="spellEnd"/>
            <w:r w:rsidRPr="00310994">
              <w:rPr>
                <w:sz w:val="24"/>
                <w:szCs w:val="24"/>
              </w:rPr>
              <w:t xml:space="preserve">) worden alleen door het Stimuleringsfonds Creatieve Industrie expliciet toegepast. Intellectuele eigendomsrechten, inclusief zeggenschap van makers, dienen nageleefd te worden. OCW heeft met de vijf uitvoerders van CIIIC (TNO, RVO, NWO/SIA, TKI </w:t>
            </w:r>
            <w:proofErr w:type="spellStart"/>
            <w:r w:rsidRPr="00310994">
              <w:rPr>
                <w:sz w:val="24"/>
                <w:szCs w:val="24"/>
              </w:rPr>
              <w:t>ClickNL</w:t>
            </w:r>
            <w:proofErr w:type="spellEnd"/>
            <w:r w:rsidRPr="00310994">
              <w:rPr>
                <w:sz w:val="24"/>
                <w:szCs w:val="24"/>
              </w:rPr>
              <w:t xml:space="preserve"> en Stimuleringsfonds Creatieve Industrie) afspraken gemaakt zodat intellectuele eigendomsrechten conform de wet en binnen kaders van de eigen regelingen geborgd worden. De regeling IIC van RVO bijvoorbeeld zorgt ervoor dat de ontwikkelde prototypes eigendom blijven van de ontwikkelaars ervan.</w:t>
            </w:r>
          </w:p>
          <w:p w:rsidRPr="00310994" w:rsidR="003B3217" w:rsidP="008033EB" w:rsidRDefault="003B3217" w14:paraId="3CA1CF79" w14:textId="77777777">
            <w:pPr>
              <w:rPr>
                <w:sz w:val="24"/>
                <w:szCs w:val="24"/>
              </w:rPr>
            </w:pPr>
          </w:p>
        </w:tc>
        <w:tc>
          <w:tcPr>
            <w:tcW w:w="780" w:type="dxa"/>
          </w:tcPr>
          <w:p w:rsidRPr="00310994" w:rsidR="003B3217" w:rsidP="008033EB" w:rsidRDefault="003B3217" w14:paraId="26A11715" w14:textId="77777777">
            <w:pPr>
              <w:jc w:val="right"/>
              <w:rPr>
                <w:sz w:val="24"/>
                <w:szCs w:val="24"/>
              </w:rPr>
            </w:pPr>
            <w:r w:rsidRPr="00310994">
              <w:rPr>
                <w:sz w:val="24"/>
                <w:szCs w:val="24"/>
              </w:rPr>
              <w:t>37020-VIII-2</w:t>
            </w:r>
          </w:p>
        </w:tc>
        <w:tc>
          <w:tcPr>
            <w:tcW w:w="902" w:type="dxa"/>
          </w:tcPr>
          <w:p w:rsidRPr="00310994" w:rsidR="003B3217" w:rsidP="008033EB" w:rsidRDefault="003B3217" w14:paraId="0CFF52C1" w14:textId="77777777">
            <w:pPr>
              <w:jc w:val="right"/>
              <w:rPr>
                <w:sz w:val="24"/>
                <w:szCs w:val="24"/>
              </w:rPr>
            </w:pPr>
            <w:r w:rsidRPr="00310994">
              <w:rPr>
                <w:sz w:val="24"/>
                <w:szCs w:val="24"/>
              </w:rPr>
              <w:t>112</w:t>
            </w:r>
          </w:p>
        </w:tc>
        <w:tc>
          <w:tcPr>
            <w:tcW w:w="514" w:type="dxa"/>
          </w:tcPr>
          <w:p w:rsidRPr="00310994" w:rsidR="003B3217" w:rsidP="008033EB" w:rsidRDefault="003B3217" w14:paraId="3A166C96" w14:textId="77777777">
            <w:pPr>
              <w:jc w:val="right"/>
              <w:rPr>
                <w:sz w:val="24"/>
                <w:szCs w:val="24"/>
              </w:rPr>
            </w:pPr>
            <w:r w:rsidRPr="00310994">
              <w:rPr>
                <w:sz w:val="24"/>
                <w:szCs w:val="24"/>
              </w:rPr>
              <w:t xml:space="preserve"> </w:t>
            </w:r>
          </w:p>
        </w:tc>
      </w:tr>
      <w:tr w:rsidRPr="00310994" w:rsidR="003B3217" w:rsidTr="008033EB" w14:paraId="2C3D7C4E" w14:textId="77777777">
        <w:tc>
          <w:tcPr>
            <w:tcW w:w="463" w:type="dxa"/>
          </w:tcPr>
          <w:p w:rsidRPr="00310994" w:rsidR="003B3217" w:rsidP="008033EB" w:rsidRDefault="003B3217" w14:paraId="730B7B0E" w14:textId="77777777">
            <w:pPr>
              <w:rPr>
                <w:sz w:val="24"/>
                <w:szCs w:val="24"/>
              </w:rPr>
            </w:pPr>
            <w:r w:rsidRPr="00310994">
              <w:rPr>
                <w:sz w:val="24"/>
                <w:szCs w:val="24"/>
              </w:rPr>
              <w:t>215</w:t>
            </w:r>
          </w:p>
        </w:tc>
        <w:tc>
          <w:tcPr>
            <w:tcW w:w="5641" w:type="dxa"/>
          </w:tcPr>
          <w:p w:rsidRPr="00310994" w:rsidR="003B3217" w:rsidP="008033EB" w:rsidRDefault="003B3217" w14:paraId="1A7CCBAA" w14:textId="77777777">
            <w:pPr>
              <w:rPr>
                <w:sz w:val="24"/>
                <w:szCs w:val="24"/>
              </w:rPr>
            </w:pPr>
            <w:r w:rsidRPr="00310994">
              <w:rPr>
                <w:sz w:val="24"/>
                <w:szCs w:val="24"/>
              </w:rPr>
              <w:t>Hoe zorgt de regering ervoor dat de implementatie van het Faro-verdrag ook daadwerkelijk gaat plaats vinden vanaf 2027 en verder?</w:t>
            </w:r>
            <w:r w:rsidRPr="00310994">
              <w:rPr>
                <w:sz w:val="24"/>
                <w:szCs w:val="24"/>
              </w:rPr>
              <w:br/>
            </w:r>
            <w:r w:rsidRPr="00310994">
              <w:rPr>
                <w:sz w:val="24"/>
                <w:szCs w:val="24"/>
              </w:rPr>
              <w:br/>
              <w:t xml:space="preserve">Nederland heeft het Verdrag van Faro in 2024 ondertekend. Het verdrag ligt tot 5 november 2026 ter stilzwijgende goedkeuring voor aan de Eerste en Tweede Kamer. Daardoor is nog niet bekend wanneer de formele aanvaarding plaatsvindt. Erfgoedinstellingen en overheden, waaronder OCW, werken echter al jaren in lijn met het Verdrag van Faro. Voor de uitvoering van het Verdrag van Faro zijn structureel middelen beschikbaar op de OCW-begroting. Samen met </w:t>
            </w:r>
            <w:proofErr w:type="spellStart"/>
            <w:r w:rsidRPr="00310994">
              <w:rPr>
                <w:sz w:val="24"/>
                <w:szCs w:val="24"/>
              </w:rPr>
              <w:t>mede-overheden</w:t>
            </w:r>
            <w:proofErr w:type="spellEnd"/>
            <w:r w:rsidRPr="00310994">
              <w:rPr>
                <w:sz w:val="24"/>
                <w:szCs w:val="24"/>
              </w:rPr>
              <w:t xml:space="preserve"> en het </w:t>
            </w:r>
            <w:r w:rsidRPr="00310994">
              <w:rPr>
                <w:sz w:val="24"/>
                <w:szCs w:val="24"/>
              </w:rPr>
              <w:lastRenderedPageBreak/>
              <w:t>erfgoedveld wordt tot medio 2027 de Netwerkagenda Erfgoedbeoefening 2028-2032 ontwikkeld waarin de concrete activiteiten m.b.t. de implementatie van het Verdrag van Faro uiteengezet worden. Uw Kamer wordt hierover in 2027 geïnformeerd.</w:t>
            </w:r>
          </w:p>
          <w:p w:rsidRPr="00310994" w:rsidR="003B3217" w:rsidP="008033EB" w:rsidRDefault="003B3217" w14:paraId="409DEABC" w14:textId="77777777">
            <w:pPr>
              <w:rPr>
                <w:sz w:val="24"/>
                <w:szCs w:val="24"/>
              </w:rPr>
            </w:pPr>
          </w:p>
        </w:tc>
        <w:tc>
          <w:tcPr>
            <w:tcW w:w="780" w:type="dxa"/>
          </w:tcPr>
          <w:p w:rsidRPr="00310994" w:rsidR="003B3217" w:rsidP="008033EB" w:rsidRDefault="003B3217" w14:paraId="05430E0F"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787F0E2B" w14:textId="77777777">
            <w:pPr>
              <w:jc w:val="right"/>
              <w:rPr>
                <w:sz w:val="24"/>
                <w:szCs w:val="24"/>
              </w:rPr>
            </w:pPr>
            <w:r w:rsidRPr="00310994">
              <w:rPr>
                <w:sz w:val="24"/>
                <w:szCs w:val="24"/>
              </w:rPr>
              <w:t>113</w:t>
            </w:r>
          </w:p>
        </w:tc>
        <w:tc>
          <w:tcPr>
            <w:tcW w:w="514" w:type="dxa"/>
          </w:tcPr>
          <w:p w:rsidRPr="00310994" w:rsidR="003B3217" w:rsidP="008033EB" w:rsidRDefault="003B3217" w14:paraId="3D4F74B8" w14:textId="77777777">
            <w:pPr>
              <w:jc w:val="right"/>
              <w:rPr>
                <w:sz w:val="24"/>
                <w:szCs w:val="24"/>
              </w:rPr>
            </w:pPr>
            <w:r w:rsidRPr="00310994">
              <w:rPr>
                <w:sz w:val="24"/>
                <w:szCs w:val="24"/>
              </w:rPr>
              <w:t xml:space="preserve"> </w:t>
            </w:r>
          </w:p>
        </w:tc>
      </w:tr>
      <w:tr w:rsidRPr="00310994" w:rsidR="003B3217" w:rsidTr="008033EB" w14:paraId="187B51AE" w14:textId="77777777">
        <w:tc>
          <w:tcPr>
            <w:tcW w:w="463" w:type="dxa"/>
          </w:tcPr>
          <w:p w:rsidRPr="00310994" w:rsidR="003B3217" w:rsidP="008033EB" w:rsidRDefault="003B3217" w14:paraId="4DD67E6C" w14:textId="77777777">
            <w:pPr>
              <w:rPr>
                <w:sz w:val="24"/>
                <w:szCs w:val="24"/>
              </w:rPr>
            </w:pPr>
            <w:r w:rsidRPr="00310994">
              <w:rPr>
                <w:sz w:val="24"/>
                <w:szCs w:val="24"/>
              </w:rPr>
              <w:t>216</w:t>
            </w:r>
          </w:p>
        </w:tc>
        <w:tc>
          <w:tcPr>
            <w:tcW w:w="5641" w:type="dxa"/>
          </w:tcPr>
          <w:p w:rsidRPr="00310994" w:rsidR="003B3217" w:rsidP="008033EB" w:rsidRDefault="003B3217" w14:paraId="38BCD704" w14:textId="77777777">
            <w:pPr>
              <w:rPr>
                <w:sz w:val="24"/>
                <w:szCs w:val="24"/>
              </w:rPr>
            </w:pPr>
            <w:r w:rsidRPr="00310994">
              <w:rPr>
                <w:sz w:val="24"/>
                <w:szCs w:val="24"/>
              </w:rPr>
              <w:t>Hoeveel procent van het personeel van de landelijke publieke omroepen werkt in vaste dienst en hoeveel procent wordt flexibel ingehuurd of ingehuurd van buitenproducenten?</w:t>
            </w:r>
            <w:r w:rsidRPr="00310994">
              <w:rPr>
                <w:sz w:val="24"/>
                <w:szCs w:val="24"/>
              </w:rPr>
              <w:br/>
            </w:r>
            <w:r w:rsidRPr="00310994">
              <w:rPr>
                <w:sz w:val="24"/>
                <w:szCs w:val="24"/>
              </w:rPr>
              <w:br/>
              <w:t>De NPO heeft met de werknemersorganisaties een bandbreedte-afspraak gemaakt van minimaal 70% contracten voor onbepaalde tijd vs. maximaal 30% contracten voor bepaalde tijd. De stand op 31-12-2025 was 81% contracten voor onbepaalde tijd en 19% contracten voor bepaalde tijd. Hiermee zit de NPO ruimschoots boven de afgesproken bandbreedte. Gegevens over het flexibel inhuren van ZZP’ers worden binnen de landelijke publieke omroep niet centraal bijgehouden. Ook heeft de NPO geen inzicht in de wijze waarop producenten hun medewerkers contracteren.</w:t>
            </w:r>
          </w:p>
          <w:p w:rsidRPr="00310994" w:rsidR="003B3217" w:rsidP="008033EB" w:rsidRDefault="003B3217" w14:paraId="3F918FDE" w14:textId="77777777">
            <w:pPr>
              <w:rPr>
                <w:sz w:val="24"/>
                <w:szCs w:val="24"/>
              </w:rPr>
            </w:pPr>
          </w:p>
        </w:tc>
        <w:tc>
          <w:tcPr>
            <w:tcW w:w="780" w:type="dxa"/>
          </w:tcPr>
          <w:p w:rsidRPr="00310994" w:rsidR="003B3217" w:rsidP="008033EB" w:rsidRDefault="003B3217" w14:paraId="4E490234" w14:textId="77777777">
            <w:pPr>
              <w:jc w:val="right"/>
              <w:rPr>
                <w:sz w:val="24"/>
                <w:szCs w:val="24"/>
              </w:rPr>
            </w:pPr>
            <w:r w:rsidRPr="00310994">
              <w:rPr>
                <w:sz w:val="24"/>
                <w:szCs w:val="24"/>
              </w:rPr>
              <w:t>37020-VIII-2</w:t>
            </w:r>
          </w:p>
        </w:tc>
        <w:tc>
          <w:tcPr>
            <w:tcW w:w="902" w:type="dxa"/>
          </w:tcPr>
          <w:p w:rsidRPr="00310994" w:rsidR="003B3217" w:rsidP="008033EB" w:rsidRDefault="003B3217" w14:paraId="61E65476" w14:textId="77777777">
            <w:pPr>
              <w:jc w:val="right"/>
              <w:rPr>
                <w:sz w:val="24"/>
                <w:szCs w:val="24"/>
              </w:rPr>
            </w:pPr>
            <w:r w:rsidRPr="00310994">
              <w:rPr>
                <w:sz w:val="24"/>
                <w:szCs w:val="24"/>
              </w:rPr>
              <w:t>116</w:t>
            </w:r>
          </w:p>
        </w:tc>
        <w:tc>
          <w:tcPr>
            <w:tcW w:w="514" w:type="dxa"/>
          </w:tcPr>
          <w:p w:rsidRPr="00310994" w:rsidR="003B3217" w:rsidP="008033EB" w:rsidRDefault="003B3217" w14:paraId="5C432F52" w14:textId="77777777">
            <w:pPr>
              <w:jc w:val="right"/>
              <w:rPr>
                <w:sz w:val="24"/>
                <w:szCs w:val="24"/>
              </w:rPr>
            </w:pPr>
            <w:r w:rsidRPr="00310994">
              <w:rPr>
                <w:sz w:val="24"/>
                <w:szCs w:val="24"/>
              </w:rPr>
              <w:t xml:space="preserve"> </w:t>
            </w:r>
          </w:p>
        </w:tc>
      </w:tr>
      <w:tr w:rsidRPr="00310994" w:rsidR="003B3217" w:rsidTr="008033EB" w14:paraId="57CE810E" w14:textId="77777777">
        <w:tc>
          <w:tcPr>
            <w:tcW w:w="463" w:type="dxa"/>
          </w:tcPr>
          <w:p w:rsidRPr="00310994" w:rsidR="003B3217" w:rsidP="008033EB" w:rsidRDefault="003B3217" w14:paraId="4DF94179" w14:textId="77777777">
            <w:pPr>
              <w:rPr>
                <w:sz w:val="24"/>
                <w:szCs w:val="24"/>
              </w:rPr>
            </w:pPr>
            <w:r w:rsidRPr="00310994">
              <w:rPr>
                <w:sz w:val="24"/>
                <w:szCs w:val="24"/>
              </w:rPr>
              <w:t>217</w:t>
            </w:r>
          </w:p>
        </w:tc>
        <w:tc>
          <w:tcPr>
            <w:tcW w:w="5641" w:type="dxa"/>
          </w:tcPr>
          <w:p w:rsidRPr="00310994" w:rsidR="003B3217" w:rsidP="008033EB" w:rsidRDefault="003B3217" w14:paraId="6E51A0D0" w14:textId="77777777">
            <w:pPr>
              <w:rPr>
                <w:sz w:val="24"/>
                <w:szCs w:val="24"/>
              </w:rPr>
            </w:pPr>
            <w:r w:rsidRPr="00310994">
              <w:rPr>
                <w:sz w:val="24"/>
                <w:szCs w:val="24"/>
              </w:rPr>
              <w:t>In hoeverre kunnen de bezuinigingen op de Landelijke Publieke Omroep (ook van het kabinet-Schoof) nog leiden tot verdere bezuinigingen op de cultuurprogrammering en hoeverre is de omvang van het cultuuraanbod bij de publieke omroepen gewaarborgd met de bepalingen in de Mediawet?</w:t>
            </w:r>
            <w:r w:rsidRPr="00310994">
              <w:rPr>
                <w:sz w:val="24"/>
                <w:szCs w:val="24"/>
              </w:rPr>
              <w:br/>
            </w:r>
            <w:r w:rsidRPr="00310994">
              <w:rPr>
                <w:sz w:val="24"/>
                <w:szCs w:val="24"/>
              </w:rPr>
              <w:br/>
              <w:t xml:space="preserve">Door de hoogte van de bezuinigingen is het onvermijdelijk dat ook de programmering van de landelijke publieke omroep wordt geraakt, waaronder de cultuurprogrammering. Het is aan NPO en omroepen om binnen de </w:t>
            </w:r>
            <w:proofErr w:type="spellStart"/>
            <w:r w:rsidRPr="00310994">
              <w:rPr>
                <w:sz w:val="24"/>
                <w:szCs w:val="24"/>
              </w:rPr>
              <w:t>mediawettelijke</w:t>
            </w:r>
            <w:proofErr w:type="spellEnd"/>
            <w:r w:rsidRPr="00310994">
              <w:rPr>
                <w:sz w:val="24"/>
                <w:szCs w:val="24"/>
              </w:rPr>
              <w:t xml:space="preserve"> kaders keuzes te maken hoe de besparingen opgevangen worden. Uit de Begroting NPO 2027 blijkt dat in 2027 binnen de totale uitgaven aan aanbod het aandeel van cultuuraanbod gelijk blijft. Binnen het afgenomen programmabudget als gevolg van de bezuinigingen blijft er procentueel een even groot aandeel van dat programmabudget beschikbaar voor cultuurprogrammering. Er wordt binnen de totale besparingsopgave relatief gezien dus niet extra bezuinigd op cultuur. De taak om cultuurprogrammering te verzorgen is geborgd in artikel 2.1 van de Mediawet 2008.</w:t>
            </w:r>
          </w:p>
          <w:p w:rsidRPr="00310994" w:rsidR="003B3217" w:rsidP="008033EB" w:rsidRDefault="003B3217" w14:paraId="4C932DF1" w14:textId="77777777">
            <w:pPr>
              <w:rPr>
                <w:sz w:val="24"/>
                <w:szCs w:val="24"/>
              </w:rPr>
            </w:pPr>
          </w:p>
        </w:tc>
        <w:tc>
          <w:tcPr>
            <w:tcW w:w="780" w:type="dxa"/>
          </w:tcPr>
          <w:p w:rsidRPr="00310994" w:rsidR="003B3217" w:rsidP="008033EB" w:rsidRDefault="003B3217" w14:paraId="4556636C" w14:textId="77777777">
            <w:pPr>
              <w:jc w:val="right"/>
              <w:rPr>
                <w:sz w:val="24"/>
                <w:szCs w:val="24"/>
              </w:rPr>
            </w:pPr>
            <w:r w:rsidRPr="00310994">
              <w:rPr>
                <w:sz w:val="24"/>
                <w:szCs w:val="24"/>
              </w:rPr>
              <w:t>37020-VIII-2</w:t>
            </w:r>
          </w:p>
        </w:tc>
        <w:tc>
          <w:tcPr>
            <w:tcW w:w="902" w:type="dxa"/>
          </w:tcPr>
          <w:p w:rsidRPr="00310994" w:rsidR="003B3217" w:rsidP="008033EB" w:rsidRDefault="003B3217" w14:paraId="1E30FD27" w14:textId="77777777">
            <w:pPr>
              <w:jc w:val="right"/>
              <w:rPr>
                <w:sz w:val="24"/>
                <w:szCs w:val="24"/>
              </w:rPr>
            </w:pPr>
            <w:r w:rsidRPr="00310994">
              <w:rPr>
                <w:sz w:val="24"/>
                <w:szCs w:val="24"/>
              </w:rPr>
              <w:t>116</w:t>
            </w:r>
          </w:p>
        </w:tc>
        <w:tc>
          <w:tcPr>
            <w:tcW w:w="514" w:type="dxa"/>
          </w:tcPr>
          <w:p w:rsidRPr="00310994" w:rsidR="003B3217" w:rsidP="008033EB" w:rsidRDefault="003B3217" w14:paraId="586C8F9E" w14:textId="77777777">
            <w:pPr>
              <w:jc w:val="right"/>
              <w:rPr>
                <w:sz w:val="24"/>
                <w:szCs w:val="24"/>
              </w:rPr>
            </w:pPr>
            <w:r w:rsidRPr="00310994">
              <w:rPr>
                <w:sz w:val="24"/>
                <w:szCs w:val="24"/>
              </w:rPr>
              <w:t xml:space="preserve">117 </w:t>
            </w:r>
          </w:p>
        </w:tc>
      </w:tr>
      <w:tr w:rsidRPr="00310994" w:rsidR="003B3217" w:rsidTr="008033EB" w14:paraId="605FD642" w14:textId="77777777">
        <w:tc>
          <w:tcPr>
            <w:tcW w:w="463" w:type="dxa"/>
          </w:tcPr>
          <w:p w:rsidRPr="00310994" w:rsidR="003B3217" w:rsidP="008033EB" w:rsidRDefault="003B3217" w14:paraId="2839DC11" w14:textId="77777777">
            <w:pPr>
              <w:rPr>
                <w:sz w:val="24"/>
                <w:szCs w:val="24"/>
              </w:rPr>
            </w:pPr>
            <w:r w:rsidRPr="00310994">
              <w:rPr>
                <w:sz w:val="24"/>
                <w:szCs w:val="24"/>
              </w:rPr>
              <w:t>218</w:t>
            </w:r>
          </w:p>
        </w:tc>
        <w:tc>
          <w:tcPr>
            <w:tcW w:w="5641" w:type="dxa"/>
          </w:tcPr>
          <w:p w:rsidRPr="00310994" w:rsidR="003B3217" w:rsidP="008033EB" w:rsidRDefault="003B3217" w14:paraId="4EBC33D1" w14:textId="77777777">
            <w:pPr>
              <w:spacing w:before="0" w:after="160" w:line="259" w:lineRule="auto"/>
              <w:rPr>
                <w:rFonts w:ascii="Verdana" w:hAnsi="Verdana"/>
                <w:sz w:val="24"/>
                <w:szCs w:val="24"/>
              </w:rPr>
            </w:pPr>
            <w:r w:rsidRPr="00310994">
              <w:rPr>
                <w:sz w:val="24"/>
                <w:szCs w:val="24"/>
              </w:rPr>
              <w:t xml:space="preserve">Hoeveel archiefmateriaal van Beeld en Geluid valt er rechtenvrij beschikbaar te stellen met de € 1,2 miljoen </w:t>
            </w:r>
            <w:r w:rsidRPr="00310994">
              <w:rPr>
                <w:sz w:val="24"/>
                <w:szCs w:val="24"/>
              </w:rPr>
              <w:lastRenderedPageBreak/>
              <w:t>voor het project Schatkamer?</w:t>
            </w:r>
            <w:r w:rsidRPr="00310994">
              <w:rPr>
                <w:sz w:val="24"/>
                <w:szCs w:val="24"/>
              </w:rPr>
              <w:br/>
            </w:r>
            <w:r w:rsidRPr="00310994">
              <w:rPr>
                <w:sz w:val="24"/>
                <w:szCs w:val="24"/>
              </w:rPr>
              <w:br/>
              <w:t xml:space="preserve">Afgelopen mei is het online platform de Schatkamer gelanceerd. Hiermee zijn ruim 700.000 radio- en televisieprogramma’s die met publiek geld zijn gemaakt en gedigitaliseerd gratis beschikbaar gemaakt voor het brede publiek. Vanaf 1 januari 2027 krijgt Beeld en Geluid jaarlijks een bijdrage van € 1,2 miljoen voor de Schatkamer. Deze bijdrage zal door Beeld en Geluid worden gebruikt voor de instandhouding van het platform.  </w:t>
            </w:r>
            <w:r w:rsidRPr="00310994">
              <w:rPr>
                <w:rFonts w:ascii="Verdana" w:hAnsi="Verdana"/>
                <w:sz w:val="24"/>
                <w:szCs w:val="24"/>
              </w:rPr>
              <w:br/>
            </w:r>
          </w:p>
        </w:tc>
        <w:tc>
          <w:tcPr>
            <w:tcW w:w="780" w:type="dxa"/>
          </w:tcPr>
          <w:p w:rsidRPr="00310994" w:rsidR="003B3217" w:rsidP="008033EB" w:rsidRDefault="003B3217" w14:paraId="251CC93F"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5C613413" w14:textId="77777777">
            <w:pPr>
              <w:jc w:val="right"/>
              <w:rPr>
                <w:sz w:val="24"/>
                <w:szCs w:val="24"/>
              </w:rPr>
            </w:pPr>
            <w:r w:rsidRPr="00310994">
              <w:rPr>
                <w:sz w:val="24"/>
                <w:szCs w:val="24"/>
              </w:rPr>
              <w:t>117</w:t>
            </w:r>
          </w:p>
        </w:tc>
        <w:tc>
          <w:tcPr>
            <w:tcW w:w="514" w:type="dxa"/>
          </w:tcPr>
          <w:p w:rsidRPr="00310994" w:rsidR="003B3217" w:rsidP="008033EB" w:rsidRDefault="003B3217" w14:paraId="1817B3F7" w14:textId="77777777">
            <w:pPr>
              <w:jc w:val="right"/>
              <w:rPr>
                <w:sz w:val="24"/>
                <w:szCs w:val="24"/>
              </w:rPr>
            </w:pPr>
            <w:r w:rsidRPr="00310994">
              <w:rPr>
                <w:sz w:val="24"/>
                <w:szCs w:val="24"/>
              </w:rPr>
              <w:t xml:space="preserve"> </w:t>
            </w:r>
          </w:p>
        </w:tc>
      </w:tr>
      <w:tr w:rsidRPr="00310994" w:rsidR="003B3217" w:rsidTr="008033EB" w14:paraId="58F08A9F" w14:textId="77777777">
        <w:tc>
          <w:tcPr>
            <w:tcW w:w="463" w:type="dxa"/>
          </w:tcPr>
          <w:p w:rsidRPr="00310994" w:rsidR="003B3217" w:rsidP="008033EB" w:rsidRDefault="003B3217" w14:paraId="57AB7F69" w14:textId="77777777">
            <w:pPr>
              <w:rPr>
                <w:sz w:val="24"/>
                <w:szCs w:val="24"/>
              </w:rPr>
            </w:pPr>
            <w:r w:rsidRPr="00310994">
              <w:rPr>
                <w:sz w:val="24"/>
                <w:szCs w:val="24"/>
              </w:rPr>
              <w:t>219</w:t>
            </w:r>
          </w:p>
        </w:tc>
        <w:tc>
          <w:tcPr>
            <w:tcW w:w="5641" w:type="dxa"/>
          </w:tcPr>
          <w:p w:rsidRPr="00310994" w:rsidR="003B3217" w:rsidP="008033EB" w:rsidRDefault="003B3217" w14:paraId="6943CC63" w14:textId="77777777">
            <w:pPr>
              <w:rPr>
                <w:sz w:val="24"/>
                <w:szCs w:val="24"/>
              </w:rPr>
            </w:pPr>
            <w:r w:rsidRPr="00310994">
              <w:rPr>
                <w:sz w:val="24"/>
                <w:szCs w:val="24"/>
              </w:rPr>
              <w:t>Op basis van welke onderzoeken of evaluaties is besloten om vanaf 2027 precies € 18,9 miljoen te bezuinigen op subsidies? Kan de regering een concreet overzicht geven van de stichtingen, adviesbureaus of organisatiepartners waarvan de subsidie vanaf 2027 deels of helemaal wordt stopgezet?</w:t>
            </w:r>
            <w:r w:rsidRPr="00310994">
              <w:rPr>
                <w:sz w:val="24"/>
                <w:szCs w:val="24"/>
              </w:rPr>
              <w:br/>
            </w:r>
            <w:r w:rsidRPr="00310994">
              <w:rPr>
                <w:sz w:val="24"/>
                <w:szCs w:val="24"/>
              </w:rPr>
              <w:br/>
              <w:t xml:space="preserve">Het bedrag voor de subsidietaakstelling is bepaald door middel van een </w:t>
            </w:r>
            <w:proofErr w:type="spellStart"/>
            <w:r w:rsidRPr="00310994">
              <w:rPr>
                <w:sz w:val="24"/>
                <w:szCs w:val="24"/>
              </w:rPr>
              <w:t>rijksbrede</w:t>
            </w:r>
            <w:proofErr w:type="spellEnd"/>
            <w:r w:rsidRPr="00310994">
              <w:rPr>
                <w:sz w:val="24"/>
                <w:szCs w:val="24"/>
              </w:rPr>
              <w:t xml:space="preserve"> verdeelsleutel waarbij voor de grondslag is gekeken naar de subsidiebudgetten van departementen. Er zijn dus geen onderzoeken of evaluaties gedaan voor de bepaling van het bedrag.</w:t>
            </w:r>
          </w:p>
          <w:p w:rsidRPr="00310994" w:rsidR="003B3217" w:rsidP="008033EB" w:rsidRDefault="003B3217" w14:paraId="6904EBB9" w14:textId="77777777">
            <w:pPr>
              <w:rPr>
                <w:sz w:val="24"/>
                <w:szCs w:val="24"/>
              </w:rPr>
            </w:pPr>
            <w:r w:rsidRPr="00310994">
              <w:rPr>
                <w:sz w:val="24"/>
                <w:szCs w:val="24"/>
              </w:rPr>
              <w:t>In onderstaande tabel staat een lijst met de subsidieregelingen waar de taakstelling betrekking op heeft. In sommige gevallen wordt er niet op een specifieke subsidieregeling gekort, maar wordt het subsidiebudget op een artikel verlaagd. In die gevallen geldt dat door de inzet van deze middelen voor de invulling van de subsidietaakstelling er minder budgettaire ruimte is voor de ontwikkeling van beleidsinitiatieven.</w:t>
            </w:r>
          </w:p>
          <w:p w:rsidRPr="00310994" w:rsidR="003B3217" w:rsidP="008033EB" w:rsidRDefault="003B3217" w14:paraId="7CD3F869" w14:textId="77777777">
            <w:pPr>
              <w:rPr>
                <w:sz w:val="24"/>
                <w:szCs w:val="24"/>
              </w:rPr>
            </w:pPr>
          </w:p>
        </w:tc>
        <w:tc>
          <w:tcPr>
            <w:tcW w:w="780" w:type="dxa"/>
          </w:tcPr>
          <w:p w:rsidRPr="00310994" w:rsidR="003B3217" w:rsidP="008033EB" w:rsidRDefault="003B3217" w14:paraId="6AEDDD09" w14:textId="77777777">
            <w:pPr>
              <w:jc w:val="right"/>
              <w:rPr>
                <w:sz w:val="24"/>
                <w:szCs w:val="24"/>
              </w:rPr>
            </w:pPr>
            <w:r w:rsidRPr="00310994">
              <w:rPr>
                <w:sz w:val="24"/>
                <w:szCs w:val="24"/>
              </w:rPr>
              <w:t>37020-VIII-2</w:t>
            </w:r>
          </w:p>
        </w:tc>
        <w:tc>
          <w:tcPr>
            <w:tcW w:w="902" w:type="dxa"/>
          </w:tcPr>
          <w:p w:rsidRPr="00310994" w:rsidR="003B3217" w:rsidP="008033EB" w:rsidRDefault="003B3217" w14:paraId="42459D14" w14:textId="77777777">
            <w:pPr>
              <w:jc w:val="right"/>
              <w:rPr>
                <w:sz w:val="24"/>
                <w:szCs w:val="24"/>
              </w:rPr>
            </w:pPr>
            <w:r w:rsidRPr="00310994">
              <w:rPr>
                <w:sz w:val="24"/>
                <w:szCs w:val="24"/>
              </w:rPr>
              <w:t>118</w:t>
            </w:r>
          </w:p>
        </w:tc>
        <w:tc>
          <w:tcPr>
            <w:tcW w:w="514" w:type="dxa"/>
          </w:tcPr>
          <w:p w:rsidRPr="00310994" w:rsidR="003B3217" w:rsidP="008033EB" w:rsidRDefault="003B3217" w14:paraId="03A7D705" w14:textId="77777777">
            <w:pPr>
              <w:jc w:val="right"/>
              <w:rPr>
                <w:sz w:val="24"/>
                <w:szCs w:val="24"/>
              </w:rPr>
            </w:pPr>
            <w:r w:rsidRPr="00310994">
              <w:rPr>
                <w:sz w:val="24"/>
                <w:szCs w:val="24"/>
              </w:rPr>
              <w:t xml:space="preserve">119 </w:t>
            </w:r>
          </w:p>
        </w:tc>
      </w:tr>
    </w:tbl>
    <w:tbl>
      <w:tblPr>
        <w:tblW w:w="6489" w:type="dxa"/>
        <w:tblCellMar>
          <w:left w:w="70" w:type="dxa"/>
          <w:right w:w="70" w:type="dxa"/>
        </w:tblCellMar>
        <w:tblLook w:val="04A0" w:firstRow="1" w:lastRow="0" w:firstColumn="1" w:lastColumn="0" w:noHBand="0" w:noVBand="1"/>
      </w:tblPr>
      <w:tblGrid>
        <w:gridCol w:w="6489"/>
      </w:tblGrid>
      <w:tr w:rsidRPr="00310994" w:rsidR="003B3217" w:rsidTr="008033EB" w14:paraId="493C601E" w14:textId="77777777">
        <w:trPr>
          <w:trHeight w:val="263"/>
        </w:trPr>
        <w:tc>
          <w:tcPr>
            <w:tcW w:w="6489" w:type="dxa"/>
            <w:tcBorders>
              <w:top w:val="single" w:color="auto" w:sz="4" w:space="0"/>
              <w:left w:val="single" w:color="auto" w:sz="4" w:space="0"/>
              <w:bottom w:val="single" w:color="auto" w:sz="4" w:space="0"/>
              <w:right w:val="single" w:color="auto" w:sz="4" w:space="0"/>
            </w:tcBorders>
            <w:noWrap/>
            <w:vAlign w:val="bottom"/>
            <w:hideMark/>
          </w:tcPr>
          <w:p w:rsidRPr="00310994" w:rsidR="003B3217" w:rsidP="008033EB" w:rsidRDefault="003B3217" w14:paraId="1F02CB42" w14:textId="77777777">
            <w:pPr>
              <w:spacing w:before="0" w:after="0"/>
              <w:rPr>
                <w:color w:val="000000" w:themeColor="text1"/>
                <w:sz w:val="24"/>
                <w:szCs w:val="24"/>
              </w:rPr>
            </w:pPr>
            <w:r w:rsidRPr="00310994">
              <w:rPr>
                <w:color w:val="000000" w:themeColor="text1"/>
                <w:sz w:val="24"/>
                <w:szCs w:val="24"/>
              </w:rPr>
              <w:t xml:space="preserve">Subsidieregeling </w:t>
            </w:r>
            <w:proofErr w:type="spellStart"/>
            <w:r w:rsidRPr="00310994">
              <w:rPr>
                <w:color w:val="000000" w:themeColor="text1"/>
                <w:sz w:val="24"/>
                <w:szCs w:val="24"/>
              </w:rPr>
              <w:t>Meerurenmaatwerk</w:t>
            </w:r>
            <w:proofErr w:type="spellEnd"/>
            <w:r w:rsidRPr="00310994">
              <w:rPr>
                <w:color w:val="000000" w:themeColor="text1"/>
                <w:sz w:val="24"/>
                <w:szCs w:val="24"/>
              </w:rPr>
              <w:t>.</w:t>
            </w:r>
          </w:p>
        </w:tc>
      </w:tr>
      <w:tr w:rsidRPr="00310994" w:rsidR="003B3217" w:rsidTr="008033EB" w14:paraId="380F6DD9"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2C404122" w14:textId="77777777">
            <w:pPr>
              <w:spacing w:before="0" w:after="0"/>
              <w:rPr>
                <w:color w:val="000000" w:themeColor="text1"/>
                <w:sz w:val="24"/>
                <w:szCs w:val="24"/>
              </w:rPr>
            </w:pPr>
            <w:r w:rsidRPr="00310994">
              <w:rPr>
                <w:color w:val="000000" w:themeColor="text1"/>
                <w:sz w:val="24"/>
                <w:szCs w:val="24"/>
              </w:rPr>
              <w:t>Nederlands Onderwijs in het Buitenland.</w:t>
            </w:r>
          </w:p>
        </w:tc>
      </w:tr>
      <w:tr w:rsidRPr="00310994" w:rsidR="003B3217" w:rsidTr="008033EB" w14:paraId="70EC1600"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42F5F606" w14:textId="77777777">
            <w:pPr>
              <w:spacing w:before="0" w:after="0"/>
              <w:rPr>
                <w:color w:val="000000" w:themeColor="text1"/>
                <w:sz w:val="24"/>
                <w:szCs w:val="24"/>
              </w:rPr>
            </w:pPr>
            <w:r w:rsidRPr="00310994">
              <w:rPr>
                <w:color w:val="000000" w:themeColor="text1"/>
                <w:sz w:val="24"/>
                <w:szCs w:val="24"/>
              </w:rPr>
              <w:t xml:space="preserve">Overige subsidies op artikel 1. </w:t>
            </w:r>
          </w:p>
        </w:tc>
      </w:tr>
      <w:tr w:rsidRPr="00310994" w:rsidR="003B3217" w:rsidTr="008033EB" w14:paraId="38AE8D93"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2C14E554" w14:textId="77777777">
            <w:pPr>
              <w:spacing w:before="0" w:after="0"/>
              <w:rPr>
                <w:color w:val="000000" w:themeColor="text1"/>
                <w:sz w:val="24"/>
                <w:szCs w:val="24"/>
              </w:rPr>
            </w:pPr>
            <w:r w:rsidRPr="00310994">
              <w:rPr>
                <w:color w:val="000000" w:themeColor="text1"/>
                <w:sz w:val="24"/>
                <w:szCs w:val="24"/>
              </w:rPr>
              <w:t xml:space="preserve">Overige subsidies op artikel 3. </w:t>
            </w:r>
          </w:p>
        </w:tc>
      </w:tr>
      <w:tr w:rsidRPr="00310994" w:rsidR="003B3217" w:rsidTr="008033EB" w14:paraId="35593930"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1B7A13E0" w14:textId="77777777">
            <w:pPr>
              <w:spacing w:before="0" w:after="0"/>
              <w:rPr>
                <w:color w:val="000000" w:themeColor="text1"/>
                <w:sz w:val="24"/>
                <w:szCs w:val="24"/>
              </w:rPr>
            </w:pPr>
            <w:r w:rsidRPr="00310994">
              <w:rPr>
                <w:color w:val="000000" w:themeColor="text1"/>
                <w:sz w:val="24"/>
                <w:szCs w:val="24"/>
              </w:rPr>
              <w:t>Regeling doorstroom beroepskolom (VABOK)</w:t>
            </w:r>
          </w:p>
        </w:tc>
      </w:tr>
      <w:tr w:rsidRPr="00310994" w:rsidR="003B3217" w:rsidTr="008033EB" w14:paraId="34D38D94"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3AF3C4D9" w14:textId="77777777">
            <w:pPr>
              <w:spacing w:before="0" w:after="0"/>
              <w:rPr>
                <w:color w:val="000000" w:themeColor="text1"/>
                <w:sz w:val="24"/>
                <w:szCs w:val="24"/>
              </w:rPr>
            </w:pPr>
            <w:r w:rsidRPr="00310994">
              <w:rPr>
                <w:color w:val="000000" w:themeColor="text1"/>
                <w:sz w:val="24"/>
                <w:szCs w:val="24"/>
              </w:rPr>
              <w:t>Expertisecentrum Loopbaanoriëntatie</w:t>
            </w:r>
          </w:p>
        </w:tc>
      </w:tr>
      <w:tr w:rsidRPr="00310994" w:rsidR="003B3217" w:rsidTr="008033EB" w14:paraId="02DB915C"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32EB2AF4" w14:textId="77777777">
            <w:pPr>
              <w:spacing w:before="0" w:after="0"/>
              <w:rPr>
                <w:color w:val="000000" w:themeColor="text1"/>
                <w:sz w:val="24"/>
                <w:szCs w:val="24"/>
              </w:rPr>
            </w:pPr>
            <w:r w:rsidRPr="00310994">
              <w:rPr>
                <w:color w:val="000000" w:themeColor="text1"/>
                <w:sz w:val="24"/>
                <w:szCs w:val="24"/>
              </w:rPr>
              <w:t xml:space="preserve">Overige subsidies op artikel 4. </w:t>
            </w:r>
          </w:p>
        </w:tc>
      </w:tr>
      <w:tr w:rsidRPr="00310994" w:rsidR="003B3217" w:rsidTr="008033EB" w14:paraId="69D90C07"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3C642B2C" w14:textId="77777777">
            <w:pPr>
              <w:spacing w:before="0" w:after="0"/>
              <w:rPr>
                <w:color w:val="000000" w:themeColor="text1"/>
                <w:sz w:val="24"/>
                <w:szCs w:val="24"/>
              </w:rPr>
            </w:pPr>
            <w:r w:rsidRPr="00310994">
              <w:rPr>
                <w:color w:val="000000" w:themeColor="text1"/>
                <w:sz w:val="24"/>
                <w:szCs w:val="24"/>
              </w:rPr>
              <w:t xml:space="preserve">Subsidiebudget op artikel 7. </w:t>
            </w:r>
          </w:p>
        </w:tc>
      </w:tr>
      <w:tr w:rsidRPr="00310994" w:rsidR="003B3217" w:rsidTr="008033EB" w14:paraId="50F388D6"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46AF5F9B" w14:textId="77777777">
            <w:pPr>
              <w:spacing w:before="0" w:after="0"/>
              <w:rPr>
                <w:color w:val="000000" w:themeColor="text1"/>
                <w:sz w:val="24"/>
                <w:szCs w:val="24"/>
              </w:rPr>
            </w:pPr>
            <w:r w:rsidRPr="00310994">
              <w:rPr>
                <w:color w:val="000000" w:themeColor="text1"/>
                <w:sz w:val="24"/>
                <w:szCs w:val="24"/>
              </w:rPr>
              <w:t>Lerarenbeurs</w:t>
            </w:r>
          </w:p>
        </w:tc>
      </w:tr>
      <w:tr w:rsidRPr="00310994" w:rsidR="003B3217" w:rsidTr="008033EB" w14:paraId="787E4697"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29D5572E" w14:textId="77777777">
            <w:pPr>
              <w:spacing w:before="0" w:after="0"/>
              <w:rPr>
                <w:color w:val="000000" w:themeColor="text1"/>
                <w:sz w:val="24"/>
                <w:szCs w:val="24"/>
              </w:rPr>
            </w:pPr>
            <w:r w:rsidRPr="00310994">
              <w:rPr>
                <w:color w:val="000000" w:themeColor="text1"/>
                <w:sz w:val="24"/>
                <w:szCs w:val="24"/>
              </w:rPr>
              <w:t xml:space="preserve">De subsidietaakstelling is verwerkt op het budget voor Specifiek cultuurbeleid, dat bestemd is voor diverse tijdelijke projectsubsidies. </w:t>
            </w:r>
          </w:p>
        </w:tc>
      </w:tr>
      <w:tr w:rsidRPr="00310994" w:rsidR="003B3217" w:rsidTr="008033EB" w14:paraId="4EC24F51"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1F67089E" w14:textId="77777777">
            <w:pPr>
              <w:spacing w:before="0" w:after="0"/>
              <w:rPr>
                <w:color w:val="000000" w:themeColor="text1"/>
                <w:sz w:val="24"/>
                <w:szCs w:val="24"/>
              </w:rPr>
            </w:pPr>
            <w:r w:rsidRPr="00310994">
              <w:rPr>
                <w:color w:val="000000" w:themeColor="text1"/>
                <w:sz w:val="24"/>
                <w:szCs w:val="24"/>
              </w:rPr>
              <w:t>Onderzoeksjournalistiek</w:t>
            </w:r>
          </w:p>
        </w:tc>
      </w:tr>
      <w:tr w:rsidRPr="00310994" w:rsidR="003B3217" w:rsidTr="008033EB" w14:paraId="66F4B758"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0F69BFEE" w14:textId="77777777">
            <w:pPr>
              <w:spacing w:before="0" w:after="0"/>
              <w:rPr>
                <w:color w:val="000000" w:themeColor="text1"/>
                <w:sz w:val="24"/>
                <w:szCs w:val="24"/>
              </w:rPr>
            </w:pPr>
            <w:r w:rsidRPr="00310994">
              <w:rPr>
                <w:color w:val="000000" w:themeColor="text1"/>
                <w:sz w:val="24"/>
                <w:szCs w:val="24"/>
              </w:rPr>
              <w:t xml:space="preserve">Overige subsidies op artikel 15. </w:t>
            </w:r>
          </w:p>
        </w:tc>
      </w:tr>
      <w:tr w:rsidRPr="00310994" w:rsidR="003B3217" w:rsidTr="008033EB" w14:paraId="5E4C474E"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552A9969" w14:textId="77777777">
            <w:pPr>
              <w:spacing w:before="0" w:after="0"/>
              <w:rPr>
                <w:color w:val="000000" w:themeColor="text1"/>
                <w:sz w:val="24"/>
                <w:szCs w:val="24"/>
              </w:rPr>
            </w:pPr>
            <w:r w:rsidRPr="00310994">
              <w:rPr>
                <w:color w:val="000000" w:themeColor="text1"/>
                <w:sz w:val="24"/>
                <w:szCs w:val="24"/>
              </w:rPr>
              <w:lastRenderedPageBreak/>
              <w:t xml:space="preserve">Nederlandse vereniging van wetenschapsmusea en </w:t>
            </w:r>
            <w:proofErr w:type="spellStart"/>
            <w:r w:rsidRPr="00310994">
              <w:rPr>
                <w:color w:val="000000" w:themeColor="text1"/>
                <w:sz w:val="24"/>
                <w:szCs w:val="24"/>
              </w:rPr>
              <w:t>science</w:t>
            </w:r>
            <w:proofErr w:type="spellEnd"/>
            <w:r w:rsidRPr="00310994">
              <w:rPr>
                <w:color w:val="000000" w:themeColor="text1"/>
                <w:sz w:val="24"/>
                <w:szCs w:val="24"/>
              </w:rPr>
              <w:t xml:space="preserve"> centers (VSC)</w:t>
            </w:r>
          </w:p>
        </w:tc>
      </w:tr>
      <w:tr w:rsidRPr="00310994" w:rsidR="003B3217" w:rsidTr="008033EB" w14:paraId="6D5AB367"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2F586656" w14:textId="77777777">
            <w:pPr>
              <w:spacing w:before="0" w:after="0"/>
              <w:rPr>
                <w:color w:val="000000" w:themeColor="text1"/>
                <w:sz w:val="24"/>
                <w:szCs w:val="24"/>
              </w:rPr>
            </w:pPr>
            <w:r w:rsidRPr="00310994">
              <w:rPr>
                <w:color w:val="000000" w:themeColor="text1"/>
                <w:sz w:val="24"/>
                <w:szCs w:val="24"/>
              </w:rPr>
              <w:t>Stichting Toekomstbeeld der Techniek (STT)</w:t>
            </w:r>
          </w:p>
        </w:tc>
      </w:tr>
      <w:tr w:rsidRPr="00310994" w:rsidR="003B3217" w:rsidTr="008033EB" w14:paraId="08CCCC11"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4BA15F2B" w14:textId="77777777">
            <w:pPr>
              <w:spacing w:before="0" w:after="0"/>
              <w:rPr>
                <w:color w:val="000000" w:themeColor="text1"/>
                <w:sz w:val="24"/>
                <w:szCs w:val="24"/>
                <w:lang w:val="en-US"/>
              </w:rPr>
            </w:pPr>
            <w:r w:rsidRPr="00310994">
              <w:rPr>
                <w:color w:val="000000" w:themeColor="text1"/>
                <w:sz w:val="24"/>
                <w:szCs w:val="24"/>
                <w:lang w:val="en-US"/>
              </w:rPr>
              <w:t xml:space="preserve">Netherlands Academy of Engineering (NAE) </w:t>
            </w:r>
          </w:p>
        </w:tc>
      </w:tr>
      <w:tr w:rsidRPr="00310994" w:rsidR="003B3217" w:rsidTr="008033EB" w14:paraId="024C8906" w14:textId="77777777">
        <w:trPr>
          <w:trHeight w:val="263"/>
        </w:trPr>
        <w:tc>
          <w:tcPr>
            <w:tcW w:w="6489" w:type="dxa"/>
            <w:tcBorders>
              <w:top w:val="nil"/>
              <w:left w:val="single" w:color="auto" w:sz="4" w:space="0"/>
              <w:bottom w:val="single" w:color="auto" w:sz="4" w:space="0"/>
              <w:right w:val="single" w:color="auto" w:sz="4" w:space="0"/>
            </w:tcBorders>
            <w:noWrap/>
            <w:vAlign w:val="bottom"/>
            <w:hideMark/>
          </w:tcPr>
          <w:p w:rsidRPr="00310994" w:rsidR="003B3217" w:rsidP="008033EB" w:rsidRDefault="003B3217" w14:paraId="33BD5AAE" w14:textId="77777777">
            <w:pPr>
              <w:spacing w:before="0" w:after="0"/>
              <w:rPr>
                <w:color w:val="000000" w:themeColor="text1"/>
                <w:sz w:val="24"/>
                <w:szCs w:val="24"/>
              </w:rPr>
            </w:pPr>
            <w:r w:rsidRPr="00310994">
              <w:rPr>
                <w:color w:val="000000" w:themeColor="text1"/>
                <w:sz w:val="24"/>
                <w:szCs w:val="24"/>
              </w:rPr>
              <w:t>Efficiencykorting van 2,1% per subsidie op artikel 16</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0CFC3B91" w14:textId="77777777">
        <w:tc>
          <w:tcPr>
            <w:tcW w:w="463" w:type="dxa"/>
          </w:tcPr>
          <w:p w:rsidRPr="00310994" w:rsidR="003B3217" w:rsidP="008033EB" w:rsidRDefault="003B3217" w14:paraId="4D316D6A" w14:textId="77777777">
            <w:pPr>
              <w:rPr>
                <w:sz w:val="24"/>
                <w:szCs w:val="24"/>
              </w:rPr>
            </w:pPr>
            <w:r w:rsidRPr="00310994">
              <w:rPr>
                <w:sz w:val="24"/>
                <w:szCs w:val="24"/>
              </w:rPr>
              <w:t>220</w:t>
            </w:r>
          </w:p>
        </w:tc>
        <w:tc>
          <w:tcPr>
            <w:tcW w:w="5641" w:type="dxa"/>
          </w:tcPr>
          <w:p w:rsidRPr="00310994" w:rsidR="003B3217" w:rsidP="008033EB" w:rsidRDefault="003B3217" w14:paraId="7C3F6B3A" w14:textId="77777777">
            <w:pPr>
              <w:rPr>
                <w:i/>
                <w:iCs/>
                <w:sz w:val="24"/>
                <w:szCs w:val="24"/>
              </w:rPr>
            </w:pPr>
            <w:r w:rsidRPr="00310994">
              <w:rPr>
                <w:sz w:val="24"/>
                <w:szCs w:val="24"/>
              </w:rPr>
              <w:t>Op welke manier verwacht de regering op korte termijn aan de Lissabon-norm, die voorschrijft dat 3% van het bbp naar onderzoek gaat, te voldoen en welk aandeel hiervan komt vanuit overheidsinvesteringen?</w:t>
            </w:r>
            <w:r w:rsidRPr="00310994">
              <w:rPr>
                <w:sz w:val="24"/>
                <w:szCs w:val="24"/>
              </w:rPr>
              <w:br/>
            </w:r>
            <w:r w:rsidRPr="00310994">
              <w:rPr>
                <w:sz w:val="24"/>
                <w:szCs w:val="24"/>
              </w:rPr>
              <w:br/>
              <w:t xml:space="preserve">Het kabinet investeert structureel € 428 miljoen in onderzoek en wetenschap. Hiermee zet het kabinet een stap richting de Lissabon-doelstelling om 3% van het bbp aan publieke en private R&amp;D-investeringen te besteden, waarvan 1% aan publieke R&amp;D. Het geheel aan investeringen van dit kabinet in onderzoek en ontwikkeling brengt de Lissabondoelstelling dichterbij en zorgt voor continuïteit en stabiliteit. In 2027 besteedt de overheid naar verwachting 0,76% van het bbp aan publieke R&amp;D. Daarnaast heeft de minister van EZK uw Kamer op 11 juni 2025 geïnformeerd over het R&amp;D-actieplan om meer private investeringen in onderzoek en ontwikkeling te mobiliseren. Er is geen raming beschikbaar van de private investeringen in R&amp;D in 2027. </w:t>
            </w:r>
          </w:p>
          <w:p w:rsidRPr="00310994" w:rsidR="003B3217" w:rsidP="008033EB" w:rsidRDefault="003B3217" w14:paraId="28017A3F" w14:textId="77777777">
            <w:pPr>
              <w:rPr>
                <w:sz w:val="24"/>
                <w:szCs w:val="24"/>
              </w:rPr>
            </w:pPr>
          </w:p>
        </w:tc>
        <w:tc>
          <w:tcPr>
            <w:tcW w:w="780" w:type="dxa"/>
          </w:tcPr>
          <w:p w:rsidRPr="00310994" w:rsidR="003B3217" w:rsidP="008033EB" w:rsidRDefault="003B3217" w14:paraId="5BBB8532" w14:textId="77777777">
            <w:pPr>
              <w:jc w:val="right"/>
              <w:rPr>
                <w:sz w:val="24"/>
                <w:szCs w:val="24"/>
              </w:rPr>
            </w:pPr>
            <w:r w:rsidRPr="00310994">
              <w:rPr>
                <w:sz w:val="24"/>
                <w:szCs w:val="24"/>
              </w:rPr>
              <w:t>37020-VIII-2</w:t>
            </w:r>
          </w:p>
        </w:tc>
        <w:tc>
          <w:tcPr>
            <w:tcW w:w="902" w:type="dxa"/>
          </w:tcPr>
          <w:p w:rsidRPr="00310994" w:rsidR="003B3217" w:rsidP="008033EB" w:rsidRDefault="003B3217" w14:paraId="43F1C5DA" w14:textId="77777777">
            <w:pPr>
              <w:jc w:val="right"/>
              <w:rPr>
                <w:sz w:val="24"/>
                <w:szCs w:val="24"/>
              </w:rPr>
            </w:pPr>
            <w:r w:rsidRPr="00310994">
              <w:rPr>
                <w:sz w:val="24"/>
                <w:szCs w:val="24"/>
              </w:rPr>
              <w:t>120</w:t>
            </w:r>
          </w:p>
        </w:tc>
        <w:tc>
          <w:tcPr>
            <w:tcW w:w="514" w:type="dxa"/>
          </w:tcPr>
          <w:p w:rsidRPr="00310994" w:rsidR="003B3217" w:rsidP="008033EB" w:rsidRDefault="003B3217" w14:paraId="2D400B3F" w14:textId="77777777">
            <w:pPr>
              <w:jc w:val="right"/>
              <w:rPr>
                <w:sz w:val="24"/>
                <w:szCs w:val="24"/>
              </w:rPr>
            </w:pPr>
            <w:r w:rsidRPr="00310994">
              <w:rPr>
                <w:sz w:val="24"/>
                <w:szCs w:val="24"/>
              </w:rPr>
              <w:t xml:space="preserve"> </w:t>
            </w:r>
          </w:p>
        </w:tc>
      </w:tr>
      <w:tr w:rsidRPr="00310994" w:rsidR="003B3217" w:rsidTr="008033EB" w14:paraId="01CFF534" w14:textId="77777777">
        <w:tc>
          <w:tcPr>
            <w:tcW w:w="463" w:type="dxa"/>
          </w:tcPr>
          <w:p w:rsidRPr="00310994" w:rsidR="003B3217" w:rsidP="008033EB" w:rsidRDefault="003B3217" w14:paraId="4385EEAF" w14:textId="77777777">
            <w:pPr>
              <w:rPr>
                <w:sz w:val="24"/>
                <w:szCs w:val="24"/>
              </w:rPr>
            </w:pPr>
            <w:r w:rsidRPr="00310994">
              <w:rPr>
                <w:sz w:val="24"/>
                <w:szCs w:val="24"/>
              </w:rPr>
              <w:t>221</w:t>
            </w:r>
          </w:p>
        </w:tc>
        <w:tc>
          <w:tcPr>
            <w:tcW w:w="5641" w:type="dxa"/>
          </w:tcPr>
          <w:p w:rsidRPr="00310994" w:rsidR="003B3217" w:rsidP="008033EB" w:rsidRDefault="003B3217" w14:paraId="04229495" w14:textId="77777777">
            <w:pPr>
              <w:rPr>
                <w:sz w:val="24"/>
                <w:szCs w:val="24"/>
              </w:rPr>
            </w:pPr>
            <w:r w:rsidRPr="00310994">
              <w:rPr>
                <w:sz w:val="24"/>
                <w:szCs w:val="24"/>
              </w:rPr>
              <w:t>Welk aandeel van publieke investeringen in onderzoek gaat naar verwachting naar onderzoek op het gebied van defensie vanaf 2027?</w:t>
            </w:r>
            <w:r w:rsidRPr="00310994">
              <w:rPr>
                <w:sz w:val="24"/>
                <w:szCs w:val="24"/>
              </w:rPr>
              <w:br/>
            </w:r>
            <w:r w:rsidRPr="00310994">
              <w:rPr>
                <w:sz w:val="24"/>
                <w:szCs w:val="24"/>
              </w:rPr>
              <w:br/>
              <w:t xml:space="preserve">Het </w:t>
            </w:r>
            <w:proofErr w:type="spellStart"/>
            <w:r w:rsidRPr="00310994">
              <w:rPr>
                <w:sz w:val="24"/>
                <w:szCs w:val="24"/>
              </w:rPr>
              <w:t>Rathenau</w:t>
            </w:r>
            <w:proofErr w:type="spellEnd"/>
            <w:r w:rsidRPr="00310994">
              <w:rPr>
                <w:sz w:val="24"/>
                <w:szCs w:val="24"/>
              </w:rPr>
              <w:t xml:space="preserve"> Instituut biedt in de Totale investeringen in wetenschap en innovatie 2024-2030 inzicht in de verdeling van de R&amp;D-uitgaven naar sociaaleconomische doelstelling (NABS-codes). In de periode 2024-2030 laten de </w:t>
            </w:r>
            <w:proofErr w:type="spellStart"/>
            <w:r w:rsidRPr="00310994">
              <w:rPr>
                <w:sz w:val="24"/>
                <w:szCs w:val="24"/>
              </w:rPr>
              <w:t>defensiegerelateerde</w:t>
            </w:r>
            <w:proofErr w:type="spellEnd"/>
            <w:r w:rsidRPr="00310994">
              <w:rPr>
                <w:sz w:val="24"/>
                <w:szCs w:val="24"/>
              </w:rPr>
              <w:t xml:space="preserve"> R&amp;D-uitgaven de sterkste groei zien vergeleken met de andere sociaaleconomische doelstellingen, zowel in absolute als in relatieve zin. De uitgaven nemen toe met 95,6 miljoen euro: van 313,2 miljoen euro in 2024 naar 408,9 miljoen euro in 2030 (+31%). Hierdoor stijgt het aandeel van defensie in de totale R&amp;D-uitgaven van 10,1% in 2024 naar 13,4% in 2030. De investeringen van het kabinet Jetten in defensie zijn nog niet verwerkt in deze meerjarenraming.</w:t>
            </w:r>
          </w:p>
          <w:p w:rsidRPr="00310994" w:rsidR="003B3217" w:rsidP="008033EB" w:rsidRDefault="003B3217" w14:paraId="3DAAC5E9" w14:textId="77777777">
            <w:pPr>
              <w:rPr>
                <w:sz w:val="24"/>
                <w:szCs w:val="24"/>
              </w:rPr>
            </w:pPr>
          </w:p>
        </w:tc>
        <w:tc>
          <w:tcPr>
            <w:tcW w:w="780" w:type="dxa"/>
          </w:tcPr>
          <w:p w:rsidRPr="00310994" w:rsidR="003B3217" w:rsidP="008033EB" w:rsidRDefault="003B3217" w14:paraId="5B7754CF" w14:textId="77777777">
            <w:pPr>
              <w:jc w:val="right"/>
              <w:rPr>
                <w:sz w:val="24"/>
                <w:szCs w:val="24"/>
              </w:rPr>
            </w:pPr>
            <w:r w:rsidRPr="00310994">
              <w:rPr>
                <w:sz w:val="24"/>
                <w:szCs w:val="24"/>
              </w:rPr>
              <w:t>37020-VIII-2</w:t>
            </w:r>
          </w:p>
        </w:tc>
        <w:tc>
          <w:tcPr>
            <w:tcW w:w="902" w:type="dxa"/>
          </w:tcPr>
          <w:p w:rsidRPr="00310994" w:rsidR="003B3217" w:rsidP="008033EB" w:rsidRDefault="003B3217" w14:paraId="0BFD68E3" w14:textId="77777777">
            <w:pPr>
              <w:jc w:val="right"/>
              <w:rPr>
                <w:sz w:val="24"/>
                <w:szCs w:val="24"/>
              </w:rPr>
            </w:pPr>
            <w:r w:rsidRPr="00310994">
              <w:rPr>
                <w:sz w:val="24"/>
                <w:szCs w:val="24"/>
              </w:rPr>
              <w:t>120</w:t>
            </w:r>
          </w:p>
        </w:tc>
        <w:tc>
          <w:tcPr>
            <w:tcW w:w="514" w:type="dxa"/>
          </w:tcPr>
          <w:p w:rsidRPr="00310994" w:rsidR="003B3217" w:rsidP="008033EB" w:rsidRDefault="003B3217" w14:paraId="13AD7E38" w14:textId="77777777">
            <w:pPr>
              <w:jc w:val="right"/>
              <w:rPr>
                <w:sz w:val="24"/>
                <w:szCs w:val="24"/>
              </w:rPr>
            </w:pPr>
            <w:r w:rsidRPr="00310994">
              <w:rPr>
                <w:sz w:val="24"/>
                <w:szCs w:val="24"/>
              </w:rPr>
              <w:t xml:space="preserve"> </w:t>
            </w:r>
          </w:p>
        </w:tc>
      </w:tr>
      <w:tr w:rsidRPr="00310994" w:rsidR="003B3217" w:rsidTr="008033EB" w14:paraId="49486FEF" w14:textId="77777777">
        <w:tc>
          <w:tcPr>
            <w:tcW w:w="463" w:type="dxa"/>
          </w:tcPr>
          <w:p w:rsidRPr="00310994" w:rsidR="003B3217" w:rsidP="008033EB" w:rsidRDefault="003B3217" w14:paraId="21FE6A9D" w14:textId="77777777">
            <w:pPr>
              <w:rPr>
                <w:sz w:val="24"/>
                <w:szCs w:val="24"/>
              </w:rPr>
            </w:pPr>
            <w:r w:rsidRPr="00310994">
              <w:rPr>
                <w:sz w:val="24"/>
                <w:szCs w:val="24"/>
              </w:rPr>
              <w:t>222</w:t>
            </w:r>
          </w:p>
        </w:tc>
        <w:tc>
          <w:tcPr>
            <w:tcW w:w="5641" w:type="dxa"/>
          </w:tcPr>
          <w:p w:rsidRPr="00310994" w:rsidR="003B3217" w:rsidP="008033EB" w:rsidRDefault="003B3217" w14:paraId="384CCEA6" w14:textId="77777777">
            <w:pPr>
              <w:rPr>
                <w:sz w:val="24"/>
                <w:szCs w:val="24"/>
              </w:rPr>
            </w:pPr>
            <w:r w:rsidRPr="00310994">
              <w:rPr>
                <w:sz w:val="24"/>
                <w:szCs w:val="24"/>
              </w:rPr>
              <w:t>Hoe denkt de regering de bezuiniging van € 25,4 miljoen op het eigen personeel en de uitvoerders op te vangen, terwijl organisaties zoals DUO</w:t>
            </w:r>
            <w:r w:rsidRPr="00310994">
              <w:rPr>
                <w:rStyle w:val="Voetnootmarkering"/>
                <w:sz w:val="24"/>
                <w:szCs w:val="24"/>
              </w:rPr>
              <w:footnoteReference w:id="42"/>
            </w:r>
            <w:r w:rsidRPr="00310994">
              <w:rPr>
                <w:sz w:val="24"/>
                <w:szCs w:val="24"/>
              </w:rPr>
              <w:t xml:space="preserve"> en de Inspectie van het Onderwijs naast hun normale werk extra taken krijgen </w:t>
            </w:r>
            <w:r w:rsidRPr="00310994">
              <w:rPr>
                <w:sz w:val="24"/>
                <w:szCs w:val="24"/>
              </w:rPr>
              <w:lastRenderedPageBreak/>
              <w:t>voor het controleren van de basisvaardigheden en de nieuwe kerndoelen? Bestaat er een risico op overbelasting en fouten bij de uitvoering?</w:t>
            </w:r>
            <w:r w:rsidRPr="00310994">
              <w:rPr>
                <w:sz w:val="24"/>
                <w:szCs w:val="24"/>
              </w:rPr>
              <w:br/>
            </w:r>
            <w:r w:rsidRPr="00310994">
              <w:rPr>
                <w:sz w:val="24"/>
                <w:szCs w:val="24"/>
              </w:rPr>
              <w:br/>
              <w:t>Momenteel brengt het ministerie van OCW voor de bezuiniging van € 25,4 miljoen op het eigen personeel en de uitvoerders de opties in kaart om hier invulling aan te geven. Daarbij wordt ingezet op efficiency en scherpe keuzes om bepaalde taken niet meer te doen. Ten tijde van de Voorjaarsnota wordt uw Kamer hierover nader geïnformeerd. Het is bij taakstellingen van deze omvang niet te vermijden dat deze consequenties hebben voor de taken die kunnen worden gedaan, naast het efficiënter werken.</w:t>
            </w:r>
            <w:r w:rsidRPr="00310994">
              <w:rPr>
                <w:sz w:val="24"/>
                <w:szCs w:val="24"/>
              </w:rPr>
              <w:br/>
            </w:r>
          </w:p>
        </w:tc>
        <w:tc>
          <w:tcPr>
            <w:tcW w:w="780" w:type="dxa"/>
          </w:tcPr>
          <w:p w:rsidRPr="00310994" w:rsidR="003B3217" w:rsidP="008033EB" w:rsidRDefault="003B3217" w14:paraId="75A076F7"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2800D892" w14:textId="77777777">
            <w:pPr>
              <w:jc w:val="right"/>
              <w:rPr>
                <w:sz w:val="24"/>
                <w:szCs w:val="24"/>
              </w:rPr>
            </w:pPr>
            <w:r w:rsidRPr="00310994">
              <w:rPr>
                <w:sz w:val="24"/>
                <w:szCs w:val="24"/>
              </w:rPr>
              <w:t>121</w:t>
            </w:r>
          </w:p>
        </w:tc>
        <w:tc>
          <w:tcPr>
            <w:tcW w:w="514" w:type="dxa"/>
          </w:tcPr>
          <w:p w:rsidRPr="00310994" w:rsidR="003B3217" w:rsidP="008033EB" w:rsidRDefault="003B3217" w14:paraId="43810FD0" w14:textId="77777777">
            <w:pPr>
              <w:jc w:val="right"/>
              <w:rPr>
                <w:sz w:val="24"/>
                <w:szCs w:val="24"/>
              </w:rPr>
            </w:pPr>
            <w:r w:rsidRPr="00310994">
              <w:rPr>
                <w:sz w:val="24"/>
                <w:szCs w:val="24"/>
              </w:rPr>
              <w:t xml:space="preserve">124 </w:t>
            </w:r>
          </w:p>
        </w:tc>
      </w:tr>
      <w:tr w:rsidRPr="00310994" w:rsidR="003B3217" w:rsidTr="008033EB" w14:paraId="272B567A" w14:textId="77777777">
        <w:tc>
          <w:tcPr>
            <w:tcW w:w="463" w:type="dxa"/>
          </w:tcPr>
          <w:p w:rsidRPr="00310994" w:rsidR="003B3217" w:rsidP="008033EB" w:rsidRDefault="003B3217" w14:paraId="7AFB07B3" w14:textId="77777777">
            <w:pPr>
              <w:rPr>
                <w:sz w:val="24"/>
                <w:szCs w:val="24"/>
              </w:rPr>
            </w:pPr>
            <w:r w:rsidRPr="00310994">
              <w:rPr>
                <w:sz w:val="24"/>
                <w:szCs w:val="24"/>
              </w:rPr>
              <w:t>223</w:t>
            </w:r>
          </w:p>
        </w:tc>
        <w:tc>
          <w:tcPr>
            <w:tcW w:w="5641" w:type="dxa"/>
          </w:tcPr>
          <w:p w:rsidRPr="00310994" w:rsidR="003B3217" w:rsidP="008033EB" w:rsidRDefault="003B3217" w14:paraId="0B63631B" w14:textId="77777777">
            <w:pPr>
              <w:rPr>
                <w:sz w:val="24"/>
                <w:szCs w:val="24"/>
              </w:rPr>
            </w:pPr>
            <w:r w:rsidRPr="00310994">
              <w:rPr>
                <w:sz w:val="24"/>
                <w:szCs w:val="24"/>
              </w:rPr>
              <w:t>Welk deel van de extra middelen voor Wetenschap en onderzoek in 2027 wordt ingezet binnen de vier belangrijkste domeinen genoemd in de Nationale Talentstrategie?</w:t>
            </w:r>
            <w:r w:rsidRPr="00310994">
              <w:rPr>
                <w:sz w:val="24"/>
                <w:szCs w:val="24"/>
              </w:rPr>
              <w:br/>
            </w:r>
            <w:r w:rsidRPr="00310994">
              <w:rPr>
                <w:sz w:val="24"/>
                <w:szCs w:val="24"/>
              </w:rPr>
              <w:br/>
              <w:t xml:space="preserve">Het geld voor sectorplannen wordt ingezet binnen dezelfde domeinen als de domeinen uit de Nationale Talentstrategie. Dit gaat om een investering van € 132 miljoen structureel. Die domeinen zijn digitalisering en AI, veiligheid en weerbaarheid, energie- en klimaattechnologie en life </w:t>
            </w:r>
            <w:proofErr w:type="spellStart"/>
            <w:r w:rsidRPr="00310994">
              <w:rPr>
                <w:sz w:val="24"/>
                <w:szCs w:val="24"/>
              </w:rPr>
              <w:t>sciences</w:t>
            </w:r>
            <w:proofErr w:type="spellEnd"/>
            <w:r w:rsidRPr="00310994">
              <w:rPr>
                <w:sz w:val="24"/>
                <w:szCs w:val="24"/>
              </w:rPr>
              <w:t xml:space="preserve"> en biotechnologie. Sectorplannen is het enige andere instrument dat specifiek wordt ingezet binnen deze domeinen</w:t>
            </w:r>
            <w:r w:rsidRPr="00310994">
              <w:rPr>
                <w:color w:val="000000" w:themeColor="text1"/>
              </w:rPr>
              <w:t xml:space="preserve">. </w:t>
            </w:r>
            <w:r w:rsidRPr="00310994">
              <w:rPr>
                <w:sz w:val="24"/>
                <w:szCs w:val="24"/>
              </w:rPr>
              <w:t>Ook van de andere investeringen zal mogelijk een deel naar deze domeinen gaan, maar het is niet bekend welk deel. Zo is het bijvoorbeeld mogelijk dat een deel van het geld van de matchingsregeling Horizon Europe terechtkomt bij projecten binnen de genoemde domeinen.</w:t>
            </w:r>
          </w:p>
          <w:p w:rsidRPr="00310994" w:rsidR="003B3217" w:rsidP="008033EB" w:rsidRDefault="003B3217" w14:paraId="7EDDA6B2" w14:textId="77777777">
            <w:pPr>
              <w:rPr>
                <w:sz w:val="24"/>
                <w:szCs w:val="24"/>
              </w:rPr>
            </w:pPr>
          </w:p>
        </w:tc>
        <w:tc>
          <w:tcPr>
            <w:tcW w:w="780" w:type="dxa"/>
          </w:tcPr>
          <w:p w:rsidRPr="00310994" w:rsidR="003B3217" w:rsidP="008033EB" w:rsidRDefault="003B3217" w14:paraId="1850FB18" w14:textId="77777777">
            <w:pPr>
              <w:jc w:val="right"/>
              <w:rPr>
                <w:sz w:val="24"/>
                <w:szCs w:val="24"/>
              </w:rPr>
            </w:pPr>
            <w:r w:rsidRPr="00310994">
              <w:rPr>
                <w:sz w:val="24"/>
                <w:szCs w:val="24"/>
              </w:rPr>
              <w:t>37020-VIII-2</w:t>
            </w:r>
          </w:p>
        </w:tc>
        <w:tc>
          <w:tcPr>
            <w:tcW w:w="902" w:type="dxa"/>
          </w:tcPr>
          <w:p w:rsidRPr="00310994" w:rsidR="003B3217" w:rsidP="008033EB" w:rsidRDefault="003B3217" w14:paraId="75BD8814" w14:textId="77777777">
            <w:pPr>
              <w:jc w:val="right"/>
              <w:rPr>
                <w:sz w:val="24"/>
                <w:szCs w:val="24"/>
              </w:rPr>
            </w:pPr>
            <w:r w:rsidRPr="00310994">
              <w:rPr>
                <w:sz w:val="24"/>
                <w:szCs w:val="24"/>
              </w:rPr>
              <w:t>123</w:t>
            </w:r>
          </w:p>
        </w:tc>
        <w:tc>
          <w:tcPr>
            <w:tcW w:w="514" w:type="dxa"/>
          </w:tcPr>
          <w:p w:rsidRPr="00310994" w:rsidR="003B3217" w:rsidP="008033EB" w:rsidRDefault="003B3217" w14:paraId="031A6899" w14:textId="77777777">
            <w:pPr>
              <w:jc w:val="right"/>
              <w:rPr>
                <w:sz w:val="24"/>
                <w:szCs w:val="24"/>
              </w:rPr>
            </w:pPr>
            <w:r w:rsidRPr="00310994">
              <w:rPr>
                <w:sz w:val="24"/>
                <w:szCs w:val="24"/>
              </w:rPr>
              <w:t>130</w:t>
            </w:r>
          </w:p>
        </w:tc>
      </w:tr>
      <w:tr w:rsidRPr="00310994" w:rsidR="003B3217" w:rsidTr="008033EB" w14:paraId="033033EF" w14:textId="77777777">
        <w:tc>
          <w:tcPr>
            <w:tcW w:w="463" w:type="dxa"/>
          </w:tcPr>
          <w:p w:rsidRPr="00310994" w:rsidR="003B3217" w:rsidP="008033EB" w:rsidRDefault="003B3217" w14:paraId="44A15632" w14:textId="77777777">
            <w:pPr>
              <w:rPr>
                <w:sz w:val="24"/>
                <w:szCs w:val="24"/>
              </w:rPr>
            </w:pPr>
            <w:r w:rsidRPr="00310994">
              <w:rPr>
                <w:sz w:val="24"/>
                <w:szCs w:val="24"/>
              </w:rPr>
              <w:t>224</w:t>
            </w:r>
          </w:p>
        </w:tc>
        <w:tc>
          <w:tcPr>
            <w:tcW w:w="5641" w:type="dxa"/>
          </w:tcPr>
          <w:p w:rsidRPr="00310994" w:rsidR="003B3217" w:rsidP="008033EB" w:rsidRDefault="003B3217" w14:paraId="7C749EC4" w14:textId="77777777">
            <w:pPr>
              <w:rPr>
                <w:sz w:val="24"/>
                <w:szCs w:val="24"/>
              </w:rPr>
            </w:pPr>
            <w:r w:rsidRPr="00310994">
              <w:rPr>
                <w:sz w:val="24"/>
                <w:szCs w:val="24"/>
              </w:rPr>
              <w:t>Wordt er met de term ‘talentontwikkeling’ hetzelfde bedoeld als met de term ‘talentstrategie’?</w:t>
            </w:r>
            <w:r w:rsidRPr="00310994">
              <w:rPr>
                <w:sz w:val="24"/>
                <w:szCs w:val="24"/>
              </w:rPr>
              <w:br/>
            </w:r>
            <w:r w:rsidRPr="00310994">
              <w:rPr>
                <w:sz w:val="24"/>
                <w:szCs w:val="24"/>
              </w:rPr>
              <w:br/>
              <w:t xml:space="preserve">Nee. Met talentontwikkeling wordt gedoeld op de bijdrage van OCW aan NWO voor de subsidies die NWO verstrekt voor het NWO-talentprogramma. Het doel van het NWO‐Talentprogramma is creatieve ruimte scheppen voor avontuurlijke, talentvolle, baanbrekende onderzoekers, waarin zij onderzoek naar hun keuze kunnen doen, een eigen onderzoekslijn kunnen ontwikkelen en hun talent verder kunnen ontplooien. Het Talentprogramma kent drie financieringsvormen, Veni, </w:t>
            </w:r>
            <w:proofErr w:type="spellStart"/>
            <w:r w:rsidRPr="00310994">
              <w:rPr>
                <w:sz w:val="24"/>
                <w:szCs w:val="24"/>
              </w:rPr>
              <w:t>Vidi</w:t>
            </w:r>
            <w:proofErr w:type="spellEnd"/>
            <w:r w:rsidRPr="00310994">
              <w:rPr>
                <w:sz w:val="24"/>
                <w:szCs w:val="24"/>
              </w:rPr>
              <w:t xml:space="preserve"> en </w:t>
            </w:r>
            <w:proofErr w:type="spellStart"/>
            <w:r w:rsidRPr="00310994">
              <w:rPr>
                <w:sz w:val="24"/>
                <w:szCs w:val="24"/>
              </w:rPr>
              <w:t>Vici</w:t>
            </w:r>
            <w:proofErr w:type="spellEnd"/>
            <w:r w:rsidRPr="00310994">
              <w:rPr>
                <w:sz w:val="24"/>
                <w:szCs w:val="24"/>
              </w:rPr>
              <w:t>, afgestemd op verschillende fasen in de wetenschappelijke carrière van onderzoekers.</w:t>
            </w:r>
          </w:p>
          <w:p w:rsidRPr="00310994" w:rsidR="003B3217" w:rsidP="008033EB" w:rsidRDefault="003B3217" w14:paraId="20FBC6E8" w14:textId="77777777">
            <w:pPr>
              <w:rPr>
                <w:sz w:val="24"/>
                <w:szCs w:val="24"/>
              </w:rPr>
            </w:pPr>
          </w:p>
        </w:tc>
        <w:tc>
          <w:tcPr>
            <w:tcW w:w="780" w:type="dxa"/>
          </w:tcPr>
          <w:p w:rsidRPr="00310994" w:rsidR="003B3217" w:rsidP="008033EB" w:rsidRDefault="003B3217" w14:paraId="760A75F0" w14:textId="77777777">
            <w:pPr>
              <w:jc w:val="right"/>
              <w:rPr>
                <w:sz w:val="24"/>
                <w:szCs w:val="24"/>
              </w:rPr>
            </w:pPr>
            <w:r w:rsidRPr="00310994">
              <w:rPr>
                <w:sz w:val="24"/>
                <w:szCs w:val="24"/>
              </w:rPr>
              <w:t>37020-VIII-2</w:t>
            </w:r>
          </w:p>
        </w:tc>
        <w:tc>
          <w:tcPr>
            <w:tcW w:w="902" w:type="dxa"/>
          </w:tcPr>
          <w:p w:rsidRPr="00310994" w:rsidR="003B3217" w:rsidP="008033EB" w:rsidRDefault="003B3217" w14:paraId="0A5B7938" w14:textId="77777777">
            <w:pPr>
              <w:jc w:val="right"/>
              <w:rPr>
                <w:sz w:val="24"/>
                <w:szCs w:val="24"/>
              </w:rPr>
            </w:pPr>
            <w:r w:rsidRPr="00310994">
              <w:rPr>
                <w:sz w:val="24"/>
                <w:szCs w:val="24"/>
              </w:rPr>
              <w:t>124</w:t>
            </w:r>
          </w:p>
        </w:tc>
        <w:tc>
          <w:tcPr>
            <w:tcW w:w="514" w:type="dxa"/>
          </w:tcPr>
          <w:p w:rsidRPr="00310994" w:rsidR="003B3217" w:rsidP="008033EB" w:rsidRDefault="003B3217" w14:paraId="724604B9" w14:textId="77777777">
            <w:pPr>
              <w:jc w:val="right"/>
              <w:rPr>
                <w:sz w:val="24"/>
                <w:szCs w:val="24"/>
              </w:rPr>
            </w:pPr>
            <w:r w:rsidRPr="00310994">
              <w:rPr>
                <w:sz w:val="24"/>
                <w:szCs w:val="24"/>
              </w:rPr>
              <w:t xml:space="preserve"> </w:t>
            </w:r>
          </w:p>
        </w:tc>
      </w:tr>
      <w:tr w:rsidRPr="00310994" w:rsidR="003B3217" w:rsidTr="008033EB" w14:paraId="7267B049" w14:textId="77777777">
        <w:tc>
          <w:tcPr>
            <w:tcW w:w="463" w:type="dxa"/>
          </w:tcPr>
          <w:p w:rsidRPr="00310994" w:rsidR="003B3217" w:rsidP="008033EB" w:rsidRDefault="003B3217" w14:paraId="6B44FBB6" w14:textId="77777777">
            <w:pPr>
              <w:rPr>
                <w:sz w:val="24"/>
                <w:szCs w:val="24"/>
              </w:rPr>
            </w:pPr>
            <w:r w:rsidRPr="00310994">
              <w:rPr>
                <w:sz w:val="24"/>
                <w:szCs w:val="24"/>
              </w:rPr>
              <w:lastRenderedPageBreak/>
              <w:t>225</w:t>
            </w:r>
          </w:p>
        </w:tc>
        <w:tc>
          <w:tcPr>
            <w:tcW w:w="5641" w:type="dxa"/>
          </w:tcPr>
          <w:p w:rsidRPr="00310994" w:rsidR="003B3217" w:rsidP="008033EB" w:rsidRDefault="003B3217" w14:paraId="5079758C" w14:textId="77777777">
            <w:pPr>
              <w:rPr>
                <w:sz w:val="24"/>
                <w:szCs w:val="24"/>
              </w:rPr>
            </w:pPr>
            <w:r w:rsidRPr="00310994">
              <w:rPr>
                <w:sz w:val="24"/>
                <w:szCs w:val="24"/>
              </w:rPr>
              <w:t>Op basis waarvan komt de begroting op € 165.885 in 2027, 2028 en 2029?</w:t>
            </w:r>
            <w:r w:rsidRPr="00310994">
              <w:rPr>
                <w:sz w:val="24"/>
                <w:szCs w:val="24"/>
              </w:rPr>
              <w:br/>
            </w:r>
            <w:r w:rsidRPr="00310994">
              <w:rPr>
                <w:sz w:val="24"/>
                <w:szCs w:val="24"/>
              </w:rPr>
              <w:br/>
              <w:t xml:space="preserve">Dit is het bedrag dat het eerdere jaren ook was, met uitzondering van het jaar 2025, waarin het bedrag voor talentontwikkeling eenmalig verhoogd was. </w:t>
            </w:r>
          </w:p>
          <w:p w:rsidRPr="00310994" w:rsidR="003B3217" w:rsidP="008033EB" w:rsidRDefault="003B3217" w14:paraId="5E9F5326" w14:textId="77777777">
            <w:pPr>
              <w:rPr>
                <w:sz w:val="24"/>
                <w:szCs w:val="24"/>
              </w:rPr>
            </w:pPr>
          </w:p>
        </w:tc>
        <w:tc>
          <w:tcPr>
            <w:tcW w:w="780" w:type="dxa"/>
          </w:tcPr>
          <w:p w:rsidRPr="00310994" w:rsidR="003B3217" w:rsidP="008033EB" w:rsidRDefault="003B3217" w14:paraId="2145CA19" w14:textId="77777777">
            <w:pPr>
              <w:jc w:val="right"/>
              <w:rPr>
                <w:sz w:val="24"/>
                <w:szCs w:val="24"/>
              </w:rPr>
            </w:pPr>
            <w:r w:rsidRPr="00310994">
              <w:rPr>
                <w:sz w:val="24"/>
                <w:szCs w:val="24"/>
              </w:rPr>
              <w:t>37020-VIII-2</w:t>
            </w:r>
          </w:p>
        </w:tc>
        <w:tc>
          <w:tcPr>
            <w:tcW w:w="902" w:type="dxa"/>
          </w:tcPr>
          <w:p w:rsidRPr="00310994" w:rsidR="003B3217" w:rsidP="008033EB" w:rsidRDefault="003B3217" w14:paraId="0D66ED23" w14:textId="77777777">
            <w:pPr>
              <w:jc w:val="right"/>
              <w:rPr>
                <w:sz w:val="24"/>
                <w:szCs w:val="24"/>
              </w:rPr>
            </w:pPr>
            <w:r w:rsidRPr="00310994">
              <w:rPr>
                <w:sz w:val="24"/>
                <w:szCs w:val="24"/>
              </w:rPr>
              <w:t>124</w:t>
            </w:r>
          </w:p>
        </w:tc>
        <w:tc>
          <w:tcPr>
            <w:tcW w:w="514" w:type="dxa"/>
          </w:tcPr>
          <w:p w:rsidRPr="00310994" w:rsidR="003B3217" w:rsidP="008033EB" w:rsidRDefault="003B3217" w14:paraId="40A41934" w14:textId="77777777">
            <w:pPr>
              <w:jc w:val="right"/>
              <w:rPr>
                <w:sz w:val="24"/>
                <w:szCs w:val="24"/>
              </w:rPr>
            </w:pPr>
            <w:r w:rsidRPr="00310994">
              <w:rPr>
                <w:sz w:val="24"/>
                <w:szCs w:val="24"/>
              </w:rPr>
              <w:t xml:space="preserve"> </w:t>
            </w:r>
          </w:p>
        </w:tc>
      </w:tr>
      <w:tr w:rsidRPr="00310994" w:rsidR="003B3217" w:rsidTr="008033EB" w14:paraId="1D8C0270" w14:textId="77777777">
        <w:tc>
          <w:tcPr>
            <w:tcW w:w="463" w:type="dxa"/>
          </w:tcPr>
          <w:p w:rsidRPr="00310994" w:rsidR="003B3217" w:rsidP="008033EB" w:rsidRDefault="003B3217" w14:paraId="0EE2DCE7" w14:textId="77777777">
            <w:pPr>
              <w:rPr>
                <w:sz w:val="24"/>
                <w:szCs w:val="24"/>
              </w:rPr>
            </w:pPr>
            <w:r w:rsidRPr="00310994">
              <w:rPr>
                <w:sz w:val="24"/>
                <w:szCs w:val="24"/>
              </w:rPr>
              <w:t>226</w:t>
            </w:r>
          </w:p>
        </w:tc>
        <w:tc>
          <w:tcPr>
            <w:tcW w:w="5641" w:type="dxa"/>
          </w:tcPr>
          <w:p w:rsidRPr="00310994" w:rsidR="003B3217" w:rsidP="008033EB" w:rsidRDefault="003B3217" w14:paraId="3041517A" w14:textId="77777777">
            <w:pPr>
              <w:rPr>
                <w:sz w:val="24"/>
                <w:szCs w:val="24"/>
              </w:rPr>
            </w:pPr>
            <w:r w:rsidRPr="00310994">
              <w:rPr>
                <w:sz w:val="24"/>
                <w:szCs w:val="24"/>
              </w:rPr>
              <w:t>Op basis waarvan komt de begroting op € 157.765 in 2030 en 2031?</w:t>
            </w:r>
            <w:r w:rsidRPr="00310994">
              <w:rPr>
                <w:sz w:val="24"/>
                <w:szCs w:val="24"/>
              </w:rPr>
              <w:br/>
            </w:r>
            <w:r w:rsidRPr="00310994">
              <w:rPr>
                <w:sz w:val="24"/>
                <w:szCs w:val="24"/>
              </w:rPr>
              <w:br/>
              <w:t>Het bedrag voor talentenontwikkeling daalt van € 166 miljoen in 2029 naar 158 miljoen in 2030. Dit is het gevolg van de invulling van de taakstellingen van het vorig kabinet op NWO, zoals de subsidietaakstelling.</w:t>
            </w:r>
          </w:p>
          <w:p w:rsidRPr="00310994" w:rsidR="003B3217" w:rsidP="008033EB" w:rsidRDefault="003B3217" w14:paraId="54DF7AB4" w14:textId="77777777">
            <w:pPr>
              <w:rPr>
                <w:sz w:val="24"/>
                <w:szCs w:val="24"/>
              </w:rPr>
            </w:pPr>
          </w:p>
        </w:tc>
        <w:tc>
          <w:tcPr>
            <w:tcW w:w="780" w:type="dxa"/>
          </w:tcPr>
          <w:p w:rsidRPr="00310994" w:rsidR="003B3217" w:rsidP="008033EB" w:rsidRDefault="003B3217" w14:paraId="1C732CE0" w14:textId="77777777">
            <w:pPr>
              <w:jc w:val="right"/>
              <w:rPr>
                <w:sz w:val="24"/>
                <w:szCs w:val="24"/>
              </w:rPr>
            </w:pPr>
            <w:r w:rsidRPr="00310994">
              <w:rPr>
                <w:sz w:val="24"/>
                <w:szCs w:val="24"/>
              </w:rPr>
              <w:t>37020-VIII-2</w:t>
            </w:r>
          </w:p>
        </w:tc>
        <w:tc>
          <w:tcPr>
            <w:tcW w:w="902" w:type="dxa"/>
          </w:tcPr>
          <w:p w:rsidRPr="00310994" w:rsidR="003B3217" w:rsidP="008033EB" w:rsidRDefault="003B3217" w14:paraId="098D4CEB" w14:textId="77777777">
            <w:pPr>
              <w:jc w:val="right"/>
              <w:rPr>
                <w:sz w:val="24"/>
                <w:szCs w:val="24"/>
              </w:rPr>
            </w:pPr>
            <w:r w:rsidRPr="00310994">
              <w:rPr>
                <w:sz w:val="24"/>
                <w:szCs w:val="24"/>
              </w:rPr>
              <w:t>124</w:t>
            </w:r>
          </w:p>
        </w:tc>
        <w:tc>
          <w:tcPr>
            <w:tcW w:w="514" w:type="dxa"/>
          </w:tcPr>
          <w:p w:rsidRPr="00310994" w:rsidR="003B3217" w:rsidP="008033EB" w:rsidRDefault="003B3217" w14:paraId="0CCC880D" w14:textId="77777777">
            <w:pPr>
              <w:jc w:val="right"/>
              <w:rPr>
                <w:sz w:val="24"/>
                <w:szCs w:val="24"/>
              </w:rPr>
            </w:pPr>
            <w:r w:rsidRPr="00310994">
              <w:rPr>
                <w:sz w:val="24"/>
                <w:szCs w:val="24"/>
              </w:rPr>
              <w:t xml:space="preserve"> </w:t>
            </w:r>
          </w:p>
        </w:tc>
      </w:tr>
      <w:tr w:rsidRPr="00310994" w:rsidR="003B3217" w:rsidTr="008033EB" w14:paraId="3AB207AA" w14:textId="77777777">
        <w:tc>
          <w:tcPr>
            <w:tcW w:w="463" w:type="dxa"/>
          </w:tcPr>
          <w:p w:rsidRPr="00310994" w:rsidR="003B3217" w:rsidP="008033EB" w:rsidRDefault="003B3217" w14:paraId="1F464081" w14:textId="77777777">
            <w:pPr>
              <w:rPr>
                <w:sz w:val="24"/>
                <w:szCs w:val="24"/>
              </w:rPr>
            </w:pPr>
            <w:r w:rsidRPr="00310994">
              <w:rPr>
                <w:sz w:val="24"/>
                <w:szCs w:val="24"/>
              </w:rPr>
              <w:t>227</w:t>
            </w:r>
          </w:p>
        </w:tc>
        <w:tc>
          <w:tcPr>
            <w:tcW w:w="5641" w:type="dxa"/>
          </w:tcPr>
          <w:p w:rsidRPr="00310994" w:rsidR="003B3217" w:rsidP="008033EB" w:rsidRDefault="003B3217" w14:paraId="65256915" w14:textId="77777777">
            <w:pPr>
              <w:rPr>
                <w:sz w:val="24"/>
                <w:szCs w:val="24"/>
              </w:rPr>
            </w:pPr>
            <w:r w:rsidRPr="00310994">
              <w:rPr>
                <w:sz w:val="24"/>
                <w:szCs w:val="24"/>
              </w:rPr>
              <w:t>Kan de regering een specifiek en expliciet overzicht bieden waaraan de € 828,2 miljoen algemene middelen besteed wordt vanaf 2025 tot en met 2031?</w:t>
            </w:r>
            <w:r w:rsidRPr="00310994">
              <w:rPr>
                <w:sz w:val="24"/>
                <w:szCs w:val="24"/>
              </w:rPr>
              <w:br/>
            </w:r>
            <w:r w:rsidRPr="00310994">
              <w:rPr>
                <w:sz w:val="24"/>
                <w:szCs w:val="24"/>
              </w:rPr>
              <w:br/>
              <w:t xml:space="preserve">NWO legt in haar </w:t>
            </w:r>
            <w:hyperlink w:history="1" r:id="rId31">
              <w:r w:rsidRPr="00310994">
                <w:rPr>
                  <w:rStyle w:val="Hyperlink"/>
                  <w:sz w:val="24"/>
                  <w:szCs w:val="24"/>
                </w:rPr>
                <w:t>begroting</w:t>
              </w:r>
            </w:hyperlink>
            <w:r w:rsidRPr="00310994">
              <w:rPr>
                <w:sz w:val="24"/>
                <w:szCs w:val="24"/>
              </w:rPr>
              <w:t xml:space="preserve"> uit hoe zij van plan is om deze rijksbijdrage te besteden en publiceert die jaarlijks op haar website. Wij verwijzen uw Kamer in dit verband naar de website van NWO.</w:t>
            </w:r>
          </w:p>
          <w:p w:rsidRPr="00310994" w:rsidR="003B3217" w:rsidP="008033EB" w:rsidRDefault="003B3217" w14:paraId="673D2AC3" w14:textId="77777777">
            <w:pPr>
              <w:rPr>
                <w:sz w:val="24"/>
                <w:szCs w:val="24"/>
              </w:rPr>
            </w:pPr>
          </w:p>
        </w:tc>
        <w:tc>
          <w:tcPr>
            <w:tcW w:w="780" w:type="dxa"/>
          </w:tcPr>
          <w:p w:rsidRPr="00310994" w:rsidR="003B3217" w:rsidP="008033EB" w:rsidRDefault="003B3217" w14:paraId="309E5667" w14:textId="77777777">
            <w:pPr>
              <w:jc w:val="right"/>
              <w:rPr>
                <w:sz w:val="24"/>
                <w:szCs w:val="24"/>
              </w:rPr>
            </w:pPr>
            <w:r w:rsidRPr="00310994">
              <w:rPr>
                <w:sz w:val="24"/>
                <w:szCs w:val="24"/>
              </w:rPr>
              <w:t>37020-VIII-2</w:t>
            </w:r>
          </w:p>
        </w:tc>
        <w:tc>
          <w:tcPr>
            <w:tcW w:w="902" w:type="dxa"/>
          </w:tcPr>
          <w:p w:rsidRPr="00310994" w:rsidR="003B3217" w:rsidP="008033EB" w:rsidRDefault="003B3217" w14:paraId="456585E9" w14:textId="77777777">
            <w:pPr>
              <w:jc w:val="right"/>
              <w:rPr>
                <w:sz w:val="24"/>
                <w:szCs w:val="24"/>
              </w:rPr>
            </w:pPr>
            <w:r w:rsidRPr="00310994">
              <w:rPr>
                <w:sz w:val="24"/>
                <w:szCs w:val="24"/>
              </w:rPr>
              <w:t>124</w:t>
            </w:r>
          </w:p>
        </w:tc>
        <w:tc>
          <w:tcPr>
            <w:tcW w:w="514" w:type="dxa"/>
          </w:tcPr>
          <w:p w:rsidRPr="00310994" w:rsidR="003B3217" w:rsidP="008033EB" w:rsidRDefault="003B3217" w14:paraId="62CF02F9" w14:textId="77777777">
            <w:pPr>
              <w:jc w:val="right"/>
              <w:rPr>
                <w:sz w:val="24"/>
                <w:szCs w:val="24"/>
              </w:rPr>
            </w:pPr>
            <w:r w:rsidRPr="00310994">
              <w:rPr>
                <w:sz w:val="24"/>
                <w:szCs w:val="24"/>
              </w:rPr>
              <w:t xml:space="preserve"> </w:t>
            </w:r>
          </w:p>
        </w:tc>
      </w:tr>
      <w:tr w:rsidRPr="00310994" w:rsidR="003B3217" w:rsidTr="008033EB" w14:paraId="731A2D0E" w14:textId="77777777">
        <w:tc>
          <w:tcPr>
            <w:tcW w:w="463" w:type="dxa"/>
          </w:tcPr>
          <w:p w:rsidRPr="00310994" w:rsidR="003B3217" w:rsidP="008033EB" w:rsidRDefault="003B3217" w14:paraId="5ADCCC3D" w14:textId="77777777">
            <w:pPr>
              <w:rPr>
                <w:sz w:val="24"/>
                <w:szCs w:val="24"/>
              </w:rPr>
            </w:pPr>
            <w:r w:rsidRPr="00310994">
              <w:rPr>
                <w:sz w:val="24"/>
                <w:szCs w:val="24"/>
              </w:rPr>
              <w:t>228</w:t>
            </w:r>
          </w:p>
        </w:tc>
        <w:tc>
          <w:tcPr>
            <w:tcW w:w="5641" w:type="dxa"/>
          </w:tcPr>
          <w:p w:rsidRPr="00310994" w:rsidR="003B3217" w:rsidP="008033EB" w:rsidRDefault="003B3217" w14:paraId="639424F0" w14:textId="77777777">
            <w:pPr>
              <w:rPr>
                <w:sz w:val="24"/>
                <w:szCs w:val="24"/>
              </w:rPr>
            </w:pPr>
            <w:r w:rsidRPr="00310994">
              <w:rPr>
                <w:sz w:val="24"/>
                <w:szCs w:val="24"/>
              </w:rPr>
              <w:t>Hoe verhoudt de bekostiging vanuit de eerste geldstroom zich tot de bekostiging voor onderzoek dat via de competities van het NWO plaats vindt en welke verhouding acht de regering wenselijk?</w:t>
            </w:r>
            <w:r w:rsidRPr="00310994">
              <w:rPr>
                <w:sz w:val="24"/>
                <w:szCs w:val="24"/>
              </w:rPr>
              <w:br/>
            </w:r>
            <w:r w:rsidRPr="00310994">
              <w:rPr>
                <w:sz w:val="24"/>
                <w:szCs w:val="24"/>
              </w:rPr>
              <w:br/>
              <w:t xml:space="preserve">Het kabinet rapporteert jaarlijks over de verhouding tussen de verschillende geldstormen op OCWincijfers.nl, zowel voor </w:t>
            </w:r>
            <w:hyperlink w:history="1" r:id="rId32">
              <w:r w:rsidRPr="00310994">
                <w:rPr>
                  <w:rStyle w:val="Hyperlink"/>
                  <w:sz w:val="24"/>
                  <w:szCs w:val="24"/>
                </w:rPr>
                <w:t>hogescholen</w:t>
              </w:r>
            </w:hyperlink>
            <w:r w:rsidRPr="00310994">
              <w:rPr>
                <w:sz w:val="24"/>
                <w:szCs w:val="24"/>
              </w:rPr>
              <w:t xml:space="preserve"> als voor </w:t>
            </w:r>
            <w:hyperlink w:history="1" r:id="rId33">
              <w:r w:rsidRPr="00310994">
                <w:rPr>
                  <w:rStyle w:val="Hyperlink"/>
                  <w:sz w:val="24"/>
                  <w:szCs w:val="24"/>
                </w:rPr>
                <w:t>universiteiten</w:t>
              </w:r>
            </w:hyperlink>
            <w:r w:rsidRPr="00310994">
              <w:rPr>
                <w:sz w:val="24"/>
                <w:szCs w:val="24"/>
              </w:rPr>
              <w:t xml:space="preserve">. </w:t>
            </w:r>
          </w:p>
          <w:p w:rsidRPr="00310994" w:rsidR="003B3217" w:rsidP="008033EB" w:rsidRDefault="003B3217" w14:paraId="4559F0CA" w14:textId="77777777">
            <w:pPr>
              <w:rPr>
                <w:sz w:val="24"/>
                <w:szCs w:val="24"/>
              </w:rPr>
            </w:pPr>
            <w:r w:rsidRPr="00310994">
              <w:rPr>
                <w:sz w:val="24"/>
                <w:szCs w:val="24"/>
              </w:rPr>
              <w:t xml:space="preserve">Bij hogescholen zien we in de eerste geldstroom een stijging van 32% over de periode 2020-2025. De tweede geldstroom stijgt in dezelfde periode met 85%. De tweede geldstroom is daarmee relatief het meeste gegroeid. </w:t>
            </w:r>
          </w:p>
          <w:p w:rsidRPr="00310994" w:rsidR="003B3217" w:rsidP="008033EB" w:rsidRDefault="003B3217" w14:paraId="26775AEA" w14:textId="77777777">
            <w:pPr>
              <w:rPr>
                <w:sz w:val="24"/>
                <w:szCs w:val="24"/>
              </w:rPr>
            </w:pPr>
            <w:r w:rsidRPr="00310994">
              <w:rPr>
                <w:sz w:val="24"/>
                <w:szCs w:val="24"/>
              </w:rPr>
              <w:t xml:space="preserve">Bij universiteiten zien we in de eerste geldstroom een stijging van 42% in deze periode. De tweede geldstroom stijgt met 47%. De tweede geldstroom is dus 5 procentpunt harder gestegen dan de eerste geldstroom, tussen 2020 en 2025. </w:t>
            </w:r>
          </w:p>
          <w:p w:rsidRPr="00310994" w:rsidR="003B3217" w:rsidP="008033EB" w:rsidRDefault="003B3217" w14:paraId="4BE77B34" w14:textId="77777777">
            <w:pPr>
              <w:rPr>
                <w:sz w:val="24"/>
                <w:szCs w:val="24"/>
              </w:rPr>
            </w:pPr>
            <w:r w:rsidRPr="00310994">
              <w:rPr>
                <w:sz w:val="24"/>
                <w:szCs w:val="24"/>
              </w:rPr>
              <w:t>Het kabinet streeft naar het in evenwicht houden van deze twee geldstromen om stabiliteit en kwaliteit in onderzoek en wetenschap te bewaken.</w:t>
            </w:r>
          </w:p>
          <w:p w:rsidRPr="00310994" w:rsidR="003B3217" w:rsidP="008033EB" w:rsidRDefault="003B3217" w14:paraId="0A6E5C93" w14:textId="77777777">
            <w:pPr>
              <w:rPr>
                <w:sz w:val="24"/>
                <w:szCs w:val="24"/>
              </w:rPr>
            </w:pPr>
          </w:p>
        </w:tc>
        <w:tc>
          <w:tcPr>
            <w:tcW w:w="780" w:type="dxa"/>
          </w:tcPr>
          <w:p w:rsidRPr="00310994" w:rsidR="003B3217" w:rsidP="008033EB" w:rsidRDefault="003B3217" w14:paraId="46E22F58" w14:textId="77777777">
            <w:pPr>
              <w:jc w:val="right"/>
              <w:rPr>
                <w:sz w:val="24"/>
                <w:szCs w:val="24"/>
              </w:rPr>
            </w:pPr>
            <w:r w:rsidRPr="00310994">
              <w:rPr>
                <w:sz w:val="24"/>
                <w:szCs w:val="24"/>
              </w:rPr>
              <w:t>37020-VIII-2</w:t>
            </w:r>
          </w:p>
        </w:tc>
        <w:tc>
          <w:tcPr>
            <w:tcW w:w="902" w:type="dxa"/>
          </w:tcPr>
          <w:p w:rsidRPr="00310994" w:rsidR="003B3217" w:rsidP="008033EB" w:rsidRDefault="003B3217" w14:paraId="6E3F28CB" w14:textId="77777777">
            <w:pPr>
              <w:jc w:val="right"/>
              <w:rPr>
                <w:sz w:val="24"/>
                <w:szCs w:val="24"/>
              </w:rPr>
            </w:pPr>
            <w:r w:rsidRPr="00310994">
              <w:rPr>
                <w:sz w:val="24"/>
                <w:szCs w:val="24"/>
              </w:rPr>
              <w:t>124</w:t>
            </w:r>
          </w:p>
        </w:tc>
        <w:tc>
          <w:tcPr>
            <w:tcW w:w="514" w:type="dxa"/>
          </w:tcPr>
          <w:p w:rsidRPr="00310994" w:rsidR="003B3217" w:rsidP="008033EB" w:rsidRDefault="003B3217" w14:paraId="080CEE2F" w14:textId="77777777">
            <w:pPr>
              <w:jc w:val="right"/>
              <w:rPr>
                <w:sz w:val="24"/>
                <w:szCs w:val="24"/>
              </w:rPr>
            </w:pPr>
            <w:r w:rsidRPr="00310994">
              <w:rPr>
                <w:sz w:val="24"/>
                <w:szCs w:val="24"/>
              </w:rPr>
              <w:t xml:space="preserve"> </w:t>
            </w:r>
          </w:p>
        </w:tc>
      </w:tr>
      <w:tr w:rsidRPr="00310994" w:rsidR="003B3217" w:rsidTr="008033EB" w14:paraId="33092D3D" w14:textId="77777777">
        <w:tc>
          <w:tcPr>
            <w:tcW w:w="463" w:type="dxa"/>
          </w:tcPr>
          <w:p w:rsidRPr="00310994" w:rsidR="003B3217" w:rsidP="008033EB" w:rsidRDefault="003B3217" w14:paraId="4E3F63D4" w14:textId="77777777">
            <w:pPr>
              <w:rPr>
                <w:sz w:val="24"/>
                <w:szCs w:val="24"/>
              </w:rPr>
            </w:pPr>
            <w:r w:rsidRPr="00310994">
              <w:rPr>
                <w:sz w:val="24"/>
                <w:szCs w:val="24"/>
              </w:rPr>
              <w:lastRenderedPageBreak/>
              <w:t>229</w:t>
            </w:r>
          </w:p>
        </w:tc>
        <w:tc>
          <w:tcPr>
            <w:tcW w:w="5641" w:type="dxa"/>
          </w:tcPr>
          <w:p w:rsidRPr="00310994" w:rsidR="003B3217" w:rsidP="008033EB" w:rsidRDefault="003B3217" w14:paraId="70E58BA9" w14:textId="77777777">
            <w:pPr>
              <w:rPr>
                <w:sz w:val="24"/>
                <w:szCs w:val="24"/>
              </w:rPr>
            </w:pPr>
            <w:r w:rsidRPr="00310994">
              <w:rPr>
                <w:sz w:val="24"/>
                <w:szCs w:val="24"/>
              </w:rPr>
              <w:t xml:space="preserve">Kan nader worden toegelicht hoe de middelen voor het gemeentefonds gender- en </w:t>
            </w:r>
            <w:proofErr w:type="spellStart"/>
            <w:r w:rsidRPr="00310994">
              <w:rPr>
                <w:sz w:val="24"/>
                <w:szCs w:val="24"/>
              </w:rPr>
              <w:t>lhbtiq</w:t>
            </w:r>
            <w:proofErr w:type="spellEnd"/>
            <w:r w:rsidRPr="00310994">
              <w:rPr>
                <w:sz w:val="24"/>
                <w:szCs w:val="24"/>
              </w:rPr>
              <w:t>+-gelijkheid worden uitgegeven?</w:t>
            </w:r>
            <w:r w:rsidRPr="00310994">
              <w:rPr>
                <w:sz w:val="24"/>
                <w:szCs w:val="24"/>
              </w:rPr>
              <w:br/>
            </w:r>
            <w:r w:rsidRPr="00310994">
              <w:rPr>
                <w:sz w:val="24"/>
                <w:szCs w:val="24"/>
              </w:rPr>
              <w:br/>
              <w:t>De middelen voor het gemeentefonds worden door middel van een decentralisatie-uitkering verstrekt aan deelnemende gemeenten. Voor de programma’s Veilige steden en Regenboogsteden, die na 2026 worden verlengd, geldt dat middelen aan gemeenten beschikbaar worden gesteld voor de doelen binnen de programma’s.</w:t>
            </w:r>
            <w:r w:rsidRPr="00310994">
              <w:rPr>
                <w:sz w:val="24"/>
                <w:szCs w:val="24"/>
              </w:rPr>
              <w:br/>
            </w:r>
          </w:p>
        </w:tc>
        <w:tc>
          <w:tcPr>
            <w:tcW w:w="780" w:type="dxa"/>
          </w:tcPr>
          <w:p w:rsidRPr="00310994" w:rsidR="003B3217" w:rsidP="008033EB" w:rsidRDefault="003B3217" w14:paraId="312BD5D2" w14:textId="77777777">
            <w:pPr>
              <w:jc w:val="right"/>
              <w:rPr>
                <w:sz w:val="24"/>
                <w:szCs w:val="24"/>
              </w:rPr>
            </w:pPr>
            <w:r w:rsidRPr="00310994">
              <w:rPr>
                <w:sz w:val="24"/>
                <w:szCs w:val="24"/>
              </w:rPr>
              <w:t>37020-VIII-2</w:t>
            </w:r>
          </w:p>
        </w:tc>
        <w:tc>
          <w:tcPr>
            <w:tcW w:w="902" w:type="dxa"/>
          </w:tcPr>
          <w:p w:rsidRPr="00310994" w:rsidR="003B3217" w:rsidP="008033EB" w:rsidRDefault="003B3217" w14:paraId="79B6A3D7" w14:textId="77777777">
            <w:pPr>
              <w:jc w:val="right"/>
              <w:rPr>
                <w:sz w:val="24"/>
                <w:szCs w:val="24"/>
              </w:rPr>
            </w:pPr>
            <w:r w:rsidRPr="00310994">
              <w:rPr>
                <w:sz w:val="24"/>
                <w:szCs w:val="24"/>
              </w:rPr>
              <w:t>129</w:t>
            </w:r>
          </w:p>
        </w:tc>
        <w:tc>
          <w:tcPr>
            <w:tcW w:w="514" w:type="dxa"/>
          </w:tcPr>
          <w:p w:rsidRPr="00310994" w:rsidR="003B3217" w:rsidP="008033EB" w:rsidRDefault="003B3217" w14:paraId="6EB8650A" w14:textId="77777777">
            <w:pPr>
              <w:jc w:val="right"/>
              <w:rPr>
                <w:sz w:val="24"/>
                <w:szCs w:val="24"/>
              </w:rPr>
            </w:pPr>
            <w:r w:rsidRPr="00310994">
              <w:rPr>
                <w:sz w:val="24"/>
                <w:szCs w:val="24"/>
              </w:rPr>
              <w:t xml:space="preserve"> </w:t>
            </w:r>
          </w:p>
        </w:tc>
      </w:tr>
      <w:tr w:rsidRPr="00310994" w:rsidR="003B3217" w:rsidTr="008033EB" w14:paraId="7987E511" w14:textId="77777777">
        <w:tc>
          <w:tcPr>
            <w:tcW w:w="463" w:type="dxa"/>
          </w:tcPr>
          <w:p w:rsidRPr="00310994" w:rsidR="003B3217" w:rsidP="008033EB" w:rsidRDefault="003B3217" w14:paraId="021959B3" w14:textId="77777777">
            <w:pPr>
              <w:rPr>
                <w:sz w:val="24"/>
                <w:szCs w:val="24"/>
              </w:rPr>
            </w:pPr>
            <w:r w:rsidRPr="00310994">
              <w:rPr>
                <w:sz w:val="24"/>
                <w:szCs w:val="24"/>
              </w:rPr>
              <w:t>230</w:t>
            </w:r>
          </w:p>
        </w:tc>
        <w:tc>
          <w:tcPr>
            <w:tcW w:w="5641" w:type="dxa"/>
          </w:tcPr>
          <w:p w:rsidRPr="00310994" w:rsidR="003B3217" w:rsidP="008033EB" w:rsidRDefault="003B3217" w14:paraId="2192E805" w14:textId="77777777">
            <w:pPr>
              <w:rPr>
                <w:sz w:val="24"/>
                <w:szCs w:val="24"/>
              </w:rPr>
            </w:pPr>
            <w:r w:rsidRPr="00310994">
              <w:rPr>
                <w:sz w:val="24"/>
                <w:szCs w:val="24"/>
              </w:rPr>
              <w:t>Wat is de reden voor het gereserveerde bedrag voor subsidies, ondanks dat er een laag percentage juridisch is verplicht? Welke voornemens zijn er?</w:t>
            </w:r>
            <w:r w:rsidRPr="00310994">
              <w:rPr>
                <w:sz w:val="24"/>
                <w:szCs w:val="24"/>
              </w:rPr>
              <w:br/>
            </w:r>
            <w:r w:rsidRPr="00310994">
              <w:rPr>
                <w:sz w:val="24"/>
                <w:szCs w:val="24"/>
              </w:rPr>
              <w:br/>
              <w:t xml:space="preserve">Het percentage juridisch verplicht voor 2027 betreft meerjarige projectsubsidies. Veel beleidsvoornemens starten in 2027 en worden gedurende 2027 juridisch verplicht. Zo starten de activiteiten in het kader van de aanpak geweld tegen vrouwen en de versterkte aanpak </w:t>
            </w:r>
            <w:proofErr w:type="spellStart"/>
            <w:r w:rsidRPr="00310994">
              <w:rPr>
                <w:sz w:val="24"/>
                <w:szCs w:val="24"/>
              </w:rPr>
              <w:t>lhbtiq</w:t>
            </w:r>
            <w:proofErr w:type="spellEnd"/>
            <w:r w:rsidRPr="00310994">
              <w:rPr>
                <w:sz w:val="24"/>
                <w:szCs w:val="24"/>
              </w:rPr>
              <w:t>+-veiligheid 2026-2029 in 2027.</w:t>
            </w:r>
            <w:r w:rsidRPr="00310994">
              <w:rPr>
                <w:sz w:val="24"/>
                <w:szCs w:val="24"/>
              </w:rPr>
              <w:br/>
            </w:r>
          </w:p>
        </w:tc>
        <w:tc>
          <w:tcPr>
            <w:tcW w:w="780" w:type="dxa"/>
          </w:tcPr>
          <w:p w:rsidRPr="00310994" w:rsidR="003B3217" w:rsidP="008033EB" w:rsidRDefault="003B3217" w14:paraId="1BDBBFF1" w14:textId="77777777">
            <w:pPr>
              <w:jc w:val="right"/>
              <w:rPr>
                <w:sz w:val="24"/>
                <w:szCs w:val="24"/>
              </w:rPr>
            </w:pPr>
            <w:r w:rsidRPr="00310994">
              <w:rPr>
                <w:sz w:val="24"/>
                <w:szCs w:val="24"/>
              </w:rPr>
              <w:t>37020-VIII-2</w:t>
            </w:r>
          </w:p>
        </w:tc>
        <w:tc>
          <w:tcPr>
            <w:tcW w:w="902" w:type="dxa"/>
          </w:tcPr>
          <w:p w:rsidRPr="00310994" w:rsidR="003B3217" w:rsidP="008033EB" w:rsidRDefault="003B3217" w14:paraId="585F4CE7" w14:textId="77777777">
            <w:pPr>
              <w:jc w:val="right"/>
              <w:rPr>
                <w:sz w:val="24"/>
                <w:szCs w:val="24"/>
              </w:rPr>
            </w:pPr>
            <w:r w:rsidRPr="00310994">
              <w:rPr>
                <w:sz w:val="24"/>
                <w:szCs w:val="24"/>
              </w:rPr>
              <w:t>130</w:t>
            </w:r>
          </w:p>
        </w:tc>
        <w:tc>
          <w:tcPr>
            <w:tcW w:w="514" w:type="dxa"/>
          </w:tcPr>
          <w:p w:rsidRPr="00310994" w:rsidR="003B3217" w:rsidP="008033EB" w:rsidRDefault="003B3217" w14:paraId="5B161747" w14:textId="77777777">
            <w:pPr>
              <w:jc w:val="right"/>
              <w:rPr>
                <w:sz w:val="24"/>
                <w:szCs w:val="24"/>
              </w:rPr>
            </w:pPr>
            <w:r w:rsidRPr="00310994">
              <w:rPr>
                <w:sz w:val="24"/>
                <w:szCs w:val="24"/>
              </w:rPr>
              <w:t xml:space="preserve"> </w:t>
            </w:r>
          </w:p>
        </w:tc>
      </w:tr>
      <w:tr w:rsidRPr="00310994" w:rsidR="003B3217" w:rsidTr="008033EB" w14:paraId="6105B9E8" w14:textId="77777777">
        <w:tc>
          <w:tcPr>
            <w:tcW w:w="463" w:type="dxa"/>
          </w:tcPr>
          <w:p w:rsidRPr="00310994" w:rsidR="003B3217" w:rsidP="008033EB" w:rsidRDefault="003B3217" w14:paraId="6D6BBB0E" w14:textId="77777777">
            <w:pPr>
              <w:rPr>
                <w:sz w:val="24"/>
                <w:szCs w:val="24"/>
              </w:rPr>
            </w:pPr>
            <w:r w:rsidRPr="00310994">
              <w:rPr>
                <w:sz w:val="24"/>
                <w:szCs w:val="24"/>
              </w:rPr>
              <w:t>231</w:t>
            </w:r>
          </w:p>
        </w:tc>
        <w:tc>
          <w:tcPr>
            <w:tcW w:w="5641" w:type="dxa"/>
          </w:tcPr>
          <w:p w:rsidRPr="00310994" w:rsidR="003B3217" w:rsidP="008033EB" w:rsidRDefault="003B3217" w14:paraId="58F3E7EB" w14:textId="77777777">
            <w:pPr>
              <w:rPr>
                <w:sz w:val="24"/>
                <w:szCs w:val="24"/>
              </w:rPr>
            </w:pPr>
            <w:r w:rsidRPr="00310994">
              <w:rPr>
                <w:sz w:val="24"/>
                <w:szCs w:val="24"/>
              </w:rPr>
              <w:t>Wat is de reden voor het gereserveerde bedrag voor opdrachten, ondanks dat er een zeer laag percentage juridisch is verplicht? Welke voornemens zijn er?</w:t>
            </w:r>
            <w:r w:rsidRPr="00310994">
              <w:rPr>
                <w:sz w:val="24"/>
                <w:szCs w:val="24"/>
              </w:rPr>
              <w:br/>
            </w:r>
            <w:r w:rsidRPr="00310994">
              <w:rPr>
                <w:sz w:val="24"/>
                <w:szCs w:val="24"/>
              </w:rPr>
              <w:br/>
              <w:t xml:space="preserve">Het percentage juridisch verplicht voor 2027 betreft meerjarige opdrachten. Veel beleidsvoornemens starten in 2027 en worden gedurende 2027 juridisch verplicht. Zo starten de activiteiten in het kader van de aanpak geweld tegen vrouwen en de versterkte aanpak </w:t>
            </w:r>
            <w:proofErr w:type="spellStart"/>
            <w:r w:rsidRPr="00310994">
              <w:rPr>
                <w:sz w:val="24"/>
                <w:szCs w:val="24"/>
              </w:rPr>
              <w:t>lhbtiq</w:t>
            </w:r>
            <w:proofErr w:type="spellEnd"/>
            <w:r w:rsidRPr="00310994">
              <w:rPr>
                <w:sz w:val="24"/>
                <w:szCs w:val="24"/>
              </w:rPr>
              <w:t>+-veiligheid 2026-2029 in 2027.</w:t>
            </w:r>
            <w:r w:rsidRPr="00310994">
              <w:rPr>
                <w:sz w:val="24"/>
                <w:szCs w:val="24"/>
              </w:rPr>
              <w:br/>
            </w:r>
          </w:p>
        </w:tc>
        <w:tc>
          <w:tcPr>
            <w:tcW w:w="780" w:type="dxa"/>
          </w:tcPr>
          <w:p w:rsidRPr="00310994" w:rsidR="003B3217" w:rsidP="008033EB" w:rsidRDefault="003B3217" w14:paraId="20150880" w14:textId="77777777">
            <w:pPr>
              <w:jc w:val="right"/>
              <w:rPr>
                <w:sz w:val="24"/>
                <w:szCs w:val="24"/>
              </w:rPr>
            </w:pPr>
            <w:r w:rsidRPr="00310994">
              <w:rPr>
                <w:sz w:val="24"/>
                <w:szCs w:val="24"/>
              </w:rPr>
              <w:t>37020-VIII-2</w:t>
            </w:r>
          </w:p>
        </w:tc>
        <w:tc>
          <w:tcPr>
            <w:tcW w:w="902" w:type="dxa"/>
          </w:tcPr>
          <w:p w:rsidRPr="00310994" w:rsidR="003B3217" w:rsidP="008033EB" w:rsidRDefault="003B3217" w14:paraId="61F3E014" w14:textId="77777777">
            <w:pPr>
              <w:jc w:val="right"/>
              <w:rPr>
                <w:sz w:val="24"/>
                <w:szCs w:val="24"/>
              </w:rPr>
            </w:pPr>
            <w:r w:rsidRPr="00310994">
              <w:rPr>
                <w:sz w:val="24"/>
                <w:szCs w:val="24"/>
              </w:rPr>
              <w:t>130</w:t>
            </w:r>
          </w:p>
        </w:tc>
        <w:tc>
          <w:tcPr>
            <w:tcW w:w="514" w:type="dxa"/>
          </w:tcPr>
          <w:p w:rsidRPr="00310994" w:rsidR="003B3217" w:rsidP="008033EB" w:rsidRDefault="003B3217" w14:paraId="63E84757" w14:textId="77777777">
            <w:pPr>
              <w:jc w:val="right"/>
              <w:rPr>
                <w:sz w:val="24"/>
                <w:szCs w:val="24"/>
              </w:rPr>
            </w:pPr>
            <w:r w:rsidRPr="00310994">
              <w:rPr>
                <w:sz w:val="24"/>
                <w:szCs w:val="24"/>
              </w:rPr>
              <w:t xml:space="preserve"> </w:t>
            </w:r>
          </w:p>
        </w:tc>
      </w:tr>
      <w:tr w:rsidRPr="00310994" w:rsidR="003B3217" w:rsidTr="008033EB" w14:paraId="6AE75431" w14:textId="77777777">
        <w:tc>
          <w:tcPr>
            <w:tcW w:w="463" w:type="dxa"/>
          </w:tcPr>
          <w:p w:rsidRPr="00310994" w:rsidR="003B3217" w:rsidP="008033EB" w:rsidRDefault="003B3217" w14:paraId="33B9E94D" w14:textId="77777777">
            <w:pPr>
              <w:rPr>
                <w:sz w:val="24"/>
                <w:szCs w:val="24"/>
              </w:rPr>
            </w:pPr>
            <w:r w:rsidRPr="00310994">
              <w:rPr>
                <w:sz w:val="24"/>
                <w:szCs w:val="24"/>
              </w:rPr>
              <w:t>232</w:t>
            </w:r>
          </w:p>
        </w:tc>
        <w:tc>
          <w:tcPr>
            <w:tcW w:w="5641" w:type="dxa"/>
          </w:tcPr>
          <w:p w:rsidRPr="00310994" w:rsidR="003B3217" w:rsidP="008033EB" w:rsidRDefault="003B3217" w14:paraId="7E37F7A6" w14:textId="77777777">
            <w:pPr>
              <w:rPr>
                <w:sz w:val="24"/>
                <w:szCs w:val="24"/>
              </w:rPr>
            </w:pPr>
            <w:r w:rsidRPr="00310994">
              <w:rPr>
                <w:sz w:val="24"/>
                <w:szCs w:val="24"/>
              </w:rPr>
              <w:t>In hoeverre zijn digitale vervangingen van analoge archiefstukken en conversies van oude bestandsformaten, qua rechtsgeldigheid boven twijfel verheven?</w:t>
            </w:r>
            <w:r w:rsidRPr="00310994">
              <w:rPr>
                <w:sz w:val="24"/>
                <w:szCs w:val="24"/>
              </w:rPr>
              <w:br/>
            </w:r>
            <w:r w:rsidRPr="00310994">
              <w:rPr>
                <w:sz w:val="24"/>
                <w:szCs w:val="24"/>
              </w:rPr>
              <w:br/>
              <w:t xml:space="preserve">Rechtsgeldigheid van digitale vervangingen van analoge stukken en digitale documenten is belangrijk. Die moeten inderdaad boven twijfel verheven zijn. Daarom worden er zowel in de Archiefwet 1995 als in de Archiefwet 2026 eisen gesteld aan de vervanging van analoge documenten. Het gaat daarbij enerzijds om procedurele eisen om te verzekeren dat een vervangingsproces onderbouwd is (denk bijvoorbeeld aan kwaliteitsprocedures) en anderzijds inhoudelijke eisen, zoals het behoud van de juiste en volledige inhoud en de voorkomende metadata. Deze eisen zijn in de afgelopen decennia door de verschillende verantwoordelijke overheidsorganen </w:t>
            </w:r>
            <w:r w:rsidRPr="00310994">
              <w:rPr>
                <w:sz w:val="24"/>
                <w:szCs w:val="24"/>
              </w:rPr>
              <w:lastRenderedPageBreak/>
              <w:t xml:space="preserve">vertaald naar een staande praktijk. In het geval van omzetting van documenten </w:t>
            </w:r>
            <w:r w:rsidRPr="00310994">
              <w:rPr>
                <w:rFonts w:eastAsia="Calibri"/>
                <w:bCs/>
                <w:color w:val="000000" w:themeColor="text1"/>
                <w:sz w:val="24"/>
                <w:szCs w:val="24"/>
              </w:rPr>
              <w:t>in digitale vorm naar een ander bestandsformaat</w:t>
            </w:r>
            <w:r w:rsidRPr="00310994">
              <w:rPr>
                <w:sz w:val="24"/>
                <w:szCs w:val="24"/>
              </w:rPr>
              <w:t xml:space="preserve"> wordt eveneens geëist dat dit gebeurt met juiste en volledige weergave van de inhoud van de documenten en de voorkomende metadata. Op de uitvoering wordt vanuit de Archiefwet toezicht gehouden door de Inspectie Overheidsinformatie en Erfgoed (voor het Rijk) en de gemeente-, provincie- en </w:t>
            </w:r>
            <w:proofErr w:type="spellStart"/>
            <w:r w:rsidRPr="00310994">
              <w:rPr>
                <w:sz w:val="24"/>
                <w:szCs w:val="24"/>
              </w:rPr>
              <w:t>waterschapsarchivarissen</w:t>
            </w:r>
            <w:proofErr w:type="spellEnd"/>
            <w:r w:rsidRPr="00310994">
              <w:rPr>
                <w:sz w:val="24"/>
                <w:szCs w:val="24"/>
              </w:rPr>
              <w:t xml:space="preserve"> in het land (voor de decentrale overheden).</w:t>
            </w:r>
          </w:p>
          <w:p w:rsidRPr="00310994" w:rsidR="003B3217" w:rsidP="008033EB" w:rsidRDefault="003B3217" w14:paraId="4424A2DA" w14:textId="77777777">
            <w:pPr>
              <w:rPr>
                <w:sz w:val="24"/>
                <w:szCs w:val="24"/>
              </w:rPr>
            </w:pPr>
          </w:p>
        </w:tc>
        <w:tc>
          <w:tcPr>
            <w:tcW w:w="780" w:type="dxa"/>
          </w:tcPr>
          <w:p w:rsidRPr="00310994" w:rsidR="003B3217" w:rsidP="008033EB" w:rsidRDefault="003B3217" w14:paraId="4C884F4D"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2457091A" w14:textId="77777777">
            <w:pPr>
              <w:jc w:val="right"/>
              <w:rPr>
                <w:sz w:val="24"/>
                <w:szCs w:val="24"/>
              </w:rPr>
            </w:pPr>
            <w:r w:rsidRPr="00310994">
              <w:rPr>
                <w:sz w:val="24"/>
                <w:szCs w:val="24"/>
              </w:rPr>
              <w:t>143</w:t>
            </w:r>
          </w:p>
        </w:tc>
        <w:tc>
          <w:tcPr>
            <w:tcW w:w="514" w:type="dxa"/>
          </w:tcPr>
          <w:p w:rsidRPr="00310994" w:rsidR="003B3217" w:rsidP="008033EB" w:rsidRDefault="003B3217" w14:paraId="3A04F2E7" w14:textId="77777777">
            <w:pPr>
              <w:jc w:val="right"/>
              <w:rPr>
                <w:sz w:val="24"/>
                <w:szCs w:val="24"/>
              </w:rPr>
            </w:pPr>
            <w:r w:rsidRPr="00310994">
              <w:rPr>
                <w:sz w:val="24"/>
                <w:szCs w:val="24"/>
              </w:rPr>
              <w:t xml:space="preserve"> </w:t>
            </w:r>
          </w:p>
        </w:tc>
      </w:tr>
      <w:tr w:rsidRPr="00310994" w:rsidR="003B3217" w:rsidTr="008033EB" w14:paraId="69294870" w14:textId="77777777">
        <w:tc>
          <w:tcPr>
            <w:tcW w:w="463" w:type="dxa"/>
          </w:tcPr>
          <w:p w:rsidRPr="00310994" w:rsidR="003B3217" w:rsidP="008033EB" w:rsidRDefault="003B3217" w14:paraId="4795D88E" w14:textId="77777777">
            <w:pPr>
              <w:rPr>
                <w:sz w:val="24"/>
                <w:szCs w:val="24"/>
              </w:rPr>
            </w:pPr>
            <w:r w:rsidRPr="00310994">
              <w:rPr>
                <w:sz w:val="24"/>
                <w:szCs w:val="24"/>
              </w:rPr>
              <w:t>233</w:t>
            </w:r>
          </w:p>
        </w:tc>
        <w:tc>
          <w:tcPr>
            <w:tcW w:w="5641" w:type="dxa"/>
          </w:tcPr>
          <w:p w:rsidRPr="00310994" w:rsidR="003B3217" w:rsidP="008033EB" w:rsidRDefault="003B3217" w14:paraId="5AA1AA0F" w14:textId="77777777">
            <w:pPr>
              <w:rPr>
                <w:sz w:val="24"/>
                <w:szCs w:val="24"/>
              </w:rPr>
            </w:pPr>
            <w:r w:rsidRPr="00310994">
              <w:rPr>
                <w:sz w:val="24"/>
                <w:szCs w:val="24"/>
              </w:rPr>
              <w:t>In hoeverre zouden een gezamenlijke digitale hardware infrastructuur van het Nationaal Archief, de KB en hun digitale depots de regie op de informatieveiligheid en digitale soevereiniteit van ons nationale digitale erfgoed ten goede komen en zou integratie kansen bieden voor kostenbesparing en kwaliteitsverbetering?</w:t>
            </w:r>
            <w:r w:rsidRPr="00310994">
              <w:rPr>
                <w:sz w:val="24"/>
                <w:szCs w:val="24"/>
              </w:rPr>
              <w:br/>
            </w:r>
            <w:r w:rsidRPr="00310994">
              <w:rPr>
                <w:sz w:val="24"/>
                <w:szCs w:val="24"/>
              </w:rPr>
              <w:br/>
              <w:t>Het Nationaal Archief en de Koninklijke Bibliotheek hebben ieder een eigen wettelijke taak en positie binnen het erfgoeddomein: de archiefsector en het bibliotheekstelsel. De informatie in hun e-depots verschilt daardoor in aard, doel en gebruik. De functionele inrichting en architectuur van de systemen loopt sterk uiteen. Volledige integratie van deze systemen is technisch complex en levert naar verwachting geen efficiencyvoordelen op die opwegen tegen de kosten en risico’s. Ook kan het door het combineren van de verschillende functies in één systeem juist leiden tot kwaliteitsverlies van de verschillende functies.</w:t>
            </w:r>
          </w:p>
          <w:p w:rsidRPr="00310994" w:rsidR="003B3217" w:rsidP="008033EB" w:rsidRDefault="003B3217" w14:paraId="0705DF90" w14:textId="77777777">
            <w:pPr>
              <w:rPr>
                <w:sz w:val="24"/>
                <w:szCs w:val="24"/>
              </w:rPr>
            </w:pPr>
          </w:p>
          <w:p w:rsidRPr="00310994" w:rsidR="003B3217" w:rsidP="008033EB" w:rsidRDefault="003B3217" w14:paraId="075E5030" w14:textId="77777777">
            <w:pPr>
              <w:rPr>
                <w:sz w:val="24"/>
                <w:szCs w:val="24"/>
              </w:rPr>
            </w:pPr>
            <w:r w:rsidRPr="00310994">
              <w:rPr>
                <w:sz w:val="24"/>
                <w:szCs w:val="24"/>
              </w:rPr>
              <w:t xml:space="preserve">Voor informatieveiligheid en digitale soevereiniteit draait het vooral om de onderliggende hardware-infrastructuur, en die is het best geborgd binnen de Rijksinfrastructuur onder de Baseline Informatiebeveiliging Overheid 2. Beide instellingen maken daar al gebruik van. Het nationale digitale erfgoed staat daarmee al onder publieke regie en is niet afhankelijk van commerciële </w:t>
            </w:r>
            <w:proofErr w:type="spellStart"/>
            <w:r w:rsidRPr="00310994">
              <w:rPr>
                <w:sz w:val="24"/>
                <w:szCs w:val="24"/>
              </w:rPr>
              <w:t>hyperscalers</w:t>
            </w:r>
            <w:proofErr w:type="spellEnd"/>
            <w:r>
              <w:rPr>
                <w:sz w:val="24"/>
                <w:szCs w:val="24"/>
              </w:rPr>
              <w:t xml:space="preserve"> (commerciële partijen met wereldwijds datacenters)</w:t>
            </w:r>
            <w:r w:rsidRPr="00310994">
              <w:rPr>
                <w:sz w:val="24"/>
                <w:szCs w:val="24"/>
              </w:rPr>
              <w:t xml:space="preserve">. Een gezamenlijke hardware-infrastructuur voegt daarom voor regie en soevereiniteit weinig toe. Schaalvoordelen worden al benut via de </w:t>
            </w:r>
            <w:proofErr w:type="spellStart"/>
            <w:r w:rsidRPr="00310994">
              <w:rPr>
                <w:sz w:val="24"/>
                <w:szCs w:val="24"/>
              </w:rPr>
              <w:t>rijksbrede</w:t>
            </w:r>
            <w:proofErr w:type="spellEnd"/>
            <w:r w:rsidRPr="00310994">
              <w:rPr>
                <w:sz w:val="24"/>
                <w:szCs w:val="24"/>
              </w:rPr>
              <w:t xml:space="preserve"> datacenterconsolidatie. </w:t>
            </w:r>
          </w:p>
          <w:p w:rsidRPr="00310994" w:rsidR="003B3217" w:rsidP="008033EB" w:rsidRDefault="003B3217" w14:paraId="4836EFBE" w14:textId="77777777">
            <w:pPr>
              <w:rPr>
                <w:sz w:val="24"/>
                <w:szCs w:val="24"/>
              </w:rPr>
            </w:pPr>
          </w:p>
          <w:p w:rsidRPr="00310994" w:rsidR="003B3217" w:rsidP="008033EB" w:rsidRDefault="003B3217" w14:paraId="7E982F9A" w14:textId="77777777">
            <w:pPr>
              <w:rPr>
                <w:sz w:val="24"/>
                <w:szCs w:val="24"/>
              </w:rPr>
            </w:pPr>
            <w:r w:rsidRPr="00310994">
              <w:rPr>
                <w:sz w:val="24"/>
                <w:szCs w:val="24"/>
              </w:rPr>
              <w:t xml:space="preserve">Samen met andere erfgoedinstellingen werken beide organisaties aan de Nationale Strategie Digitaal Erfgoed 2025–2028, met als uitgangspunt ‘delen vanuit de bron’. Erfgoed wordt daarbij niet op één plek samengebracht, maar zonder kwaliteitsverlies gekoppeld en uitgewisseld over grenzen van systemen en organisaties heen. Het </w:t>
            </w:r>
            <w:r w:rsidRPr="00310994">
              <w:rPr>
                <w:sz w:val="24"/>
                <w:szCs w:val="24"/>
              </w:rPr>
              <w:lastRenderedPageBreak/>
              <w:t>Nationaal Archief en de Koninklijke Bibliotheek vervullen hierin de rol van landelijke knooppunt.</w:t>
            </w:r>
          </w:p>
          <w:p w:rsidRPr="00310994" w:rsidR="003B3217" w:rsidP="008033EB" w:rsidRDefault="003B3217" w14:paraId="2F671025" w14:textId="77777777">
            <w:pPr>
              <w:rPr>
                <w:sz w:val="24"/>
                <w:szCs w:val="24"/>
              </w:rPr>
            </w:pPr>
          </w:p>
        </w:tc>
        <w:tc>
          <w:tcPr>
            <w:tcW w:w="780" w:type="dxa"/>
          </w:tcPr>
          <w:p w:rsidRPr="00310994" w:rsidR="003B3217" w:rsidP="008033EB" w:rsidRDefault="003B3217" w14:paraId="1FE3362F"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6AA25B46" w14:textId="77777777">
            <w:pPr>
              <w:jc w:val="right"/>
              <w:rPr>
                <w:sz w:val="24"/>
                <w:szCs w:val="24"/>
              </w:rPr>
            </w:pPr>
            <w:r w:rsidRPr="00310994">
              <w:rPr>
                <w:sz w:val="24"/>
                <w:szCs w:val="24"/>
              </w:rPr>
              <w:t>143</w:t>
            </w:r>
          </w:p>
        </w:tc>
        <w:tc>
          <w:tcPr>
            <w:tcW w:w="514" w:type="dxa"/>
          </w:tcPr>
          <w:p w:rsidRPr="00310994" w:rsidR="003B3217" w:rsidP="008033EB" w:rsidRDefault="003B3217" w14:paraId="71948117" w14:textId="77777777">
            <w:pPr>
              <w:jc w:val="right"/>
              <w:rPr>
                <w:sz w:val="24"/>
                <w:szCs w:val="24"/>
              </w:rPr>
            </w:pPr>
            <w:r w:rsidRPr="00310994">
              <w:rPr>
                <w:sz w:val="24"/>
                <w:szCs w:val="24"/>
              </w:rPr>
              <w:t xml:space="preserve"> </w:t>
            </w:r>
          </w:p>
        </w:tc>
      </w:tr>
      <w:tr w:rsidRPr="00310994" w:rsidR="003B3217" w:rsidTr="008033EB" w14:paraId="1AD1582F" w14:textId="77777777">
        <w:tc>
          <w:tcPr>
            <w:tcW w:w="463" w:type="dxa"/>
          </w:tcPr>
          <w:p w:rsidRPr="00310994" w:rsidR="003B3217" w:rsidP="008033EB" w:rsidRDefault="003B3217" w14:paraId="6FCCDEE8" w14:textId="77777777">
            <w:pPr>
              <w:rPr>
                <w:sz w:val="24"/>
                <w:szCs w:val="24"/>
              </w:rPr>
            </w:pPr>
            <w:r w:rsidRPr="00310994">
              <w:rPr>
                <w:sz w:val="24"/>
                <w:szCs w:val="24"/>
              </w:rPr>
              <w:t>234</w:t>
            </w:r>
          </w:p>
        </w:tc>
        <w:tc>
          <w:tcPr>
            <w:tcW w:w="5641" w:type="dxa"/>
          </w:tcPr>
          <w:p w:rsidRPr="00310994" w:rsidR="003B3217" w:rsidP="008033EB" w:rsidRDefault="003B3217" w14:paraId="21904B8A" w14:textId="77777777">
            <w:pPr>
              <w:rPr>
                <w:sz w:val="24"/>
                <w:szCs w:val="24"/>
              </w:rPr>
            </w:pPr>
            <w:r w:rsidRPr="00310994">
              <w:rPr>
                <w:sz w:val="24"/>
                <w:szCs w:val="24"/>
              </w:rPr>
              <w:t>Kan de regering een nadere cijfermatige en methodologische onderbouwing geven om aan te tonen dat het Nationaal Archief zich absoluut moet focussen op het toegankelijk maken van overgebrachte archieven van verantwoordelijke overheidsorganen ten koste van een vermindering van de toegankelijkheid van ons nationale erfgoed?</w:t>
            </w:r>
            <w:r w:rsidRPr="00310994">
              <w:rPr>
                <w:sz w:val="24"/>
                <w:szCs w:val="24"/>
              </w:rPr>
              <w:br/>
            </w:r>
            <w:r w:rsidRPr="00310994">
              <w:rPr>
                <w:sz w:val="24"/>
                <w:szCs w:val="24"/>
              </w:rPr>
              <w:br/>
              <w:t>Vooropgesteld wordt dat de publieke dienstverlening voor het Nationaal Archief centraal blijft staan, en daarmee ook de toegankelijkheid van ons nationale erfgoed, maar op een andere wijze zal worden ingericht. De tijdelijke gelden van de programma’s Werk aan uitvoering lopen af eind 2031 (circa € 4,0 miljoen gemiddeld per jaar) en de tijdelijke gelden van Open Overheid BZK lopen af eind 2027 (circa € 4,0 miljoen in 2026 en waarschijnlijk ook in 2027). Daarnaast heeft het NA te maken met toekomstige uitdagingen, onder andere door de invloed van digitalisering. Hiervoor verwijzen we naar de brief die we uw Kamer 13 oktober jl. hebben gestuurd.</w:t>
            </w:r>
            <w:r w:rsidRPr="00310994">
              <w:rPr>
                <w:rStyle w:val="Voetnootmarkering"/>
                <w:sz w:val="24"/>
                <w:szCs w:val="24"/>
              </w:rPr>
              <w:footnoteReference w:id="43"/>
            </w:r>
            <w:r w:rsidRPr="00310994">
              <w:rPr>
                <w:sz w:val="24"/>
                <w:szCs w:val="24"/>
              </w:rPr>
              <w:t xml:space="preserve"> Tegelijkertijd is het verzekeren van de duurzame toegankelijkheid van archieven een grote opgave door hun groeiende volume en veranderende vorm. Dit wordt gestaafd door een rapport van de Inspectie Overheidsinformatie en Erfgoed over urgente knelpunten in de overbrenging van papieren en digitale archieven, dat binnenkort aan de Tweede Kamer wordt gestuurd. De instroom van papieren overheidsarchieven blijft stabiel, terwijl de instroom van digitale overheidsarchieven voorlopig beperkt blijft, maar de komende jaren en decennia flink zal groeien. Daarbij is het Nationaal Archief afhankelijk van de kwaliteit van de archieven bij de rijksoverheidsorganisaties. De digitalisering vraagt namelijk dat rijksoverheidsorganisaties al tijdens het ontwerpen, kopen, bouwen, inrichten en/of aanpassen van informatiesystemen, passende maatregelen nemen voor de duurzame toegankelijkheid van archief. En dat zij vervolgens deze archieven – als die blijvend te bewaren zijn – op termijn en duurzaam toegankelijk kunnen overbrengen naar het Nationaal Archief. Daarbij heeft het Ministerie van Binnenlandse Zaken en Koninkrijksrelaties een coördinerende taak vanuit diens verantwoordelijkheid voor een goede organisatie van de rijksdienst. De Inspectie heeft in haar rapport geconstateerd dat digitale archieven vaak nog onvoldoende duurzaam toegankelijk </w:t>
            </w:r>
            <w:r w:rsidRPr="00310994">
              <w:rPr>
                <w:sz w:val="24"/>
                <w:szCs w:val="24"/>
              </w:rPr>
              <w:lastRenderedPageBreak/>
              <w:t>zijn en dat de kwaliteit van de archieven nog verbeterd moet worden voordat de te bewaren archieven overgebracht kunnen worden naar het Nationaal Archief. Met het oog daarop verleent het Nationaal Archief advies over de toepassing van de Archiefwet. Tot slot zal het Nationaal Archief ook de eigen processen en systemen moeten aanpassen aan deze ontwikkelingen.</w:t>
            </w:r>
          </w:p>
          <w:p w:rsidRPr="00310994" w:rsidR="003B3217" w:rsidP="008033EB" w:rsidRDefault="003B3217" w14:paraId="37AEBE48" w14:textId="77777777">
            <w:pPr>
              <w:rPr>
                <w:sz w:val="24"/>
                <w:szCs w:val="24"/>
              </w:rPr>
            </w:pPr>
          </w:p>
        </w:tc>
        <w:tc>
          <w:tcPr>
            <w:tcW w:w="780" w:type="dxa"/>
          </w:tcPr>
          <w:p w:rsidRPr="00310994" w:rsidR="003B3217" w:rsidP="008033EB" w:rsidRDefault="003B3217" w14:paraId="45C69F21"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6FD3A00F" w14:textId="77777777">
            <w:pPr>
              <w:jc w:val="right"/>
              <w:rPr>
                <w:sz w:val="24"/>
                <w:szCs w:val="24"/>
              </w:rPr>
            </w:pPr>
            <w:r w:rsidRPr="00310994">
              <w:rPr>
                <w:sz w:val="24"/>
                <w:szCs w:val="24"/>
              </w:rPr>
              <w:t>143</w:t>
            </w:r>
          </w:p>
        </w:tc>
        <w:tc>
          <w:tcPr>
            <w:tcW w:w="514" w:type="dxa"/>
          </w:tcPr>
          <w:p w:rsidRPr="00310994" w:rsidR="003B3217" w:rsidP="008033EB" w:rsidRDefault="003B3217" w14:paraId="24B04EF2" w14:textId="77777777">
            <w:pPr>
              <w:jc w:val="right"/>
              <w:rPr>
                <w:sz w:val="24"/>
                <w:szCs w:val="24"/>
              </w:rPr>
            </w:pPr>
            <w:r w:rsidRPr="00310994">
              <w:rPr>
                <w:sz w:val="24"/>
                <w:szCs w:val="24"/>
              </w:rPr>
              <w:t xml:space="preserve"> </w:t>
            </w:r>
          </w:p>
        </w:tc>
      </w:tr>
      <w:tr w:rsidRPr="00310994" w:rsidR="003B3217" w:rsidTr="008033EB" w14:paraId="7D113D74" w14:textId="77777777">
        <w:tc>
          <w:tcPr>
            <w:tcW w:w="463" w:type="dxa"/>
          </w:tcPr>
          <w:p w:rsidRPr="00310994" w:rsidR="003B3217" w:rsidP="008033EB" w:rsidRDefault="003B3217" w14:paraId="6C30B460" w14:textId="77777777">
            <w:pPr>
              <w:rPr>
                <w:sz w:val="24"/>
                <w:szCs w:val="24"/>
              </w:rPr>
            </w:pPr>
            <w:r w:rsidRPr="00310994">
              <w:rPr>
                <w:sz w:val="24"/>
                <w:szCs w:val="24"/>
              </w:rPr>
              <w:t>235</w:t>
            </w:r>
          </w:p>
        </w:tc>
        <w:tc>
          <w:tcPr>
            <w:tcW w:w="5641" w:type="dxa"/>
          </w:tcPr>
          <w:p w:rsidRPr="00310994" w:rsidR="003B3217" w:rsidP="008033EB" w:rsidRDefault="003B3217" w14:paraId="2384B4A6" w14:textId="77777777">
            <w:pPr>
              <w:rPr>
                <w:sz w:val="24"/>
                <w:szCs w:val="24"/>
              </w:rPr>
            </w:pPr>
            <w:r w:rsidRPr="00310994">
              <w:rPr>
                <w:sz w:val="24"/>
                <w:szCs w:val="24"/>
              </w:rPr>
              <w:t>Voor welke subsidieregelingen zijn er afgelopen jaar meer aanvragen gedaan dan dat er middelen beschikbaar waren?</w:t>
            </w:r>
            <w:r w:rsidRPr="00310994">
              <w:rPr>
                <w:sz w:val="24"/>
                <w:szCs w:val="24"/>
              </w:rPr>
              <w:br/>
            </w:r>
          </w:p>
        </w:tc>
        <w:tc>
          <w:tcPr>
            <w:tcW w:w="780" w:type="dxa"/>
          </w:tcPr>
          <w:p w:rsidRPr="00310994" w:rsidR="003B3217" w:rsidP="008033EB" w:rsidRDefault="003B3217" w14:paraId="3512FBD4" w14:textId="77777777">
            <w:pPr>
              <w:jc w:val="right"/>
              <w:rPr>
                <w:sz w:val="24"/>
                <w:szCs w:val="24"/>
              </w:rPr>
            </w:pPr>
            <w:r w:rsidRPr="00310994">
              <w:rPr>
                <w:sz w:val="24"/>
                <w:szCs w:val="24"/>
              </w:rPr>
              <w:t>37020-VIII-2</w:t>
            </w:r>
          </w:p>
        </w:tc>
        <w:tc>
          <w:tcPr>
            <w:tcW w:w="902" w:type="dxa"/>
          </w:tcPr>
          <w:p w:rsidRPr="00310994" w:rsidR="003B3217" w:rsidP="008033EB" w:rsidRDefault="003B3217" w14:paraId="3453BE58" w14:textId="77777777">
            <w:pPr>
              <w:jc w:val="right"/>
              <w:rPr>
                <w:sz w:val="24"/>
                <w:szCs w:val="24"/>
              </w:rPr>
            </w:pPr>
            <w:r w:rsidRPr="00310994">
              <w:rPr>
                <w:sz w:val="24"/>
                <w:szCs w:val="24"/>
              </w:rPr>
              <w:t>154</w:t>
            </w:r>
          </w:p>
        </w:tc>
        <w:tc>
          <w:tcPr>
            <w:tcW w:w="514" w:type="dxa"/>
          </w:tcPr>
          <w:p w:rsidRPr="00310994" w:rsidR="003B3217" w:rsidP="008033EB" w:rsidRDefault="003B3217" w14:paraId="0BBA1701" w14:textId="77777777">
            <w:pPr>
              <w:jc w:val="right"/>
              <w:rPr>
                <w:sz w:val="24"/>
                <w:szCs w:val="24"/>
              </w:rPr>
            </w:pPr>
            <w:r w:rsidRPr="00310994">
              <w:rPr>
                <w:sz w:val="24"/>
                <w:szCs w:val="24"/>
              </w:rPr>
              <w:t xml:space="preserve"> </w:t>
            </w:r>
          </w:p>
        </w:tc>
      </w:tr>
    </w:tbl>
    <w:tbl>
      <w:tblPr>
        <w:tblW w:w="8070" w:type="dxa"/>
        <w:tblCellMar>
          <w:left w:w="0" w:type="dxa"/>
          <w:right w:w="0" w:type="dxa"/>
        </w:tblCellMar>
        <w:tblLook w:val="04A0" w:firstRow="1" w:lastRow="0" w:firstColumn="1" w:lastColumn="0" w:noHBand="0" w:noVBand="1"/>
      </w:tblPr>
      <w:tblGrid>
        <w:gridCol w:w="8070"/>
      </w:tblGrid>
      <w:tr w:rsidRPr="00310994" w:rsidR="003B3217" w:rsidTr="008033EB" w14:paraId="6564562F" w14:textId="77777777">
        <w:tc>
          <w:tcPr>
            <w:tcW w:w="80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310994" w:rsidR="003B3217" w:rsidP="008033EB" w:rsidRDefault="003B3217" w14:paraId="196F7EE8" w14:textId="77777777">
            <w:pPr>
              <w:rPr>
                <w:b/>
                <w:bCs/>
              </w:rPr>
            </w:pPr>
            <w:r w:rsidRPr="00310994">
              <w:rPr>
                <w:b/>
                <w:bCs/>
              </w:rPr>
              <w:t>Subsidieregelingen meer aanvragen dan middelen beschikbaar (Enkel regelingen op aanvraag die meerdere instellingen kunnen aanvragen)</w:t>
            </w:r>
          </w:p>
        </w:tc>
      </w:tr>
      <w:tr w:rsidRPr="00310994" w:rsidR="003B3217" w:rsidTr="008033EB" w14:paraId="3E8A1C8D" w14:textId="77777777">
        <w:tc>
          <w:tcPr>
            <w:tcW w:w="807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310994" w:rsidR="003B3217" w:rsidP="008033EB" w:rsidRDefault="003B3217" w14:paraId="554B22FD" w14:textId="77777777">
            <w:r w:rsidRPr="00310994">
              <w:t>Praktijkgerichte havo</w:t>
            </w:r>
          </w:p>
        </w:tc>
      </w:tr>
      <w:tr w:rsidRPr="00310994" w:rsidR="003B3217" w:rsidTr="008033EB" w14:paraId="76160A5F" w14:textId="77777777">
        <w:tc>
          <w:tcPr>
            <w:tcW w:w="807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310994" w:rsidR="003B3217" w:rsidP="008033EB" w:rsidRDefault="003B3217" w14:paraId="5376227D" w14:textId="77777777">
            <w:r w:rsidRPr="00310994">
              <w:t xml:space="preserve">School &amp; Omgeving </w:t>
            </w:r>
          </w:p>
        </w:tc>
      </w:tr>
      <w:tr w:rsidRPr="00310994" w:rsidR="003B3217" w:rsidTr="008033EB" w14:paraId="6F01628B" w14:textId="77777777">
        <w:tc>
          <w:tcPr>
            <w:tcW w:w="807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310994" w:rsidR="003B3217" w:rsidP="008033EB" w:rsidRDefault="003B3217" w14:paraId="4698CD1B" w14:textId="77777777">
            <w:r w:rsidRPr="00310994">
              <w:t>Innovatieprogramma onderwijshuisvesting (NGF)</w:t>
            </w:r>
          </w:p>
        </w:tc>
      </w:tr>
      <w:tr w:rsidRPr="00310994" w:rsidR="003B3217" w:rsidTr="008033EB" w14:paraId="42EFEDAD" w14:textId="77777777">
        <w:tc>
          <w:tcPr>
            <w:tcW w:w="8070" w:type="dxa"/>
            <w:tcBorders>
              <w:top w:val="nil"/>
              <w:left w:val="single" w:color="auto" w:sz="8" w:space="0"/>
              <w:bottom w:val="single" w:color="auto" w:sz="4" w:space="0"/>
              <w:right w:val="single" w:color="auto" w:sz="8" w:space="0"/>
            </w:tcBorders>
            <w:tcMar>
              <w:top w:w="0" w:type="dxa"/>
              <w:left w:w="108" w:type="dxa"/>
              <w:bottom w:w="0" w:type="dxa"/>
              <w:right w:w="108" w:type="dxa"/>
            </w:tcMar>
            <w:hideMark/>
          </w:tcPr>
          <w:p w:rsidRPr="00310994" w:rsidR="003B3217" w:rsidP="008033EB" w:rsidRDefault="003B3217" w14:paraId="232E5141" w14:textId="77777777">
            <w:r w:rsidRPr="00310994">
              <w:t>Intensivering en verbreding regionale samenwerking kansengelijkheid in het onderwijs</w:t>
            </w:r>
          </w:p>
        </w:tc>
      </w:tr>
      <w:tr w:rsidRPr="00310994" w:rsidR="003B3217" w:rsidTr="008033EB" w14:paraId="3A7FF131" w14:textId="77777777">
        <w:tc>
          <w:tcPr>
            <w:tcW w:w="80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10994" w:rsidR="003B3217" w:rsidP="008033EB" w:rsidRDefault="003B3217" w14:paraId="097DCF22" w14:textId="77777777">
            <w:r w:rsidRPr="00310994">
              <w:t>Aanvulling, verbreding of verdieping onderwijsregio’s 2025</w:t>
            </w:r>
          </w:p>
        </w:tc>
      </w:tr>
      <w:tr w:rsidRPr="00310994" w:rsidR="003B3217" w:rsidTr="008033EB" w14:paraId="2192DD3A" w14:textId="77777777">
        <w:tc>
          <w:tcPr>
            <w:tcW w:w="80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10994" w:rsidR="003B3217" w:rsidP="008033EB" w:rsidRDefault="003B3217" w14:paraId="5954B439" w14:textId="77777777">
            <w:r w:rsidRPr="00310994">
              <w:t>Subsidieregeling indemniteit bruiklenen</w:t>
            </w:r>
          </w:p>
        </w:tc>
      </w:tr>
      <w:tr w:rsidRPr="00310994" w:rsidR="003B3217" w:rsidTr="008033EB" w14:paraId="5081889E" w14:textId="77777777">
        <w:trPr>
          <w:trHeight w:val="457"/>
        </w:trPr>
        <w:tc>
          <w:tcPr>
            <w:tcW w:w="80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10994" w:rsidR="003B3217" w:rsidP="008033EB" w:rsidRDefault="003B3217" w14:paraId="1A3DD0D7" w14:textId="77777777">
            <w:r w:rsidRPr="00310994">
              <w:t>Subsidieregeling instandhouding monumenten (sim)</w:t>
            </w:r>
          </w:p>
        </w:tc>
      </w:tr>
      <w:tr w:rsidRPr="00310994" w:rsidR="003B3217" w:rsidTr="008033EB" w14:paraId="34C28ED7" w14:textId="77777777">
        <w:tc>
          <w:tcPr>
            <w:tcW w:w="80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310994" w:rsidR="003B3217" w:rsidP="008033EB" w:rsidRDefault="003B3217" w14:paraId="1462FE4D" w14:textId="77777777">
            <w:r w:rsidRPr="00310994">
              <w:t>Regeling Regionaal Investeringsfonds (RIF)</w:t>
            </w:r>
          </w:p>
        </w:tc>
      </w:tr>
      <w:tr w:rsidRPr="00310994" w:rsidR="003B3217" w:rsidTr="008033EB" w14:paraId="05C443AC" w14:textId="77777777">
        <w:tc>
          <w:tcPr>
            <w:tcW w:w="80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310994" w:rsidR="003B3217" w:rsidP="008033EB" w:rsidRDefault="003B3217" w14:paraId="26EE90CB" w14:textId="77777777">
            <w:r w:rsidRPr="00310994">
              <w:t>Subsidieregelingen beurzenprogramma’s EUI (HGIS)</w:t>
            </w:r>
          </w:p>
          <w:p w:rsidRPr="00310994" w:rsidR="003B3217" w:rsidP="008033EB" w:rsidRDefault="003B3217" w14:paraId="2935888D" w14:textId="77777777">
            <w:r w:rsidRPr="00310994">
              <w:t>Subsidieregeling sociale veiligheid in hoger onderwijs en wetenschap</w:t>
            </w:r>
          </w:p>
        </w:tc>
      </w:tr>
      <w:tr w:rsidRPr="00310994" w:rsidR="003B3217" w:rsidTr="008033EB" w14:paraId="15D9D440" w14:textId="77777777">
        <w:tc>
          <w:tcPr>
            <w:tcW w:w="807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310994" w:rsidR="003B3217" w:rsidP="008033EB" w:rsidRDefault="003B3217" w14:paraId="5564C4AC" w14:textId="77777777">
            <w:pPr>
              <w:rPr>
                <w:i/>
                <w:iCs/>
              </w:rPr>
            </w:pPr>
            <w:r w:rsidRPr="00310994">
              <w:t>Regeling Praktijkleren (Voor het HO-gedeelte van de subsidie waren meer aanvragen)</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42A67432" w14:textId="77777777">
        <w:tc>
          <w:tcPr>
            <w:tcW w:w="463" w:type="dxa"/>
          </w:tcPr>
          <w:p w:rsidRPr="00310994" w:rsidR="003B3217" w:rsidP="008033EB" w:rsidRDefault="003B3217" w14:paraId="60B065F4" w14:textId="77777777">
            <w:pPr>
              <w:rPr>
                <w:sz w:val="24"/>
                <w:szCs w:val="24"/>
              </w:rPr>
            </w:pPr>
            <w:r w:rsidRPr="00310994">
              <w:rPr>
                <w:sz w:val="24"/>
                <w:szCs w:val="24"/>
              </w:rPr>
              <w:t>236</w:t>
            </w:r>
          </w:p>
        </w:tc>
        <w:tc>
          <w:tcPr>
            <w:tcW w:w="5641" w:type="dxa"/>
          </w:tcPr>
          <w:p w:rsidRPr="00310994" w:rsidR="003B3217" w:rsidP="008033EB" w:rsidRDefault="003B3217" w14:paraId="6A441F26" w14:textId="77777777">
            <w:pPr>
              <w:rPr>
                <w:sz w:val="24"/>
                <w:szCs w:val="24"/>
              </w:rPr>
            </w:pPr>
            <w:r w:rsidRPr="00310994">
              <w:rPr>
                <w:sz w:val="24"/>
                <w:szCs w:val="24"/>
              </w:rPr>
              <w:t>Voor welke subsidieregelingen zijn er afgelopen jaar minder aanvragen gedaan dan dat er middelen beschikbaar waren?</w:t>
            </w:r>
            <w:r w:rsidRPr="00310994">
              <w:rPr>
                <w:sz w:val="24"/>
                <w:szCs w:val="24"/>
              </w:rPr>
              <w:br/>
            </w:r>
          </w:p>
        </w:tc>
        <w:tc>
          <w:tcPr>
            <w:tcW w:w="780" w:type="dxa"/>
          </w:tcPr>
          <w:p w:rsidRPr="00310994" w:rsidR="003B3217" w:rsidP="008033EB" w:rsidRDefault="003B3217" w14:paraId="526BE905" w14:textId="77777777">
            <w:pPr>
              <w:jc w:val="right"/>
              <w:rPr>
                <w:sz w:val="24"/>
                <w:szCs w:val="24"/>
              </w:rPr>
            </w:pPr>
            <w:r w:rsidRPr="00310994">
              <w:rPr>
                <w:sz w:val="24"/>
                <w:szCs w:val="24"/>
              </w:rPr>
              <w:t>37020-VIII-2</w:t>
            </w:r>
          </w:p>
        </w:tc>
        <w:tc>
          <w:tcPr>
            <w:tcW w:w="902" w:type="dxa"/>
          </w:tcPr>
          <w:p w:rsidRPr="00310994" w:rsidR="003B3217" w:rsidP="008033EB" w:rsidRDefault="003B3217" w14:paraId="10D73418" w14:textId="77777777">
            <w:pPr>
              <w:jc w:val="right"/>
              <w:rPr>
                <w:sz w:val="24"/>
                <w:szCs w:val="24"/>
              </w:rPr>
            </w:pPr>
            <w:r w:rsidRPr="00310994">
              <w:rPr>
                <w:sz w:val="24"/>
                <w:szCs w:val="24"/>
              </w:rPr>
              <w:t>154</w:t>
            </w:r>
          </w:p>
        </w:tc>
        <w:tc>
          <w:tcPr>
            <w:tcW w:w="514" w:type="dxa"/>
          </w:tcPr>
          <w:p w:rsidRPr="00310994" w:rsidR="003B3217" w:rsidP="008033EB" w:rsidRDefault="003B3217" w14:paraId="2AF636F1" w14:textId="77777777">
            <w:pPr>
              <w:jc w:val="right"/>
              <w:rPr>
                <w:sz w:val="24"/>
                <w:szCs w:val="24"/>
              </w:rPr>
            </w:pPr>
            <w:r w:rsidRPr="00310994">
              <w:rPr>
                <w:sz w:val="24"/>
                <w:szCs w:val="24"/>
              </w:rPr>
              <w:t xml:space="preserve"> </w:t>
            </w:r>
          </w:p>
        </w:tc>
      </w:tr>
    </w:tbl>
    <w:tbl>
      <w:tblPr>
        <w:tblW w:w="86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8642"/>
      </w:tblGrid>
      <w:tr w:rsidRPr="00310994" w:rsidR="003B3217" w:rsidTr="008033EB" w14:paraId="3CAD6ED4" w14:textId="77777777">
        <w:tc>
          <w:tcPr>
            <w:tcW w:w="8642" w:type="dxa"/>
            <w:tcMar>
              <w:top w:w="0" w:type="dxa"/>
              <w:left w:w="108" w:type="dxa"/>
              <w:bottom w:w="0" w:type="dxa"/>
              <w:right w:w="108" w:type="dxa"/>
            </w:tcMar>
            <w:hideMark/>
          </w:tcPr>
          <w:p w:rsidRPr="00310994" w:rsidR="003B3217" w:rsidP="008033EB" w:rsidRDefault="003B3217" w14:paraId="06C4884C" w14:textId="77777777">
            <w:pPr>
              <w:rPr>
                <w:b/>
                <w:bCs/>
              </w:rPr>
            </w:pPr>
            <w:r w:rsidRPr="00310994">
              <w:rPr>
                <w:b/>
                <w:bCs/>
              </w:rPr>
              <w:t>Subsidieregelingen minder aanvragen dan middelen beschikbaar (Enkel regelingen op aanvraag die meerdere instellingen kunnen aanvragen)</w:t>
            </w:r>
          </w:p>
        </w:tc>
      </w:tr>
      <w:tr w:rsidRPr="00310994" w:rsidR="003B3217" w:rsidTr="008033EB" w14:paraId="569AD0DF" w14:textId="77777777">
        <w:tc>
          <w:tcPr>
            <w:tcW w:w="8642" w:type="dxa"/>
            <w:tcMar>
              <w:top w:w="0" w:type="dxa"/>
              <w:left w:w="108" w:type="dxa"/>
              <w:bottom w:w="0" w:type="dxa"/>
              <w:right w:w="108" w:type="dxa"/>
            </w:tcMar>
            <w:hideMark/>
          </w:tcPr>
          <w:p w:rsidRPr="00310994" w:rsidR="003B3217" w:rsidP="008033EB" w:rsidRDefault="003B3217" w14:paraId="64817CBA" w14:textId="77777777">
            <w:r w:rsidRPr="00310994">
              <w:t>Basisvaardigheden</w:t>
            </w:r>
          </w:p>
        </w:tc>
      </w:tr>
      <w:tr w:rsidRPr="00310994" w:rsidR="003B3217" w:rsidTr="008033EB" w14:paraId="57845A96" w14:textId="77777777">
        <w:tc>
          <w:tcPr>
            <w:tcW w:w="8642" w:type="dxa"/>
            <w:tcMar>
              <w:top w:w="0" w:type="dxa"/>
              <w:left w:w="108" w:type="dxa"/>
              <w:bottom w:w="0" w:type="dxa"/>
              <w:right w:w="108" w:type="dxa"/>
            </w:tcMar>
            <w:hideMark/>
          </w:tcPr>
          <w:p w:rsidRPr="00310994" w:rsidR="003B3217" w:rsidP="008033EB" w:rsidRDefault="003B3217" w14:paraId="0C4BEB08" w14:textId="77777777">
            <w:proofErr w:type="spellStart"/>
            <w:r w:rsidRPr="00310994">
              <w:t>Zij-instroom</w:t>
            </w:r>
            <w:proofErr w:type="spellEnd"/>
          </w:p>
        </w:tc>
      </w:tr>
      <w:tr w:rsidRPr="00310994" w:rsidR="003B3217" w:rsidTr="008033EB" w14:paraId="49DD6FE0" w14:textId="77777777">
        <w:tc>
          <w:tcPr>
            <w:tcW w:w="8642" w:type="dxa"/>
            <w:tcMar>
              <w:top w:w="0" w:type="dxa"/>
              <w:left w:w="108" w:type="dxa"/>
              <w:bottom w:w="0" w:type="dxa"/>
              <w:right w:w="108" w:type="dxa"/>
            </w:tcMar>
            <w:hideMark/>
          </w:tcPr>
          <w:p w:rsidRPr="00310994" w:rsidR="003B3217" w:rsidP="008033EB" w:rsidRDefault="003B3217" w14:paraId="0B940DAD" w14:textId="77777777">
            <w:r w:rsidRPr="00310994">
              <w:t>Lerarenbeurs</w:t>
            </w:r>
          </w:p>
        </w:tc>
      </w:tr>
      <w:tr w:rsidRPr="00310994" w:rsidR="003B3217" w:rsidTr="008033EB" w14:paraId="2C497722" w14:textId="77777777">
        <w:tc>
          <w:tcPr>
            <w:tcW w:w="8642" w:type="dxa"/>
            <w:tcMar>
              <w:top w:w="0" w:type="dxa"/>
              <w:left w:w="108" w:type="dxa"/>
              <w:bottom w:w="0" w:type="dxa"/>
              <w:right w:w="108" w:type="dxa"/>
            </w:tcMar>
            <w:hideMark/>
          </w:tcPr>
          <w:p w:rsidRPr="00310994" w:rsidR="003B3217" w:rsidP="008033EB" w:rsidRDefault="003B3217" w14:paraId="4F19CFE6" w14:textId="77777777">
            <w:r w:rsidRPr="00310994">
              <w:t>Praktijkgericht programma VMBO-gl/tl</w:t>
            </w:r>
          </w:p>
        </w:tc>
      </w:tr>
      <w:tr w:rsidRPr="00310994" w:rsidR="003B3217" w:rsidTr="008033EB" w14:paraId="63F7DA86" w14:textId="77777777">
        <w:tc>
          <w:tcPr>
            <w:tcW w:w="8642" w:type="dxa"/>
            <w:tcMar>
              <w:top w:w="0" w:type="dxa"/>
              <w:left w:w="108" w:type="dxa"/>
              <w:bottom w:w="0" w:type="dxa"/>
              <w:right w:w="108" w:type="dxa"/>
            </w:tcMar>
            <w:hideMark/>
          </w:tcPr>
          <w:p w:rsidRPr="00310994" w:rsidR="003B3217" w:rsidP="008033EB" w:rsidRDefault="003B3217" w14:paraId="196C1F42" w14:textId="77777777">
            <w:r w:rsidRPr="00310994">
              <w:t>Onderwijspersoneel opleiding tot leraar (SOOL)</w:t>
            </w:r>
          </w:p>
        </w:tc>
      </w:tr>
      <w:tr w:rsidRPr="00310994" w:rsidR="003B3217" w:rsidTr="008033EB" w14:paraId="7E891FD7" w14:textId="77777777">
        <w:tc>
          <w:tcPr>
            <w:tcW w:w="8642" w:type="dxa"/>
            <w:tcMar>
              <w:top w:w="0" w:type="dxa"/>
              <w:left w:w="108" w:type="dxa"/>
              <w:bottom w:w="0" w:type="dxa"/>
              <w:right w:w="108" w:type="dxa"/>
            </w:tcMar>
            <w:hideMark/>
          </w:tcPr>
          <w:p w:rsidRPr="00310994" w:rsidR="003B3217" w:rsidP="008033EB" w:rsidRDefault="003B3217" w14:paraId="368745AF" w14:textId="77777777">
            <w:r w:rsidRPr="00310994">
              <w:t>Schoolleiders po van buiten het onderwijs</w:t>
            </w:r>
          </w:p>
        </w:tc>
      </w:tr>
      <w:tr w:rsidRPr="00310994" w:rsidR="003B3217" w:rsidTr="008033EB" w14:paraId="65B32AD8" w14:textId="77777777">
        <w:tc>
          <w:tcPr>
            <w:tcW w:w="8642" w:type="dxa"/>
            <w:tcMar>
              <w:top w:w="0" w:type="dxa"/>
              <w:left w:w="108" w:type="dxa"/>
              <w:bottom w:w="0" w:type="dxa"/>
              <w:right w:w="108" w:type="dxa"/>
            </w:tcMar>
            <w:hideMark/>
          </w:tcPr>
          <w:p w:rsidRPr="00310994" w:rsidR="003B3217" w:rsidP="008033EB" w:rsidRDefault="003B3217" w14:paraId="6D977011" w14:textId="77777777">
            <w:r w:rsidRPr="00310994">
              <w:t>Statushouders en Oekraïense ontheemden en de Stap naar de klas</w:t>
            </w:r>
          </w:p>
        </w:tc>
      </w:tr>
      <w:tr w:rsidRPr="00310994" w:rsidR="003B3217" w:rsidTr="008033EB" w14:paraId="2827A77E" w14:textId="77777777">
        <w:tc>
          <w:tcPr>
            <w:tcW w:w="8642" w:type="dxa"/>
            <w:tcMar>
              <w:top w:w="0" w:type="dxa"/>
              <w:left w:w="108" w:type="dxa"/>
              <w:bottom w:w="0" w:type="dxa"/>
              <w:right w:w="108" w:type="dxa"/>
            </w:tcMar>
            <w:hideMark/>
          </w:tcPr>
          <w:p w:rsidRPr="00310994" w:rsidR="003B3217" w:rsidP="008033EB" w:rsidRDefault="003B3217" w14:paraId="257F8540" w14:textId="77777777">
            <w:r w:rsidRPr="00310994">
              <w:t>Instructeursbeurs mbo</w:t>
            </w:r>
          </w:p>
        </w:tc>
      </w:tr>
      <w:tr w:rsidRPr="00310994" w:rsidR="003B3217" w:rsidTr="008033EB" w14:paraId="0DDB14C0" w14:textId="77777777">
        <w:tc>
          <w:tcPr>
            <w:tcW w:w="8642" w:type="dxa"/>
            <w:tcMar>
              <w:top w:w="0" w:type="dxa"/>
              <w:left w:w="108" w:type="dxa"/>
              <w:bottom w:w="0" w:type="dxa"/>
              <w:right w:w="108" w:type="dxa"/>
            </w:tcMar>
            <w:hideMark/>
          </w:tcPr>
          <w:p w:rsidRPr="00310994" w:rsidR="003B3217" w:rsidP="008033EB" w:rsidRDefault="003B3217" w14:paraId="14514BF1" w14:textId="77777777">
            <w:r w:rsidRPr="00310994">
              <w:t>Techkwadraat 1</w:t>
            </w:r>
            <w:r w:rsidRPr="00310994">
              <w:rPr>
                <w:vertAlign w:val="superscript"/>
              </w:rPr>
              <w:t>e</w:t>
            </w:r>
            <w:r w:rsidRPr="00310994">
              <w:t xml:space="preserve"> tijdvak (NGF)</w:t>
            </w:r>
          </w:p>
        </w:tc>
      </w:tr>
      <w:tr w:rsidRPr="00310994" w:rsidR="003B3217" w:rsidTr="008033EB" w14:paraId="2D365C7C" w14:textId="77777777">
        <w:tc>
          <w:tcPr>
            <w:tcW w:w="8642" w:type="dxa"/>
            <w:tcMar>
              <w:top w:w="0" w:type="dxa"/>
              <w:left w:w="108" w:type="dxa"/>
              <w:bottom w:w="0" w:type="dxa"/>
              <w:right w:w="108" w:type="dxa"/>
            </w:tcMar>
            <w:hideMark/>
          </w:tcPr>
          <w:p w:rsidRPr="00310994" w:rsidR="003B3217" w:rsidP="008033EB" w:rsidRDefault="003B3217" w14:paraId="28B7C612" w14:textId="77777777">
            <w:r w:rsidRPr="00310994">
              <w:t>Techkwadraat 2</w:t>
            </w:r>
            <w:r w:rsidRPr="00310994">
              <w:rPr>
                <w:vertAlign w:val="superscript"/>
              </w:rPr>
              <w:t>e</w:t>
            </w:r>
            <w:r w:rsidRPr="00310994">
              <w:t xml:space="preserve"> tijdvak (NGF)</w:t>
            </w:r>
          </w:p>
        </w:tc>
      </w:tr>
      <w:tr w:rsidRPr="00310994" w:rsidR="003B3217" w:rsidTr="008033EB" w14:paraId="619435A8" w14:textId="77777777">
        <w:tc>
          <w:tcPr>
            <w:tcW w:w="8642" w:type="dxa"/>
            <w:tcMar>
              <w:top w:w="0" w:type="dxa"/>
              <w:left w:w="108" w:type="dxa"/>
              <w:bottom w:w="0" w:type="dxa"/>
              <w:right w:w="108" w:type="dxa"/>
            </w:tcMar>
            <w:hideMark/>
          </w:tcPr>
          <w:p w:rsidRPr="00310994" w:rsidR="003B3217" w:rsidP="008033EB" w:rsidRDefault="003B3217" w14:paraId="1986C084" w14:textId="77777777">
            <w:r w:rsidRPr="00310994">
              <w:lastRenderedPageBreak/>
              <w:t>Maatschappelijke Diensttijd</w:t>
            </w:r>
          </w:p>
        </w:tc>
      </w:tr>
      <w:tr w:rsidRPr="00310994" w:rsidR="003B3217" w:rsidTr="008033EB" w14:paraId="34FB92A9" w14:textId="77777777">
        <w:tc>
          <w:tcPr>
            <w:tcW w:w="8642" w:type="dxa"/>
            <w:tcMar>
              <w:top w:w="0" w:type="dxa"/>
              <w:left w:w="108" w:type="dxa"/>
              <w:bottom w:w="0" w:type="dxa"/>
              <w:right w:w="108" w:type="dxa"/>
            </w:tcMar>
            <w:hideMark/>
          </w:tcPr>
          <w:p w:rsidRPr="00310994" w:rsidR="003B3217" w:rsidP="008033EB" w:rsidRDefault="003B3217" w14:paraId="0DDB6698" w14:textId="77777777">
            <w:r w:rsidRPr="00310994">
              <w:t>Wijzigingsregeling onderwijscoalities af- en ombouw gesloten jeugdhulp 2025-2027</w:t>
            </w:r>
          </w:p>
        </w:tc>
      </w:tr>
      <w:tr w:rsidRPr="00310994" w:rsidR="003B3217" w:rsidTr="008033EB" w14:paraId="64A14E17" w14:textId="77777777">
        <w:tc>
          <w:tcPr>
            <w:tcW w:w="8642" w:type="dxa"/>
            <w:tcMar>
              <w:top w:w="0" w:type="dxa"/>
              <w:left w:w="108" w:type="dxa"/>
              <w:bottom w:w="0" w:type="dxa"/>
              <w:right w:w="108" w:type="dxa"/>
            </w:tcMar>
            <w:hideMark/>
          </w:tcPr>
          <w:p w:rsidRPr="00310994" w:rsidR="003B3217" w:rsidP="008033EB" w:rsidRDefault="003B3217" w14:paraId="32363523" w14:textId="77777777">
            <w:r w:rsidRPr="00310994">
              <w:t>Ondersteuning en preventie thuiszittende jeugdigen</w:t>
            </w:r>
          </w:p>
        </w:tc>
      </w:tr>
      <w:tr w:rsidRPr="00310994" w:rsidR="003B3217" w:rsidTr="008033EB" w14:paraId="267E6A19" w14:textId="77777777">
        <w:tc>
          <w:tcPr>
            <w:tcW w:w="8642" w:type="dxa"/>
            <w:tcMar>
              <w:top w:w="0" w:type="dxa"/>
              <w:left w:w="108" w:type="dxa"/>
              <w:bottom w:w="0" w:type="dxa"/>
              <w:right w:w="108" w:type="dxa"/>
            </w:tcMar>
            <w:hideMark/>
          </w:tcPr>
          <w:p w:rsidRPr="00310994" w:rsidR="003B3217" w:rsidP="008033EB" w:rsidRDefault="003B3217" w14:paraId="1B3DA20C" w14:textId="77777777">
            <w:proofErr w:type="spellStart"/>
            <w:r w:rsidRPr="00310994">
              <w:t>Meerurenmaatwerk</w:t>
            </w:r>
            <w:proofErr w:type="spellEnd"/>
          </w:p>
        </w:tc>
      </w:tr>
      <w:tr w:rsidRPr="00310994" w:rsidR="003B3217" w:rsidTr="008033EB" w14:paraId="05B5D62D" w14:textId="77777777">
        <w:tc>
          <w:tcPr>
            <w:tcW w:w="8642" w:type="dxa"/>
            <w:tcMar>
              <w:top w:w="0" w:type="dxa"/>
              <w:left w:w="108" w:type="dxa"/>
              <w:bottom w:w="0" w:type="dxa"/>
              <w:right w:w="108" w:type="dxa"/>
            </w:tcMar>
            <w:hideMark/>
          </w:tcPr>
          <w:p w:rsidRPr="00310994" w:rsidR="003B3217" w:rsidP="008033EB" w:rsidRDefault="003B3217" w14:paraId="5AB8FC59" w14:textId="77777777">
            <w:r w:rsidRPr="00310994">
              <w:t>Landelijk dekkend netwerk onderwijsregio's 2026-2029</w:t>
            </w:r>
          </w:p>
        </w:tc>
      </w:tr>
      <w:tr w:rsidRPr="00310994" w:rsidR="003B3217" w:rsidTr="008033EB" w14:paraId="37B74F7B" w14:textId="77777777">
        <w:tc>
          <w:tcPr>
            <w:tcW w:w="8642" w:type="dxa"/>
            <w:tcMar>
              <w:top w:w="0" w:type="dxa"/>
              <w:left w:w="108" w:type="dxa"/>
              <w:bottom w:w="0" w:type="dxa"/>
              <w:right w:w="108" w:type="dxa"/>
            </w:tcMar>
            <w:hideMark/>
          </w:tcPr>
          <w:p w:rsidRPr="00310994" w:rsidR="003B3217" w:rsidP="008033EB" w:rsidRDefault="003B3217" w14:paraId="2BE628C8" w14:textId="77777777">
            <w:r w:rsidRPr="00310994">
              <w:t>Beproeven examenprogramma's</w:t>
            </w:r>
          </w:p>
        </w:tc>
      </w:tr>
      <w:tr w:rsidRPr="00310994" w:rsidR="003B3217" w:rsidTr="008033EB" w14:paraId="1FEC8FAA" w14:textId="77777777">
        <w:tc>
          <w:tcPr>
            <w:tcW w:w="8642" w:type="dxa"/>
            <w:tcMar>
              <w:top w:w="0" w:type="dxa"/>
              <w:left w:w="108" w:type="dxa"/>
              <w:bottom w:w="0" w:type="dxa"/>
              <w:right w:w="108" w:type="dxa"/>
            </w:tcMar>
            <w:hideMark/>
          </w:tcPr>
          <w:p w:rsidRPr="00310994" w:rsidR="003B3217" w:rsidP="008033EB" w:rsidRDefault="003B3217" w14:paraId="0E70FED3" w14:textId="77777777">
            <w:r w:rsidRPr="00310994">
              <w:t>Ontwikkelkracht (NGF)</w:t>
            </w:r>
          </w:p>
        </w:tc>
      </w:tr>
      <w:tr w:rsidRPr="00310994" w:rsidR="003B3217" w:rsidTr="008033EB" w14:paraId="0B729E25" w14:textId="77777777">
        <w:tc>
          <w:tcPr>
            <w:tcW w:w="8642" w:type="dxa"/>
            <w:tcMar>
              <w:top w:w="0" w:type="dxa"/>
              <w:left w:w="108" w:type="dxa"/>
              <w:bottom w:w="0" w:type="dxa"/>
              <w:right w:w="108" w:type="dxa"/>
            </w:tcMar>
          </w:tcPr>
          <w:p w:rsidRPr="00310994" w:rsidR="003B3217" w:rsidP="008033EB" w:rsidRDefault="003B3217" w14:paraId="51502A46" w14:textId="77777777">
            <w:r w:rsidRPr="00310994">
              <w:t>Regeling Doorstroom beroepskolom (VABOK)</w:t>
            </w:r>
          </w:p>
        </w:tc>
      </w:tr>
      <w:tr w:rsidRPr="00310994" w:rsidR="003B3217" w:rsidTr="008033EB" w14:paraId="2152B7F2" w14:textId="77777777">
        <w:tc>
          <w:tcPr>
            <w:tcW w:w="8642" w:type="dxa"/>
            <w:tcMar>
              <w:top w:w="0" w:type="dxa"/>
              <w:left w:w="108" w:type="dxa"/>
              <w:bottom w:w="0" w:type="dxa"/>
              <w:right w:w="108" w:type="dxa"/>
            </w:tcMar>
          </w:tcPr>
          <w:p w:rsidRPr="00310994" w:rsidR="003B3217" w:rsidP="008033EB" w:rsidRDefault="003B3217" w14:paraId="47299555" w14:textId="77777777">
            <w:r w:rsidRPr="00310994">
              <w:t>Woonhuisregeling</w:t>
            </w:r>
          </w:p>
        </w:tc>
      </w:tr>
      <w:tr w:rsidRPr="00310994" w:rsidR="003B3217" w:rsidTr="008033EB" w14:paraId="0684E205" w14:textId="77777777">
        <w:tc>
          <w:tcPr>
            <w:tcW w:w="8642" w:type="dxa"/>
            <w:tcMar>
              <w:top w:w="0" w:type="dxa"/>
              <w:left w:w="108" w:type="dxa"/>
              <w:bottom w:w="0" w:type="dxa"/>
              <w:right w:w="108" w:type="dxa"/>
            </w:tcMar>
          </w:tcPr>
          <w:p w:rsidRPr="00310994" w:rsidR="003B3217" w:rsidP="008033EB" w:rsidRDefault="003B3217" w14:paraId="7D677F20" w14:textId="77777777">
            <w:r w:rsidRPr="00310994">
              <w:t>Subsidieregeling stimulering herbestemming monumenten</w:t>
            </w:r>
          </w:p>
        </w:tc>
      </w:tr>
      <w:tr w:rsidRPr="00310994" w:rsidR="003B3217" w:rsidTr="008033EB" w14:paraId="43A9DA06" w14:textId="77777777">
        <w:tc>
          <w:tcPr>
            <w:tcW w:w="8642" w:type="dxa"/>
            <w:tcMar>
              <w:top w:w="0" w:type="dxa"/>
              <w:left w:w="108" w:type="dxa"/>
              <w:bottom w:w="0" w:type="dxa"/>
              <w:right w:w="108" w:type="dxa"/>
            </w:tcMar>
          </w:tcPr>
          <w:p w:rsidRPr="00310994" w:rsidR="003B3217" w:rsidP="008033EB" w:rsidRDefault="003B3217" w14:paraId="32DF82CE" w14:textId="77777777">
            <w:r w:rsidRPr="00310994">
              <w:t>Tegemoetkoming tweede lerarenopleiding</w:t>
            </w:r>
          </w:p>
        </w:tc>
      </w:tr>
      <w:tr w:rsidRPr="00310994" w:rsidR="003B3217" w:rsidTr="008033EB" w14:paraId="2602B9AE" w14:textId="77777777">
        <w:tc>
          <w:tcPr>
            <w:tcW w:w="8642" w:type="dxa"/>
            <w:tcMar>
              <w:top w:w="0" w:type="dxa"/>
              <w:left w:w="108" w:type="dxa"/>
              <w:bottom w:w="0" w:type="dxa"/>
              <w:right w:w="108" w:type="dxa"/>
            </w:tcMar>
          </w:tcPr>
          <w:p w:rsidRPr="00310994" w:rsidR="003B3217" w:rsidP="008033EB" w:rsidRDefault="003B3217" w14:paraId="661DF311" w14:textId="77777777">
            <w:r w:rsidRPr="00310994">
              <w:t>Regeling afstudeersteun (</w:t>
            </w:r>
            <w:proofErr w:type="spellStart"/>
            <w:r w:rsidRPr="00310994">
              <w:t>bestuursbeurzen</w:t>
            </w:r>
            <w:proofErr w:type="spellEnd"/>
            <w:r w:rsidRPr="00310994">
              <w:t xml:space="preserve"> HO)</w:t>
            </w:r>
          </w:p>
        </w:tc>
      </w:tr>
    </w:tbl>
    <w:tbl>
      <w:tblPr>
        <w:tblW w:w="8300" w:type="dxa"/>
        <w:tblLayout w:type="fixed"/>
        <w:tblCellMar>
          <w:left w:w="0" w:type="dxa"/>
          <w:right w:w="0" w:type="dxa"/>
        </w:tblCellMar>
        <w:tblLook w:val="0000" w:firstRow="0" w:lastRow="0" w:firstColumn="0" w:lastColumn="0" w:noHBand="0" w:noVBand="0"/>
      </w:tblPr>
      <w:tblGrid>
        <w:gridCol w:w="463"/>
        <w:gridCol w:w="5641"/>
        <w:gridCol w:w="780"/>
        <w:gridCol w:w="902"/>
        <w:gridCol w:w="514"/>
      </w:tblGrid>
      <w:tr w:rsidRPr="00310994" w:rsidR="003B3217" w:rsidTr="008033EB" w14:paraId="627007BD" w14:textId="77777777">
        <w:tc>
          <w:tcPr>
            <w:tcW w:w="463" w:type="dxa"/>
          </w:tcPr>
          <w:p w:rsidRPr="00310994" w:rsidR="003B3217" w:rsidP="008033EB" w:rsidRDefault="003B3217" w14:paraId="519A0E45" w14:textId="77777777">
            <w:pPr>
              <w:rPr>
                <w:sz w:val="24"/>
                <w:szCs w:val="24"/>
              </w:rPr>
            </w:pPr>
            <w:r w:rsidRPr="00310994">
              <w:rPr>
                <w:sz w:val="24"/>
                <w:szCs w:val="24"/>
              </w:rPr>
              <w:t>237</w:t>
            </w:r>
          </w:p>
        </w:tc>
        <w:tc>
          <w:tcPr>
            <w:tcW w:w="5641" w:type="dxa"/>
          </w:tcPr>
          <w:p w:rsidRPr="00310994" w:rsidR="003B3217" w:rsidP="008033EB" w:rsidRDefault="003B3217" w14:paraId="1E22408A" w14:textId="77777777">
            <w:pPr>
              <w:rPr>
                <w:sz w:val="24"/>
                <w:szCs w:val="24"/>
              </w:rPr>
            </w:pPr>
            <w:r w:rsidRPr="00310994">
              <w:rPr>
                <w:sz w:val="24"/>
                <w:szCs w:val="24"/>
              </w:rPr>
              <w:t xml:space="preserve">Op welke subsidieregelingen wordt er in 2027 </w:t>
            </w:r>
            <w:proofErr w:type="spellStart"/>
            <w:r w:rsidRPr="00310994">
              <w:rPr>
                <w:sz w:val="24"/>
                <w:szCs w:val="24"/>
              </w:rPr>
              <w:t>onderuitputting</w:t>
            </w:r>
            <w:proofErr w:type="spellEnd"/>
            <w:r w:rsidRPr="00310994">
              <w:rPr>
                <w:sz w:val="24"/>
                <w:szCs w:val="24"/>
              </w:rPr>
              <w:t xml:space="preserve"> verwacht?</w:t>
            </w:r>
            <w:r w:rsidRPr="00310994">
              <w:rPr>
                <w:sz w:val="24"/>
                <w:szCs w:val="24"/>
              </w:rPr>
              <w:br/>
            </w:r>
            <w:r w:rsidRPr="00310994">
              <w:rPr>
                <w:sz w:val="24"/>
                <w:szCs w:val="24"/>
              </w:rPr>
              <w:br/>
              <w:t xml:space="preserve">Met deze ontwerpbegroting 2027 wordt het parlement gevraagd de voorgestelde uitgaven en verplichtingen voor het jaar 2027 te autoriseren. Zo oefent het parlement voor 2027 haar budgetrecht uit. Een belangrijk uitgangspunt in de begrotingscyclus is dat budgettaire ramingen realistisch moeten zijn. Daaruit volgt dat de bedragen die in deze begroting staan op dit moment de meest realistische ramingen zijn. Er wordt op dit moment dus geen </w:t>
            </w:r>
            <w:proofErr w:type="spellStart"/>
            <w:r w:rsidRPr="00310994">
              <w:rPr>
                <w:sz w:val="24"/>
                <w:szCs w:val="24"/>
              </w:rPr>
              <w:t>onderuitputting</w:t>
            </w:r>
            <w:proofErr w:type="spellEnd"/>
            <w:r w:rsidRPr="00310994">
              <w:rPr>
                <w:sz w:val="24"/>
                <w:szCs w:val="24"/>
              </w:rPr>
              <w:t xml:space="preserve"> voor 2027 verondersteld. De begroting 2027 wordt geactualiseerd bij Voorjaarsnota en Najaarsnota, waarbij het parlement ook wordt geïnformeerd over verwachte mee- en tegenvallers voor het jaar 2027.</w:t>
            </w:r>
            <w:r w:rsidRPr="00310994">
              <w:rPr>
                <w:sz w:val="24"/>
                <w:szCs w:val="24"/>
              </w:rPr>
              <w:br/>
            </w:r>
          </w:p>
        </w:tc>
        <w:tc>
          <w:tcPr>
            <w:tcW w:w="780" w:type="dxa"/>
          </w:tcPr>
          <w:p w:rsidRPr="00310994" w:rsidR="003B3217" w:rsidP="008033EB" w:rsidRDefault="003B3217" w14:paraId="2312AEF3" w14:textId="77777777">
            <w:pPr>
              <w:jc w:val="right"/>
              <w:rPr>
                <w:sz w:val="24"/>
                <w:szCs w:val="24"/>
              </w:rPr>
            </w:pPr>
            <w:r w:rsidRPr="00310994">
              <w:rPr>
                <w:sz w:val="24"/>
                <w:szCs w:val="24"/>
              </w:rPr>
              <w:t>37020-VIII-2</w:t>
            </w:r>
          </w:p>
        </w:tc>
        <w:tc>
          <w:tcPr>
            <w:tcW w:w="902" w:type="dxa"/>
          </w:tcPr>
          <w:p w:rsidRPr="00310994" w:rsidR="003B3217" w:rsidP="008033EB" w:rsidRDefault="003B3217" w14:paraId="1ECE5853" w14:textId="77777777">
            <w:pPr>
              <w:jc w:val="right"/>
              <w:rPr>
                <w:sz w:val="24"/>
                <w:szCs w:val="24"/>
              </w:rPr>
            </w:pPr>
            <w:r w:rsidRPr="00310994">
              <w:rPr>
                <w:sz w:val="24"/>
                <w:szCs w:val="24"/>
              </w:rPr>
              <w:t>154</w:t>
            </w:r>
          </w:p>
        </w:tc>
        <w:tc>
          <w:tcPr>
            <w:tcW w:w="514" w:type="dxa"/>
          </w:tcPr>
          <w:p w:rsidRPr="00310994" w:rsidR="003B3217" w:rsidP="008033EB" w:rsidRDefault="003B3217" w14:paraId="6D1F3CE5" w14:textId="77777777">
            <w:pPr>
              <w:jc w:val="right"/>
              <w:rPr>
                <w:sz w:val="24"/>
                <w:szCs w:val="24"/>
              </w:rPr>
            </w:pPr>
            <w:r w:rsidRPr="00310994">
              <w:rPr>
                <w:sz w:val="24"/>
                <w:szCs w:val="24"/>
              </w:rPr>
              <w:t xml:space="preserve"> </w:t>
            </w:r>
          </w:p>
        </w:tc>
      </w:tr>
      <w:tr w:rsidRPr="00310994" w:rsidR="003B3217" w:rsidTr="008033EB" w14:paraId="471EF081" w14:textId="77777777">
        <w:tc>
          <w:tcPr>
            <w:tcW w:w="463" w:type="dxa"/>
          </w:tcPr>
          <w:p w:rsidRPr="00310994" w:rsidR="003B3217" w:rsidP="008033EB" w:rsidRDefault="003B3217" w14:paraId="7EE5C2E2" w14:textId="77777777">
            <w:pPr>
              <w:rPr>
                <w:sz w:val="24"/>
                <w:szCs w:val="24"/>
              </w:rPr>
            </w:pPr>
            <w:r w:rsidRPr="00310994">
              <w:rPr>
                <w:sz w:val="24"/>
                <w:szCs w:val="24"/>
              </w:rPr>
              <w:t>238</w:t>
            </w:r>
          </w:p>
        </w:tc>
        <w:tc>
          <w:tcPr>
            <w:tcW w:w="5641" w:type="dxa"/>
          </w:tcPr>
          <w:p w:rsidRPr="00310994" w:rsidR="003B3217" w:rsidP="008033EB" w:rsidRDefault="003B3217" w14:paraId="4F726784" w14:textId="77777777">
            <w:pPr>
              <w:rPr>
                <w:sz w:val="24"/>
                <w:szCs w:val="24"/>
              </w:rPr>
            </w:pPr>
            <w:r w:rsidRPr="00310994">
              <w:rPr>
                <w:sz w:val="24"/>
                <w:szCs w:val="24"/>
              </w:rPr>
              <w:t xml:space="preserve">Op welke wijze wordt uitvoering gegeven aan de aangenomen moties over een </w:t>
            </w:r>
            <w:proofErr w:type="spellStart"/>
            <w:r w:rsidRPr="00310994">
              <w:rPr>
                <w:sz w:val="24"/>
                <w:szCs w:val="24"/>
              </w:rPr>
              <w:t>governancestructuur</w:t>
            </w:r>
            <w:proofErr w:type="spellEnd"/>
            <w:r w:rsidRPr="00310994">
              <w:rPr>
                <w:sz w:val="24"/>
                <w:szCs w:val="24"/>
              </w:rPr>
              <w:t xml:space="preserve"> waarin het Nationaal Onderwijsmuseum vanuit de sector kan worden voortgezet en de Kamer de vastgestelde structurele subsidie te bevestigen</w:t>
            </w:r>
            <w:r w:rsidRPr="00310994">
              <w:rPr>
                <w:rStyle w:val="Voetnootmarkering"/>
                <w:sz w:val="24"/>
                <w:szCs w:val="24"/>
              </w:rPr>
              <w:footnoteReference w:id="44"/>
            </w:r>
            <w:r w:rsidRPr="00310994">
              <w:rPr>
                <w:sz w:val="24"/>
                <w:szCs w:val="24"/>
              </w:rPr>
              <w:t>?</w:t>
            </w:r>
            <w:r w:rsidRPr="00310994">
              <w:rPr>
                <w:sz w:val="24"/>
                <w:szCs w:val="24"/>
              </w:rPr>
              <w:br/>
            </w:r>
            <w:r w:rsidRPr="00310994">
              <w:rPr>
                <w:sz w:val="24"/>
                <w:szCs w:val="24"/>
              </w:rPr>
              <w:br/>
              <w:t>Zoals aangegeven in de brief van 14 september jl. lopen de gesprekken met de onderwijssector hierover.</w:t>
            </w:r>
            <w:r w:rsidRPr="00310994">
              <w:rPr>
                <w:sz w:val="24"/>
                <w:szCs w:val="24"/>
              </w:rPr>
              <w:br/>
            </w:r>
          </w:p>
        </w:tc>
        <w:tc>
          <w:tcPr>
            <w:tcW w:w="780" w:type="dxa"/>
          </w:tcPr>
          <w:p w:rsidRPr="00310994" w:rsidR="003B3217" w:rsidP="008033EB" w:rsidRDefault="003B3217" w14:paraId="72F9FFE7" w14:textId="77777777">
            <w:pPr>
              <w:jc w:val="right"/>
              <w:rPr>
                <w:sz w:val="24"/>
                <w:szCs w:val="24"/>
              </w:rPr>
            </w:pPr>
            <w:r w:rsidRPr="00310994">
              <w:rPr>
                <w:sz w:val="24"/>
                <w:szCs w:val="24"/>
              </w:rPr>
              <w:t>37020-VIII-2</w:t>
            </w:r>
          </w:p>
        </w:tc>
        <w:tc>
          <w:tcPr>
            <w:tcW w:w="902" w:type="dxa"/>
          </w:tcPr>
          <w:p w:rsidRPr="00310994" w:rsidR="003B3217" w:rsidP="008033EB" w:rsidRDefault="003B3217" w14:paraId="7BDB2FA9" w14:textId="77777777">
            <w:pPr>
              <w:jc w:val="right"/>
              <w:rPr>
                <w:sz w:val="24"/>
                <w:szCs w:val="24"/>
              </w:rPr>
            </w:pPr>
            <w:r w:rsidRPr="00310994">
              <w:rPr>
                <w:sz w:val="24"/>
                <w:szCs w:val="24"/>
              </w:rPr>
              <w:t>156</w:t>
            </w:r>
          </w:p>
        </w:tc>
        <w:tc>
          <w:tcPr>
            <w:tcW w:w="514" w:type="dxa"/>
          </w:tcPr>
          <w:p w:rsidRPr="00310994" w:rsidR="003B3217" w:rsidP="008033EB" w:rsidRDefault="003B3217" w14:paraId="22C05238" w14:textId="77777777">
            <w:pPr>
              <w:jc w:val="right"/>
              <w:rPr>
                <w:sz w:val="24"/>
                <w:szCs w:val="24"/>
              </w:rPr>
            </w:pPr>
          </w:p>
        </w:tc>
      </w:tr>
      <w:tr w:rsidRPr="00310994" w:rsidR="003B3217" w:rsidTr="008033EB" w14:paraId="3A28E690" w14:textId="77777777">
        <w:tc>
          <w:tcPr>
            <w:tcW w:w="463" w:type="dxa"/>
          </w:tcPr>
          <w:p w:rsidRPr="00310994" w:rsidR="003B3217" w:rsidP="008033EB" w:rsidRDefault="003B3217" w14:paraId="08FD6D9E" w14:textId="77777777">
            <w:pPr>
              <w:rPr>
                <w:sz w:val="24"/>
                <w:szCs w:val="24"/>
              </w:rPr>
            </w:pPr>
            <w:r w:rsidRPr="00310994">
              <w:rPr>
                <w:sz w:val="24"/>
                <w:szCs w:val="24"/>
              </w:rPr>
              <w:t>239</w:t>
            </w:r>
          </w:p>
        </w:tc>
        <w:tc>
          <w:tcPr>
            <w:tcW w:w="5641" w:type="dxa"/>
          </w:tcPr>
          <w:p w:rsidRPr="00310994" w:rsidR="003B3217" w:rsidP="008033EB" w:rsidRDefault="003B3217" w14:paraId="7D62F753" w14:textId="77777777">
            <w:pPr>
              <w:rPr>
                <w:sz w:val="24"/>
                <w:szCs w:val="24"/>
              </w:rPr>
            </w:pPr>
            <w:r w:rsidRPr="00310994">
              <w:rPr>
                <w:sz w:val="24"/>
                <w:szCs w:val="24"/>
              </w:rPr>
              <w:t>In hoeverre heeft de investering in digitale transitie betrekking op regulering en financieringsstromen (contentheffing) ter bescherming van de culturele en creatieve sector (als gevolg van snelle ontwikkelingen van kunstmatige intelligentie)?</w:t>
            </w:r>
            <w:r w:rsidRPr="00310994">
              <w:rPr>
                <w:sz w:val="24"/>
                <w:szCs w:val="24"/>
              </w:rPr>
              <w:br/>
            </w:r>
            <w:r w:rsidRPr="00310994">
              <w:rPr>
                <w:sz w:val="24"/>
                <w:szCs w:val="24"/>
              </w:rPr>
              <w:br/>
            </w:r>
            <w:r w:rsidRPr="00310994">
              <w:rPr>
                <w:sz w:val="24"/>
                <w:szCs w:val="24"/>
              </w:rPr>
              <w:lastRenderedPageBreak/>
              <w:t>De investering in digitale transformatie heeft hier geen betrekking op. De begrote middelen zijn bedoeld om te stimuleren dat mensen en organisaties in de culturele en creatieve sector in staat zijn om de kansen van digitalisering op verantwoorde wijze te benutten. Daartoe zijn in de afgelopen jaren maatregelen ontwikkeld om kennisdeling te bevorderen (bijvoorbeeld een scholingsregeling), om innovatie in en door de sector aan te jagen (een innovatieloket) en om gedeelde infrastructuur te ontwikkelen (bijvoorbeeld voorzieningen gericht op het delen van kwalitatieve erfgoed- en publieksdata). Gebruikers van de scholingsregeling kunnen die wel inzetten voor bijvoorbeeld opleiding of bijscholing gericht op hun eigen omgang met kunstmatige intelligentie.</w:t>
            </w:r>
          </w:p>
          <w:p w:rsidRPr="00310994" w:rsidR="003B3217" w:rsidP="008033EB" w:rsidRDefault="003B3217" w14:paraId="58B71C71" w14:textId="77777777">
            <w:pPr>
              <w:rPr>
                <w:sz w:val="24"/>
                <w:szCs w:val="24"/>
              </w:rPr>
            </w:pPr>
          </w:p>
        </w:tc>
        <w:tc>
          <w:tcPr>
            <w:tcW w:w="780" w:type="dxa"/>
          </w:tcPr>
          <w:p w:rsidRPr="00310994" w:rsidR="003B3217" w:rsidP="008033EB" w:rsidRDefault="003B3217" w14:paraId="03CB0D78"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1FD07615" w14:textId="77777777">
            <w:pPr>
              <w:jc w:val="right"/>
              <w:rPr>
                <w:sz w:val="24"/>
                <w:szCs w:val="24"/>
              </w:rPr>
            </w:pPr>
            <w:r w:rsidRPr="00310994">
              <w:rPr>
                <w:sz w:val="24"/>
                <w:szCs w:val="24"/>
              </w:rPr>
              <w:t>163</w:t>
            </w:r>
          </w:p>
        </w:tc>
        <w:tc>
          <w:tcPr>
            <w:tcW w:w="514" w:type="dxa"/>
          </w:tcPr>
          <w:p w:rsidRPr="00310994" w:rsidR="003B3217" w:rsidP="008033EB" w:rsidRDefault="003B3217" w14:paraId="1B4ED408" w14:textId="77777777">
            <w:pPr>
              <w:jc w:val="right"/>
              <w:rPr>
                <w:sz w:val="24"/>
                <w:szCs w:val="24"/>
              </w:rPr>
            </w:pPr>
            <w:r w:rsidRPr="00310994">
              <w:rPr>
                <w:sz w:val="24"/>
                <w:szCs w:val="24"/>
              </w:rPr>
              <w:t xml:space="preserve"> </w:t>
            </w:r>
          </w:p>
        </w:tc>
      </w:tr>
      <w:tr w:rsidRPr="00310994" w:rsidR="003B3217" w:rsidTr="008033EB" w14:paraId="755F7E68" w14:textId="77777777">
        <w:tc>
          <w:tcPr>
            <w:tcW w:w="463" w:type="dxa"/>
          </w:tcPr>
          <w:p w:rsidRPr="00310994" w:rsidR="003B3217" w:rsidP="008033EB" w:rsidRDefault="003B3217" w14:paraId="4E21E9DE" w14:textId="77777777">
            <w:pPr>
              <w:rPr>
                <w:sz w:val="24"/>
                <w:szCs w:val="24"/>
              </w:rPr>
            </w:pPr>
            <w:r w:rsidRPr="00310994">
              <w:rPr>
                <w:sz w:val="24"/>
                <w:szCs w:val="24"/>
              </w:rPr>
              <w:t>240</w:t>
            </w:r>
          </w:p>
        </w:tc>
        <w:tc>
          <w:tcPr>
            <w:tcW w:w="5641" w:type="dxa"/>
          </w:tcPr>
          <w:p w:rsidRPr="00310994" w:rsidR="003B3217" w:rsidP="008033EB" w:rsidRDefault="003B3217" w14:paraId="0615D566" w14:textId="77777777">
            <w:pPr>
              <w:rPr>
                <w:sz w:val="24"/>
                <w:szCs w:val="24"/>
              </w:rPr>
            </w:pPr>
            <w:r w:rsidRPr="00310994">
              <w:rPr>
                <w:sz w:val="24"/>
                <w:szCs w:val="24"/>
              </w:rPr>
              <w:t>Welke gevolgen heeft de beschikbare ruimte voor teamprofessionalisering in 2027 voor de inzet van scholen op basisvaardigheden en de implementatie van het vernieuwde curriculum?</w:t>
            </w:r>
            <w:r w:rsidRPr="00310994">
              <w:rPr>
                <w:sz w:val="24"/>
                <w:szCs w:val="24"/>
              </w:rPr>
              <w:br/>
            </w:r>
            <w:r w:rsidRPr="00310994">
              <w:rPr>
                <w:sz w:val="24"/>
                <w:szCs w:val="24"/>
              </w:rPr>
              <w:br/>
              <w:t>Scholen zijn nu al volop aan de slag met het versterken van de basisvaardigheden en de implementatie van het nieuwe curriculum. Daarbij maken zij gebruik van de subsidie basisvaardigheden en de huidige middelen voor professionalisering. Vanaf kalenderjaar 2027 wordt de subsidie basisvaardigheden omgezet in structurele bekostiging. Alle scholen krijgen dan de extra impuls om de basisvaardigheden te verbeteren.  </w:t>
            </w:r>
          </w:p>
          <w:p w:rsidRPr="00310994" w:rsidR="003B3217" w:rsidP="008033EB" w:rsidRDefault="003B3217" w14:paraId="0EA8652D" w14:textId="77777777">
            <w:pPr>
              <w:rPr>
                <w:sz w:val="24"/>
                <w:szCs w:val="24"/>
              </w:rPr>
            </w:pPr>
            <w:r w:rsidRPr="00310994">
              <w:rPr>
                <w:sz w:val="24"/>
                <w:szCs w:val="24"/>
              </w:rPr>
              <w:t>Vanaf 2028 krijgen scholen meer ruimte voor professionalisering. Deze extra ruimte kunnen scholen inzetten voor thema’s die ze zelf op teamniveau willen aanpakken. In 2027 is er € 6 miljoen beschikbaar voor het ontwikkelen van een ondersteuningsaanbod over hoe teamleren in de praktijk goed kan worden gedaan. In de decemberbrief lerarenstrategie informeren wij uw Kamer nader over onze voornemens.</w:t>
            </w:r>
          </w:p>
          <w:p w:rsidRPr="00310994" w:rsidR="003B3217" w:rsidP="008033EB" w:rsidRDefault="003B3217" w14:paraId="6D3E2EE2" w14:textId="77777777">
            <w:pPr>
              <w:rPr>
                <w:sz w:val="24"/>
                <w:szCs w:val="24"/>
              </w:rPr>
            </w:pPr>
          </w:p>
        </w:tc>
        <w:tc>
          <w:tcPr>
            <w:tcW w:w="780" w:type="dxa"/>
          </w:tcPr>
          <w:p w:rsidRPr="00310994" w:rsidR="003B3217" w:rsidP="008033EB" w:rsidRDefault="003B3217" w14:paraId="05999582" w14:textId="77777777">
            <w:pPr>
              <w:jc w:val="right"/>
              <w:rPr>
                <w:sz w:val="24"/>
                <w:szCs w:val="24"/>
              </w:rPr>
            </w:pPr>
            <w:r w:rsidRPr="00310994">
              <w:rPr>
                <w:sz w:val="24"/>
                <w:szCs w:val="24"/>
              </w:rPr>
              <w:t>37020-VIII-2</w:t>
            </w:r>
          </w:p>
        </w:tc>
        <w:tc>
          <w:tcPr>
            <w:tcW w:w="902" w:type="dxa"/>
          </w:tcPr>
          <w:p w:rsidRPr="00310994" w:rsidR="003B3217" w:rsidP="008033EB" w:rsidRDefault="003B3217" w14:paraId="70094403" w14:textId="77777777">
            <w:pPr>
              <w:jc w:val="right"/>
              <w:rPr>
                <w:sz w:val="24"/>
                <w:szCs w:val="24"/>
              </w:rPr>
            </w:pPr>
            <w:r w:rsidRPr="00310994">
              <w:rPr>
                <w:sz w:val="24"/>
                <w:szCs w:val="24"/>
              </w:rPr>
              <w:t>167</w:t>
            </w:r>
          </w:p>
        </w:tc>
        <w:tc>
          <w:tcPr>
            <w:tcW w:w="514" w:type="dxa"/>
          </w:tcPr>
          <w:p w:rsidRPr="00310994" w:rsidR="003B3217" w:rsidP="008033EB" w:rsidRDefault="003B3217" w14:paraId="2E83123D" w14:textId="77777777">
            <w:pPr>
              <w:jc w:val="right"/>
              <w:rPr>
                <w:sz w:val="24"/>
                <w:szCs w:val="24"/>
              </w:rPr>
            </w:pPr>
            <w:r w:rsidRPr="00310994">
              <w:rPr>
                <w:sz w:val="24"/>
                <w:szCs w:val="24"/>
              </w:rPr>
              <w:t xml:space="preserve">168 </w:t>
            </w:r>
          </w:p>
        </w:tc>
      </w:tr>
      <w:tr w:rsidRPr="00310994" w:rsidR="003B3217" w:rsidTr="008033EB" w14:paraId="6ED53B7D" w14:textId="77777777">
        <w:tc>
          <w:tcPr>
            <w:tcW w:w="463" w:type="dxa"/>
          </w:tcPr>
          <w:p w:rsidRPr="00310994" w:rsidR="003B3217" w:rsidP="008033EB" w:rsidRDefault="003B3217" w14:paraId="6B814A39" w14:textId="77777777">
            <w:pPr>
              <w:rPr>
                <w:sz w:val="24"/>
                <w:szCs w:val="24"/>
              </w:rPr>
            </w:pPr>
            <w:r w:rsidRPr="00310994">
              <w:rPr>
                <w:sz w:val="24"/>
                <w:szCs w:val="24"/>
              </w:rPr>
              <w:t>241</w:t>
            </w:r>
          </w:p>
        </w:tc>
        <w:tc>
          <w:tcPr>
            <w:tcW w:w="5641" w:type="dxa"/>
          </w:tcPr>
          <w:p w:rsidRPr="00310994" w:rsidR="003B3217" w:rsidP="008033EB" w:rsidRDefault="003B3217" w14:paraId="5A096304" w14:textId="77777777">
            <w:pPr>
              <w:rPr>
                <w:sz w:val="24"/>
                <w:szCs w:val="24"/>
              </w:rPr>
            </w:pPr>
            <w:r w:rsidRPr="00310994">
              <w:rPr>
                <w:sz w:val="24"/>
                <w:szCs w:val="24"/>
              </w:rPr>
              <w:t>Hoeveel leerlingen hebben de afgelopen 10 jaar pro/vmbo-</w:t>
            </w:r>
            <w:proofErr w:type="spellStart"/>
            <w:r w:rsidRPr="00310994">
              <w:rPr>
                <w:sz w:val="24"/>
                <w:szCs w:val="24"/>
              </w:rPr>
              <w:t>bb</w:t>
            </w:r>
            <w:proofErr w:type="spellEnd"/>
            <w:r w:rsidRPr="00310994">
              <w:rPr>
                <w:sz w:val="24"/>
                <w:szCs w:val="24"/>
              </w:rPr>
              <w:t xml:space="preserve"> advies gekregen terwijl zij bij een mogelijkheid tot enkelvoudig pro-advies dat advies hadden gekregen, welk percentage daarvan gaat alsnog naar vmbo-</w:t>
            </w:r>
            <w:proofErr w:type="spellStart"/>
            <w:r w:rsidRPr="00310994">
              <w:rPr>
                <w:sz w:val="24"/>
                <w:szCs w:val="24"/>
              </w:rPr>
              <w:t>bb</w:t>
            </w:r>
            <w:proofErr w:type="spellEnd"/>
            <w:r w:rsidRPr="00310994">
              <w:rPr>
                <w:sz w:val="24"/>
                <w:szCs w:val="24"/>
              </w:rPr>
              <w:t xml:space="preserve"> en welk percentage daarvan stroomt later alsnog door naar het praktijkonderwijs?</w:t>
            </w:r>
            <w:r w:rsidRPr="00310994">
              <w:rPr>
                <w:sz w:val="24"/>
                <w:szCs w:val="24"/>
              </w:rPr>
              <w:br/>
            </w:r>
            <w:r w:rsidRPr="00310994">
              <w:rPr>
                <w:sz w:val="24"/>
                <w:szCs w:val="24"/>
              </w:rPr>
              <w:br/>
              <w:t xml:space="preserve">Het is niet mogelijk om aan te geven welke leerlingen in die jaren mogelijk een enkelvoudig </w:t>
            </w:r>
            <w:proofErr w:type="spellStart"/>
            <w:r w:rsidRPr="00310994">
              <w:rPr>
                <w:sz w:val="24"/>
                <w:szCs w:val="24"/>
              </w:rPr>
              <w:t>toetsadvies</w:t>
            </w:r>
            <w:proofErr w:type="spellEnd"/>
            <w:r w:rsidRPr="00310994">
              <w:rPr>
                <w:sz w:val="24"/>
                <w:szCs w:val="24"/>
              </w:rPr>
              <w:t xml:space="preserve"> praktijkonderwijs hadden gehad, omdat de grenswaarde hiervoor niet is bepaald. Het is wel mogelijk om te kijken </w:t>
            </w:r>
            <w:r w:rsidRPr="00310994">
              <w:rPr>
                <w:sz w:val="24"/>
                <w:szCs w:val="24"/>
              </w:rPr>
              <w:lastRenderedPageBreak/>
              <w:t xml:space="preserve">naar hoeveel leerlingen de afgelopen jaren het </w:t>
            </w:r>
            <w:proofErr w:type="spellStart"/>
            <w:r w:rsidRPr="00310994">
              <w:rPr>
                <w:sz w:val="24"/>
                <w:szCs w:val="24"/>
              </w:rPr>
              <w:t>toetsadvies</w:t>
            </w:r>
            <w:proofErr w:type="spellEnd"/>
            <w:r w:rsidRPr="00310994">
              <w:rPr>
                <w:sz w:val="24"/>
                <w:szCs w:val="24"/>
              </w:rPr>
              <w:t xml:space="preserve"> praktijkonderwijs/vmbo-</w:t>
            </w:r>
            <w:proofErr w:type="spellStart"/>
            <w:r w:rsidRPr="00310994">
              <w:rPr>
                <w:sz w:val="24"/>
                <w:szCs w:val="24"/>
              </w:rPr>
              <w:t>bb</w:t>
            </w:r>
            <w:proofErr w:type="spellEnd"/>
            <w:r w:rsidRPr="00310994">
              <w:rPr>
                <w:sz w:val="24"/>
                <w:szCs w:val="24"/>
              </w:rPr>
              <w:t xml:space="preserve"> hebben gehad en waar zij vervolgens naar zijn toe gestroomd. Alleen de cijfers van de schooljaren 2020/2021, 2021/2022 en 2022/2023 zijn hiervoor beschikbaar, omdat alleen voor die jaren zowel de </w:t>
            </w:r>
            <w:proofErr w:type="spellStart"/>
            <w:r w:rsidRPr="00310994">
              <w:rPr>
                <w:sz w:val="24"/>
                <w:szCs w:val="24"/>
              </w:rPr>
              <w:t>toetsadviezen</w:t>
            </w:r>
            <w:proofErr w:type="spellEnd"/>
            <w:r w:rsidRPr="00310994">
              <w:rPr>
                <w:sz w:val="24"/>
                <w:szCs w:val="24"/>
              </w:rPr>
              <w:t xml:space="preserve"> als cijfers voor doorstroom bekend zijn. Van het totaal van de groep die over deze schooljaren het </w:t>
            </w:r>
            <w:proofErr w:type="spellStart"/>
            <w:r w:rsidRPr="00310994">
              <w:rPr>
                <w:sz w:val="24"/>
                <w:szCs w:val="24"/>
              </w:rPr>
              <w:t>toetsadvies</w:t>
            </w:r>
            <w:proofErr w:type="spellEnd"/>
            <w:r w:rsidRPr="00310994">
              <w:rPr>
                <w:sz w:val="24"/>
                <w:szCs w:val="24"/>
              </w:rPr>
              <w:t xml:space="preserve"> praktijkonderwijs/vmbo-</w:t>
            </w:r>
            <w:proofErr w:type="spellStart"/>
            <w:r w:rsidRPr="00310994">
              <w:rPr>
                <w:sz w:val="24"/>
                <w:szCs w:val="24"/>
              </w:rPr>
              <w:t>bb</w:t>
            </w:r>
            <w:proofErr w:type="spellEnd"/>
            <w:r w:rsidRPr="00310994">
              <w:rPr>
                <w:sz w:val="24"/>
                <w:szCs w:val="24"/>
              </w:rPr>
              <w:t xml:space="preserve"> behaald hebben is 52 procent direct naar het praktijkonderwijs ingestroomd en 48 procent naar andere onderwijstypen. Het is uit de cijfers niet specifiek te bepalen of een jongere in vmbo-</w:t>
            </w:r>
            <w:proofErr w:type="spellStart"/>
            <w:r w:rsidRPr="00310994">
              <w:rPr>
                <w:sz w:val="24"/>
                <w:szCs w:val="24"/>
              </w:rPr>
              <w:t>bb</w:t>
            </w:r>
            <w:proofErr w:type="spellEnd"/>
            <w:r w:rsidRPr="00310994">
              <w:rPr>
                <w:sz w:val="24"/>
                <w:szCs w:val="24"/>
              </w:rPr>
              <w:t xml:space="preserve"> is ingestroomd, omdat er veel gemengde brugklassen in het vmbo zijn. Van de groep jongeren die niet op het praktijkonderwijs is ingestroomd ging circa 7 procent later (in de eerste 3 jaar) alsnog naar het praktijkonderwijs.</w:t>
            </w:r>
            <w:r w:rsidRPr="00310994">
              <w:rPr>
                <w:sz w:val="24"/>
                <w:szCs w:val="24"/>
              </w:rPr>
              <w:br/>
            </w:r>
          </w:p>
        </w:tc>
        <w:tc>
          <w:tcPr>
            <w:tcW w:w="780" w:type="dxa"/>
          </w:tcPr>
          <w:p w:rsidRPr="00310994" w:rsidR="003B3217" w:rsidP="008033EB" w:rsidRDefault="003B3217" w14:paraId="35288977"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6F2E5B1E" w14:textId="77777777">
            <w:pPr>
              <w:jc w:val="right"/>
              <w:rPr>
                <w:sz w:val="24"/>
                <w:szCs w:val="24"/>
              </w:rPr>
            </w:pPr>
            <w:r w:rsidRPr="00310994">
              <w:rPr>
                <w:sz w:val="24"/>
                <w:szCs w:val="24"/>
              </w:rPr>
              <w:t>168</w:t>
            </w:r>
          </w:p>
        </w:tc>
        <w:tc>
          <w:tcPr>
            <w:tcW w:w="514" w:type="dxa"/>
          </w:tcPr>
          <w:p w:rsidRPr="00310994" w:rsidR="003B3217" w:rsidP="008033EB" w:rsidRDefault="003B3217" w14:paraId="606A7346" w14:textId="77777777">
            <w:pPr>
              <w:jc w:val="right"/>
              <w:rPr>
                <w:sz w:val="24"/>
                <w:szCs w:val="24"/>
              </w:rPr>
            </w:pPr>
          </w:p>
        </w:tc>
      </w:tr>
      <w:tr w:rsidRPr="00310994" w:rsidR="003B3217" w:rsidTr="008033EB" w14:paraId="5EB0C938" w14:textId="77777777">
        <w:tc>
          <w:tcPr>
            <w:tcW w:w="463" w:type="dxa"/>
          </w:tcPr>
          <w:p w:rsidRPr="00310994" w:rsidR="003B3217" w:rsidP="008033EB" w:rsidRDefault="003B3217" w14:paraId="05581C4E" w14:textId="77777777">
            <w:pPr>
              <w:rPr>
                <w:sz w:val="24"/>
                <w:szCs w:val="24"/>
              </w:rPr>
            </w:pPr>
            <w:r w:rsidRPr="00310994">
              <w:rPr>
                <w:sz w:val="24"/>
                <w:szCs w:val="24"/>
              </w:rPr>
              <w:t>242</w:t>
            </w:r>
          </w:p>
        </w:tc>
        <w:tc>
          <w:tcPr>
            <w:tcW w:w="5641" w:type="dxa"/>
          </w:tcPr>
          <w:p w:rsidRPr="00310994" w:rsidR="003B3217" w:rsidP="008033EB" w:rsidRDefault="003B3217" w14:paraId="20429369" w14:textId="77777777">
            <w:pPr>
              <w:rPr>
                <w:sz w:val="24"/>
                <w:szCs w:val="24"/>
              </w:rPr>
            </w:pPr>
            <w:r w:rsidRPr="00310994">
              <w:rPr>
                <w:sz w:val="24"/>
                <w:szCs w:val="24"/>
              </w:rPr>
              <w:t xml:space="preserve">Hoe wordt bij een eventuele uitbreiding van de Wet Gratis Schoolboeken met </w:t>
            </w:r>
            <w:proofErr w:type="spellStart"/>
            <w:r w:rsidRPr="00310994">
              <w:rPr>
                <w:sz w:val="24"/>
                <w:szCs w:val="24"/>
              </w:rPr>
              <w:t>devices</w:t>
            </w:r>
            <w:proofErr w:type="spellEnd"/>
            <w:r w:rsidRPr="00310994">
              <w:rPr>
                <w:sz w:val="24"/>
                <w:szCs w:val="24"/>
              </w:rPr>
              <w:t xml:space="preserve"> inzichtelijk gemaakt wat dit betekent voor de financiële ruimte van scholen voor leermiddelen en andere onderwijsuitgaven?</w:t>
            </w:r>
            <w:r w:rsidRPr="00310994">
              <w:rPr>
                <w:sz w:val="24"/>
                <w:szCs w:val="24"/>
              </w:rPr>
              <w:br/>
            </w:r>
            <w:r w:rsidRPr="00310994">
              <w:rPr>
                <w:sz w:val="24"/>
                <w:szCs w:val="24"/>
              </w:rPr>
              <w:br/>
              <w:t xml:space="preserve">Dat is vooralsnog niet aan de orde. De motie Moorman </w:t>
            </w:r>
            <w:proofErr w:type="spellStart"/>
            <w:r w:rsidRPr="00310994">
              <w:rPr>
                <w:sz w:val="24"/>
                <w:szCs w:val="24"/>
              </w:rPr>
              <w:t>c.s</w:t>
            </w:r>
            <w:proofErr w:type="spellEnd"/>
            <w:r w:rsidRPr="00310994">
              <w:rPr>
                <w:rStyle w:val="Voetnootmarkering"/>
                <w:sz w:val="24"/>
                <w:szCs w:val="24"/>
              </w:rPr>
              <w:footnoteReference w:id="45"/>
            </w:r>
            <w:r w:rsidRPr="00310994">
              <w:rPr>
                <w:sz w:val="24"/>
                <w:szCs w:val="24"/>
              </w:rPr>
              <w:t xml:space="preserve">. verzoekt inzichtelijk te maken of de Wet Gratis Schoolboeken omgevormd kan worden tot een Wet Gratis Leermiddelen waarin </w:t>
            </w:r>
            <w:proofErr w:type="spellStart"/>
            <w:r w:rsidRPr="00310994">
              <w:rPr>
                <w:sz w:val="24"/>
                <w:szCs w:val="24"/>
              </w:rPr>
              <w:t>devices</w:t>
            </w:r>
            <w:proofErr w:type="spellEnd"/>
            <w:r w:rsidRPr="00310994">
              <w:rPr>
                <w:sz w:val="24"/>
                <w:szCs w:val="24"/>
              </w:rPr>
              <w:t xml:space="preserve"> zijn opgenomen. Uw Kamer wordt geïnformeerd over de uitwerking van deze motie in de kamerbief over het Regieplan digitalisering funderend onderwijs, verwacht in december 2026.</w:t>
            </w:r>
            <w:r w:rsidRPr="00310994">
              <w:rPr>
                <w:sz w:val="24"/>
                <w:szCs w:val="24"/>
              </w:rPr>
              <w:br/>
            </w:r>
          </w:p>
        </w:tc>
        <w:tc>
          <w:tcPr>
            <w:tcW w:w="780" w:type="dxa"/>
          </w:tcPr>
          <w:p w:rsidRPr="00310994" w:rsidR="003B3217" w:rsidP="008033EB" w:rsidRDefault="003B3217" w14:paraId="351DEA07" w14:textId="77777777">
            <w:pPr>
              <w:jc w:val="right"/>
              <w:rPr>
                <w:sz w:val="24"/>
                <w:szCs w:val="24"/>
              </w:rPr>
            </w:pPr>
            <w:r w:rsidRPr="00310994">
              <w:rPr>
                <w:sz w:val="24"/>
                <w:szCs w:val="24"/>
              </w:rPr>
              <w:t>37020-VIII-2</w:t>
            </w:r>
          </w:p>
        </w:tc>
        <w:tc>
          <w:tcPr>
            <w:tcW w:w="902" w:type="dxa"/>
          </w:tcPr>
          <w:p w:rsidRPr="00310994" w:rsidR="003B3217" w:rsidP="008033EB" w:rsidRDefault="003B3217" w14:paraId="57A7E1F0" w14:textId="77777777">
            <w:pPr>
              <w:jc w:val="right"/>
              <w:rPr>
                <w:sz w:val="24"/>
                <w:szCs w:val="24"/>
              </w:rPr>
            </w:pPr>
            <w:r w:rsidRPr="00310994">
              <w:rPr>
                <w:sz w:val="24"/>
                <w:szCs w:val="24"/>
              </w:rPr>
              <w:t>168</w:t>
            </w:r>
          </w:p>
        </w:tc>
        <w:tc>
          <w:tcPr>
            <w:tcW w:w="514" w:type="dxa"/>
          </w:tcPr>
          <w:p w:rsidRPr="00310994" w:rsidR="003B3217" w:rsidP="008033EB" w:rsidRDefault="003B3217" w14:paraId="5E939465" w14:textId="77777777">
            <w:pPr>
              <w:jc w:val="right"/>
              <w:rPr>
                <w:sz w:val="24"/>
                <w:szCs w:val="24"/>
              </w:rPr>
            </w:pPr>
            <w:r w:rsidRPr="00310994">
              <w:rPr>
                <w:sz w:val="24"/>
                <w:szCs w:val="24"/>
              </w:rPr>
              <w:t xml:space="preserve"> </w:t>
            </w:r>
          </w:p>
        </w:tc>
      </w:tr>
      <w:tr w:rsidRPr="00310994" w:rsidR="003B3217" w:rsidTr="008033EB" w14:paraId="38F44BA5" w14:textId="77777777">
        <w:tc>
          <w:tcPr>
            <w:tcW w:w="463" w:type="dxa"/>
          </w:tcPr>
          <w:p w:rsidRPr="00310994" w:rsidR="003B3217" w:rsidP="008033EB" w:rsidRDefault="003B3217" w14:paraId="3F246414" w14:textId="77777777">
            <w:pPr>
              <w:rPr>
                <w:sz w:val="24"/>
                <w:szCs w:val="24"/>
              </w:rPr>
            </w:pPr>
            <w:r w:rsidRPr="00310994">
              <w:rPr>
                <w:sz w:val="24"/>
                <w:szCs w:val="24"/>
              </w:rPr>
              <w:t>243</w:t>
            </w:r>
          </w:p>
        </w:tc>
        <w:tc>
          <w:tcPr>
            <w:tcW w:w="5641" w:type="dxa"/>
          </w:tcPr>
          <w:p w:rsidRPr="00310994" w:rsidR="003B3217" w:rsidP="008033EB" w:rsidRDefault="003B3217" w14:paraId="72201AF8" w14:textId="77777777">
            <w:pPr>
              <w:rPr>
                <w:sz w:val="24"/>
                <w:szCs w:val="24"/>
              </w:rPr>
            </w:pPr>
            <w:r w:rsidRPr="00310994">
              <w:rPr>
                <w:sz w:val="24"/>
                <w:szCs w:val="24"/>
              </w:rPr>
              <w:t>Hoe zorgt de minister ervoor dat één helder en transparant kwaliteitskader voor leermiddelen op dezelfde wijze toepasbaar is op publieke en private aanbieders?</w:t>
            </w:r>
            <w:r w:rsidRPr="00310994">
              <w:rPr>
                <w:sz w:val="24"/>
                <w:szCs w:val="24"/>
              </w:rPr>
              <w:br/>
            </w:r>
            <w:r w:rsidRPr="00310994">
              <w:rPr>
                <w:sz w:val="24"/>
                <w:szCs w:val="24"/>
              </w:rPr>
              <w:br/>
              <w:t>Publieke en private aanbieders en scholen zijn alle vertegenwoordigd in de Kwaliteitsalliantie. Zij gaan samenwerken aan de implementatie van het kwaliteitskader, dat dit najaar wordt gepresenteerd. Een uniforme handleiding van het kwaliteitskader en een pilot met scholen en leermiddelenmakers ondersteunen de eenduidige toepassing en helpt lessen te trekken voor de doorontwikkeling van het kader.</w:t>
            </w:r>
          </w:p>
          <w:p w:rsidRPr="00310994" w:rsidR="003B3217" w:rsidP="008033EB" w:rsidRDefault="003B3217" w14:paraId="54B795C7" w14:textId="77777777">
            <w:pPr>
              <w:rPr>
                <w:sz w:val="24"/>
                <w:szCs w:val="24"/>
              </w:rPr>
            </w:pPr>
          </w:p>
        </w:tc>
        <w:tc>
          <w:tcPr>
            <w:tcW w:w="780" w:type="dxa"/>
          </w:tcPr>
          <w:p w:rsidRPr="00310994" w:rsidR="003B3217" w:rsidP="008033EB" w:rsidRDefault="003B3217" w14:paraId="21F9CC89" w14:textId="77777777">
            <w:pPr>
              <w:jc w:val="right"/>
              <w:rPr>
                <w:sz w:val="24"/>
                <w:szCs w:val="24"/>
              </w:rPr>
            </w:pPr>
            <w:r w:rsidRPr="00310994">
              <w:rPr>
                <w:sz w:val="24"/>
                <w:szCs w:val="24"/>
              </w:rPr>
              <w:t>37020-VIII-2</w:t>
            </w:r>
          </w:p>
        </w:tc>
        <w:tc>
          <w:tcPr>
            <w:tcW w:w="902" w:type="dxa"/>
          </w:tcPr>
          <w:p w:rsidRPr="00310994" w:rsidR="003B3217" w:rsidP="008033EB" w:rsidRDefault="003B3217" w14:paraId="07286410" w14:textId="77777777">
            <w:pPr>
              <w:jc w:val="right"/>
              <w:rPr>
                <w:sz w:val="24"/>
                <w:szCs w:val="24"/>
              </w:rPr>
            </w:pPr>
            <w:r w:rsidRPr="00310994">
              <w:rPr>
                <w:sz w:val="24"/>
                <w:szCs w:val="24"/>
              </w:rPr>
              <w:t>168</w:t>
            </w:r>
          </w:p>
        </w:tc>
        <w:tc>
          <w:tcPr>
            <w:tcW w:w="514" w:type="dxa"/>
          </w:tcPr>
          <w:p w:rsidRPr="00310994" w:rsidR="003B3217" w:rsidP="008033EB" w:rsidRDefault="003B3217" w14:paraId="33936772" w14:textId="77777777">
            <w:pPr>
              <w:jc w:val="right"/>
              <w:rPr>
                <w:sz w:val="24"/>
                <w:szCs w:val="24"/>
              </w:rPr>
            </w:pPr>
            <w:r w:rsidRPr="00310994">
              <w:rPr>
                <w:sz w:val="24"/>
                <w:szCs w:val="24"/>
              </w:rPr>
              <w:t xml:space="preserve">169 </w:t>
            </w:r>
          </w:p>
        </w:tc>
      </w:tr>
      <w:tr w:rsidRPr="00310994" w:rsidR="003B3217" w:rsidTr="008033EB" w14:paraId="33FB4A7A" w14:textId="77777777">
        <w:tc>
          <w:tcPr>
            <w:tcW w:w="463" w:type="dxa"/>
          </w:tcPr>
          <w:p w:rsidRPr="00310994" w:rsidR="003B3217" w:rsidP="008033EB" w:rsidRDefault="003B3217" w14:paraId="0F06BA82" w14:textId="77777777">
            <w:pPr>
              <w:rPr>
                <w:sz w:val="24"/>
                <w:szCs w:val="24"/>
              </w:rPr>
            </w:pPr>
            <w:r w:rsidRPr="00310994">
              <w:rPr>
                <w:sz w:val="24"/>
                <w:szCs w:val="24"/>
              </w:rPr>
              <w:t>244</w:t>
            </w:r>
          </w:p>
        </w:tc>
        <w:tc>
          <w:tcPr>
            <w:tcW w:w="5641" w:type="dxa"/>
          </w:tcPr>
          <w:p w:rsidRPr="00310994" w:rsidR="003B3217" w:rsidP="008033EB" w:rsidRDefault="003B3217" w14:paraId="102DBE3C" w14:textId="77777777">
            <w:pPr>
              <w:rPr>
                <w:sz w:val="24"/>
                <w:szCs w:val="24"/>
              </w:rPr>
            </w:pPr>
            <w:r w:rsidRPr="00310994">
              <w:rPr>
                <w:sz w:val="24"/>
                <w:szCs w:val="24"/>
              </w:rPr>
              <w:t>Hoe wordt inzichtelijk gemaakt hoe middelen die bestemd zijn voor de ontwikkeling en kwaliteit van leermiddelen daadwerkelijk worden ingezet?</w:t>
            </w:r>
            <w:r w:rsidRPr="00310994">
              <w:rPr>
                <w:sz w:val="24"/>
                <w:szCs w:val="24"/>
              </w:rPr>
              <w:br/>
            </w:r>
            <w:r w:rsidRPr="00310994">
              <w:rPr>
                <w:sz w:val="24"/>
                <w:szCs w:val="24"/>
              </w:rPr>
              <w:br/>
              <w:t xml:space="preserve">Uw Kamer wordt regelmatig geïnformeerd over de </w:t>
            </w:r>
            <w:r w:rsidRPr="00310994">
              <w:rPr>
                <w:sz w:val="24"/>
                <w:szCs w:val="24"/>
              </w:rPr>
              <w:lastRenderedPageBreak/>
              <w:t>voortgang van de activiteiten die de ontwikkeling en kwaliteit van leermiddelen betreft, zoals het NGF-programma Impuls Open Leermateriaal en het kwaliteitskader en kwaliteitsalliantie voor leermiddelen. Een nadere inhoudelijke toelichting is weergegeven in Kamerbrief over actieplan Digitalisering in het funderend onderwijs van 3 februari 2026 en de zevende voortgangsbrief Masterplan Basisvaardigheden van 4 december 2025.</w:t>
            </w:r>
            <w:r w:rsidRPr="00310994">
              <w:rPr>
                <w:sz w:val="24"/>
                <w:szCs w:val="24"/>
              </w:rPr>
              <w:br/>
            </w:r>
          </w:p>
        </w:tc>
        <w:tc>
          <w:tcPr>
            <w:tcW w:w="780" w:type="dxa"/>
          </w:tcPr>
          <w:p w:rsidRPr="00310994" w:rsidR="003B3217" w:rsidP="008033EB" w:rsidRDefault="003B3217" w14:paraId="45E7AF55"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643E17CF" w14:textId="77777777">
            <w:pPr>
              <w:jc w:val="right"/>
              <w:rPr>
                <w:sz w:val="24"/>
                <w:szCs w:val="24"/>
              </w:rPr>
            </w:pPr>
            <w:r w:rsidRPr="00310994">
              <w:rPr>
                <w:sz w:val="24"/>
                <w:szCs w:val="24"/>
              </w:rPr>
              <w:t>168</w:t>
            </w:r>
          </w:p>
        </w:tc>
        <w:tc>
          <w:tcPr>
            <w:tcW w:w="514" w:type="dxa"/>
          </w:tcPr>
          <w:p w:rsidRPr="00310994" w:rsidR="003B3217" w:rsidP="008033EB" w:rsidRDefault="003B3217" w14:paraId="3D24486D" w14:textId="77777777">
            <w:pPr>
              <w:jc w:val="right"/>
              <w:rPr>
                <w:sz w:val="24"/>
                <w:szCs w:val="24"/>
              </w:rPr>
            </w:pPr>
            <w:r w:rsidRPr="00310994">
              <w:rPr>
                <w:sz w:val="24"/>
                <w:szCs w:val="24"/>
              </w:rPr>
              <w:t xml:space="preserve">169 </w:t>
            </w:r>
          </w:p>
        </w:tc>
      </w:tr>
      <w:tr w:rsidRPr="00310994" w:rsidR="003B3217" w:rsidTr="008033EB" w14:paraId="7693B775" w14:textId="77777777">
        <w:tc>
          <w:tcPr>
            <w:tcW w:w="463" w:type="dxa"/>
          </w:tcPr>
          <w:p w:rsidRPr="00310994" w:rsidR="003B3217" w:rsidP="008033EB" w:rsidRDefault="003B3217" w14:paraId="4A64EBBB" w14:textId="77777777">
            <w:pPr>
              <w:rPr>
                <w:sz w:val="24"/>
                <w:szCs w:val="24"/>
              </w:rPr>
            </w:pPr>
            <w:r w:rsidRPr="00310994">
              <w:rPr>
                <w:sz w:val="24"/>
                <w:szCs w:val="24"/>
              </w:rPr>
              <w:t>245</w:t>
            </w:r>
          </w:p>
        </w:tc>
        <w:tc>
          <w:tcPr>
            <w:tcW w:w="5641" w:type="dxa"/>
          </w:tcPr>
          <w:p w:rsidRPr="00310994" w:rsidR="003B3217" w:rsidP="008033EB" w:rsidRDefault="003B3217" w14:paraId="1CB454BB" w14:textId="77777777">
            <w:pPr>
              <w:rPr>
                <w:sz w:val="24"/>
                <w:szCs w:val="24"/>
              </w:rPr>
            </w:pPr>
            <w:r w:rsidRPr="00310994">
              <w:rPr>
                <w:sz w:val="24"/>
                <w:szCs w:val="24"/>
              </w:rPr>
              <w:t>Hoe wordt bij de inrichting en toepassing van het kwaliteitskader geborgd dat scholen verschillende typen leermiddelen op dezelfde kwaliteitscriteria kunnen beoordelen?</w:t>
            </w:r>
            <w:r w:rsidRPr="00310994">
              <w:rPr>
                <w:sz w:val="24"/>
                <w:szCs w:val="24"/>
              </w:rPr>
              <w:br/>
            </w:r>
            <w:r w:rsidRPr="00310994">
              <w:rPr>
                <w:sz w:val="24"/>
                <w:szCs w:val="24"/>
              </w:rPr>
              <w:br/>
              <w:t>De criteria zijn toepasbaar op verschillende typen leermiddelen en ondersteund door experts en onderzoek uiteraard. Een uniforme handleiding van het kwaliteitskader en een pilot met scholen en leermiddelenmakers ondersteunen de eenduidige toepassing en helpt lessen te trekken voor de mogelijke doorontwikkeling van het kader naar een keurmerk.</w:t>
            </w:r>
            <w:r w:rsidRPr="00310994">
              <w:rPr>
                <w:sz w:val="24"/>
                <w:szCs w:val="24"/>
              </w:rPr>
              <w:br/>
            </w:r>
          </w:p>
        </w:tc>
        <w:tc>
          <w:tcPr>
            <w:tcW w:w="780" w:type="dxa"/>
          </w:tcPr>
          <w:p w:rsidRPr="00310994" w:rsidR="003B3217" w:rsidP="008033EB" w:rsidRDefault="003B3217" w14:paraId="4D233DB5" w14:textId="77777777">
            <w:pPr>
              <w:jc w:val="right"/>
              <w:rPr>
                <w:sz w:val="24"/>
                <w:szCs w:val="24"/>
              </w:rPr>
            </w:pPr>
            <w:r w:rsidRPr="00310994">
              <w:rPr>
                <w:sz w:val="24"/>
                <w:szCs w:val="24"/>
              </w:rPr>
              <w:t>37020-VIII-2</w:t>
            </w:r>
          </w:p>
        </w:tc>
        <w:tc>
          <w:tcPr>
            <w:tcW w:w="902" w:type="dxa"/>
          </w:tcPr>
          <w:p w:rsidRPr="00310994" w:rsidR="003B3217" w:rsidP="008033EB" w:rsidRDefault="003B3217" w14:paraId="5C03364C" w14:textId="77777777">
            <w:pPr>
              <w:jc w:val="right"/>
              <w:rPr>
                <w:sz w:val="24"/>
                <w:szCs w:val="24"/>
              </w:rPr>
            </w:pPr>
            <w:r w:rsidRPr="00310994">
              <w:rPr>
                <w:sz w:val="24"/>
                <w:szCs w:val="24"/>
              </w:rPr>
              <w:t>168</w:t>
            </w:r>
          </w:p>
        </w:tc>
        <w:tc>
          <w:tcPr>
            <w:tcW w:w="514" w:type="dxa"/>
          </w:tcPr>
          <w:p w:rsidRPr="00310994" w:rsidR="003B3217" w:rsidP="008033EB" w:rsidRDefault="003B3217" w14:paraId="0246F0E2" w14:textId="77777777">
            <w:pPr>
              <w:jc w:val="right"/>
              <w:rPr>
                <w:sz w:val="24"/>
                <w:szCs w:val="24"/>
              </w:rPr>
            </w:pPr>
            <w:r w:rsidRPr="00310994">
              <w:rPr>
                <w:sz w:val="24"/>
                <w:szCs w:val="24"/>
              </w:rPr>
              <w:t xml:space="preserve">169 </w:t>
            </w:r>
          </w:p>
        </w:tc>
      </w:tr>
      <w:tr w:rsidRPr="00310994" w:rsidR="003B3217" w:rsidTr="008033EB" w14:paraId="682F85F2" w14:textId="77777777">
        <w:tc>
          <w:tcPr>
            <w:tcW w:w="463" w:type="dxa"/>
          </w:tcPr>
          <w:p w:rsidRPr="00310994" w:rsidR="003B3217" w:rsidP="008033EB" w:rsidRDefault="003B3217" w14:paraId="1BF20DE7" w14:textId="77777777">
            <w:pPr>
              <w:rPr>
                <w:sz w:val="24"/>
                <w:szCs w:val="24"/>
              </w:rPr>
            </w:pPr>
            <w:r w:rsidRPr="00310994">
              <w:rPr>
                <w:sz w:val="24"/>
                <w:szCs w:val="24"/>
              </w:rPr>
              <w:t>246</w:t>
            </w:r>
          </w:p>
        </w:tc>
        <w:tc>
          <w:tcPr>
            <w:tcW w:w="5641" w:type="dxa"/>
          </w:tcPr>
          <w:p w:rsidRPr="00310994" w:rsidR="003B3217" w:rsidP="008033EB" w:rsidRDefault="003B3217" w14:paraId="300C0DD7" w14:textId="77777777">
            <w:pPr>
              <w:rPr>
                <w:sz w:val="24"/>
                <w:szCs w:val="24"/>
              </w:rPr>
            </w:pPr>
            <w:r w:rsidRPr="00310994">
              <w:rPr>
                <w:sz w:val="24"/>
                <w:szCs w:val="24"/>
              </w:rPr>
              <w:t>Wordt overwogen academische vrijheid juridisch te verankeren en welke overwegingen spelen daarbij een rol?</w:t>
            </w:r>
            <w:r w:rsidRPr="00310994">
              <w:rPr>
                <w:sz w:val="24"/>
                <w:szCs w:val="24"/>
              </w:rPr>
              <w:br/>
            </w:r>
            <w:r w:rsidRPr="00310994">
              <w:rPr>
                <w:sz w:val="24"/>
                <w:szCs w:val="24"/>
              </w:rPr>
              <w:br/>
              <w:t>Academische vrijheid is juridisch verankerd in artikel 1.6 van de Wet op het hoger onderwijs en wetenschappelijk onderzoek (WHW). Daarnaast komt academische vrijheid aan bod in verschillende internationale verdragen waaraan Nederland gebonden is. Een jaar geleden heeft de toenmalige minister van OCW de KNAW verzocht te adviseren of daarmee de academische vrijheid in Nederland voldoende juridisch beschermd is. Op 14 oktober is het advies van de KNAW ‘Vrijheid verankerd’ verschenen. In dit rapport concludeert de KNAW dat de academische vrijheid in Nederland onvoldoende juridisch beschermd is. De minister van OCW vindt het heel belangrijk om de academische vrijheid te beschermen, samen met de kennisinstellingen en academici zelf. De minister van OCW gaat daarom de komende periode de adviezen van de KNAW goed bestuderen en hierover in gesprek met het veld en binnen het kabinet om te kijken wat de mogelijkheden zijn om de academische vrijheid te versterken. Voor het kerstreces komt de minister van OCW hier in een brief aan uw Kamer op terug.</w:t>
            </w:r>
          </w:p>
          <w:p w:rsidRPr="00310994" w:rsidR="003B3217" w:rsidP="008033EB" w:rsidRDefault="003B3217" w14:paraId="597BD06A" w14:textId="77777777">
            <w:pPr>
              <w:rPr>
                <w:sz w:val="24"/>
                <w:szCs w:val="24"/>
              </w:rPr>
            </w:pPr>
          </w:p>
        </w:tc>
        <w:tc>
          <w:tcPr>
            <w:tcW w:w="780" w:type="dxa"/>
          </w:tcPr>
          <w:p w:rsidRPr="00310994" w:rsidR="003B3217" w:rsidP="008033EB" w:rsidRDefault="003B3217" w14:paraId="7DF74E24" w14:textId="77777777">
            <w:pPr>
              <w:jc w:val="right"/>
              <w:rPr>
                <w:sz w:val="24"/>
                <w:szCs w:val="24"/>
              </w:rPr>
            </w:pPr>
            <w:r w:rsidRPr="00310994">
              <w:rPr>
                <w:sz w:val="24"/>
                <w:szCs w:val="24"/>
              </w:rPr>
              <w:t>37020-VIII-2</w:t>
            </w:r>
          </w:p>
        </w:tc>
        <w:tc>
          <w:tcPr>
            <w:tcW w:w="902" w:type="dxa"/>
          </w:tcPr>
          <w:p w:rsidRPr="00310994" w:rsidR="003B3217" w:rsidP="008033EB" w:rsidRDefault="003B3217" w14:paraId="137DC0E7" w14:textId="77777777">
            <w:pPr>
              <w:jc w:val="right"/>
              <w:rPr>
                <w:sz w:val="24"/>
                <w:szCs w:val="24"/>
              </w:rPr>
            </w:pPr>
            <w:r w:rsidRPr="00310994">
              <w:rPr>
                <w:sz w:val="24"/>
                <w:szCs w:val="24"/>
              </w:rPr>
              <w:t>171</w:t>
            </w:r>
          </w:p>
        </w:tc>
        <w:tc>
          <w:tcPr>
            <w:tcW w:w="514" w:type="dxa"/>
          </w:tcPr>
          <w:p w:rsidRPr="00310994" w:rsidR="003B3217" w:rsidP="008033EB" w:rsidRDefault="003B3217" w14:paraId="5A5E2147" w14:textId="77777777">
            <w:pPr>
              <w:jc w:val="right"/>
              <w:rPr>
                <w:sz w:val="24"/>
                <w:szCs w:val="24"/>
              </w:rPr>
            </w:pPr>
            <w:r w:rsidRPr="00310994">
              <w:rPr>
                <w:sz w:val="24"/>
                <w:szCs w:val="24"/>
              </w:rPr>
              <w:t xml:space="preserve"> </w:t>
            </w:r>
          </w:p>
        </w:tc>
      </w:tr>
      <w:tr w:rsidRPr="00310994" w:rsidR="003B3217" w:rsidTr="008033EB" w14:paraId="0A706856" w14:textId="77777777">
        <w:tc>
          <w:tcPr>
            <w:tcW w:w="463" w:type="dxa"/>
          </w:tcPr>
          <w:p w:rsidRPr="00310994" w:rsidR="003B3217" w:rsidP="008033EB" w:rsidRDefault="003B3217" w14:paraId="02327700" w14:textId="77777777">
            <w:pPr>
              <w:rPr>
                <w:sz w:val="24"/>
                <w:szCs w:val="24"/>
              </w:rPr>
            </w:pPr>
            <w:r w:rsidRPr="00310994">
              <w:rPr>
                <w:sz w:val="24"/>
                <w:szCs w:val="24"/>
              </w:rPr>
              <w:lastRenderedPageBreak/>
              <w:t>247</w:t>
            </w:r>
          </w:p>
        </w:tc>
        <w:tc>
          <w:tcPr>
            <w:tcW w:w="5641" w:type="dxa"/>
          </w:tcPr>
          <w:p w:rsidRPr="00310994" w:rsidR="003B3217" w:rsidP="008033EB" w:rsidRDefault="003B3217" w14:paraId="650BE58F" w14:textId="77777777">
            <w:pPr>
              <w:rPr>
                <w:sz w:val="24"/>
                <w:szCs w:val="24"/>
              </w:rPr>
            </w:pPr>
            <w:r w:rsidRPr="00310994">
              <w:rPr>
                <w:sz w:val="24"/>
                <w:szCs w:val="24"/>
              </w:rPr>
              <w:t>Gaat het Landelijk beeld volwasseneneducatie - behalve op landelijk niveau zicht te leveren in de effecten van de uitvoering van de Wet Educatie en Beroepsonderwijs op de aanpak van laaggeletterdheid - ook mogelijke ontwikkelingen in de aantallen laaggeletterden in Nederland in beeld brengen, of komt daar op enige andere wijze een actueler beeld van?</w:t>
            </w:r>
            <w:r w:rsidRPr="00310994">
              <w:rPr>
                <w:sz w:val="24"/>
                <w:szCs w:val="24"/>
              </w:rPr>
              <w:br/>
            </w:r>
            <w:r w:rsidRPr="00310994">
              <w:rPr>
                <w:sz w:val="24"/>
                <w:szCs w:val="24"/>
              </w:rPr>
              <w:br/>
              <w:t xml:space="preserve">Het ‘Landelijk beeld volwasseneneducatie’ biedt zicht op een aantal indicatoren die relevant zijn voor de aanpak van basisvaardigheden van volwassenen. Het gaat dan onder andere om hoeveel mensen (bij benadering) een cursus hebben gevolgd, of zij Nederlands als moedertaal hebben en enkele andere achtergrondkenmerken. Dit geeft geen zicht op de ontwikkelingen op de totale aantallen volwassenen met beperkte basisvaardigheden in Nederland. Alleen het </w:t>
            </w:r>
            <w:hyperlink w:history="1" r:id="rId34">
              <w:r w:rsidRPr="00310994">
                <w:rPr>
                  <w:rStyle w:val="Hyperlink"/>
                  <w:sz w:val="24"/>
                  <w:szCs w:val="24"/>
                </w:rPr>
                <w:t>internationale PIAAC-onderzoek</w:t>
              </w:r>
            </w:hyperlink>
            <w:r w:rsidRPr="00310994">
              <w:rPr>
                <w:sz w:val="24"/>
                <w:szCs w:val="24"/>
              </w:rPr>
              <w:t>, dat door de OESO wordt uitgevoerd, meet dit. De meest recente cijfers zijn in 2024 gepubliceerd.</w:t>
            </w:r>
          </w:p>
          <w:p w:rsidRPr="00310994" w:rsidR="003B3217" w:rsidP="008033EB" w:rsidRDefault="003B3217" w14:paraId="14727F63" w14:textId="77777777">
            <w:pPr>
              <w:rPr>
                <w:sz w:val="24"/>
                <w:szCs w:val="24"/>
              </w:rPr>
            </w:pPr>
          </w:p>
        </w:tc>
        <w:tc>
          <w:tcPr>
            <w:tcW w:w="780" w:type="dxa"/>
          </w:tcPr>
          <w:p w:rsidRPr="00310994" w:rsidR="003B3217" w:rsidP="008033EB" w:rsidRDefault="003B3217" w14:paraId="078DBAAE" w14:textId="77777777">
            <w:pPr>
              <w:jc w:val="right"/>
              <w:rPr>
                <w:sz w:val="24"/>
                <w:szCs w:val="24"/>
              </w:rPr>
            </w:pPr>
            <w:r w:rsidRPr="00310994">
              <w:rPr>
                <w:sz w:val="24"/>
                <w:szCs w:val="24"/>
              </w:rPr>
              <w:t>37020-VIII-2</w:t>
            </w:r>
          </w:p>
        </w:tc>
        <w:tc>
          <w:tcPr>
            <w:tcW w:w="902" w:type="dxa"/>
          </w:tcPr>
          <w:p w:rsidRPr="00310994" w:rsidR="003B3217" w:rsidP="008033EB" w:rsidRDefault="003B3217" w14:paraId="633F6426" w14:textId="77777777">
            <w:pPr>
              <w:jc w:val="right"/>
              <w:rPr>
                <w:sz w:val="24"/>
                <w:szCs w:val="24"/>
              </w:rPr>
            </w:pPr>
            <w:r w:rsidRPr="00310994">
              <w:rPr>
                <w:sz w:val="24"/>
                <w:szCs w:val="24"/>
              </w:rPr>
              <w:t>175</w:t>
            </w:r>
          </w:p>
        </w:tc>
        <w:tc>
          <w:tcPr>
            <w:tcW w:w="514" w:type="dxa"/>
          </w:tcPr>
          <w:p w:rsidRPr="00310994" w:rsidR="003B3217" w:rsidP="008033EB" w:rsidRDefault="003B3217" w14:paraId="11F1F5D3" w14:textId="77777777">
            <w:pPr>
              <w:jc w:val="right"/>
              <w:rPr>
                <w:sz w:val="24"/>
                <w:szCs w:val="24"/>
              </w:rPr>
            </w:pPr>
            <w:r w:rsidRPr="00310994">
              <w:rPr>
                <w:sz w:val="24"/>
                <w:szCs w:val="24"/>
              </w:rPr>
              <w:t xml:space="preserve"> </w:t>
            </w:r>
          </w:p>
        </w:tc>
      </w:tr>
      <w:tr w:rsidRPr="00310994" w:rsidR="003B3217" w:rsidTr="008033EB" w14:paraId="0116161C" w14:textId="77777777">
        <w:tc>
          <w:tcPr>
            <w:tcW w:w="463" w:type="dxa"/>
          </w:tcPr>
          <w:p w:rsidRPr="00310994" w:rsidR="003B3217" w:rsidP="008033EB" w:rsidRDefault="003B3217" w14:paraId="155F6610" w14:textId="77777777">
            <w:pPr>
              <w:rPr>
                <w:sz w:val="24"/>
                <w:szCs w:val="24"/>
              </w:rPr>
            </w:pPr>
            <w:r w:rsidRPr="00310994">
              <w:rPr>
                <w:sz w:val="24"/>
                <w:szCs w:val="24"/>
              </w:rPr>
              <w:t>248</w:t>
            </w:r>
          </w:p>
        </w:tc>
        <w:tc>
          <w:tcPr>
            <w:tcW w:w="5641" w:type="dxa"/>
          </w:tcPr>
          <w:p w:rsidRPr="00310994" w:rsidR="003B3217" w:rsidP="008033EB" w:rsidRDefault="003B3217" w14:paraId="07DB3DD8" w14:textId="77777777">
            <w:pPr>
              <w:rPr>
                <w:sz w:val="24"/>
                <w:szCs w:val="24"/>
              </w:rPr>
            </w:pPr>
            <w:r w:rsidRPr="00310994">
              <w:rPr>
                <w:sz w:val="24"/>
                <w:szCs w:val="24"/>
              </w:rPr>
              <w:t>Op welke manier wordt de positie en het welzijn van de groep studenten met een migratieachtergrond vastgesteld?</w:t>
            </w:r>
          </w:p>
          <w:p w:rsidRPr="00310994" w:rsidR="003B3217" w:rsidP="008033EB" w:rsidRDefault="003B3217" w14:paraId="00E04CA2" w14:textId="77777777">
            <w:pPr>
              <w:rPr>
                <w:sz w:val="24"/>
                <w:szCs w:val="24"/>
              </w:rPr>
            </w:pPr>
          </w:p>
          <w:p w:rsidRPr="00310994" w:rsidR="003B3217" w:rsidP="008033EB" w:rsidRDefault="003B3217" w14:paraId="37E88911" w14:textId="77777777">
            <w:pPr>
              <w:rPr>
                <w:sz w:val="24"/>
                <w:szCs w:val="24"/>
              </w:rPr>
            </w:pPr>
            <w:r w:rsidRPr="00310994">
              <w:rPr>
                <w:sz w:val="24"/>
                <w:szCs w:val="24"/>
              </w:rPr>
              <w:t xml:space="preserve">Studentenwelzijn wordt in het mbo gemonitord met de jaarlijkse JOB-monitor 2026. Hierin wordt geen uitsplitsing gemaakt op basis van migratieachtergrond. In het hbo en wo wordt herkomst meegenomen in de tweejaarlijkse Monitor Mentale gezondheid en Middelengebruik Studenten hbo en wo. Uit de meting van 2023 bleek dat bij studenten met een migratieachtergrond depressie-/angstklachten en levensmoeheid vaker voorkomen dan onder studenten zonder migratieachtergrond. In 2025 is er geen duidelijke samenhang geconstateerd. Er is verder geen monitor die de positie van deze groep studenten specifiek vaststelt. </w:t>
            </w:r>
            <w:r w:rsidRPr="00310994">
              <w:rPr>
                <w:sz w:val="24"/>
                <w:szCs w:val="24"/>
              </w:rPr>
              <w:br/>
              <w:t xml:space="preserve"> </w:t>
            </w:r>
          </w:p>
        </w:tc>
        <w:tc>
          <w:tcPr>
            <w:tcW w:w="780" w:type="dxa"/>
          </w:tcPr>
          <w:p w:rsidRPr="00310994" w:rsidR="003B3217" w:rsidP="008033EB" w:rsidRDefault="003B3217" w14:paraId="6EDF1D14" w14:textId="77777777">
            <w:pPr>
              <w:jc w:val="right"/>
              <w:rPr>
                <w:sz w:val="24"/>
                <w:szCs w:val="24"/>
              </w:rPr>
            </w:pPr>
            <w:r w:rsidRPr="00310994">
              <w:rPr>
                <w:sz w:val="24"/>
                <w:szCs w:val="24"/>
              </w:rPr>
              <w:t>37020-VIII-2</w:t>
            </w:r>
          </w:p>
        </w:tc>
        <w:tc>
          <w:tcPr>
            <w:tcW w:w="902" w:type="dxa"/>
          </w:tcPr>
          <w:p w:rsidRPr="00310994" w:rsidR="003B3217" w:rsidP="008033EB" w:rsidRDefault="003B3217" w14:paraId="006B6DA6" w14:textId="77777777">
            <w:pPr>
              <w:jc w:val="right"/>
              <w:rPr>
                <w:sz w:val="24"/>
                <w:szCs w:val="24"/>
              </w:rPr>
            </w:pPr>
            <w:r w:rsidRPr="00310994">
              <w:rPr>
                <w:sz w:val="24"/>
                <w:szCs w:val="24"/>
              </w:rPr>
              <w:t>176</w:t>
            </w:r>
          </w:p>
        </w:tc>
        <w:tc>
          <w:tcPr>
            <w:tcW w:w="514" w:type="dxa"/>
          </w:tcPr>
          <w:p w:rsidRPr="00310994" w:rsidR="003B3217" w:rsidP="008033EB" w:rsidRDefault="003B3217" w14:paraId="345A23A4" w14:textId="77777777">
            <w:pPr>
              <w:jc w:val="right"/>
              <w:rPr>
                <w:sz w:val="24"/>
                <w:szCs w:val="24"/>
              </w:rPr>
            </w:pPr>
            <w:r w:rsidRPr="00310994">
              <w:rPr>
                <w:sz w:val="24"/>
                <w:szCs w:val="24"/>
              </w:rPr>
              <w:t xml:space="preserve"> </w:t>
            </w:r>
          </w:p>
        </w:tc>
      </w:tr>
      <w:tr w:rsidRPr="00310994" w:rsidR="003B3217" w:rsidTr="008033EB" w14:paraId="56452613" w14:textId="77777777">
        <w:tc>
          <w:tcPr>
            <w:tcW w:w="463" w:type="dxa"/>
          </w:tcPr>
          <w:p w:rsidRPr="00310994" w:rsidR="003B3217" w:rsidP="008033EB" w:rsidRDefault="003B3217" w14:paraId="475AF2BF" w14:textId="77777777">
            <w:pPr>
              <w:rPr>
                <w:sz w:val="24"/>
                <w:szCs w:val="24"/>
              </w:rPr>
            </w:pPr>
            <w:r w:rsidRPr="00310994">
              <w:rPr>
                <w:sz w:val="24"/>
                <w:szCs w:val="24"/>
              </w:rPr>
              <w:t>249</w:t>
            </w:r>
          </w:p>
        </w:tc>
        <w:tc>
          <w:tcPr>
            <w:tcW w:w="5641" w:type="dxa"/>
          </w:tcPr>
          <w:p w:rsidRPr="00310994" w:rsidR="003B3217" w:rsidP="008033EB" w:rsidRDefault="003B3217" w14:paraId="071F5EEC" w14:textId="77777777">
            <w:pPr>
              <w:rPr>
                <w:sz w:val="24"/>
                <w:szCs w:val="24"/>
              </w:rPr>
            </w:pPr>
            <w:r w:rsidRPr="00310994">
              <w:rPr>
                <w:sz w:val="24"/>
                <w:szCs w:val="24"/>
              </w:rPr>
              <w:t>Kan de regering aangeven welke formele en informele belemmeringen voor studenten met een migratieachtergrond momenteel bij OCW bekend zijn?</w:t>
            </w:r>
            <w:r w:rsidRPr="00310994">
              <w:rPr>
                <w:sz w:val="24"/>
                <w:szCs w:val="24"/>
              </w:rPr>
              <w:br/>
            </w:r>
            <w:r w:rsidRPr="00310994">
              <w:rPr>
                <w:sz w:val="24"/>
                <w:szCs w:val="24"/>
              </w:rPr>
              <w:br/>
              <w:t xml:space="preserve">Voor het mbo is de grootste belemmering voor de onderwijsloopbaan moeite hebben met het vinden van een stageplek. In het Schoolverlatersonderzoek van CBS (2025) wordt gevraagd naar discriminatie tijdens de stage. Tussen de 8 en 9 procent van de studenten heeft aangegeven situaties te hebben meegemaakt waarvan zij dachten dat het te maken had met discriminatie. Volgens de studenten is vooral uiterlijk/huidskleur, land waar </w:t>
            </w:r>
            <w:r w:rsidRPr="00310994">
              <w:rPr>
                <w:sz w:val="24"/>
                <w:szCs w:val="24"/>
              </w:rPr>
              <w:lastRenderedPageBreak/>
              <w:t xml:space="preserve">ouders vandaan komen of geloof de reden van discriminatie, blijkt uit onderzoek van CBS. </w:t>
            </w:r>
          </w:p>
          <w:p w:rsidRPr="00310994" w:rsidR="003B3217" w:rsidP="008033EB" w:rsidRDefault="003B3217" w14:paraId="59893CAE" w14:textId="77777777">
            <w:pPr>
              <w:rPr>
                <w:sz w:val="24"/>
                <w:szCs w:val="24"/>
              </w:rPr>
            </w:pPr>
          </w:p>
          <w:p w:rsidRPr="00310994" w:rsidR="003B3217" w:rsidP="008033EB" w:rsidRDefault="003B3217" w14:paraId="00E9BADA" w14:textId="77777777">
            <w:pPr>
              <w:rPr>
                <w:sz w:val="24"/>
                <w:szCs w:val="24"/>
              </w:rPr>
            </w:pPr>
            <w:r w:rsidRPr="00310994">
              <w:rPr>
                <w:sz w:val="24"/>
                <w:szCs w:val="24"/>
              </w:rPr>
              <w:t xml:space="preserve">In het hbo en wo blijkt uit een aantal onderzoeken en monitors dat studenten met een migratieachtergrond een hogere kans op uitval en switch hebben, zoals uit </w:t>
            </w:r>
            <w:hyperlink w:history="1" r:id="rId35">
              <w:r w:rsidRPr="00310994">
                <w:rPr>
                  <w:rStyle w:val="Hyperlink"/>
                  <w:sz w:val="24"/>
                  <w:szCs w:val="24"/>
                </w:rPr>
                <w:t xml:space="preserve">onderzoek van </w:t>
              </w:r>
              <w:proofErr w:type="spellStart"/>
              <w:r w:rsidRPr="00310994">
                <w:rPr>
                  <w:rStyle w:val="Hyperlink"/>
                  <w:sz w:val="24"/>
                  <w:szCs w:val="24"/>
                </w:rPr>
                <w:t>Dialogic</w:t>
              </w:r>
              <w:proofErr w:type="spellEnd"/>
            </w:hyperlink>
            <w:r w:rsidRPr="00310994">
              <w:rPr>
                <w:sz w:val="24"/>
                <w:szCs w:val="24"/>
              </w:rPr>
              <w:t xml:space="preserve">. Het Trendrapport HO (DUO, 2026) wijst jaarlijks op disproportionele verschillen in studiesucces, uitval en switch op basis van achtergrondkenmerken zoals herkomst. Studenten met een migratieachtergrond stromen bovendien minder in bij selecterende opleidingen, blijkt uit </w:t>
            </w:r>
            <w:hyperlink w:history="1" r:id="rId36">
              <w:r w:rsidRPr="00310994">
                <w:rPr>
                  <w:rStyle w:val="Hyperlink"/>
                  <w:sz w:val="24"/>
                  <w:szCs w:val="24"/>
                </w:rPr>
                <w:t>onderzoek van de Inspectie van het Onderwijs</w:t>
              </w:r>
            </w:hyperlink>
            <w:r w:rsidRPr="00310994">
              <w:rPr>
                <w:sz w:val="24"/>
                <w:szCs w:val="24"/>
              </w:rPr>
              <w:t xml:space="preserve">, en hebben vaker te maken met </w:t>
            </w:r>
            <w:hyperlink w:history="1" r:id="rId37">
              <w:r w:rsidRPr="00310994">
                <w:rPr>
                  <w:rStyle w:val="Hyperlink"/>
                  <w:sz w:val="24"/>
                  <w:szCs w:val="24"/>
                </w:rPr>
                <w:t>stagediscriminatie</w:t>
              </w:r>
            </w:hyperlink>
            <w:r w:rsidRPr="00310994">
              <w:rPr>
                <w:sz w:val="24"/>
                <w:szCs w:val="24"/>
              </w:rPr>
              <w:t>. In de Studentenmonitor (</w:t>
            </w:r>
            <w:proofErr w:type="spellStart"/>
            <w:r w:rsidRPr="00310994">
              <w:rPr>
                <w:sz w:val="24"/>
                <w:szCs w:val="24"/>
              </w:rPr>
              <w:t>ResearchNed</w:t>
            </w:r>
            <w:proofErr w:type="spellEnd"/>
            <w:r w:rsidRPr="00310994">
              <w:rPr>
                <w:sz w:val="24"/>
                <w:szCs w:val="24"/>
              </w:rPr>
              <w:t>) rapporteren studenten met een migratieachtergrond meer studievertraging en meer moeilijkheden in hun financiële situatie.</w:t>
            </w:r>
          </w:p>
          <w:p w:rsidRPr="00310994" w:rsidR="003B3217" w:rsidP="008033EB" w:rsidRDefault="003B3217" w14:paraId="21B1F64B" w14:textId="77777777">
            <w:pPr>
              <w:rPr>
                <w:sz w:val="24"/>
                <w:szCs w:val="24"/>
              </w:rPr>
            </w:pPr>
          </w:p>
        </w:tc>
        <w:tc>
          <w:tcPr>
            <w:tcW w:w="780" w:type="dxa"/>
          </w:tcPr>
          <w:p w:rsidRPr="00310994" w:rsidR="003B3217" w:rsidP="008033EB" w:rsidRDefault="003B3217" w14:paraId="43425E75"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642E9138" w14:textId="77777777">
            <w:pPr>
              <w:jc w:val="right"/>
              <w:rPr>
                <w:sz w:val="24"/>
                <w:szCs w:val="24"/>
              </w:rPr>
            </w:pPr>
            <w:r w:rsidRPr="00310994">
              <w:rPr>
                <w:sz w:val="24"/>
                <w:szCs w:val="24"/>
              </w:rPr>
              <w:t>176</w:t>
            </w:r>
          </w:p>
        </w:tc>
        <w:tc>
          <w:tcPr>
            <w:tcW w:w="514" w:type="dxa"/>
          </w:tcPr>
          <w:p w:rsidRPr="00310994" w:rsidR="003B3217" w:rsidP="008033EB" w:rsidRDefault="003B3217" w14:paraId="69860A47" w14:textId="77777777">
            <w:pPr>
              <w:jc w:val="right"/>
              <w:rPr>
                <w:sz w:val="24"/>
                <w:szCs w:val="24"/>
              </w:rPr>
            </w:pPr>
            <w:r w:rsidRPr="00310994">
              <w:rPr>
                <w:sz w:val="24"/>
                <w:szCs w:val="24"/>
              </w:rPr>
              <w:t xml:space="preserve"> </w:t>
            </w:r>
          </w:p>
        </w:tc>
      </w:tr>
      <w:tr w:rsidRPr="00310994" w:rsidR="003B3217" w:rsidTr="008033EB" w14:paraId="3CA2DB28" w14:textId="77777777">
        <w:tc>
          <w:tcPr>
            <w:tcW w:w="463" w:type="dxa"/>
          </w:tcPr>
          <w:p w:rsidRPr="00310994" w:rsidR="003B3217" w:rsidP="008033EB" w:rsidRDefault="003B3217" w14:paraId="35D29067" w14:textId="77777777">
            <w:pPr>
              <w:rPr>
                <w:sz w:val="24"/>
                <w:szCs w:val="24"/>
              </w:rPr>
            </w:pPr>
            <w:r w:rsidRPr="00310994">
              <w:rPr>
                <w:sz w:val="24"/>
                <w:szCs w:val="24"/>
              </w:rPr>
              <w:t>250</w:t>
            </w:r>
          </w:p>
        </w:tc>
        <w:tc>
          <w:tcPr>
            <w:tcW w:w="5641" w:type="dxa"/>
          </w:tcPr>
          <w:p w:rsidRPr="00310994" w:rsidR="003B3217" w:rsidP="008033EB" w:rsidRDefault="003B3217" w14:paraId="69FA8FAA" w14:textId="77777777">
            <w:pPr>
              <w:rPr>
                <w:sz w:val="24"/>
                <w:szCs w:val="24"/>
              </w:rPr>
            </w:pPr>
            <w:r w:rsidRPr="00310994">
              <w:rPr>
                <w:sz w:val="24"/>
                <w:szCs w:val="24"/>
              </w:rPr>
              <w:t>Wat zet het kabinet in om het tekort aan mbo-stageplaatsen in de zorg te verkleinen, en te zorgen dat er voldoende doktersassistenten worden opgeleid en de daarvoor benodigde praktijkervaring kunnen opdoen?</w:t>
            </w:r>
            <w:r w:rsidRPr="00310994">
              <w:rPr>
                <w:sz w:val="24"/>
                <w:szCs w:val="24"/>
              </w:rPr>
              <w:br/>
            </w:r>
            <w:r w:rsidRPr="00310994">
              <w:rPr>
                <w:sz w:val="24"/>
                <w:szCs w:val="24"/>
              </w:rPr>
              <w:br/>
              <w:t xml:space="preserve">Het tekort aan stageplaatsen is landelijk relatief klein (circa 1 procent), maar stijgt, met name in de zorgsector (tekort van circa 1,5%). In combinatie met teruglopende studentaantallen en het eindigen van het Stagefonds Zorg in 2028 is dit zorgwekkend, omdat gediplomeerden nodig zijn om de zorg in stand te houden. Het kabinet ontwikkelt daarom een plan van aanpak, waaraan de ministeries van OCW en VWS samen werken, conform de </w:t>
            </w:r>
            <w:hyperlink w:history="1" r:id="rId38">
              <w:r w:rsidRPr="00310994">
                <w:rPr>
                  <w:rStyle w:val="Hyperlink"/>
                  <w:sz w:val="24"/>
                  <w:szCs w:val="24"/>
                </w:rPr>
                <w:t>motie</w:t>
              </w:r>
            </w:hyperlink>
            <w:r w:rsidRPr="00310994">
              <w:rPr>
                <w:sz w:val="24"/>
                <w:szCs w:val="24"/>
              </w:rPr>
              <w:t xml:space="preserve"> van het lid Bushoff. Onlangs vond hiervoor een ronde tafel plaats met onderwijs en werkgevers in de zorg, SBB, en de ministeries van OCW en VWS. Geconcludeerd is dat een gedifferentieerde aanpak nodig is, gericht op de plekken waar de grootste tekorten zitten, met aandacht voor de kwaliteit van stagebegeleiding, innovatie en passende financiering. Het plan van aanpak bouwt voort op de bestaande inzet vanuit het ‘Stagepact mbo 2023-2027’. De Tweede Kamer wordt eind dit jaar nader geïnformeerd over het plan van aanpak.</w:t>
            </w:r>
          </w:p>
          <w:p w:rsidRPr="00310994" w:rsidR="003B3217" w:rsidP="008033EB" w:rsidRDefault="003B3217" w14:paraId="4C665B34" w14:textId="77777777">
            <w:pPr>
              <w:rPr>
                <w:sz w:val="24"/>
                <w:szCs w:val="24"/>
              </w:rPr>
            </w:pPr>
          </w:p>
        </w:tc>
        <w:tc>
          <w:tcPr>
            <w:tcW w:w="780" w:type="dxa"/>
          </w:tcPr>
          <w:p w:rsidRPr="00310994" w:rsidR="003B3217" w:rsidP="008033EB" w:rsidRDefault="003B3217" w14:paraId="0DC5A9B1" w14:textId="77777777">
            <w:pPr>
              <w:jc w:val="right"/>
              <w:rPr>
                <w:sz w:val="24"/>
                <w:szCs w:val="24"/>
              </w:rPr>
            </w:pPr>
            <w:r w:rsidRPr="00310994">
              <w:rPr>
                <w:sz w:val="24"/>
                <w:szCs w:val="24"/>
              </w:rPr>
              <w:t>37020-VIII-2</w:t>
            </w:r>
          </w:p>
        </w:tc>
        <w:tc>
          <w:tcPr>
            <w:tcW w:w="902" w:type="dxa"/>
          </w:tcPr>
          <w:p w:rsidRPr="00310994" w:rsidR="003B3217" w:rsidP="008033EB" w:rsidRDefault="003B3217" w14:paraId="730BAFEF" w14:textId="77777777">
            <w:pPr>
              <w:jc w:val="right"/>
              <w:rPr>
                <w:sz w:val="24"/>
                <w:szCs w:val="24"/>
              </w:rPr>
            </w:pPr>
            <w:r w:rsidRPr="00310994">
              <w:rPr>
                <w:sz w:val="24"/>
                <w:szCs w:val="24"/>
              </w:rPr>
              <w:t>184</w:t>
            </w:r>
          </w:p>
        </w:tc>
        <w:tc>
          <w:tcPr>
            <w:tcW w:w="514" w:type="dxa"/>
          </w:tcPr>
          <w:p w:rsidRPr="00310994" w:rsidR="003B3217" w:rsidP="008033EB" w:rsidRDefault="003B3217" w14:paraId="22694C5A" w14:textId="77777777">
            <w:pPr>
              <w:jc w:val="right"/>
              <w:rPr>
                <w:sz w:val="24"/>
                <w:szCs w:val="24"/>
              </w:rPr>
            </w:pPr>
            <w:r w:rsidRPr="00310994">
              <w:rPr>
                <w:sz w:val="24"/>
                <w:szCs w:val="24"/>
              </w:rPr>
              <w:t xml:space="preserve">186 </w:t>
            </w:r>
          </w:p>
        </w:tc>
      </w:tr>
      <w:tr w:rsidRPr="00310994" w:rsidR="003B3217" w:rsidTr="008033EB" w14:paraId="28AED770" w14:textId="77777777">
        <w:tc>
          <w:tcPr>
            <w:tcW w:w="463" w:type="dxa"/>
          </w:tcPr>
          <w:p w:rsidRPr="00310994" w:rsidR="003B3217" w:rsidP="008033EB" w:rsidRDefault="003B3217" w14:paraId="4EBE6BCA" w14:textId="77777777">
            <w:pPr>
              <w:rPr>
                <w:sz w:val="24"/>
                <w:szCs w:val="24"/>
              </w:rPr>
            </w:pPr>
            <w:r w:rsidRPr="00310994">
              <w:rPr>
                <w:sz w:val="24"/>
                <w:szCs w:val="24"/>
              </w:rPr>
              <w:t>251</w:t>
            </w:r>
          </w:p>
        </w:tc>
        <w:tc>
          <w:tcPr>
            <w:tcW w:w="5641" w:type="dxa"/>
          </w:tcPr>
          <w:p w:rsidRPr="00310994" w:rsidR="003B3217" w:rsidP="008033EB" w:rsidRDefault="003B3217" w14:paraId="7A3A118D" w14:textId="77777777">
            <w:pPr>
              <w:rPr>
                <w:sz w:val="24"/>
                <w:szCs w:val="24"/>
              </w:rPr>
            </w:pPr>
            <w:r w:rsidRPr="00310994">
              <w:rPr>
                <w:sz w:val="24"/>
                <w:szCs w:val="24"/>
              </w:rPr>
              <w:t>Wat zet het kabinet in om te bevorderen dat geneeskundestudenten tijdens de basisopleiding goed geïnformeerd worden over de mogelijkheden om zich te specialiseren als huisarts, arts ouderengeneeskunde en/of andere artsen die extramuraal werken?</w:t>
            </w:r>
            <w:r w:rsidRPr="00310994">
              <w:rPr>
                <w:sz w:val="24"/>
                <w:szCs w:val="24"/>
              </w:rPr>
              <w:br/>
            </w:r>
            <w:r w:rsidRPr="00310994">
              <w:rPr>
                <w:sz w:val="24"/>
                <w:szCs w:val="24"/>
              </w:rPr>
              <w:br/>
            </w:r>
            <w:r w:rsidRPr="00310994">
              <w:rPr>
                <w:sz w:val="24"/>
                <w:szCs w:val="24"/>
              </w:rPr>
              <w:lastRenderedPageBreak/>
              <w:t>Het ministerie van VWS voert in samenwerking met het ministerie van OCW en veldpartijen, zoals onderwijsinstellingen, een verkenning uit naar kansrijke interventies om de spreiding van huisartsen over het land te verbeteren. In deze verkenning is ook aandacht voor voorlichting over het kiezen van een bepaalde specialisatie waar nu een tekort aan is. Het ministerie van VWS verwacht de Kamer voor het tweede kwartaal van 2027 verder te informeren over deze verkenning (</w:t>
            </w:r>
            <w:hyperlink w:history="1" r:id="rId39">
              <w:r w:rsidRPr="00310994">
                <w:rPr>
                  <w:rStyle w:val="Hyperlink"/>
                  <w:sz w:val="24"/>
                  <w:szCs w:val="24"/>
                </w:rPr>
                <w:t>Kamerbrief Voortgang AZWA afspraak</w:t>
              </w:r>
            </w:hyperlink>
            <w:r w:rsidRPr="00310994">
              <w:rPr>
                <w:sz w:val="24"/>
                <w:szCs w:val="24"/>
              </w:rPr>
              <w:t>).</w:t>
            </w:r>
            <w:r w:rsidRPr="00310994">
              <w:rPr>
                <w:sz w:val="24"/>
                <w:szCs w:val="24"/>
              </w:rPr>
              <w:br/>
            </w:r>
          </w:p>
        </w:tc>
        <w:tc>
          <w:tcPr>
            <w:tcW w:w="780" w:type="dxa"/>
          </w:tcPr>
          <w:p w:rsidRPr="00310994" w:rsidR="003B3217" w:rsidP="008033EB" w:rsidRDefault="003B3217" w14:paraId="20C04104"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0A8AF46C" w14:textId="77777777">
            <w:pPr>
              <w:jc w:val="right"/>
              <w:rPr>
                <w:sz w:val="24"/>
                <w:szCs w:val="24"/>
              </w:rPr>
            </w:pPr>
            <w:r w:rsidRPr="00310994">
              <w:rPr>
                <w:sz w:val="24"/>
                <w:szCs w:val="24"/>
              </w:rPr>
              <w:t>184</w:t>
            </w:r>
          </w:p>
        </w:tc>
        <w:tc>
          <w:tcPr>
            <w:tcW w:w="514" w:type="dxa"/>
          </w:tcPr>
          <w:p w:rsidRPr="00310994" w:rsidR="003B3217" w:rsidP="008033EB" w:rsidRDefault="003B3217" w14:paraId="0FCF8F08" w14:textId="77777777">
            <w:pPr>
              <w:jc w:val="right"/>
              <w:rPr>
                <w:sz w:val="24"/>
                <w:szCs w:val="24"/>
              </w:rPr>
            </w:pPr>
            <w:r w:rsidRPr="00310994">
              <w:rPr>
                <w:sz w:val="24"/>
                <w:szCs w:val="24"/>
              </w:rPr>
              <w:t xml:space="preserve">186 </w:t>
            </w:r>
          </w:p>
        </w:tc>
      </w:tr>
      <w:tr w:rsidRPr="00310994" w:rsidR="003B3217" w:rsidTr="008033EB" w14:paraId="3D545ECD" w14:textId="77777777">
        <w:tc>
          <w:tcPr>
            <w:tcW w:w="463" w:type="dxa"/>
          </w:tcPr>
          <w:p w:rsidRPr="00310994" w:rsidR="003B3217" w:rsidP="008033EB" w:rsidRDefault="003B3217" w14:paraId="568B99A3" w14:textId="77777777">
            <w:pPr>
              <w:rPr>
                <w:sz w:val="24"/>
                <w:szCs w:val="24"/>
              </w:rPr>
            </w:pPr>
            <w:r w:rsidRPr="00310994">
              <w:rPr>
                <w:sz w:val="24"/>
                <w:szCs w:val="24"/>
              </w:rPr>
              <w:t>252</w:t>
            </w:r>
          </w:p>
        </w:tc>
        <w:tc>
          <w:tcPr>
            <w:tcW w:w="5641" w:type="dxa"/>
          </w:tcPr>
          <w:p w:rsidRPr="00310994" w:rsidR="003B3217" w:rsidP="008033EB" w:rsidRDefault="003B3217" w14:paraId="4491D3A9" w14:textId="77777777">
            <w:pPr>
              <w:rPr>
                <w:sz w:val="24"/>
                <w:szCs w:val="24"/>
              </w:rPr>
            </w:pPr>
            <w:r w:rsidRPr="00310994">
              <w:rPr>
                <w:sz w:val="24"/>
                <w:szCs w:val="24"/>
              </w:rPr>
              <w:t>Wat zet het kabinet in om te bevorderen dat meer geneeskundestudenten kiezen voor een extramurale specialisatie waarin sprake is van tekorten zoals huisartsengeneeskunde of ouderengeneeskunde?</w:t>
            </w:r>
            <w:r w:rsidRPr="00310994">
              <w:rPr>
                <w:sz w:val="24"/>
                <w:szCs w:val="24"/>
              </w:rPr>
              <w:br/>
            </w:r>
            <w:r w:rsidRPr="00310994">
              <w:rPr>
                <w:sz w:val="24"/>
                <w:szCs w:val="24"/>
              </w:rPr>
              <w:br/>
              <w:t>Zie antwoord op 251.</w:t>
            </w:r>
            <w:r w:rsidRPr="00310994">
              <w:rPr>
                <w:sz w:val="24"/>
                <w:szCs w:val="24"/>
              </w:rPr>
              <w:br/>
            </w:r>
          </w:p>
        </w:tc>
        <w:tc>
          <w:tcPr>
            <w:tcW w:w="780" w:type="dxa"/>
          </w:tcPr>
          <w:p w:rsidRPr="00310994" w:rsidR="003B3217" w:rsidP="008033EB" w:rsidRDefault="003B3217" w14:paraId="2971E53E" w14:textId="77777777">
            <w:pPr>
              <w:jc w:val="right"/>
              <w:rPr>
                <w:sz w:val="24"/>
                <w:szCs w:val="24"/>
              </w:rPr>
            </w:pPr>
            <w:r w:rsidRPr="00310994">
              <w:rPr>
                <w:sz w:val="24"/>
                <w:szCs w:val="24"/>
              </w:rPr>
              <w:t>37020-VIII-2</w:t>
            </w:r>
          </w:p>
        </w:tc>
        <w:tc>
          <w:tcPr>
            <w:tcW w:w="902" w:type="dxa"/>
          </w:tcPr>
          <w:p w:rsidRPr="00310994" w:rsidR="003B3217" w:rsidP="008033EB" w:rsidRDefault="003B3217" w14:paraId="1174561D" w14:textId="77777777">
            <w:pPr>
              <w:jc w:val="right"/>
              <w:rPr>
                <w:sz w:val="24"/>
                <w:szCs w:val="24"/>
              </w:rPr>
            </w:pPr>
            <w:r w:rsidRPr="00310994">
              <w:rPr>
                <w:sz w:val="24"/>
                <w:szCs w:val="24"/>
              </w:rPr>
              <w:t>184</w:t>
            </w:r>
          </w:p>
        </w:tc>
        <w:tc>
          <w:tcPr>
            <w:tcW w:w="514" w:type="dxa"/>
          </w:tcPr>
          <w:p w:rsidRPr="00310994" w:rsidR="003B3217" w:rsidP="008033EB" w:rsidRDefault="003B3217" w14:paraId="3718612A" w14:textId="77777777">
            <w:pPr>
              <w:jc w:val="right"/>
              <w:rPr>
                <w:sz w:val="24"/>
                <w:szCs w:val="24"/>
              </w:rPr>
            </w:pPr>
            <w:r w:rsidRPr="00310994">
              <w:rPr>
                <w:sz w:val="24"/>
                <w:szCs w:val="24"/>
              </w:rPr>
              <w:t xml:space="preserve">186 </w:t>
            </w:r>
          </w:p>
        </w:tc>
      </w:tr>
      <w:tr w:rsidRPr="00310994" w:rsidR="003B3217" w:rsidTr="008033EB" w14:paraId="77A35E2F" w14:textId="77777777">
        <w:tc>
          <w:tcPr>
            <w:tcW w:w="463" w:type="dxa"/>
          </w:tcPr>
          <w:p w:rsidRPr="00310994" w:rsidR="003B3217" w:rsidP="008033EB" w:rsidRDefault="003B3217" w14:paraId="68C5B071" w14:textId="77777777">
            <w:pPr>
              <w:rPr>
                <w:sz w:val="24"/>
                <w:szCs w:val="24"/>
              </w:rPr>
            </w:pPr>
            <w:r w:rsidRPr="00310994">
              <w:rPr>
                <w:sz w:val="24"/>
                <w:szCs w:val="24"/>
              </w:rPr>
              <w:t>253</w:t>
            </w:r>
          </w:p>
        </w:tc>
        <w:tc>
          <w:tcPr>
            <w:tcW w:w="5641" w:type="dxa"/>
          </w:tcPr>
          <w:p w:rsidRPr="00310994" w:rsidR="003B3217" w:rsidP="008033EB" w:rsidRDefault="003B3217" w14:paraId="030ED451" w14:textId="77777777">
            <w:pPr>
              <w:rPr>
                <w:sz w:val="24"/>
                <w:szCs w:val="24"/>
              </w:rPr>
            </w:pPr>
            <w:r w:rsidRPr="00310994">
              <w:rPr>
                <w:sz w:val="24"/>
                <w:szCs w:val="24"/>
              </w:rPr>
              <w:t>Wat zet het kabinet in om te bevorderen dat meer geneeskundestudenten worden opgeleid in regio's waar sprake is van een tekort aan huisartsen en artsen ouderengeneeskunde?</w:t>
            </w:r>
            <w:r w:rsidRPr="00310994">
              <w:rPr>
                <w:sz w:val="24"/>
                <w:szCs w:val="24"/>
              </w:rPr>
              <w:br/>
            </w:r>
            <w:r w:rsidRPr="00310994">
              <w:rPr>
                <w:sz w:val="24"/>
                <w:szCs w:val="24"/>
              </w:rPr>
              <w:br/>
              <w:t>Zie antwoord op 251.</w:t>
            </w:r>
            <w:r w:rsidRPr="00310994">
              <w:rPr>
                <w:sz w:val="24"/>
                <w:szCs w:val="24"/>
              </w:rPr>
              <w:br/>
            </w:r>
          </w:p>
        </w:tc>
        <w:tc>
          <w:tcPr>
            <w:tcW w:w="780" w:type="dxa"/>
          </w:tcPr>
          <w:p w:rsidRPr="00310994" w:rsidR="003B3217" w:rsidP="008033EB" w:rsidRDefault="003B3217" w14:paraId="6AF3E52A" w14:textId="77777777">
            <w:pPr>
              <w:jc w:val="right"/>
              <w:rPr>
                <w:sz w:val="24"/>
                <w:szCs w:val="24"/>
              </w:rPr>
            </w:pPr>
            <w:r w:rsidRPr="00310994">
              <w:rPr>
                <w:sz w:val="24"/>
                <w:szCs w:val="24"/>
              </w:rPr>
              <w:t>37020-VIII-2</w:t>
            </w:r>
          </w:p>
        </w:tc>
        <w:tc>
          <w:tcPr>
            <w:tcW w:w="902" w:type="dxa"/>
          </w:tcPr>
          <w:p w:rsidRPr="00310994" w:rsidR="003B3217" w:rsidP="008033EB" w:rsidRDefault="003B3217" w14:paraId="29AB6FE0" w14:textId="77777777">
            <w:pPr>
              <w:jc w:val="right"/>
              <w:rPr>
                <w:sz w:val="24"/>
                <w:szCs w:val="24"/>
              </w:rPr>
            </w:pPr>
            <w:r w:rsidRPr="00310994">
              <w:rPr>
                <w:sz w:val="24"/>
                <w:szCs w:val="24"/>
              </w:rPr>
              <w:t>184</w:t>
            </w:r>
          </w:p>
        </w:tc>
        <w:tc>
          <w:tcPr>
            <w:tcW w:w="514" w:type="dxa"/>
          </w:tcPr>
          <w:p w:rsidRPr="00310994" w:rsidR="003B3217" w:rsidP="008033EB" w:rsidRDefault="003B3217" w14:paraId="30EFB945" w14:textId="77777777">
            <w:pPr>
              <w:jc w:val="right"/>
              <w:rPr>
                <w:sz w:val="24"/>
                <w:szCs w:val="24"/>
              </w:rPr>
            </w:pPr>
            <w:r w:rsidRPr="00310994">
              <w:rPr>
                <w:sz w:val="24"/>
                <w:szCs w:val="24"/>
              </w:rPr>
              <w:t xml:space="preserve">186 </w:t>
            </w:r>
          </w:p>
        </w:tc>
      </w:tr>
      <w:tr w:rsidRPr="00310994" w:rsidR="003B3217" w:rsidTr="008033EB" w14:paraId="47E1D144" w14:textId="77777777">
        <w:tc>
          <w:tcPr>
            <w:tcW w:w="463" w:type="dxa"/>
          </w:tcPr>
          <w:p w:rsidRPr="00310994" w:rsidR="003B3217" w:rsidP="008033EB" w:rsidRDefault="003B3217" w14:paraId="51613446" w14:textId="77777777">
            <w:pPr>
              <w:rPr>
                <w:sz w:val="24"/>
                <w:szCs w:val="24"/>
              </w:rPr>
            </w:pPr>
            <w:r w:rsidRPr="00310994">
              <w:rPr>
                <w:sz w:val="24"/>
                <w:szCs w:val="24"/>
              </w:rPr>
              <w:t>254</w:t>
            </w:r>
          </w:p>
        </w:tc>
        <w:tc>
          <w:tcPr>
            <w:tcW w:w="5641" w:type="dxa"/>
          </w:tcPr>
          <w:p w:rsidRPr="00310994" w:rsidR="003B3217" w:rsidP="008033EB" w:rsidRDefault="003B3217" w14:paraId="191F3D5F" w14:textId="77777777">
            <w:pPr>
              <w:rPr>
                <w:sz w:val="24"/>
                <w:szCs w:val="24"/>
              </w:rPr>
            </w:pPr>
            <w:r w:rsidRPr="00310994">
              <w:rPr>
                <w:sz w:val="24"/>
                <w:szCs w:val="24"/>
              </w:rPr>
              <w:t>Hoe zorgt het kabinet ervoor dat de kwaliteit van de leefomgeving wordt meegenomen bij ruimtelijke opgaven zodat er geen achterstandswijken van de toekomst worden gebouwd, bijvoorbeeld door zorg voor voldoende culturele voorzieningen en aandacht voor identiteit en erfgoed?</w:t>
            </w:r>
            <w:r w:rsidRPr="00310994">
              <w:rPr>
                <w:sz w:val="24"/>
                <w:szCs w:val="24"/>
              </w:rPr>
              <w:br/>
            </w:r>
            <w:r w:rsidRPr="00310994">
              <w:rPr>
                <w:sz w:val="24"/>
                <w:szCs w:val="24"/>
              </w:rPr>
              <w:br/>
              <w:t xml:space="preserve">Het kabinet werkt aan de </w:t>
            </w:r>
            <w:r w:rsidRPr="00310994">
              <w:rPr>
                <w:i/>
                <w:iCs/>
                <w:sz w:val="24"/>
                <w:szCs w:val="24"/>
              </w:rPr>
              <w:t>Nota Ruimte</w:t>
            </w:r>
            <w:r w:rsidRPr="00310994">
              <w:rPr>
                <w:sz w:val="24"/>
                <w:szCs w:val="24"/>
              </w:rPr>
              <w:t xml:space="preserve"> waarin de kwaliteit van de leefomgeving een belangrijk onderdeel is conform de </w:t>
            </w:r>
            <w:r w:rsidRPr="00310994">
              <w:rPr>
                <w:i/>
                <w:iCs/>
                <w:sz w:val="24"/>
                <w:szCs w:val="24"/>
              </w:rPr>
              <w:t>Omgevingswet</w:t>
            </w:r>
            <w:r w:rsidRPr="00310994">
              <w:rPr>
                <w:sz w:val="24"/>
                <w:szCs w:val="24"/>
              </w:rPr>
              <w:t xml:space="preserve">. Het kabinet onderschrijft het belang van erfgoed, identiteit en culturele voorzieningen op de kwaliteit van de leefomgeving en besteedt hier aandacht aan in het </w:t>
            </w:r>
            <w:r w:rsidRPr="00310994">
              <w:rPr>
                <w:i/>
                <w:iCs/>
                <w:sz w:val="24"/>
                <w:szCs w:val="24"/>
              </w:rPr>
              <w:t xml:space="preserve">programma Erfgoed en Leefomgeving </w:t>
            </w:r>
            <w:r w:rsidRPr="00310994">
              <w:rPr>
                <w:sz w:val="24"/>
                <w:szCs w:val="24"/>
              </w:rPr>
              <w:t>(</w:t>
            </w:r>
            <w:hyperlink w:history="1" r:id="rId40">
              <w:r w:rsidRPr="00310994">
                <w:rPr>
                  <w:rStyle w:val="Hyperlink"/>
                  <w:sz w:val="24"/>
                  <w:szCs w:val="24"/>
                </w:rPr>
                <w:t>Open overheid</w:t>
              </w:r>
            </w:hyperlink>
            <w:r w:rsidRPr="00310994">
              <w:rPr>
                <w:sz w:val="24"/>
                <w:szCs w:val="24"/>
              </w:rPr>
              <w:t xml:space="preserve">) onder de </w:t>
            </w:r>
            <w:r w:rsidRPr="00310994">
              <w:rPr>
                <w:i/>
                <w:iCs/>
                <w:sz w:val="24"/>
                <w:szCs w:val="24"/>
              </w:rPr>
              <w:t>Nota Ruimte</w:t>
            </w:r>
            <w:r w:rsidRPr="00310994">
              <w:rPr>
                <w:sz w:val="24"/>
                <w:szCs w:val="24"/>
              </w:rPr>
              <w:t xml:space="preserve">. Onderdeel van het programma is dat cultuur en erfgoed vanaf het begin mee worden genomen in ruimtelijke afwegingen en een volwaardige plaats krijgen in de ruimtelijke ordening. In de Nota Ruimte wordt eveneens aandacht besteed aan het voorzieningenvraagstuk en kondigt het kabinet aan dat het Rijk gaat werken aan ruimtelijk voorzieningenbeleid om bij te dragen aan leefbaarheid en identiteit in complete wijken.  </w:t>
            </w:r>
          </w:p>
          <w:p w:rsidRPr="00310994" w:rsidR="003B3217" w:rsidP="008033EB" w:rsidRDefault="003B3217" w14:paraId="5E82141E" w14:textId="77777777">
            <w:pPr>
              <w:rPr>
                <w:sz w:val="24"/>
                <w:szCs w:val="24"/>
              </w:rPr>
            </w:pPr>
          </w:p>
        </w:tc>
        <w:tc>
          <w:tcPr>
            <w:tcW w:w="780" w:type="dxa"/>
          </w:tcPr>
          <w:p w:rsidRPr="00310994" w:rsidR="003B3217" w:rsidP="008033EB" w:rsidRDefault="003B3217" w14:paraId="3F4A9BFD" w14:textId="77777777">
            <w:pPr>
              <w:jc w:val="right"/>
              <w:rPr>
                <w:sz w:val="24"/>
                <w:szCs w:val="24"/>
              </w:rPr>
            </w:pPr>
            <w:r w:rsidRPr="00310994">
              <w:rPr>
                <w:sz w:val="24"/>
                <w:szCs w:val="24"/>
              </w:rPr>
              <w:t>37020-VIII-2</w:t>
            </w:r>
          </w:p>
        </w:tc>
        <w:tc>
          <w:tcPr>
            <w:tcW w:w="902" w:type="dxa"/>
          </w:tcPr>
          <w:p w:rsidRPr="00310994" w:rsidR="003B3217" w:rsidP="008033EB" w:rsidRDefault="003B3217" w14:paraId="2C4F11A0" w14:textId="77777777">
            <w:pPr>
              <w:jc w:val="right"/>
              <w:rPr>
                <w:sz w:val="24"/>
                <w:szCs w:val="24"/>
              </w:rPr>
            </w:pPr>
            <w:r w:rsidRPr="00310994">
              <w:rPr>
                <w:sz w:val="24"/>
                <w:szCs w:val="24"/>
              </w:rPr>
              <w:t>186</w:t>
            </w:r>
          </w:p>
        </w:tc>
        <w:tc>
          <w:tcPr>
            <w:tcW w:w="514" w:type="dxa"/>
          </w:tcPr>
          <w:p w:rsidRPr="00310994" w:rsidR="003B3217" w:rsidP="008033EB" w:rsidRDefault="003B3217" w14:paraId="7064035C" w14:textId="77777777">
            <w:pPr>
              <w:jc w:val="right"/>
              <w:rPr>
                <w:sz w:val="24"/>
                <w:szCs w:val="24"/>
              </w:rPr>
            </w:pPr>
            <w:r w:rsidRPr="00310994">
              <w:rPr>
                <w:sz w:val="24"/>
                <w:szCs w:val="24"/>
              </w:rPr>
              <w:t xml:space="preserve"> </w:t>
            </w:r>
          </w:p>
        </w:tc>
      </w:tr>
      <w:tr w:rsidRPr="00310994" w:rsidR="003B3217" w:rsidTr="008033EB" w14:paraId="41B151CE" w14:textId="77777777">
        <w:tc>
          <w:tcPr>
            <w:tcW w:w="463" w:type="dxa"/>
          </w:tcPr>
          <w:p w:rsidRPr="00310994" w:rsidR="003B3217" w:rsidP="008033EB" w:rsidRDefault="003B3217" w14:paraId="3D25E676" w14:textId="77777777">
            <w:pPr>
              <w:rPr>
                <w:sz w:val="24"/>
                <w:szCs w:val="24"/>
              </w:rPr>
            </w:pPr>
            <w:r w:rsidRPr="00310994">
              <w:rPr>
                <w:sz w:val="24"/>
                <w:szCs w:val="24"/>
              </w:rPr>
              <w:lastRenderedPageBreak/>
              <w:t>255</w:t>
            </w:r>
          </w:p>
        </w:tc>
        <w:tc>
          <w:tcPr>
            <w:tcW w:w="5641" w:type="dxa"/>
          </w:tcPr>
          <w:p w:rsidRPr="00310994" w:rsidR="003B3217" w:rsidP="008033EB" w:rsidRDefault="003B3217" w14:paraId="7206FEA7" w14:textId="77777777">
            <w:pPr>
              <w:rPr>
                <w:sz w:val="24"/>
                <w:szCs w:val="24"/>
              </w:rPr>
            </w:pPr>
            <w:r w:rsidRPr="00310994">
              <w:rPr>
                <w:sz w:val="24"/>
                <w:szCs w:val="24"/>
              </w:rPr>
              <w:t xml:space="preserve">Welke gevolgen hebben de fiscale en arbeidsmarktontwikkelingen voor zelfstandigen, voor de betaalbaarheid van fair </w:t>
            </w:r>
            <w:proofErr w:type="spellStart"/>
            <w:r w:rsidRPr="00310994">
              <w:rPr>
                <w:sz w:val="24"/>
                <w:szCs w:val="24"/>
              </w:rPr>
              <w:t>pay</w:t>
            </w:r>
            <w:proofErr w:type="spellEnd"/>
            <w:r w:rsidRPr="00310994">
              <w:rPr>
                <w:sz w:val="24"/>
                <w:szCs w:val="24"/>
              </w:rPr>
              <w:t xml:space="preserve"> binnen de culturele en creatieve sector?</w:t>
            </w:r>
            <w:r w:rsidRPr="00310994">
              <w:rPr>
                <w:sz w:val="24"/>
                <w:szCs w:val="24"/>
              </w:rPr>
              <w:br/>
            </w:r>
            <w:r w:rsidRPr="00310994">
              <w:rPr>
                <w:sz w:val="24"/>
                <w:szCs w:val="24"/>
              </w:rPr>
              <w:br/>
              <w:t>Zie antwoord bij vraagnummer 256.</w:t>
            </w:r>
          </w:p>
          <w:p w:rsidRPr="00310994" w:rsidR="003B3217" w:rsidP="008033EB" w:rsidRDefault="003B3217" w14:paraId="116438F1" w14:textId="77777777">
            <w:pPr>
              <w:rPr>
                <w:sz w:val="24"/>
                <w:szCs w:val="24"/>
              </w:rPr>
            </w:pPr>
          </w:p>
        </w:tc>
        <w:tc>
          <w:tcPr>
            <w:tcW w:w="780" w:type="dxa"/>
          </w:tcPr>
          <w:p w:rsidRPr="00310994" w:rsidR="003B3217" w:rsidP="008033EB" w:rsidRDefault="003B3217" w14:paraId="4CE93B29" w14:textId="77777777">
            <w:pPr>
              <w:jc w:val="right"/>
              <w:rPr>
                <w:sz w:val="24"/>
                <w:szCs w:val="24"/>
              </w:rPr>
            </w:pPr>
            <w:r w:rsidRPr="00310994">
              <w:rPr>
                <w:sz w:val="24"/>
                <w:szCs w:val="24"/>
              </w:rPr>
              <w:t>37020-VIII-2</w:t>
            </w:r>
          </w:p>
        </w:tc>
        <w:tc>
          <w:tcPr>
            <w:tcW w:w="902" w:type="dxa"/>
          </w:tcPr>
          <w:p w:rsidRPr="00310994" w:rsidR="003B3217" w:rsidP="008033EB" w:rsidRDefault="003B3217" w14:paraId="2A8F63EB" w14:textId="77777777">
            <w:pPr>
              <w:jc w:val="right"/>
              <w:rPr>
                <w:sz w:val="24"/>
                <w:szCs w:val="24"/>
              </w:rPr>
            </w:pPr>
            <w:r w:rsidRPr="00310994">
              <w:rPr>
                <w:sz w:val="24"/>
                <w:szCs w:val="24"/>
              </w:rPr>
              <w:t>188</w:t>
            </w:r>
          </w:p>
        </w:tc>
        <w:tc>
          <w:tcPr>
            <w:tcW w:w="514" w:type="dxa"/>
          </w:tcPr>
          <w:p w:rsidRPr="00310994" w:rsidR="003B3217" w:rsidP="008033EB" w:rsidRDefault="003B3217" w14:paraId="59F907E9" w14:textId="77777777">
            <w:pPr>
              <w:jc w:val="right"/>
              <w:rPr>
                <w:sz w:val="24"/>
                <w:szCs w:val="24"/>
              </w:rPr>
            </w:pPr>
            <w:r w:rsidRPr="00310994">
              <w:rPr>
                <w:sz w:val="24"/>
                <w:szCs w:val="24"/>
              </w:rPr>
              <w:t xml:space="preserve"> </w:t>
            </w:r>
          </w:p>
        </w:tc>
      </w:tr>
      <w:tr w:rsidRPr="00310994" w:rsidR="003B3217" w:rsidTr="008033EB" w14:paraId="72FA3523" w14:textId="77777777">
        <w:tc>
          <w:tcPr>
            <w:tcW w:w="463" w:type="dxa"/>
          </w:tcPr>
          <w:p w:rsidRPr="00310994" w:rsidR="003B3217" w:rsidP="008033EB" w:rsidRDefault="003B3217" w14:paraId="4A9C35B6" w14:textId="77777777">
            <w:pPr>
              <w:rPr>
                <w:sz w:val="24"/>
                <w:szCs w:val="24"/>
              </w:rPr>
            </w:pPr>
            <w:r w:rsidRPr="00310994">
              <w:rPr>
                <w:sz w:val="24"/>
                <w:szCs w:val="24"/>
              </w:rPr>
              <w:t>256</w:t>
            </w:r>
          </w:p>
        </w:tc>
        <w:tc>
          <w:tcPr>
            <w:tcW w:w="5641" w:type="dxa"/>
          </w:tcPr>
          <w:p w:rsidRPr="00310994" w:rsidR="003B3217" w:rsidP="008033EB" w:rsidRDefault="003B3217" w14:paraId="65C553D7" w14:textId="77777777">
            <w:pPr>
              <w:rPr>
                <w:sz w:val="24"/>
                <w:szCs w:val="24"/>
                <w:u w:val="single"/>
              </w:rPr>
            </w:pPr>
            <w:r w:rsidRPr="00310994">
              <w:rPr>
                <w:sz w:val="24"/>
                <w:szCs w:val="24"/>
              </w:rPr>
              <w:t xml:space="preserve">Hoe wordt ervoor gezorgd dat de verhouding tussen de investeringen in fair </w:t>
            </w:r>
            <w:proofErr w:type="spellStart"/>
            <w:r w:rsidRPr="00310994">
              <w:rPr>
                <w:sz w:val="24"/>
                <w:szCs w:val="24"/>
              </w:rPr>
              <w:t>pay</w:t>
            </w:r>
            <w:proofErr w:type="spellEnd"/>
            <w:r w:rsidRPr="00310994">
              <w:rPr>
                <w:sz w:val="24"/>
                <w:szCs w:val="24"/>
              </w:rPr>
              <w:t xml:space="preserve"> en de afbouw van de aftrek voor zelfstandigen zonder personeel - en daarmee stijgende kosten - daadwerkelijk leiden tot duurzame verbetering van de inkomenspositie van makers en andere werkenden in de sector?</w:t>
            </w:r>
            <w:r w:rsidRPr="00310994">
              <w:rPr>
                <w:sz w:val="24"/>
                <w:szCs w:val="24"/>
              </w:rPr>
              <w:br/>
            </w:r>
            <w:r w:rsidRPr="00310994">
              <w:rPr>
                <w:sz w:val="24"/>
                <w:szCs w:val="24"/>
              </w:rPr>
              <w:br/>
            </w:r>
            <w:r w:rsidRPr="00310994">
              <w:rPr>
                <w:sz w:val="24"/>
                <w:szCs w:val="24"/>
                <w:u w:val="single"/>
              </w:rPr>
              <w:t>Antwoord op vraagnummers 255 en 256:</w:t>
            </w:r>
          </w:p>
          <w:p w:rsidRPr="00310994" w:rsidR="003B3217" w:rsidP="008033EB" w:rsidRDefault="003B3217" w14:paraId="5E2E5F4E" w14:textId="77777777">
            <w:pPr>
              <w:rPr>
                <w:sz w:val="24"/>
                <w:szCs w:val="24"/>
              </w:rPr>
            </w:pPr>
            <w:r w:rsidRPr="00310994">
              <w:rPr>
                <w:sz w:val="24"/>
                <w:szCs w:val="24"/>
              </w:rPr>
              <w:t xml:space="preserve">Fair </w:t>
            </w:r>
            <w:proofErr w:type="spellStart"/>
            <w:r w:rsidRPr="00310994">
              <w:rPr>
                <w:sz w:val="24"/>
                <w:szCs w:val="24"/>
              </w:rPr>
              <w:t>pay</w:t>
            </w:r>
            <w:proofErr w:type="spellEnd"/>
            <w:r w:rsidRPr="00310994">
              <w:rPr>
                <w:sz w:val="24"/>
                <w:szCs w:val="24"/>
              </w:rPr>
              <w:t xml:space="preserve"> is een belangrijk uitgangspunt om weerbaarheid en zelfredzaamheid van de werkenden in de culturele en creatieve sector te vergroten. Wat gewenst en betaalbaar is, is een uitkomst van het gesprek tussen werkenden, werkgevers en opdrachtgevers. Dit gesprek kan bijvoorbeeld gevoerd worden via de ketentafels van Platform ACCT en in sommige gevallen, zoals bij toneel en dans, bij cao-onderhandelingen. Een samenstel van factoren – zoals de afbouw van de aftrek voor zelfstandigen - kan zorgen voor gestegen kosten, daarbij moet ook de vraag gesteld worden of de financiële randvoorwaarden afdoende zijn om op een verantwoorde manier te produceren. Als dat niet zo is, moet de conclusie ook kunnen zijn dat een activiteit niet haalbaar is.</w:t>
            </w:r>
          </w:p>
          <w:p w:rsidRPr="00310994" w:rsidR="003B3217" w:rsidP="008033EB" w:rsidRDefault="003B3217" w14:paraId="340B2B5F" w14:textId="77777777">
            <w:pPr>
              <w:rPr>
                <w:sz w:val="24"/>
                <w:szCs w:val="24"/>
              </w:rPr>
            </w:pPr>
          </w:p>
        </w:tc>
        <w:tc>
          <w:tcPr>
            <w:tcW w:w="780" w:type="dxa"/>
          </w:tcPr>
          <w:p w:rsidRPr="00310994" w:rsidR="003B3217" w:rsidP="008033EB" w:rsidRDefault="003B3217" w14:paraId="2B8BB4E7" w14:textId="77777777">
            <w:pPr>
              <w:jc w:val="right"/>
              <w:rPr>
                <w:sz w:val="24"/>
                <w:szCs w:val="24"/>
              </w:rPr>
            </w:pPr>
            <w:r w:rsidRPr="00310994">
              <w:rPr>
                <w:sz w:val="24"/>
                <w:szCs w:val="24"/>
              </w:rPr>
              <w:t>37020-VIII-2</w:t>
            </w:r>
          </w:p>
        </w:tc>
        <w:tc>
          <w:tcPr>
            <w:tcW w:w="902" w:type="dxa"/>
          </w:tcPr>
          <w:p w:rsidRPr="00310994" w:rsidR="003B3217" w:rsidP="008033EB" w:rsidRDefault="003B3217" w14:paraId="29A7D025" w14:textId="77777777">
            <w:pPr>
              <w:jc w:val="right"/>
              <w:rPr>
                <w:sz w:val="24"/>
                <w:szCs w:val="24"/>
              </w:rPr>
            </w:pPr>
            <w:r w:rsidRPr="00310994">
              <w:rPr>
                <w:sz w:val="24"/>
                <w:szCs w:val="24"/>
              </w:rPr>
              <w:t>188</w:t>
            </w:r>
          </w:p>
        </w:tc>
        <w:tc>
          <w:tcPr>
            <w:tcW w:w="514" w:type="dxa"/>
          </w:tcPr>
          <w:p w:rsidRPr="00310994" w:rsidR="003B3217" w:rsidP="008033EB" w:rsidRDefault="003B3217" w14:paraId="25E8E732" w14:textId="77777777">
            <w:pPr>
              <w:jc w:val="right"/>
              <w:rPr>
                <w:sz w:val="24"/>
                <w:szCs w:val="24"/>
              </w:rPr>
            </w:pPr>
            <w:r w:rsidRPr="00310994">
              <w:rPr>
                <w:sz w:val="24"/>
                <w:szCs w:val="24"/>
              </w:rPr>
              <w:t xml:space="preserve"> </w:t>
            </w:r>
          </w:p>
        </w:tc>
      </w:tr>
      <w:tr w:rsidRPr="00310994" w:rsidR="003B3217" w:rsidTr="008033EB" w14:paraId="24FDB183" w14:textId="77777777">
        <w:tc>
          <w:tcPr>
            <w:tcW w:w="463" w:type="dxa"/>
          </w:tcPr>
          <w:p w:rsidRPr="00310994" w:rsidR="003B3217" w:rsidP="008033EB" w:rsidRDefault="003B3217" w14:paraId="03D586F7" w14:textId="77777777">
            <w:pPr>
              <w:rPr>
                <w:sz w:val="24"/>
                <w:szCs w:val="24"/>
              </w:rPr>
            </w:pPr>
            <w:r w:rsidRPr="00310994">
              <w:rPr>
                <w:sz w:val="24"/>
                <w:szCs w:val="24"/>
              </w:rPr>
              <w:t>257</w:t>
            </w:r>
          </w:p>
        </w:tc>
        <w:tc>
          <w:tcPr>
            <w:tcW w:w="5641" w:type="dxa"/>
          </w:tcPr>
          <w:p w:rsidRPr="00310994" w:rsidR="003B3217" w:rsidP="008033EB" w:rsidRDefault="003B3217" w14:paraId="31A75FF6" w14:textId="77777777">
            <w:pPr>
              <w:rPr>
                <w:sz w:val="24"/>
                <w:szCs w:val="24"/>
              </w:rPr>
            </w:pPr>
            <w:r w:rsidRPr="00310994">
              <w:rPr>
                <w:sz w:val="24"/>
                <w:szCs w:val="24"/>
              </w:rPr>
              <w:t>Gaat het onderzoek naar de toegankelijkheid van de AV-sector voor mensen met een beperking tevens adviezen opleveren voor de toegankelijkheid van de publieke programmering van de media voor mensen met een (audiovisuele) beperking, of zet het kabinet wellicht anderszins op dit vlak ontwikkelingen in gang?</w:t>
            </w:r>
            <w:r w:rsidRPr="00310994">
              <w:rPr>
                <w:sz w:val="24"/>
                <w:szCs w:val="24"/>
              </w:rPr>
              <w:br/>
            </w:r>
            <w:r w:rsidRPr="00310994">
              <w:rPr>
                <w:sz w:val="24"/>
                <w:szCs w:val="24"/>
              </w:rPr>
              <w:br/>
              <w:t xml:space="preserve">Het onderzoeksbureau DSP-Groep voert momenteel in opdracht van het ministerie van OCW een onderzoek uit naar de mate van toegankelijkheid voor en representatie van mensen met een beperking in Nederlandse film/AV-producties die in de periode 2020-2025 zijn gerealiseerd. Het gaat daarbij om speelfilms, dramaseries en creatieve documentaires die (deels) zijn gefinancierd door het Nederlands Filmfonds of de landelijke publieke omroep. Dit onderzoek vloeit voort uit het VN-Verdrag inzake de rechten van personen met een handicap. Een andere aanleiding is de toezegging aan uw Kamer om inzicht te </w:t>
            </w:r>
            <w:r w:rsidRPr="00310994">
              <w:rPr>
                <w:sz w:val="24"/>
                <w:szCs w:val="24"/>
              </w:rPr>
              <w:lastRenderedPageBreak/>
              <w:t>verkrijgen in de toegankelijkheid van de Nederlandse culturele sector. Het onderzoek is niet gericht op de publieke programmering in zijn geheel. In het kader van het wetsvoorstel hervorming landelijke publieke omroep is gekeken naar het beter borgen van toegankelijkheidseisen voor aanbod van de landelijke publieke omroep. In dit wetsvoorstel wordt voorgesteld toegankelijkheidseisen, bijvoorbeeld op het gebied van audiodescriptie, wettelijk te verankeren. Hiermee wordt toegankelijkheid van aanbod van de landelijke publieke omroep nader geborgd.</w:t>
            </w:r>
          </w:p>
          <w:p w:rsidRPr="00310994" w:rsidR="003B3217" w:rsidP="008033EB" w:rsidRDefault="003B3217" w14:paraId="7D193CFA" w14:textId="77777777">
            <w:pPr>
              <w:rPr>
                <w:sz w:val="24"/>
                <w:szCs w:val="24"/>
              </w:rPr>
            </w:pPr>
          </w:p>
        </w:tc>
        <w:tc>
          <w:tcPr>
            <w:tcW w:w="780" w:type="dxa"/>
          </w:tcPr>
          <w:p w:rsidRPr="00310994" w:rsidR="003B3217" w:rsidP="008033EB" w:rsidRDefault="003B3217" w14:paraId="4C453024" w14:textId="77777777">
            <w:pPr>
              <w:jc w:val="right"/>
              <w:rPr>
                <w:sz w:val="24"/>
                <w:szCs w:val="24"/>
              </w:rPr>
            </w:pPr>
            <w:r w:rsidRPr="00310994">
              <w:rPr>
                <w:sz w:val="24"/>
                <w:szCs w:val="24"/>
              </w:rPr>
              <w:lastRenderedPageBreak/>
              <w:t>37020-VIII-2</w:t>
            </w:r>
          </w:p>
        </w:tc>
        <w:tc>
          <w:tcPr>
            <w:tcW w:w="902" w:type="dxa"/>
          </w:tcPr>
          <w:p w:rsidRPr="00310994" w:rsidR="003B3217" w:rsidP="008033EB" w:rsidRDefault="003B3217" w14:paraId="1554AF85" w14:textId="77777777">
            <w:pPr>
              <w:jc w:val="right"/>
              <w:rPr>
                <w:sz w:val="24"/>
                <w:szCs w:val="24"/>
              </w:rPr>
            </w:pPr>
            <w:r w:rsidRPr="00310994">
              <w:rPr>
                <w:sz w:val="24"/>
                <w:szCs w:val="24"/>
              </w:rPr>
              <w:t>188</w:t>
            </w:r>
          </w:p>
        </w:tc>
        <w:tc>
          <w:tcPr>
            <w:tcW w:w="514" w:type="dxa"/>
          </w:tcPr>
          <w:p w:rsidRPr="00310994" w:rsidR="003B3217" w:rsidP="008033EB" w:rsidRDefault="003B3217" w14:paraId="6CDE3E02" w14:textId="77777777">
            <w:pPr>
              <w:jc w:val="right"/>
              <w:rPr>
                <w:sz w:val="24"/>
                <w:szCs w:val="24"/>
              </w:rPr>
            </w:pPr>
            <w:r w:rsidRPr="00310994">
              <w:rPr>
                <w:sz w:val="24"/>
                <w:szCs w:val="24"/>
              </w:rPr>
              <w:t xml:space="preserve"> </w:t>
            </w:r>
          </w:p>
        </w:tc>
      </w:tr>
      <w:tr w:rsidRPr="00DC53EC" w:rsidR="003B3217" w:rsidTr="008033EB" w14:paraId="5B9A8F32" w14:textId="77777777">
        <w:tc>
          <w:tcPr>
            <w:tcW w:w="463" w:type="dxa"/>
          </w:tcPr>
          <w:p w:rsidRPr="00310994" w:rsidR="003B3217" w:rsidP="008033EB" w:rsidRDefault="003B3217" w14:paraId="338FBFE3" w14:textId="77777777">
            <w:pPr>
              <w:rPr>
                <w:sz w:val="24"/>
                <w:szCs w:val="24"/>
              </w:rPr>
            </w:pPr>
            <w:r w:rsidRPr="00310994">
              <w:rPr>
                <w:sz w:val="24"/>
                <w:szCs w:val="24"/>
              </w:rPr>
              <w:t>258</w:t>
            </w:r>
          </w:p>
        </w:tc>
        <w:tc>
          <w:tcPr>
            <w:tcW w:w="5641" w:type="dxa"/>
          </w:tcPr>
          <w:p w:rsidRPr="00310994" w:rsidR="003B3217" w:rsidP="008033EB" w:rsidRDefault="003B3217" w14:paraId="2CC14461" w14:textId="77777777">
            <w:pPr>
              <w:rPr>
                <w:sz w:val="24"/>
                <w:szCs w:val="24"/>
              </w:rPr>
            </w:pPr>
            <w:r w:rsidRPr="00310994">
              <w:rPr>
                <w:sz w:val="24"/>
                <w:szCs w:val="24"/>
              </w:rPr>
              <w:t>Kan nader worden toegelicht wat de stand van zaken is met betrekking tot het voeren van het onderzoek naar anti-emancipatoire invloeden en waarom het onderzoek tot op heden nog niet is gestart?</w:t>
            </w:r>
          </w:p>
          <w:p w:rsidRPr="00310994" w:rsidR="003B3217" w:rsidP="008033EB" w:rsidRDefault="003B3217" w14:paraId="0D68F9B5" w14:textId="77777777">
            <w:pPr>
              <w:rPr>
                <w:sz w:val="24"/>
                <w:szCs w:val="24"/>
              </w:rPr>
            </w:pPr>
          </w:p>
          <w:p w:rsidRPr="00310994" w:rsidR="003B3217" w:rsidP="008033EB" w:rsidRDefault="003B3217" w14:paraId="0F405EA3" w14:textId="77777777">
            <w:pPr>
              <w:rPr>
                <w:sz w:val="24"/>
                <w:szCs w:val="24"/>
              </w:rPr>
            </w:pPr>
            <w:r w:rsidRPr="00310994">
              <w:rPr>
                <w:sz w:val="24"/>
                <w:szCs w:val="24"/>
              </w:rPr>
              <w:t>Het aanbestedingstraject voor dit onderzoek is naar verwachting in november afgerond waarna met de uitvoering van het onderzoek kan worden gestart.</w:t>
            </w:r>
          </w:p>
        </w:tc>
        <w:tc>
          <w:tcPr>
            <w:tcW w:w="780" w:type="dxa"/>
          </w:tcPr>
          <w:p w:rsidRPr="00310994" w:rsidR="003B3217" w:rsidP="008033EB" w:rsidRDefault="003B3217" w14:paraId="337B4A70" w14:textId="77777777">
            <w:pPr>
              <w:jc w:val="right"/>
              <w:rPr>
                <w:sz w:val="24"/>
                <w:szCs w:val="24"/>
              </w:rPr>
            </w:pPr>
            <w:r w:rsidRPr="00310994">
              <w:rPr>
                <w:sz w:val="24"/>
                <w:szCs w:val="24"/>
              </w:rPr>
              <w:t>37020-VIII-2</w:t>
            </w:r>
          </w:p>
        </w:tc>
        <w:tc>
          <w:tcPr>
            <w:tcW w:w="902" w:type="dxa"/>
          </w:tcPr>
          <w:p w:rsidRPr="00DC53EC" w:rsidR="003B3217" w:rsidP="008033EB" w:rsidRDefault="003B3217" w14:paraId="1BE37F82" w14:textId="77777777">
            <w:pPr>
              <w:jc w:val="right"/>
              <w:rPr>
                <w:sz w:val="24"/>
                <w:szCs w:val="24"/>
              </w:rPr>
            </w:pPr>
            <w:r w:rsidRPr="00310994">
              <w:rPr>
                <w:sz w:val="24"/>
                <w:szCs w:val="24"/>
              </w:rPr>
              <w:t>192</w:t>
            </w:r>
          </w:p>
        </w:tc>
        <w:tc>
          <w:tcPr>
            <w:tcW w:w="514" w:type="dxa"/>
          </w:tcPr>
          <w:p w:rsidRPr="00DC53EC" w:rsidR="003B3217" w:rsidP="008033EB" w:rsidRDefault="003B3217" w14:paraId="019F6962" w14:textId="77777777">
            <w:pPr>
              <w:jc w:val="right"/>
              <w:rPr>
                <w:sz w:val="24"/>
                <w:szCs w:val="24"/>
              </w:rPr>
            </w:pPr>
            <w:r w:rsidRPr="00DC53EC">
              <w:rPr>
                <w:sz w:val="24"/>
                <w:szCs w:val="24"/>
              </w:rPr>
              <w:t xml:space="preserve"> </w:t>
            </w:r>
          </w:p>
        </w:tc>
      </w:tr>
    </w:tbl>
    <w:p w:rsidRPr="003B3217" w:rsidR="00C74249" w:rsidP="003B3217" w:rsidRDefault="00C74249" w14:paraId="3E3A07B2" w14:textId="77777777"/>
    <w:sectPr w:rsidRPr="003B3217" w:rsidR="00C74249" w:rsidSect="00A4254D">
      <w:headerReference w:type="even" r:id="rId41"/>
      <w:headerReference w:type="default" r:id="rId42"/>
      <w:footerReference w:type="even" r:id="rId43"/>
      <w:footerReference w:type="default" r:id="rId44"/>
      <w:headerReference w:type="first" r:id="rId45"/>
      <w:footerReference w:type="first" r:id="rId46"/>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EDFF9" w14:textId="77777777" w:rsidR="006504EC" w:rsidRDefault="006504EC" w:rsidP="00A4254D">
      <w:pPr>
        <w:spacing w:before="0" w:after="0"/>
      </w:pPr>
      <w:r>
        <w:separator/>
      </w:r>
    </w:p>
  </w:endnote>
  <w:endnote w:type="continuationSeparator" w:id="0">
    <w:p w14:paraId="2E0D541E" w14:textId="77777777" w:rsidR="006504EC" w:rsidRDefault="006504EC" w:rsidP="00A4254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5FE06" w14:textId="77777777" w:rsidR="00A4254D" w:rsidRDefault="00A4254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EE1A" w14:textId="77777777" w:rsidR="00A4254D" w:rsidRDefault="00A4254D">
    <w:pPr>
      <w:pStyle w:val="Voettekst"/>
    </w:pPr>
    <w:r>
      <w:t xml:space="preserve">Totaallijst feitelijke vragen Vaststelling van de begrotingsstaten van het Ministerie van Onderwijs, Cultuur en Wetenschap (VIII) voor het jaar 2027 (37020-VIII) (37020-VIII-0)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AB35" w14:textId="77777777" w:rsidR="00A4254D" w:rsidRDefault="00A425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AA5F3" w14:textId="77777777" w:rsidR="006504EC" w:rsidRDefault="006504EC" w:rsidP="00A4254D">
      <w:pPr>
        <w:spacing w:before="0" w:after="0"/>
      </w:pPr>
      <w:r>
        <w:separator/>
      </w:r>
    </w:p>
  </w:footnote>
  <w:footnote w:type="continuationSeparator" w:id="0">
    <w:p w14:paraId="1DDB068A" w14:textId="77777777" w:rsidR="006504EC" w:rsidRDefault="006504EC" w:rsidP="00A4254D">
      <w:pPr>
        <w:spacing w:before="0" w:after="0"/>
      </w:pPr>
      <w:r>
        <w:continuationSeparator/>
      </w:r>
    </w:p>
  </w:footnote>
  <w:footnote w:id="1">
    <w:p w14:paraId="2DF72D14" w14:textId="77777777" w:rsidR="003B3217" w:rsidRDefault="003B3217" w:rsidP="003B3217">
      <w:pPr>
        <w:pStyle w:val="Voetnoottekst"/>
      </w:pPr>
      <w:r>
        <w:rPr>
          <w:rStyle w:val="Voetnootmarkering"/>
        </w:rPr>
        <w:footnoteRef/>
      </w:r>
      <w:r>
        <w:t xml:space="preserve"> Kamerstuk 31 293, nr. 853</w:t>
      </w:r>
    </w:p>
  </w:footnote>
  <w:footnote w:id="2">
    <w:p w14:paraId="7E892B82" w14:textId="77777777" w:rsidR="003B3217" w:rsidRDefault="003B3217" w:rsidP="003B3217">
      <w:pPr>
        <w:pStyle w:val="Voetnoottekst"/>
      </w:pPr>
      <w:r>
        <w:rPr>
          <w:rStyle w:val="Voetnootmarkering"/>
        </w:rPr>
        <w:footnoteRef/>
      </w:r>
      <w:r>
        <w:t xml:space="preserve"> bol: </w:t>
      </w:r>
      <w:proofErr w:type="spellStart"/>
      <w:r w:rsidRPr="008740ED">
        <w:t>beroepsopleidende</w:t>
      </w:r>
      <w:proofErr w:type="spellEnd"/>
      <w:r w:rsidRPr="008740ED">
        <w:t xml:space="preserve"> leerweg</w:t>
      </w:r>
    </w:p>
  </w:footnote>
  <w:footnote w:id="3">
    <w:p w14:paraId="6F5712DC" w14:textId="77777777" w:rsidR="003B3217" w:rsidRDefault="003B3217" w:rsidP="003B3217">
      <w:pPr>
        <w:pStyle w:val="Voetnoottekst"/>
      </w:pPr>
      <w:r>
        <w:rPr>
          <w:rStyle w:val="Voetnootmarkering"/>
        </w:rPr>
        <w:footnoteRef/>
      </w:r>
      <w:r>
        <w:t xml:space="preserve"> </w:t>
      </w:r>
      <w:proofErr w:type="spellStart"/>
      <w:r>
        <w:t>bbl</w:t>
      </w:r>
      <w:proofErr w:type="spellEnd"/>
      <w:r>
        <w:t>: b</w:t>
      </w:r>
      <w:r w:rsidRPr="008740ED">
        <w:t xml:space="preserve">eroepsbegeleidende </w:t>
      </w:r>
      <w:r>
        <w:t>l</w:t>
      </w:r>
      <w:r w:rsidRPr="008740ED">
        <w:t>eerweg</w:t>
      </w:r>
    </w:p>
  </w:footnote>
  <w:footnote w:id="4">
    <w:p w14:paraId="7A7B6CD7" w14:textId="77777777" w:rsidR="003B3217" w:rsidRDefault="003B3217" w:rsidP="003B3217">
      <w:pPr>
        <w:pStyle w:val="Voetnoottekst"/>
      </w:pPr>
      <w:r>
        <w:rPr>
          <w:rStyle w:val="Voetnootmarkering"/>
        </w:rPr>
        <w:footnoteRef/>
      </w:r>
      <w:r>
        <w:t xml:space="preserve"> LLO: </w:t>
      </w:r>
      <w:r w:rsidRPr="008740ED">
        <w:t>Leven Lang Ontwikkelen</w:t>
      </w:r>
    </w:p>
  </w:footnote>
  <w:footnote w:id="5">
    <w:p w14:paraId="6C0B7C19" w14:textId="77777777" w:rsidR="003B3217" w:rsidRDefault="003B3217" w:rsidP="003B3217">
      <w:pPr>
        <w:pStyle w:val="Voetnoottekst"/>
      </w:pPr>
      <w:r>
        <w:rPr>
          <w:rStyle w:val="Voetnootmarkering"/>
        </w:rPr>
        <w:footnoteRef/>
      </w:r>
      <w:r>
        <w:t xml:space="preserve"> bbp: </w:t>
      </w:r>
      <w:r w:rsidRPr="008740ED">
        <w:t>bruto binnenlands product</w:t>
      </w:r>
    </w:p>
  </w:footnote>
  <w:footnote w:id="6">
    <w:p w14:paraId="0FA4BF00" w14:textId="77777777" w:rsidR="003B3217" w:rsidRDefault="003B3217" w:rsidP="003B3217">
      <w:pPr>
        <w:pStyle w:val="Voetnoottekst"/>
      </w:pPr>
      <w:r>
        <w:rPr>
          <w:rStyle w:val="Voetnootmarkering"/>
        </w:rPr>
        <w:footnoteRef/>
      </w:r>
      <w:r>
        <w:t xml:space="preserve"> Kamerstuk 24 515, nr. 834</w:t>
      </w:r>
    </w:p>
  </w:footnote>
  <w:footnote w:id="7">
    <w:p w14:paraId="3E40167A" w14:textId="77777777" w:rsidR="003B3217" w:rsidRDefault="003B3217" w:rsidP="003B3217">
      <w:pPr>
        <w:pStyle w:val="Voetnoottekst"/>
      </w:pPr>
      <w:r>
        <w:rPr>
          <w:rStyle w:val="Voetnootmarkering"/>
        </w:rPr>
        <w:footnoteRef/>
      </w:r>
      <w:r>
        <w:t xml:space="preserve"> Kamerstuk 36 777, nr. 39</w:t>
      </w:r>
    </w:p>
  </w:footnote>
  <w:footnote w:id="8">
    <w:p w14:paraId="3BAB17FE" w14:textId="77777777" w:rsidR="003B3217" w:rsidRDefault="003B3217" w:rsidP="003B3217">
      <w:pPr>
        <w:pStyle w:val="Voetnoottekst"/>
      </w:pPr>
      <w:r>
        <w:rPr>
          <w:rStyle w:val="Voetnootmarkering"/>
        </w:rPr>
        <w:footnoteRef/>
      </w:r>
      <w:r>
        <w:t xml:space="preserve"> WCAG: </w:t>
      </w:r>
      <w:r w:rsidRPr="008740ED">
        <w:t xml:space="preserve">Web Content Accessibility </w:t>
      </w:r>
      <w:proofErr w:type="spellStart"/>
      <w:r w:rsidRPr="008740ED">
        <w:t>Guidelines</w:t>
      </w:r>
      <w:proofErr w:type="spellEnd"/>
    </w:p>
  </w:footnote>
  <w:footnote w:id="9">
    <w:p w14:paraId="2DC444AA" w14:textId="77777777" w:rsidR="003B3217" w:rsidRDefault="003B3217" w:rsidP="003B3217">
      <w:pPr>
        <w:pStyle w:val="Voetnoottekst"/>
      </w:pPr>
      <w:r>
        <w:rPr>
          <w:rStyle w:val="Voetnootmarkering"/>
        </w:rPr>
        <w:footnoteRef/>
      </w:r>
      <w:r>
        <w:t xml:space="preserve"> Kamerstuk 36 800-VIII, nr. 120</w:t>
      </w:r>
    </w:p>
  </w:footnote>
  <w:footnote w:id="10">
    <w:p w14:paraId="5D8AFBFB" w14:textId="77777777" w:rsidR="003B3217" w:rsidRDefault="003B3217" w:rsidP="003B3217">
      <w:pPr>
        <w:pStyle w:val="Voetnoottekst"/>
      </w:pPr>
      <w:r>
        <w:rPr>
          <w:rStyle w:val="Voetnootmarkering"/>
        </w:rPr>
        <w:footnoteRef/>
      </w:r>
      <w:r>
        <w:t xml:space="preserve"> Zie bijvoorbeeld: NOS, d.d. 29 september 2026</w:t>
      </w:r>
      <w:r w:rsidRPr="00BC7B29">
        <w:rPr>
          <w:i/>
          <w:iCs/>
        </w:rPr>
        <w:t>, Coalitie denkt aan bezuinigen op onderwijs als sociale zekerheid niets oplevert</w:t>
      </w:r>
      <w:r>
        <w:t>, https://nos.nl/artikel/2633057-coalitie-denkt-aan-bezuinigen-op-onderwijs-als-sociale-zekerheid-niets-oplevert</w:t>
      </w:r>
    </w:p>
  </w:footnote>
  <w:footnote w:id="11">
    <w:p w14:paraId="37F1BE4D" w14:textId="41A7C01A" w:rsidR="003B3217" w:rsidRDefault="003B3217" w:rsidP="003B3217">
      <w:pPr>
        <w:pStyle w:val="Voetnoottekst"/>
      </w:pPr>
      <w:r>
        <w:rPr>
          <w:rStyle w:val="Voetnootmarkering"/>
        </w:rPr>
        <w:footnoteRef/>
      </w:r>
      <w:r>
        <w:t xml:space="preserve"> In het geval dat deze korting zou worden doorgevoerd, gaat het voor OCW om een indicatieve korting van 49% van maximaal € 2,4 miljard in 2031. Dit is conform de </w:t>
      </w:r>
      <w:hyperlink r:id="rId1" w:history="1">
        <w:r w:rsidRPr="00432B9E">
          <w:rPr>
            <w:rStyle w:val="Hyperlink"/>
          </w:rPr>
          <w:t>kamerbrief</w:t>
        </w:r>
      </w:hyperlink>
      <w:r>
        <w:t xml:space="preserve"> van 1 oktober 2026.</w:t>
      </w:r>
    </w:p>
  </w:footnote>
  <w:footnote w:id="12">
    <w:p w14:paraId="501E5BF3" w14:textId="77777777" w:rsidR="003B3217" w:rsidRDefault="003B3217" w:rsidP="003B3217">
      <w:pPr>
        <w:pStyle w:val="Voetnoottekst"/>
      </w:pPr>
      <w:r>
        <w:rPr>
          <w:rStyle w:val="Voetnootmarkering"/>
        </w:rPr>
        <w:footnoteRef/>
      </w:r>
      <w:r>
        <w:t xml:space="preserve"> Kamerstukken 36 800 VIII, nr. 36.</w:t>
      </w:r>
    </w:p>
  </w:footnote>
  <w:footnote w:id="13">
    <w:p w14:paraId="37BA5A29" w14:textId="77777777" w:rsidR="003B3217" w:rsidRDefault="003B3217" w:rsidP="003B3217">
      <w:pPr>
        <w:pStyle w:val="Voetnoottekst"/>
      </w:pPr>
      <w:r>
        <w:rPr>
          <w:rStyle w:val="Voetnootmarkering"/>
        </w:rPr>
        <w:footnoteRef/>
      </w:r>
      <w:r>
        <w:t xml:space="preserve"> Kamerstuk </w:t>
      </w:r>
      <w:r w:rsidRPr="006A5B83">
        <w:t>2026Z20812</w:t>
      </w:r>
    </w:p>
  </w:footnote>
  <w:footnote w:id="14">
    <w:p w14:paraId="0321AB6B" w14:textId="77777777" w:rsidR="003B3217" w:rsidRDefault="003B3217" w:rsidP="003B3217">
      <w:pPr>
        <w:pStyle w:val="Voetnoottekst"/>
      </w:pPr>
      <w:r>
        <w:rPr>
          <w:rStyle w:val="Voetnootmarkering"/>
        </w:rPr>
        <w:footnoteRef/>
      </w:r>
      <w:r>
        <w:t xml:space="preserve"> </w:t>
      </w:r>
      <w:r w:rsidRPr="009B08D3">
        <w:t>Een deel van de middelen van 2027 wordt in 2026 ingezet t.b.v. de rechtszaak bekostiging po.</w:t>
      </w:r>
    </w:p>
  </w:footnote>
  <w:footnote w:id="15">
    <w:p w14:paraId="3DB9D727" w14:textId="77777777" w:rsidR="003B3217" w:rsidRDefault="003B3217" w:rsidP="003B3217">
      <w:pPr>
        <w:pStyle w:val="Voetnoottekst"/>
      </w:pPr>
      <w:r>
        <w:rPr>
          <w:rStyle w:val="Voetnootmarkering"/>
        </w:rPr>
        <w:footnoteRef/>
      </w:r>
      <w:r>
        <w:t xml:space="preserve"> </w:t>
      </w:r>
      <w:r w:rsidRPr="009D5451">
        <w:t>Deel van de middelen staan nog gereserveerd op de Aanvullende Post</w:t>
      </w:r>
      <w:r>
        <w:t>.</w:t>
      </w:r>
    </w:p>
  </w:footnote>
  <w:footnote w:id="16">
    <w:p w14:paraId="1D7FBE40" w14:textId="77777777" w:rsidR="003B3217" w:rsidRDefault="003B3217" w:rsidP="003B3217">
      <w:pPr>
        <w:pStyle w:val="Voetnoottekst"/>
      </w:pPr>
      <w:r>
        <w:rPr>
          <w:rStyle w:val="Voetnootmarkering"/>
        </w:rPr>
        <w:footnoteRef/>
      </w:r>
      <w:r>
        <w:t xml:space="preserve"> </w:t>
      </w:r>
      <w:r w:rsidRPr="009D5451">
        <w:t>Middelen gereserveerd op de Aanvullende Post</w:t>
      </w:r>
      <w:r>
        <w:t>.</w:t>
      </w:r>
    </w:p>
  </w:footnote>
  <w:footnote w:id="17">
    <w:p w14:paraId="48B267E1" w14:textId="77777777" w:rsidR="003B3217" w:rsidRDefault="003B3217" w:rsidP="003B3217">
      <w:pPr>
        <w:pStyle w:val="Voetnoottekst"/>
      </w:pPr>
      <w:r>
        <w:rPr>
          <w:rStyle w:val="Voetnootmarkering"/>
        </w:rPr>
        <w:footnoteRef/>
      </w:r>
      <w:r>
        <w:t xml:space="preserve"> Voor het mbo geldt dat voor de SPUK Regionaal Programma de middelen worden ingezet ten behoeve van </w:t>
      </w:r>
    </w:p>
    <w:p w14:paraId="7F47F947" w14:textId="77777777" w:rsidR="003B3217" w:rsidRDefault="003B3217" w:rsidP="003B3217">
      <w:pPr>
        <w:pStyle w:val="Voetnoottekst"/>
      </w:pPr>
      <w:r>
        <w:t xml:space="preserve">herziening bekostiging mbo. </w:t>
      </w:r>
    </w:p>
    <w:p w14:paraId="07331122" w14:textId="77777777" w:rsidR="003B3217" w:rsidRDefault="003B3217" w:rsidP="003B3217">
      <w:pPr>
        <w:pStyle w:val="Voetnoottekst"/>
      </w:pPr>
    </w:p>
  </w:footnote>
  <w:footnote w:id="18">
    <w:p w14:paraId="4D24EE0A" w14:textId="77777777" w:rsidR="003B3217" w:rsidRDefault="003B3217" w:rsidP="003B3217">
      <w:pPr>
        <w:pStyle w:val="Voetnoottekst"/>
      </w:pPr>
      <w:r>
        <w:rPr>
          <w:rStyle w:val="Voetnootmarkering"/>
        </w:rPr>
        <w:footnoteRef/>
      </w:r>
      <w:r>
        <w:t xml:space="preserve"> BSA: Bindend Studie Advies</w:t>
      </w:r>
    </w:p>
  </w:footnote>
  <w:footnote w:id="19">
    <w:p w14:paraId="1CCCC150" w14:textId="77777777" w:rsidR="003B3217" w:rsidRDefault="003B3217" w:rsidP="003B3217">
      <w:pPr>
        <w:pStyle w:val="Voetnoottekst"/>
      </w:pPr>
      <w:r>
        <w:rPr>
          <w:rStyle w:val="Voetnootmarkering"/>
        </w:rPr>
        <w:footnoteRef/>
      </w:r>
      <w:r>
        <w:t xml:space="preserve"> GOAB: </w:t>
      </w:r>
      <w:r w:rsidRPr="00BC7B29">
        <w:t>Gemeentelijk Onderwijsachterstandenbeleid</w:t>
      </w:r>
    </w:p>
  </w:footnote>
  <w:footnote w:id="20">
    <w:p w14:paraId="7620DF12" w14:textId="77777777" w:rsidR="003B3217" w:rsidRDefault="003B3217" w:rsidP="003B3217">
      <w:pPr>
        <w:pStyle w:val="Voetnoottekst"/>
      </w:pPr>
      <w:r>
        <w:rPr>
          <w:rStyle w:val="Voetnootmarkering"/>
        </w:rPr>
        <w:footnoteRef/>
      </w:r>
      <w:r>
        <w:t xml:space="preserve"> </w:t>
      </w:r>
      <w:r w:rsidRPr="00B85A0D">
        <w:t xml:space="preserve">Zie figuren 2 en 3 (pp. 7–8) voor het percentage leerlingen dat vanuit het speciaal onderwijs is </w:t>
      </w:r>
      <w:r>
        <w:t>uitgestroomd</w:t>
      </w:r>
      <w:r w:rsidRPr="00B85A0D">
        <w:t xml:space="preserve"> naar het regulier onderwijs</w:t>
      </w:r>
      <w:r>
        <w:t xml:space="preserve">. Bron: </w:t>
      </w:r>
      <w:hyperlink r:id="rId2" w:history="1">
        <w:r w:rsidRPr="00B85A0D">
          <w:rPr>
            <w:rStyle w:val="Hyperlink"/>
          </w:rPr>
          <w:t>Rapport Uitstroom naar regulier onderwijs | Inspectie van het onderwijs</w:t>
        </w:r>
      </w:hyperlink>
    </w:p>
  </w:footnote>
  <w:footnote w:id="21">
    <w:p w14:paraId="661A9A8A" w14:textId="77777777" w:rsidR="003B3217" w:rsidRDefault="003B3217" w:rsidP="003B3217">
      <w:pPr>
        <w:pStyle w:val="Voetnoottekst"/>
      </w:pPr>
      <w:r>
        <w:rPr>
          <w:rStyle w:val="Voetnootmarkering"/>
        </w:rPr>
        <w:footnoteRef/>
      </w:r>
      <w:r>
        <w:t xml:space="preserve"> po: primair onderwijs</w:t>
      </w:r>
    </w:p>
  </w:footnote>
  <w:footnote w:id="22">
    <w:p w14:paraId="25A79AA4" w14:textId="77777777" w:rsidR="003B3217" w:rsidRDefault="003B3217" w:rsidP="003B3217">
      <w:pPr>
        <w:pStyle w:val="Voetnoottekst"/>
      </w:pPr>
      <w:r>
        <w:rPr>
          <w:rStyle w:val="Voetnootmarkering"/>
        </w:rPr>
        <w:footnoteRef/>
      </w:r>
      <w:r>
        <w:t xml:space="preserve"> vo: voortgezet onderwijs</w:t>
      </w:r>
    </w:p>
  </w:footnote>
  <w:footnote w:id="23">
    <w:p w14:paraId="29E45EBF" w14:textId="77777777" w:rsidR="003B3217" w:rsidRDefault="003B3217" w:rsidP="003B3217">
      <w:pPr>
        <w:pStyle w:val="Voetnoottekst"/>
      </w:pPr>
      <w:r>
        <w:rPr>
          <w:rStyle w:val="Voetnootmarkering"/>
        </w:rPr>
        <w:footnoteRef/>
      </w:r>
      <w:r>
        <w:t xml:space="preserve"> Kamerstuk 36 800 VIII, nr. 144</w:t>
      </w:r>
    </w:p>
  </w:footnote>
  <w:footnote w:id="24">
    <w:p w14:paraId="39137EB5" w14:textId="77777777" w:rsidR="003B3217" w:rsidRDefault="003B3217" w:rsidP="003B3217">
      <w:pPr>
        <w:pStyle w:val="Voetnoottekst"/>
      </w:pPr>
      <w:r>
        <w:rPr>
          <w:rStyle w:val="Voetnootmarkering"/>
        </w:rPr>
        <w:footnoteRef/>
      </w:r>
      <w:r>
        <w:t xml:space="preserve"> Kamerstuk 27 923, nr. 504</w:t>
      </w:r>
    </w:p>
  </w:footnote>
  <w:footnote w:id="25">
    <w:p w14:paraId="3BF0BDDF" w14:textId="77777777" w:rsidR="003B3217" w:rsidRDefault="003B3217" w:rsidP="003B3217">
      <w:pPr>
        <w:pStyle w:val="Voetnoottekst"/>
      </w:pPr>
      <w:r>
        <w:rPr>
          <w:rStyle w:val="Voetnootmarkering"/>
        </w:rPr>
        <w:footnoteRef/>
      </w:r>
      <w:r>
        <w:t xml:space="preserve"> </w:t>
      </w:r>
      <w:r w:rsidRPr="00310994">
        <w:t>Kamerstuk 27923, nr. 539</w:t>
      </w:r>
    </w:p>
  </w:footnote>
  <w:footnote w:id="26">
    <w:p w14:paraId="1DB0DEDE" w14:textId="77777777" w:rsidR="003B3217" w:rsidRDefault="003B3217" w:rsidP="003B3217">
      <w:pPr>
        <w:pStyle w:val="Voetnoottekst"/>
      </w:pPr>
      <w:r>
        <w:rPr>
          <w:rStyle w:val="Voetnootmarkering"/>
        </w:rPr>
        <w:footnoteRef/>
      </w:r>
      <w:r>
        <w:t xml:space="preserve"> </w:t>
      </w:r>
      <w:hyperlink r:id="rId3" w:history="1">
        <w:r w:rsidRPr="00FD05A7">
          <w:rPr>
            <w:rStyle w:val="Hyperlink"/>
          </w:rPr>
          <w:t>Tweede tussenrapportage evaluatieonderzoek onderwijsregio's | Rijksoverheid.nl</w:t>
        </w:r>
      </w:hyperlink>
    </w:p>
  </w:footnote>
  <w:footnote w:id="27">
    <w:p w14:paraId="2562AFBC" w14:textId="77777777" w:rsidR="003B3217" w:rsidRDefault="003B3217" w:rsidP="003B3217">
      <w:pPr>
        <w:pStyle w:val="Voetnoottekst"/>
      </w:pPr>
      <w:r>
        <w:rPr>
          <w:rStyle w:val="Voetnootmarkering"/>
        </w:rPr>
        <w:footnoteRef/>
      </w:r>
      <w:r>
        <w:t xml:space="preserve"> Kamerstukken 36 800 VIII, nr. 36.</w:t>
      </w:r>
    </w:p>
  </w:footnote>
  <w:footnote w:id="28">
    <w:p w14:paraId="55FC84E7" w14:textId="77777777" w:rsidR="003B3217" w:rsidRDefault="003B3217" w:rsidP="003B3217">
      <w:pPr>
        <w:pStyle w:val="Voetnoottekst"/>
      </w:pPr>
      <w:r>
        <w:rPr>
          <w:rStyle w:val="Voetnootmarkering"/>
        </w:rPr>
        <w:footnoteRef/>
      </w:r>
      <w:r>
        <w:t xml:space="preserve"> NWO: Nederlandse organisatie voor Wetenschappelijk Onderzoek</w:t>
      </w:r>
    </w:p>
  </w:footnote>
  <w:footnote w:id="29">
    <w:p w14:paraId="5383884E" w14:textId="77777777" w:rsidR="003B3217" w:rsidRPr="009E1495" w:rsidRDefault="003B3217" w:rsidP="003B3217">
      <w:pPr>
        <w:pStyle w:val="Voetnoottekst"/>
      </w:pPr>
      <w:r w:rsidRPr="009E1495">
        <w:rPr>
          <w:rStyle w:val="Voetnootmarkering"/>
        </w:rPr>
        <w:footnoteRef/>
      </w:r>
      <w:r w:rsidRPr="009E1495">
        <w:t xml:space="preserve"> </w:t>
      </w:r>
      <w:hyperlink r:id="rId4" w:history="1">
        <w:r w:rsidRPr="009E1495">
          <w:rPr>
            <w:rStyle w:val="Hyperlink"/>
            <w:color w:val="auto"/>
          </w:rPr>
          <w:t>Open overheid</w:t>
        </w:r>
      </w:hyperlink>
    </w:p>
  </w:footnote>
  <w:footnote w:id="30">
    <w:p w14:paraId="7810F1DF" w14:textId="77777777" w:rsidR="003B3217" w:rsidRDefault="003B3217" w:rsidP="003B3217">
      <w:pPr>
        <w:pStyle w:val="Voetnoottekst"/>
      </w:pPr>
      <w:r w:rsidRPr="009E1495">
        <w:rPr>
          <w:rStyle w:val="Voetnootmarkering"/>
        </w:rPr>
        <w:footnoteRef/>
      </w:r>
      <w:r w:rsidRPr="009E1495">
        <w:t xml:space="preserve"> </w:t>
      </w:r>
      <w:hyperlink r:id="rId5" w:history="1">
        <w:r w:rsidRPr="009E1495">
          <w:rPr>
            <w:rStyle w:val="Hyperlink"/>
            <w:color w:val="auto"/>
          </w:rPr>
          <w:t>Verwachte onderwijsachterstanden per gemeente</w:t>
        </w:r>
      </w:hyperlink>
    </w:p>
  </w:footnote>
  <w:footnote w:id="31">
    <w:p w14:paraId="3D1BFA8A" w14:textId="77777777" w:rsidR="003B3217" w:rsidRDefault="003B3217" w:rsidP="003B3217">
      <w:pPr>
        <w:pStyle w:val="Voetnoottekst"/>
      </w:pPr>
      <w:r>
        <w:rPr>
          <w:rStyle w:val="Voetnootmarkering"/>
        </w:rPr>
        <w:footnoteRef/>
      </w:r>
      <w:r>
        <w:t xml:space="preserve"> Kamerstuk 31 322, nr. 590</w:t>
      </w:r>
    </w:p>
  </w:footnote>
  <w:footnote w:id="32">
    <w:p w14:paraId="756743CA" w14:textId="77777777" w:rsidR="003B3217" w:rsidRDefault="003B3217" w:rsidP="003B3217">
      <w:pPr>
        <w:pStyle w:val="Voetnoottekst"/>
      </w:pPr>
      <w:r>
        <w:rPr>
          <w:rStyle w:val="Voetnootmarkering"/>
        </w:rPr>
        <w:footnoteRef/>
      </w:r>
      <w:r>
        <w:t xml:space="preserve"> Kamerbrief jonge kind, wordt op 30 okt. 2026 verstuurd.</w:t>
      </w:r>
    </w:p>
  </w:footnote>
  <w:footnote w:id="33">
    <w:p w14:paraId="15A09D6A" w14:textId="77777777" w:rsidR="003B3217" w:rsidRDefault="003B3217" w:rsidP="003B3217">
      <w:pPr>
        <w:pStyle w:val="Voetnoottekst"/>
      </w:pPr>
      <w:r>
        <w:rPr>
          <w:rStyle w:val="Voetnootmarkering"/>
        </w:rPr>
        <w:footnoteRef/>
      </w:r>
      <w:r>
        <w:t xml:space="preserve"> vve: </w:t>
      </w:r>
      <w:r w:rsidRPr="004B05E5">
        <w:t>voor- en vroegschoolse educatie</w:t>
      </w:r>
    </w:p>
  </w:footnote>
  <w:footnote w:id="34">
    <w:p w14:paraId="4DC396E4" w14:textId="77777777" w:rsidR="003B3217" w:rsidRDefault="003B3217" w:rsidP="003B3217">
      <w:pPr>
        <w:pStyle w:val="Voetnoottekst"/>
      </w:pPr>
      <w:r>
        <w:rPr>
          <w:rStyle w:val="Voetnootmarkering"/>
        </w:rPr>
        <w:footnoteRef/>
      </w:r>
      <w:r>
        <w:t xml:space="preserve"> Inspectie van het Onderwijs (2025), </w:t>
      </w:r>
      <w:r w:rsidRPr="4D10AF69">
        <w:rPr>
          <w:i/>
          <w:iCs/>
        </w:rPr>
        <w:t>Landelijk rapport gemeentelijke taakuitvoering kinderopvang en onderwijs.</w:t>
      </w:r>
    </w:p>
  </w:footnote>
  <w:footnote w:id="35">
    <w:p w14:paraId="6380892F" w14:textId="77777777" w:rsidR="003B3217" w:rsidRDefault="003B3217" w:rsidP="003B3217">
      <w:pPr>
        <w:pStyle w:val="Voetnoottekst"/>
      </w:pPr>
      <w:r>
        <w:rPr>
          <w:rStyle w:val="Voetnootmarkering"/>
        </w:rPr>
        <w:footnoteRef/>
      </w:r>
      <w:r>
        <w:t xml:space="preserve"> </w:t>
      </w:r>
      <w:r w:rsidRPr="00DF21BC">
        <w:t>Tweede Kamer, vergaderjaar 2017–2018, 27 020, nr. 88</w:t>
      </w:r>
      <w:r>
        <w:t>.</w:t>
      </w:r>
    </w:p>
  </w:footnote>
  <w:footnote w:id="36">
    <w:p w14:paraId="551BC08A" w14:textId="77777777" w:rsidR="003B3217" w:rsidRDefault="003B3217" w:rsidP="003B3217">
      <w:pPr>
        <w:pStyle w:val="Voetnoottekst"/>
      </w:pPr>
      <w:r>
        <w:rPr>
          <w:rStyle w:val="Voetnootmarkering"/>
        </w:rPr>
        <w:footnoteRef/>
      </w:r>
      <w:r>
        <w:t xml:space="preserve"> EER: </w:t>
      </w:r>
      <w:r w:rsidRPr="00443969">
        <w:t>Europese Economische Ruimte</w:t>
      </w:r>
    </w:p>
  </w:footnote>
  <w:footnote w:id="37">
    <w:p w14:paraId="24B660A0" w14:textId="77777777" w:rsidR="003B3217" w:rsidRDefault="003B3217" w:rsidP="003B3217">
      <w:pPr>
        <w:pStyle w:val="Voetnoottekst"/>
      </w:pPr>
      <w:r>
        <w:rPr>
          <w:rStyle w:val="Voetnootmarkering"/>
        </w:rPr>
        <w:footnoteRef/>
      </w:r>
      <w:r>
        <w:t xml:space="preserve"> ICB: internationaal cultuurbeleid</w:t>
      </w:r>
    </w:p>
  </w:footnote>
  <w:footnote w:id="38">
    <w:p w14:paraId="03A5A296" w14:textId="77777777" w:rsidR="003B3217" w:rsidRDefault="003B3217" w:rsidP="003B3217">
      <w:pPr>
        <w:pStyle w:val="Voetnoottekst"/>
      </w:pPr>
      <w:r>
        <w:rPr>
          <w:rStyle w:val="Voetnootmarkering"/>
        </w:rPr>
        <w:footnoteRef/>
      </w:r>
      <w:r>
        <w:t xml:space="preserve"> KB: </w:t>
      </w:r>
      <w:r w:rsidRPr="006C5A9B">
        <w:t>Koninklijke Bibliotheek</w:t>
      </w:r>
    </w:p>
  </w:footnote>
  <w:footnote w:id="39">
    <w:p w14:paraId="045AFA69" w14:textId="77777777" w:rsidR="003B3217" w:rsidRDefault="003B3217" w:rsidP="003B3217">
      <w:pPr>
        <w:pStyle w:val="Voetnoottekst"/>
      </w:pPr>
      <w:r>
        <w:rPr>
          <w:rStyle w:val="Voetnootmarkering"/>
        </w:rPr>
        <w:footnoteRef/>
      </w:r>
      <w:r>
        <w:t xml:space="preserve"> </w:t>
      </w:r>
      <w:proofErr w:type="spellStart"/>
      <w:r>
        <w:t>OCWincijfers</w:t>
      </w:r>
      <w:proofErr w:type="spellEnd"/>
      <w:r>
        <w:t xml:space="preserve">, </w:t>
      </w:r>
      <w:r w:rsidRPr="004C3373">
        <w:rPr>
          <w:i/>
          <w:iCs/>
        </w:rPr>
        <w:t>Nationale talentstrategie</w:t>
      </w:r>
      <w:r>
        <w:t>, https://www.ocwincijfers.nl/begroten-en-verantwoorden/begrotingsjaren/begrotingsjaar-2027/iedereen-is-nodig/nationale-talentstrategie</w:t>
      </w:r>
    </w:p>
  </w:footnote>
  <w:footnote w:id="40">
    <w:p w14:paraId="31453E2D" w14:textId="77777777" w:rsidR="003B3217" w:rsidRPr="00895A24" w:rsidRDefault="003B3217" w:rsidP="003B3217">
      <w:pPr>
        <w:pStyle w:val="Voetnoottekst"/>
        <w:rPr>
          <w:lang w:val="en-GB"/>
        </w:rPr>
      </w:pPr>
      <w:r>
        <w:rPr>
          <w:rStyle w:val="Voetnootmarkering"/>
        </w:rPr>
        <w:footnoteRef/>
      </w:r>
      <w:r w:rsidRPr="00895A24">
        <w:rPr>
          <w:lang w:val="en-GB"/>
        </w:rPr>
        <w:t xml:space="preserve"> </w:t>
      </w:r>
      <w:proofErr w:type="spellStart"/>
      <w:r w:rsidRPr="00895A24">
        <w:rPr>
          <w:lang w:val="en-GB"/>
        </w:rPr>
        <w:t>Kamerstuk</w:t>
      </w:r>
      <w:proofErr w:type="spellEnd"/>
      <w:r w:rsidRPr="00895A24">
        <w:rPr>
          <w:lang w:val="en-GB"/>
        </w:rPr>
        <w:t xml:space="preserve"> 36 630 nr. 4</w:t>
      </w:r>
    </w:p>
  </w:footnote>
  <w:footnote w:id="41">
    <w:p w14:paraId="486F0862" w14:textId="77777777" w:rsidR="003B3217" w:rsidRPr="002C1A67" w:rsidRDefault="003B3217" w:rsidP="003B3217">
      <w:pPr>
        <w:pStyle w:val="Voetnoottekst"/>
        <w:rPr>
          <w:lang w:val="en-US"/>
        </w:rPr>
      </w:pPr>
      <w:r>
        <w:rPr>
          <w:rStyle w:val="Voetnootmarkering"/>
        </w:rPr>
        <w:footnoteRef/>
      </w:r>
      <w:r w:rsidRPr="002C1A67">
        <w:rPr>
          <w:lang w:val="en-US"/>
        </w:rPr>
        <w:t xml:space="preserve"> CIIIC: Creative Industries Immersive Impact Coalition</w:t>
      </w:r>
    </w:p>
  </w:footnote>
  <w:footnote w:id="42">
    <w:p w14:paraId="66A16EBE" w14:textId="77777777" w:rsidR="003B3217" w:rsidRDefault="003B3217" w:rsidP="003B3217">
      <w:pPr>
        <w:pStyle w:val="Voetnoottekst"/>
      </w:pPr>
      <w:r>
        <w:rPr>
          <w:rStyle w:val="Voetnootmarkering"/>
        </w:rPr>
        <w:footnoteRef/>
      </w:r>
      <w:r>
        <w:t xml:space="preserve"> DUO: </w:t>
      </w:r>
      <w:r w:rsidRPr="00D74541">
        <w:t>Dienst Uitvoering Onderwijs</w:t>
      </w:r>
    </w:p>
  </w:footnote>
  <w:footnote w:id="43">
    <w:p w14:paraId="5A225261" w14:textId="77777777" w:rsidR="003B3217" w:rsidRDefault="003B3217" w:rsidP="003B3217">
      <w:pPr>
        <w:pStyle w:val="Voetnoottekst"/>
      </w:pPr>
      <w:r>
        <w:rPr>
          <w:rStyle w:val="Voetnootmarkering"/>
        </w:rPr>
        <w:footnoteRef/>
      </w:r>
      <w:r>
        <w:t xml:space="preserve"> Kamerstukken II, 2026/27, 36689-14.</w:t>
      </w:r>
    </w:p>
  </w:footnote>
  <w:footnote w:id="44">
    <w:p w14:paraId="71BF2788" w14:textId="77777777" w:rsidR="003B3217" w:rsidRDefault="003B3217" w:rsidP="003B3217">
      <w:pPr>
        <w:pStyle w:val="Voetnoottekst"/>
      </w:pPr>
      <w:r>
        <w:rPr>
          <w:rStyle w:val="Voetnootmarkering"/>
        </w:rPr>
        <w:footnoteRef/>
      </w:r>
      <w:r>
        <w:t xml:space="preserve"> </w:t>
      </w:r>
      <w:r w:rsidRPr="00290CC6">
        <w:t>Kamerstuk 36800-VIII</w:t>
      </w:r>
      <w:r>
        <w:t xml:space="preserve">, nr. </w:t>
      </w:r>
      <w:r w:rsidRPr="00290CC6">
        <w:t>183</w:t>
      </w:r>
    </w:p>
  </w:footnote>
  <w:footnote w:id="45">
    <w:p w14:paraId="4D5C7382" w14:textId="77777777" w:rsidR="003B3217" w:rsidRDefault="003B3217" w:rsidP="003B3217">
      <w:pPr>
        <w:pStyle w:val="Voetnoottekst"/>
      </w:pPr>
      <w:r>
        <w:rPr>
          <w:rStyle w:val="Voetnootmarkering"/>
        </w:rPr>
        <w:footnoteRef/>
      </w:r>
      <w:r>
        <w:t xml:space="preserve"> </w:t>
      </w:r>
      <w:r w:rsidRPr="000F0A1F">
        <w:t>Kamerstukken II 2025/26, 32 034, nr. 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0D7F" w14:textId="77777777" w:rsidR="00A4254D" w:rsidRDefault="00A4254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C76C" w14:textId="77777777" w:rsidR="00A4254D" w:rsidRDefault="00A4254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BDAC9" w14:textId="77777777" w:rsidR="00A4254D" w:rsidRDefault="00A425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B6C94"/>
    <w:multiLevelType w:val="hybridMultilevel"/>
    <w:tmpl w:val="532AEE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19984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54D"/>
    <w:rsid w:val="000206B2"/>
    <w:rsid w:val="000D07AE"/>
    <w:rsid w:val="00122808"/>
    <w:rsid w:val="00136498"/>
    <w:rsid w:val="00187AE1"/>
    <w:rsid w:val="001B5E25"/>
    <w:rsid w:val="001C7D06"/>
    <w:rsid w:val="001E0986"/>
    <w:rsid w:val="0023326E"/>
    <w:rsid w:val="0029168C"/>
    <w:rsid w:val="002E4254"/>
    <w:rsid w:val="00321683"/>
    <w:rsid w:val="003803D7"/>
    <w:rsid w:val="003B05A6"/>
    <w:rsid w:val="003B3217"/>
    <w:rsid w:val="003E54F9"/>
    <w:rsid w:val="00432B9E"/>
    <w:rsid w:val="00491ED1"/>
    <w:rsid w:val="004A158B"/>
    <w:rsid w:val="004A50CB"/>
    <w:rsid w:val="004A7ECB"/>
    <w:rsid w:val="004C4F3A"/>
    <w:rsid w:val="004E592A"/>
    <w:rsid w:val="0057579E"/>
    <w:rsid w:val="005F2D17"/>
    <w:rsid w:val="006504EC"/>
    <w:rsid w:val="006A3589"/>
    <w:rsid w:val="006C635B"/>
    <w:rsid w:val="006E432F"/>
    <w:rsid w:val="007439AD"/>
    <w:rsid w:val="00780A72"/>
    <w:rsid w:val="007C2B23"/>
    <w:rsid w:val="00806B99"/>
    <w:rsid w:val="008805F8"/>
    <w:rsid w:val="008B48EB"/>
    <w:rsid w:val="008C546D"/>
    <w:rsid w:val="008C5589"/>
    <w:rsid w:val="00944D0D"/>
    <w:rsid w:val="00990022"/>
    <w:rsid w:val="009E1D49"/>
    <w:rsid w:val="00A062AD"/>
    <w:rsid w:val="00A34C9D"/>
    <w:rsid w:val="00A367BF"/>
    <w:rsid w:val="00A4254D"/>
    <w:rsid w:val="00A71D38"/>
    <w:rsid w:val="00A82578"/>
    <w:rsid w:val="00A94923"/>
    <w:rsid w:val="00AC1557"/>
    <w:rsid w:val="00B20016"/>
    <w:rsid w:val="00B41335"/>
    <w:rsid w:val="00B524C7"/>
    <w:rsid w:val="00B8061A"/>
    <w:rsid w:val="00BB0A40"/>
    <w:rsid w:val="00BD76B9"/>
    <w:rsid w:val="00C727EA"/>
    <w:rsid w:val="00C74249"/>
    <w:rsid w:val="00CA31BD"/>
    <w:rsid w:val="00CF0FDE"/>
    <w:rsid w:val="00D231B6"/>
    <w:rsid w:val="00D71E4E"/>
    <w:rsid w:val="00DB101E"/>
    <w:rsid w:val="00DB47B1"/>
    <w:rsid w:val="00E27313"/>
    <w:rsid w:val="00E32841"/>
    <w:rsid w:val="00E814CD"/>
    <w:rsid w:val="00E874D2"/>
    <w:rsid w:val="00EC392D"/>
    <w:rsid w:val="00ED61E7"/>
    <w:rsid w:val="00F60ABC"/>
    <w:rsid w:val="00F842FD"/>
    <w:rsid w:val="00FA2D74"/>
    <w:rsid w:val="00FE128F"/>
    <w:rsid w:val="42BBC13A"/>
    <w:rsid w:val="528EAB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7A33A"/>
  <w15:chartTrackingRefBased/>
  <w15:docId w15:val="{F62831D8-34A6-480D-9A39-260F79E30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254D"/>
    <w:pPr>
      <w:spacing w:before="60" w:after="60" w:line="240" w:lineRule="auto"/>
    </w:pPr>
    <w:rPr>
      <w:rFonts w:ascii="Times New Roman" w:eastAsia="Times New Roman" w:hAnsi="Times New Roman" w:cs="Times New Roman"/>
      <w:kern w:val="0"/>
      <w:sz w:val="20"/>
      <w:szCs w:val="20"/>
      <w:lang w:eastAsia="nl-NL"/>
      <w14:ligatures w14:val="none"/>
    </w:rPr>
  </w:style>
  <w:style w:type="paragraph" w:styleId="Kop1">
    <w:name w:val="heading 1"/>
    <w:basedOn w:val="Standaard"/>
    <w:next w:val="Standaard"/>
    <w:link w:val="Kop1Char"/>
    <w:uiPriority w:val="9"/>
    <w:qFormat/>
    <w:rsid w:val="00A4254D"/>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A4254D"/>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A4254D"/>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A4254D"/>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A4254D"/>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A4254D"/>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A4254D"/>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A4254D"/>
    <w:pPr>
      <w:keepNext/>
      <w:keepLines/>
      <w:spacing w:before="0" w:after="0"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A4254D"/>
    <w:pPr>
      <w:keepNext/>
      <w:keepLines/>
      <w:spacing w:before="0" w:after="0"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4254D"/>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A4254D"/>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A4254D"/>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A4254D"/>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A4254D"/>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A4254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4254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4254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4254D"/>
    <w:rPr>
      <w:rFonts w:eastAsiaTheme="majorEastAsia" w:cstheme="majorBidi"/>
      <w:color w:val="272727" w:themeColor="text1" w:themeTint="D8"/>
    </w:rPr>
  </w:style>
  <w:style w:type="paragraph" w:styleId="Titel">
    <w:name w:val="Title"/>
    <w:basedOn w:val="Standaard"/>
    <w:next w:val="Standaard"/>
    <w:link w:val="TitelChar"/>
    <w:uiPriority w:val="10"/>
    <w:qFormat/>
    <w:rsid w:val="00A4254D"/>
    <w:pPr>
      <w:spacing w:before="0"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A4254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4254D"/>
    <w:pPr>
      <w:numPr>
        <w:ilvl w:val="1"/>
      </w:numPr>
      <w:spacing w:before="0"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A4254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4254D"/>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A4254D"/>
    <w:rPr>
      <w:i/>
      <w:iCs/>
      <w:color w:val="404040" w:themeColor="text1" w:themeTint="BF"/>
    </w:rPr>
  </w:style>
  <w:style w:type="paragraph" w:styleId="Lijstalinea">
    <w:name w:val="List Paragraph"/>
    <w:basedOn w:val="Standaard"/>
    <w:uiPriority w:val="34"/>
    <w:qFormat/>
    <w:rsid w:val="00A4254D"/>
    <w:pPr>
      <w:spacing w:before="0"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A4254D"/>
    <w:rPr>
      <w:i/>
      <w:iCs/>
      <w:color w:val="2E74B5" w:themeColor="accent1" w:themeShade="BF"/>
    </w:rPr>
  </w:style>
  <w:style w:type="paragraph" w:styleId="Duidelijkcitaat">
    <w:name w:val="Intense Quote"/>
    <w:basedOn w:val="Standaard"/>
    <w:next w:val="Standaard"/>
    <w:link w:val="DuidelijkcitaatChar"/>
    <w:uiPriority w:val="30"/>
    <w:qFormat/>
    <w:rsid w:val="00A4254D"/>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A4254D"/>
    <w:rPr>
      <w:i/>
      <w:iCs/>
      <w:color w:val="2E74B5" w:themeColor="accent1" w:themeShade="BF"/>
    </w:rPr>
  </w:style>
  <w:style w:type="character" w:styleId="Intensieveverwijzing">
    <w:name w:val="Intense Reference"/>
    <w:basedOn w:val="Standaardalinea-lettertype"/>
    <w:uiPriority w:val="32"/>
    <w:qFormat/>
    <w:rsid w:val="00A4254D"/>
    <w:rPr>
      <w:b/>
      <w:bCs/>
      <w:smallCaps/>
      <w:color w:val="2E74B5" w:themeColor="accent1" w:themeShade="BF"/>
      <w:spacing w:val="5"/>
    </w:rPr>
  </w:style>
  <w:style w:type="paragraph" w:styleId="Koptekst">
    <w:name w:val="header"/>
    <w:basedOn w:val="Standaard"/>
    <w:link w:val="KoptekstChar"/>
    <w:uiPriority w:val="99"/>
    <w:unhideWhenUsed/>
    <w:rsid w:val="00A4254D"/>
    <w:pPr>
      <w:tabs>
        <w:tab w:val="center" w:pos="4513"/>
        <w:tab w:val="right" w:pos="9026"/>
      </w:tabs>
      <w:spacing w:before="0" w:after="0"/>
    </w:pPr>
  </w:style>
  <w:style w:type="character" w:customStyle="1" w:styleId="KoptekstChar">
    <w:name w:val="Koptekst Char"/>
    <w:basedOn w:val="Standaardalinea-lettertype"/>
    <w:link w:val="Koptekst"/>
    <w:uiPriority w:val="99"/>
    <w:rsid w:val="00A4254D"/>
    <w:rPr>
      <w:rFonts w:ascii="Times New Roman" w:eastAsia="Times New Roman" w:hAnsi="Times New Roman" w:cs="Times New Roman"/>
      <w:kern w:val="0"/>
      <w:sz w:val="20"/>
      <w:szCs w:val="20"/>
      <w:lang w:eastAsia="nl-NL"/>
      <w14:ligatures w14:val="none"/>
    </w:rPr>
  </w:style>
  <w:style w:type="paragraph" w:styleId="Voettekst">
    <w:name w:val="footer"/>
    <w:basedOn w:val="Standaard"/>
    <w:link w:val="VoettekstChar"/>
    <w:uiPriority w:val="99"/>
    <w:unhideWhenUsed/>
    <w:rsid w:val="00A4254D"/>
    <w:pPr>
      <w:tabs>
        <w:tab w:val="center" w:pos="4513"/>
        <w:tab w:val="right" w:pos="9026"/>
      </w:tabs>
      <w:spacing w:before="0" w:after="0"/>
    </w:pPr>
  </w:style>
  <w:style w:type="character" w:customStyle="1" w:styleId="VoettekstChar">
    <w:name w:val="Voettekst Char"/>
    <w:basedOn w:val="Standaardalinea-lettertype"/>
    <w:link w:val="Voettekst"/>
    <w:uiPriority w:val="99"/>
    <w:rsid w:val="00A4254D"/>
    <w:rPr>
      <w:rFonts w:ascii="Times New Roman" w:eastAsia="Times New Roman" w:hAnsi="Times New Roman" w:cs="Times New Roman"/>
      <w:kern w:val="0"/>
      <w:sz w:val="20"/>
      <w:szCs w:val="20"/>
      <w:lang w:eastAsia="nl-NL"/>
      <w14:ligatures w14:val="none"/>
    </w:rPr>
  </w:style>
  <w:style w:type="paragraph" w:styleId="Voetnoottekst">
    <w:name w:val="footnote text"/>
    <w:basedOn w:val="Standaard"/>
    <w:link w:val="VoetnoottekstChar"/>
    <w:uiPriority w:val="99"/>
    <w:unhideWhenUsed/>
    <w:rsid w:val="00A4254D"/>
    <w:pPr>
      <w:spacing w:before="0" w:after="0"/>
    </w:pPr>
  </w:style>
  <w:style w:type="character" w:customStyle="1" w:styleId="VoetnoottekstChar">
    <w:name w:val="Voetnoottekst Char"/>
    <w:basedOn w:val="Standaardalinea-lettertype"/>
    <w:link w:val="Voetnoottekst"/>
    <w:uiPriority w:val="99"/>
    <w:rsid w:val="00A4254D"/>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A4254D"/>
    <w:rPr>
      <w:vertAlign w:val="superscript"/>
    </w:rPr>
  </w:style>
  <w:style w:type="character" w:styleId="Hyperlink">
    <w:name w:val="Hyperlink"/>
    <w:basedOn w:val="Standaardalinea-lettertype"/>
    <w:uiPriority w:val="99"/>
    <w:unhideWhenUsed/>
    <w:rsid w:val="00BB0A40"/>
    <w:rPr>
      <w:color w:val="0563C1" w:themeColor="hyperlink"/>
      <w:u w:val="single"/>
    </w:rPr>
  </w:style>
  <w:style w:type="table" w:styleId="Tabelraster">
    <w:name w:val="Table Grid"/>
    <w:basedOn w:val="Standaardtabel"/>
    <w:uiPriority w:val="59"/>
    <w:rsid w:val="00BB0A40"/>
    <w:pPr>
      <w:spacing w:after="0" w:line="240" w:lineRule="auto"/>
    </w:pPr>
    <w:rPr>
      <w:rFonts w:eastAsiaTheme="minorEastAsia"/>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A367BF"/>
    <w:rPr>
      <w:sz w:val="16"/>
      <w:szCs w:val="16"/>
    </w:rPr>
  </w:style>
  <w:style w:type="paragraph" w:styleId="Tekstopmerking">
    <w:name w:val="annotation text"/>
    <w:basedOn w:val="Standaard"/>
    <w:link w:val="TekstopmerkingChar"/>
    <w:uiPriority w:val="99"/>
    <w:unhideWhenUsed/>
    <w:rsid w:val="00A367BF"/>
  </w:style>
  <w:style w:type="character" w:customStyle="1" w:styleId="TekstopmerkingChar">
    <w:name w:val="Tekst opmerking Char"/>
    <w:basedOn w:val="Standaardalinea-lettertype"/>
    <w:link w:val="Tekstopmerking"/>
    <w:uiPriority w:val="99"/>
    <w:rsid w:val="00A367BF"/>
    <w:rPr>
      <w:rFonts w:ascii="Times New Roman" w:eastAsia="Times New Roman" w:hAnsi="Times New Roman" w:cs="Times New Roman"/>
      <w:kern w:val="0"/>
      <w:sz w:val="20"/>
      <w:szCs w:val="20"/>
      <w:lang w:eastAsia="nl-NL"/>
      <w14:ligatures w14:val="none"/>
    </w:rPr>
  </w:style>
  <w:style w:type="table" w:customStyle="1" w:styleId="Tabelraster1">
    <w:name w:val="Tabelraster1"/>
    <w:basedOn w:val="Standaardtabel"/>
    <w:next w:val="Tabelraster"/>
    <w:uiPriority w:val="39"/>
    <w:rsid w:val="00A36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FA2D74"/>
    <w:pPr>
      <w:spacing w:after="0" w:line="240" w:lineRule="auto"/>
    </w:pPr>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FA2D74"/>
    <w:rPr>
      <w:b/>
      <w:bCs/>
    </w:rPr>
  </w:style>
  <w:style w:type="character" w:customStyle="1" w:styleId="OnderwerpvanopmerkingChar">
    <w:name w:val="Onderwerp van opmerking Char"/>
    <w:basedOn w:val="TekstopmerkingChar"/>
    <w:link w:val="Onderwerpvanopmerking"/>
    <w:uiPriority w:val="99"/>
    <w:semiHidden/>
    <w:rsid w:val="00FA2D74"/>
    <w:rPr>
      <w:rFonts w:ascii="Times New Roman" w:eastAsia="Times New Roman" w:hAnsi="Times New Roman" w:cs="Times New Roman"/>
      <w:b/>
      <w:bCs/>
      <w:kern w:val="0"/>
      <w:sz w:val="20"/>
      <w:szCs w:val="20"/>
      <w:lang w:eastAsia="nl-NL"/>
      <w14:ligatures w14:val="none"/>
    </w:rPr>
  </w:style>
  <w:style w:type="character" w:styleId="GevolgdeHyperlink">
    <w:name w:val="FollowedHyperlink"/>
    <w:basedOn w:val="Standaardalinea-lettertype"/>
    <w:uiPriority w:val="99"/>
    <w:semiHidden/>
    <w:unhideWhenUsed/>
    <w:rsid w:val="00A062AD"/>
    <w:rPr>
      <w:color w:val="954F72" w:themeColor="followedHyperlink"/>
      <w:u w:val="single"/>
    </w:rPr>
  </w:style>
  <w:style w:type="character" w:styleId="Onopgelostemelding">
    <w:name w:val="Unresolved Mention"/>
    <w:basedOn w:val="Standaardalinea-lettertype"/>
    <w:uiPriority w:val="99"/>
    <w:semiHidden/>
    <w:unhideWhenUsed/>
    <w:rsid w:val="003B32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seo.nl/publicaties/waar-school-en-omgeving-elkaar-versterken-eindresultaten-van-de-meerjarige-landelijke-monitor-school-en-omgeving/" TargetMode="External"/><Relationship Id="rId26" Type="http://schemas.openxmlformats.org/officeDocument/2006/relationships/hyperlink" Target="https://open.overheid.nl/documenten/ac4363cf-f656-4648-859e-75c76142ab78/" TargetMode="External"/><Relationship Id="rId39" Type="http://schemas.openxmlformats.org/officeDocument/2006/relationships/hyperlink" Target="https://www.tweedekamer.nl/kamerstukken/brieven_regering/detail?id=2026Z21639&amp;did=2026D49851" TargetMode="External"/><Relationship Id="rId21" Type="http://schemas.openxmlformats.org/officeDocument/2006/relationships/image" Target="media/image9.png"/><Relationship Id="rId34" Type="http://schemas.openxmlformats.org/officeDocument/2006/relationships/hyperlink" Target="https://open.overheid.nl/details/dpc-9b9a1f71e5117c4f1760d3fc4f1fa96971ae77bf"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weedekamer.nl/kamerstukken/brieven_regering/detail?id=2026Z21868&amp;did=2026D50312" TargetMode="External"/><Relationship Id="rId24" Type="http://schemas.openxmlformats.org/officeDocument/2006/relationships/hyperlink" Target="https://www.gelijke-kansen.nl/schoolenomgeving/kwaliteit" TargetMode="External"/><Relationship Id="rId32" Type="http://schemas.openxmlformats.org/officeDocument/2006/relationships/hyperlink" Target="https://www.ocwincijfers.nl/sectoren/wetenschap/financiele-cijfers/omvang-eerste-tweede-derde-geldstroom" TargetMode="External"/><Relationship Id="rId37" Type="http://schemas.openxmlformats.org/officeDocument/2006/relationships/hyperlink" Target="https://zoek.officielebekendmakingen.nl/kst-31524-638.html" TargetMode="External"/><Relationship Id="rId40" Type="http://schemas.openxmlformats.org/officeDocument/2006/relationships/hyperlink" Target="https://open.overheid.nl/details/a19a5e62-5040-4882-8a78-a934c2ee41e1" TargetMode="External"/><Relationship Id="rId45"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open.overheid.nl/details/oep-100586325e10a8b78ba3c85ad1345ffbd544c3b9" TargetMode="External"/><Relationship Id="rId23" Type="http://schemas.openxmlformats.org/officeDocument/2006/relationships/hyperlink" Target="https://open.overheid.nl/details/6953d278-52dd-4d62-8a45-ac986107d682" TargetMode="External"/><Relationship Id="rId28" Type="http://schemas.openxmlformats.org/officeDocument/2006/relationships/image" Target="media/image11.png"/><Relationship Id="rId36" Type="http://schemas.openxmlformats.org/officeDocument/2006/relationships/hyperlink" Target="https://zoek.officielebekendmakingen.nl/blg-1070504" TargetMode="External"/><Relationship Id="rId10" Type="http://schemas.openxmlformats.org/officeDocument/2006/relationships/image" Target="media/image4.png"/><Relationship Id="rId19" Type="http://schemas.openxmlformats.org/officeDocument/2006/relationships/hyperlink" Target="https://www.tbli.nl/" TargetMode="External"/><Relationship Id="rId31" Type="http://schemas.openxmlformats.org/officeDocument/2006/relationships/hyperlink" Target="https://www.nwo.nl/sites/nwo/files/media-files/begroting_2026_hoofdlijnen-nl_0.pdf"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hyperlink" Target="https://zoek.officielebekendmakingen.nl/kst-36915-VIII-5.html" TargetMode="External"/><Relationship Id="rId30" Type="http://schemas.openxmlformats.org/officeDocument/2006/relationships/hyperlink" Target="https://open.overheid.nl/documenten/dpc-78ba84939262bd1081e89d79022d7f64f9f655f4/pdf" TargetMode="External"/><Relationship Id="rId35" Type="http://schemas.openxmlformats.org/officeDocument/2006/relationships/hyperlink" Target="https://zoek.officielebekendmakingen.nl/kst-31288-1174.html"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open.overheid.nl/details/f1a3fc7b-d07b-4410-8c27-d7b68c1da594" TargetMode="External"/><Relationship Id="rId17" Type="http://schemas.openxmlformats.org/officeDocument/2006/relationships/image" Target="media/image8.png"/><Relationship Id="rId25" Type="http://schemas.openxmlformats.org/officeDocument/2006/relationships/hyperlink" Target="https://open.overheid.nl/details/2c4b5edf-79c7-4220-8873-b15d5d90a291" TargetMode="External"/><Relationship Id="rId33" Type="http://schemas.openxmlformats.org/officeDocument/2006/relationships/hyperlink" Target="https://www.ocwincijfers.nl/sectoren/wetenschap/financiele-cijfers/omvang-eerste-tweede-derde-geldstroom" TargetMode="External"/><Relationship Id="rId38" Type="http://schemas.openxmlformats.org/officeDocument/2006/relationships/hyperlink" Target="https://www.tweedekamer.nl/kamerstukken/moties/detail?id=2026Z12349&amp;did=2026D28055" TargetMode="External"/><Relationship Id="rId46" Type="http://schemas.openxmlformats.org/officeDocument/2006/relationships/footer" Target="footer3.xml"/><Relationship Id="rId20" Type="http://schemas.openxmlformats.org/officeDocument/2006/relationships/hyperlink" Target="https://www.ocwincijfers.nl/sectoren/wetenschap/gezond-en-sterk-fundament/matchingdruk" TargetMode="External"/><Relationship Id="rId41"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5/12/03/tweede-tussenrapportage-evaluatieonderzoek-onderwijsregio-s" TargetMode="External"/><Relationship Id="rId2" Type="http://schemas.openxmlformats.org/officeDocument/2006/relationships/hyperlink" Target="https://www.onderwijsinspectie.nl/documenten/2026/05/07/rapport-uitstroom-naar-regulier-onderwijs" TargetMode="External"/><Relationship Id="rId1" Type="http://schemas.openxmlformats.org/officeDocument/2006/relationships/hyperlink" Target="https://open.overheid.nl/details/f1a3fc7b-d07b-4410-8c27-d7b68c1da594" TargetMode="External"/><Relationship Id="rId5" Type="http://schemas.openxmlformats.org/officeDocument/2006/relationships/hyperlink" Target="https://dashboards.cbs.nl/v5/onderwijsachterstanden/" TargetMode="External"/><Relationship Id="rId4" Type="http://schemas.openxmlformats.org/officeDocument/2006/relationships/hyperlink" Target="https://open.overheid.nl/details/2c4b5edf-79c7-4220-8873-b15d5d90a291"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126</ap:Pages>
  <ap:Words>38868</ap:Words>
  <ap:Characters>213778</ap:Characters>
  <ap:DocSecurity>0</ap:DocSecurity>
  <ap:Lines>1781</ap:Lines>
  <ap:Paragraphs>504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252142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2026-10-22T13:27:00.0000000Z</dcterms:created>
  <dcterms:modified xsi:type="dcterms:W3CDTF">2026-10-22T13:27:00.0000000Z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s_objectid">
    <vt:lpwstr>66796739</vt:lpwstr>
  </property>
</Properties>
</file>