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2026Z22801</w:t>
        <w:br/>
      </w:r>
      <w:proofErr w:type="spellEnd"/>
    </w:p>
    <w:p>
      <w:pPr>
        <w:pStyle w:val="Normal"/>
        <w:rPr>
          <w:b w:val="1"/>
          <w:bCs w:val="1"/>
        </w:rPr>
      </w:pPr>
      <w:r w:rsidR="250AE766">
        <w:rPr>
          <w:b w:val="0"/>
          <w:bCs w:val="0"/>
        </w:rPr>
        <w:t>(ingezonden 22 oktober 2026)</w:t>
        <w:br/>
      </w:r>
    </w:p>
    <w:p>
      <w:r>
        <w:t xml:space="preserve">Vragen van het lid Coenradie (JA21) aan de minister van Volksgezondheid, Welzijn en Sport over het vergroten van de doelmatigheid van de doorbraakmiddelen uit het AZWA en het voorkomen van ongewenste marktverstorende effecten.</w:t>
      </w:r>
      <w:r>
        <w:br/>
      </w:r>
    </w:p>
    <w:p>
      <w:pPr>
        <w:pStyle w:val="ListParagraph"/>
        <w:numPr>
          <w:ilvl w:val="0"/>
          <w:numId w:val="100522920"/>
        </w:numPr>
        <w:ind w:left="360"/>
      </w:pPr>
      <w:r>
        <w:t xml:space="preserve">Bent u bekend met signalen uit het veld over onbedoelde concurrentie tussen subsidiegedreven projecten en ondernemers als gevolg van verstrekte IZA-subsidies, bijvoorbeeld in het digitale zorgdomein? Zo nee, bent u bereid om hier proactief onderzoek naar te doen?</w:t>
      </w:r>
      <w:r>
        <w:br/>
      </w:r>
    </w:p>
    <w:p>
      <w:pPr>
        <w:pStyle w:val="ListParagraph"/>
        <w:numPr>
          <w:ilvl w:val="0"/>
          <w:numId w:val="100522920"/>
        </w:numPr>
        <w:ind w:left="360"/>
      </w:pPr>
      <w:r>
        <w:t xml:space="preserve">Is er bij het verstrekken van IZA-middelen actief gekeken naar bestaande oplossingen van bijvoorbeeld private partijen of zorgorganisaties, om terughoudendheid bij het verstrekken van subsidies in die situaties te bevorderen? Zo ja, kunt u een toelichting geven op hoe dit is gebeurd? Zo nee, waarom niet?</w:t>
      </w:r>
      <w:r>
        <w:br/>
      </w:r>
    </w:p>
    <w:p>
      <w:pPr>
        <w:pStyle w:val="ListParagraph"/>
        <w:numPr>
          <w:ilvl w:val="0"/>
          <w:numId w:val="100522920"/>
        </w:numPr>
        <w:ind w:left="360"/>
      </w:pPr>
      <w:r>
        <w:t xml:space="preserve">Welke lessen heeft u getrokken op het gebied van doelmatigheid en transparante en eerlijke concurrentie uit de evaluatie van het Integraal Zorgakkoord (IZA)? Hoe worden deze lessen geborgd bij het verstrekken van subsidies uit de doorbraakmiddelen van het Aanvullend Zorg- en Welzijnsakkoord (AZWA)?</w:t>
      </w:r>
      <w:r>
        <w:br/>
      </w:r>
    </w:p>
    <w:p>
      <w:pPr>
        <w:pStyle w:val="ListParagraph"/>
        <w:numPr>
          <w:ilvl w:val="0"/>
          <w:numId w:val="100522920"/>
        </w:numPr>
        <w:ind w:left="360"/>
      </w:pPr>
      <w:r>
        <w:t xml:space="preserve">Bent u bereid om een marktscan in te bouwen bij het verstrekken van de doorbraakmiddelen uit het AZWA om ongewenste concurrentie met al bestaande toepassingen te voorkomen? Zo ja, hoe gaat u deze vormgeven? Zo nee, waarom niet?</w:t>
      </w:r>
      <w:r>
        <w:br/>
      </w:r>
    </w:p>
    <w:p>
      <w:pPr>
        <w:pStyle w:val="ListParagraph"/>
        <w:numPr>
          <w:ilvl w:val="0"/>
          <w:numId w:val="100522920"/>
        </w:numPr>
        <w:ind w:left="360"/>
      </w:pPr>
      <w:r>
        <w:t xml:space="preserve">Kunt u toelichten op welke wijze er een gelijk speelveld wordt geborgd tussen publieke en private spelers bij het toekennen van specifieke doorbraakmiddelen? Zo nee, waarom niet?</w:t>
      </w:r>
      <w:r>
        <w:br/>
      </w:r>
    </w:p>
    <w:p>
      <w:pPr>
        <w:pStyle w:val="ListParagraph"/>
        <w:numPr>
          <w:ilvl w:val="0"/>
          <w:numId w:val="100522920"/>
        </w:numPr>
        <w:ind w:left="360"/>
      </w:pPr>
      <w:r>
        <w:t xml:space="preserve">Bent u bereid om in de toekomst alternatieve publiek-private routes te verkennen om te bezien hoe de samenwerking tussen de zorgsector en het bedrijfsleven structureel geborgd kan worden om in gezamenlijkheid de grote transitieopgaven het hoofd te bieden? Bent u daarbij ook bereid om te kijken naar andere financieringsconstructies zoals het benutten van de nog op te richten Nationale Investeringsinstelling? Zo nee, waarom niet?</w:t>
      </w:r>
      <w:r>
        <w:br/>
      </w:r>
    </w:p>
    <w:p>
      <w:pPr>
        <w:pStyle w:val="ListParagraph"/>
        <w:numPr>
          <w:ilvl w:val="0"/>
          <w:numId w:val="100522920"/>
        </w:numPr>
        <w:ind w:left="360"/>
      </w:pPr>
      <w:r>
        <w:t xml:space="preserve">Kunt u toelichten wie verantwoordelijk is voor het toetsen van mogelijke marktverstorende effecten bij het toekennen van de doorbraakmiddelen uit het AZWA? Op welke wijze wordt geborgd dat deze beoordeling onafhankelijk van de betrokken zorgverzekeraars en zorgaanbieders plaatsvindt? Bent u bereid om hier een onafhankelijke toets voor in te richten? Zo nee, waarom niet?</w:t>
      </w:r>
      <w:r>
        <w:br/>
      </w:r>
    </w:p>
    <w:p>
      <w:pPr>
        <w:pStyle w:val="ListParagraph"/>
        <w:numPr>
          <w:ilvl w:val="0"/>
          <w:numId w:val="100522920"/>
        </w:numPr>
        <w:ind w:left="360"/>
      </w:pPr>
      <w:r>
        <w:t xml:space="preserve">Bent u bereid om als voorwaarde voor het toekennen van doorbraakmiddelen uit het AZWA te stellen dat aanvragers aantoonbaar hebben onderzocht welke bestaande toepassingen al op de markt beschikbaar zijn? En ook waarom het ontwikkelen of financieren van een alternatief doelmatiger zou zijn dan het inkopen danwel opschalen van deze toepassingen? Zo nee, waarom niet?</w:t>
      </w:r>
      <w:r>
        <w:br/>
      </w:r>
    </w:p>
    <w:p>
      <w:pPr>
        <w:pStyle w:val="ListParagraph"/>
        <w:numPr>
          <w:ilvl w:val="0"/>
          <w:numId w:val="100522920"/>
        </w:numPr>
        <w:ind w:left="360"/>
      </w:pPr>
      <w:r>
        <w:t xml:space="preserve">Bent u bereid om een procedure in te richten waarmee private partijen mogelijke marktverstorende effecten van de inzet van IZA- en AZWA-middelen kunnen melden? En ook het onafhankelijk kunnen laten beoordelen? Bent u daarbij ook bereid om te bezien onder welke omstandigheden de al toegekende middelen kunnen worden bijgestuurd of stopgezet wanneer sprake blijkt van ongewenste marktverstoring? Zo nee, waarom niet?</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8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870">
    <w:abstractNumId w:val="1005228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