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2026Z22749</w:t>
        <w:br/>
      </w:r>
      <w:proofErr w:type="spellEnd"/>
    </w:p>
    <w:p>
      <w:pPr>
        <w:pStyle w:val="Normal"/>
        <w:rPr>
          <w:b w:val="1"/>
          <w:bCs w:val="1"/>
        </w:rPr>
      </w:pPr>
      <w:r w:rsidR="250AE766">
        <w:rPr>
          <w:b w:val="0"/>
          <w:bCs w:val="0"/>
        </w:rPr>
        <w:t>(ingezonden 21 oktober 2026)</w:t>
        <w:br/>
      </w:r>
    </w:p>
    <w:p>
      <w:r>
        <w:t xml:space="preserve">Vragen van het lid Heutink (Groep Markuszower) aan de staatssecretaris van Infrastructuur en Waterstaat over het feit dat NS voornemens is de tickets en abonnement tot liefst 5% te verhogen in 2027.</w:t>
      </w:r>
      <w:r>
        <w:br/>
      </w:r>
    </w:p>
    <w:p>
      <w:r>
        <w:t xml:space="preserve"> </w:t>
      </w:r>
      <w:r>
        <w:br/>
      </w:r>
    </w:p>
    <w:p>
      <w:r>
        <w:t xml:space="preserve">1. Bent u bekend met het bericht [1] ‘Treinkaartjes weer duurder: NS verhoogt prijs van een doorsnee kaartje met bijna 5 procent en lokt reiziger naar daluren’ van De Telegraaf d.d. 20 oktober 2026?</w:t>
      </w:r>
      <w:r>
        <w:br/>
      </w:r>
    </w:p>
    <w:p>
      <w:r>
        <w:t xml:space="preserve">2. Welke concrete maatregelen hebben u en de NS het afgelopen jaar genomen om deze nieuwe prijsverhoging te voorkomen of te beperken? Wat is de reden dat deze maatregelen kennelijk onvoldoende bleken?</w:t>
      </w:r>
      <w:r>
        <w:br/>
      </w:r>
    </w:p>
    <w:p>
      <w:r>
        <w:t xml:space="preserve">3. Kunt u inzichtelijk maken hoe de aangekondigde prijsverhoging van bijna 5 procent is opgebouwd en welk deel hiervan voortvloeit uit gestegen operationele kosten, inflatie en eerder gemaakte financiële afspraken?</w:t>
      </w:r>
      <w:r>
        <w:br/>
      </w:r>
    </w:p>
    <w:p>
      <w:r>
        <w:t xml:space="preserve">4. Welke gevolgen verwacht u dat deze nieuwe prijsverhoging heeft voor het aantal treinreizigers? Heeft de NS onderzocht hoeveel reizigers door de aanhoudende prijsstijgingen mogelijk afhaken en kunt u deze cijfers met de Kamer delen?</w:t>
      </w:r>
      <w:r>
        <w:br/>
      </w:r>
    </w:p>
    <w:p>
      <w:r>
        <w:t xml:space="preserve">5. Wat betekent deze prijsverhoging voor de concurrentiepositie van de NS ten opzichte van andere vervoersmiddelen, in het bijzonder de auto?</w:t>
      </w:r>
      <w:r>
        <w:br/>
      </w:r>
    </w:p>
    <w:p>
      <w:r>
        <w:t xml:space="preserve">6. Deelt u de zorg dat de trein zichzelf door de steeds hogere tarieven voor een groeiende groep Nederlanders uit de markt prijst?</w:t>
      </w:r>
      <w:r>
        <w:br/>
      </w:r>
    </w:p>
    <w:p>
      <w:r>
        <w:t xml:space="preserve">7. Deelt u de constatering dat de Kamer inmiddels vrijwel ieder jaar dezelfde vragen kan stellen over nieuwe prijsverhogingen, financiële tegenvallers en de toekomstbestendigheid van de NS? Vindt u het acceptabel dat er kennelijk nog altijd geen structurele oplossing is gevonden, en wanneer mogen reizigers eindelijk verbetering verwachten?</w:t>
      </w:r>
      <w:r>
        <w:br/>
      </w:r>
    </w:p>
    <w:p>
      <w:r>
        <w:t xml:space="preserve">8. Erkent u dat de NS zich in een aanhoudende neerwaartse spiraal lijkt te bevinden, waarbij stijgende kosten leiden tot hogere tarieven, hogere tarieven reizigers kunnen afschrikken en teruglopende reizigersaantallen vervolgens weer druk zetten op de financiële positie van de NS? Welke concrete maatregelen gaat u nemen om deze ontwikkeling te doorbreken?</w:t>
      </w:r>
      <w:r>
        <w:br/>
      </w:r>
    </w:p>
    <w:p>
      <w:r>
        <w:t xml:space="preserve">9. Wilt u deze vragen beantwoorden voor de begrotingsbehandeling van IenW?</w:t>
      </w:r>
      <w:r>
        <w:br/>
      </w:r>
    </w:p>
    <w:p>
      <w:r>
        <w:t xml:space="preserve"> </w:t>
      </w:r>
      <w:r>
        <w:br/>
      </w:r>
    </w:p>
    <w:p>
      <w:r>
        <w:t xml:space="preserve">[1] De Telegraaf, 20 oktober 2026, 'Treinkaartjes weer duurder: NS verhoogt prijs van een doorsnee kaartje met bijna 5 procent, en lokt reiziger naar de daluren', https://www.telegraaf.nl/binnenland/treinkaartjes-weer-duurder-ns-verhoogt-prijs-van-een-doorsnee-kaartje-met-bijna-5-procent-en-lokt-reiziger-naar-daluren/163319010.html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