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81659" w:rsidP="002424E3" w:rsidRDefault="00EB0658" w14:paraId="63CD36D8" w14:textId="3A13E14F">
      <w:pPr>
        <w:spacing w:after="0"/>
      </w:pPr>
      <w:r w:rsidRPr="00FD0424">
        <w:t xml:space="preserve">Geachte </w:t>
      </w:r>
      <w:r w:rsidR="00B946AA">
        <w:t>voorzitter</w:t>
      </w:r>
      <w:r w:rsidRPr="00FD0424">
        <w:t>,</w:t>
      </w:r>
    </w:p>
    <w:p w:rsidR="00581659" w:rsidP="002424E3" w:rsidRDefault="00581659" w14:paraId="52BDE91D" w14:textId="77777777">
      <w:pPr>
        <w:spacing w:after="0"/>
      </w:pPr>
    </w:p>
    <w:p w:rsidR="001F408C" w:rsidP="002424E3" w:rsidRDefault="001F408C" w14:paraId="5AA4E5E9" w14:textId="77777777">
      <w:pPr>
        <w:spacing w:after="0"/>
      </w:pPr>
    </w:p>
    <w:p w:rsidR="00F96266" w:rsidP="002424E3" w:rsidRDefault="00B946AA" w14:paraId="563FC609" w14:textId="14F6BA24">
      <w:pPr>
        <w:spacing w:after="0"/>
      </w:pPr>
      <w:r>
        <w:t xml:space="preserve">De leden van de Tweede Kamer hebben, via de Vaste Kamercommissie voor Binnenlandse Zaken, vragen gesteld </w:t>
      </w:r>
      <w:r w:rsidR="00B71200">
        <w:t>over</w:t>
      </w:r>
      <w:r>
        <w:t xml:space="preserve"> de ontwerpbegrotingen van de Koning en het ministerie van Algemene Zaken, het Kabinet van de Koning en CTIVD over het jaar 2027.</w:t>
      </w:r>
    </w:p>
    <w:p w:rsidR="00B946AA" w:rsidP="002424E3" w:rsidRDefault="00B946AA" w14:paraId="099E1565" w14:textId="77777777">
      <w:pPr>
        <w:spacing w:after="0"/>
      </w:pPr>
    </w:p>
    <w:p w:rsidR="00B946AA" w:rsidP="002424E3" w:rsidRDefault="00B946AA" w14:paraId="03E3FAAD" w14:textId="45AC43B5">
      <w:pPr>
        <w:spacing w:after="0"/>
      </w:pPr>
      <w:r w:rsidRPr="00B946AA">
        <w:t>De antwoorden op deze vragen bied ik u hierbij aan.</w:t>
      </w:r>
    </w:p>
    <w:p w:rsidR="00B946AA" w:rsidP="002424E3" w:rsidRDefault="00B946AA" w14:paraId="444B806E" w14:textId="77777777">
      <w:pPr>
        <w:spacing w:after="0"/>
      </w:pPr>
    </w:p>
    <w:p w:rsidR="00B946AA" w:rsidP="002424E3" w:rsidRDefault="00B946AA" w14:paraId="299289AB" w14:textId="77777777">
      <w:pPr>
        <w:spacing w:after="0"/>
      </w:pPr>
    </w:p>
    <w:p w:rsidRPr="00F96266" w:rsidR="00B946AA" w:rsidP="002424E3" w:rsidRDefault="00B946AA" w14:paraId="3488A0C1" w14:textId="77777777">
      <w:pPr>
        <w:spacing w:after="0"/>
      </w:pPr>
    </w:p>
    <w:p w:rsidRPr="00F96266" w:rsidR="00AD7A2F" w:rsidP="002424E3" w:rsidRDefault="00AD7A2F" w14:paraId="679D37D0" w14:textId="77777777">
      <w:pPr>
        <w:spacing w:after="0"/>
      </w:pPr>
    </w:p>
    <w:p w:rsidRPr="00F96266" w:rsidR="00AD7A2F" w:rsidP="002424E3" w:rsidRDefault="00EB0658" w14:paraId="157310AA" w14:textId="77777777">
      <w:pPr>
        <w:spacing w:after="0"/>
        <w:rPr>
          <w:rFonts w:ascii="Verdana" w:hAnsi="Verdana"/>
        </w:rPr>
      </w:pPr>
      <w:r w:rsidRPr="00A9188E">
        <w:rPr>
          <w:rFonts w:ascii="Verdana" w:hAnsi="Verdana"/>
        </w:rPr>
        <w:t>DE MINISTER-PRESIDENT,</w:t>
      </w:r>
    </w:p>
    <w:p w:rsidRPr="00A9188E" w:rsidR="00A9188E" w:rsidP="008D5405" w:rsidRDefault="00EB0658" w14:paraId="7A530506" w14:textId="77777777">
      <w:pPr>
        <w:spacing w:after="0"/>
        <w:rPr>
          <w:rFonts w:ascii="Verdana" w:hAnsi="Verdana"/>
        </w:rPr>
      </w:pPr>
      <w:r w:rsidRPr="00A9188E">
        <w:rPr>
          <w:rFonts w:ascii="Verdana" w:hAnsi="Verdana"/>
        </w:rPr>
        <w:t>Minister van Algemene Zaken,</w:t>
      </w:r>
    </w:p>
    <w:p w:rsidRPr="00A9188E" w:rsidR="00A9188E" w:rsidP="008D5405" w:rsidRDefault="00A9188E" w14:paraId="5DF4AB04" w14:textId="77777777">
      <w:pPr>
        <w:spacing w:after="0"/>
        <w:rPr>
          <w:rFonts w:ascii="Verdana" w:hAnsi="Verdana"/>
        </w:rPr>
      </w:pPr>
    </w:p>
    <w:p w:rsidR="00A9188E" w:rsidP="008D5405" w:rsidRDefault="00A9188E" w14:paraId="0E51B1C4" w14:textId="77777777">
      <w:pPr>
        <w:spacing w:after="0"/>
        <w:rPr>
          <w:rFonts w:ascii="Verdana" w:hAnsi="Verdana"/>
        </w:rPr>
      </w:pPr>
    </w:p>
    <w:p w:rsidRPr="00A9188E" w:rsidR="00EE3BDF" w:rsidP="008D5405" w:rsidRDefault="00EE3BDF" w14:paraId="6F1D6299" w14:textId="77777777">
      <w:pPr>
        <w:spacing w:after="0"/>
        <w:rPr>
          <w:rFonts w:ascii="Verdana" w:hAnsi="Verdana"/>
        </w:rPr>
      </w:pPr>
    </w:p>
    <w:p w:rsidRPr="00A9188E" w:rsidR="00A9188E" w:rsidP="008D5405" w:rsidRDefault="00A9188E" w14:paraId="555C82D7" w14:textId="77777777">
      <w:pPr>
        <w:spacing w:after="0"/>
        <w:rPr>
          <w:rFonts w:ascii="Verdana" w:hAnsi="Verdana"/>
        </w:rPr>
      </w:pPr>
    </w:p>
    <w:p w:rsidRPr="00A9188E" w:rsidR="00AE4A4D" w:rsidP="008D5405" w:rsidRDefault="00EB0658" w14:paraId="5914444D" w14:textId="77777777">
      <w:pPr>
        <w:spacing w:after="0"/>
        <w:rPr>
          <w:rFonts w:ascii="Verdana" w:hAnsi="Verdana"/>
        </w:rPr>
      </w:pPr>
      <w:r>
        <w:rPr>
          <w:rFonts w:ascii="Verdana" w:hAnsi="Verdana"/>
        </w:rPr>
        <w:t>Rob Jetten</w:t>
      </w:r>
    </w:p>
    <w:p w:rsidR="006A281D" w:rsidP="006A281D" w:rsidRDefault="006A281D" w14:paraId="798D21C6" w14:textId="77777777"/>
    <w:p w:rsidR="00B946AA" w:rsidP="006A281D" w:rsidRDefault="00B946AA" w14:paraId="25F6C1DF" w14:textId="77777777"/>
    <w:p w:rsidR="00B946AA" w:rsidP="006A281D" w:rsidRDefault="00B946AA" w14:paraId="5160501C" w14:textId="77777777"/>
    <w:p w:rsidR="00B946AA" w:rsidP="006A281D" w:rsidRDefault="00B946AA" w14:paraId="2A6191FC" w14:textId="77777777"/>
    <w:p w:rsidR="00B946AA" w:rsidP="006A281D" w:rsidRDefault="00B946AA" w14:paraId="7A21AFEA" w14:textId="77777777"/>
    <w:p w:rsidR="00B946AA" w:rsidP="006A281D" w:rsidRDefault="00B946AA" w14:paraId="70800B54" w14:textId="77777777"/>
    <w:p w:rsidR="00B946AA" w:rsidP="006A281D" w:rsidRDefault="00B946AA" w14:paraId="50121497" w14:textId="77777777"/>
    <w:p w:rsidR="00B946AA" w:rsidP="006A281D" w:rsidRDefault="00B946AA" w14:paraId="61BFDA6F" w14:textId="77777777"/>
    <w:p w:rsidR="00B946AA" w:rsidP="006A281D" w:rsidRDefault="00B946AA" w14:paraId="5FD386C5" w14:textId="77777777"/>
    <w:p w:rsidR="00B946AA" w:rsidP="00B946AA" w:rsidRDefault="00B946AA" w14:paraId="15684F37" w14:textId="2D4366F1">
      <w:pPr>
        <w:contextualSpacing/>
        <w:rPr>
          <w:rFonts w:cs="Verdana"/>
          <w:b/>
          <w:bCs/>
          <w:color w:val="000000"/>
        </w:rPr>
      </w:pPr>
      <w:r>
        <w:rPr>
          <w:rFonts w:cs="Verdana"/>
          <w:b/>
          <w:bCs/>
          <w:color w:val="000000"/>
        </w:rPr>
        <w:lastRenderedPageBreak/>
        <w:t>Vragen en antwoorden over v</w:t>
      </w:r>
      <w:r w:rsidRPr="00712617">
        <w:rPr>
          <w:rFonts w:cs="Verdana"/>
          <w:b/>
          <w:bCs/>
          <w:color w:val="000000"/>
        </w:rPr>
        <w:t>aststelling van de begrotingsstaat van de Koning (I) voor het jaar 202</w:t>
      </w:r>
      <w:r>
        <w:rPr>
          <w:rFonts w:cs="Verdana"/>
          <w:b/>
          <w:bCs/>
          <w:color w:val="000000"/>
        </w:rPr>
        <w:t xml:space="preserve">7 </w:t>
      </w:r>
      <w:r w:rsidRPr="00712617">
        <w:rPr>
          <w:rFonts w:cs="Verdana"/>
          <w:b/>
          <w:bCs/>
          <w:color w:val="000000"/>
        </w:rPr>
        <w:t>(Kamerstuk 3</w:t>
      </w:r>
      <w:r>
        <w:rPr>
          <w:rFonts w:cs="Verdana"/>
          <w:b/>
          <w:bCs/>
          <w:color w:val="000000"/>
        </w:rPr>
        <w:t>7020-</w:t>
      </w:r>
      <w:r w:rsidRPr="00712617">
        <w:rPr>
          <w:rFonts w:cs="Verdana"/>
          <w:b/>
          <w:bCs/>
          <w:color w:val="000000"/>
        </w:rPr>
        <w:t>I)</w:t>
      </w:r>
    </w:p>
    <w:p w:rsidR="00B946AA" w:rsidP="00B946AA" w:rsidRDefault="00B946AA" w14:paraId="5DB3B042" w14:textId="77777777">
      <w:pPr>
        <w:contextualSpacing/>
        <w:rPr>
          <w:rFonts w:cs="Verdana"/>
          <w:b/>
          <w:bCs/>
          <w:color w:val="000000"/>
        </w:rPr>
      </w:pPr>
    </w:p>
    <w:p w:rsidR="00B946AA" w:rsidP="00B946AA" w:rsidRDefault="00B946AA" w14:paraId="517DA9CE" w14:textId="6F4729C0">
      <w:r>
        <w:rPr>
          <w:rFonts w:cs="Verdana"/>
          <w:b/>
          <w:bCs/>
          <w:color w:val="000000"/>
        </w:rPr>
        <w:t>Vraag 1</w:t>
      </w:r>
      <w:r>
        <w:rPr>
          <w:rFonts w:cs="Verdana"/>
          <w:b/>
          <w:bCs/>
          <w:color w:val="000000"/>
        </w:rPr>
        <w:br/>
      </w:r>
      <w:r w:rsidRPr="00F168C6" w:rsidR="00F168C6">
        <w:t>Wat is er tot nu toe gebeurd met de uitvoering van de motie Sneller (Kamerstuk 36600-I, nr. 6) om een voorstel uit te werken voor de invulling van een ceremonieel koningschap?</w:t>
      </w:r>
    </w:p>
    <w:p w:rsidR="00B946AA" w:rsidP="00455039" w:rsidRDefault="00B946AA" w14:paraId="530BC1E3" w14:textId="77777777">
      <w:pPr>
        <w:spacing w:after="0"/>
        <w:rPr>
          <w:b/>
        </w:rPr>
      </w:pPr>
      <w:r w:rsidRPr="00A16EB2">
        <w:rPr>
          <w:b/>
        </w:rPr>
        <w:t>Antwoord vraag 1</w:t>
      </w:r>
    </w:p>
    <w:p w:rsidR="00B946AA" w:rsidP="00455039" w:rsidRDefault="00455039" w14:paraId="2AB9F451" w14:textId="7F910C11">
      <w:pPr>
        <w:spacing w:after="0"/>
        <w:rPr>
          <w:rFonts w:cs="Verdana"/>
          <w:color w:val="000000"/>
        </w:rPr>
      </w:pPr>
      <w:r w:rsidRPr="00455039">
        <w:rPr>
          <w:rFonts w:cs="Verdana"/>
          <w:color w:val="000000"/>
        </w:rPr>
        <w:t>De motie-Sneller (Kamerstukken II, 36600-I, nr. 6) is ingediend op 9 oktober 2024, ontraden door de minister-president en vervolgens aangenomen. In zijn brief van 4 december 2025 (Kamerstukken II, 36800-I, nr. 6) heeft de minister-president toegelicht dat de motie niet is uitgevoerd. Tijdens de mondelinge behandeling van de begroting 2026 op 9 december 2025 heeft de minister-president dit nader toegelicht. Hierbij wees hij op het onbepaalde en daarmee onuitvoerbare karakter van de motie, mede in het licht van het belang van een goede uitoefening van het koningschap.</w:t>
      </w:r>
    </w:p>
    <w:p w:rsidRPr="00455039" w:rsidR="00455039" w:rsidP="00455039" w:rsidRDefault="00455039" w14:paraId="2188DF7C" w14:textId="77777777">
      <w:pPr>
        <w:spacing w:after="0"/>
        <w:rPr>
          <w:rFonts w:cs="Verdana"/>
          <w:color w:val="000000"/>
        </w:rPr>
      </w:pPr>
    </w:p>
    <w:p w:rsidR="00B946AA" w:rsidP="00B946AA" w:rsidRDefault="00B946AA" w14:paraId="3ADE87F1" w14:textId="77777777">
      <w:pPr>
        <w:contextualSpacing/>
        <w:rPr>
          <w:b/>
        </w:rPr>
      </w:pPr>
      <w:r>
        <w:rPr>
          <w:b/>
        </w:rPr>
        <w:t>Vraag 2</w:t>
      </w:r>
    </w:p>
    <w:p w:rsidR="00B946AA" w:rsidP="00B946AA" w:rsidRDefault="00F168C6" w14:paraId="78749038" w14:textId="4A2DB10A">
      <w:pPr>
        <w:contextualSpacing/>
      </w:pPr>
      <w:r w:rsidRPr="00F168C6">
        <w:t>Welk deel van de stijging van de grondwettelijke uitkeringen met 297.000 euro in 2027 is het gevolg van de CAO Rijk 2026 en welk deel van overige indexatie?</w:t>
      </w:r>
    </w:p>
    <w:p w:rsidR="00F168C6" w:rsidP="00B946AA" w:rsidRDefault="00F168C6" w14:paraId="194EDF2D" w14:textId="77777777">
      <w:pPr>
        <w:contextualSpacing/>
      </w:pPr>
    </w:p>
    <w:p w:rsidR="00B946AA" w:rsidP="00B946AA" w:rsidRDefault="00B946AA" w14:paraId="2ACD9D65" w14:textId="77777777">
      <w:pPr>
        <w:contextualSpacing/>
        <w:rPr>
          <w:b/>
        </w:rPr>
      </w:pPr>
      <w:r w:rsidRPr="0026281D">
        <w:rPr>
          <w:b/>
        </w:rPr>
        <w:t>Antwoord</w:t>
      </w:r>
      <w:r>
        <w:rPr>
          <w:b/>
        </w:rPr>
        <w:t xml:space="preserve"> op vraag 2</w:t>
      </w:r>
    </w:p>
    <w:p w:rsidRPr="00D4684D" w:rsidR="00D4684D" w:rsidP="00D4684D" w:rsidRDefault="00D4684D" w14:paraId="57849ABE" w14:textId="758C2910">
      <w:pPr>
        <w:contextualSpacing/>
        <w:rPr>
          <w:bCs/>
        </w:rPr>
      </w:pPr>
      <w:r w:rsidRPr="00D4684D">
        <w:rPr>
          <w:bCs/>
        </w:rPr>
        <w:t xml:space="preserve">De uitkeringen zijn voor wat betreft de A-component (€ 77 duizend) en de personele kosten van de B-component (€ 132 duizend) bijgesteld op basis van de CAO-rijk 2026. Het materiële deel van de B-component is geïndexeerd op basis van de consumentenprijsindex (€ 88 duizend). </w:t>
      </w:r>
    </w:p>
    <w:p w:rsidR="00B946AA" w:rsidP="00B946AA" w:rsidRDefault="00B946AA" w14:paraId="53DDB461" w14:textId="77777777">
      <w:pPr>
        <w:contextualSpacing/>
        <w:rPr>
          <w:b/>
        </w:rPr>
      </w:pPr>
    </w:p>
    <w:p w:rsidR="00B946AA" w:rsidP="00B946AA" w:rsidRDefault="00B946AA" w14:paraId="7B5DD742" w14:textId="77777777">
      <w:pPr>
        <w:contextualSpacing/>
        <w:rPr>
          <w:b/>
        </w:rPr>
      </w:pPr>
      <w:r w:rsidRPr="0026281D">
        <w:rPr>
          <w:b/>
        </w:rPr>
        <w:t xml:space="preserve">Vraag </w:t>
      </w:r>
      <w:r>
        <w:rPr>
          <w:b/>
        </w:rPr>
        <w:t>3</w:t>
      </w:r>
    </w:p>
    <w:p w:rsidR="00B946AA" w:rsidP="00B946AA" w:rsidRDefault="00F168C6" w14:paraId="65C4F81C" w14:textId="11AAD76C">
      <w:pPr>
        <w:contextualSpacing/>
      </w:pPr>
      <w:r w:rsidRPr="00F168C6">
        <w:t>Gelet op het feit dat voor de uitbreiding van de formatie van de afdeling Communicatie Koninklijk Huis structureel 234.000 euro wordt doorbelast, om hoeveel fte gaat deze uitbreiding, welke functies betreft dit en wanneer zijn deze formatieplaatsen toegevoegd?</w:t>
      </w:r>
    </w:p>
    <w:p w:rsidRPr="00831A5E" w:rsidR="00F168C6" w:rsidP="00B946AA" w:rsidRDefault="00F168C6" w14:paraId="2977251D" w14:textId="77777777">
      <w:pPr>
        <w:contextualSpacing/>
      </w:pPr>
    </w:p>
    <w:p w:rsidR="00B946AA" w:rsidP="00B946AA" w:rsidRDefault="00B946AA" w14:paraId="506F2A87" w14:textId="77777777">
      <w:pPr>
        <w:contextualSpacing/>
        <w:rPr>
          <w:b/>
        </w:rPr>
      </w:pPr>
      <w:r w:rsidRPr="0026281D">
        <w:rPr>
          <w:b/>
        </w:rPr>
        <w:t>Antwoord</w:t>
      </w:r>
      <w:r>
        <w:rPr>
          <w:b/>
        </w:rPr>
        <w:t xml:space="preserve"> op vraag 3</w:t>
      </w:r>
    </w:p>
    <w:p w:rsidR="00B946AA" w:rsidP="00B946AA" w:rsidRDefault="007B4373" w14:paraId="2FD2B3DE" w14:textId="5E499F62">
      <w:pPr>
        <w:contextualSpacing/>
        <w:rPr>
          <w:bCs/>
        </w:rPr>
      </w:pPr>
      <w:r w:rsidRPr="007B4373">
        <w:rPr>
          <w:bCs/>
        </w:rPr>
        <w:t xml:space="preserve">Het betreft deels een administratieve correctie: al geruime tijd waren medewerkers van een andere afdeling binnen de Rijksvoorlichtingsdienst aan het werk voor de afdeling Communicatie Koninklijk Huis (1,7fte, administratie en secretariaat). Daarnaast is er 2fte bijgekomen voor de </w:t>
      </w:r>
      <w:proofErr w:type="spellStart"/>
      <w:r w:rsidRPr="007B4373">
        <w:rPr>
          <w:bCs/>
        </w:rPr>
        <w:t>social</w:t>
      </w:r>
      <w:proofErr w:type="spellEnd"/>
      <w:r w:rsidRPr="007B4373">
        <w:rPr>
          <w:bCs/>
        </w:rPr>
        <w:t xml:space="preserve"> mediakanalen (o.a. </w:t>
      </w:r>
      <w:proofErr w:type="spellStart"/>
      <w:r w:rsidRPr="007B4373">
        <w:rPr>
          <w:bCs/>
        </w:rPr>
        <w:t>instagram</w:t>
      </w:r>
      <w:proofErr w:type="spellEnd"/>
      <w:r w:rsidRPr="007B4373">
        <w:rPr>
          <w:bCs/>
        </w:rPr>
        <w:t xml:space="preserve"> met 1,1 miljoen volgers) en de website(s) van het Koninklijk Huis (grootste website van de Rijksoverheid). De formatie is gewijzigd in de loop van 2026.</w:t>
      </w:r>
      <w:r w:rsidR="00214C5B">
        <w:rPr>
          <w:bCs/>
        </w:rPr>
        <w:t xml:space="preserve"> </w:t>
      </w:r>
      <w:r w:rsidRPr="0039166B" w:rsidR="0039166B">
        <w:rPr>
          <w:bCs/>
        </w:rPr>
        <w:t>De ophoging voor communicatie Koninklijk Huis van € 234 duizend is gedekt binnen het budget van de Rijkvoorlichtingsdienst.</w:t>
      </w:r>
    </w:p>
    <w:p w:rsidRPr="005B670C" w:rsidR="0039166B" w:rsidP="00B946AA" w:rsidRDefault="0039166B" w14:paraId="0E26B6E8" w14:textId="77777777">
      <w:pPr>
        <w:contextualSpacing/>
      </w:pPr>
    </w:p>
    <w:p w:rsidRPr="00712617" w:rsidR="00B946AA" w:rsidP="00B946AA" w:rsidRDefault="00B946AA" w14:paraId="414B232A" w14:textId="77777777">
      <w:pPr>
        <w:contextualSpacing/>
        <w:rPr>
          <w:rFonts w:cs="Verdana"/>
          <w:b/>
          <w:bCs/>
          <w:color w:val="000000"/>
        </w:rPr>
      </w:pPr>
      <w:r>
        <w:rPr>
          <w:rFonts w:cs="Verdana"/>
          <w:b/>
          <w:bCs/>
          <w:color w:val="000000"/>
        </w:rPr>
        <w:t>Vraag 4</w:t>
      </w:r>
    </w:p>
    <w:p w:rsidR="00B946AA" w:rsidP="00B946AA" w:rsidRDefault="00F168C6" w14:paraId="233E7269" w14:textId="449E720A">
      <w:pPr>
        <w:contextualSpacing/>
        <w:rPr>
          <w:rFonts w:cs="Verdana"/>
          <w:bCs/>
          <w:color w:val="000000"/>
        </w:rPr>
      </w:pPr>
      <w:r w:rsidRPr="00F168C6">
        <w:rPr>
          <w:rFonts w:cs="Verdana"/>
          <w:bCs/>
          <w:color w:val="000000"/>
        </w:rPr>
        <w:t>Kunt u aangeven wat de aanleiding is voor de uitbreiding van de formatie van Communicatie Koninklijk Huis en hoe de formatie van deze afdeling zich sinds 2022 heeft ontwikkeld?</w:t>
      </w:r>
    </w:p>
    <w:p w:rsidRPr="00712617" w:rsidR="00F168C6" w:rsidP="00B946AA" w:rsidRDefault="00F168C6" w14:paraId="77C6BA04" w14:textId="77777777">
      <w:pPr>
        <w:contextualSpacing/>
        <w:rPr>
          <w:rFonts w:cs="Verdana"/>
          <w:bCs/>
          <w:color w:val="000000"/>
        </w:rPr>
      </w:pPr>
    </w:p>
    <w:p w:rsidR="00214C5B" w:rsidP="00B946AA" w:rsidRDefault="00214C5B" w14:paraId="38C79AB6" w14:textId="77777777">
      <w:pPr>
        <w:contextualSpacing/>
        <w:rPr>
          <w:rFonts w:cs="Verdana"/>
          <w:b/>
          <w:bCs/>
          <w:color w:val="000000"/>
        </w:rPr>
      </w:pPr>
    </w:p>
    <w:p w:rsidR="00214C5B" w:rsidP="00B946AA" w:rsidRDefault="00214C5B" w14:paraId="467DA205" w14:textId="77777777">
      <w:pPr>
        <w:contextualSpacing/>
        <w:rPr>
          <w:rFonts w:cs="Verdana"/>
          <w:b/>
          <w:bCs/>
          <w:color w:val="000000"/>
        </w:rPr>
      </w:pPr>
    </w:p>
    <w:p w:rsidR="00B946AA" w:rsidP="00B946AA" w:rsidRDefault="00B946AA" w14:paraId="2DB7E8E8" w14:textId="5C871D58">
      <w:pPr>
        <w:contextualSpacing/>
        <w:rPr>
          <w:rFonts w:cs="Verdana"/>
          <w:b/>
          <w:bCs/>
          <w:color w:val="000000"/>
        </w:rPr>
      </w:pPr>
      <w:r>
        <w:rPr>
          <w:rFonts w:cs="Verdana"/>
          <w:b/>
          <w:bCs/>
          <w:color w:val="000000"/>
        </w:rPr>
        <w:lastRenderedPageBreak/>
        <w:t>Antwoord op vraag 4</w:t>
      </w:r>
    </w:p>
    <w:p w:rsidRPr="007B4373" w:rsidR="007B4373" w:rsidP="00B946AA" w:rsidRDefault="007B4373" w14:paraId="6F06C9E9" w14:textId="0B2D95FF">
      <w:pPr>
        <w:contextualSpacing/>
        <w:rPr>
          <w:rFonts w:cs="Verdana"/>
          <w:color w:val="000000"/>
        </w:rPr>
      </w:pPr>
      <w:r w:rsidRPr="007B4373">
        <w:rPr>
          <w:rFonts w:cs="Verdana"/>
          <w:color w:val="000000"/>
        </w:rPr>
        <w:t>Het betreft deels een administratieve correctie: al geruime tijd waren medewerkers van een andere afdeling binnen de Rijksvoorlichtingsdienst aan het werk voor de afdeling Communicatie Koninklijk Huis. Verder zijn de hogere uitgaven verbonden aan de uitbreiding van de communicatiecapaciteit binnen de RVD. De afdeling Communicatie Koninklijk Huis is lange tijd niet gegroeid, terwijl de werkzaamheden wel zijn toegenomen door ontwikkelingen binnen het medialandschap en daarmee de impact van online media op mediabegeleiding bij 300 tot 350 bezoeken per jaar, door beheer van de online-kanalen en website(s) van het Koninklijk Huis en door de communicatie en mediabegeleiding van de nieuwe generatie van het Koninklijk Huis. Om de ondersteuning op hetzelfde niveau te houden, was deze inhaalslag naar een passende bezetting noodzakelijk.</w:t>
      </w:r>
    </w:p>
    <w:p w:rsidR="007B4373" w:rsidP="00B946AA" w:rsidRDefault="007B4373" w14:paraId="1FF94213" w14:textId="77777777">
      <w:pPr>
        <w:contextualSpacing/>
        <w:rPr>
          <w:rFonts w:cs="Verdana"/>
          <w:b/>
          <w:bCs/>
          <w:color w:val="000000"/>
        </w:rPr>
      </w:pPr>
    </w:p>
    <w:p w:rsidR="00B946AA" w:rsidP="00B946AA" w:rsidRDefault="00B946AA" w14:paraId="4F962F69" w14:textId="77777777">
      <w:pPr>
        <w:contextualSpacing/>
        <w:rPr>
          <w:rFonts w:cs="Verdana"/>
          <w:b/>
          <w:bCs/>
          <w:color w:val="000000"/>
        </w:rPr>
      </w:pPr>
    </w:p>
    <w:p w:rsidRPr="00712617" w:rsidR="00B946AA" w:rsidP="00B946AA" w:rsidRDefault="00B946AA" w14:paraId="4FA59D12" w14:textId="77777777">
      <w:pPr>
        <w:contextualSpacing/>
        <w:rPr>
          <w:rFonts w:cs="Verdana"/>
          <w:b/>
          <w:bCs/>
          <w:color w:val="000000"/>
        </w:rPr>
      </w:pPr>
      <w:r>
        <w:rPr>
          <w:rFonts w:cs="Verdana"/>
          <w:b/>
          <w:bCs/>
          <w:color w:val="000000"/>
        </w:rPr>
        <w:t>Vraag 5</w:t>
      </w:r>
    </w:p>
    <w:p w:rsidR="00B946AA" w:rsidP="00B946AA" w:rsidRDefault="00F168C6" w14:paraId="2EF0821E" w14:textId="5FDA6A75">
      <w:pPr>
        <w:contextualSpacing/>
        <w:rPr>
          <w:rFonts w:cs="Verdana"/>
          <w:color w:val="000000"/>
        </w:rPr>
      </w:pPr>
      <w:r w:rsidRPr="00F168C6">
        <w:rPr>
          <w:rFonts w:cs="Verdana"/>
          <w:color w:val="000000"/>
        </w:rPr>
        <w:t xml:space="preserve">Kunt u voor de jaren 2025, 2026 en 2027 aangeven hoeveel fte feitelijk respectievelijk geraamd werkzaam zijn bij de Dienst van het Koninklijk Huis, gelet op het feit dat de personele uitgaven van de Dienst van het Koninklijk Huis in 2027 betrekking hebben op gemiddeld 240 fte, </w:t>
      </w:r>
      <w:proofErr w:type="gramStart"/>
      <w:r w:rsidRPr="00F168C6">
        <w:rPr>
          <w:rFonts w:cs="Verdana"/>
          <w:color w:val="000000"/>
        </w:rPr>
        <w:t>circa</w:t>
      </w:r>
      <w:proofErr w:type="gramEnd"/>
      <w:r w:rsidRPr="00F168C6">
        <w:rPr>
          <w:rFonts w:cs="Verdana"/>
          <w:color w:val="000000"/>
        </w:rPr>
        <w:t xml:space="preserve"> 20 fte minder dan de oorspronkelijke formatie?</w:t>
      </w:r>
    </w:p>
    <w:p w:rsidRPr="00F168C6" w:rsidR="00F168C6" w:rsidP="00B946AA" w:rsidRDefault="00F168C6" w14:paraId="137412DB" w14:textId="77777777">
      <w:pPr>
        <w:contextualSpacing/>
        <w:rPr>
          <w:rFonts w:cs="Verdana"/>
          <w:color w:val="000000"/>
        </w:rPr>
      </w:pPr>
    </w:p>
    <w:p w:rsidR="00B946AA" w:rsidP="00B946AA" w:rsidRDefault="00B946AA" w14:paraId="5BBC9848" w14:textId="77777777">
      <w:pPr>
        <w:contextualSpacing/>
        <w:rPr>
          <w:rFonts w:cs="Verdana"/>
          <w:b/>
          <w:bCs/>
          <w:color w:val="000000"/>
        </w:rPr>
      </w:pPr>
      <w:r>
        <w:rPr>
          <w:rFonts w:cs="Verdana"/>
          <w:b/>
          <w:bCs/>
          <w:color w:val="000000"/>
        </w:rPr>
        <w:t>Antwoord op vraag 5</w:t>
      </w:r>
    </w:p>
    <w:p w:rsidR="00C75849" w:rsidP="00C75849" w:rsidRDefault="00C75849" w14:paraId="6B87CCD2" w14:textId="77777777">
      <w:r>
        <w:t>2025    Werkelijk 242 fte</w:t>
      </w:r>
    </w:p>
    <w:p w:rsidR="00C75849" w:rsidP="00C75849" w:rsidRDefault="00C75849" w14:paraId="0D95EB7B" w14:textId="77777777">
      <w:r>
        <w:t>2026    Geraamd 240 fte, werkelijk per oktober 2026 242 fte.</w:t>
      </w:r>
    </w:p>
    <w:p w:rsidR="00C75849" w:rsidP="00C75849" w:rsidRDefault="00C75849" w14:paraId="18E26095" w14:textId="17DCD2F6">
      <w:r>
        <w:t>2027    Geraamd 240 fte</w:t>
      </w:r>
    </w:p>
    <w:p w:rsidR="00C75849" w:rsidP="00C75849" w:rsidRDefault="00C75849" w14:paraId="3F9FEA4D" w14:textId="77777777">
      <w:r>
        <w:t xml:space="preserve">De beoogde doelstelling is een personeelsomvang van ca. 230 fte in 2030. Het pad daarnaartoe is afhankelijk van externe ontwikkelingen en natuurlijk verloop.  </w:t>
      </w:r>
    </w:p>
    <w:p w:rsidR="00B946AA" w:rsidP="00B946AA" w:rsidRDefault="00B946AA" w14:paraId="6D2AE4C2" w14:textId="03494AED">
      <w:pPr>
        <w:contextualSpacing/>
        <w:rPr>
          <w:rFonts w:cs="Verdana"/>
          <w:bCs/>
          <w:color w:val="000000"/>
        </w:rPr>
      </w:pPr>
    </w:p>
    <w:p w:rsidR="00B946AA" w:rsidP="00B946AA" w:rsidRDefault="00B946AA" w14:paraId="2196E82E" w14:textId="77777777">
      <w:pPr>
        <w:contextualSpacing/>
        <w:rPr>
          <w:rFonts w:cs="Verdana"/>
          <w:b/>
          <w:bCs/>
          <w:color w:val="000000"/>
        </w:rPr>
      </w:pPr>
      <w:r>
        <w:rPr>
          <w:rFonts w:cs="Verdana"/>
          <w:b/>
          <w:bCs/>
          <w:color w:val="000000"/>
        </w:rPr>
        <w:t>Vraag 6</w:t>
      </w:r>
    </w:p>
    <w:p w:rsidRPr="00F168C6" w:rsidR="00F168C6" w:rsidP="00B946AA" w:rsidRDefault="00F168C6" w14:paraId="2248B7DD" w14:textId="576158EC">
      <w:pPr>
        <w:contextualSpacing/>
        <w:rPr>
          <w:rFonts w:cs="Verdana"/>
          <w:color w:val="000000"/>
        </w:rPr>
      </w:pPr>
      <w:r w:rsidRPr="00F168C6">
        <w:rPr>
          <w:rFonts w:cs="Verdana"/>
          <w:color w:val="000000"/>
        </w:rPr>
        <w:t>Welke personeelsomvang wordt voor 2030 beoogd en welk financieel effect wordt van deze reductie verwacht, aangezien in de begroting wordt gesproken over een verdere structurele fte-reductie richting 2030?</w:t>
      </w:r>
    </w:p>
    <w:p w:rsidRPr="00712617" w:rsidR="00B946AA" w:rsidP="00B946AA" w:rsidRDefault="00B946AA" w14:paraId="0B0F01CB" w14:textId="77777777">
      <w:pPr>
        <w:contextualSpacing/>
        <w:rPr>
          <w:rFonts w:cs="Verdana"/>
          <w:b/>
          <w:bCs/>
          <w:color w:val="000000"/>
        </w:rPr>
      </w:pPr>
    </w:p>
    <w:p w:rsidR="00645EB4" w:rsidP="00B946AA" w:rsidRDefault="00B946AA" w14:paraId="5F73043D" w14:textId="77777777">
      <w:pPr>
        <w:contextualSpacing/>
        <w:rPr>
          <w:rFonts w:cs="Verdana"/>
          <w:b/>
          <w:bCs/>
          <w:color w:val="000000"/>
        </w:rPr>
      </w:pPr>
      <w:r>
        <w:rPr>
          <w:rFonts w:cs="Verdana"/>
          <w:b/>
          <w:bCs/>
          <w:color w:val="000000"/>
        </w:rPr>
        <w:t>Antwoord op vraag 6</w:t>
      </w:r>
    </w:p>
    <w:p w:rsidRPr="00645EB4" w:rsidR="00645EB4" w:rsidP="00B946AA" w:rsidRDefault="00C75849" w14:paraId="3B2492D7" w14:textId="32EC844B">
      <w:pPr>
        <w:contextualSpacing/>
        <w:rPr>
          <w:rFonts w:cs="Verdana"/>
          <w:b/>
          <w:bCs/>
          <w:color w:val="000000"/>
        </w:rPr>
      </w:pPr>
      <w:r>
        <w:rPr>
          <w:rFonts w:cs="Verdana"/>
          <w:color w:val="000000"/>
        </w:rPr>
        <w:t xml:space="preserve">De </w:t>
      </w:r>
      <w:r w:rsidRPr="00645EB4" w:rsidR="00645EB4">
        <w:rPr>
          <w:rFonts w:cs="Verdana"/>
          <w:color w:val="000000"/>
        </w:rPr>
        <w:t xml:space="preserve">Dienst Koninklijk Huis beoogt een personeelsomvang van ca. 230 fte </w:t>
      </w:r>
      <w:r>
        <w:rPr>
          <w:rFonts w:cs="Verdana"/>
          <w:color w:val="000000"/>
        </w:rPr>
        <w:t xml:space="preserve">in </w:t>
      </w:r>
      <w:r w:rsidRPr="00645EB4" w:rsidR="00645EB4">
        <w:rPr>
          <w:rFonts w:cs="Verdana"/>
          <w:color w:val="000000"/>
        </w:rPr>
        <w:t xml:space="preserve">2030. Het financiële effect </w:t>
      </w:r>
      <w:r w:rsidR="00A53FCB">
        <w:rPr>
          <w:rFonts w:cs="Verdana"/>
          <w:color w:val="000000"/>
        </w:rPr>
        <w:t xml:space="preserve">kan </w:t>
      </w:r>
      <w:r w:rsidRPr="00645EB4" w:rsidR="00645EB4">
        <w:rPr>
          <w:rFonts w:cs="Verdana"/>
          <w:color w:val="000000"/>
        </w:rPr>
        <w:t>nog niet worden aangegeven omdat het afhankelijk is van diverse externe ontwikkelingen</w:t>
      </w:r>
      <w:r w:rsidR="00645EB4">
        <w:rPr>
          <w:rFonts w:cs="Verdana"/>
          <w:color w:val="000000"/>
        </w:rPr>
        <w:t>.</w:t>
      </w:r>
    </w:p>
    <w:p w:rsidRPr="00E913BB" w:rsidR="00B946AA" w:rsidP="00B946AA" w:rsidRDefault="00B946AA" w14:paraId="47F3C856" w14:textId="77777777">
      <w:pPr>
        <w:rPr>
          <w:rFonts w:cs="Verdana"/>
          <w:bCs/>
          <w:color w:val="000000"/>
        </w:rPr>
      </w:pPr>
    </w:p>
    <w:p w:rsidR="00C75849" w:rsidP="00B946AA" w:rsidRDefault="00C75849" w14:paraId="0056BAAE" w14:textId="77777777">
      <w:pPr>
        <w:contextualSpacing/>
        <w:rPr>
          <w:rFonts w:cs="Verdana"/>
          <w:b/>
          <w:bCs/>
          <w:color w:val="000000"/>
        </w:rPr>
      </w:pPr>
    </w:p>
    <w:p w:rsidR="00C75849" w:rsidP="00B946AA" w:rsidRDefault="00C75849" w14:paraId="4A6FF098" w14:textId="77777777">
      <w:pPr>
        <w:contextualSpacing/>
        <w:rPr>
          <w:rFonts w:cs="Verdana"/>
          <w:b/>
          <w:bCs/>
          <w:color w:val="000000"/>
        </w:rPr>
      </w:pPr>
    </w:p>
    <w:p w:rsidR="00C75849" w:rsidP="00B946AA" w:rsidRDefault="00C75849" w14:paraId="6D6B5699" w14:textId="77777777">
      <w:pPr>
        <w:contextualSpacing/>
        <w:rPr>
          <w:rFonts w:cs="Verdana"/>
          <w:b/>
          <w:bCs/>
          <w:color w:val="000000"/>
        </w:rPr>
      </w:pPr>
    </w:p>
    <w:sectPr w:rsidR="00C75849" w:rsidSect="00C946EE">
      <w:headerReference w:type="default" r:id="rId7"/>
      <w:footerReference w:type="default" r:id="rId8"/>
      <w:headerReference w:type="first" r:id="rId9"/>
      <w:footerReference w:type="first" r:id="rId10"/>
      <w:pgSz w:w="11906" w:h="16838"/>
      <w:pgMar w:top="2398" w:right="2818" w:bottom="1077" w:left="1559" w:header="709" w:footer="709" w:gutter="0"/>
      <w:cols w:space="708"/>
      <w:titlePg/>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97D97" w14:textId="77777777" w:rsidR="00A06B17" w:rsidRDefault="00A06B17">
      <w:pPr>
        <w:spacing w:after="0"/>
      </w:pPr>
      <w:r>
        <w:separator/>
      </w:r>
    </w:p>
  </w:endnote>
  <w:endnote w:type="continuationSeparator" w:id="0">
    <w:p w14:paraId="26961599" w14:textId="77777777" w:rsidR="00A06B17" w:rsidRDefault="00A06B1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1036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28"/>
      <w:gridCol w:w="3833"/>
      <w:gridCol w:w="3501"/>
    </w:tblGrid>
    <w:tr w:rsidR="00D916D5" w14:paraId="48F85116" w14:textId="77777777" w:rsidTr="00BF2DBE">
      <w:trPr>
        <w:trHeight w:hRule="exact" w:val="204"/>
      </w:trPr>
      <w:tc>
        <w:tcPr>
          <w:tcW w:w="3028" w:type="dxa"/>
        </w:tcPr>
        <w:p w14:paraId="73CAA1AC" w14:textId="77777777" w:rsidR="009F28C4" w:rsidRPr="00EB3EAC" w:rsidRDefault="00EB0658" w:rsidP="00CF44AD">
          <w:pPr>
            <w:pStyle w:val="Standaardgeenafstand"/>
            <w:ind w:left="-7" w:hanging="142"/>
            <w:rPr>
              <w:b/>
              <w:bCs/>
              <w:sz w:val="13"/>
              <w:szCs w:val="13"/>
            </w:rPr>
          </w:pPr>
          <w:r>
            <w:rPr>
              <w:b/>
              <w:bCs/>
              <w:sz w:val="13"/>
              <w:szCs w:val="13"/>
            </w:rPr>
            <w:t xml:space="preserve"> </w:t>
          </w:r>
          <w:r w:rsidR="005C6C22">
            <w:rPr>
              <w:b/>
              <w:bCs/>
              <w:sz w:val="13"/>
              <w:szCs w:val="13"/>
            </w:rPr>
            <w:t xml:space="preserve"> </w:t>
          </w:r>
          <w:r w:rsidR="00174A4E">
            <w:rPr>
              <w:b/>
              <w:bCs/>
              <w:sz w:val="13"/>
              <w:szCs w:val="13"/>
            </w:rPr>
            <w:t xml:space="preserve"> </w:t>
          </w:r>
          <w:r w:rsidR="00832BD0">
            <w:rPr>
              <w:b/>
              <w:bCs/>
              <w:sz w:val="13"/>
              <w:szCs w:val="13"/>
            </w:rPr>
            <w:t xml:space="preserve">   </w:t>
          </w:r>
        </w:p>
      </w:tc>
      <w:tc>
        <w:tcPr>
          <w:tcW w:w="3833" w:type="dxa"/>
        </w:tcPr>
        <w:p w14:paraId="3FA93C0B" w14:textId="77777777" w:rsidR="009F28C4" w:rsidRPr="00EB3EAC" w:rsidRDefault="009F28C4" w:rsidP="00644DB0">
          <w:pPr>
            <w:pStyle w:val="Standaardgeenafstand"/>
            <w:jc w:val="center"/>
            <w:rPr>
              <w:b/>
              <w:bCs/>
              <w:sz w:val="13"/>
              <w:szCs w:val="13"/>
            </w:rPr>
          </w:pPr>
        </w:p>
      </w:tc>
      <w:tc>
        <w:tcPr>
          <w:tcW w:w="3501" w:type="dxa"/>
        </w:tcPr>
        <w:p w14:paraId="5A7155E0" w14:textId="77777777" w:rsidR="009F28C4" w:rsidRPr="005215E5" w:rsidRDefault="00EB0658" w:rsidP="00F05620">
          <w:pPr>
            <w:pStyle w:val="Standaardgeenafstand"/>
            <w:ind w:left="-150" w:hanging="617"/>
            <w:jc w:val="center"/>
            <w:rPr>
              <w:b/>
              <w:smallCaps/>
              <w:sz w:val="13"/>
              <w:szCs w:val="13"/>
            </w:rPr>
          </w:pPr>
          <w:r>
            <w:rPr>
              <w:sz w:val="13"/>
              <w:szCs w:val="13"/>
            </w:rPr>
            <w:t xml:space="preserve">  </w:t>
          </w:r>
          <w:r w:rsidR="002F42D8">
            <w:rPr>
              <w:sz w:val="13"/>
              <w:szCs w:val="13"/>
            </w:rPr>
            <w:t xml:space="preserve"> </w:t>
          </w:r>
          <w:r w:rsidR="009C70C3">
            <w:rPr>
              <w:sz w:val="13"/>
              <w:szCs w:val="13"/>
            </w:rPr>
            <w:t xml:space="preserve"> </w:t>
          </w:r>
          <w:r w:rsidR="005C6C22">
            <w:rPr>
              <w:sz w:val="13"/>
              <w:szCs w:val="13"/>
            </w:rPr>
            <w:t xml:space="preserve"> </w:t>
          </w:r>
          <w:r w:rsidRPr="0002088A">
            <w:rPr>
              <w:sz w:val="13"/>
              <w:szCs w:val="13"/>
            </w:rPr>
            <w:t xml:space="preserve">Pagina </w:t>
          </w:r>
          <w:r w:rsidRPr="0002088A">
            <w:rPr>
              <w:sz w:val="13"/>
              <w:szCs w:val="13"/>
            </w:rPr>
            <w:fldChar w:fldCharType="begin"/>
          </w:r>
          <w:r w:rsidRPr="0002088A">
            <w:rPr>
              <w:sz w:val="13"/>
              <w:szCs w:val="13"/>
            </w:rPr>
            <w:instrText>PAGE  \* Arabic  \* MERGEFORMAT</w:instrText>
          </w:r>
          <w:r w:rsidRPr="0002088A">
            <w:rPr>
              <w:sz w:val="13"/>
              <w:szCs w:val="13"/>
            </w:rPr>
            <w:fldChar w:fldCharType="separate"/>
          </w:r>
          <w:r w:rsidRPr="0002088A">
            <w:rPr>
              <w:sz w:val="13"/>
              <w:szCs w:val="13"/>
            </w:rPr>
            <w:t>1</w:t>
          </w:r>
          <w:r w:rsidRPr="0002088A">
            <w:rPr>
              <w:sz w:val="13"/>
              <w:szCs w:val="13"/>
            </w:rPr>
            <w:fldChar w:fldCharType="end"/>
          </w:r>
          <w:r w:rsidRPr="0002088A">
            <w:rPr>
              <w:sz w:val="13"/>
              <w:szCs w:val="13"/>
            </w:rPr>
            <w:t xml:space="preserve"> van </w:t>
          </w:r>
          <w:r w:rsidRPr="0002088A">
            <w:rPr>
              <w:sz w:val="13"/>
              <w:szCs w:val="13"/>
            </w:rPr>
            <w:fldChar w:fldCharType="begin"/>
          </w:r>
          <w:r w:rsidRPr="0002088A">
            <w:rPr>
              <w:sz w:val="13"/>
              <w:szCs w:val="13"/>
            </w:rPr>
            <w:instrText>NUMPAGES  \* Arabic  \* MERGEFORMAT</w:instrText>
          </w:r>
          <w:r w:rsidRPr="0002088A">
            <w:rPr>
              <w:sz w:val="13"/>
              <w:szCs w:val="13"/>
            </w:rPr>
            <w:fldChar w:fldCharType="separate"/>
          </w:r>
          <w:r w:rsidRPr="0002088A">
            <w:rPr>
              <w:sz w:val="13"/>
              <w:szCs w:val="13"/>
            </w:rPr>
            <w:t>1</w:t>
          </w:r>
          <w:r w:rsidRPr="0002088A">
            <w:rPr>
              <w:sz w:val="13"/>
              <w:szCs w:val="13"/>
            </w:rPr>
            <w:fldChar w:fldCharType="end"/>
          </w:r>
        </w:p>
      </w:tc>
    </w:tr>
  </w:tbl>
  <w:p w14:paraId="794B833E" w14:textId="77777777" w:rsidR="00D916D5" w:rsidRDefault="00D916D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1036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28"/>
      <w:gridCol w:w="3833"/>
      <w:gridCol w:w="3501"/>
    </w:tblGrid>
    <w:tr w:rsidR="00D916D5" w14:paraId="3AF12424" w14:textId="77777777" w:rsidTr="00BF2DBE">
      <w:trPr>
        <w:trHeight w:hRule="exact" w:val="204"/>
      </w:trPr>
      <w:tc>
        <w:tcPr>
          <w:tcW w:w="3028" w:type="dxa"/>
        </w:tcPr>
        <w:p w14:paraId="448D884F" w14:textId="77777777" w:rsidR="009F28C4" w:rsidRPr="00EB3EAC" w:rsidRDefault="00EB0658" w:rsidP="00CF44AD">
          <w:pPr>
            <w:pStyle w:val="Standaardgeenafstand"/>
            <w:ind w:left="-7" w:hanging="142"/>
            <w:rPr>
              <w:b/>
              <w:bCs/>
              <w:sz w:val="13"/>
              <w:szCs w:val="13"/>
            </w:rPr>
          </w:pPr>
          <w:r>
            <w:rPr>
              <w:b/>
              <w:bCs/>
              <w:sz w:val="13"/>
              <w:szCs w:val="13"/>
            </w:rPr>
            <w:t xml:space="preserve"> </w:t>
          </w:r>
          <w:r w:rsidR="005C6C22">
            <w:rPr>
              <w:b/>
              <w:bCs/>
              <w:sz w:val="13"/>
              <w:szCs w:val="13"/>
            </w:rPr>
            <w:t xml:space="preserve"> </w:t>
          </w:r>
          <w:r w:rsidR="00174A4E">
            <w:rPr>
              <w:b/>
              <w:bCs/>
              <w:sz w:val="13"/>
              <w:szCs w:val="13"/>
            </w:rPr>
            <w:t xml:space="preserve"> </w:t>
          </w:r>
          <w:r w:rsidR="00832BD0">
            <w:rPr>
              <w:b/>
              <w:bCs/>
              <w:sz w:val="13"/>
              <w:szCs w:val="13"/>
            </w:rPr>
            <w:t xml:space="preserve">   </w:t>
          </w:r>
        </w:p>
      </w:tc>
      <w:tc>
        <w:tcPr>
          <w:tcW w:w="3833" w:type="dxa"/>
        </w:tcPr>
        <w:p w14:paraId="04B30B94" w14:textId="77777777" w:rsidR="009F28C4" w:rsidRPr="00EB3EAC" w:rsidRDefault="009F28C4" w:rsidP="00644DB0">
          <w:pPr>
            <w:pStyle w:val="Standaardgeenafstand"/>
            <w:jc w:val="center"/>
            <w:rPr>
              <w:b/>
              <w:bCs/>
              <w:sz w:val="13"/>
              <w:szCs w:val="13"/>
            </w:rPr>
          </w:pPr>
        </w:p>
      </w:tc>
      <w:tc>
        <w:tcPr>
          <w:tcW w:w="3501" w:type="dxa"/>
        </w:tcPr>
        <w:p w14:paraId="63CFEE2D" w14:textId="77777777" w:rsidR="009F28C4" w:rsidRPr="005215E5" w:rsidRDefault="00EB0658" w:rsidP="00F05620">
          <w:pPr>
            <w:pStyle w:val="Standaardgeenafstand"/>
            <w:ind w:left="-150" w:hanging="617"/>
            <w:jc w:val="center"/>
            <w:rPr>
              <w:b/>
              <w:smallCaps/>
              <w:sz w:val="13"/>
              <w:szCs w:val="13"/>
            </w:rPr>
          </w:pPr>
          <w:r>
            <w:rPr>
              <w:sz w:val="13"/>
              <w:szCs w:val="13"/>
            </w:rPr>
            <w:t xml:space="preserve">  </w:t>
          </w:r>
          <w:r w:rsidR="002F42D8">
            <w:rPr>
              <w:sz w:val="13"/>
              <w:szCs w:val="13"/>
            </w:rPr>
            <w:t xml:space="preserve"> </w:t>
          </w:r>
          <w:r w:rsidR="009C70C3">
            <w:rPr>
              <w:sz w:val="13"/>
              <w:szCs w:val="13"/>
            </w:rPr>
            <w:t xml:space="preserve"> </w:t>
          </w:r>
          <w:r w:rsidR="005C6C22">
            <w:rPr>
              <w:sz w:val="13"/>
              <w:szCs w:val="13"/>
            </w:rPr>
            <w:t xml:space="preserve"> </w:t>
          </w:r>
          <w:r w:rsidRPr="0002088A">
            <w:rPr>
              <w:sz w:val="13"/>
              <w:szCs w:val="13"/>
            </w:rPr>
            <w:t xml:space="preserve">Pagina </w:t>
          </w:r>
          <w:r w:rsidRPr="0002088A">
            <w:rPr>
              <w:sz w:val="13"/>
              <w:szCs w:val="13"/>
            </w:rPr>
            <w:fldChar w:fldCharType="begin"/>
          </w:r>
          <w:r w:rsidRPr="0002088A">
            <w:rPr>
              <w:sz w:val="13"/>
              <w:szCs w:val="13"/>
            </w:rPr>
            <w:instrText>PAGE  \* Arabic  \* MERGEFORMAT</w:instrText>
          </w:r>
          <w:r w:rsidRPr="0002088A">
            <w:rPr>
              <w:sz w:val="13"/>
              <w:szCs w:val="13"/>
            </w:rPr>
            <w:fldChar w:fldCharType="separate"/>
          </w:r>
          <w:r w:rsidRPr="0002088A">
            <w:rPr>
              <w:sz w:val="13"/>
              <w:szCs w:val="13"/>
            </w:rPr>
            <w:t>1</w:t>
          </w:r>
          <w:r w:rsidRPr="0002088A">
            <w:rPr>
              <w:sz w:val="13"/>
              <w:szCs w:val="13"/>
            </w:rPr>
            <w:fldChar w:fldCharType="end"/>
          </w:r>
          <w:r w:rsidRPr="0002088A">
            <w:rPr>
              <w:sz w:val="13"/>
              <w:szCs w:val="13"/>
            </w:rPr>
            <w:t xml:space="preserve"> van </w:t>
          </w:r>
          <w:r w:rsidRPr="0002088A">
            <w:rPr>
              <w:sz w:val="13"/>
              <w:szCs w:val="13"/>
            </w:rPr>
            <w:fldChar w:fldCharType="begin"/>
          </w:r>
          <w:r w:rsidRPr="0002088A">
            <w:rPr>
              <w:sz w:val="13"/>
              <w:szCs w:val="13"/>
            </w:rPr>
            <w:instrText>NUMPAGES  \* Arabic  \* MERGEFORMAT</w:instrText>
          </w:r>
          <w:r w:rsidRPr="0002088A">
            <w:rPr>
              <w:sz w:val="13"/>
              <w:szCs w:val="13"/>
            </w:rPr>
            <w:fldChar w:fldCharType="separate"/>
          </w:r>
          <w:r w:rsidRPr="0002088A">
            <w:rPr>
              <w:sz w:val="13"/>
              <w:szCs w:val="13"/>
            </w:rPr>
            <w:t>1</w:t>
          </w:r>
          <w:r w:rsidRPr="0002088A">
            <w:rPr>
              <w:sz w:val="13"/>
              <w:szCs w:val="13"/>
            </w:rPr>
            <w:fldChar w:fldCharType="end"/>
          </w:r>
        </w:p>
      </w:tc>
    </w:tr>
  </w:tbl>
  <w:p w14:paraId="50045337" w14:textId="77777777" w:rsidR="00D916D5" w:rsidRDefault="00D916D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A687D" w14:textId="77777777" w:rsidR="00A06B17" w:rsidRDefault="00A06B17">
      <w:pPr>
        <w:spacing w:after="0"/>
      </w:pPr>
      <w:r>
        <w:separator/>
      </w:r>
    </w:p>
  </w:footnote>
  <w:footnote w:type="continuationSeparator" w:id="0">
    <w:p w14:paraId="226510B4" w14:textId="77777777" w:rsidR="00A06B17" w:rsidRDefault="00A06B1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1"/>
      <w:tblpPr w:leftFromText="142" w:rightFromText="142" w:vertAnchor="page" w:horzAnchor="page" w:tblpX="9328" w:tblpY="3120"/>
      <w:tblOverlap w:val="never"/>
      <w:tblW w:w="20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3"/>
    </w:tblGrid>
    <w:tr w:rsidR="00D916D5" w14:paraId="3301A9C2" w14:textId="77777777" w:rsidTr="00D177FB">
      <w:tc>
        <w:tcPr>
          <w:tcW w:w="2013" w:type="dxa"/>
        </w:tcPr>
        <w:p w14:paraId="7F75FF54" w14:textId="77777777" w:rsidR="00A600B7" w:rsidRPr="008237A1" w:rsidRDefault="00EB0658" w:rsidP="00D177FB">
          <w:pPr>
            <w:tabs>
              <w:tab w:val="center" w:pos="4680"/>
              <w:tab w:val="right" w:pos="9360"/>
            </w:tabs>
            <w:rPr>
              <w:b/>
              <w:bCs/>
              <w:sz w:val="13"/>
              <w:szCs w:val="13"/>
            </w:rPr>
          </w:pPr>
          <w:bookmarkStart w:id="0" w:name="_Hlk138798055"/>
          <w:r>
            <w:rPr>
              <w:b/>
              <w:bCs/>
              <w:sz w:val="13"/>
              <w:szCs w:val="13"/>
            </w:rPr>
            <w:t>Directie Financieel-Economische Zaken</w:t>
          </w:r>
        </w:p>
        <w:p w14:paraId="6CD142EF" w14:textId="77777777" w:rsidR="001D161B" w:rsidRPr="008237A1" w:rsidRDefault="001D161B" w:rsidP="00D177FB">
          <w:pPr>
            <w:tabs>
              <w:tab w:val="center" w:pos="4680"/>
              <w:tab w:val="right" w:pos="9360"/>
            </w:tabs>
            <w:rPr>
              <w:b/>
              <w:bCs/>
              <w:sz w:val="13"/>
              <w:szCs w:val="13"/>
            </w:rPr>
          </w:pPr>
        </w:p>
      </w:tc>
    </w:tr>
    <w:tr w:rsidR="00D916D5" w14:paraId="1C83FA9A" w14:textId="77777777" w:rsidTr="00D177FB">
      <w:tc>
        <w:tcPr>
          <w:tcW w:w="2013" w:type="dxa"/>
        </w:tcPr>
        <w:p w14:paraId="61DA56B5" w14:textId="01A30A6F" w:rsidR="00FA7BC7" w:rsidRPr="008237A1" w:rsidRDefault="00EB0658" w:rsidP="00D177FB">
          <w:pPr>
            <w:tabs>
              <w:tab w:val="center" w:pos="4680"/>
              <w:tab w:val="right" w:pos="9360"/>
            </w:tabs>
            <w:rPr>
              <w:sz w:val="13"/>
              <w:szCs w:val="13"/>
            </w:rPr>
          </w:pPr>
          <w:r w:rsidRPr="008237A1">
            <w:rPr>
              <w:b/>
              <w:bCs/>
              <w:sz w:val="13"/>
              <w:szCs w:val="13"/>
            </w:rPr>
            <w:t>Datum</w:t>
          </w:r>
          <w:r w:rsidRPr="008237A1">
            <w:rPr>
              <w:sz w:val="13"/>
              <w:szCs w:val="13"/>
            </w:rPr>
            <w:br/>
          </w:r>
          <w:r w:rsidR="00677D8A">
            <w:rPr>
              <w:sz w:val="13"/>
              <w:szCs w:val="13"/>
            </w:rPr>
            <w:t>19</w:t>
          </w:r>
          <w:r>
            <w:rPr>
              <w:sz w:val="13"/>
              <w:szCs w:val="13"/>
            </w:rPr>
            <w:t xml:space="preserve"> oktober 2026</w:t>
          </w:r>
        </w:p>
        <w:p w14:paraId="103D58CA" w14:textId="77777777" w:rsidR="00FA7BC7" w:rsidRPr="008237A1" w:rsidRDefault="00FA7BC7" w:rsidP="00D177FB">
          <w:pPr>
            <w:tabs>
              <w:tab w:val="center" w:pos="4680"/>
              <w:tab w:val="right" w:pos="9360"/>
            </w:tabs>
            <w:rPr>
              <w:b/>
              <w:bCs/>
              <w:sz w:val="13"/>
              <w:szCs w:val="13"/>
            </w:rPr>
          </w:pPr>
        </w:p>
      </w:tc>
    </w:tr>
    <w:tr w:rsidR="00D916D5" w14:paraId="2224DB66" w14:textId="77777777" w:rsidTr="00D177FB">
      <w:tc>
        <w:tcPr>
          <w:tcW w:w="2013" w:type="dxa"/>
          <w:hideMark/>
        </w:tcPr>
        <w:p w14:paraId="0E31A8C9" w14:textId="77777777" w:rsidR="00A600B7" w:rsidRPr="008237A1" w:rsidRDefault="00EB0658" w:rsidP="00D177FB">
          <w:pPr>
            <w:tabs>
              <w:tab w:val="center" w:pos="4680"/>
              <w:tab w:val="right" w:pos="9360"/>
            </w:tabs>
            <w:rPr>
              <w:sz w:val="13"/>
              <w:szCs w:val="13"/>
            </w:rPr>
          </w:pPr>
          <w:r w:rsidRPr="008237A1">
            <w:rPr>
              <w:b/>
              <w:bCs/>
              <w:sz w:val="13"/>
              <w:szCs w:val="13"/>
            </w:rPr>
            <w:t>Onze referentie</w:t>
          </w:r>
          <w:r w:rsidRPr="008237A1">
            <w:rPr>
              <w:sz w:val="13"/>
              <w:szCs w:val="13"/>
            </w:rPr>
            <w:br/>
          </w:r>
          <w:r>
            <w:rPr>
              <w:sz w:val="13"/>
              <w:szCs w:val="13"/>
            </w:rPr>
            <w:t>2026-018807</w:t>
          </w:r>
          <w:r w:rsidR="00BE69DE" w:rsidRPr="008237A1">
            <w:rPr>
              <w:sz w:val="13"/>
              <w:szCs w:val="13"/>
            </w:rPr>
            <w:t>/</w:t>
          </w:r>
          <w:r>
            <w:rPr>
              <w:sz w:val="13"/>
              <w:szCs w:val="13"/>
            </w:rPr>
            <w:t>10534185</w:t>
          </w:r>
        </w:p>
      </w:tc>
      <w:bookmarkEnd w:id="0"/>
    </w:tr>
  </w:tbl>
  <w:p w14:paraId="7B018A41" w14:textId="77777777" w:rsidR="006E0DDF" w:rsidRPr="008237A1" w:rsidRDefault="006E0DDF" w:rsidP="00A600B7">
    <w:pPr>
      <w:pStyle w:val="Koptekst"/>
    </w:pPr>
  </w:p>
  <w:p w14:paraId="0521D448" w14:textId="77777777" w:rsidR="00A21920" w:rsidRDefault="00A21920" w:rsidP="003A53DE"/>
  <w:p w14:paraId="7DD97A96" w14:textId="77777777" w:rsidR="00A21920" w:rsidRDefault="00A21920" w:rsidP="003A53DE"/>
  <w:p w14:paraId="1B40C1AF" w14:textId="77777777" w:rsidR="00D258BD" w:rsidRDefault="00D258BD" w:rsidP="003A53DE"/>
  <w:p w14:paraId="1E530D59" w14:textId="77777777" w:rsidR="00D258BD" w:rsidRDefault="00D258BD" w:rsidP="003A53DE"/>
  <w:p w14:paraId="7333E0B4" w14:textId="77777777" w:rsidR="00D258BD" w:rsidRDefault="00D258BD" w:rsidP="003A53DE"/>
  <w:p w14:paraId="28403D46" w14:textId="77777777" w:rsidR="00D258BD" w:rsidRPr="005F71DD" w:rsidRDefault="00D258BD" w:rsidP="003A53DE">
    <w:pPr>
      <w:rPr>
        <w:sz w:val="22"/>
        <w:szCs w:val="22"/>
      </w:rPr>
    </w:pPr>
  </w:p>
  <w:p w14:paraId="437B5EDA" w14:textId="77777777" w:rsidR="00D258BD" w:rsidRDefault="00D258BD" w:rsidP="003A53DE"/>
  <w:p w14:paraId="6EF2A26A" w14:textId="77777777" w:rsidR="00AE4A4D" w:rsidRPr="003A53DE" w:rsidRDefault="00AE4A4D" w:rsidP="003A53DE">
    <w:pPr>
      <w:rPr>
        <w:b/>
        <w:bCs/>
        <w:sz w:val="13"/>
        <w:szCs w:val="13"/>
      </w:rPr>
    </w:pPr>
  </w:p>
  <w:p w14:paraId="6D4DB8D0" w14:textId="77777777" w:rsidR="00E764DE" w:rsidRPr="008237A1" w:rsidRDefault="00E764DE" w:rsidP="00A600B7">
    <w:pPr>
      <w:pStyle w:val="Koptekst"/>
    </w:pPr>
  </w:p>
  <w:p w14:paraId="59B7EA96" w14:textId="77777777" w:rsidR="00E764DE" w:rsidRPr="008237A1" w:rsidRDefault="00E764DE" w:rsidP="00A600B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70E00" w14:textId="77777777" w:rsidR="00A600B7" w:rsidRPr="008237A1" w:rsidRDefault="00EB0658" w:rsidP="00A600B7">
    <w:pPr>
      <w:pStyle w:val="Koptekst"/>
    </w:pPr>
    <w:r>
      <w:rPr>
        <w:noProof/>
      </w:rPr>
      <w:drawing>
        <wp:anchor distT="0" distB="0" distL="114300" distR="114300" simplePos="0" relativeHeight="251658240" behindDoc="1" locked="0" layoutInCell="1" allowOverlap="1" wp14:anchorId="2FECB301" wp14:editId="269BEB08">
          <wp:simplePos x="0" y="0"/>
          <wp:positionH relativeFrom="page">
            <wp:posOffset>4032250</wp:posOffset>
          </wp:positionH>
          <wp:positionV relativeFrom="page">
            <wp:posOffset>0</wp:posOffset>
          </wp:positionV>
          <wp:extent cx="2448000" cy="1656000"/>
          <wp:effectExtent l="0" t="0" r="0" b="1905"/>
          <wp:wrapNone/>
          <wp:docPr id="1" name="Afbeelding 1" descr="Afbeelding met tekst, Lettertype, schermopname,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48000" cy="1656000"/>
                  </a:xfrm>
                  <a:prstGeom prst="rect">
                    <a:avLst/>
                  </a:prstGeom>
                </pic:spPr>
              </pic:pic>
            </a:graphicData>
          </a:graphic>
          <wp14:sizeRelH relativeFrom="margin">
            <wp14:pctWidth>0</wp14:pctWidth>
          </wp14:sizeRelH>
          <wp14:sizeRelV relativeFrom="margin">
            <wp14:pctHeight>0</wp14:pctHeight>
          </wp14:sizeRelV>
        </wp:anchor>
      </w:drawing>
    </w:r>
  </w:p>
  <w:p w14:paraId="12F11754" w14:textId="77777777" w:rsidR="00A600B7" w:rsidRPr="008237A1" w:rsidRDefault="00A600B7" w:rsidP="00A600B7">
    <w:pPr>
      <w:pStyle w:val="Koptekst"/>
    </w:pPr>
  </w:p>
  <w:p w14:paraId="4618B8C6" w14:textId="77777777" w:rsidR="00A600B7" w:rsidRPr="008237A1" w:rsidRDefault="00A600B7" w:rsidP="00A600B7">
    <w:pPr>
      <w:pStyle w:val="Koptekst"/>
    </w:pPr>
  </w:p>
  <w:p w14:paraId="3D7553CE" w14:textId="77777777" w:rsidR="00BC5840" w:rsidRPr="008237A1" w:rsidRDefault="00BC5840" w:rsidP="00A600B7">
    <w:pPr>
      <w:pStyle w:val="Koptekst"/>
    </w:pPr>
  </w:p>
  <w:p w14:paraId="591CD170" w14:textId="77777777" w:rsidR="00E7100A" w:rsidRPr="008237A1" w:rsidRDefault="00E7100A" w:rsidP="00A600B7">
    <w:pPr>
      <w:pStyle w:val="Koptekst"/>
    </w:pPr>
  </w:p>
  <w:p w14:paraId="419B9A17" w14:textId="77777777" w:rsidR="00C62FDE" w:rsidRPr="008237A1" w:rsidRDefault="00C62FDE" w:rsidP="00A600B7">
    <w:pPr>
      <w:pStyle w:val="Koptekst"/>
    </w:pPr>
  </w:p>
  <w:p w14:paraId="09734D7C" w14:textId="77777777" w:rsidR="00C62FDE" w:rsidRPr="008237A1" w:rsidRDefault="00C62FDE" w:rsidP="00A600B7">
    <w:pPr>
      <w:pStyle w:val="Koptekst"/>
    </w:pPr>
  </w:p>
  <w:tbl>
    <w:tblPr>
      <w:tblW w:w="7515" w:type="dxa"/>
      <w:tblLayout w:type="fixed"/>
      <w:tblCellMar>
        <w:left w:w="0" w:type="dxa"/>
        <w:right w:w="0" w:type="dxa"/>
      </w:tblCellMar>
      <w:tblLook w:val="04A0" w:firstRow="1" w:lastRow="0" w:firstColumn="1" w:lastColumn="0" w:noHBand="0" w:noVBand="1"/>
    </w:tblPr>
    <w:tblGrid>
      <w:gridCol w:w="851"/>
      <w:gridCol w:w="6664"/>
    </w:tblGrid>
    <w:tr w:rsidR="00D916D5" w14:paraId="17A5ADD4" w14:textId="77777777" w:rsidTr="00BA6777">
      <w:trPr>
        <w:trHeight w:val="400"/>
      </w:trPr>
      <w:tc>
        <w:tcPr>
          <w:tcW w:w="7515" w:type="dxa"/>
          <w:gridSpan w:val="2"/>
          <w:hideMark/>
        </w:tcPr>
        <w:p w14:paraId="27703B75" w14:textId="77777777" w:rsidR="00A600B7" w:rsidRPr="008237A1" w:rsidRDefault="00EB0658" w:rsidP="00A600B7">
          <w:pPr>
            <w:pStyle w:val="Huisstijl-Retouradres"/>
            <w:tabs>
              <w:tab w:val="left" w:pos="4536"/>
            </w:tabs>
            <w:rPr>
              <w:lang w:eastAsia="en-US"/>
            </w:rPr>
          </w:pPr>
          <w:r w:rsidRPr="008237A1">
            <w:rPr>
              <w:lang w:eastAsia="en-US"/>
            </w:rPr>
            <w:t xml:space="preserve">&gt; Retouradres </w:t>
          </w:r>
          <w:r>
            <w:rPr>
              <w:lang w:eastAsia="en-US"/>
            </w:rPr>
            <w:t>Postbus 20001</w:t>
          </w:r>
          <w:r w:rsidRPr="008237A1">
            <w:rPr>
              <w:lang w:eastAsia="en-US"/>
            </w:rPr>
            <w:t xml:space="preserve"> </w:t>
          </w:r>
          <w:r>
            <w:rPr>
              <w:lang w:eastAsia="en-US"/>
            </w:rPr>
            <w:t>2500 EA  Den Haag</w:t>
          </w:r>
        </w:p>
      </w:tc>
    </w:tr>
    <w:tr w:rsidR="00D916D5" w14:paraId="3F1E5413" w14:textId="77777777" w:rsidTr="00BA6777">
      <w:trPr>
        <w:cantSplit/>
        <w:trHeight w:val="2440"/>
      </w:trPr>
      <w:tc>
        <w:tcPr>
          <w:tcW w:w="7515" w:type="dxa"/>
          <w:gridSpan w:val="2"/>
        </w:tcPr>
        <w:p w14:paraId="4A0A6BF1" w14:textId="77777777" w:rsidR="00DF704E" w:rsidRPr="008237A1" w:rsidRDefault="00DF704E" w:rsidP="00A600B7">
          <w:pPr>
            <w:rPr>
              <w:b/>
              <w:bCs/>
              <w:sz w:val="13"/>
              <w:szCs w:val="13"/>
            </w:rPr>
          </w:pPr>
        </w:p>
        <w:p w14:paraId="0CDBD2CC" w14:textId="77777777" w:rsidR="00A600B7" w:rsidRPr="008237A1" w:rsidRDefault="00EB0658" w:rsidP="00A600B7">
          <w:pPr>
            <w:spacing w:after="0" w:line="240" w:lineRule="exact"/>
          </w:pPr>
          <w:r>
            <w:t>Tweede Kamer der Staten Generaal</w:t>
          </w:r>
        </w:p>
        <w:p w14:paraId="68329235" w14:textId="46555F4A" w:rsidR="00BD6AAE" w:rsidRPr="00BD6AAE" w:rsidRDefault="00EB0658" w:rsidP="009412F6">
          <w:pPr>
            <w:spacing w:after="0" w:line="240" w:lineRule="exact"/>
          </w:pPr>
          <w:r w:rsidRPr="00F95E83">
            <w:t>T.a.v.</w:t>
          </w:r>
          <w:r w:rsidR="00B477A4">
            <w:t xml:space="preserve"> </w:t>
          </w:r>
          <w:r w:rsidRPr="00F95E83">
            <w:t xml:space="preserve"> </w:t>
          </w:r>
          <w:proofErr w:type="gramStart"/>
          <w:r>
            <w:t>de</w:t>
          </w:r>
          <w:proofErr w:type="gramEnd"/>
          <w:r w:rsidR="0095569C">
            <w:t xml:space="preserve"> </w:t>
          </w:r>
          <w:r>
            <w:t>Voorzitter</w:t>
          </w:r>
          <w:r w:rsidR="0058549C" w:rsidRPr="00E12966">
            <w:t xml:space="preserve"> </w:t>
          </w:r>
        </w:p>
        <w:p w14:paraId="771FDAA2" w14:textId="77777777" w:rsidR="009412F6" w:rsidRPr="00BD6AAE" w:rsidRDefault="00EB0658" w:rsidP="009412F6">
          <w:pPr>
            <w:spacing w:after="0" w:line="240" w:lineRule="exact"/>
          </w:pPr>
          <w:r>
            <w:t>Postbus</w:t>
          </w:r>
          <w:r w:rsidRPr="009412F6">
            <w:t xml:space="preserve"> </w:t>
          </w:r>
          <w:r>
            <w:t>20018</w:t>
          </w:r>
        </w:p>
        <w:p w14:paraId="1C1381D3" w14:textId="77777777" w:rsidR="009412F6" w:rsidRPr="009412F6" w:rsidRDefault="00EB0658" w:rsidP="009412F6">
          <w:pPr>
            <w:spacing w:after="0" w:line="240" w:lineRule="exact"/>
          </w:pPr>
          <w:r>
            <w:t>2500 EA DEN HAAG</w:t>
          </w:r>
        </w:p>
        <w:p w14:paraId="336830A1" w14:textId="77777777" w:rsidR="00A600B7" w:rsidRPr="008237A1" w:rsidRDefault="00A600B7" w:rsidP="00A600B7">
          <w:pPr>
            <w:tabs>
              <w:tab w:val="left" w:pos="1470"/>
            </w:tabs>
          </w:pPr>
        </w:p>
      </w:tc>
    </w:tr>
    <w:tr w:rsidR="00D916D5" w14:paraId="1489E306" w14:textId="77777777" w:rsidTr="00BA6777">
      <w:trPr>
        <w:trHeight w:val="400"/>
      </w:trPr>
      <w:tc>
        <w:tcPr>
          <w:tcW w:w="7515" w:type="dxa"/>
          <w:gridSpan w:val="2"/>
        </w:tcPr>
        <w:p w14:paraId="098C309A" w14:textId="77777777" w:rsidR="00D42015" w:rsidRPr="008237A1" w:rsidRDefault="00D42015" w:rsidP="00D42015">
          <w:pPr>
            <w:tabs>
              <w:tab w:val="left" w:pos="740"/>
            </w:tabs>
            <w:autoSpaceDE w:val="0"/>
            <w:autoSpaceDN w:val="0"/>
            <w:adjustRightInd w:val="0"/>
            <w:rPr>
              <w:rFonts w:cs="Verdana"/>
              <w:sz w:val="16"/>
              <w:szCs w:val="16"/>
            </w:rPr>
          </w:pPr>
        </w:p>
        <w:p w14:paraId="6231334C" w14:textId="77777777" w:rsidR="00D42015" w:rsidRPr="008237A1" w:rsidRDefault="00D42015" w:rsidP="00D42015">
          <w:pPr>
            <w:tabs>
              <w:tab w:val="left" w:pos="740"/>
            </w:tabs>
            <w:autoSpaceDE w:val="0"/>
            <w:autoSpaceDN w:val="0"/>
            <w:adjustRightInd w:val="0"/>
            <w:rPr>
              <w:rFonts w:cs="Verdana"/>
            </w:rPr>
          </w:pPr>
        </w:p>
      </w:tc>
    </w:tr>
    <w:tr w:rsidR="00D916D5" w14:paraId="6EC0BC93" w14:textId="77777777" w:rsidTr="00A427F4">
      <w:trPr>
        <w:trHeight w:val="240"/>
      </w:trPr>
      <w:tc>
        <w:tcPr>
          <w:tcW w:w="851" w:type="dxa"/>
          <w:hideMark/>
        </w:tcPr>
        <w:p w14:paraId="08D70CB0" w14:textId="77777777" w:rsidR="000E34D5" w:rsidRPr="008237A1" w:rsidRDefault="00EB0658" w:rsidP="00FF4877">
          <w:pPr>
            <w:pStyle w:val="Standaardgeenafstand"/>
            <w:rPr>
              <w:rFonts w:cs="Verdana"/>
            </w:rPr>
          </w:pPr>
          <w:r w:rsidRPr="008237A1">
            <w:t xml:space="preserve">Datum </w:t>
          </w:r>
          <w:r w:rsidRPr="008237A1">
            <w:br/>
            <w:t>Betreft</w:t>
          </w:r>
          <w:r w:rsidRPr="008237A1">
            <w:rPr>
              <w:color w:val="000000"/>
            </w:rPr>
            <w:t xml:space="preserve"> </w:t>
          </w:r>
        </w:p>
      </w:tc>
      <w:tc>
        <w:tcPr>
          <w:tcW w:w="6664" w:type="dxa"/>
        </w:tcPr>
        <w:p w14:paraId="3D0E758F" w14:textId="26654E72" w:rsidR="000E34D5" w:rsidRPr="008237A1" w:rsidRDefault="006656AC" w:rsidP="00FF4877">
          <w:pPr>
            <w:pStyle w:val="Standaardgeenafstand"/>
            <w:rPr>
              <w:rFonts w:cs="Verdana"/>
            </w:rPr>
          </w:pPr>
          <w:r>
            <w:rPr>
              <w:rFonts w:cs="Verdana"/>
            </w:rPr>
            <w:t>19 oktober 2026</w:t>
          </w:r>
          <w:r w:rsidR="002C3C97" w:rsidRPr="008237A1">
            <w:rPr>
              <w:rFonts w:cs="Verdana"/>
            </w:rPr>
            <w:br/>
          </w:r>
          <w:r>
            <w:rPr>
              <w:rFonts w:cs="Verdana"/>
            </w:rPr>
            <w:t>Beantwoording feitelijke vragen over de ontwerpbegrotingen van de Koning 2027 en het ministerie van Algemene Zaken, het Kabinet van de Koning en CTIVD 2027</w:t>
          </w:r>
        </w:p>
      </w:tc>
    </w:tr>
  </w:tbl>
  <w:p w14:paraId="730F3422" w14:textId="77777777" w:rsidR="00A600B7" w:rsidRPr="008237A1" w:rsidRDefault="00A600B7" w:rsidP="005F53EB">
    <w:pPr>
      <w:pStyle w:val="Koptekst"/>
      <w:spacing w:after="0"/>
      <w:rPr>
        <w:rFonts w:cs="Times New Roman"/>
        <w:szCs w:val="24"/>
        <w:lang w:eastAsia="nl-NL"/>
      </w:rPr>
    </w:pPr>
  </w:p>
  <w:p w14:paraId="294FE960" w14:textId="77777777" w:rsidR="006358EA" w:rsidRPr="008237A1" w:rsidRDefault="006358EA" w:rsidP="005F53EB">
    <w:pPr>
      <w:pStyle w:val="Koptekst"/>
      <w:spacing w:after="0"/>
      <w:rPr>
        <w:rFonts w:cs="Times New Roman"/>
        <w:szCs w:val="24"/>
        <w:lang w:eastAsia="nl-NL"/>
      </w:rPr>
    </w:pPr>
  </w:p>
  <w:tbl>
    <w:tblPr>
      <w:tblpPr w:leftFromText="142" w:rightFromText="142" w:vertAnchor="page" w:horzAnchor="page" w:tblpX="9357" w:tblpY="3120"/>
      <w:tblOverlap w:val="never"/>
      <w:tblW w:w="2160" w:type="dxa"/>
      <w:tblLayout w:type="fixed"/>
      <w:tblCellMar>
        <w:left w:w="0" w:type="dxa"/>
        <w:right w:w="0" w:type="dxa"/>
      </w:tblCellMar>
      <w:tblLook w:val="04A0" w:firstRow="1" w:lastRow="0" w:firstColumn="1" w:lastColumn="0" w:noHBand="0" w:noVBand="1"/>
    </w:tblPr>
    <w:tblGrid>
      <w:gridCol w:w="2160"/>
    </w:tblGrid>
    <w:tr w:rsidR="00D916D5" w14:paraId="40A1AA3A" w14:textId="77777777" w:rsidTr="00FF24E6">
      <w:trPr>
        <w:trHeight w:val="357"/>
      </w:trPr>
      <w:tc>
        <w:tcPr>
          <w:tcW w:w="2160" w:type="dxa"/>
        </w:tcPr>
        <w:p w14:paraId="79B8C670" w14:textId="77777777" w:rsidR="00C62FDE" w:rsidRPr="008237A1" w:rsidRDefault="00C62FDE" w:rsidP="006B4764">
          <w:pPr>
            <w:pStyle w:val="Huisstijl-Adres"/>
            <w:rPr>
              <w:b/>
              <w:lang w:eastAsia="en-US"/>
            </w:rPr>
          </w:pPr>
        </w:p>
      </w:tc>
    </w:tr>
    <w:tr w:rsidR="00D916D5" w14:paraId="3EA8B1B3" w14:textId="77777777" w:rsidTr="006B4764">
      <w:tc>
        <w:tcPr>
          <w:tcW w:w="2160" w:type="dxa"/>
          <w:hideMark/>
        </w:tcPr>
        <w:p w14:paraId="150C5082" w14:textId="77777777" w:rsidR="00A600B7" w:rsidRPr="008237A1" w:rsidRDefault="00EB0658" w:rsidP="00A97387">
          <w:pPr>
            <w:pStyle w:val="Huisstijl-Adres"/>
            <w:spacing w:after="0" w:line="240" w:lineRule="auto"/>
            <w:rPr>
              <w:b/>
              <w:lang w:eastAsia="en-US"/>
            </w:rPr>
          </w:pPr>
          <w:r>
            <w:rPr>
              <w:b/>
              <w:lang w:eastAsia="en-US"/>
            </w:rPr>
            <w:t>Directie Financieel-Economische Zaken</w:t>
          </w:r>
        </w:p>
        <w:p w14:paraId="1479521D" w14:textId="77777777" w:rsidR="00FE28BE" w:rsidRPr="008237A1" w:rsidRDefault="00FE28BE" w:rsidP="00A97387">
          <w:pPr>
            <w:pStyle w:val="Huisstijl-Adres"/>
            <w:spacing w:after="0" w:line="240" w:lineRule="auto"/>
            <w:rPr>
              <w:b/>
              <w:lang w:eastAsia="en-US"/>
            </w:rPr>
          </w:pPr>
        </w:p>
        <w:p w14:paraId="0D4FCF92" w14:textId="013D29A4" w:rsidR="00CA3368" w:rsidRDefault="00EB0658" w:rsidP="00A97387">
          <w:pPr>
            <w:pStyle w:val="Huisstijl-Adres"/>
            <w:spacing w:after="0" w:line="240" w:lineRule="auto"/>
            <w:rPr>
              <w:bCs/>
              <w:lang w:eastAsia="en-US"/>
            </w:rPr>
          </w:pPr>
          <w:proofErr w:type="spellStart"/>
          <w:r>
            <w:rPr>
              <w:bCs/>
              <w:lang w:eastAsia="en-US"/>
            </w:rPr>
            <w:t>Bezuidenhoutseweg</w:t>
          </w:r>
          <w:proofErr w:type="spellEnd"/>
          <w:r>
            <w:rPr>
              <w:bCs/>
              <w:lang w:eastAsia="en-US"/>
            </w:rPr>
            <w:t xml:space="preserve"> 73</w:t>
          </w:r>
          <w:r w:rsidRPr="008237A1">
            <w:rPr>
              <w:bCs/>
              <w:lang w:eastAsia="en-US"/>
            </w:rPr>
            <w:br/>
          </w:r>
          <w:r>
            <w:rPr>
              <w:bCs/>
              <w:lang w:eastAsia="en-US"/>
            </w:rPr>
            <w:t>2594 AC  Den Haag</w:t>
          </w:r>
          <w:r w:rsidRPr="008237A1">
            <w:rPr>
              <w:bCs/>
              <w:lang w:eastAsia="en-US"/>
            </w:rPr>
            <w:t xml:space="preserve"> </w:t>
          </w:r>
          <w:r w:rsidRPr="008237A1">
            <w:rPr>
              <w:bCs/>
              <w:lang w:eastAsia="en-US"/>
            </w:rPr>
            <w:br/>
          </w:r>
          <w:r>
            <w:rPr>
              <w:bCs/>
              <w:lang w:eastAsia="en-US"/>
            </w:rPr>
            <w:t>Postbus 20001</w:t>
          </w:r>
          <w:r w:rsidRPr="008237A1">
            <w:rPr>
              <w:bCs/>
              <w:lang w:eastAsia="en-US"/>
            </w:rPr>
            <w:br/>
          </w:r>
          <w:r>
            <w:rPr>
              <w:bCs/>
              <w:lang w:eastAsia="en-US"/>
            </w:rPr>
            <w:t>2500 EA  Den Haag</w:t>
          </w:r>
          <w:r w:rsidRPr="008237A1">
            <w:rPr>
              <w:bCs/>
              <w:lang w:eastAsia="en-US"/>
            </w:rPr>
            <w:br/>
          </w:r>
          <w:hyperlink r:id="rId2" w:history="1">
            <w:r w:rsidR="00B946AA" w:rsidRPr="00B946AA">
              <w:rPr>
                <w:rStyle w:val="Hyperlink"/>
                <w:bCs/>
                <w:color w:val="auto"/>
                <w:u w:val="none"/>
                <w:lang w:eastAsia="en-US"/>
              </w:rPr>
              <w:t>www.rijksoverheid.nl</w:t>
            </w:r>
          </w:hyperlink>
        </w:p>
        <w:p w14:paraId="78E2FBF2" w14:textId="77777777" w:rsidR="00B946AA" w:rsidRDefault="00B946AA" w:rsidP="00A97387">
          <w:pPr>
            <w:pStyle w:val="Huisstijl-Adres"/>
            <w:spacing w:after="0" w:line="240" w:lineRule="auto"/>
            <w:rPr>
              <w:bCs/>
              <w:lang w:eastAsia="en-US"/>
            </w:rPr>
          </w:pPr>
        </w:p>
        <w:p w14:paraId="34D8C481" w14:textId="77777777" w:rsidR="00B946AA" w:rsidRPr="008237A1" w:rsidRDefault="00B946AA" w:rsidP="00A97387">
          <w:pPr>
            <w:pStyle w:val="Huisstijl-Adres"/>
            <w:spacing w:after="0" w:line="240" w:lineRule="auto"/>
            <w:rPr>
              <w:bCs/>
              <w:lang w:eastAsia="en-US"/>
            </w:rPr>
          </w:pPr>
        </w:p>
        <w:p w14:paraId="49DACDE2" w14:textId="77777777" w:rsidR="00A600B7" w:rsidRPr="008237A1" w:rsidRDefault="00A600B7" w:rsidP="00A97387">
          <w:pPr>
            <w:pStyle w:val="Huisstijl-Adres"/>
            <w:spacing w:after="0" w:line="240" w:lineRule="auto"/>
            <w:rPr>
              <w:lang w:eastAsia="en-US"/>
            </w:rPr>
          </w:pPr>
        </w:p>
        <w:p w14:paraId="59C39144" w14:textId="77777777" w:rsidR="00D916D5" w:rsidRDefault="00D916D5"/>
      </w:tc>
    </w:tr>
    <w:tr w:rsidR="00D916D5" w14:paraId="260F048A" w14:textId="77777777" w:rsidTr="006B4764">
      <w:tc>
        <w:tcPr>
          <w:tcW w:w="2160" w:type="dxa"/>
        </w:tcPr>
        <w:p w14:paraId="3F328DEC" w14:textId="77777777" w:rsidR="00B946AA" w:rsidRPr="008237A1" w:rsidRDefault="00B946AA" w:rsidP="00B946AA">
          <w:pPr>
            <w:pStyle w:val="Huisstijl-Adres"/>
            <w:spacing w:after="0" w:line="240" w:lineRule="auto"/>
            <w:rPr>
              <w:b/>
              <w:bCs/>
              <w:lang w:eastAsia="en-US"/>
            </w:rPr>
          </w:pPr>
          <w:r w:rsidRPr="008237A1">
            <w:rPr>
              <w:b/>
              <w:bCs/>
              <w:lang w:eastAsia="en-US"/>
            </w:rPr>
            <w:t>Onze referentie</w:t>
          </w:r>
        </w:p>
        <w:p w14:paraId="68B5EB41" w14:textId="117B7021" w:rsidR="00B21143" w:rsidRPr="008237A1" w:rsidRDefault="00B946AA" w:rsidP="00B946AA">
          <w:pPr>
            <w:pStyle w:val="Huisstijl-Adres"/>
            <w:spacing w:after="0" w:line="240" w:lineRule="auto"/>
            <w:rPr>
              <w:b/>
              <w:lang w:eastAsia="en-US"/>
            </w:rPr>
          </w:pPr>
          <w:r>
            <w:rPr>
              <w:bCs/>
              <w:lang w:eastAsia="en-US"/>
            </w:rPr>
            <w:t>2026-018807</w:t>
          </w:r>
          <w:r w:rsidRPr="008237A1">
            <w:rPr>
              <w:bCs/>
              <w:lang w:eastAsia="en-US"/>
            </w:rPr>
            <w:t>/</w:t>
          </w:r>
          <w:r>
            <w:rPr>
              <w:bCs/>
              <w:lang w:eastAsia="en-US"/>
            </w:rPr>
            <w:t>10534185</w:t>
          </w:r>
        </w:p>
      </w:tc>
    </w:tr>
    <w:tr w:rsidR="00D916D5" w14:paraId="63C97565" w14:textId="77777777" w:rsidTr="006B4764">
      <w:tc>
        <w:tcPr>
          <w:tcW w:w="2160" w:type="dxa"/>
        </w:tcPr>
        <w:p w14:paraId="292DF980" w14:textId="0F10CBCC" w:rsidR="00E00906" w:rsidRPr="008237A1" w:rsidRDefault="00E00906" w:rsidP="00A97387">
          <w:pPr>
            <w:pStyle w:val="Huisstijl-Adres"/>
            <w:spacing w:after="0" w:line="240" w:lineRule="auto"/>
            <w:rPr>
              <w:bCs/>
              <w:lang w:eastAsia="en-US"/>
            </w:rPr>
          </w:pPr>
        </w:p>
      </w:tc>
    </w:tr>
    <w:tr w:rsidR="00D916D5" w14:paraId="7E5258C5" w14:textId="77777777" w:rsidTr="00841F74">
      <w:trPr>
        <w:trHeight w:val="153"/>
      </w:trPr>
      <w:tc>
        <w:tcPr>
          <w:tcW w:w="2160" w:type="dxa"/>
        </w:tcPr>
        <w:p w14:paraId="42A991FC" w14:textId="77777777" w:rsidR="00854221" w:rsidRPr="008237A1" w:rsidRDefault="00854221" w:rsidP="00A97387">
          <w:pPr>
            <w:pStyle w:val="Huisstijl-Adres"/>
            <w:spacing w:after="0" w:line="240" w:lineRule="auto"/>
            <w:rPr>
              <w:lang w:eastAsia="en-US"/>
            </w:rPr>
          </w:pPr>
        </w:p>
      </w:tc>
    </w:tr>
    <w:tr w:rsidR="00D916D5" w14:paraId="04C0EE36" w14:textId="77777777" w:rsidTr="006B4764">
      <w:trPr>
        <w:trHeight w:val="1740"/>
      </w:trPr>
      <w:tc>
        <w:tcPr>
          <w:tcW w:w="2160" w:type="dxa"/>
        </w:tcPr>
        <w:p w14:paraId="382470CF" w14:textId="11CBA7E4" w:rsidR="00A600B7" w:rsidRPr="008237A1" w:rsidRDefault="00B946AA" w:rsidP="00A97387">
          <w:pPr>
            <w:pStyle w:val="Huisstijl-Adres"/>
            <w:spacing w:after="0" w:line="240" w:lineRule="auto"/>
            <w:rPr>
              <w:b/>
              <w:bCs/>
              <w:lang w:eastAsia="en-US"/>
            </w:rPr>
          </w:pPr>
          <w:r>
            <w:rPr>
              <w:b/>
              <w:bCs/>
              <w:lang w:eastAsia="en-US"/>
            </w:rPr>
            <w:t>Uw kenmerk</w:t>
          </w:r>
        </w:p>
        <w:p w14:paraId="0FC870AE" w14:textId="77777777" w:rsidR="00A600B7" w:rsidRDefault="00B946AA" w:rsidP="00A97387">
          <w:pPr>
            <w:pStyle w:val="Huisstijl-Kopje"/>
            <w:spacing w:line="240" w:lineRule="auto"/>
            <w:rPr>
              <w:b w:val="0"/>
              <w:bCs/>
              <w:lang w:eastAsia="en-US"/>
            </w:rPr>
          </w:pPr>
          <w:r>
            <w:rPr>
              <w:b w:val="0"/>
              <w:bCs/>
              <w:lang w:eastAsia="en-US"/>
            </w:rPr>
            <w:t>37020-I</w:t>
          </w:r>
        </w:p>
        <w:p w14:paraId="690876C2" w14:textId="2CA5C530" w:rsidR="00B946AA" w:rsidRPr="008237A1" w:rsidRDefault="00B946AA" w:rsidP="00A97387">
          <w:pPr>
            <w:pStyle w:val="Huisstijl-Kopje"/>
            <w:spacing w:line="240" w:lineRule="auto"/>
            <w:rPr>
              <w:b w:val="0"/>
              <w:bCs/>
              <w:lang w:eastAsia="en-US"/>
            </w:rPr>
          </w:pPr>
          <w:r>
            <w:rPr>
              <w:b w:val="0"/>
              <w:bCs/>
              <w:lang w:eastAsia="en-US"/>
            </w:rPr>
            <w:t>37020-III</w:t>
          </w:r>
        </w:p>
      </w:tc>
    </w:tr>
  </w:tbl>
  <w:p w14:paraId="787F3926" w14:textId="77777777" w:rsidR="00A600B7" w:rsidRPr="008237A1" w:rsidRDefault="00A600B7" w:rsidP="00CD7262">
    <w:pPr>
      <w:pStyle w:val="Koptekst"/>
      <w:tabs>
        <w:tab w:val="clear" w:pos="4680"/>
        <w:tab w:val="clear" w:pos="9360"/>
        <w:tab w:val="left" w:pos="1785"/>
      </w:tabs>
      <w:spacing w:after="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591"/>
    <w:rsid w:val="0000215E"/>
    <w:rsid w:val="0000228D"/>
    <w:rsid w:val="0002088A"/>
    <w:rsid w:val="00030A99"/>
    <w:rsid w:val="00047951"/>
    <w:rsid w:val="000671D3"/>
    <w:rsid w:val="000D12CC"/>
    <w:rsid w:val="000E34D5"/>
    <w:rsid w:val="000F04FD"/>
    <w:rsid w:val="00101B8F"/>
    <w:rsid w:val="00112E42"/>
    <w:rsid w:val="00115EDC"/>
    <w:rsid w:val="001302AA"/>
    <w:rsid w:val="001321CE"/>
    <w:rsid w:val="00174A4E"/>
    <w:rsid w:val="0018075E"/>
    <w:rsid w:val="00184D7D"/>
    <w:rsid w:val="00184F6A"/>
    <w:rsid w:val="00185B8F"/>
    <w:rsid w:val="0019026A"/>
    <w:rsid w:val="001977BE"/>
    <w:rsid w:val="001A01FB"/>
    <w:rsid w:val="001A323E"/>
    <w:rsid w:val="001D161B"/>
    <w:rsid w:val="001F408C"/>
    <w:rsid w:val="00204DD7"/>
    <w:rsid w:val="00214C5B"/>
    <w:rsid w:val="00222061"/>
    <w:rsid w:val="00232A48"/>
    <w:rsid w:val="00233BE1"/>
    <w:rsid w:val="002424E3"/>
    <w:rsid w:val="002460EE"/>
    <w:rsid w:val="002556E1"/>
    <w:rsid w:val="0027124E"/>
    <w:rsid w:val="002A780D"/>
    <w:rsid w:val="002C2BB0"/>
    <w:rsid w:val="002C3C97"/>
    <w:rsid w:val="002C7899"/>
    <w:rsid w:val="002D598F"/>
    <w:rsid w:val="002F42D8"/>
    <w:rsid w:val="00312E29"/>
    <w:rsid w:val="00330010"/>
    <w:rsid w:val="00333F85"/>
    <w:rsid w:val="003442FC"/>
    <w:rsid w:val="0036103C"/>
    <w:rsid w:val="00384A4B"/>
    <w:rsid w:val="0038628F"/>
    <w:rsid w:val="003863B9"/>
    <w:rsid w:val="0039166B"/>
    <w:rsid w:val="00393DFE"/>
    <w:rsid w:val="003A53DE"/>
    <w:rsid w:val="003B756D"/>
    <w:rsid w:val="003C5BB0"/>
    <w:rsid w:val="003F559F"/>
    <w:rsid w:val="00430860"/>
    <w:rsid w:val="00444541"/>
    <w:rsid w:val="00451ED0"/>
    <w:rsid w:val="00454467"/>
    <w:rsid w:val="00455039"/>
    <w:rsid w:val="004634AF"/>
    <w:rsid w:val="00471026"/>
    <w:rsid w:val="00471A68"/>
    <w:rsid w:val="004945D0"/>
    <w:rsid w:val="004A7F05"/>
    <w:rsid w:val="004B7A10"/>
    <w:rsid w:val="004C5A87"/>
    <w:rsid w:val="004C7245"/>
    <w:rsid w:val="004D55A9"/>
    <w:rsid w:val="004D58A3"/>
    <w:rsid w:val="005134D3"/>
    <w:rsid w:val="005160D1"/>
    <w:rsid w:val="005215E5"/>
    <w:rsid w:val="00523DCD"/>
    <w:rsid w:val="005401BF"/>
    <w:rsid w:val="00564C7D"/>
    <w:rsid w:val="00581659"/>
    <w:rsid w:val="0058549C"/>
    <w:rsid w:val="0059422C"/>
    <w:rsid w:val="005A0E45"/>
    <w:rsid w:val="005A3E3A"/>
    <w:rsid w:val="005A3F3F"/>
    <w:rsid w:val="005C3F12"/>
    <w:rsid w:val="005C6C22"/>
    <w:rsid w:val="005E51B8"/>
    <w:rsid w:val="005E5C06"/>
    <w:rsid w:val="005F53EB"/>
    <w:rsid w:val="005F59A5"/>
    <w:rsid w:val="005F71DD"/>
    <w:rsid w:val="00604A59"/>
    <w:rsid w:val="00625D56"/>
    <w:rsid w:val="00630F20"/>
    <w:rsid w:val="00635530"/>
    <w:rsid w:val="006358EA"/>
    <w:rsid w:val="0064356E"/>
    <w:rsid w:val="00644DB0"/>
    <w:rsid w:val="00645EB4"/>
    <w:rsid w:val="006471A7"/>
    <w:rsid w:val="006550A3"/>
    <w:rsid w:val="006656AC"/>
    <w:rsid w:val="00671F18"/>
    <w:rsid w:val="00677D8A"/>
    <w:rsid w:val="00695B22"/>
    <w:rsid w:val="006A281D"/>
    <w:rsid w:val="006B1EA7"/>
    <w:rsid w:val="006B4764"/>
    <w:rsid w:val="006E0DDF"/>
    <w:rsid w:val="006E70C9"/>
    <w:rsid w:val="006F1591"/>
    <w:rsid w:val="006F7785"/>
    <w:rsid w:val="00700557"/>
    <w:rsid w:val="00700753"/>
    <w:rsid w:val="00705492"/>
    <w:rsid w:val="00716BD7"/>
    <w:rsid w:val="00733B92"/>
    <w:rsid w:val="007434C1"/>
    <w:rsid w:val="0077261D"/>
    <w:rsid w:val="00791939"/>
    <w:rsid w:val="007A36EE"/>
    <w:rsid w:val="007B2124"/>
    <w:rsid w:val="007B4373"/>
    <w:rsid w:val="007C2E6D"/>
    <w:rsid w:val="007C3CAD"/>
    <w:rsid w:val="007D1FAB"/>
    <w:rsid w:val="007D38EC"/>
    <w:rsid w:val="007E2690"/>
    <w:rsid w:val="008139A0"/>
    <w:rsid w:val="008237A1"/>
    <w:rsid w:val="00832BD0"/>
    <w:rsid w:val="008352B1"/>
    <w:rsid w:val="00836856"/>
    <w:rsid w:val="00841F74"/>
    <w:rsid w:val="00844087"/>
    <w:rsid w:val="00854221"/>
    <w:rsid w:val="00863B8B"/>
    <w:rsid w:val="0087700F"/>
    <w:rsid w:val="0089366A"/>
    <w:rsid w:val="008A329D"/>
    <w:rsid w:val="008B5408"/>
    <w:rsid w:val="008D5405"/>
    <w:rsid w:val="008F4519"/>
    <w:rsid w:val="00927709"/>
    <w:rsid w:val="009366C7"/>
    <w:rsid w:val="009412F6"/>
    <w:rsid w:val="00942038"/>
    <w:rsid w:val="00944325"/>
    <w:rsid w:val="009534E8"/>
    <w:rsid w:val="0095569C"/>
    <w:rsid w:val="00956528"/>
    <w:rsid w:val="00956C9C"/>
    <w:rsid w:val="00964B70"/>
    <w:rsid w:val="009653FF"/>
    <w:rsid w:val="00972F3A"/>
    <w:rsid w:val="009928B8"/>
    <w:rsid w:val="009B22C7"/>
    <w:rsid w:val="009B5FCB"/>
    <w:rsid w:val="009C70C3"/>
    <w:rsid w:val="009D2371"/>
    <w:rsid w:val="009D6539"/>
    <w:rsid w:val="009F28C4"/>
    <w:rsid w:val="00A06B17"/>
    <w:rsid w:val="00A10603"/>
    <w:rsid w:val="00A14A59"/>
    <w:rsid w:val="00A21920"/>
    <w:rsid w:val="00A322EF"/>
    <w:rsid w:val="00A360F2"/>
    <w:rsid w:val="00A427F4"/>
    <w:rsid w:val="00A53FCB"/>
    <w:rsid w:val="00A600B7"/>
    <w:rsid w:val="00A60CEE"/>
    <w:rsid w:val="00A66D3C"/>
    <w:rsid w:val="00A81691"/>
    <w:rsid w:val="00A82249"/>
    <w:rsid w:val="00A846BB"/>
    <w:rsid w:val="00A8635F"/>
    <w:rsid w:val="00A9188E"/>
    <w:rsid w:val="00A97387"/>
    <w:rsid w:val="00AA6644"/>
    <w:rsid w:val="00AB305C"/>
    <w:rsid w:val="00AB73D6"/>
    <w:rsid w:val="00AC5B84"/>
    <w:rsid w:val="00AD117B"/>
    <w:rsid w:val="00AD7A2F"/>
    <w:rsid w:val="00AE22D2"/>
    <w:rsid w:val="00AE4A4D"/>
    <w:rsid w:val="00B04AED"/>
    <w:rsid w:val="00B21143"/>
    <w:rsid w:val="00B27EE2"/>
    <w:rsid w:val="00B477A4"/>
    <w:rsid w:val="00B625FE"/>
    <w:rsid w:val="00B71200"/>
    <w:rsid w:val="00B73046"/>
    <w:rsid w:val="00B82153"/>
    <w:rsid w:val="00B946AA"/>
    <w:rsid w:val="00BA2FA5"/>
    <w:rsid w:val="00BA4D7B"/>
    <w:rsid w:val="00BA5717"/>
    <w:rsid w:val="00BB102E"/>
    <w:rsid w:val="00BB2A2E"/>
    <w:rsid w:val="00BC5840"/>
    <w:rsid w:val="00BC73C3"/>
    <w:rsid w:val="00BC7E95"/>
    <w:rsid w:val="00BD6AAE"/>
    <w:rsid w:val="00BD6D07"/>
    <w:rsid w:val="00BD71C9"/>
    <w:rsid w:val="00BE69DE"/>
    <w:rsid w:val="00BF4D1F"/>
    <w:rsid w:val="00C04BCB"/>
    <w:rsid w:val="00C13E00"/>
    <w:rsid w:val="00C15ECB"/>
    <w:rsid w:val="00C236A7"/>
    <w:rsid w:val="00C3281A"/>
    <w:rsid w:val="00C45478"/>
    <w:rsid w:val="00C62FDE"/>
    <w:rsid w:val="00C67C63"/>
    <w:rsid w:val="00C75849"/>
    <w:rsid w:val="00C8616E"/>
    <w:rsid w:val="00C876E7"/>
    <w:rsid w:val="00C87D65"/>
    <w:rsid w:val="00C946EE"/>
    <w:rsid w:val="00C957CD"/>
    <w:rsid w:val="00CA0D2E"/>
    <w:rsid w:val="00CA3368"/>
    <w:rsid w:val="00CA6045"/>
    <w:rsid w:val="00CC44F3"/>
    <w:rsid w:val="00CD3EFD"/>
    <w:rsid w:val="00CD7262"/>
    <w:rsid w:val="00CF19FA"/>
    <w:rsid w:val="00CF44AD"/>
    <w:rsid w:val="00D0586C"/>
    <w:rsid w:val="00D07A37"/>
    <w:rsid w:val="00D10A12"/>
    <w:rsid w:val="00D1224A"/>
    <w:rsid w:val="00D177FB"/>
    <w:rsid w:val="00D23A3B"/>
    <w:rsid w:val="00D258BD"/>
    <w:rsid w:val="00D268F5"/>
    <w:rsid w:val="00D42015"/>
    <w:rsid w:val="00D4684D"/>
    <w:rsid w:val="00D76EA2"/>
    <w:rsid w:val="00D84157"/>
    <w:rsid w:val="00D916D5"/>
    <w:rsid w:val="00DB13C1"/>
    <w:rsid w:val="00DB6757"/>
    <w:rsid w:val="00DC4FE3"/>
    <w:rsid w:val="00DD15C0"/>
    <w:rsid w:val="00DE3A11"/>
    <w:rsid w:val="00DE4B4E"/>
    <w:rsid w:val="00DE770F"/>
    <w:rsid w:val="00DE7AD9"/>
    <w:rsid w:val="00DF704E"/>
    <w:rsid w:val="00DF7F9C"/>
    <w:rsid w:val="00E00906"/>
    <w:rsid w:val="00E02696"/>
    <w:rsid w:val="00E03103"/>
    <w:rsid w:val="00E04FA9"/>
    <w:rsid w:val="00E12966"/>
    <w:rsid w:val="00E2092F"/>
    <w:rsid w:val="00E20C3D"/>
    <w:rsid w:val="00E20E7B"/>
    <w:rsid w:val="00E47C5D"/>
    <w:rsid w:val="00E70535"/>
    <w:rsid w:val="00E7100A"/>
    <w:rsid w:val="00E74DFA"/>
    <w:rsid w:val="00E764DE"/>
    <w:rsid w:val="00EA4C9D"/>
    <w:rsid w:val="00EA7652"/>
    <w:rsid w:val="00EB0658"/>
    <w:rsid w:val="00EB3EAC"/>
    <w:rsid w:val="00EC594C"/>
    <w:rsid w:val="00ED2E80"/>
    <w:rsid w:val="00EE3BDF"/>
    <w:rsid w:val="00EE5D4B"/>
    <w:rsid w:val="00EE7F54"/>
    <w:rsid w:val="00EF1B65"/>
    <w:rsid w:val="00EF6B32"/>
    <w:rsid w:val="00EF7E18"/>
    <w:rsid w:val="00F05620"/>
    <w:rsid w:val="00F06A04"/>
    <w:rsid w:val="00F1019A"/>
    <w:rsid w:val="00F168C6"/>
    <w:rsid w:val="00F45A94"/>
    <w:rsid w:val="00F62ACC"/>
    <w:rsid w:val="00F665F7"/>
    <w:rsid w:val="00F671BA"/>
    <w:rsid w:val="00F73728"/>
    <w:rsid w:val="00F811DE"/>
    <w:rsid w:val="00F82846"/>
    <w:rsid w:val="00F95E83"/>
    <w:rsid w:val="00F96175"/>
    <w:rsid w:val="00F96266"/>
    <w:rsid w:val="00FA3330"/>
    <w:rsid w:val="00FA7BC7"/>
    <w:rsid w:val="00FB32A7"/>
    <w:rsid w:val="00FD0424"/>
    <w:rsid w:val="00FD1154"/>
    <w:rsid w:val="00FE28BE"/>
    <w:rsid w:val="00FE6123"/>
    <w:rsid w:val="00FF09BD"/>
    <w:rsid w:val="00FF24E6"/>
    <w:rsid w:val="00FF48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FC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F1591"/>
    <w:rPr>
      <w:lang w:val="nl-NL"/>
    </w:rPr>
  </w:style>
  <w:style w:type="paragraph" w:styleId="Kop1">
    <w:name w:val="heading 1"/>
    <w:basedOn w:val="Standaard"/>
    <w:next w:val="Standaard"/>
    <w:link w:val="Kop1Char"/>
    <w:uiPriority w:val="9"/>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rsid w:val="00841CD9"/>
    <w:pPr>
      <w:keepNext/>
      <w:keepLines/>
      <w:spacing w:before="20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841CD9"/>
    <w:pPr>
      <w:tabs>
        <w:tab w:val="center" w:pos="4680"/>
        <w:tab w:val="right" w:pos="9360"/>
      </w:tabs>
    </w:pPr>
  </w:style>
  <w:style w:type="character" w:customStyle="1" w:styleId="KoptekstChar">
    <w:name w:val="Koptekst Char"/>
    <w:basedOn w:val="Standaardalinea-lettertype"/>
    <w:link w:val="Koptekst"/>
    <w:rsid w:val="00841CD9"/>
  </w:style>
  <w:style w:type="character" w:customStyle="1" w:styleId="Kop1Char">
    <w:name w:val="Kop 1 Char"/>
    <w:basedOn w:val="Standaardalinea-lettertype"/>
    <w:link w:val="Kop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841CD9"/>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rsid w:val="00841CD9"/>
    <w:rPr>
      <w:rFonts w:asciiTheme="majorHAnsi" w:eastAsiaTheme="majorEastAsia" w:hAnsiTheme="majorHAnsi" w:cstheme="majorBidi"/>
      <w:b/>
      <w:bCs/>
      <w:color w:val="4472C4" w:themeColor="accent1"/>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472C4"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472C4" w:themeColor="accent1"/>
      <w:spacing w:val="15"/>
      <w:sz w:val="24"/>
      <w:szCs w:val="24"/>
    </w:rPr>
  </w:style>
  <w:style w:type="paragraph" w:styleId="Titel">
    <w:name w:val="Title"/>
    <w:basedOn w:val="Standaard"/>
    <w:next w:val="Standaard"/>
    <w:link w:val="TitelChar"/>
    <w:uiPriority w:val="10"/>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Nadruk">
    <w:name w:val="Emphasis"/>
    <w:basedOn w:val="Standaardalinea-lettertype"/>
    <w:uiPriority w:val="20"/>
    <w:rsid w:val="00D1197D"/>
    <w:rPr>
      <w:i/>
      <w:iCs/>
    </w:rPr>
  </w:style>
  <w:style w:type="character" w:styleId="Hyperlink">
    <w:name w:val="Hyperlink"/>
    <w:basedOn w:val="Standaardalinea-lettertype"/>
    <w:uiPriority w:val="99"/>
    <w:unhideWhenUsed/>
    <w:rPr>
      <w:color w:val="0563C1" w:themeColor="hyperlink"/>
      <w:u w:val="single"/>
    </w:rPr>
  </w:style>
  <w:style w:type="table" w:styleId="Tabelraster">
    <w:name w:val="Table Grid"/>
    <w:basedOn w:val="Standaardtabel"/>
    <w:uiPriority w:val="59"/>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jschrift">
    <w:name w:val="caption"/>
    <w:basedOn w:val="Standaard"/>
    <w:next w:val="Standaard"/>
    <w:uiPriority w:val="35"/>
    <w:semiHidden/>
    <w:unhideWhenUsed/>
    <w:qFormat/>
    <w:rsid w:val="007109C0"/>
    <w:rPr>
      <w:b/>
      <w:bCs/>
      <w:color w:val="4472C4" w:themeColor="accent1"/>
    </w:rPr>
  </w:style>
  <w:style w:type="paragraph" w:styleId="Voettekst">
    <w:name w:val="footer"/>
    <w:basedOn w:val="Standaard"/>
    <w:link w:val="VoettekstChar"/>
    <w:uiPriority w:val="99"/>
    <w:unhideWhenUsed/>
    <w:rsid w:val="00D10A12"/>
    <w:pPr>
      <w:tabs>
        <w:tab w:val="center" w:pos="4513"/>
        <w:tab w:val="right" w:pos="9026"/>
      </w:tabs>
      <w:spacing w:after="0"/>
    </w:pPr>
  </w:style>
  <w:style w:type="character" w:customStyle="1" w:styleId="VoettekstChar">
    <w:name w:val="Voettekst Char"/>
    <w:basedOn w:val="Standaardalinea-lettertype"/>
    <w:link w:val="Voettekst"/>
    <w:uiPriority w:val="99"/>
    <w:rsid w:val="00D10A12"/>
  </w:style>
  <w:style w:type="paragraph" w:customStyle="1" w:styleId="Huisstijl-Adres">
    <w:name w:val="Huisstijl-Adres"/>
    <w:basedOn w:val="Standaard"/>
    <w:rsid w:val="00D10A12"/>
    <w:pPr>
      <w:tabs>
        <w:tab w:val="left" w:pos="192"/>
      </w:tabs>
      <w:adjustRightInd w:val="0"/>
      <w:spacing w:after="90" w:line="180" w:lineRule="exact"/>
    </w:pPr>
    <w:rPr>
      <w:rFonts w:eastAsia="Times New Roman" w:cs="Verdana"/>
      <w:sz w:val="13"/>
      <w:szCs w:val="13"/>
      <w:lang w:eastAsia="nl-NL"/>
    </w:rPr>
  </w:style>
  <w:style w:type="character" w:customStyle="1" w:styleId="Huisstijl-GegevenCharChar">
    <w:name w:val="Huisstijl-Gegeven Char Char"/>
    <w:basedOn w:val="Standaardalinea-lettertype"/>
    <w:link w:val="Huisstijl-Gegeven"/>
    <w:locked/>
    <w:rsid w:val="00D10A12"/>
    <w:rPr>
      <w:rFonts w:ascii="Verdana" w:hAnsi="Verdana"/>
      <w:noProof/>
      <w:sz w:val="13"/>
      <w:szCs w:val="24"/>
      <w:lang w:val="nl-NL" w:eastAsia="nl-NL"/>
    </w:rPr>
  </w:style>
  <w:style w:type="paragraph" w:customStyle="1" w:styleId="Huisstijl-Gegeven">
    <w:name w:val="Huisstijl-Gegeven"/>
    <w:basedOn w:val="Standaard"/>
    <w:link w:val="Huisstijl-GegevenCharChar"/>
    <w:rsid w:val="00D10A12"/>
    <w:pPr>
      <w:spacing w:after="92" w:line="180" w:lineRule="exact"/>
    </w:pPr>
    <w:rPr>
      <w:sz w:val="13"/>
      <w:szCs w:val="24"/>
      <w:lang w:eastAsia="nl-NL"/>
    </w:rPr>
  </w:style>
  <w:style w:type="character" w:customStyle="1" w:styleId="Huisstijl-KopjeChar">
    <w:name w:val="Huisstijl-Kopje Char"/>
    <w:basedOn w:val="Huisstijl-GegevenCharChar"/>
    <w:link w:val="Huisstijl-Kopje"/>
    <w:locked/>
    <w:rsid w:val="00D10A12"/>
    <w:rPr>
      <w:rFonts w:ascii="Verdana" w:hAnsi="Verdana"/>
      <w:b/>
      <w:noProof/>
      <w:sz w:val="13"/>
      <w:szCs w:val="24"/>
      <w:lang w:val="nl-NL" w:eastAsia="nl-NL"/>
    </w:rPr>
  </w:style>
  <w:style w:type="paragraph" w:customStyle="1" w:styleId="Huisstijl-Kopje">
    <w:name w:val="Huisstijl-Kopje"/>
    <w:basedOn w:val="Huisstijl-Gegeven"/>
    <w:link w:val="Huisstijl-KopjeChar"/>
    <w:rsid w:val="00D10A12"/>
    <w:pPr>
      <w:spacing w:after="0"/>
    </w:pPr>
    <w:rPr>
      <w:b/>
    </w:rPr>
  </w:style>
  <w:style w:type="paragraph" w:customStyle="1" w:styleId="Huisstijl-NAW">
    <w:name w:val="Huisstijl-NAW"/>
    <w:basedOn w:val="Standaard"/>
    <w:rsid w:val="00D10A12"/>
    <w:pPr>
      <w:adjustRightInd w:val="0"/>
      <w:spacing w:after="0" w:line="240" w:lineRule="atLeast"/>
    </w:pPr>
    <w:rPr>
      <w:rFonts w:eastAsia="Times New Roman" w:cs="Verdana"/>
      <w:lang w:eastAsia="nl-NL"/>
    </w:rPr>
  </w:style>
  <w:style w:type="paragraph" w:customStyle="1" w:styleId="Huisstijl-Rubricering">
    <w:name w:val="Huisstijl-Rubricering"/>
    <w:basedOn w:val="Standaard"/>
    <w:rsid w:val="00D10A12"/>
    <w:pPr>
      <w:adjustRightInd w:val="0"/>
      <w:spacing w:after="0" w:line="180" w:lineRule="exact"/>
    </w:pPr>
    <w:rPr>
      <w:rFonts w:eastAsia="Times New Roman" w:cs="Verdana-Bold"/>
      <w:b/>
      <w:bCs/>
      <w:smallCaps/>
      <w:sz w:val="13"/>
      <w:szCs w:val="13"/>
      <w:lang w:eastAsia="nl-NL"/>
    </w:rPr>
  </w:style>
  <w:style w:type="paragraph" w:customStyle="1" w:styleId="Huisstijl-Paginanummering">
    <w:name w:val="Huisstijl-Paginanummering"/>
    <w:basedOn w:val="Standaard"/>
    <w:rsid w:val="00430860"/>
    <w:pPr>
      <w:spacing w:after="0" w:line="180" w:lineRule="exact"/>
    </w:pPr>
    <w:rPr>
      <w:rFonts w:eastAsia="Times New Roman" w:cs="Times New Roman"/>
      <w:sz w:val="13"/>
      <w:szCs w:val="24"/>
      <w:lang w:eastAsia="nl-NL"/>
    </w:rPr>
  </w:style>
  <w:style w:type="paragraph" w:customStyle="1" w:styleId="Huisstijl-Retouradres">
    <w:name w:val="Huisstijl-Retouradres"/>
    <w:basedOn w:val="Standaard"/>
    <w:rsid w:val="00AB305C"/>
    <w:pPr>
      <w:spacing w:after="0" w:line="180" w:lineRule="exact"/>
    </w:pPr>
    <w:rPr>
      <w:rFonts w:eastAsia="Times New Roman" w:cs="Times New Roman"/>
      <w:sz w:val="13"/>
      <w:szCs w:val="24"/>
      <w:lang w:eastAsia="nl-NL"/>
    </w:rPr>
  </w:style>
  <w:style w:type="table" w:customStyle="1" w:styleId="Tabelraster1">
    <w:name w:val="Tabelraster1"/>
    <w:basedOn w:val="Standaardtabel"/>
    <w:next w:val="Tabelraster"/>
    <w:uiPriority w:val="59"/>
    <w:rsid w:val="00A600B7"/>
    <w:pPr>
      <w:spacing w:after="0"/>
    </w:pPr>
    <w:rPr>
      <w:rFonts w:ascii="Verdana" w:eastAsia="Verdana" w:hAnsi="Verdana"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ardgeenafstand">
    <w:name w:val="Standaard (geen afstand)"/>
    <w:basedOn w:val="Standaard"/>
    <w:rsid w:val="00EC4FC1"/>
    <w:pPr>
      <w:spacing w:after="0"/>
    </w:pPr>
  </w:style>
  <w:style w:type="character" w:styleId="Onopgelostemelding">
    <w:name w:val="Unresolved Mention"/>
    <w:basedOn w:val="Standaardalinea-lettertype"/>
    <w:uiPriority w:val="99"/>
    <w:semiHidden/>
    <w:unhideWhenUsed/>
    <w:rsid w:val="00B946AA"/>
    <w:rPr>
      <w:color w:val="605E5C"/>
      <w:shd w:val="clear" w:color="auto" w:fill="E1DFDD"/>
    </w:rPr>
  </w:style>
  <w:style w:type="paragraph" w:styleId="Voetnoottekst">
    <w:name w:val="footnote text"/>
    <w:basedOn w:val="Standaard"/>
    <w:link w:val="VoetnoottekstChar"/>
    <w:rsid w:val="00B946AA"/>
    <w:pPr>
      <w:spacing w:after="0"/>
    </w:pPr>
    <w:rPr>
      <w:rFonts w:ascii="Verdana" w:eastAsia="Times New Roman" w:hAnsi="Verdana" w:cs="Times New Roman"/>
      <w:noProof/>
      <w:sz w:val="20"/>
      <w:szCs w:val="20"/>
      <w:lang w:eastAsia="nl-NL"/>
    </w:rPr>
  </w:style>
  <w:style w:type="character" w:customStyle="1" w:styleId="VoetnoottekstChar">
    <w:name w:val="Voetnoottekst Char"/>
    <w:basedOn w:val="Standaardalinea-lettertype"/>
    <w:link w:val="Voetnoottekst"/>
    <w:rsid w:val="00B946AA"/>
    <w:rPr>
      <w:rFonts w:ascii="Verdana" w:eastAsia="Times New Roman" w:hAnsi="Verdana" w:cs="Times New Roman"/>
      <w:noProof/>
      <w:sz w:val="20"/>
      <w:szCs w:val="20"/>
      <w:lang w:val="nl-NL" w:eastAsia="nl-NL"/>
    </w:rPr>
  </w:style>
  <w:style w:type="character" w:styleId="Voetnootmarkering">
    <w:name w:val="footnote reference"/>
    <w:basedOn w:val="Standaardalinea-lettertype"/>
    <w:rsid w:val="00B946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7861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2" Type="http://schemas.openxmlformats.org/officeDocument/2006/relationships/hyperlink" Target="http://www.rijksoverheid.nl"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erdana (Min AZ)">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730</ap:Words>
  <ap:Characters>4019</ap:Characters>
  <ap:DocSecurity>4</ap:DocSecurity>
  <ap:Lines>33</ap:Lines>
  <ap:Paragraphs>9</ap:Paragraphs>
  <ap:ScaleCrop>false</ap:ScaleCrop>
  <ap:LinksUpToDate>false</ap:LinksUpToDate>
  <ap:CharactersWithSpaces>4740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2026-10-19T11:57:00.0000000Z</dcterms:created>
  <dcterms:modified xsi:type="dcterms:W3CDTF">2026-10-19T11:57:00.0000000Z</dcterms:modified>
  <dc:description>------------------------</dc:description>
  <dc:subject/>
  <dc:title/>
  <keywords/>
  <version/>
  <category/>
</coreProperties>
</file>