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68B3" w:rsidR="0021341E" w:rsidP="0021341E" w:rsidRDefault="0021341E" w14:paraId="20C66191" w14:textId="77777777">
      <w:pPr>
        <w:spacing w:line="276" w:lineRule="auto"/>
        <w:rPr>
          <w:rFonts w:ascii="Times New Roman" w:hAnsi="Times New Roman" w:cs="Times New Roman"/>
          <w:b/>
          <w:sz w:val="24"/>
          <w:szCs w:val="24"/>
        </w:rPr>
      </w:pPr>
    </w:p>
    <w:tbl>
      <w:tblPr>
        <w:tblW w:w="9142" w:type="dxa"/>
        <w:tblLayout w:type="fixed"/>
        <w:tblCellMar>
          <w:left w:w="70" w:type="dxa"/>
          <w:right w:w="70" w:type="dxa"/>
        </w:tblCellMar>
        <w:tblLook w:val="0000" w:firstRow="0" w:lastRow="0" w:firstColumn="0" w:lastColumn="0" w:noHBand="0" w:noVBand="0"/>
      </w:tblPr>
      <w:tblGrid>
        <w:gridCol w:w="1985"/>
        <w:gridCol w:w="7157"/>
      </w:tblGrid>
      <w:tr w:rsidRPr="00376FDD" w:rsidR="0021341E" w:rsidTr="7CB40D0B" w14:paraId="604D83E9" w14:textId="77777777">
        <w:trPr>
          <w:trHeight w:val="151"/>
        </w:trPr>
        <w:tc>
          <w:tcPr>
            <w:tcW w:w="1985" w:type="dxa"/>
          </w:tcPr>
          <w:p w:rsidRPr="00376FDD" w:rsidR="0021341E" w:rsidRDefault="71B57BA6" w14:paraId="7599BCAF" w14:textId="7A3F1F17">
            <w:pPr>
              <w:spacing w:line="276" w:lineRule="auto"/>
            </w:pPr>
            <w:r w:rsidRPr="7CB40D0B">
              <w:rPr>
                <w:rFonts w:ascii="Times New Roman" w:hAnsi="Times New Roman" w:cs="Times New Roman"/>
                <w:b/>
                <w:bCs/>
                <w:sz w:val="24"/>
                <w:szCs w:val="24"/>
              </w:rPr>
              <w:t>24</w:t>
            </w:r>
            <w:r w:rsidRPr="7CB40D0B" w:rsidR="686BC9B9">
              <w:rPr>
                <w:rFonts w:ascii="Times New Roman" w:hAnsi="Times New Roman" w:cs="Times New Roman"/>
                <w:b/>
                <w:bCs/>
                <w:sz w:val="24"/>
                <w:szCs w:val="24"/>
              </w:rPr>
              <w:t xml:space="preserve"> </w:t>
            </w:r>
            <w:r w:rsidRPr="7CB40D0B">
              <w:rPr>
                <w:rFonts w:ascii="Times New Roman" w:hAnsi="Times New Roman" w:cs="Times New Roman"/>
                <w:b/>
                <w:bCs/>
                <w:sz w:val="24"/>
                <w:szCs w:val="24"/>
              </w:rPr>
              <w:t>515</w:t>
            </w:r>
          </w:p>
        </w:tc>
        <w:tc>
          <w:tcPr>
            <w:tcW w:w="7157" w:type="dxa"/>
          </w:tcPr>
          <w:p w:rsidRPr="00376FDD" w:rsidR="0021341E" w:rsidP="00355732" w:rsidRDefault="71B57BA6" w14:paraId="25E86A94" w14:textId="78D38A30">
            <w:pPr>
              <w:spacing w:line="276" w:lineRule="auto"/>
            </w:pPr>
            <w:r w:rsidRPr="5CFEC4A4">
              <w:rPr>
                <w:rFonts w:ascii="Times New Roman" w:hAnsi="Times New Roman" w:cs="Times New Roman"/>
                <w:b/>
                <w:bCs/>
                <w:sz w:val="24"/>
                <w:szCs w:val="24"/>
              </w:rPr>
              <w:t>Onderzoek vermogensgrenzen kwijtschelding lokale belastingen</w:t>
            </w:r>
          </w:p>
        </w:tc>
      </w:tr>
    </w:tbl>
    <w:p w:rsidRPr="00376FDD" w:rsidR="0021341E" w:rsidP="0021341E" w:rsidRDefault="0021341E" w14:paraId="18CA5AD0" w14:textId="77777777">
      <w:pPr>
        <w:spacing w:after="0" w:line="276" w:lineRule="auto"/>
        <w:rPr>
          <w:rFonts w:ascii="Times New Roman" w:hAnsi="Times New Roman" w:eastAsia="Times New Roman" w:cs="Times New Roman"/>
          <w:b/>
          <w:sz w:val="24"/>
          <w:szCs w:val="24"/>
          <w:lang w:eastAsia="nl-NL"/>
        </w:rPr>
      </w:pPr>
    </w:p>
    <w:p w:rsidR="0021341E" w:rsidP="0021341E" w:rsidRDefault="0021341E" w14:paraId="260A96E2" w14:textId="77777777">
      <w:pPr>
        <w:spacing w:after="0" w:line="276" w:lineRule="auto"/>
        <w:ind w:left="1416" w:firstLine="708"/>
        <w:rPr>
          <w:rFonts w:ascii="Times New Roman" w:hAnsi="Times New Roman" w:eastAsia="Times New Roman" w:cs="Times New Roman"/>
          <w:b/>
          <w:sz w:val="24"/>
          <w:szCs w:val="24"/>
          <w:lang w:eastAsia="nl-NL"/>
        </w:rPr>
      </w:pPr>
      <w:r w:rsidRPr="00376FDD">
        <w:rPr>
          <w:rFonts w:ascii="Times New Roman" w:hAnsi="Times New Roman" w:eastAsia="Times New Roman" w:cs="Times New Roman"/>
          <w:b/>
          <w:sz w:val="24"/>
          <w:szCs w:val="24"/>
          <w:lang w:eastAsia="nl-NL"/>
        </w:rPr>
        <w:t xml:space="preserve">Inbreng verslag van een schriftelijk overleg </w:t>
      </w:r>
    </w:p>
    <w:p w:rsidRPr="00E84F57" w:rsidR="00E84F57" w:rsidP="5CFEC4A4" w:rsidRDefault="00E84F57" w14:paraId="1071AFBA" w14:textId="7F321BC0">
      <w:pPr>
        <w:spacing w:after="0" w:line="276" w:lineRule="auto"/>
        <w:ind w:left="1416" w:firstLine="708"/>
        <w:rPr>
          <w:rFonts w:ascii="Times New Roman" w:hAnsi="Times New Roman" w:eastAsia="Times New Roman" w:cs="Times New Roman"/>
          <w:sz w:val="24"/>
          <w:szCs w:val="24"/>
          <w:lang w:eastAsia="nl-NL"/>
        </w:rPr>
      </w:pPr>
      <w:r w:rsidRPr="5CFEC4A4">
        <w:rPr>
          <w:rFonts w:ascii="Times New Roman" w:hAnsi="Times New Roman" w:eastAsia="Times New Roman" w:cs="Times New Roman"/>
          <w:sz w:val="24"/>
          <w:szCs w:val="24"/>
          <w:lang w:eastAsia="nl-NL"/>
        </w:rPr>
        <w:t xml:space="preserve">Vastgesteld </w:t>
      </w:r>
      <w:r w:rsidRPr="5CFEC4A4" w:rsidR="7791E5A5">
        <w:rPr>
          <w:rFonts w:ascii="Times New Roman" w:hAnsi="Times New Roman" w:eastAsia="Times New Roman" w:cs="Times New Roman"/>
          <w:sz w:val="24"/>
          <w:szCs w:val="24"/>
          <w:lang w:eastAsia="nl-NL"/>
        </w:rPr>
        <w:t>1</w:t>
      </w:r>
      <w:r w:rsidR="00BF4290">
        <w:rPr>
          <w:rFonts w:ascii="Times New Roman" w:hAnsi="Times New Roman" w:eastAsia="Times New Roman" w:cs="Times New Roman"/>
          <w:sz w:val="24"/>
          <w:szCs w:val="24"/>
          <w:lang w:eastAsia="nl-NL"/>
        </w:rPr>
        <w:t>9</w:t>
      </w:r>
      <w:r w:rsidRPr="5CFEC4A4" w:rsidR="00DD1596">
        <w:rPr>
          <w:rFonts w:ascii="Times New Roman" w:hAnsi="Times New Roman" w:eastAsia="Times New Roman" w:cs="Times New Roman"/>
          <w:sz w:val="24"/>
          <w:szCs w:val="24"/>
          <w:lang w:eastAsia="nl-NL"/>
        </w:rPr>
        <w:t xml:space="preserve"> </w:t>
      </w:r>
      <w:r w:rsidRPr="5CFEC4A4" w:rsidR="5AC8AD3F">
        <w:rPr>
          <w:rFonts w:ascii="Times New Roman" w:hAnsi="Times New Roman" w:eastAsia="Times New Roman" w:cs="Times New Roman"/>
          <w:sz w:val="24"/>
          <w:szCs w:val="24"/>
          <w:lang w:eastAsia="nl-NL"/>
        </w:rPr>
        <w:t>oktober</w:t>
      </w:r>
      <w:r w:rsidRPr="5CFEC4A4">
        <w:rPr>
          <w:rFonts w:ascii="Times New Roman" w:hAnsi="Times New Roman" w:eastAsia="Times New Roman" w:cs="Times New Roman"/>
          <w:sz w:val="24"/>
          <w:szCs w:val="24"/>
          <w:lang w:eastAsia="nl-NL"/>
        </w:rPr>
        <w:t xml:space="preserve"> 2026</w:t>
      </w:r>
    </w:p>
    <w:p w:rsidRPr="00376FDD" w:rsidR="0021341E" w:rsidP="0021341E" w:rsidRDefault="0021341E" w14:paraId="7F4B3437" w14:textId="77777777">
      <w:pPr>
        <w:spacing w:after="0" w:line="276" w:lineRule="auto"/>
        <w:rPr>
          <w:rFonts w:ascii="Times New Roman" w:hAnsi="Times New Roman" w:eastAsia="Times New Roman" w:cs="Times New Roman"/>
          <w:sz w:val="24"/>
          <w:szCs w:val="24"/>
          <w:lang w:eastAsia="nl-NL"/>
        </w:rPr>
      </w:pPr>
      <w:r w:rsidRPr="00376FDD">
        <w:rPr>
          <w:rFonts w:ascii="Times New Roman" w:hAnsi="Times New Roman" w:eastAsia="Times New Roman" w:cs="Times New Roman"/>
          <w:sz w:val="24"/>
          <w:szCs w:val="24"/>
          <w:lang w:eastAsia="nl-NL"/>
        </w:rPr>
        <w:tab/>
      </w:r>
      <w:r w:rsidRPr="00376FDD">
        <w:rPr>
          <w:rFonts w:ascii="Times New Roman" w:hAnsi="Times New Roman" w:eastAsia="Times New Roman" w:cs="Times New Roman"/>
          <w:sz w:val="24"/>
          <w:szCs w:val="24"/>
          <w:lang w:eastAsia="nl-NL"/>
        </w:rPr>
        <w:tab/>
      </w:r>
      <w:r w:rsidRPr="00376FDD">
        <w:rPr>
          <w:rFonts w:ascii="Times New Roman" w:hAnsi="Times New Roman" w:eastAsia="Times New Roman" w:cs="Times New Roman"/>
          <w:sz w:val="24"/>
          <w:szCs w:val="24"/>
          <w:lang w:eastAsia="nl-NL"/>
        </w:rPr>
        <w:tab/>
      </w:r>
    </w:p>
    <w:p w:rsidRPr="00376FDD" w:rsidR="0021341E" w:rsidP="5CFEC4A4" w:rsidRDefault="22448B0D" w14:paraId="031F1333" w14:textId="2EDA826F">
      <w:pPr>
        <w:spacing w:after="0" w:line="276" w:lineRule="auto"/>
        <w:ind w:left="2124"/>
        <w:rPr>
          <w:rFonts w:ascii="Times New Roman" w:hAnsi="Times New Roman" w:eastAsia="Times New Roman" w:cs="Times New Roman"/>
          <w:color w:val="FF0000"/>
          <w:sz w:val="24"/>
          <w:szCs w:val="24"/>
          <w:lang w:eastAsia="nl-NL"/>
        </w:rPr>
      </w:pPr>
      <w:r w:rsidRPr="7CB40D0B">
        <w:rPr>
          <w:rFonts w:ascii="Times New Roman" w:hAnsi="Times New Roman" w:eastAsia="Times New Roman" w:cs="Times New Roman"/>
          <w:sz w:val="24"/>
          <w:szCs w:val="24"/>
          <w:lang w:eastAsia="nl-NL"/>
        </w:rPr>
        <w:t>Binnen de vaste commissie voor Binnenlandse Zaken he</w:t>
      </w:r>
      <w:r w:rsidRPr="7CB40D0B" w:rsidR="0BDEA4F1">
        <w:rPr>
          <w:rFonts w:ascii="Times New Roman" w:hAnsi="Times New Roman" w:eastAsia="Times New Roman" w:cs="Times New Roman"/>
          <w:sz w:val="24"/>
          <w:szCs w:val="24"/>
          <w:lang w:eastAsia="nl-NL"/>
        </w:rPr>
        <w:t xml:space="preserve">bben </w:t>
      </w:r>
      <w:r w:rsidRPr="7CB40D0B">
        <w:rPr>
          <w:rFonts w:ascii="Times New Roman" w:hAnsi="Times New Roman" w:eastAsia="Times New Roman" w:cs="Times New Roman"/>
          <w:sz w:val="24"/>
          <w:szCs w:val="24"/>
          <w:lang w:eastAsia="nl-NL"/>
        </w:rPr>
        <w:t>onderstaande fractie</w:t>
      </w:r>
      <w:r w:rsidRPr="7CB40D0B" w:rsidR="245DC83D">
        <w:rPr>
          <w:rFonts w:ascii="Times New Roman" w:hAnsi="Times New Roman" w:eastAsia="Times New Roman" w:cs="Times New Roman"/>
          <w:sz w:val="24"/>
          <w:szCs w:val="24"/>
          <w:lang w:eastAsia="nl-NL"/>
        </w:rPr>
        <w:t>s</w:t>
      </w:r>
      <w:r w:rsidRPr="7CB40D0B">
        <w:rPr>
          <w:rFonts w:ascii="Times New Roman" w:hAnsi="Times New Roman" w:eastAsia="Times New Roman" w:cs="Times New Roman"/>
          <w:sz w:val="24"/>
          <w:szCs w:val="24"/>
          <w:lang w:eastAsia="nl-NL"/>
        </w:rPr>
        <w:t xml:space="preserve"> de behoefte vragen en opmerkingen voor te leggen aan de </w:t>
      </w:r>
      <w:r w:rsidRPr="7CB40D0B" w:rsidR="158F036F">
        <w:rPr>
          <w:rFonts w:ascii="Times New Roman" w:hAnsi="Times New Roman" w:eastAsia="Times New Roman" w:cs="Times New Roman"/>
          <w:sz w:val="24"/>
          <w:szCs w:val="24"/>
          <w:lang w:eastAsia="nl-NL"/>
        </w:rPr>
        <w:t>minister</w:t>
      </w:r>
      <w:r w:rsidRPr="7CB40D0B">
        <w:rPr>
          <w:rFonts w:ascii="Times New Roman" w:hAnsi="Times New Roman" w:eastAsia="Times New Roman" w:cs="Times New Roman"/>
          <w:sz w:val="24"/>
          <w:szCs w:val="24"/>
          <w:lang w:eastAsia="nl-NL"/>
        </w:rPr>
        <w:t xml:space="preserve"> van B</w:t>
      </w:r>
      <w:r w:rsidRPr="7CB40D0B" w:rsidR="60CBF1FF">
        <w:rPr>
          <w:rFonts w:ascii="Times New Roman" w:hAnsi="Times New Roman" w:eastAsia="Times New Roman" w:cs="Times New Roman"/>
          <w:sz w:val="24"/>
          <w:szCs w:val="24"/>
          <w:lang w:eastAsia="nl-NL"/>
        </w:rPr>
        <w:t>innenlandse</w:t>
      </w:r>
      <w:r w:rsidRPr="7CB40D0B" w:rsidR="73E3466B">
        <w:rPr>
          <w:rFonts w:ascii="Times New Roman" w:hAnsi="Times New Roman" w:eastAsia="Times New Roman" w:cs="Times New Roman"/>
          <w:sz w:val="24"/>
          <w:szCs w:val="24"/>
          <w:lang w:eastAsia="nl-NL"/>
        </w:rPr>
        <w:t xml:space="preserve"> Zaken</w:t>
      </w:r>
      <w:r w:rsidRPr="7CB40D0B" w:rsidR="60CBF1FF">
        <w:rPr>
          <w:rFonts w:ascii="Times New Roman" w:hAnsi="Times New Roman" w:eastAsia="Times New Roman" w:cs="Times New Roman"/>
          <w:sz w:val="24"/>
          <w:szCs w:val="24"/>
          <w:lang w:eastAsia="nl-NL"/>
        </w:rPr>
        <w:t xml:space="preserve"> en Koninkrijksrelaties</w:t>
      </w:r>
      <w:r w:rsidRPr="7CB40D0B" w:rsidR="36F4C248">
        <w:rPr>
          <w:rFonts w:ascii="Times New Roman" w:hAnsi="Times New Roman" w:eastAsia="Times New Roman" w:cs="Times New Roman"/>
          <w:sz w:val="24"/>
          <w:szCs w:val="24"/>
          <w:lang w:eastAsia="nl-NL"/>
        </w:rPr>
        <w:t xml:space="preserve"> </w:t>
      </w:r>
      <w:r w:rsidRPr="7CB40D0B" w:rsidR="73E3466B">
        <w:rPr>
          <w:rFonts w:ascii="Times New Roman" w:hAnsi="Times New Roman" w:eastAsia="Times New Roman" w:cs="Times New Roman"/>
          <w:sz w:val="24"/>
          <w:szCs w:val="24"/>
          <w:lang w:eastAsia="nl-NL"/>
        </w:rPr>
        <w:t xml:space="preserve">over </w:t>
      </w:r>
      <w:r w:rsidRPr="7CB40D0B" w:rsidR="36AB428D">
        <w:rPr>
          <w:rFonts w:ascii="Times New Roman" w:hAnsi="Times New Roman" w:eastAsia="Times New Roman" w:cs="Times New Roman"/>
          <w:sz w:val="24"/>
          <w:szCs w:val="24"/>
          <w:lang w:eastAsia="nl-NL"/>
        </w:rPr>
        <w:t xml:space="preserve">de brief </w:t>
      </w:r>
      <w:r w:rsidRPr="7CB40D0B" w:rsidR="1F3287B7">
        <w:rPr>
          <w:rFonts w:ascii="Times New Roman" w:hAnsi="Times New Roman" w:eastAsia="Times New Roman" w:cs="Times New Roman"/>
          <w:sz w:val="24"/>
          <w:szCs w:val="24"/>
          <w:lang w:eastAsia="nl-NL"/>
        </w:rPr>
        <w:t>o</w:t>
      </w:r>
      <w:r w:rsidRPr="7CB40D0B" w:rsidR="157FB906">
        <w:rPr>
          <w:rFonts w:ascii="Times New Roman" w:hAnsi="Times New Roman" w:eastAsia="Times New Roman" w:cs="Times New Roman"/>
          <w:sz w:val="24"/>
          <w:szCs w:val="24"/>
        </w:rPr>
        <w:t>nderzoek vermogensgrenzen kwijtschelding lokale belastingen</w:t>
      </w:r>
      <w:r w:rsidRPr="7CB40D0B" w:rsidR="6B2065FC">
        <w:rPr>
          <w:rFonts w:ascii="Times New Roman" w:hAnsi="Times New Roman" w:eastAsia="Times New Roman" w:cs="Times New Roman"/>
          <w:sz w:val="24"/>
          <w:szCs w:val="24"/>
          <w:lang w:eastAsia="nl-NL"/>
        </w:rPr>
        <w:t xml:space="preserve"> (Kamerstuk</w:t>
      </w:r>
      <w:r w:rsidRPr="7CB40D0B" w:rsidR="2149F3F1">
        <w:rPr>
          <w:rFonts w:ascii="Times New Roman" w:hAnsi="Times New Roman" w:eastAsia="Times New Roman" w:cs="Times New Roman"/>
          <w:sz w:val="24"/>
          <w:szCs w:val="24"/>
          <w:lang w:eastAsia="nl-NL"/>
        </w:rPr>
        <w:t xml:space="preserve"> 24515-846</w:t>
      </w:r>
      <w:r w:rsidRPr="7CB40D0B" w:rsidR="6B2065FC">
        <w:rPr>
          <w:rFonts w:ascii="Times New Roman" w:hAnsi="Times New Roman" w:eastAsia="Times New Roman" w:cs="Times New Roman"/>
          <w:sz w:val="24"/>
          <w:szCs w:val="24"/>
          <w:lang w:eastAsia="nl-NL"/>
        </w:rPr>
        <w:t>)</w:t>
      </w:r>
      <w:r w:rsidRPr="7CB40D0B" w:rsidR="158F036F">
        <w:rPr>
          <w:rFonts w:ascii="Times New Roman" w:hAnsi="Times New Roman" w:eastAsia="Times New Roman" w:cs="Times New Roman"/>
          <w:sz w:val="24"/>
          <w:szCs w:val="24"/>
          <w:lang w:eastAsia="nl-NL"/>
        </w:rPr>
        <w:t>.</w:t>
      </w:r>
    </w:p>
    <w:p w:rsidRPr="00376FDD" w:rsidR="0021341E" w:rsidP="0021341E" w:rsidRDefault="0021341E" w14:paraId="5A3050AF" w14:textId="77777777">
      <w:pPr>
        <w:spacing w:after="0" w:line="276" w:lineRule="auto"/>
        <w:ind w:left="1418"/>
        <w:rPr>
          <w:rFonts w:ascii="Times New Roman" w:hAnsi="Times New Roman" w:eastAsia="Times New Roman" w:cs="Times New Roman"/>
          <w:sz w:val="24"/>
          <w:szCs w:val="24"/>
          <w:lang w:eastAsia="nl-NL"/>
        </w:rPr>
      </w:pPr>
    </w:p>
    <w:p w:rsidRPr="00376FDD" w:rsidR="0021341E" w:rsidP="0021341E" w:rsidRDefault="0021341E" w14:paraId="0A943C85" w14:textId="5950C386">
      <w:pPr>
        <w:spacing w:after="0" w:line="276" w:lineRule="auto"/>
        <w:ind w:left="1418" w:firstLine="706"/>
        <w:rPr>
          <w:rFonts w:ascii="Times New Roman" w:hAnsi="Times New Roman" w:eastAsia="Times New Roman" w:cs="Times New Roman"/>
          <w:sz w:val="24"/>
          <w:szCs w:val="24"/>
          <w:lang w:eastAsia="nl-NL"/>
        </w:rPr>
      </w:pPr>
      <w:r w:rsidRPr="00376FDD">
        <w:rPr>
          <w:rFonts w:ascii="Times New Roman" w:hAnsi="Times New Roman" w:eastAsia="Times New Roman" w:cs="Times New Roman"/>
          <w:sz w:val="24"/>
          <w:szCs w:val="24"/>
          <w:lang w:eastAsia="nl-NL"/>
        </w:rPr>
        <w:t>De</w:t>
      </w:r>
      <w:r w:rsidR="000814C7">
        <w:rPr>
          <w:rFonts w:ascii="Times New Roman" w:hAnsi="Times New Roman" w:eastAsia="Times New Roman" w:cs="Times New Roman"/>
          <w:sz w:val="24"/>
          <w:szCs w:val="24"/>
          <w:lang w:eastAsia="nl-NL"/>
        </w:rPr>
        <w:t xml:space="preserve"> </w:t>
      </w:r>
      <w:r w:rsidRPr="00376FDD">
        <w:rPr>
          <w:rFonts w:ascii="Times New Roman" w:hAnsi="Times New Roman" w:eastAsia="Times New Roman" w:cs="Times New Roman"/>
          <w:sz w:val="24"/>
          <w:szCs w:val="24"/>
          <w:lang w:eastAsia="nl-NL"/>
        </w:rPr>
        <w:t>voorzitter van de commissie,</w:t>
      </w:r>
    </w:p>
    <w:p w:rsidRPr="00534A24" w:rsidR="0021341E" w:rsidP="0021341E" w:rsidRDefault="00DD1596" w14:paraId="73E276DB" w14:textId="20D96F1D">
      <w:pPr>
        <w:spacing w:after="0" w:line="276" w:lineRule="auto"/>
        <w:ind w:left="1418" w:firstLine="706"/>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Kisteman</w:t>
      </w:r>
    </w:p>
    <w:p w:rsidRPr="00376FDD" w:rsidR="0021341E" w:rsidP="0021341E" w:rsidRDefault="0021341E" w14:paraId="51F6A6C5" w14:textId="77777777">
      <w:pPr>
        <w:spacing w:after="0" w:line="276" w:lineRule="auto"/>
        <w:ind w:left="1418"/>
        <w:rPr>
          <w:rFonts w:ascii="Times New Roman" w:hAnsi="Times New Roman" w:eastAsia="Times New Roman" w:cs="Times New Roman"/>
          <w:sz w:val="24"/>
          <w:szCs w:val="24"/>
          <w:lang w:eastAsia="nl-NL"/>
        </w:rPr>
      </w:pPr>
    </w:p>
    <w:p w:rsidRPr="00376FDD" w:rsidR="0021341E" w:rsidP="0021341E" w:rsidRDefault="771D28B5" w14:paraId="7E68AD1A" w14:textId="61BFA989">
      <w:pPr>
        <w:spacing w:after="0" w:line="276" w:lineRule="auto"/>
        <w:ind w:left="1418" w:firstLine="706"/>
        <w:rPr>
          <w:rFonts w:ascii="Times New Roman" w:hAnsi="Times New Roman" w:eastAsia="Times New Roman" w:cs="Times New Roman"/>
          <w:sz w:val="24"/>
          <w:szCs w:val="24"/>
          <w:lang w:eastAsia="nl-NL"/>
        </w:rPr>
      </w:pPr>
      <w:r w:rsidRPr="0825E848">
        <w:rPr>
          <w:rFonts w:ascii="Times New Roman" w:hAnsi="Times New Roman" w:eastAsia="Times New Roman" w:cs="Times New Roman"/>
          <w:sz w:val="24"/>
          <w:szCs w:val="24"/>
          <w:lang w:eastAsia="nl-NL"/>
        </w:rPr>
        <w:t xml:space="preserve">De </w:t>
      </w:r>
      <w:r w:rsidRPr="0825E848" w:rsidR="5E253602">
        <w:rPr>
          <w:rFonts w:ascii="Times New Roman" w:hAnsi="Times New Roman" w:eastAsia="Times New Roman" w:cs="Times New Roman"/>
          <w:sz w:val="24"/>
          <w:szCs w:val="24"/>
          <w:lang w:eastAsia="nl-NL"/>
        </w:rPr>
        <w:t>adjunct-</w:t>
      </w:r>
      <w:r w:rsidRPr="0825E848" w:rsidR="165C9567">
        <w:rPr>
          <w:rFonts w:ascii="Times New Roman" w:hAnsi="Times New Roman" w:eastAsia="Times New Roman" w:cs="Times New Roman"/>
          <w:sz w:val="24"/>
          <w:szCs w:val="24"/>
          <w:lang w:eastAsia="nl-NL"/>
        </w:rPr>
        <w:t>griffier van de commissie,</w:t>
      </w:r>
    </w:p>
    <w:p w:rsidR="31464C02" w:rsidP="0825E848" w:rsidRDefault="31464C02" w14:paraId="32388B48" w14:textId="64FCF65E">
      <w:pPr>
        <w:spacing w:after="0" w:line="276" w:lineRule="auto"/>
        <w:ind w:left="1418" w:firstLine="706"/>
      </w:pPr>
      <w:r w:rsidRPr="0825E848">
        <w:rPr>
          <w:rFonts w:ascii="Times New Roman" w:hAnsi="Times New Roman" w:eastAsia="Times New Roman" w:cs="Times New Roman"/>
          <w:sz w:val="24"/>
          <w:szCs w:val="24"/>
          <w:lang w:eastAsia="nl-NL"/>
        </w:rPr>
        <w:t>Van Linschoten</w:t>
      </w:r>
    </w:p>
    <w:p w:rsidRPr="00A068B3" w:rsidR="0021341E" w:rsidP="0021341E" w:rsidRDefault="0021341E" w14:paraId="0D88D41F" w14:textId="77777777">
      <w:pPr>
        <w:spacing w:after="0" w:line="276" w:lineRule="auto"/>
        <w:ind w:left="1418" w:firstLine="706"/>
        <w:rPr>
          <w:rFonts w:ascii="Times New Roman" w:hAnsi="Times New Roman" w:eastAsia="Times New Roman" w:cs="Times New Roman"/>
          <w:sz w:val="24"/>
          <w:szCs w:val="24"/>
          <w:lang w:eastAsia="nl-NL"/>
        </w:rPr>
      </w:pPr>
    </w:p>
    <w:p w:rsidRPr="00A068B3" w:rsidR="0021341E" w:rsidP="0021341E" w:rsidRDefault="0021341E" w14:paraId="553E5D90" w14:textId="77777777">
      <w:pPr>
        <w:spacing w:after="0" w:line="276" w:lineRule="auto"/>
        <w:ind w:left="1418" w:firstLine="706"/>
        <w:rPr>
          <w:rFonts w:ascii="Times New Roman" w:hAnsi="Times New Roman" w:eastAsia="Times New Roman" w:cs="Times New Roman"/>
          <w:sz w:val="24"/>
          <w:szCs w:val="24"/>
          <w:lang w:eastAsia="nl-NL"/>
        </w:rPr>
      </w:pPr>
    </w:p>
    <w:p w:rsidRPr="00A068B3" w:rsidR="0021341E" w:rsidP="0021341E" w:rsidRDefault="0021341E" w14:paraId="54982EE9" w14:textId="77777777">
      <w:pPr>
        <w:spacing w:after="0" w:line="276" w:lineRule="auto"/>
        <w:ind w:left="1418" w:firstLine="706"/>
        <w:rPr>
          <w:rFonts w:ascii="Times New Roman" w:hAnsi="Times New Roman" w:eastAsia="Times New Roman" w:cs="Times New Roman"/>
          <w:sz w:val="24"/>
          <w:szCs w:val="24"/>
          <w:lang w:eastAsia="nl-NL"/>
        </w:rPr>
      </w:pPr>
    </w:p>
    <w:p w:rsidR="00302FC0" w:rsidP="00302FC0" w:rsidRDefault="00302FC0" w14:paraId="235F4874" w14:textId="77777777">
      <w:pPr>
        <w:spacing w:line="276" w:lineRule="auto"/>
        <w:rPr>
          <w:rFonts w:ascii="Times New Roman" w:hAnsi="Times New Roman" w:cs="Times New Roman"/>
          <w:b/>
          <w:sz w:val="24"/>
          <w:szCs w:val="24"/>
        </w:rPr>
      </w:pPr>
      <w:r w:rsidRPr="00A068B3">
        <w:rPr>
          <w:rFonts w:ascii="Times New Roman" w:hAnsi="Times New Roman" w:cs="Times New Roman"/>
          <w:b/>
          <w:sz w:val="24"/>
          <w:szCs w:val="24"/>
        </w:rPr>
        <w:t>I</w:t>
      </w:r>
      <w:r w:rsidRPr="00A068B3">
        <w:rPr>
          <w:rFonts w:ascii="Times New Roman" w:hAnsi="Times New Roman" w:cs="Times New Roman"/>
          <w:b/>
          <w:sz w:val="24"/>
          <w:szCs w:val="24"/>
        </w:rPr>
        <w:tab/>
        <w:t>Vragen en opmerkingen vanuit de fracties</w:t>
      </w:r>
    </w:p>
    <w:p w:rsidRPr="00994248" w:rsidR="00901976" w:rsidP="52CDADDA" w:rsidRDefault="11F0F76B" w14:paraId="503D177F" w14:textId="146C7BAC">
      <w:pPr>
        <w:pStyle w:val="Geenafstand"/>
        <w:rPr>
          <w:rFonts w:ascii="Times New Roman" w:hAnsi="Times New Roman" w:cs="Times New Roman"/>
          <w:sz w:val="24"/>
          <w:szCs w:val="24"/>
        </w:rPr>
      </w:pPr>
      <w:r w:rsidRPr="52CDADDA">
        <w:rPr>
          <w:rFonts w:ascii="Times New Roman" w:hAnsi="Times New Roman" w:cs="Times New Roman"/>
          <w:sz w:val="24"/>
          <w:szCs w:val="24"/>
        </w:rPr>
        <w:t>Vragen en opmerkingen van de leden van de D66-fractie</w:t>
      </w:r>
      <w:r w:rsidRPr="52CDADDA" w:rsidR="6E31602F">
        <w:rPr>
          <w:rFonts w:ascii="Times New Roman" w:hAnsi="Times New Roman" w:cs="Times New Roman"/>
          <w:sz w:val="24"/>
          <w:szCs w:val="24"/>
        </w:rPr>
        <w:t xml:space="preserve"> </w:t>
      </w:r>
      <w:r w:rsidR="00901976">
        <w:tab/>
      </w:r>
      <w:r w:rsidR="00901976">
        <w:tab/>
      </w:r>
      <w:r w:rsidR="00901976">
        <w:tab/>
      </w:r>
      <w:r w:rsidR="00901976">
        <w:tab/>
      </w:r>
      <w:r w:rsidR="00901976">
        <w:tab/>
      </w:r>
      <w:r w:rsidRPr="52CDADDA" w:rsidR="05AAA914">
        <w:rPr>
          <w:rFonts w:ascii="Times New Roman" w:hAnsi="Times New Roman" w:cs="Times New Roman"/>
          <w:sz w:val="24"/>
          <w:szCs w:val="24"/>
        </w:rPr>
        <w:t>2</w:t>
      </w:r>
    </w:p>
    <w:p w:rsidR="008F25A0" w:rsidP="52CDADDA" w:rsidRDefault="0F7FA36D" w14:paraId="75C90CBE" w14:textId="5F12319A">
      <w:pPr>
        <w:pStyle w:val="Geenafstand"/>
        <w:rPr>
          <w:rFonts w:ascii="Times New Roman" w:hAnsi="Times New Roman" w:cs="Times New Roman"/>
          <w:sz w:val="24"/>
          <w:szCs w:val="24"/>
        </w:rPr>
      </w:pPr>
      <w:r w:rsidRPr="52CDADDA">
        <w:rPr>
          <w:rFonts w:ascii="Times New Roman" w:hAnsi="Times New Roman" w:cs="Times New Roman"/>
          <w:sz w:val="24"/>
          <w:szCs w:val="24"/>
        </w:rPr>
        <w:t>Vragen en opmerkingen van de leden van de PRO-fractie</w:t>
      </w:r>
      <w:r w:rsidR="008F25A0">
        <w:tab/>
      </w:r>
      <w:r w:rsidR="008F25A0">
        <w:tab/>
      </w:r>
      <w:r w:rsidR="008F25A0">
        <w:tab/>
      </w:r>
      <w:r w:rsidR="008F25A0">
        <w:tab/>
      </w:r>
      <w:r w:rsidR="008F25A0">
        <w:tab/>
      </w:r>
      <w:r w:rsidR="008C1F44">
        <w:rPr>
          <w:rFonts w:ascii="Times New Roman" w:hAnsi="Times New Roman" w:cs="Times New Roman"/>
          <w:sz w:val="24"/>
          <w:szCs w:val="24"/>
        </w:rPr>
        <w:t>2</w:t>
      </w:r>
    </w:p>
    <w:p w:rsidR="008F25A0" w:rsidP="164E040F" w:rsidRDefault="4C2A5203" w14:paraId="7ED21547" w14:textId="72C9956D">
      <w:pPr>
        <w:pStyle w:val="Geenafstand"/>
      </w:pPr>
      <w:r w:rsidRPr="16AF65A7">
        <w:rPr>
          <w:rFonts w:ascii="Times New Roman" w:hAnsi="Times New Roman" w:cs="Times New Roman"/>
          <w:sz w:val="24"/>
          <w:szCs w:val="24"/>
        </w:rPr>
        <w:t>Vragen en opmerkingen van de leden van de CDA-fractie</w:t>
      </w:r>
      <w:r w:rsidR="008F25A0">
        <w:tab/>
      </w:r>
      <w:r w:rsidR="008F25A0">
        <w:tab/>
      </w:r>
      <w:r w:rsidR="008F25A0">
        <w:tab/>
      </w:r>
      <w:r w:rsidR="008F25A0">
        <w:tab/>
      </w:r>
      <w:r w:rsidR="008F25A0">
        <w:tab/>
      </w:r>
      <w:r w:rsidR="008C1F44">
        <w:rPr>
          <w:rFonts w:ascii="Times New Roman" w:hAnsi="Times New Roman" w:cs="Times New Roman"/>
          <w:sz w:val="24"/>
          <w:szCs w:val="24"/>
        </w:rPr>
        <w:t>3</w:t>
      </w:r>
    </w:p>
    <w:p w:rsidR="008F25A0" w:rsidP="16AF65A7" w:rsidRDefault="4C2A5203" w14:paraId="14B7721D" w14:textId="6A379091">
      <w:pPr>
        <w:pStyle w:val="Geenafstand"/>
        <w:spacing w:line="276" w:lineRule="auto"/>
      </w:pPr>
      <w:r w:rsidRPr="16AF65A7">
        <w:rPr>
          <w:rFonts w:ascii="Times New Roman" w:hAnsi="Times New Roman" w:cs="Times New Roman"/>
          <w:sz w:val="24"/>
          <w:szCs w:val="24"/>
        </w:rPr>
        <w:t>Vragen en opmerkingen van de leden van de BBB-fractie</w:t>
      </w:r>
      <w:r w:rsidR="008F25A0">
        <w:tab/>
      </w:r>
      <w:r w:rsidR="008F25A0">
        <w:tab/>
      </w:r>
      <w:r w:rsidR="008F25A0">
        <w:tab/>
      </w:r>
      <w:r w:rsidR="008F25A0">
        <w:tab/>
      </w:r>
      <w:r w:rsidR="008F25A0">
        <w:tab/>
      </w:r>
      <w:r w:rsidR="008C1F44">
        <w:rPr>
          <w:rFonts w:ascii="Times New Roman" w:hAnsi="Times New Roman" w:cs="Times New Roman"/>
          <w:sz w:val="24"/>
          <w:szCs w:val="24"/>
        </w:rPr>
        <w:t>3</w:t>
      </w:r>
    </w:p>
    <w:p w:rsidR="008F25A0" w:rsidP="164E040F" w:rsidRDefault="008F25A0" w14:paraId="52B9C1CB" w14:textId="0014E9FD">
      <w:pPr>
        <w:pStyle w:val="Geenafstand"/>
        <w:rPr>
          <w:rFonts w:ascii="Times New Roman" w:hAnsi="Times New Roman" w:cs="Times New Roman"/>
          <w:sz w:val="24"/>
          <w:szCs w:val="24"/>
        </w:rPr>
      </w:pPr>
    </w:p>
    <w:p w:rsidR="008F25A0" w:rsidP="164E040F" w:rsidRDefault="008F25A0" w14:paraId="22B013F0" w14:textId="09A6231D">
      <w:pPr>
        <w:spacing w:line="240" w:lineRule="auto"/>
        <w:rPr>
          <w:rFonts w:ascii="Times New Roman" w:hAnsi="Times New Roman" w:cs="Times New Roman"/>
          <w:b/>
          <w:bCs/>
          <w:sz w:val="24"/>
          <w:szCs w:val="24"/>
        </w:rPr>
      </w:pPr>
    </w:p>
    <w:p w:rsidRPr="00A068B3" w:rsidR="00302FC0" w:rsidP="00302FC0" w:rsidRDefault="00302FC0" w14:paraId="59E2B23E" w14:textId="74274C89">
      <w:pPr>
        <w:spacing w:line="276" w:lineRule="auto"/>
        <w:rPr>
          <w:rFonts w:ascii="Times New Roman" w:hAnsi="Times New Roman" w:cs="Times New Roman"/>
          <w:b/>
          <w:sz w:val="24"/>
          <w:szCs w:val="24"/>
        </w:rPr>
      </w:pPr>
      <w:r w:rsidRPr="00A068B3">
        <w:rPr>
          <w:rFonts w:ascii="Times New Roman" w:hAnsi="Times New Roman" w:cs="Times New Roman"/>
          <w:b/>
          <w:sz w:val="24"/>
          <w:szCs w:val="24"/>
        </w:rPr>
        <w:t>II</w:t>
      </w:r>
      <w:r w:rsidRPr="00A068B3">
        <w:rPr>
          <w:rFonts w:ascii="Times New Roman" w:hAnsi="Times New Roman" w:cs="Times New Roman"/>
          <w:b/>
          <w:sz w:val="24"/>
          <w:szCs w:val="24"/>
        </w:rPr>
        <w:tab/>
        <w:t xml:space="preserve">Antwoord / reactie van de </w:t>
      </w:r>
      <w:r>
        <w:rPr>
          <w:rFonts w:ascii="Times New Roman" w:hAnsi="Times New Roman" w:cs="Times New Roman"/>
          <w:b/>
          <w:sz w:val="24"/>
          <w:szCs w:val="24"/>
        </w:rPr>
        <w:t>minister</w:t>
      </w:r>
      <w:r w:rsidRPr="00A068B3">
        <w:rPr>
          <w:rFonts w:ascii="Times New Roman" w:hAnsi="Times New Roman" w:cs="Times New Roman"/>
          <w:b/>
          <w:sz w:val="24"/>
          <w:szCs w:val="24"/>
        </w:rPr>
        <w:t xml:space="preserve"> </w:t>
      </w:r>
      <w:r w:rsidRPr="00A068B3">
        <w:rPr>
          <w:rFonts w:ascii="Times New Roman" w:hAnsi="Times New Roman" w:cs="Times New Roman"/>
          <w:b/>
          <w:sz w:val="24"/>
          <w:szCs w:val="24"/>
        </w:rPr>
        <w:tab/>
      </w:r>
    </w:p>
    <w:p w:rsidR="008F25A0" w:rsidP="00302FC0" w:rsidRDefault="008F25A0" w14:paraId="219CFBA6" w14:textId="77777777">
      <w:pPr>
        <w:pStyle w:val="Geenafstand"/>
        <w:rPr>
          <w:rFonts w:ascii="Times New Roman" w:hAnsi="Times New Roman" w:cs="Times New Roman"/>
          <w:b/>
          <w:bCs/>
          <w:sz w:val="24"/>
          <w:szCs w:val="24"/>
        </w:rPr>
      </w:pPr>
    </w:p>
    <w:p w:rsidR="00302FC0" w:rsidP="00302FC0" w:rsidRDefault="00302FC0" w14:paraId="3278A870" w14:textId="77777777">
      <w:pPr>
        <w:spacing w:line="276" w:lineRule="auto"/>
        <w:rPr>
          <w:rFonts w:ascii="Times New Roman" w:hAnsi="Times New Roman" w:cs="Times New Roman"/>
          <w:b/>
          <w:sz w:val="24"/>
          <w:szCs w:val="24"/>
        </w:rPr>
      </w:pPr>
    </w:p>
    <w:p w:rsidR="00302FC0" w:rsidP="0021341E" w:rsidRDefault="00302FC0" w14:paraId="21DD6DC5" w14:textId="77777777">
      <w:pPr>
        <w:spacing w:line="276" w:lineRule="auto"/>
        <w:rPr>
          <w:rFonts w:ascii="Times New Roman" w:hAnsi="Times New Roman" w:cs="Times New Roman"/>
          <w:b/>
          <w:sz w:val="24"/>
          <w:szCs w:val="24"/>
        </w:rPr>
      </w:pPr>
    </w:p>
    <w:p w:rsidR="00015650" w:rsidRDefault="00015650" w14:paraId="6FC3E83C" w14:textId="77777777">
      <w:pPr>
        <w:rPr>
          <w:rFonts w:ascii="Times New Roman" w:hAnsi="Times New Roman" w:cs="Times New Roman"/>
          <w:b/>
          <w:sz w:val="24"/>
          <w:szCs w:val="24"/>
        </w:rPr>
      </w:pPr>
      <w:r>
        <w:rPr>
          <w:rFonts w:ascii="Times New Roman" w:hAnsi="Times New Roman" w:cs="Times New Roman"/>
          <w:b/>
          <w:sz w:val="24"/>
          <w:szCs w:val="24"/>
        </w:rPr>
        <w:br w:type="page"/>
      </w:r>
    </w:p>
    <w:p w:rsidR="0021341E" w:rsidP="0021341E" w:rsidRDefault="0021341E" w14:paraId="6D4C7310" w14:textId="262B8CC3">
      <w:pPr>
        <w:spacing w:line="276" w:lineRule="auto"/>
        <w:rPr>
          <w:rFonts w:ascii="Times New Roman" w:hAnsi="Times New Roman" w:cs="Times New Roman"/>
          <w:b/>
          <w:sz w:val="24"/>
          <w:szCs w:val="24"/>
        </w:rPr>
      </w:pPr>
      <w:r w:rsidRPr="00A068B3">
        <w:rPr>
          <w:rFonts w:ascii="Times New Roman" w:hAnsi="Times New Roman" w:cs="Times New Roman"/>
          <w:b/>
          <w:sz w:val="24"/>
          <w:szCs w:val="24"/>
        </w:rPr>
        <w:lastRenderedPageBreak/>
        <w:t>I</w:t>
      </w:r>
      <w:r w:rsidRPr="00A068B3">
        <w:rPr>
          <w:rFonts w:ascii="Times New Roman" w:hAnsi="Times New Roman" w:cs="Times New Roman"/>
          <w:b/>
          <w:sz w:val="24"/>
          <w:szCs w:val="24"/>
        </w:rPr>
        <w:tab/>
        <w:t>Vragen en opmerkingen vanuit de fracties</w:t>
      </w:r>
    </w:p>
    <w:p w:rsidRPr="00994248" w:rsidR="00901976" w:rsidP="00901976" w:rsidRDefault="697FB407" w14:paraId="3A7DF823" w14:textId="61D6161A">
      <w:pPr>
        <w:pStyle w:val="Geenafstand"/>
        <w:spacing w:line="276" w:lineRule="auto"/>
      </w:pPr>
      <w:r w:rsidRPr="120EF337">
        <w:rPr>
          <w:rFonts w:ascii="Times New Roman" w:hAnsi="Times New Roman" w:cs="Times New Roman"/>
          <w:b/>
          <w:bCs/>
          <w:sz w:val="24"/>
          <w:szCs w:val="24"/>
        </w:rPr>
        <w:t xml:space="preserve">Vragen en opmerkingen van de leden van de </w:t>
      </w:r>
      <w:r w:rsidRPr="120EF337" w:rsidR="2496AC8E">
        <w:rPr>
          <w:rFonts w:ascii="Times New Roman" w:hAnsi="Times New Roman" w:cs="Times New Roman"/>
          <w:b/>
          <w:bCs/>
          <w:sz w:val="24"/>
          <w:szCs w:val="24"/>
        </w:rPr>
        <w:t>D66</w:t>
      </w:r>
      <w:r w:rsidRPr="120EF337">
        <w:rPr>
          <w:rFonts w:ascii="Times New Roman" w:hAnsi="Times New Roman" w:cs="Times New Roman"/>
          <w:b/>
          <w:bCs/>
          <w:sz w:val="24"/>
          <w:szCs w:val="24"/>
        </w:rPr>
        <w:t>-fractie</w:t>
      </w:r>
    </w:p>
    <w:p w:rsidR="272A52DF" w:rsidP="2DFF6DEE" w:rsidRDefault="7DBCDB8C" w14:paraId="076656F0" w14:textId="6CB77031">
      <w:pPr>
        <w:pStyle w:val="Geenafstand"/>
        <w:spacing w:line="276" w:lineRule="auto"/>
      </w:pPr>
      <w:r w:rsidRPr="476A560F">
        <w:rPr>
          <w:rFonts w:ascii="Times New Roman" w:hAnsi="Times New Roman" w:cs="Times New Roman"/>
          <w:sz w:val="24"/>
          <w:szCs w:val="24"/>
        </w:rPr>
        <w:t xml:space="preserve">De leden van de D66-fractie hebben met interesse kennisgenomen van </w:t>
      </w:r>
      <w:r w:rsidRPr="476A560F" w:rsidR="3FDD08C5">
        <w:rPr>
          <w:rFonts w:ascii="Times New Roman" w:hAnsi="Times New Roman" w:cs="Times New Roman"/>
          <w:sz w:val="24"/>
          <w:szCs w:val="24"/>
        </w:rPr>
        <w:t xml:space="preserve">de brief over </w:t>
      </w:r>
      <w:r w:rsidRPr="476A560F">
        <w:rPr>
          <w:rFonts w:ascii="Times New Roman" w:hAnsi="Times New Roman" w:cs="Times New Roman"/>
          <w:sz w:val="24"/>
          <w:szCs w:val="24"/>
        </w:rPr>
        <w:t xml:space="preserve">het </w:t>
      </w:r>
      <w:r w:rsidRPr="476A560F" w:rsidR="70F4D617">
        <w:rPr>
          <w:rFonts w:ascii="Times New Roman" w:hAnsi="Times New Roman" w:cs="Times New Roman"/>
          <w:sz w:val="24"/>
          <w:szCs w:val="24"/>
        </w:rPr>
        <w:t>o</w:t>
      </w:r>
      <w:r w:rsidRPr="476A560F">
        <w:rPr>
          <w:rFonts w:ascii="Times New Roman" w:hAnsi="Times New Roman" w:cs="Times New Roman"/>
          <w:sz w:val="24"/>
          <w:szCs w:val="24"/>
        </w:rPr>
        <w:t xml:space="preserve">nderzoek vermogensgrenzen kwijtschelding lokale belastingen. </w:t>
      </w:r>
      <w:r w:rsidRPr="476A560F" w:rsidR="3EFBC216">
        <w:rPr>
          <w:rFonts w:ascii="Times New Roman" w:hAnsi="Times New Roman" w:cs="Times New Roman"/>
          <w:sz w:val="24"/>
          <w:szCs w:val="24"/>
        </w:rPr>
        <w:t>Deze leden</w:t>
      </w:r>
      <w:r w:rsidRPr="476A560F">
        <w:rPr>
          <w:rFonts w:ascii="Times New Roman" w:hAnsi="Times New Roman" w:cs="Times New Roman"/>
          <w:sz w:val="24"/>
          <w:szCs w:val="24"/>
        </w:rPr>
        <w:t xml:space="preserve"> onderschrijven het belang van het onderzoek en zijn verheugd het resultaat te kunnen lezen. </w:t>
      </w:r>
      <w:r w:rsidRPr="476A560F" w:rsidR="62C99ECA">
        <w:rPr>
          <w:rFonts w:ascii="Times New Roman" w:hAnsi="Times New Roman" w:cs="Times New Roman"/>
          <w:sz w:val="24"/>
          <w:szCs w:val="24"/>
        </w:rPr>
        <w:t>Zij</w:t>
      </w:r>
      <w:r w:rsidRPr="476A560F">
        <w:rPr>
          <w:rFonts w:ascii="Times New Roman" w:hAnsi="Times New Roman" w:cs="Times New Roman"/>
          <w:sz w:val="24"/>
          <w:szCs w:val="24"/>
        </w:rPr>
        <w:t xml:space="preserve"> merken op dat een kabinetsreactie nog dit jaar zal verschijnen en zullen hun vragen over de </w:t>
      </w:r>
      <w:proofErr w:type="spellStart"/>
      <w:r w:rsidRPr="476A560F">
        <w:rPr>
          <w:rFonts w:ascii="Times New Roman" w:hAnsi="Times New Roman" w:cs="Times New Roman"/>
          <w:sz w:val="24"/>
          <w:szCs w:val="24"/>
        </w:rPr>
        <w:t>onderzoeksconclusies</w:t>
      </w:r>
      <w:proofErr w:type="spellEnd"/>
      <w:r w:rsidRPr="476A560F">
        <w:rPr>
          <w:rFonts w:ascii="Times New Roman" w:hAnsi="Times New Roman" w:cs="Times New Roman"/>
          <w:sz w:val="24"/>
          <w:szCs w:val="24"/>
        </w:rPr>
        <w:t xml:space="preserve"> bewaren tot het kabinetsstandpunt nader is toegelicht. Op dit moment hebben zij desalniettemin enkele vragen over de bredere inzet van de minister rond het kwijtschelden van lokale belastingen. </w:t>
      </w:r>
    </w:p>
    <w:p w:rsidR="2DFF6DEE" w:rsidP="2DFF6DEE" w:rsidRDefault="2DFF6DEE" w14:paraId="3B3D1930" w14:textId="05810BDD">
      <w:pPr>
        <w:pStyle w:val="Geenafstand"/>
        <w:spacing w:line="276" w:lineRule="auto"/>
        <w:rPr>
          <w:rFonts w:ascii="Times New Roman" w:hAnsi="Times New Roman" w:cs="Times New Roman"/>
          <w:sz w:val="24"/>
          <w:szCs w:val="24"/>
        </w:rPr>
      </w:pPr>
    </w:p>
    <w:p w:rsidRPr="0000650F" w:rsidR="00901976" w:rsidP="00901976" w:rsidRDefault="4080B953" w14:paraId="6E0595AD" w14:textId="77ABD60C">
      <w:pPr>
        <w:pStyle w:val="Geenafstand"/>
        <w:spacing w:line="276" w:lineRule="auto"/>
        <w:rPr>
          <w:rFonts w:ascii="Times New Roman" w:hAnsi="Times New Roman" w:cs="Times New Roman"/>
          <w:sz w:val="24"/>
          <w:szCs w:val="24"/>
        </w:rPr>
      </w:pPr>
      <w:r w:rsidRPr="0F045B79">
        <w:rPr>
          <w:rFonts w:ascii="Times New Roman" w:hAnsi="Times New Roman" w:cs="Times New Roman"/>
          <w:sz w:val="24"/>
          <w:szCs w:val="24"/>
        </w:rPr>
        <w:t xml:space="preserve">De leden van de D66-fractie merken op dat het onderzoek ingaat op de hoogte van de vermogensgrenzen, terwijl de toegankelijkheid van de kwijtscheldingsregeling ook wordt bepaald door de inrichting </w:t>
      </w:r>
      <w:r w:rsidRPr="0F045B79" w:rsidR="7FA71B92">
        <w:rPr>
          <w:rFonts w:ascii="Times New Roman" w:hAnsi="Times New Roman" w:cs="Times New Roman"/>
          <w:sz w:val="24"/>
          <w:szCs w:val="24"/>
        </w:rPr>
        <w:t xml:space="preserve">van </w:t>
      </w:r>
      <w:r w:rsidRPr="0F045B79">
        <w:rPr>
          <w:rFonts w:ascii="Times New Roman" w:hAnsi="Times New Roman" w:cs="Times New Roman"/>
          <w:sz w:val="24"/>
          <w:szCs w:val="24"/>
        </w:rPr>
        <w:t xml:space="preserve">het aanvraagproces. </w:t>
      </w:r>
      <w:r w:rsidRPr="0F045B79" w:rsidR="768B868C">
        <w:rPr>
          <w:rFonts w:ascii="Times New Roman" w:hAnsi="Times New Roman" w:cs="Times New Roman"/>
          <w:sz w:val="24"/>
          <w:szCs w:val="24"/>
        </w:rPr>
        <w:t>K</w:t>
      </w:r>
      <w:r w:rsidR="00F10AA8">
        <w:rPr>
          <w:rFonts w:ascii="Times New Roman" w:hAnsi="Times New Roman" w:cs="Times New Roman"/>
          <w:sz w:val="24"/>
          <w:szCs w:val="24"/>
        </w:rPr>
        <w:t>an de minister</w:t>
      </w:r>
      <w:r w:rsidRPr="0F045B79" w:rsidR="768B868C">
        <w:rPr>
          <w:rFonts w:ascii="Times New Roman" w:hAnsi="Times New Roman" w:cs="Times New Roman"/>
          <w:sz w:val="24"/>
          <w:szCs w:val="24"/>
        </w:rPr>
        <w:t xml:space="preserve"> </w:t>
      </w:r>
      <w:r w:rsidRPr="0F045B79">
        <w:rPr>
          <w:rFonts w:ascii="Times New Roman" w:hAnsi="Times New Roman" w:cs="Times New Roman"/>
          <w:sz w:val="24"/>
          <w:szCs w:val="24"/>
        </w:rPr>
        <w:t>uiteenzetten welke signalen</w:t>
      </w:r>
      <w:r w:rsidR="00E069B9">
        <w:rPr>
          <w:rFonts w:ascii="Times New Roman" w:hAnsi="Times New Roman" w:cs="Times New Roman"/>
          <w:sz w:val="24"/>
          <w:szCs w:val="24"/>
        </w:rPr>
        <w:t xml:space="preserve"> </w:t>
      </w:r>
      <w:r w:rsidR="004E3780">
        <w:rPr>
          <w:rFonts w:ascii="Times New Roman" w:hAnsi="Times New Roman" w:cs="Times New Roman"/>
          <w:sz w:val="24"/>
          <w:szCs w:val="24"/>
        </w:rPr>
        <w:t>hij</w:t>
      </w:r>
      <w:r w:rsidRPr="0F045B79">
        <w:rPr>
          <w:rFonts w:ascii="Times New Roman" w:hAnsi="Times New Roman" w:cs="Times New Roman"/>
          <w:sz w:val="24"/>
          <w:szCs w:val="24"/>
        </w:rPr>
        <w:t xml:space="preserve"> heeft over de moeite die inwoners ervaren bij het vinden en invullen van een aanvraag om kwijtschelding</w:t>
      </w:r>
      <w:r w:rsidRPr="0F045B79" w:rsidR="540298D3">
        <w:rPr>
          <w:rFonts w:ascii="Times New Roman" w:hAnsi="Times New Roman" w:cs="Times New Roman"/>
          <w:sz w:val="24"/>
          <w:szCs w:val="24"/>
        </w:rPr>
        <w:t>?</w:t>
      </w:r>
      <w:r w:rsidRPr="0F045B79">
        <w:rPr>
          <w:rFonts w:ascii="Times New Roman" w:hAnsi="Times New Roman" w:cs="Times New Roman"/>
          <w:sz w:val="24"/>
          <w:szCs w:val="24"/>
        </w:rPr>
        <w:t xml:space="preserve"> In hoeverre leiden complexe formulieren en processen tot niet-gebruik? Is bekend ho</w:t>
      </w:r>
      <w:r w:rsidRPr="0F045B79" w:rsidR="6FD0A75A">
        <w:rPr>
          <w:rFonts w:ascii="Times New Roman" w:hAnsi="Times New Roman" w:cs="Times New Roman"/>
          <w:sz w:val="24"/>
          <w:szCs w:val="24"/>
        </w:rPr>
        <w:t>everre</w:t>
      </w:r>
      <w:r w:rsidRPr="0F045B79">
        <w:rPr>
          <w:rFonts w:ascii="Times New Roman" w:hAnsi="Times New Roman" w:cs="Times New Roman"/>
          <w:sz w:val="24"/>
          <w:szCs w:val="24"/>
        </w:rPr>
        <w:t xml:space="preserve"> het aanvraagproces tussen gemeenten verschilt? Indien hier weinig over bekend is, </w:t>
      </w:r>
      <w:r w:rsidR="000D625E">
        <w:rPr>
          <w:rFonts w:ascii="Times New Roman" w:hAnsi="Times New Roman" w:cs="Times New Roman"/>
          <w:sz w:val="24"/>
          <w:szCs w:val="24"/>
        </w:rPr>
        <w:t>is de minister</w:t>
      </w:r>
      <w:r w:rsidRPr="0F045B79">
        <w:rPr>
          <w:rFonts w:ascii="Times New Roman" w:hAnsi="Times New Roman" w:cs="Times New Roman"/>
          <w:sz w:val="24"/>
          <w:szCs w:val="24"/>
        </w:rPr>
        <w:t xml:space="preserve"> bereid dit in samenwerking met gemeenten nader te onderzoeken</w:t>
      </w:r>
      <w:r w:rsidR="000D625E">
        <w:rPr>
          <w:rFonts w:ascii="Times New Roman" w:hAnsi="Times New Roman" w:cs="Times New Roman"/>
          <w:sz w:val="24"/>
          <w:szCs w:val="24"/>
        </w:rPr>
        <w:t>,</w:t>
      </w:r>
      <w:r w:rsidRPr="0F045B79">
        <w:rPr>
          <w:rFonts w:ascii="Times New Roman" w:hAnsi="Times New Roman" w:cs="Times New Roman"/>
          <w:sz w:val="24"/>
          <w:szCs w:val="24"/>
        </w:rPr>
        <w:t xml:space="preserve"> en daarbij ook te bezien hoe aanvraagprocessen eenvoudiger en uniformer kunnen worden ingevuld?</w:t>
      </w:r>
    </w:p>
    <w:p w:rsidRPr="00B639E4" w:rsidR="00B639E4" w:rsidP="00994248" w:rsidRDefault="00B639E4" w14:paraId="61E7C02F" w14:textId="77777777">
      <w:pPr>
        <w:pStyle w:val="Geenafstand"/>
        <w:spacing w:line="276" w:lineRule="auto"/>
        <w:rPr>
          <w:rFonts w:ascii="Times New Roman" w:hAnsi="Times New Roman" w:cs="Times New Roman"/>
          <w:sz w:val="24"/>
          <w:szCs w:val="24"/>
        </w:rPr>
      </w:pPr>
    </w:p>
    <w:p w:rsidRPr="00994248" w:rsidR="00994248" w:rsidP="0000650F" w:rsidRDefault="00994248" w14:paraId="2B04A307" w14:textId="5FD4966A">
      <w:r w:rsidRPr="7A530741">
        <w:rPr>
          <w:rFonts w:ascii="Times New Roman" w:hAnsi="Times New Roman" w:cs="Times New Roman"/>
          <w:b/>
          <w:bCs/>
          <w:sz w:val="24"/>
          <w:szCs w:val="24"/>
        </w:rPr>
        <w:t xml:space="preserve">Vragen en opmerkingen van de leden van de </w:t>
      </w:r>
      <w:r w:rsidRPr="7A530741" w:rsidR="08212DE2">
        <w:rPr>
          <w:rFonts w:ascii="Times New Roman" w:hAnsi="Times New Roman" w:cs="Times New Roman"/>
          <w:b/>
          <w:bCs/>
          <w:sz w:val="24"/>
          <w:szCs w:val="24"/>
        </w:rPr>
        <w:t>PRO</w:t>
      </w:r>
      <w:r w:rsidRPr="7A530741">
        <w:rPr>
          <w:rFonts w:ascii="Times New Roman" w:hAnsi="Times New Roman" w:cs="Times New Roman"/>
          <w:b/>
          <w:bCs/>
          <w:sz w:val="24"/>
          <w:szCs w:val="24"/>
        </w:rPr>
        <w:t>-fractie</w:t>
      </w:r>
    </w:p>
    <w:p w:rsidR="1ED4267F" w:rsidP="003B0044" w:rsidRDefault="20539D53" w14:paraId="367DAF55" w14:textId="38E6D060">
      <w:pPr>
        <w:pStyle w:val="Geenafstand"/>
        <w:spacing w:line="276" w:lineRule="auto"/>
        <w:rPr>
          <w:rFonts w:ascii="Times New Roman" w:hAnsi="Times New Roman" w:cs="Times New Roman"/>
          <w:sz w:val="24"/>
          <w:szCs w:val="24"/>
        </w:rPr>
      </w:pPr>
      <w:r w:rsidRPr="16FA6186">
        <w:rPr>
          <w:rFonts w:ascii="Times New Roman" w:hAnsi="Times New Roman" w:cs="Times New Roman"/>
          <w:sz w:val="24"/>
          <w:szCs w:val="24"/>
        </w:rPr>
        <w:t xml:space="preserve">De leden van de </w:t>
      </w:r>
      <w:r w:rsidRPr="16FA6186" w:rsidR="767D3056">
        <w:rPr>
          <w:rFonts w:ascii="Times New Roman" w:hAnsi="Times New Roman" w:cs="Times New Roman"/>
          <w:sz w:val="24"/>
          <w:szCs w:val="24"/>
        </w:rPr>
        <w:t>PRO-fractie</w:t>
      </w:r>
      <w:r w:rsidRPr="16FA6186">
        <w:rPr>
          <w:rFonts w:ascii="Times New Roman" w:hAnsi="Times New Roman" w:cs="Times New Roman"/>
          <w:sz w:val="24"/>
          <w:szCs w:val="24"/>
        </w:rPr>
        <w:t xml:space="preserve"> hebben met belangstelling kennisgenomen van het onderzoek naar de vermogensgrenzen voor kwijtschelding bij lokale belastingen. Deze leden zijn blij dat dit onderzoeksrapport er na ruim twee jaar ligt en zij zijn van mening dat er nu vervolgstappen </w:t>
      </w:r>
      <w:r w:rsidRPr="16FA6186" w:rsidR="47641A19">
        <w:rPr>
          <w:rFonts w:ascii="Times New Roman" w:hAnsi="Times New Roman" w:cs="Times New Roman"/>
          <w:sz w:val="24"/>
          <w:szCs w:val="24"/>
        </w:rPr>
        <w:t xml:space="preserve">moeten worden gezet </w:t>
      </w:r>
      <w:r w:rsidRPr="16FA6186">
        <w:rPr>
          <w:rFonts w:ascii="Times New Roman" w:hAnsi="Times New Roman" w:cs="Times New Roman"/>
          <w:sz w:val="24"/>
          <w:szCs w:val="24"/>
        </w:rPr>
        <w:t>om het kwijtscheldingsbeleid voor gemeenten en waterschappen beter aan te laten sluiten bij de zorgen en problemen die burgers ervaren.</w:t>
      </w:r>
    </w:p>
    <w:p w:rsidR="1ED4267F" w:rsidP="003B0044" w:rsidRDefault="1ED4267F" w14:paraId="48075306" w14:textId="53882963">
      <w:pPr>
        <w:pStyle w:val="Geenafstand"/>
        <w:spacing w:line="276" w:lineRule="auto"/>
        <w:rPr>
          <w:rFonts w:ascii="Times New Roman" w:hAnsi="Times New Roman" w:cs="Times New Roman"/>
          <w:sz w:val="24"/>
          <w:szCs w:val="24"/>
        </w:rPr>
      </w:pPr>
      <w:r w:rsidRPr="7A530741">
        <w:rPr>
          <w:rFonts w:ascii="Times New Roman" w:hAnsi="Times New Roman" w:cs="Times New Roman"/>
          <w:sz w:val="24"/>
          <w:szCs w:val="24"/>
        </w:rPr>
        <w:t xml:space="preserve"> </w:t>
      </w:r>
    </w:p>
    <w:p w:rsidR="1ED4267F" w:rsidP="003B0044" w:rsidRDefault="6D515761" w14:paraId="03477C01" w14:textId="35C451DD">
      <w:pPr>
        <w:pStyle w:val="Geenafstand"/>
        <w:spacing w:line="276" w:lineRule="auto"/>
        <w:rPr>
          <w:rFonts w:ascii="Times New Roman" w:hAnsi="Times New Roman" w:cs="Times New Roman"/>
          <w:sz w:val="24"/>
          <w:szCs w:val="24"/>
        </w:rPr>
      </w:pPr>
      <w:r w:rsidRPr="738C1393">
        <w:rPr>
          <w:rFonts w:ascii="Times New Roman" w:hAnsi="Times New Roman" w:cs="Times New Roman"/>
          <w:sz w:val="24"/>
          <w:szCs w:val="24"/>
        </w:rPr>
        <w:t xml:space="preserve">De leden van de </w:t>
      </w:r>
      <w:r w:rsidRPr="738C1393" w:rsidR="588ADBC8">
        <w:rPr>
          <w:rFonts w:ascii="Times New Roman" w:hAnsi="Times New Roman" w:cs="Times New Roman"/>
          <w:sz w:val="24"/>
          <w:szCs w:val="24"/>
        </w:rPr>
        <w:t>PRO-fractie</w:t>
      </w:r>
      <w:r w:rsidRPr="738C1393">
        <w:rPr>
          <w:rFonts w:ascii="Times New Roman" w:hAnsi="Times New Roman" w:cs="Times New Roman"/>
          <w:sz w:val="24"/>
          <w:szCs w:val="24"/>
        </w:rPr>
        <w:t xml:space="preserve"> hebben voortdurende zorgen over mensen die te maken hebben met lage inkomens, schulden en hoge lasten in het dagelijks leven. Voor deze mensen kunnen lokale lasten een extra belemmering zijn om rond te komen. Daarnaast zijn d</w:t>
      </w:r>
      <w:r w:rsidR="006B42DB">
        <w:rPr>
          <w:rFonts w:ascii="Times New Roman" w:hAnsi="Times New Roman" w:cs="Times New Roman"/>
          <w:sz w:val="24"/>
          <w:szCs w:val="24"/>
        </w:rPr>
        <w:t xml:space="preserve">eze </w:t>
      </w:r>
      <w:r w:rsidRPr="738C1393">
        <w:rPr>
          <w:rFonts w:ascii="Times New Roman" w:hAnsi="Times New Roman" w:cs="Times New Roman"/>
          <w:sz w:val="24"/>
          <w:szCs w:val="24"/>
        </w:rPr>
        <w:t xml:space="preserve">leden van mening dat mensen altijd de mogelijkheid moeten hebben om een kleine financiële buffer aan te houden om bijvoorbeeld onvoorziene noodzakelijke kosten te kunnen doen. In dit licht vinden </w:t>
      </w:r>
      <w:r w:rsidRPr="738C1393" w:rsidR="480CFD46">
        <w:rPr>
          <w:rFonts w:ascii="Times New Roman" w:hAnsi="Times New Roman" w:cs="Times New Roman"/>
          <w:sz w:val="24"/>
          <w:szCs w:val="24"/>
        </w:rPr>
        <w:t>zij</w:t>
      </w:r>
      <w:r w:rsidRPr="738C1393">
        <w:rPr>
          <w:rFonts w:ascii="Times New Roman" w:hAnsi="Times New Roman" w:cs="Times New Roman"/>
          <w:sz w:val="24"/>
          <w:szCs w:val="24"/>
        </w:rPr>
        <w:t xml:space="preserve"> het van cruciaal belang dat er heldere en uitlegbare regels zijn</w:t>
      </w:r>
      <w:r w:rsidRPr="738C1393" w:rsidR="450D4F2F">
        <w:rPr>
          <w:rFonts w:ascii="Times New Roman" w:hAnsi="Times New Roman" w:cs="Times New Roman"/>
          <w:sz w:val="24"/>
          <w:szCs w:val="24"/>
        </w:rPr>
        <w:t>,</w:t>
      </w:r>
      <w:r w:rsidRPr="738C1393">
        <w:rPr>
          <w:rFonts w:ascii="Times New Roman" w:hAnsi="Times New Roman" w:cs="Times New Roman"/>
          <w:sz w:val="24"/>
          <w:szCs w:val="24"/>
        </w:rPr>
        <w:t xml:space="preserve"> ten aanzien van kwijtschelding en dat gemeenten en waterschappen de ruimte hebben o</w:t>
      </w:r>
      <w:r w:rsidRPr="738C1393" w:rsidR="40226152">
        <w:rPr>
          <w:rFonts w:ascii="Times New Roman" w:hAnsi="Times New Roman" w:cs="Times New Roman"/>
          <w:sz w:val="24"/>
          <w:szCs w:val="24"/>
        </w:rPr>
        <w:t>m</w:t>
      </w:r>
      <w:r w:rsidRPr="738C1393">
        <w:rPr>
          <w:rFonts w:ascii="Times New Roman" w:hAnsi="Times New Roman" w:cs="Times New Roman"/>
          <w:sz w:val="24"/>
          <w:szCs w:val="24"/>
        </w:rPr>
        <w:t xml:space="preserve"> verstandig kwijtscheldingsbeleid te voeren. Uit het onderzoek blijkt dat er een verschil </w:t>
      </w:r>
      <w:r w:rsidRPr="738C1393" w:rsidR="7E40F0C7">
        <w:rPr>
          <w:rFonts w:ascii="Times New Roman" w:hAnsi="Times New Roman" w:cs="Times New Roman"/>
          <w:sz w:val="24"/>
          <w:szCs w:val="24"/>
        </w:rPr>
        <w:t xml:space="preserve">zit </w:t>
      </w:r>
      <w:r w:rsidRPr="738C1393">
        <w:rPr>
          <w:rFonts w:ascii="Times New Roman" w:hAnsi="Times New Roman" w:cs="Times New Roman"/>
          <w:sz w:val="24"/>
          <w:szCs w:val="24"/>
        </w:rPr>
        <w:t>in de definitie van vermogen tussen de Participatiewet en</w:t>
      </w:r>
      <w:r w:rsidRPr="738C1393" w:rsidR="35A66079">
        <w:rPr>
          <w:rFonts w:ascii="Times New Roman" w:hAnsi="Times New Roman" w:cs="Times New Roman"/>
          <w:sz w:val="24"/>
          <w:szCs w:val="24"/>
        </w:rPr>
        <w:t xml:space="preserve"> Uitvoeringsregeling Invorderingswet 1990 (</w:t>
      </w:r>
      <w:r w:rsidRPr="738C1393">
        <w:rPr>
          <w:rFonts w:ascii="Times New Roman" w:hAnsi="Times New Roman" w:cs="Times New Roman"/>
          <w:sz w:val="24"/>
          <w:szCs w:val="24"/>
        </w:rPr>
        <w:t>URIW 1990</w:t>
      </w:r>
      <w:r w:rsidRPr="738C1393" w:rsidR="675131D8">
        <w:rPr>
          <w:rFonts w:ascii="Times New Roman" w:hAnsi="Times New Roman" w:cs="Times New Roman"/>
          <w:sz w:val="24"/>
          <w:szCs w:val="24"/>
        </w:rPr>
        <w:t>)</w:t>
      </w:r>
      <w:r w:rsidRPr="738C1393">
        <w:rPr>
          <w:rFonts w:ascii="Times New Roman" w:hAnsi="Times New Roman" w:cs="Times New Roman"/>
          <w:sz w:val="24"/>
          <w:szCs w:val="24"/>
        </w:rPr>
        <w:t xml:space="preserve">. </w:t>
      </w:r>
      <w:r w:rsidR="00C828C9">
        <w:rPr>
          <w:rFonts w:ascii="Times New Roman" w:hAnsi="Times New Roman" w:cs="Times New Roman"/>
          <w:sz w:val="24"/>
          <w:szCs w:val="24"/>
        </w:rPr>
        <w:t>Deze leden</w:t>
      </w:r>
      <w:r w:rsidRPr="738C1393">
        <w:rPr>
          <w:rFonts w:ascii="Times New Roman" w:hAnsi="Times New Roman" w:cs="Times New Roman"/>
          <w:sz w:val="24"/>
          <w:szCs w:val="24"/>
        </w:rPr>
        <w:t xml:space="preserve"> snappen dat dit een vergelijking op dit moment lastiger maakt, maar zij begrijpen niet goed waarom dit verschil in stand zou moeten blijven. Het onderzoek geeft hierop geen antwoord. Graag ontvangen </w:t>
      </w:r>
      <w:r w:rsidRPr="738C1393" w:rsidR="43575828">
        <w:rPr>
          <w:rFonts w:ascii="Times New Roman" w:hAnsi="Times New Roman" w:cs="Times New Roman"/>
          <w:sz w:val="24"/>
          <w:szCs w:val="24"/>
        </w:rPr>
        <w:t>zij</w:t>
      </w:r>
      <w:r w:rsidRPr="738C1393">
        <w:rPr>
          <w:rFonts w:ascii="Times New Roman" w:hAnsi="Times New Roman" w:cs="Times New Roman"/>
          <w:sz w:val="24"/>
          <w:szCs w:val="24"/>
        </w:rPr>
        <w:t xml:space="preserve"> </w:t>
      </w:r>
      <w:r w:rsidRPr="738C1393" w:rsidR="42B4A526">
        <w:rPr>
          <w:rFonts w:ascii="Times New Roman" w:hAnsi="Times New Roman" w:cs="Times New Roman"/>
          <w:sz w:val="24"/>
          <w:szCs w:val="24"/>
        </w:rPr>
        <w:t>daarop</w:t>
      </w:r>
      <w:r w:rsidRPr="738C1393">
        <w:rPr>
          <w:rFonts w:ascii="Times New Roman" w:hAnsi="Times New Roman" w:cs="Times New Roman"/>
          <w:sz w:val="24"/>
          <w:szCs w:val="24"/>
        </w:rPr>
        <w:t xml:space="preserve"> een reflectie van het kabinet. Deelt het kabinet de mening dat in het kader van het eenvoudiger maken van de regels het logisch zou zijn om het vermogensbegrip wel gelijk te trekken? Zo nee, waarom niet? En hoe legt het kabinet dit uit aan mensen die in een situatie zitten waar</w:t>
      </w:r>
      <w:r w:rsidRPr="738C1393" w:rsidR="1E80A30F">
        <w:rPr>
          <w:rFonts w:ascii="Times New Roman" w:hAnsi="Times New Roman" w:cs="Times New Roman"/>
          <w:sz w:val="24"/>
          <w:szCs w:val="24"/>
        </w:rPr>
        <w:t>in</w:t>
      </w:r>
      <w:r w:rsidRPr="738C1393">
        <w:rPr>
          <w:rFonts w:ascii="Times New Roman" w:hAnsi="Times New Roman" w:cs="Times New Roman"/>
          <w:sz w:val="24"/>
          <w:szCs w:val="24"/>
        </w:rPr>
        <w:t xml:space="preserve"> kwijtschelding enorm zou kunnen helpen in hun financiële situatie? </w:t>
      </w:r>
    </w:p>
    <w:p w:rsidR="1ED4267F" w:rsidP="003B0044" w:rsidRDefault="1ED4267F" w14:paraId="2EE645EA" w14:textId="69EB9E18">
      <w:pPr>
        <w:pStyle w:val="Geenafstand"/>
        <w:spacing w:line="276" w:lineRule="auto"/>
        <w:rPr>
          <w:rFonts w:ascii="Times New Roman" w:hAnsi="Times New Roman" w:cs="Times New Roman"/>
          <w:sz w:val="24"/>
          <w:szCs w:val="24"/>
        </w:rPr>
      </w:pPr>
      <w:r w:rsidRPr="7A530741">
        <w:rPr>
          <w:rFonts w:ascii="Times New Roman" w:hAnsi="Times New Roman" w:cs="Times New Roman"/>
          <w:sz w:val="24"/>
          <w:szCs w:val="24"/>
        </w:rPr>
        <w:lastRenderedPageBreak/>
        <w:t xml:space="preserve"> </w:t>
      </w:r>
    </w:p>
    <w:p w:rsidR="1ED4267F" w:rsidP="003B0044" w:rsidRDefault="1500648D" w14:paraId="2CA4F532" w14:textId="06885B3C">
      <w:pPr>
        <w:pStyle w:val="Geenafstand"/>
        <w:spacing w:line="276" w:lineRule="auto"/>
        <w:rPr>
          <w:rFonts w:ascii="Times New Roman" w:hAnsi="Times New Roman" w:cs="Times New Roman"/>
          <w:sz w:val="24"/>
          <w:szCs w:val="24"/>
        </w:rPr>
      </w:pPr>
      <w:r w:rsidRPr="4DA8EE2D">
        <w:rPr>
          <w:rFonts w:ascii="Times New Roman" w:hAnsi="Times New Roman" w:cs="Times New Roman"/>
          <w:sz w:val="24"/>
          <w:szCs w:val="24"/>
        </w:rPr>
        <w:t xml:space="preserve">De leden van </w:t>
      </w:r>
      <w:r w:rsidRPr="4DA8EE2D" w:rsidR="52CF70DF">
        <w:rPr>
          <w:rFonts w:ascii="Times New Roman" w:hAnsi="Times New Roman" w:cs="Times New Roman"/>
          <w:sz w:val="24"/>
          <w:szCs w:val="24"/>
        </w:rPr>
        <w:t xml:space="preserve">de PRO-fractie </w:t>
      </w:r>
      <w:r w:rsidRPr="4DA8EE2D">
        <w:rPr>
          <w:rFonts w:ascii="Times New Roman" w:hAnsi="Times New Roman" w:cs="Times New Roman"/>
          <w:sz w:val="24"/>
          <w:szCs w:val="24"/>
        </w:rPr>
        <w:t>krijgen signalen van gemeenten dat zij graag meer ruimte zouden willen hebben in het kwijtscheldingsbeleid</w:t>
      </w:r>
      <w:r w:rsidRPr="4DA8EE2D" w:rsidR="3A367DCE">
        <w:rPr>
          <w:rFonts w:ascii="Times New Roman" w:hAnsi="Times New Roman" w:cs="Times New Roman"/>
          <w:sz w:val="24"/>
          <w:szCs w:val="24"/>
        </w:rPr>
        <w:t>,</w:t>
      </w:r>
      <w:r w:rsidRPr="4DA8EE2D">
        <w:rPr>
          <w:rFonts w:ascii="Times New Roman" w:hAnsi="Times New Roman" w:cs="Times New Roman"/>
          <w:sz w:val="24"/>
          <w:szCs w:val="24"/>
        </w:rPr>
        <w:t xml:space="preserve"> omdat zij als lokale overhed</w:t>
      </w:r>
      <w:r w:rsidRPr="4DA8EE2D" w:rsidR="4541ACD9">
        <w:rPr>
          <w:rFonts w:ascii="Times New Roman" w:hAnsi="Times New Roman" w:cs="Times New Roman"/>
          <w:sz w:val="24"/>
          <w:szCs w:val="24"/>
        </w:rPr>
        <w:t>en</w:t>
      </w:r>
      <w:r w:rsidRPr="4DA8EE2D">
        <w:rPr>
          <w:rFonts w:ascii="Times New Roman" w:hAnsi="Times New Roman" w:cs="Times New Roman"/>
          <w:sz w:val="24"/>
          <w:szCs w:val="24"/>
        </w:rPr>
        <w:t xml:space="preserve"> het beste zicht hebben op de financiële situatie van haar inwoners. </w:t>
      </w:r>
      <w:r w:rsidRPr="4DA8EE2D" w:rsidR="08B6890B">
        <w:rPr>
          <w:rFonts w:ascii="Times New Roman" w:hAnsi="Times New Roman" w:cs="Times New Roman"/>
          <w:sz w:val="24"/>
          <w:szCs w:val="24"/>
        </w:rPr>
        <w:t xml:space="preserve">De gemeenten </w:t>
      </w:r>
      <w:r w:rsidRPr="4DA8EE2D">
        <w:rPr>
          <w:rFonts w:ascii="Times New Roman" w:hAnsi="Times New Roman" w:cs="Times New Roman"/>
          <w:sz w:val="24"/>
          <w:szCs w:val="24"/>
        </w:rPr>
        <w:t xml:space="preserve">ervaren </w:t>
      </w:r>
      <w:r w:rsidRPr="4DA8EE2D" w:rsidR="4E4F9362">
        <w:rPr>
          <w:rFonts w:ascii="Times New Roman" w:hAnsi="Times New Roman" w:cs="Times New Roman"/>
          <w:sz w:val="24"/>
          <w:szCs w:val="24"/>
        </w:rPr>
        <w:t xml:space="preserve">dat </w:t>
      </w:r>
      <w:r w:rsidRPr="4DA8EE2D">
        <w:rPr>
          <w:rFonts w:ascii="Times New Roman" w:hAnsi="Times New Roman" w:cs="Times New Roman"/>
          <w:sz w:val="24"/>
          <w:szCs w:val="24"/>
        </w:rPr>
        <w:t xml:space="preserve">de huidige wettelijke bepalingen nu echter als belemmerend om hun (ambtshalve) kwijtscheldingsbeleid te verbeteren. Is het kabinet bereid om hier </w:t>
      </w:r>
      <w:r w:rsidRPr="4DA8EE2D" w:rsidR="4F5E3C7A">
        <w:rPr>
          <w:rFonts w:ascii="Times New Roman" w:hAnsi="Times New Roman" w:cs="Times New Roman"/>
          <w:sz w:val="24"/>
          <w:szCs w:val="24"/>
        </w:rPr>
        <w:t xml:space="preserve">op </w:t>
      </w:r>
      <w:r w:rsidRPr="4DA8EE2D">
        <w:rPr>
          <w:rFonts w:ascii="Times New Roman" w:hAnsi="Times New Roman" w:cs="Times New Roman"/>
          <w:sz w:val="24"/>
          <w:szCs w:val="24"/>
        </w:rPr>
        <w:t xml:space="preserve">korte termijn samen met gemeenten en waterschappen over </w:t>
      </w:r>
      <w:r w:rsidRPr="4DA8EE2D" w:rsidR="170EECF1">
        <w:rPr>
          <w:rFonts w:ascii="Times New Roman" w:hAnsi="Times New Roman" w:cs="Times New Roman"/>
          <w:sz w:val="24"/>
          <w:szCs w:val="24"/>
        </w:rPr>
        <w:t>in</w:t>
      </w:r>
      <w:r w:rsidRPr="4DA8EE2D">
        <w:rPr>
          <w:rFonts w:ascii="Times New Roman" w:hAnsi="Times New Roman" w:cs="Times New Roman"/>
          <w:sz w:val="24"/>
          <w:szCs w:val="24"/>
        </w:rPr>
        <w:t xml:space="preserve"> gesprek aan te gaan en </w:t>
      </w:r>
      <w:r w:rsidRPr="4DA8EE2D" w:rsidR="03B15D99">
        <w:rPr>
          <w:rFonts w:ascii="Times New Roman" w:hAnsi="Times New Roman" w:cs="Times New Roman"/>
          <w:sz w:val="24"/>
          <w:szCs w:val="24"/>
        </w:rPr>
        <w:t xml:space="preserve">om </w:t>
      </w:r>
      <w:r w:rsidRPr="4DA8EE2D">
        <w:rPr>
          <w:rFonts w:ascii="Times New Roman" w:hAnsi="Times New Roman" w:cs="Times New Roman"/>
          <w:sz w:val="24"/>
          <w:szCs w:val="24"/>
        </w:rPr>
        <w:t>met een gezamenlijk voorstel te komen</w:t>
      </w:r>
      <w:r w:rsidRPr="4DA8EE2D" w:rsidR="346CEC9B">
        <w:rPr>
          <w:rFonts w:ascii="Times New Roman" w:hAnsi="Times New Roman" w:cs="Times New Roman"/>
          <w:sz w:val="24"/>
          <w:szCs w:val="24"/>
        </w:rPr>
        <w:t>,</w:t>
      </w:r>
      <w:r w:rsidRPr="4DA8EE2D">
        <w:rPr>
          <w:rFonts w:ascii="Times New Roman" w:hAnsi="Times New Roman" w:cs="Times New Roman"/>
          <w:sz w:val="24"/>
          <w:szCs w:val="24"/>
        </w:rPr>
        <w:t xml:space="preserve"> zodat de medeoverheden meer ruimte krijgen voor het verbeteren van hun kwijtscheldingsbeleid? Zo nee, waarom niet?</w:t>
      </w:r>
    </w:p>
    <w:p w:rsidR="1ED4267F" w:rsidP="003B0044" w:rsidRDefault="1ED4267F" w14:paraId="46BE433E" w14:textId="6EC9E14D">
      <w:pPr>
        <w:pStyle w:val="Geenafstand"/>
        <w:spacing w:line="276" w:lineRule="auto"/>
        <w:rPr>
          <w:rFonts w:ascii="Times New Roman" w:hAnsi="Times New Roman" w:cs="Times New Roman"/>
          <w:sz w:val="24"/>
          <w:szCs w:val="24"/>
        </w:rPr>
      </w:pPr>
      <w:r w:rsidRPr="7A530741">
        <w:rPr>
          <w:rFonts w:ascii="Times New Roman" w:hAnsi="Times New Roman" w:cs="Times New Roman"/>
          <w:sz w:val="24"/>
          <w:szCs w:val="24"/>
        </w:rPr>
        <w:t xml:space="preserve"> </w:t>
      </w:r>
    </w:p>
    <w:p w:rsidR="1ED4267F" w:rsidP="003B0044" w:rsidRDefault="51B15CD4" w14:paraId="0166325C" w14:textId="664ADD90">
      <w:pPr>
        <w:pStyle w:val="Geenafstand"/>
        <w:spacing w:line="276" w:lineRule="auto"/>
        <w:rPr>
          <w:rFonts w:ascii="Times New Roman" w:hAnsi="Times New Roman" w:cs="Times New Roman"/>
          <w:sz w:val="24"/>
          <w:szCs w:val="24"/>
        </w:rPr>
      </w:pPr>
      <w:r w:rsidRPr="2D33AF32">
        <w:rPr>
          <w:rFonts w:ascii="Times New Roman" w:hAnsi="Times New Roman" w:cs="Times New Roman"/>
          <w:sz w:val="24"/>
          <w:szCs w:val="24"/>
        </w:rPr>
        <w:t>De leden van de PRO-fractie lezen dat u</w:t>
      </w:r>
      <w:r w:rsidRPr="2D33AF32" w:rsidR="22A620DA">
        <w:rPr>
          <w:rFonts w:ascii="Times New Roman" w:hAnsi="Times New Roman" w:cs="Times New Roman"/>
          <w:sz w:val="24"/>
          <w:szCs w:val="24"/>
        </w:rPr>
        <w:t>it het onderzoek blijkt dat veel gemeenten en waterschappen best gebruik zouden willen maken van een ruimere kwijtscheldingsregeling als dit wettelijk toegestaan zou worden. Is het kabinet bereid om hieraan tegemoet te komen? Zo nee, waarom niet? Uit het onderzoek blijkt voorts dat de gevolgen van een toename van het aantal mensen dat gebruik zou kunnen maken van een ruimere kwijtscheldingsnorm voor de overige belastingplichtigen beperkt z</w:t>
      </w:r>
      <w:r w:rsidRPr="2D33AF32" w:rsidR="41F84344">
        <w:rPr>
          <w:rFonts w:ascii="Times New Roman" w:hAnsi="Times New Roman" w:cs="Times New Roman"/>
          <w:sz w:val="24"/>
          <w:szCs w:val="24"/>
        </w:rPr>
        <w:t>u</w:t>
      </w:r>
      <w:r w:rsidRPr="2D33AF32" w:rsidR="22A620DA">
        <w:rPr>
          <w:rFonts w:ascii="Times New Roman" w:hAnsi="Times New Roman" w:cs="Times New Roman"/>
          <w:sz w:val="24"/>
          <w:szCs w:val="24"/>
        </w:rPr>
        <w:t>l</w:t>
      </w:r>
      <w:r w:rsidRPr="2D33AF32" w:rsidR="77C259B4">
        <w:rPr>
          <w:rFonts w:ascii="Times New Roman" w:hAnsi="Times New Roman" w:cs="Times New Roman"/>
          <w:sz w:val="24"/>
          <w:szCs w:val="24"/>
        </w:rPr>
        <w:t>len</w:t>
      </w:r>
      <w:r w:rsidRPr="2D33AF32" w:rsidR="22A620DA">
        <w:rPr>
          <w:rFonts w:ascii="Times New Roman" w:hAnsi="Times New Roman" w:cs="Times New Roman"/>
          <w:sz w:val="24"/>
          <w:szCs w:val="24"/>
        </w:rPr>
        <w:t xml:space="preserve"> blijven en dat er weinig verandering in de uitvoerings- of incassokosten zal plaatsvinden. Hoe beoordeelt het kabinet deze conclusies in het licht van het feit dat ruimere kwijtscheldingsnormen voor de groep mensen met een kwetsbare financiële positie wel degelijk effect he</w:t>
      </w:r>
      <w:r w:rsidRPr="2D33AF32" w:rsidR="55F8C7EF">
        <w:rPr>
          <w:rFonts w:ascii="Times New Roman" w:hAnsi="Times New Roman" w:cs="Times New Roman"/>
          <w:sz w:val="24"/>
          <w:szCs w:val="24"/>
        </w:rPr>
        <w:t>bben</w:t>
      </w:r>
      <w:r w:rsidRPr="2D33AF32" w:rsidR="22A620DA">
        <w:rPr>
          <w:rFonts w:ascii="Times New Roman" w:hAnsi="Times New Roman" w:cs="Times New Roman"/>
          <w:sz w:val="24"/>
          <w:szCs w:val="24"/>
        </w:rPr>
        <w:t xml:space="preserve"> op de middelen die zij hebben om in </w:t>
      </w:r>
      <w:r w:rsidRPr="2D33AF32" w:rsidR="00ABA758">
        <w:rPr>
          <w:rFonts w:ascii="Times New Roman" w:hAnsi="Times New Roman" w:cs="Times New Roman"/>
          <w:sz w:val="24"/>
          <w:szCs w:val="24"/>
        </w:rPr>
        <w:t xml:space="preserve">het </w:t>
      </w:r>
      <w:r w:rsidRPr="2D33AF32" w:rsidR="22A620DA">
        <w:rPr>
          <w:rFonts w:ascii="Times New Roman" w:hAnsi="Times New Roman" w:cs="Times New Roman"/>
          <w:sz w:val="24"/>
          <w:szCs w:val="24"/>
        </w:rPr>
        <w:t>dagelijks levensonderhoud te voorzien?</w:t>
      </w:r>
    </w:p>
    <w:p w:rsidR="7A530741" w:rsidP="003B0044" w:rsidRDefault="7A530741" w14:paraId="1B4A6025" w14:textId="66E1F970">
      <w:pPr>
        <w:pStyle w:val="Geenafstand"/>
        <w:spacing w:line="276" w:lineRule="auto"/>
        <w:rPr>
          <w:rFonts w:ascii="Times New Roman" w:hAnsi="Times New Roman" w:cs="Times New Roman"/>
          <w:b/>
          <w:bCs/>
          <w:sz w:val="24"/>
          <w:szCs w:val="24"/>
        </w:rPr>
      </w:pPr>
    </w:p>
    <w:p w:rsidRPr="0000650F" w:rsidR="00994248" w:rsidP="003B0044" w:rsidRDefault="00994248" w14:paraId="0EAB19E1" w14:textId="74E2B9AC">
      <w:pPr>
        <w:spacing w:line="276" w:lineRule="auto"/>
      </w:pPr>
      <w:r w:rsidRPr="64048F21">
        <w:rPr>
          <w:rFonts w:ascii="Times New Roman" w:hAnsi="Times New Roman" w:cs="Times New Roman"/>
          <w:b/>
          <w:bCs/>
          <w:sz w:val="24"/>
          <w:szCs w:val="24"/>
        </w:rPr>
        <w:t>Vragen en opmerkingen van de leden van de CDA-fractie</w:t>
      </w:r>
    </w:p>
    <w:p w:rsidRPr="009A50DA" w:rsidR="00901976" w:rsidP="003B0044" w:rsidRDefault="73F39322" w14:paraId="6905AF9D" w14:textId="1709FCF3">
      <w:pPr>
        <w:pStyle w:val="Geenafstand"/>
        <w:spacing w:line="276" w:lineRule="auto"/>
      </w:pPr>
      <w:r w:rsidRPr="53F48EC6">
        <w:rPr>
          <w:rFonts w:ascii="Times New Roman" w:hAnsi="Times New Roman" w:cs="Times New Roman"/>
          <w:sz w:val="24"/>
          <w:szCs w:val="24"/>
        </w:rPr>
        <w:t xml:space="preserve">De leden van de CDA-fractie hebben met belangstelling kennisgenomen van de resultaten van het onderzoek en danken de onderzoekers voor hun werk. Deze leden merken echter op dat in de begeleidende brief van de regering de kabinetsreactie </w:t>
      </w:r>
      <w:r w:rsidRPr="53F48EC6" w:rsidR="6B513B7B">
        <w:rPr>
          <w:rFonts w:ascii="Times New Roman" w:hAnsi="Times New Roman" w:cs="Times New Roman"/>
          <w:sz w:val="24"/>
          <w:szCs w:val="24"/>
        </w:rPr>
        <w:t>in</w:t>
      </w:r>
      <w:r w:rsidRPr="53F48EC6">
        <w:rPr>
          <w:rFonts w:ascii="Times New Roman" w:hAnsi="Times New Roman" w:cs="Times New Roman"/>
          <w:sz w:val="24"/>
          <w:szCs w:val="24"/>
        </w:rPr>
        <w:t xml:space="preserve"> december </w:t>
      </w:r>
      <w:r w:rsidRPr="53F48EC6" w:rsidR="673EDCD6">
        <w:rPr>
          <w:rFonts w:ascii="Times New Roman" w:hAnsi="Times New Roman" w:cs="Times New Roman"/>
          <w:sz w:val="24"/>
          <w:szCs w:val="24"/>
        </w:rPr>
        <w:t xml:space="preserve">is </w:t>
      </w:r>
      <w:r w:rsidRPr="53F48EC6">
        <w:rPr>
          <w:rFonts w:ascii="Times New Roman" w:hAnsi="Times New Roman" w:cs="Times New Roman"/>
          <w:sz w:val="24"/>
          <w:szCs w:val="24"/>
        </w:rPr>
        <w:t>aangekondigd</w:t>
      </w:r>
      <w:r w:rsidRPr="53F48EC6" w:rsidR="4C18DE6F">
        <w:rPr>
          <w:rFonts w:ascii="Times New Roman" w:hAnsi="Times New Roman" w:cs="Times New Roman"/>
          <w:sz w:val="24"/>
          <w:szCs w:val="24"/>
        </w:rPr>
        <w:t>.</w:t>
      </w:r>
      <w:r w:rsidRPr="53F48EC6" w:rsidR="2225B7A7">
        <w:rPr>
          <w:rFonts w:ascii="Times New Roman" w:hAnsi="Times New Roman" w:cs="Times New Roman"/>
          <w:sz w:val="24"/>
          <w:szCs w:val="24"/>
        </w:rPr>
        <w:t xml:space="preserve"> Zij </w:t>
      </w:r>
      <w:r w:rsidRPr="53F48EC6">
        <w:rPr>
          <w:rFonts w:ascii="Times New Roman" w:hAnsi="Times New Roman" w:cs="Times New Roman"/>
          <w:sz w:val="24"/>
          <w:szCs w:val="24"/>
        </w:rPr>
        <w:t>wachten de kabinetsreactie op het onderzoek af en hebben daarom voor nu geen verdere vragen.</w:t>
      </w:r>
    </w:p>
    <w:p w:rsidR="0000650F" w:rsidP="003B0044" w:rsidRDefault="0000650F" w14:paraId="1E527564" w14:textId="77777777">
      <w:pPr>
        <w:spacing w:line="276" w:lineRule="auto"/>
      </w:pPr>
    </w:p>
    <w:p w:rsidRPr="009A50DA" w:rsidR="00901976" w:rsidP="003B0044" w:rsidRDefault="02987904" w14:paraId="7D8291F2" w14:textId="36600FFF">
      <w:pPr>
        <w:spacing w:line="276" w:lineRule="auto"/>
      </w:pPr>
      <w:r w:rsidRPr="728A1479">
        <w:rPr>
          <w:rFonts w:ascii="Times New Roman" w:hAnsi="Times New Roman" w:cs="Times New Roman"/>
          <w:b/>
          <w:bCs/>
          <w:sz w:val="24"/>
          <w:szCs w:val="24"/>
        </w:rPr>
        <w:t>Vragen en opmerkingen van de leden van de BBB-fractie</w:t>
      </w:r>
    </w:p>
    <w:p w:rsidR="02987904" w:rsidP="003B0044" w:rsidRDefault="02987904" w14:paraId="0EF9C453" w14:textId="65C4759D">
      <w:pPr>
        <w:pStyle w:val="Geenafstand"/>
        <w:spacing w:line="276" w:lineRule="auto"/>
      </w:pPr>
      <w:r w:rsidRPr="6D5F37C7">
        <w:rPr>
          <w:rFonts w:ascii="Times New Roman" w:hAnsi="Times New Roman" w:cs="Times New Roman"/>
          <w:sz w:val="24"/>
          <w:szCs w:val="24"/>
        </w:rPr>
        <w:t xml:space="preserve">De leden van de BBB-fractie hebben met interesse kennisgenomen van het onderzoek naar de vermogensnormen voor kwijtschelding van lokale belastingen. Deze leden vinden het belangrijk dat mensen met een laag inkomen een bescheiden financiële buffer kunnen aanhouden voor onverwachte uitgaven. Tegelijkertijd moet een eventuele verruiming uitvoerbaar zijn en mogen de financiële gevolgen voor gemeenten, waterschappen en andere belastingbetalers niet uit het oog worden verloren. Zij hebben hierover enkele vragen. </w:t>
      </w:r>
    </w:p>
    <w:p w:rsidR="6D5F37C7" w:rsidP="003B0044" w:rsidRDefault="6D5F37C7" w14:paraId="20465321" w14:textId="1461A09B">
      <w:pPr>
        <w:pStyle w:val="Geenafstand"/>
        <w:spacing w:line="276" w:lineRule="auto"/>
        <w:rPr>
          <w:rFonts w:ascii="Times New Roman" w:hAnsi="Times New Roman" w:cs="Times New Roman"/>
          <w:sz w:val="24"/>
          <w:szCs w:val="24"/>
        </w:rPr>
      </w:pPr>
    </w:p>
    <w:p w:rsidR="02987904" w:rsidP="003B0044" w:rsidRDefault="5CB87213" w14:paraId="4060089C" w14:textId="07092E8B">
      <w:pPr>
        <w:pStyle w:val="Geenafstand"/>
        <w:spacing w:line="276" w:lineRule="auto"/>
      </w:pPr>
      <w:r w:rsidRPr="0C08751B">
        <w:rPr>
          <w:rFonts w:ascii="Times New Roman" w:hAnsi="Times New Roman" w:cs="Times New Roman"/>
          <w:sz w:val="24"/>
          <w:szCs w:val="24"/>
        </w:rPr>
        <w:t>De leden van de BBB-fractie le</w:t>
      </w:r>
      <w:r w:rsidRPr="0C08751B" w:rsidR="54331D87">
        <w:rPr>
          <w:rFonts w:ascii="Times New Roman" w:hAnsi="Times New Roman" w:cs="Times New Roman"/>
          <w:sz w:val="24"/>
          <w:szCs w:val="24"/>
        </w:rPr>
        <w:t>zen</w:t>
      </w:r>
      <w:r w:rsidRPr="0C08751B">
        <w:rPr>
          <w:rFonts w:ascii="Times New Roman" w:hAnsi="Times New Roman" w:cs="Times New Roman"/>
          <w:sz w:val="24"/>
          <w:szCs w:val="24"/>
        </w:rPr>
        <w:t xml:space="preserve"> dat h</w:t>
      </w:r>
      <w:r w:rsidRPr="0C08751B" w:rsidR="6D7BFF9E">
        <w:rPr>
          <w:rFonts w:ascii="Times New Roman" w:hAnsi="Times New Roman" w:cs="Times New Roman"/>
          <w:sz w:val="24"/>
          <w:szCs w:val="24"/>
        </w:rPr>
        <w:t xml:space="preserve">et onderzoek stelt dat volledige gelijktrekking met de Participatiewet niet exact mogelijk is door verschillen in het vermogensbegrip. Welke mogelijkheden ziet </w:t>
      </w:r>
      <w:r w:rsidRPr="0C08751B" w:rsidR="7D5D6E6E">
        <w:rPr>
          <w:rFonts w:ascii="Times New Roman" w:hAnsi="Times New Roman" w:cs="Times New Roman"/>
          <w:sz w:val="24"/>
          <w:szCs w:val="24"/>
        </w:rPr>
        <w:t>het kabinet</w:t>
      </w:r>
      <w:r w:rsidRPr="0C08751B" w:rsidR="6D7BFF9E">
        <w:rPr>
          <w:rFonts w:ascii="Times New Roman" w:hAnsi="Times New Roman" w:cs="Times New Roman"/>
          <w:sz w:val="24"/>
          <w:szCs w:val="24"/>
        </w:rPr>
        <w:t xml:space="preserve"> om de regelingen wel beter op elkaar te laten aansluiten? Kan daarbij worden voorkomen dat inwoners met verschillende berekeningen en onduidelijke voorwaarden worden geconfronteerd? </w:t>
      </w:r>
    </w:p>
    <w:p w:rsidR="6D5F37C7" w:rsidP="003B0044" w:rsidRDefault="6D5F37C7" w14:paraId="54B095DA" w14:textId="1AD28A61">
      <w:pPr>
        <w:pStyle w:val="Geenafstand"/>
        <w:spacing w:line="276" w:lineRule="auto"/>
        <w:rPr>
          <w:rFonts w:ascii="Times New Roman" w:hAnsi="Times New Roman" w:cs="Times New Roman"/>
          <w:sz w:val="24"/>
          <w:szCs w:val="24"/>
        </w:rPr>
      </w:pPr>
    </w:p>
    <w:p w:rsidR="02987904" w:rsidP="003B0044" w:rsidRDefault="02E562B4" w14:paraId="70A1CA29" w14:textId="1F1ADF34">
      <w:pPr>
        <w:pStyle w:val="Geenafstand"/>
        <w:spacing w:line="276" w:lineRule="auto"/>
      </w:pPr>
      <w:r w:rsidRPr="3F23A7C9">
        <w:rPr>
          <w:rFonts w:ascii="Times New Roman" w:hAnsi="Times New Roman" w:cs="Times New Roman"/>
          <w:sz w:val="24"/>
          <w:szCs w:val="24"/>
        </w:rPr>
        <w:lastRenderedPageBreak/>
        <w:t>De leden van de BBB-fractie lez</w:t>
      </w:r>
      <w:r w:rsidRPr="3F23A7C9" w:rsidR="2E0289B0">
        <w:rPr>
          <w:rFonts w:ascii="Times New Roman" w:hAnsi="Times New Roman" w:cs="Times New Roman"/>
          <w:sz w:val="24"/>
          <w:szCs w:val="24"/>
        </w:rPr>
        <w:t>en dat d</w:t>
      </w:r>
      <w:r w:rsidRPr="3F23A7C9" w:rsidR="14D461EF">
        <w:rPr>
          <w:rFonts w:ascii="Times New Roman" w:hAnsi="Times New Roman" w:cs="Times New Roman"/>
          <w:sz w:val="24"/>
          <w:szCs w:val="24"/>
        </w:rPr>
        <w:t>e preventieve werking van een financiële buffer een belangrijke aanleiding voor het onderzoek</w:t>
      </w:r>
      <w:r w:rsidRPr="3F23A7C9" w:rsidR="5D848F2F">
        <w:rPr>
          <w:rFonts w:ascii="Times New Roman" w:hAnsi="Times New Roman" w:cs="Times New Roman"/>
          <w:sz w:val="24"/>
          <w:szCs w:val="24"/>
        </w:rPr>
        <w:t xml:space="preserve"> is</w:t>
      </w:r>
      <w:r w:rsidRPr="3F23A7C9" w:rsidR="14D461EF">
        <w:rPr>
          <w:rFonts w:ascii="Times New Roman" w:hAnsi="Times New Roman" w:cs="Times New Roman"/>
          <w:sz w:val="24"/>
          <w:szCs w:val="24"/>
        </w:rPr>
        <w:t xml:space="preserve">. Toch wordt de verwachte besparing op schuldhulpverlening mede beoordeeld aan de hand van huishoudens die al problematische schulden hebben. Is daarmee voldoende onderzocht in hoeverre een buffer juist voorkomt dat mensen voor het eerst in financiële problemen komen? Welke aanvullende informatie is nodig om dit effect te beoordelen? </w:t>
      </w:r>
      <w:r w:rsidRPr="3F23A7C9" w:rsidR="5D3A9E54">
        <w:rPr>
          <w:rFonts w:ascii="Times New Roman" w:hAnsi="Times New Roman" w:cs="Times New Roman"/>
          <w:sz w:val="24"/>
          <w:szCs w:val="24"/>
        </w:rPr>
        <w:t xml:space="preserve">Het rekenmodel onderschat volgens de onderzoekers de omvang van de doelgroep. Wat betekent dit voor de betrouwbaarheid van de geraamde extra kwijtschelding en de gevolgen voor lokale belastingtarieven? Kan </w:t>
      </w:r>
      <w:r w:rsidRPr="3F23A7C9" w:rsidR="7478345B">
        <w:rPr>
          <w:rFonts w:ascii="Times New Roman" w:hAnsi="Times New Roman" w:cs="Times New Roman"/>
          <w:sz w:val="24"/>
          <w:szCs w:val="24"/>
        </w:rPr>
        <w:t>het kabinet</w:t>
      </w:r>
      <w:r w:rsidRPr="3F23A7C9" w:rsidR="5D3A9E54">
        <w:rPr>
          <w:rFonts w:ascii="Times New Roman" w:hAnsi="Times New Roman" w:cs="Times New Roman"/>
          <w:sz w:val="24"/>
          <w:szCs w:val="24"/>
        </w:rPr>
        <w:t xml:space="preserve"> bij haar kabinetsreactie inzicht geven in de onzekerheidsmarges? </w:t>
      </w:r>
    </w:p>
    <w:p w:rsidR="1236CF57" w:rsidP="1236CF57" w:rsidRDefault="1236CF57" w14:paraId="7E5B66E8" w14:textId="62F4B56F">
      <w:pPr>
        <w:pStyle w:val="Geenafstand"/>
        <w:rPr>
          <w:rFonts w:ascii="Times New Roman" w:hAnsi="Times New Roman" w:cs="Times New Roman"/>
          <w:sz w:val="24"/>
          <w:szCs w:val="24"/>
        </w:rPr>
      </w:pPr>
    </w:p>
    <w:p w:rsidR="02987904" w:rsidP="728A1479" w:rsidRDefault="11E20953" w14:paraId="661E9299" w14:textId="5FC46091">
      <w:pPr>
        <w:pStyle w:val="Geenafstand"/>
      </w:pPr>
      <w:r w:rsidRPr="36BCC5DB">
        <w:rPr>
          <w:rFonts w:ascii="Times New Roman" w:hAnsi="Times New Roman" w:cs="Times New Roman"/>
          <w:sz w:val="24"/>
          <w:szCs w:val="24"/>
        </w:rPr>
        <w:t>Ook vragen de leden van de BBB-fractie zich af h</w:t>
      </w:r>
      <w:r w:rsidRPr="36BCC5DB" w:rsidR="5D3A9E54">
        <w:rPr>
          <w:rFonts w:ascii="Times New Roman" w:hAnsi="Times New Roman" w:cs="Times New Roman"/>
          <w:sz w:val="24"/>
          <w:szCs w:val="24"/>
        </w:rPr>
        <w:t xml:space="preserve">oe </w:t>
      </w:r>
      <w:r w:rsidRPr="36BCC5DB" w:rsidR="2B54FBAE">
        <w:rPr>
          <w:rFonts w:ascii="Times New Roman" w:hAnsi="Times New Roman" w:cs="Times New Roman"/>
          <w:sz w:val="24"/>
          <w:szCs w:val="24"/>
        </w:rPr>
        <w:t>het kabinet</w:t>
      </w:r>
      <w:r w:rsidRPr="36BCC5DB" w:rsidR="5D3A9E54">
        <w:rPr>
          <w:rFonts w:ascii="Times New Roman" w:hAnsi="Times New Roman" w:cs="Times New Roman"/>
          <w:sz w:val="24"/>
          <w:szCs w:val="24"/>
        </w:rPr>
        <w:t xml:space="preserve"> </w:t>
      </w:r>
      <w:r w:rsidRPr="36BCC5DB" w:rsidR="4B0F38DD">
        <w:rPr>
          <w:rFonts w:ascii="Times New Roman" w:hAnsi="Times New Roman" w:cs="Times New Roman"/>
          <w:sz w:val="24"/>
          <w:szCs w:val="24"/>
        </w:rPr>
        <w:t xml:space="preserve">wil </w:t>
      </w:r>
      <w:r w:rsidRPr="36BCC5DB" w:rsidR="5D3A9E54">
        <w:rPr>
          <w:rFonts w:ascii="Times New Roman" w:hAnsi="Times New Roman" w:cs="Times New Roman"/>
          <w:sz w:val="24"/>
          <w:szCs w:val="24"/>
        </w:rPr>
        <w:t xml:space="preserve">voorkomen dat een verruiming wordt betaald door huishoudens die zelf nauwelijks rondkomen, maar net buiten de kwijtscheldingsregeling vallen? Welke mogelijkheden voor financiering worden onderzocht en hoe worden gemeenten en waterschappen daarbij betrokken? </w:t>
      </w:r>
    </w:p>
    <w:p w:rsidR="1236CF57" w:rsidP="1236CF57" w:rsidRDefault="1236CF57" w14:paraId="08BC77FC" w14:textId="56C16482">
      <w:pPr>
        <w:pStyle w:val="Geenafstand"/>
        <w:rPr>
          <w:rFonts w:ascii="Times New Roman" w:hAnsi="Times New Roman" w:cs="Times New Roman"/>
          <w:sz w:val="24"/>
          <w:szCs w:val="24"/>
        </w:rPr>
      </w:pPr>
    </w:p>
    <w:p w:rsidR="02987904" w:rsidP="6D5F37C7" w:rsidRDefault="02987904" w14:paraId="7621CC58" w14:textId="68AAA206">
      <w:pPr>
        <w:pStyle w:val="Geenafstand"/>
        <w:rPr>
          <w:rFonts w:ascii="Times New Roman" w:hAnsi="Times New Roman" w:cs="Times New Roman"/>
          <w:sz w:val="24"/>
          <w:szCs w:val="24"/>
        </w:rPr>
      </w:pPr>
      <w:r w:rsidRPr="3F23A7C9">
        <w:rPr>
          <w:rFonts w:ascii="Times New Roman" w:hAnsi="Times New Roman" w:cs="Times New Roman"/>
          <w:sz w:val="24"/>
          <w:szCs w:val="24"/>
        </w:rPr>
        <w:t>Tot slot vragen de</w:t>
      </w:r>
      <w:r w:rsidRPr="3F23A7C9" w:rsidR="1A9C4346">
        <w:rPr>
          <w:rFonts w:ascii="Times New Roman" w:hAnsi="Times New Roman" w:cs="Times New Roman"/>
          <w:sz w:val="24"/>
          <w:szCs w:val="24"/>
        </w:rPr>
        <w:t xml:space="preserve"> leden van de BBB-fractie</w:t>
      </w:r>
      <w:r w:rsidRPr="3F23A7C9">
        <w:rPr>
          <w:rFonts w:ascii="Times New Roman" w:hAnsi="Times New Roman" w:cs="Times New Roman"/>
          <w:sz w:val="24"/>
          <w:szCs w:val="24"/>
        </w:rPr>
        <w:t xml:space="preserve"> hoe wordt voorkomen dat verschillen tussen gemeentelijke en </w:t>
      </w:r>
      <w:proofErr w:type="spellStart"/>
      <w:r w:rsidRPr="3F23A7C9">
        <w:rPr>
          <w:rFonts w:ascii="Times New Roman" w:hAnsi="Times New Roman" w:cs="Times New Roman"/>
          <w:sz w:val="24"/>
          <w:szCs w:val="24"/>
        </w:rPr>
        <w:t>waterschap</w:t>
      </w:r>
      <w:r w:rsidRPr="3F23A7C9" w:rsidR="074132B0">
        <w:rPr>
          <w:rFonts w:ascii="Times New Roman" w:hAnsi="Times New Roman" w:cs="Times New Roman"/>
          <w:sz w:val="24"/>
          <w:szCs w:val="24"/>
        </w:rPr>
        <w:t>s</w:t>
      </w:r>
      <w:r w:rsidRPr="3F23A7C9">
        <w:rPr>
          <w:rFonts w:ascii="Times New Roman" w:hAnsi="Times New Roman" w:cs="Times New Roman"/>
          <w:sz w:val="24"/>
          <w:szCs w:val="24"/>
        </w:rPr>
        <w:t>regelingen</w:t>
      </w:r>
      <w:proofErr w:type="spellEnd"/>
      <w:r w:rsidRPr="3F23A7C9">
        <w:rPr>
          <w:rFonts w:ascii="Times New Roman" w:hAnsi="Times New Roman" w:cs="Times New Roman"/>
          <w:sz w:val="24"/>
          <w:szCs w:val="24"/>
        </w:rPr>
        <w:t xml:space="preserve"> leiden tot extra aanvraaglasten of niet-gebruik. </w:t>
      </w:r>
      <w:r w:rsidR="006C4DFF">
        <w:rPr>
          <w:rFonts w:ascii="Times New Roman" w:hAnsi="Times New Roman" w:cs="Times New Roman"/>
          <w:sz w:val="24"/>
          <w:szCs w:val="24"/>
        </w:rPr>
        <w:t xml:space="preserve">Kan de minister </w:t>
      </w:r>
      <w:r w:rsidRPr="3F23A7C9">
        <w:rPr>
          <w:rFonts w:ascii="Times New Roman" w:hAnsi="Times New Roman" w:cs="Times New Roman"/>
          <w:sz w:val="24"/>
          <w:szCs w:val="24"/>
        </w:rPr>
        <w:t>daarbij ook ingaan op de gevolgen van de toets op autobezit voor inwoners van landelijke gebieden die voor werk en voorzieningen op een auto zijn aangewezen?</w:t>
      </w:r>
    </w:p>
    <w:p w:rsidR="728A1479" w:rsidP="728A1479" w:rsidRDefault="728A1479" w14:paraId="4B087648" w14:textId="61733B3C">
      <w:pPr>
        <w:pStyle w:val="Geenafstand"/>
        <w:rPr>
          <w:rFonts w:ascii="Times New Roman" w:hAnsi="Times New Roman" w:cs="Times New Roman"/>
          <w:b/>
          <w:bCs/>
          <w:sz w:val="24"/>
          <w:szCs w:val="24"/>
        </w:rPr>
      </w:pPr>
    </w:p>
    <w:p w:rsidRPr="00C91B98" w:rsidR="0021341E" w:rsidP="64048F21" w:rsidRDefault="0021341E" w14:paraId="7724DA43" w14:textId="59CD13BB">
      <w:pPr>
        <w:spacing w:line="276" w:lineRule="auto"/>
      </w:pPr>
      <w:r w:rsidRPr="64048F21">
        <w:rPr>
          <w:rFonts w:ascii="Times New Roman" w:hAnsi="Times New Roman" w:cs="Times New Roman"/>
          <w:b/>
          <w:bCs/>
          <w:sz w:val="24"/>
          <w:szCs w:val="24"/>
        </w:rPr>
        <w:t>II</w:t>
      </w:r>
      <w:r>
        <w:tab/>
      </w:r>
      <w:r w:rsidRPr="64048F21">
        <w:rPr>
          <w:rFonts w:ascii="Times New Roman" w:hAnsi="Times New Roman" w:cs="Times New Roman"/>
          <w:b/>
          <w:bCs/>
          <w:sz w:val="24"/>
          <w:szCs w:val="24"/>
        </w:rPr>
        <w:t xml:space="preserve">Antwoord / reactie van </w:t>
      </w:r>
      <w:r w:rsidRPr="64048F21" w:rsidR="004C26E0">
        <w:rPr>
          <w:rFonts w:ascii="Times New Roman" w:hAnsi="Times New Roman" w:cs="Times New Roman"/>
          <w:b/>
          <w:bCs/>
          <w:sz w:val="24"/>
          <w:szCs w:val="24"/>
        </w:rPr>
        <w:t>de minister</w:t>
      </w:r>
      <w:r w:rsidRPr="64048F21">
        <w:rPr>
          <w:rFonts w:ascii="Times New Roman" w:hAnsi="Times New Roman" w:cs="Times New Roman"/>
          <w:b/>
          <w:bCs/>
          <w:sz w:val="24"/>
          <w:szCs w:val="24"/>
        </w:rPr>
        <w:t xml:space="preserve"> </w:t>
      </w:r>
      <w:r>
        <w:tab/>
      </w:r>
    </w:p>
    <w:p w:rsidR="00146D4A" w:rsidP="0037318C" w:rsidRDefault="00146D4A" w14:paraId="66121CD5" w14:textId="2DFFA442">
      <w:pPr>
        <w:pStyle w:val="Geenafstand"/>
        <w:rPr>
          <w:rFonts w:ascii="Times New Roman" w:hAnsi="Times New Roman" w:cs="Times New Roman"/>
          <w:sz w:val="24"/>
          <w:szCs w:val="24"/>
        </w:rPr>
      </w:pPr>
    </w:p>
    <w:p w:rsidR="00BF2C14" w:rsidP="0037318C" w:rsidRDefault="00BF2C14" w14:paraId="3ED76828" w14:textId="77777777">
      <w:pPr>
        <w:pStyle w:val="Geenafstand"/>
        <w:rPr>
          <w:rFonts w:ascii="Times New Roman" w:hAnsi="Times New Roman" w:cs="Times New Roman"/>
          <w:sz w:val="24"/>
          <w:szCs w:val="24"/>
        </w:rPr>
      </w:pPr>
    </w:p>
    <w:p w:rsidR="0037318C" w:rsidP="0037318C" w:rsidRDefault="0037318C" w14:paraId="3F1FE6E0" w14:textId="77777777">
      <w:pPr>
        <w:pStyle w:val="Geenafstand"/>
        <w:rPr>
          <w:rFonts w:ascii="Times New Roman" w:hAnsi="Times New Roman" w:cs="Times New Roman"/>
          <w:sz w:val="24"/>
          <w:szCs w:val="24"/>
        </w:rPr>
      </w:pPr>
    </w:p>
    <w:p w:rsidR="008F2B6A" w:rsidRDefault="008F2B6A" w14:paraId="2F6E42E0" w14:textId="788911D9">
      <w:pPr>
        <w:rPr>
          <w:rFonts w:ascii="Times New Roman" w:hAnsi="Times New Roman" w:cs="Times New Roman"/>
          <w:b/>
          <w:bCs/>
          <w:sz w:val="24"/>
          <w:szCs w:val="24"/>
        </w:rPr>
      </w:pPr>
    </w:p>
    <w:sectPr w:rsidR="008F2B6A">
      <w:footerReference w:type="defaul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3E346" w14:textId="77777777" w:rsidR="00707823" w:rsidRDefault="00707823" w:rsidP="0047314E">
      <w:pPr>
        <w:spacing w:after="0" w:line="240" w:lineRule="auto"/>
      </w:pPr>
      <w:r>
        <w:separator/>
      </w:r>
    </w:p>
  </w:endnote>
  <w:endnote w:type="continuationSeparator" w:id="0">
    <w:p w14:paraId="38316DB9" w14:textId="77777777" w:rsidR="00707823" w:rsidRDefault="00707823" w:rsidP="0047314E">
      <w:pPr>
        <w:spacing w:after="0" w:line="240" w:lineRule="auto"/>
      </w:pPr>
      <w:r>
        <w:continuationSeparator/>
      </w:r>
    </w:p>
  </w:endnote>
  <w:endnote w:type="continuationNotice" w:id="1">
    <w:p w14:paraId="6F7AE7CB" w14:textId="77777777" w:rsidR="00707823" w:rsidRDefault="007078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89296216"/>
      <w:docPartObj>
        <w:docPartGallery w:val="Page Numbers (Bottom of Page)"/>
        <w:docPartUnique/>
      </w:docPartObj>
    </w:sdtPr>
    <w:sdtEndPr/>
    <w:sdtContent>
      <w:p w14:paraId="5560AC1C" w14:textId="0327C5E6" w:rsidR="0047314E" w:rsidRPr="000864B6" w:rsidRDefault="0047314E">
        <w:pPr>
          <w:pStyle w:val="Voettekst"/>
          <w:jc w:val="right"/>
          <w:rPr>
            <w:rFonts w:ascii="Times New Roman" w:hAnsi="Times New Roman" w:cs="Times New Roman"/>
          </w:rPr>
        </w:pPr>
        <w:r w:rsidRPr="000864B6">
          <w:rPr>
            <w:rFonts w:ascii="Times New Roman" w:hAnsi="Times New Roman" w:cs="Times New Roman"/>
          </w:rPr>
          <w:fldChar w:fldCharType="begin"/>
        </w:r>
        <w:r w:rsidRPr="000864B6">
          <w:rPr>
            <w:rFonts w:ascii="Times New Roman" w:hAnsi="Times New Roman" w:cs="Times New Roman"/>
          </w:rPr>
          <w:instrText>PAGE   \* MERGEFORMAT</w:instrText>
        </w:r>
        <w:r w:rsidRPr="000864B6">
          <w:rPr>
            <w:rFonts w:ascii="Times New Roman" w:hAnsi="Times New Roman" w:cs="Times New Roman"/>
          </w:rPr>
          <w:fldChar w:fldCharType="separate"/>
        </w:r>
        <w:r w:rsidR="00677294" w:rsidRPr="000864B6">
          <w:rPr>
            <w:rFonts w:ascii="Times New Roman" w:hAnsi="Times New Roman" w:cs="Times New Roman"/>
            <w:noProof/>
          </w:rPr>
          <w:t>6</w:t>
        </w:r>
        <w:r w:rsidRPr="000864B6">
          <w:rPr>
            <w:rFonts w:ascii="Times New Roman" w:hAnsi="Times New Roman" w:cs="Times New Roman"/>
          </w:rPr>
          <w:fldChar w:fldCharType="end"/>
        </w:r>
      </w:p>
    </w:sdtContent>
  </w:sdt>
  <w:p w14:paraId="78B799FE" w14:textId="77777777" w:rsidR="0047314E" w:rsidRDefault="004731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41CCF" w14:textId="77777777" w:rsidR="00707823" w:rsidRDefault="00707823" w:rsidP="0047314E">
      <w:pPr>
        <w:spacing w:after="0" w:line="240" w:lineRule="auto"/>
      </w:pPr>
      <w:r>
        <w:separator/>
      </w:r>
    </w:p>
  </w:footnote>
  <w:footnote w:type="continuationSeparator" w:id="0">
    <w:p w14:paraId="60D679B0" w14:textId="77777777" w:rsidR="00707823" w:rsidRDefault="00707823" w:rsidP="0047314E">
      <w:pPr>
        <w:spacing w:after="0" w:line="240" w:lineRule="auto"/>
      </w:pPr>
      <w:r>
        <w:continuationSeparator/>
      </w:r>
    </w:p>
  </w:footnote>
  <w:footnote w:type="continuationNotice" w:id="1">
    <w:p w14:paraId="73B101E8" w14:textId="77777777" w:rsidR="00707823" w:rsidRDefault="007078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F1B98"/>
    <w:multiLevelType w:val="hybridMultilevel"/>
    <w:tmpl w:val="8A124F7E"/>
    <w:lvl w:ilvl="0" w:tplc="5456D97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87925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41E"/>
    <w:rsid w:val="000043D9"/>
    <w:rsid w:val="0000650F"/>
    <w:rsid w:val="000073D9"/>
    <w:rsid w:val="00015650"/>
    <w:rsid w:val="0001667C"/>
    <w:rsid w:val="00016FBB"/>
    <w:rsid w:val="000200C2"/>
    <w:rsid w:val="000229CA"/>
    <w:rsid w:val="00024364"/>
    <w:rsid w:val="00025C72"/>
    <w:rsid w:val="000323C6"/>
    <w:rsid w:val="00033D79"/>
    <w:rsid w:val="00036C67"/>
    <w:rsid w:val="00043881"/>
    <w:rsid w:val="00055AB4"/>
    <w:rsid w:val="00056A9D"/>
    <w:rsid w:val="0006075E"/>
    <w:rsid w:val="000814C7"/>
    <w:rsid w:val="00082721"/>
    <w:rsid w:val="00084028"/>
    <w:rsid w:val="000864B6"/>
    <w:rsid w:val="0009091B"/>
    <w:rsid w:val="000969D1"/>
    <w:rsid w:val="000A1F6D"/>
    <w:rsid w:val="000A3D62"/>
    <w:rsid w:val="000A481C"/>
    <w:rsid w:val="000A7B31"/>
    <w:rsid w:val="000B2366"/>
    <w:rsid w:val="000C376A"/>
    <w:rsid w:val="000C5EC9"/>
    <w:rsid w:val="000D289B"/>
    <w:rsid w:val="000D625E"/>
    <w:rsid w:val="001207F3"/>
    <w:rsid w:val="00121416"/>
    <w:rsid w:val="001252A8"/>
    <w:rsid w:val="00125C63"/>
    <w:rsid w:val="00131B0C"/>
    <w:rsid w:val="00146122"/>
    <w:rsid w:val="00146D4A"/>
    <w:rsid w:val="00153044"/>
    <w:rsid w:val="00165121"/>
    <w:rsid w:val="00172A71"/>
    <w:rsid w:val="00197EFE"/>
    <w:rsid w:val="001A709D"/>
    <w:rsid w:val="001B348F"/>
    <w:rsid w:val="001C0A65"/>
    <w:rsid w:val="001C35DC"/>
    <w:rsid w:val="001C6425"/>
    <w:rsid w:val="001C7CC3"/>
    <w:rsid w:val="001E4900"/>
    <w:rsid w:val="001E6CC7"/>
    <w:rsid w:val="001F0AC8"/>
    <w:rsid w:val="001F3014"/>
    <w:rsid w:val="001F520A"/>
    <w:rsid w:val="0020312E"/>
    <w:rsid w:val="0021341E"/>
    <w:rsid w:val="0022534A"/>
    <w:rsid w:val="0022587F"/>
    <w:rsid w:val="0023228B"/>
    <w:rsid w:val="002340C7"/>
    <w:rsid w:val="002509B3"/>
    <w:rsid w:val="00253908"/>
    <w:rsid w:val="0025652F"/>
    <w:rsid w:val="00262D8D"/>
    <w:rsid w:val="002A2D0C"/>
    <w:rsid w:val="002A2F29"/>
    <w:rsid w:val="002A2F81"/>
    <w:rsid w:val="002A6D2F"/>
    <w:rsid w:val="002A6F69"/>
    <w:rsid w:val="002B58CC"/>
    <w:rsid w:val="002B626F"/>
    <w:rsid w:val="002C1D01"/>
    <w:rsid w:val="002C7492"/>
    <w:rsid w:val="002F70E7"/>
    <w:rsid w:val="00302FC0"/>
    <w:rsid w:val="00305692"/>
    <w:rsid w:val="003064DE"/>
    <w:rsid w:val="003239B9"/>
    <w:rsid w:val="00331136"/>
    <w:rsid w:val="00332220"/>
    <w:rsid w:val="00332A63"/>
    <w:rsid w:val="00332ECD"/>
    <w:rsid w:val="00336C5C"/>
    <w:rsid w:val="003461DA"/>
    <w:rsid w:val="00351BC0"/>
    <w:rsid w:val="00355609"/>
    <w:rsid w:val="0035568B"/>
    <w:rsid w:val="00355732"/>
    <w:rsid w:val="00362136"/>
    <w:rsid w:val="00364388"/>
    <w:rsid w:val="00367E8C"/>
    <w:rsid w:val="0037318C"/>
    <w:rsid w:val="00376FDD"/>
    <w:rsid w:val="003B0044"/>
    <w:rsid w:val="003C52B6"/>
    <w:rsid w:val="003D038D"/>
    <w:rsid w:val="003E08CB"/>
    <w:rsid w:val="003F0025"/>
    <w:rsid w:val="003F13BC"/>
    <w:rsid w:val="003F344D"/>
    <w:rsid w:val="003F357E"/>
    <w:rsid w:val="004013EE"/>
    <w:rsid w:val="00402606"/>
    <w:rsid w:val="0042108E"/>
    <w:rsid w:val="00425A69"/>
    <w:rsid w:val="00425AFC"/>
    <w:rsid w:val="004340B2"/>
    <w:rsid w:val="004349F5"/>
    <w:rsid w:val="00437A92"/>
    <w:rsid w:val="004434D6"/>
    <w:rsid w:val="00456540"/>
    <w:rsid w:val="00457CA5"/>
    <w:rsid w:val="00465A4E"/>
    <w:rsid w:val="00466400"/>
    <w:rsid w:val="00467540"/>
    <w:rsid w:val="0047314E"/>
    <w:rsid w:val="00477F47"/>
    <w:rsid w:val="0048500D"/>
    <w:rsid w:val="004858AF"/>
    <w:rsid w:val="0049695B"/>
    <w:rsid w:val="004A7B46"/>
    <w:rsid w:val="004C26E0"/>
    <w:rsid w:val="004C31A0"/>
    <w:rsid w:val="004C618E"/>
    <w:rsid w:val="004C76E6"/>
    <w:rsid w:val="004D1CA7"/>
    <w:rsid w:val="004E3780"/>
    <w:rsid w:val="004F30D1"/>
    <w:rsid w:val="004F71D7"/>
    <w:rsid w:val="004F7406"/>
    <w:rsid w:val="00504B19"/>
    <w:rsid w:val="00517359"/>
    <w:rsid w:val="00534676"/>
    <w:rsid w:val="00534A24"/>
    <w:rsid w:val="00536B7D"/>
    <w:rsid w:val="0054425E"/>
    <w:rsid w:val="00552413"/>
    <w:rsid w:val="00554DDF"/>
    <w:rsid w:val="0056192A"/>
    <w:rsid w:val="005659B2"/>
    <w:rsid w:val="00571C57"/>
    <w:rsid w:val="00583FD5"/>
    <w:rsid w:val="00593B1E"/>
    <w:rsid w:val="00595C87"/>
    <w:rsid w:val="00596897"/>
    <w:rsid w:val="005A1768"/>
    <w:rsid w:val="005A7383"/>
    <w:rsid w:val="005B3CAA"/>
    <w:rsid w:val="005C3712"/>
    <w:rsid w:val="005C3EFA"/>
    <w:rsid w:val="005C66AA"/>
    <w:rsid w:val="005D0BB7"/>
    <w:rsid w:val="005E2E2A"/>
    <w:rsid w:val="005E4174"/>
    <w:rsid w:val="005F039B"/>
    <w:rsid w:val="005F224D"/>
    <w:rsid w:val="00605570"/>
    <w:rsid w:val="00610B67"/>
    <w:rsid w:val="00643392"/>
    <w:rsid w:val="00664B02"/>
    <w:rsid w:val="0067533C"/>
    <w:rsid w:val="00677294"/>
    <w:rsid w:val="00681AC3"/>
    <w:rsid w:val="00685021"/>
    <w:rsid w:val="0069241F"/>
    <w:rsid w:val="006A0D72"/>
    <w:rsid w:val="006B42DB"/>
    <w:rsid w:val="006C4DFF"/>
    <w:rsid w:val="006C62F7"/>
    <w:rsid w:val="006D2144"/>
    <w:rsid w:val="006D29DD"/>
    <w:rsid w:val="006E4527"/>
    <w:rsid w:val="006E72D5"/>
    <w:rsid w:val="00700D17"/>
    <w:rsid w:val="00707823"/>
    <w:rsid w:val="00732FE1"/>
    <w:rsid w:val="00742216"/>
    <w:rsid w:val="00745A9E"/>
    <w:rsid w:val="00762893"/>
    <w:rsid w:val="00770174"/>
    <w:rsid w:val="00773A55"/>
    <w:rsid w:val="00780F90"/>
    <w:rsid w:val="007837FC"/>
    <w:rsid w:val="00784666"/>
    <w:rsid w:val="00786E14"/>
    <w:rsid w:val="00790008"/>
    <w:rsid w:val="00793E51"/>
    <w:rsid w:val="007952BA"/>
    <w:rsid w:val="0079539D"/>
    <w:rsid w:val="007965CE"/>
    <w:rsid w:val="007974B4"/>
    <w:rsid w:val="007A1236"/>
    <w:rsid w:val="007A4345"/>
    <w:rsid w:val="007A6354"/>
    <w:rsid w:val="007A659F"/>
    <w:rsid w:val="007A6DE6"/>
    <w:rsid w:val="007B76FD"/>
    <w:rsid w:val="007D34A5"/>
    <w:rsid w:val="00822E0C"/>
    <w:rsid w:val="008344F1"/>
    <w:rsid w:val="008363B4"/>
    <w:rsid w:val="00850684"/>
    <w:rsid w:val="0085241C"/>
    <w:rsid w:val="008524A2"/>
    <w:rsid w:val="00860BCD"/>
    <w:rsid w:val="00861E02"/>
    <w:rsid w:val="008621F3"/>
    <w:rsid w:val="00872B4A"/>
    <w:rsid w:val="00882B9E"/>
    <w:rsid w:val="00883DDB"/>
    <w:rsid w:val="00890E0D"/>
    <w:rsid w:val="00894BFF"/>
    <w:rsid w:val="008975F7"/>
    <w:rsid w:val="008B66A4"/>
    <w:rsid w:val="008B7817"/>
    <w:rsid w:val="008C0E2B"/>
    <w:rsid w:val="008C1548"/>
    <w:rsid w:val="008C1F44"/>
    <w:rsid w:val="008D0C08"/>
    <w:rsid w:val="008D1DDC"/>
    <w:rsid w:val="008D4AAD"/>
    <w:rsid w:val="008E1590"/>
    <w:rsid w:val="008E5F91"/>
    <w:rsid w:val="008F25A0"/>
    <w:rsid w:val="008F2B6A"/>
    <w:rsid w:val="00901976"/>
    <w:rsid w:val="0090770F"/>
    <w:rsid w:val="00907D38"/>
    <w:rsid w:val="00910C29"/>
    <w:rsid w:val="00910FC4"/>
    <w:rsid w:val="009209B6"/>
    <w:rsid w:val="009233DA"/>
    <w:rsid w:val="00931592"/>
    <w:rsid w:val="00933397"/>
    <w:rsid w:val="00937F81"/>
    <w:rsid w:val="00940E36"/>
    <w:rsid w:val="00940F0B"/>
    <w:rsid w:val="009533E5"/>
    <w:rsid w:val="00960954"/>
    <w:rsid w:val="00962697"/>
    <w:rsid w:val="0096626E"/>
    <w:rsid w:val="00970517"/>
    <w:rsid w:val="00976CAA"/>
    <w:rsid w:val="00980956"/>
    <w:rsid w:val="0098723B"/>
    <w:rsid w:val="00994248"/>
    <w:rsid w:val="009A50DA"/>
    <w:rsid w:val="009A51DA"/>
    <w:rsid w:val="009B5012"/>
    <w:rsid w:val="009C2733"/>
    <w:rsid w:val="009E1040"/>
    <w:rsid w:val="009E5CC6"/>
    <w:rsid w:val="009F13B3"/>
    <w:rsid w:val="009F157B"/>
    <w:rsid w:val="009F202A"/>
    <w:rsid w:val="00A110D0"/>
    <w:rsid w:val="00A14052"/>
    <w:rsid w:val="00A166AF"/>
    <w:rsid w:val="00A238DA"/>
    <w:rsid w:val="00A3243D"/>
    <w:rsid w:val="00A33D3C"/>
    <w:rsid w:val="00A4397A"/>
    <w:rsid w:val="00A43F4F"/>
    <w:rsid w:val="00A47DCE"/>
    <w:rsid w:val="00A47F86"/>
    <w:rsid w:val="00A872E3"/>
    <w:rsid w:val="00AB7A53"/>
    <w:rsid w:val="00ABA758"/>
    <w:rsid w:val="00AC21E8"/>
    <w:rsid w:val="00AC2B04"/>
    <w:rsid w:val="00AD25BC"/>
    <w:rsid w:val="00AE1843"/>
    <w:rsid w:val="00AF1870"/>
    <w:rsid w:val="00B22731"/>
    <w:rsid w:val="00B246B2"/>
    <w:rsid w:val="00B24881"/>
    <w:rsid w:val="00B30E60"/>
    <w:rsid w:val="00B33B4B"/>
    <w:rsid w:val="00B4732C"/>
    <w:rsid w:val="00B4787F"/>
    <w:rsid w:val="00B52276"/>
    <w:rsid w:val="00B639E4"/>
    <w:rsid w:val="00B67E76"/>
    <w:rsid w:val="00B828E6"/>
    <w:rsid w:val="00B847E5"/>
    <w:rsid w:val="00B87A4E"/>
    <w:rsid w:val="00B91B9C"/>
    <w:rsid w:val="00BB172E"/>
    <w:rsid w:val="00BC538D"/>
    <w:rsid w:val="00BC5462"/>
    <w:rsid w:val="00BE6042"/>
    <w:rsid w:val="00BE69D6"/>
    <w:rsid w:val="00BF2C14"/>
    <w:rsid w:val="00BF4290"/>
    <w:rsid w:val="00BF6D21"/>
    <w:rsid w:val="00C006C7"/>
    <w:rsid w:val="00C16417"/>
    <w:rsid w:val="00C16A7C"/>
    <w:rsid w:val="00C2275F"/>
    <w:rsid w:val="00C24C74"/>
    <w:rsid w:val="00C3020B"/>
    <w:rsid w:val="00C76968"/>
    <w:rsid w:val="00C828C9"/>
    <w:rsid w:val="00C91B98"/>
    <w:rsid w:val="00C96171"/>
    <w:rsid w:val="00CA4935"/>
    <w:rsid w:val="00CA5FDA"/>
    <w:rsid w:val="00CA710B"/>
    <w:rsid w:val="00CA7904"/>
    <w:rsid w:val="00CB4343"/>
    <w:rsid w:val="00CC3F3A"/>
    <w:rsid w:val="00CD2028"/>
    <w:rsid w:val="00CD22A1"/>
    <w:rsid w:val="00CD3CB1"/>
    <w:rsid w:val="00CE4909"/>
    <w:rsid w:val="00D1403F"/>
    <w:rsid w:val="00D214C5"/>
    <w:rsid w:val="00D22D17"/>
    <w:rsid w:val="00D40A2B"/>
    <w:rsid w:val="00D45AA4"/>
    <w:rsid w:val="00D61067"/>
    <w:rsid w:val="00D649C3"/>
    <w:rsid w:val="00D73E8F"/>
    <w:rsid w:val="00D76978"/>
    <w:rsid w:val="00D80048"/>
    <w:rsid w:val="00D82777"/>
    <w:rsid w:val="00D86475"/>
    <w:rsid w:val="00DB2BC4"/>
    <w:rsid w:val="00DB2E73"/>
    <w:rsid w:val="00DD1596"/>
    <w:rsid w:val="00DE2266"/>
    <w:rsid w:val="00DF35D8"/>
    <w:rsid w:val="00E04A7E"/>
    <w:rsid w:val="00E069B9"/>
    <w:rsid w:val="00E07593"/>
    <w:rsid w:val="00E106F4"/>
    <w:rsid w:val="00E13724"/>
    <w:rsid w:val="00E1638C"/>
    <w:rsid w:val="00E204B7"/>
    <w:rsid w:val="00E5155C"/>
    <w:rsid w:val="00E5514E"/>
    <w:rsid w:val="00E55984"/>
    <w:rsid w:val="00E6011E"/>
    <w:rsid w:val="00E84F57"/>
    <w:rsid w:val="00E85D89"/>
    <w:rsid w:val="00E86A61"/>
    <w:rsid w:val="00E87562"/>
    <w:rsid w:val="00EB3DA8"/>
    <w:rsid w:val="00EC0A62"/>
    <w:rsid w:val="00EC4C65"/>
    <w:rsid w:val="00ED158B"/>
    <w:rsid w:val="00ED190A"/>
    <w:rsid w:val="00ED4F93"/>
    <w:rsid w:val="00ED7D18"/>
    <w:rsid w:val="00EE56D9"/>
    <w:rsid w:val="00EE6291"/>
    <w:rsid w:val="00F06242"/>
    <w:rsid w:val="00F10AA8"/>
    <w:rsid w:val="00F174C2"/>
    <w:rsid w:val="00F469EB"/>
    <w:rsid w:val="00F61D56"/>
    <w:rsid w:val="00F62F7A"/>
    <w:rsid w:val="00F63161"/>
    <w:rsid w:val="00F63982"/>
    <w:rsid w:val="00F65B36"/>
    <w:rsid w:val="00F67477"/>
    <w:rsid w:val="00F83F5D"/>
    <w:rsid w:val="00F86AFA"/>
    <w:rsid w:val="00F878F5"/>
    <w:rsid w:val="00FB13DD"/>
    <w:rsid w:val="00FB2366"/>
    <w:rsid w:val="00FB7048"/>
    <w:rsid w:val="00FC3356"/>
    <w:rsid w:val="00FD38E0"/>
    <w:rsid w:val="00FD3A0A"/>
    <w:rsid w:val="00FE61D6"/>
    <w:rsid w:val="00FF23FC"/>
    <w:rsid w:val="00FF2792"/>
    <w:rsid w:val="00FF45E1"/>
    <w:rsid w:val="015D2862"/>
    <w:rsid w:val="01F56CEE"/>
    <w:rsid w:val="02100EDF"/>
    <w:rsid w:val="0277CB96"/>
    <w:rsid w:val="02987904"/>
    <w:rsid w:val="02BBDB95"/>
    <w:rsid w:val="02E562B4"/>
    <w:rsid w:val="03850925"/>
    <w:rsid w:val="03B15D99"/>
    <w:rsid w:val="03F30C80"/>
    <w:rsid w:val="055E656D"/>
    <w:rsid w:val="05AAA914"/>
    <w:rsid w:val="0602CC6B"/>
    <w:rsid w:val="063E1E0F"/>
    <w:rsid w:val="074132B0"/>
    <w:rsid w:val="08212DE2"/>
    <w:rsid w:val="0825E848"/>
    <w:rsid w:val="08B6890B"/>
    <w:rsid w:val="08CC9079"/>
    <w:rsid w:val="093D2507"/>
    <w:rsid w:val="0A14C09C"/>
    <w:rsid w:val="0AFB6376"/>
    <w:rsid w:val="0BDEA4F1"/>
    <w:rsid w:val="0C0534F1"/>
    <w:rsid w:val="0C08751B"/>
    <w:rsid w:val="0D929625"/>
    <w:rsid w:val="0DD5CB0E"/>
    <w:rsid w:val="0E590101"/>
    <w:rsid w:val="0F045B79"/>
    <w:rsid w:val="0F7FA36D"/>
    <w:rsid w:val="0FA3B0F6"/>
    <w:rsid w:val="0FE342A4"/>
    <w:rsid w:val="11E20953"/>
    <w:rsid w:val="11F0F76B"/>
    <w:rsid w:val="120EF337"/>
    <w:rsid w:val="1236CF57"/>
    <w:rsid w:val="1264AD7F"/>
    <w:rsid w:val="13373EB4"/>
    <w:rsid w:val="1340DDC5"/>
    <w:rsid w:val="14D461EF"/>
    <w:rsid w:val="1500648D"/>
    <w:rsid w:val="157FB906"/>
    <w:rsid w:val="158F036F"/>
    <w:rsid w:val="164E040F"/>
    <w:rsid w:val="165C9567"/>
    <w:rsid w:val="16AF65A7"/>
    <w:rsid w:val="16FA6186"/>
    <w:rsid w:val="170EECF1"/>
    <w:rsid w:val="18CFCBE7"/>
    <w:rsid w:val="18E09628"/>
    <w:rsid w:val="1A9C4346"/>
    <w:rsid w:val="1B0D58D2"/>
    <w:rsid w:val="1B5B141B"/>
    <w:rsid w:val="1D7B1844"/>
    <w:rsid w:val="1DE5F80C"/>
    <w:rsid w:val="1E1E488A"/>
    <w:rsid w:val="1E80A30F"/>
    <w:rsid w:val="1ED4267F"/>
    <w:rsid w:val="1F2C72AE"/>
    <w:rsid w:val="1F3287B7"/>
    <w:rsid w:val="20539D53"/>
    <w:rsid w:val="205CF224"/>
    <w:rsid w:val="2149F3F1"/>
    <w:rsid w:val="2193AD37"/>
    <w:rsid w:val="2225B7A7"/>
    <w:rsid w:val="22448B0D"/>
    <w:rsid w:val="22A620DA"/>
    <w:rsid w:val="2365BC62"/>
    <w:rsid w:val="23C420C4"/>
    <w:rsid w:val="242F211A"/>
    <w:rsid w:val="245DC83D"/>
    <w:rsid w:val="2496AC8E"/>
    <w:rsid w:val="24A66BB0"/>
    <w:rsid w:val="250087D9"/>
    <w:rsid w:val="2591781E"/>
    <w:rsid w:val="25F28451"/>
    <w:rsid w:val="262261D0"/>
    <w:rsid w:val="2678C7B7"/>
    <w:rsid w:val="272A52DF"/>
    <w:rsid w:val="28037DA2"/>
    <w:rsid w:val="284C8D04"/>
    <w:rsid w:val="2897099E"/>
    <w:rsid w:val="29522A99"/>
    <w:rsid w:val="29716B06"/>
    <w:rsid w:val="2A8C2097"/>
    <w:rsid w:val="2B3F96DE"/>
    <w:rsid w:val="2B54FBAE"/>
    <w:rsid w:val="2C61E10C"/>
    <w:rsid w:val="2D28B749"/>
    <w:rsid w:val="2D33AF32"/>
    <w:rsid w:val="2DB70DE5"/>
    <w:rsid w:val="2DFF6DEE"/>
    <w:rsid w:val="2E0289B0"/>
    <w:rsid w:val="2EB6A5A5"/>
    <w:rsid w:val="2EBC787C"/>
    <w:rsid w:val="2EE3FFE4"/>
    <w:rsid w:val="30A36948"/>
    <w:rsid w:val="31464C02"/>
    <w:rsid w:val="31D5D9AE"/>
    <w:rsid w:val="324EADBB"/>
    <w:rsid w:val="32707040"/>
    <w:rsid w:val="330CE943"/>
    <w:rsid w:val="33497F74"/>
    <w:rsid w:val="33A33EC6"/>
    <w:rsid w:val="33F3261D"/>
    <w:rsid w:val="346CEC9B"/>
    <w:rsid w:val="351A96F9"/>
    <w:rsid w:val="35263485"/>
    <w:rsid w:val="35A66079"/>
    <w:rsid w:val="36AB428D"/>
    <w:rsid w:val="36BCC5DB"/>
    <w:rsid w:val="36F4C248"/>
    <w:rsid w:val="375AB22D"/>
    <w:rsid w:val="38FE18AA"/>
    <w:rsid w:val="3915EFA8"/>
    <w:rsid w:val="39E3E77C"/>
    <w:rsid w:val="3A367DCE"/>
    <w:rsid w:val="3ACA69FF"/>
    <w:rsid w:val="3B38C689"/>
    <w:rsid w:val="3B6BE17F"/>
    <w:rsid w:val="3BBBDA9D"/>
    <w:rsid w:val="3C215D6E"/>
    <w:rsid w:val="3C439AAA"/>
    <w:rsid w:val="3CF05EED"/>
    <w:rsid w:val="3D30DBBC"/>
    <w:rsid w:val="3DD14044"/>
    <w:rsid w:val="3EFBC216"/>
    <w:rsid w:val="3F23A7C9"/>
    <w:rsid w:val="3F354484"/>
    <w:rsid w:val="3F6325D9"/>
    <w:rsid w:val="3FDD08C5"/>
    <w:rsid w:val="40226152"/>
    <w:rsid w:val="4080B953"/>
    <w:rsid w:val="41F84344"/>
    <w:rsid w:val="4206B6C7"/>
    <w:rsid w:val="42373DC6"/>
    <w:rsid w:val="42B4A526"/>
    <w:rsid w:val="43392AB7"/>
    <w:rsid w:val="43575828"/>
    <w:rsid w:val="450D4F2F"/>
    <w:rsid w:val="4541ACD9"/>
    <w:rsid w:val="455FE755"/>
    <w:rsid w:val="45647C8B"/>
    <w:rsid w:val="45AB995B"/>
    <w:rsid w:val="4612DB05"/>
    <w:rsid w:val="47641A19"/>
    <w:rsid w:val="476A560F"/>
    <w:rsid w:val="47815F73"/>
    <w:rsid w:val="478C4882"/>
    <w:rsid w:val="47ABAE41"/>
    <w:rsid w:val="47FC6146"/>
    <w:rsid w:val="480CFD46"/>
    <w:rsid w:val="489F15BD"/>
    <w:rsid w:val="4B0F38DD"/>
    <w:rsid w:val="4C18DE6F"/>
    <w:rsid w:val="4C2A5203"/>
    <w:rsid w:val="4C39CF77"/>
    <w:rsid w:val="4C5E89A3"/>
    <w:rsid w:val="4DA8EE2D"/>
    <w:rsid w:val="4DBDE2D7"/>
    <w:rsid w:val="4E4F9362"/>
    <w:rsid w:val="4EC215F6"/>
    <w:rsid w:val="4F45FDA5"/>
    <w:rsid w:val="4F5E3C7A"/>
    <w:rsid w:val="50672EC0"/>
    <w:rsid w:val="50C1F846"/>
    <w:rsid w:val="5138663A"/>
    <w:rsid w:val="51B15CD4"/>
    <w:rsid w:val="5252B7D3"/>
    <w:rsid w:val="52CDADDA"/>
    <w:rsid w:val="52CF70DF"/>
    <w:rsid w:val="5303D111"/>
    <w:rsid w:val="53C41A77"/>
    <w:rsid w:val="53F48EC6"/>
    <w:rsid w:val="540298D3"/>
    <w:rsid w:val="541413E5"/>
    <w:rsid w:val="54220619"/>
    <w:rsid w:val="542E77F0"/>
    <w:rsid w:val="54331D87"/>
    <w:rsid w:val="554E46B9"/>
    <w:rsid w:val="55F8C7EF"/>
    <w:rsid w:val="5738EFF6"/>
    <w:rsid w:val="57E3F46F"/>
    <w:rsid w:val="580870AE"/>
    <w:rsid w:val="588ADBC8"/>
    <w:rsid w:val="592F8AC2"/>
    <w:rsid w:val="59DE52D3"/>
    <w:rsid w:val="5A025644"/>
    <w:rsid w:val="5A34C978"/>
    <w:rsid w:val="5AC8AD3F"/>
    <w:rsid w:val="5ADFD91D"/>
    <w:rsid w:val="5B777553"/>
    <w:rsid w:val="5CB87213"/>
    <w:rsid w:val="5CBBC304"/>
    <w:rsid w:val="5CFEC4A4"/>
    <w:rsid w:val="5D2E26B1"/>
    <w:rsid w:val="5D3A9E54"/>
    <w:rsid w:val="5D848F2F"/>
    <w:rsid w:val="5E253602"/>
    <w:rsid w:val="5E28AD28"/>
    <w:rsid w:val="5E6ACAC4"/>
    <w:rsid w:val="5EB5FA58"/>
    <w:rsid w:val="5ED7E464"/>
    <w:rsid w:val="5F5EFDC7"/>
    <w:rsid w:val="607DF2C2"/>
    <w:rsid w:val="60CBF1FF"/>
    <w:rsid w:val="61C49623"/>
    <w:rsid w:val="6257368E"/>
    <w:rsid w:val="62C99ECA"/>
    <w:rsid w:val="632E0456"/>
    <w:rsid w:val="64048F21"/>
    <w:rsid w:val="64633C9F"/>
    <w:rsid w:val="6626585D"/>
    <w:rsid w:val="66FBA5EA"/>
    <w:rsid w:val="673EDCD6"/>
    <w:rsid w:val="675131D8"/>
    <w:rsid w:val="679BD99F"/>
    <w:rsid w:val="686BC9B9"/>
    <w:rsid w:val="695D6829"/>
    <w:rsid w:val="697FB407"/>
    <w:rsid w:val="69D8CB6F"/>
    <w:rsid w:val="6A0A82FD"/>
    <w:rsid w:val="6AEB3D54"/>
    <w:rsid w:val="6B2065FC"/>
    <w:rsid w:val="6B513B7B"/>
    <w:rsid w:val="6B670C62"/>
    <w:rsid w:val="6B96A8A3"/>
    <w:rsid w:val="6CA53249"/>
    <w:rsid w:val="6CB7C06D"/>
    <w:rsid w:val="6CE8F9DF"/>
    <w:rsid w:val="6D1C0B6B"/>
    <w:rsid w:val="6D515761"/>
    <w:rsid w:val="6D5F37C7"/>
    <w:rsid w:val="6D7BFF9E"/>
    <w:rsid w:val="6E31602F"/>
    <w:rsid w:val="6E692D29"/>
    <w:rsid w:val="6FD0A75A"/>
    <w:rsid w:val="6FE04A9F"/>
    <w:rsid w:val="6FFE5FA0"/>
    <w:rsid w:val="70D1A440"/>
    <w:rsid w:val="70F4D617"/>
    <w:rsid w:val="71A3307F"/>
    <w:rsid w:val="71B57BA6"/>
    <w:rsid w:val="71D8FC2A"/>
    <w:rsid w:val="728A1479"/>
    <w:rsid w:val="738C1393"/>
    <w:rsid w:val="739E0118"/>
    <w:rsid w:val="73DD1E83"/>
    <w:rsid w:val="73E3466B"/>
    <w:rsid w:val="73F39322"/>
    <w:rsid w:val="7478345B"/>
    <w:rsid w:val="757B2A5C"/>
    <w:rsid w:val="767D3056"/>
    <w:rsid w:val="768B868C"/>
    <w:rsid w:val="771D28B5"/>
    <w:rsid w:val="7791E5A5"/>
    <w:rsid w:val="77C259B4"/>
    <w:rsid w:val="793AB6AC"/>
    <w:rsid w:val="79E1343B"/>
    <w:rsid w:val="79F90087"/>
    <w:rsid w:val="7A530741"/>
    <w:rsid w:val="7AA5A1C5"/>
    <w:rsid w:val="7AC58B1D"/>
    <w:rsid w:val="7B1631FF"/>
    <w:rsid w:val="7B307C24"/>
    <w:rsid w:val="7CB40D0B"/>
    <w:rsid w:val="7D5D6E6E"/>
    <w:rsid w:val="7DBCDB8C"/>
    <w:rsid w:val="7E3C2C36"/>
    <w:rsid w:val="7E40F0C7"/>
    <w:rsid w:val="7E901CA6"/>
    <w:rsid w:val="7EAF7208"/>
    <w:rsid w:val="7ECCC54A"/>
    <w:rsid w:val="7F291385"/>
    <w:rsid w:val="7F91FAB3"/>
    <w:rsid w:val="7FA71B92"/>
    <w:rsid w:val="7FA7D7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4A7C"/>
  <w15:chartTrackingRefBased/>
  <w15:docId w15:val="{09E7FA5C-C84E-429C-896A-F8BD8059D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341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arkedcontent">
    <w:name w:val="markedcontent"/>
    <w:basedOn w:val="Standaardalinea-lettertype"/>
    <w:rsid w:val="0021341E"/>
  </w:style>
  <w:style w:type="paragraph" w:styleId="Koptekst">
    <w:name w:val="header"/>
    <w:basedOn w:val="Standaard"/>
    <w:link w:val="KoptekstChar"/>
    <w:uiPriority w:val="99"/>
    <w:unhideWhenUsed/>
    <w:rsid w:val="004731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7314E"/>
  </w:style>
  <w:style w:type="paragraph" w:styleId="Voettekst">
    <w:name w:val="footer"/>
    <w:basedOn w:val="Standaard"/>
    <w:link w:val="VoettekstChar"/>
    <w:uiPriority w:val="99"/>
    <w:unhideWhenUsed/>
    <w:rsid w:val="004731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7314E"/>
  </w:style>
  <w:style w:type="character" w:styleId="Hyperlink">
    <w:name w:val="Hyperlink"/>
    <w:basedOn w:val="Standaardalinea-lettertype"/>
    <w:uiPriority w:val="99"/>
    <w:unhideWhenUsed/>
    <w:rsid w:val="00465A4E"/>
    <w:rPr>
      <w:color w:val="0563C1" w:themeColor="hyperlink"/>
      <w:u w:val="single"/>
    </w:rPr>
  </w:style>
  <w:style w:type="paragraph" w:styleId="Voetnoottekst">
    <w:name w:val="footnote text"/>
    <w:basedOn w:val="Standaard"/>
    <w:link w:val="VoetnoottekstChar"/>
    <w:uiPriority w:val="99"/>
    <w:semiHidden/>
    <w:unhideWhenUsed/>
    <w:rsid w:val="00465A4E"/>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465A4E"/>
    <w:rPr>
      <w:kern w:val="2"/>
      <w:sz w:val="20"/>
      <w:szCs w:val="20"/>
      <w14:ligatures w14:val="standardContextual"/>
    </w:rPr>
  </w:style>
  <w:style w:type="character" w:styleId="Voetnootmarkering">
    <w:name w:val="footnote reference"/>
    <w:basedOn w:val="Standaardalinea-lettertype"/>
    <w:uiPriority w:val="99"/>
    <w:semiHidden/>
    <w:unhideWhenUsed/>
    <w:rsid w:val="00465A4E"/>
    <w:rPr>
      <w:vertAlign w:val="superscript"/>
    </w:rPr>
  </w:style>
  <w:style w:type="character" w:styleId="Verwijzingopmerking">
    <w:name w:val="annotation reference"/>
    <w:basedOn w:val="Standaardalinea-lettertype"/>
    <w:uiPriority w:val="99"/>
    <w:semiHidden/>
    <w:unhideWhenUsed/>
    <w:rsid w:val="00910C29"/>
    <w:rPr>
      <w:sz w:val="16"/>
      <w:szCs w:val="16"/>
    </w:rPr>
  </w:style>
  <w:style w:type="paragraph" w:styleId="Tekstopmerking">
    <w:name w:val="annotation text"/>
    <w:basedOn w:val="Standaard"/>
    <w:link w:val="TekstopmerkingChar"/>
    <w:uiPriority w:val="99"/>
    <w:unhideWhenUsed/>
    <w:rsid w:val="00910C29"/>
    <w:pPr>
      <w:spacing w:after="0" w:line="240" w:lineRule="auto"/>
    </w:pPr>
    <w:rPr>
      <w:kern w:val="2"/>
      <w:sz w:val="20"/>
      <w:szCs w:val="20"/>
      <w14:ligatures w14:val="standardContextual"/>
    </w:rPr>
  </w:style>
  <w:style w:type="character" w:customStyle="1" w:styleId="TekstopmerkingChar">
    <w:name w:val="Tekst opmerking Char"/>
    <w:basedOn w:val="Standaardalinea-lettertype"/>
    <w:link w:val="Tekstopmerking"/>
    <w:uiPriority w:val="99"/>
    <w:rsid w:val="00910C29"/>
    <w:rPr>
      <w:kern w:val="2"/>
      <w:sz w:val="20"/>
      <w:szCs w:val="20"/>
      <w14:ligatures w14:val="standardContextual"/>
    </w:rPr>
  </w:style>
  <w:style w:type="paragraph" w:styleId="Revisie">
    <w:name w:val="Revision"/>
    <w:hidden/>
    <w:uiPriority w:val="99"/>
    <w:semiHidden/>
    <w:rsid w:val="00D214C5"/>
    <w:pPr>
      <w:spacing w:after="0" w:line="240" w:lineRule="auto"/>
    </w:pPr>
  </w:style>
  <w:style w:type="character" w:styleId="Onopgelostemelding">
    <w:name w:val="Unresolved Mention"/>
    <w:basedOn w:val="Standaardalinea-lettertype"/>
    <w:uiPriority w:val="99"/>
    <w:semiHidden/>
    <w:unhideWhenUsed/>
    <w:rsid w:val="002F70E7"/>
    <w:rPr>
      <w:color w:val="605E5C"/>
      <w:shd w:val="clear" w:color="auto" w:fill="E1DFDD"/>
    </w:rPr>
  </w:style>
  <w:style w:type="paragraph" w:styleId="Geenafstand">
    <w:name w:val="No Spacing"/>
    <w:uiPriority w:val="1"/>
    <w:qFormat/>
    <w:rsid w:val="003731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010468">
      <w:bodyDiv w:val="1"/>
      <w:marLeft w:val="0"/>
      <w:marRight w:val="0"/>
      <w:marTop w:val="0"/>
      <w:marBottom w:val="0"/>
      <w:divBdr>
        <w:top w:val="none" w:sz="0" w:space="0" w:color="auto"/>
        <w:left w:val="none" w:sz="0" w:space="0" w:color="auto"/>
        <w:bottom w:val="none" w:sz="0" w:space="0" w:color="auto"/>
        <w:right w:val="none" w:sz="0" w:space="0" w:color="auto"/>
      </w:divBdr>
    </w:div>
    <w:div w:id="1663119220">
      <w:bodyDiv w:val="1"/>
      <w:marLeft w:val="0"/>
      <w:marRight w:val="0"/>
      <w:marTop w:val="0"/>
      <w:marBottom w:val="0"/>
      <w:divBdr>
        <w:top w:val="none" w:sz="0" w:space="0" w:color="auto"/>
        <w:left w:val="none" w:sz="0" w:space="0" w:color="auto"/>
        <w:bottom w:val="none" w:sz="0" w:space="0" w:color="auto"/>
        <w:right w:val="none" w:sz="0" w:space="0" w:color="auto"/>
      </w:divBdr>
    </w:div>
    <w:div w:id="210248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1265</ap:Words>
  <ap:Characters>7211</ap:Characters>
  <ap:DocSecurity>0</ap:DocSecurity>
  <ap:Lines>153</ap:Lines>
  <ap:Paragraphs>38</ap:Paragraphs>
  <ap:ScaleCrop>false</ap:ScaleCrop>
  <ap:LinksUpToDate>false</ap:LinksUpToDate>
  <ap:CharactersWithSpaces>8438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2026-04-01T10:14:00.0000000Z</dcterms:created>
  <dcterms:modified xsi:type="dcterms:W3CDTF">2026-10-19T09:35:00.0000000Z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ExtendedDescription">
    <vt:lpwstr/>
  </property>
  <property fmtid="{D5CDD505-2E9C-101B-9397-08002B2CF9AE}" pid="3" name="ContentTypeId">
    <vt:lpwstr>0x010100652B67EEE1A68642A5D50A61AFC143750064FD20BE5E9B564298C1DA2247AC051F</vt:lpwstr>
  </property>
  <property fmtid="{D5CDD505-2E9C-101B-9397-08002B2CF9AE}" pid="4" name="_dlc_DocIdItemGuid">
    <vt:lpwstr>0ee62dff-8069-4c20-a414-b79538617ad3</vt:lpwstr>
  </property>
  <property fmtid="{D5CDD505-2E9C-101B-9397-08002B2CF9AE}" pid="5"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6" name="Beperking">
    <vt:lpwstr/>
  </property>
  <property fmtid="{D5CDD505-2E9C-101B-9397-08002B2CF9AE}" pid="7" name="docLang">
    <vt:lpwstr>nl</vt:lpwstr>
  </property>
</Properties>
</file>