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21EA9" w:rsidR="0090383C" w:rsidP="0090383C" w:rsidRDefault="00606AE4" w14:paraId="13C69E99" w14:textId="6B2E1E1B">
      <w:pPr>
        <w:rPr>
          <w:b/>
          <w:shd w:val="clear" w:color="auto" w:fill="FFFFFF"/>
        </w:rPr>
      </w:pPr>
      <w:r w:rsidRPr="00606AE4">
        <w:rPr>
          <w:b/>
          <w:shd w:val="clear" w:color="auto" w:fill="FFFFFF"/>
        </w:rPr>
        <w:t>Verdrag tussen het Koninkrijk der Nederlanden, ten behoeve van Curaçao, en de Caribische Gemeenschap tot vaststelling van de voorwaarden voor het verlenen aan Curaçao van de status van geassocieerd lid van de Caribische Gemeenschap</w:t>
      </w:r>
      <w:r w:rsidRPr="00B21EA9" w:rsidR="0090383C">
        <w:rPr>
          <w:b/>
          <w:shd w:val="clear" w:color="auto" w:fill="FFFFFF"/>
        </w:rPr>
        <w:t xml:space="preserve">; </w:t>
      </w:r>
      <w:r w:rsidRPr="00606AE4">
        <w:rPr>
          <w:b/>
          <w:shd w:val="clear" w:color="auto" w:fill="FFFFFF"/>
        </w:rPr>
        <w:t>Grand Anse</w:t>
      </w:r>
      <w:r w:rsidRPr="00B21EA9" w:rsidR="0090383C">
        <w:rPr>
          <w:b/>
          <w:shd w:val="clear" w:color="auto" w:fill="FFFFFF"/>
        </w:rPr>
        <w:t xml:space="preserve">, </w:t>
      </w:r>
      <w:r>
        <w:rPr>
          <w:b/>
          <w:shd w:val="clear" w:color="auto" w:fill="FFFFFF"/>
        </w:rPr>
        <w:t>28 ju</w:t>
      </w:r>
      <w:r w:rsidR="003255BE">
        <w:rPr>
          <w:b/>
          <w:shd w:val="clear" w:color="auto" w:fill="FFFFFF"/>
        </w:rPr>
        <w:t>l</w:t>
      </w:r>
      <w:r>
        <w:rPr>
          <w:b/>
          <w:shd w:val="clear" w:color="auto" w:fill="FFFFFF"/>
        </w:rPr>
        <w:t>i 2024</w:t>
      </w:r>
      <w:r w:rsidRPr="00B21EA9" w:rsidR="0090383C">
        <w:rPr>
          <w:b/>
          <w:shd w:val="clear" w:color="auto" w:fill="FFFFFF"/>
        </w:rPr>
        <w:t xml:space="preserve"> (</w:t>
      </w:r>
      <w:proofErr w:type="spellStart"/>
      <w:r w:rsidRPr="003255BE" w:rsidR="0090383C">
        <w:rPr>
          <w:b/>
          <w:i/>
          <w:iCs/>
          <w:shd w:val="clear" w:color="auto" w:fill="FFFFFF"/>
        </w:rPr>
        <w:t>Trb</w:t>
      </w:r>
      <w:proofErr w:type="spellEnd"/>
      <w:r w:rsidRPr="003255BE" w:rsidR="0090383C">
        <w:rPr>
          <w:b/>
          <w:i/>
          <w:iCs/>
          <w:shd w:val="clear" w:color="auto" w:fill="FFFFFF"/>
        </w:rPr>
        <w:t>.</w:t>
      </w:r>
      <w:r w:rsidRPr="00B21EA9" w:rsidR="0090383C">
        <w:rPr>
          <w:b/>
          <w:shd w:val="clear" w:color="auto" w:fill="FFFFFF"/>
        </w:rPr>
        <w:t xml:space="preserve"> 20</w:t>
      </w:r>
      <w:r w:rsidRPr="00B21EA9" w:rsidR="00207A0B">
        <w:rPr>
          <w:b/>
          <w:shd w:val="clear" w:color="auto" w:fill="FFFFFF"/>
        </w:rPr>
        <w:t>24</w:t>
      </w:r>
      <w:r w:rsidRPr="00B21EA9" w:rsidR="0090383C">
        <w:rPr>
          <w:b/>
          <w:shd w:val="clear" w:color="auto" w:fill="FFFFFF"/>
        </w:rPr>
        <w:t xml:space="preserve">, </w:t>
      </w:r>
      <w:r>
        <w:rPr>
          <w:b/>
          <w:shd w:val="clear" w:color="auto" w:fill="FFFFFF"/>
        </w:rPr>
        <w:t>92</w:t>
      </w:r>
      <w:r w:rsidR="003224DB">
        <w:rPr>
          <w:b/>
          <w:shd w:val="clear" w:color="auto" w:fill="FFFFFF"/>
        </w:rPr>
        <w:t xml:space="preserve"> en 2025, 79</w:t>
      </w:r>
      <w:r w:rsidRPr="00B21EA9" w:rsidR="0090383C">
        <w:rPr>
          <w:b/>
          <w:shd w:val="clear" w:color="auto" w:fill="FFFFFF"/>
        </w:rPr>
        <w:t>)</w:t>
      </w:r>
    </w:p>
    <w:p w:rsidRPr="00B21EA9" w:rsidR="0090383C" w:rsidP="0090383C" w:rsidRDefault="0090383C" w14:paraId="13C69E9A" w14:textId="77777777">
      <w:pPr>
        <w:rPr>
          <w:b/>
          <w:shd w:val="clear" w:color="auto" w:fill="FFFFFF"/>
        </w:rPr>
      </w:pPr>
      <w:r w:rsidRPr="00B21EA9">
        <w:rPr>
          <w:b/>
          <w:shd w:val="clear" w:color="auto" w:fill="FFFFFF"/>
        </w:rPr>
        <w:t>Toelichtende nota</w:t>
      </w:r>
    </w:p>
    <w:p w:rsidRPr="008212B8" w:rsidR="00A904A9" w:rsidP="00275EAB" w:rsidRDefault="0090383C" w14:paraId="6BEFC351" w14:textId="735E91DA">
      <w:pPr>
        <w:pStyle w:val="ListParagraph"/>
        <w:numPr>
          <w:ilvl w:val="0"/>
          <w:numId w:val="3"/>
        </w:numPr>
        <w:rPr>
          <w:rFonts w:asciiTheme="minorHAnsi" w:hAnsiTheme="minorHAnsi" w:cstheme="minorHAnsi"/>
          <w:bCs/>
          <w:shd w:val="clear" w:color="auto" w:fill="FFFFFF"/>
        </w:rPr>
      </w:pPr>
      <w:r w:rsidRPr="00B21EA9">
        <w:rPr>
          <w:b/>
          <w:shd w:val="clear" w:color="auto" w:fill="FFFFFF"/>
        </w:rPr>
        <w:t>Algemeen</w:t>
      </w:r>
      <w:r w:rsidR="00DB619D">
        <w:rPr>
          <w:bCs/>
          <w:shd w:val="clear" w:color="auto" w:fill="FFFFFF"/>
        </w:rPr>
        <w:br/>
      </w:r>
    </w:p>
    <w:p w:rsidRPr="001C4B9E" w:rsidR="00A904A9" w:rsidP="00A904A9" w:rsidRDefault="00836D1E" w14:paraId="4E0688E8" w14:textId="3430A5F8">
      <w:pPr>
        <w:pStyle w:val="ListParagraph"/>
        <w:numPr>
          <w:ilvl w:val="1"/>
          <w:numId w:val="3"/>
        </w:numPr>
        <w:rPr>
          <w:rFonts w:asciiTheme="minorHAnsi" w:hAnsiTheme="minorHAnsi" w:cstheme="minorHAnsi"/>
          <w:b/>
          <w:shd w:val="clear" w:color="auto" w:fill="FFFFFF"/>
        </w:rPr>
      </w:pPr>
      <w:r w:rsidRPr="001C4B9E">
        <w:rPr>
          <w:rFonts w:asciiTheme="minorHAnsi" w:hAnsiTheme="minorHAnsi" w:cstheme="minorHAnsi"/>
          <w:b/>
          <w:shd w:val="clear" w:color="auto" w:fill="FFFFFF"/>
        </w:rPr>
        <w:t>Inleiding (</w:t>
      </w:r>
      <w:r w:rsidR="00C00266">
        <w:rPr>
          <w:rFonts w:asciiTheme="minorHAnsi" w:hAnsiTheme="minorHAnsi" w:cstheme="minorHAnsi"/>
          <w:b/>
          <w:shd w:val="clear" w:color="auto" w:fill="FFFFFF"/>
        </w:rPr>
        <w:t>de organisatie</w:t>
      </w:r>
      <w:r w:rsidRPr="001C4B9E">
        <w:rPr>
          <w:rFonts w:asciiTheme="minorHAnsi" w:hAnsiTheme="minorHAnsi" w:cstheme="minorHAnsi"/>
          <w:b/>
          <w:shd w:val="clear" w:color="auto" w:fill="FFFFFF"/>
        </w:rPr>
        <w:t xml:space="preserve"> en </w:t>
      </w:r>
      <w:r w:rsidR="00C00266">
        <w:rPr>
          <w:rFonts w:asciiTheme="minorHAnsi" w:hAnsiTheme="minorHAnsi" w:cstheme="minorHAnsi"/>
          <w:b/>
          <w:shd w:val="clear" w:color="auto" w:fill="FFFFFF"/>
        </w:rPr>
        <w:t xml:space="preserve">de </w:t>
      </w:r>
      <w:r w:rsidRPr="001C4B9E">
        <w:rPr>
          <w:rFonts w:asciiTheme="minorHAnsi" w:hAnsiTheme="minorHAnsi" w:cstheme="minorHAnsi"/>
          <w:b/>
          <w:shd w:val="clear" w:color="auto" w:fill="FFFFFF"/>
        </w:rPr>
        <w:t>doel</w:t>
      </w:r>
      <w:r w:rsidR="00C00266">
        <w:rPr>
          <w:rFonts w:asciiTheme="minorHAnsi" w:hAnsiTheme="minorHAnsi" w:cstheme="minorHAnsi"/>
          <w:b/>
          <w:shd w:val="clear" w:color="auto" w:fill="FFFFFF"/>
        </w:rPr>
        <w:t>en van CARICOM</w:t>
      </w:r>
      <w:r w:rsidRPr="001C4B9E">
        <w:rPr>
          <w:rFonts w:asciiTheme="minorHAnsi" w:hAnsiTheme="minorHAnsi" w:cstheme="minorHAnsi"/>
          <w:b/>
          <w:shd w:val="clear" w:color="auto" w:fill="FFFFFF"/>
        </w:rPr>
        <w:t>)</w:t>
      </w:r>
    </w:p>
    <w:p w:rsidR="004716E7" w:rsidP="001C4B9E" w:rsidRDefault="00DB619D" w14:paraId="4218786E" w14:textId="4774F2A6">
      <w:pPr>
        <w:jc w:val="both"/>
        <w:rPr>
          <w:rFonts w:asciiTheme="minorHAnsi" w:hAnsiTheme="minorHAnsi" w:cstheme="minorHAnsi"/>
          <w:shd w:val="clear" w:color="auto" w:fill="FFFFFF"/>
        </w:rPr>
      </w:pPr>
      <w:r w:rsidRPr="00E268E4">
        <w:rPr>
          <w:rFonts w:asciiTheme="minorHAnsi" w:hAnsiTheme="minorHAnsi" w:cstheme="minorHAnsi"/>
          <w:shd w:val="clear" w:color="auto" w:fill="FFFFFF"/>
        </w:rPr>
        <w:t xml:space="preserve">De </w:t>
      </w:r>
      <w:r w:rsidRPr="00F11920" w:rsidR="00F11920">
        <w:rPr>
          <w:rFonts w:asciiTheme="minorHAnsi" w:hAnsiTheme="minorHAnsi" w:cstheme="minorHAnsi"/>
          <w:shd w:val="clear" w:color="auto" w:fill="FFFFFF"/>
        </w:rPr>
        <w:t xml:space="preserve">Caribische Gemeenschap </w:t>
      </w:r>
      <w:r w:rsidR="002A03E0">
        <w:rPr>
          <w:rFonts w:asciiTheme="minorHAnsi" w:hAnsiTheme="minorHAnsi" w:cstheme="minorHAnsi"/>
          <w:shd w:val="clear" w:color="auto" w:fill="FFFFFF"/>
        </w:rPr>
        <w:t>(</w:t>
      </w:r>
      <w:r w:rsidRPr="00C8447E">
        <w:rPr>
          <w:rFonts w:asciiTheme="minorHAnsi" w:hAnsiTheme="minorHAnsi" w:cstheme="minorHAnsi"/>
          <w:i/>
          <w:shd w:val="clear" w:color="auto" w:fill="FFFFFF"/>
        </w:rPr>
        <w:t>Caribbean Community</w:t>
      </w:r>
      <w:r w:rsidR="002A03E0">
        <w:rPr>
          <w:rFonts w:asciiTheme="minorHAnsi" w:hAnsiTheme="minorHAnsi" w:cstheme="minorHAnsi"/>
          <w:i/>
          <w:shd w:val="clear" w:color="auto" w:fill="FFFFFF"/>
        </w:rPr>
        <w:t>)</w:t>
      </w:r>
      <w:r w:rsidRPr="00E268E4">
        <w:rPr>
          <w:rFonts w:asciiTheme="minorHAnsi" w:hAnsiTheme="minorHAnsi" w:cstheme="minorHAnsi"/>
          <w:shd w:val="clear" w:color="auto" w:fill="FFFFFF"/>
        </w:rPr>
        <w:t xml:space="preserve"> (hierna: CARICOM) is een intergouvernementele organisatie </w:t>
      </w:r>
      <w:r w:rsidR="003F25FD">
        <w:rPr>
          <w:rFonts w:asciiTheme="minorHAnsi" w:hAnsiTheme="minorHAnsi" w:cstheme="minorHAnsi"/>
          <w:shd w:val="clear" w:color="auto" w:fill="FFFFFF"/>
        </w:rPr>
        <w:t xml:space="preserve">die </w:t>
      </w:r>
      <w:r w:rsidRPr="00E268E4">
        <w:rPr>
          <w:rFonts w:asciiTheme="minorHAnsi" w:hAnsiTheme="minorHAnsi" w:cstheme="minorHAnsi"/>
          <w:shd w:val="clear" w:color="auto" w:fill="FFFFFF"/>
        </w:rPr>
        <w:t>werd opgericht</w:t>
      </w:r>
      <w:r w:rsidR="00E268E4">
        <w:rPr>
          <w:rFonts w:asciiTheme="minorHAnsi" w:hAnsiTheme="minorHAnsi" w:cstheme="minorHAnsi"/>
          <w:shd w:val="clear" w:color="auto" w:fill="FFFFFF"/>
        </w:rPr>
        <w:t xml:space="preserve"> </w:t>
      </w:r>
      <w:r w:rsidR="002A735B">
        <w:rPr>
          <w:rFonts w:asciiTheme="minorHAnsi" w:hAnsiTheme="minorHAnsi" w:cstheme="minorHAnsi"/>
          <w:shd w:val="clear" w:color="auto" w:fill="FFFFFF"/>
        </w:rPr>
        <w:t xml:space="preserve">bij </w:t>
      </w:r>
      <w:r w:rsidR="00F11920">
        <w:rPr>
          <w:rFonts w:asciiTheme="minorHAnsi" w:hAnsiTheme="minorHAnsi" w:cstheme="minorHAnsi"/>
          <w:shd w:val="clear" w:color="auto" w:fill="FFFFFF"/>
        </w:rPr>
        <w:t xml:space="preserve">het </w:t>
      </w:r>
      <w:r w:rsidRPr="003F25FD" w:rsidR="00745AFF">
        <w:rPr>
          <w:rFonts w:asciiTheme="minorHAnsi" w:hAnsiTheme="minorHAnsi" w:cstheme="minorHAnsi"/>
          <w:shd w:val="clear" w:color="auto" w:fill="FFFFFF"/>
        </w:rPr>
        <w:t xml:space="preserve">op 4 juli 1973 te </w:t>
      </w:r>
      <w:proofErr w:type="spellStart"/>
      <w:r w:rsidRPr="003F25FD" w:rsidR="00745AFF">
        <w:rPr>
          <w:rFonts w:asciiTheme="minorHAnsi" w:hAnsiTheme="minorHAnsi" w:cstheme="minorHAnsi"/>
          <w:shd w:val="clear" w:color="auto" w:fill="FFFFFF"/>
        </w:rPr>
        <w:t>Chaguaramas</w:t>
      </w:r>
      <w:proofErr w:type="spellEnd"/>
      <w:r w:rsidRPr="003F25FD" w:rsidR="00745AFF">
        <w:rPr>
          <w:rFonts w:asciiTheme="minorHAnsi" w:hAnsiTheme="minorHAnsi" w:cstheme="minorHAnsi"/>
          <w:shd w:val="clear" w:color="auto" w:fill="FFFFFF"/>
        </w:rPr>
        <w:t xml:space="preserve"> </w:t>
      </w:r>
      <w:r w:rsidR="00745AFF">
        <w:rPr>
          <w:rFonts w:asciiTheme="minorHAnsi" w:hAnsiTheme="minorHAnsi" w:cstheme="minorHAnsi"/>
          <w:shd w:val="clear" w:color="auto" w:fill="FFFFFF"/>
        </w:rPr>
        <w:t xml:space="preserve">tot stand gekomen </w:t>
      </w:r>
      <w:r w:rsidR="00F11920">
        <w:rPr>
          <w:rFonts w:asciiTheme="minorHAnsi" w:hAnsiTheme="minorHAnsi" w:cstheme="minorHAnsi"/>
          <w:shd w:val="clear" w:color="auto" w:fill="FFFFFF"/>
        </w:rPr>
        <w:t xml:space="preserve">Verdrag tot oprichting van de Caribische Gemeenschap </w:t>
      </w:r>
      <w:r w:rsidR="00A010DC">
        <w:rPr>
          <w:rFonts w:asciiTheme="minorHAnsi" w:hAnsiTheme="minorHAnsi" w:cstheme="minorHAnsi"/>
          <w:shd w:val="clear" w:color="auto" w:fill="FFFFFF"/>
        </w:rPr>
        <w:t>(</w:t>
      </w:r>
      <w:proofErr w:type="spellStart"/>
      <w:r w:rsidRPr="00C8447E" w:rsidR="003F25FD">
        <w:rPr>
          <w:rFonts w:asciiTheme="minorHAnsi" w:hAnsiTheme="minorHAnsi" w:cstheme="minorHAnsi"/>
          <w:i/>
          <w:shd w:val="clear" w:color="auto" w:fill="FFFFFF"/>
        </w:rPr>
        <w:t>Treaty</w:t>
      </w:r>
      <w:proofErr w:type="spellEnd"/>
      <w:r w:rsidRPr="00C8447E" w:rsidR="003F25FD">
        <w:rPr>
          <w:rFonts w:asciiTheme="minorHAnsi" w:hAnsiTheme="minorHAnsi" w:cstheme="minorHAnsi"/>
          <w:i/>
          <w:shd w:val="clear" w:color="auto" w:fill="FFFFFF"/>
        </w:rPr>
        <w:t xml:space="preserve"> </w:t>
      </w:r>
      <w:proofErr w:type="spellStart"/>
      <w:r w:rsidRPr="00C8447E" w:rsidR="003F25FD">
        <w:rPr>
          <w:rFonts w:asciiTheme="minorHAnsi" w:hAnsiTheme="minorHAnsi" w:cstheme="minorHAnsi"/>
          <w:i/>
          <w:shd w:val="clear" w:color="auto" w:fill="FFFFFF"/>
        </w:rPr>
        <w:t>Establishing</w:t>
      </w:r>
      <w:proofErr w:type="spellEnd"/>
      <w:r w:rsidRPr="00C8447E" w:rsidR="003F25FD">
        <w:rPr>
          <w:rFonts w:asciiTheme="minorHAnsi" w:hAnsiTheme="minorHAnsi" w:cstheme="minorHAnsi"/>
          <w:i/>
          <w:shd w:val="clear" w:color="auto" w:fill="FFFFFF"/>
        </w:rPr>
        <w:t xml:space="preserve"> </w:t>
      </w:r>
      <w:proofErr w:type="spellStart"/>
      <w:r w:rsidRPr="00C8447E" w:rsidR="003F25FD">
        <w:rPr>
          <w:rFonts w:asciiTheme="minorHAnsi" w:hAnsiTheme="minorHAnsi" w:cstheme="minorHAnsi"/>
          <w:i/>
          <w:shd w:val="clear" w:color="auto" w:fill="FFFFFF"/>
        </w:rPr>
        <w:t>the</w:t>
      </w:r>
      <w:proofErr w:type="spellEnd"/>
      <w:r w:rsidRPr="00C8447E" w:rsidR="003F25FD">
        <w:rPr>
          <w:rFonts w:asciiTheme="minorHAnsi" w:hAnsiTheme="minorHAnsi" w:cstheme="minorHAnsi"/>
          <w:i/>
          <w:shd w:val="clear" w:color="auto" w:fill="FFFFFF"/>
        </w:rPr>
        <w:t xml:space="preserve"> Caribbean Community</w:t>
      </w:r>
      <w:r w:rsidR="00A010DC">
        <w:rPr>
          <w:rFonts w:asciiTheme="minorHAnsi" w:hAnsiTheme="minorHAnsi" w:cstheme="minorHAnsi"/>
          <w:shd w:val="clear" w:color="auto" w:fill="FFFFFF"/>
        </w:rPr>
        <w:t>)</w:t>
      </w:r>
      <w:r w:rsidR="003066A6">
        <w:rPr>
          <w:rFonts w:asciiTheme="minorHAnsi" w:hAnsiTheme="minorHAnsi" w:cstheme="minorHAnsi"/>
          <w:shd w:val="clear" w:color="auto" w:fill="FFFFFF"/>
        </w:rPr>
        <w:t xml:space="preserve"> </w:t>
      </w:r>
      <w:r w:rsidRPr="00791F5E" w:rsidR="003066A6">
        <w:rPr>
          <w:rFonts w:asciiTheme="minorHAnsi" w:hAnsiTheme="minorHAnsi" w:cstheme="minorHAnsi"/>
          <w:shd w:val="clear" w:color="auto" w:fill="FFFFFF"/>
        </w:rPr>
        <w:t xml:space="preserve">(hierna: het Verdrag van </w:t>
      </w:r>
      <w:proofErr w:type="spellStart"/>
      <w:r w:rsidRPr="00791F5E" w:rsidR="003066A6">
        <w:rPr>
          <w:rFonts w:asciiTheme="minorHAnsi" w:hAnsiTheme="minorHAnsi" w:cstheme="minorHAnsi"/>
          <w:shd w:val="clear" w:color="auto" w:fill="FFFFFF"/>
        </w:rPr>
        <w:t>Chaguaramas</w:t>
      </w:r>
      <w:proofErr w:type="spellEnd"/>
      <w:r w:rsidRPr="00791F5E" w:rsidR="003066A6">
        <w:rPr>
          <w:rFonts w:asciiTheme="minorHAnsi" w:hAnsiTheme="minorHAnsi" w:cstheme="minorHAnsi"/>
          <w:shd w:val="clear" w:color="auto" w:fill="FFFFFF"/>
        </w:rPr>
        <w:t>)</w:t>
      </w:r>
      <w:r w:rsidRPr="00791F5E" w:rsidR="00E268E4">
        <w:rPr>
          <w:rFonts w:asciiTheme="minorHAnsi" w:hAnsiTheme="minorHAnsi" w:cstheme="minorHAnsi"/>
          <w:shd w:val="clear" w:color="auto" w:fill="FFFFFF"/>
        </w:rPr>
        <w:t xml:space="preserve">. </w:t>
      </w:r>
      <w:r w:rsidR="002A735B">
        <w:rPr>
          <w:rFonts w:asciiTheme="minorHAnsi" w:hAnsiTheme="minorHAnsi" w:cstheme="minorHAnsi"/>
          <w:shd w:val="clear" w:color="auto" w:fill="FFFFFF"/>
        </w:rPr>
        <w:t>D</w:t>
      </w:r>
      <w:r w:rsidRPr="000A1837" w:rsidR="003066A6">
        <w:rPr>
          <w:rFonts w:asciiTheme="minorHAnsi" w:hAnsiTheme="minorHAnsi" w:cstheme="minorHAnsi"/>
          <w:shd w:val="clear" w:color="auto" w:fill="FFFFFF"/>
        </w:rPr>
        <w:t xml:space="preserve">it oprichtingsverdrag </w:t>
      </w:r>
      <w:r w:rsidR="002A735B">
        <w:rPr>
          <w:rFonts w:asciiTheme="minorHAnsi" w:hAnsiTheme="minorHAnsi" w:cstheme="minorHAnsi"/>
          <w:shd w:val="clear" w:color="auto" w:fill="FFFFFF"/>
        </w:rPr>
        <w:t xml:space="preserve">is </w:t>
      </w:r>
      <w:r w:rsidRPr="000A1837" w:rsidR="003066A6">
        <w:rPr>
          <w:rFonts w:asciiTheme="minorHAnsi" w:hAnsiTheme="minorHAnsi" w:cstheme="minorHAnsi"/>
          <w:shd w:val="clear" w:color="auto" w:fill="FFFFFF"/>
        </w:rPr>
        <w:t>herzien</w:t>
      </w:r>
      <w:r w:rsidRPr="000A1837" w:rsidR="000A1837">
        <w:rPr>
          <w:rFonts w:asciiTheme="minorHAnsi" w:hAnsiTheme="minorHAnsi" w:cstheme="minorHAnsi"/>
          <w:shd w:val="clear" w:color="auto" w:fill="FFFFFF"/>
        </w:rPr>
        <w:t xml:space="preserve"> </w:t>
      </w:r>
      <w:r w:rsidR="002A735B">
        <w:rPr>
          <w:rFonts w:asciiTheme="minorHAnsi" w:hAnsiTheme="minorHAnsi" w:cstheme="minorHAnsi"/>
          <w:shd w:val="clear" w:color="auto" w:fill="FFFFFF"/>
        </w:rPr>
        <w:t>bij het op 5 juli 2001 te Nassau, Bahama’s, tot stand gekomen</w:t>
      </w:r>
      <w:r w:rsidRPr="000A1837" w:rsidR="000A1837">
        <w:rPr>
          <w:rFonts w:asciiTheme="minorHAnsi" w:hAnsiTheme="minorHAnsi" w:cstheme="minorHAnsi"/>
          <w:shd w:val="clear" w:color="auto" w:fill="FFFFFF"/>
        </w:rPr>
        <w:t xml:space="preserve"> </w:t>
      </w:r>
      <w:r w:rsidR="00F11920">
        <w:rPr>
          <w:rFonts w:asciiTheme="minorHAnsi" w:hAnsiTheme="minorHAnsi" w:cstheme="minorHAnsi"/>
          <w:shd w:val="clear" w:color="auto" w:fill="FFFFFF"/>
        </w:rPr>
        <w:t xml:space="preserve">Herziene Verdrag van </w:t>
      </w:r>
      <w:proofErr w:type="spellStart"/>
      <w:r w:rsidR="00F11920">
        <w:rPr>
          <w:rFonts w:asciiTheme="minorHAnsi" w:hAnsiTheme="minorHAnsi" w:cstheme="minorHAnsi"/>
          <w:shd w:val="clear" w:color="auto" w:fill="FFFFFF"/>
        </w:rPr>
        <w:t>Chaguaramas</w:t>
      </w:r>
      <w:proofErr w:type="spellEnd"/>
      <w:r w:rsidR="00F11920">
        <w:rPr>
          <w:rFonts w:asciiTheme="minorHAnsi" w:hAnsiTheme="minorHAnsi" w:cstheme="minorHAnsi"/>
          <w:shd w:val="clear" w:color="auto" w:fill="FFFFFF"/>
        </w:rPr>
        <w:t xml:space="preserve"> tot oprichting van de Caribische Gemeenschap met inbegrip van de CARICOM interne markt en economie </w:t>
      </w:r>
      <w:r w:rsidR="00A010DC">
        <w:rPr>
          <w:rFonts w:asciiTheme="minorHAnsi" w:hAnsiTheme="minorHAnsi" w:cstheme="minorHAnsi"/>
          <w:shd w:val="clear" w:color="auto" w:fill="FFFFFF"/>
        </w:rPr>
        <w:t>(</w:t>
      </w:r>
      <w:proofErr w:type="spellStart"/>
      <w:r w:rsidRPr="00C8447E" w:rsidR="000A1837">
        <w:rPr>
          <w:rFonts w:asciiTheme="minorHAnsi" w:hAnsiTheme="minorHAnsi" w:cstheme="minorHAnsi"/>
          <w:i/>
          <w:shd w:val="clear" w:color="auto" w:fill="FFFFFF"/>
        </w:rPr>
        <w:t>Revised</w:t>
      </w:r>
      <w:proofErr w:type="spellEnd"/>
      <w:r w:rsidRPr="00C8447E" w:rsidR="000A1837">
        <w:rPr>
          <w:rFonts w:asciiTheme="minorHAnsi" w:hAnsiTheme="minorHAnsi" w:cstheme="minorHAnsi"/>
          <w:i/>
          <w:shd w:val="clear" w:color="auto" w:fill="FFFFFF"/>
        </w:rPr>
        <w:t xml:space="preserve"> </w:t>
      </w:r>
      <w:proofErr w:type="spellStart"/>
      <w:r w:rsidRPr="00C8447E" w:rsidR="000A1837">
        <w:rPr>
          <w:rFonts w:asciiTheme="minorHAnsi" w:hAnsiTheme="minorHAnsi" w:cstheme="minorHAnsi"/>
          <w:i/>
          <w:shd w:val="clear" w:color="auto" w:fill="FFFFFF"/>
        </w:rPr>
        <w:t>Treaty</w:t>
      </w:r>
      <w:proofErr w:type="spellEnd"/>
      <w:r w:rsidRPr="00C8447E" w:rsidR="000A1837">
        <w:rPr>
          <w:rFonts w:asciiTheme="minorHAnsi" w:hAnsiTheme="minorHAnsi" w:cstheme="minorHAnsi"/>
          <w:i/>
          <w:shd w:val="clear" w:color="auto" w:fill="FFFFFF"/>
        </w:rPr>
        <w:t xml:space="preserve"> of </w:t>
      </w:r>
      <w:proofErr w:type="spellStart"/>
      <w:r w:rsidRPr="00C8447E" w:rsidR="000A1837">
        <w:rPr>
          <w:rFonts w:asciiTheme="minorHAnsi" w:hAnsiTheme="minorHAnsi" w:cstheme="minorHAnsi"/>
          <w:i/>
          <w:shd w:val="clear" w:color="auto" w:fill="FFFFFF"/>
        </w:rPr>
        <w:t>Chaguaramas</w:t>
      </w:r>
      <w:proofErr w:type="spellEnd"/>
      <w:r w:rsidRPr="00C8447E" w:rsidR="000A1837">
        <w:rPr>
          <w:rFonts w:asciiTheme="minorHAnsi" w:hAnsiTheme="minorHAnsi" w:cstheme="minorHAnsi"/>
          <w:i/>
          <w:shd w:val="clear" w:color="auto" w:fill="FFFFFF"/>
        </w:rPr>
        <w:t xml:space="preserve"> </w:t>
      </w:r>
      <w:proofErr w:type="spellStart"/>
      <w:r w:rsidRPr="00C8447E" w:rsidR="000A1837">
        <w:rPr>
          <w:rFonts w:asciiTheme="minorHAnsi" w:hAnsiTheme="minorHAnsi" w:cstheme="minorHAnsi"/>
          <w:i/>
          <w:shd w:val="clear" w:color="auto" w:fill="FFFFFF"/>
        </w:rPr>
        <w:t>Establishing</w:t>
      </w:r>
      <w:proofErr w:type="spellEnd"/>
      <w:r w:rsidRPr="00C8447E" w:rsidR="000A1837">
        <w:rPr>
          <w:rFonts w:asciiTheme="minorHAnsi" w:hAnsiTheme="minorHAnsi" w:cstheme="minorHAnsi"/>
          <w:i/>
          <w:shd w:val="clear" w:color="auto" w:fill="FFFFFF"/>
        </w:rPr>
        <w:t xml:space="preserve"> </w:t>
      </w:r>
      <w:proofErr w:type="spellStart"/>
      <w:r w:rsidRPr="00C8447E" w:rsidR="000A1837">
        <w:rPr>
          <w:rFonts w:asciiTheme="minorHAnsi" w:hAnsiTheme="minorHAnsi" w:cstheme="minorHAnsi"/>
          <w:i/>
          <w:shd w:val="clear" w:color="auto" w:fill="FFFFFF"/>
        </w:rPr>
        <w:t>the</w:t>
      </w:r>
      <w:proofErr w:type="spellEnd"/>
      <w:r w:rsidRPr="00C8447E" w:rsidR="000A1837">
        <w:rPr>
          <w:rFonts w:asciiTheme="minorHAnsi" w:hAnsiTheme="minorHAnsi" w:cstheme="minorHAnsi"/>
          <w:i/>
          <w:shd w:val="clear" w:color="auto" w:fill="FFFFFF"/>
        </w:rPr>
        <w:t xml:space="preserve"> Caribbean Community </w:t>
      </w:r>
      <w:proofErr w:type="spellStart"/>
      <w:r w:rsidRPr="00C8447E" w:rsidR="000A1837">
        <w:rPr>
          <w:rFonts w:asciiTheme="minorHAnsi" w:hAnsiTheme="minorHAnsi" w:cstheme="minorHAnsi"/>
          <w:i/>
          <w:shd w:val="clear" w:color="auto" w:fill="FFFFFF"/>
        </w:rPr>
        <w:t>including</w:t>
      </w:r>
      <w:proofErr w:type="spellEnd"/>
      <w:r w:rsidRPr="00C8447E" w:rsidR="000A1837">
        <w:rPr>
          <w:rFonts w:asciiTheme="minorHAnsi" w:hAnsiTheme="minorHAnsi" w:cstheme="minorHAnsi"/>
          <w:i/>
          <w:shd w:val="clear" w:color="auto" w:fill="FFFFFF"/>
        </w:rPr>
        <w:t xml:space="preserve"> </w:t>
      </w:r>
      <w:proofErr w:type="spellStart"/>
      <w:r w:rsidRPr="00C8447E" w:rsidR="000A1837">
        <w:rPr>
          <w:rFonts w:asciiTheme="minorHAnsi" w:hAnsiTheme="minorHAnsi" w:cstheme="minorHAnsi"/>
          <w:i/>
          <w:shd w:val="clear" w:color="auto" w:fill="FFFFFF"/>
        </w:rPr>
        <w:t>the</w:t>
      </w:r>
      <w:proofErr w:type="spellEnd"/>
      <w:r w:rsidRPr="00C8447E" w:rsidR="000A1837">
        <w:rPr>
          <w:rFonts w:asciiTheme="minorHAnsi" w:hAnsiTheme="minorHAnsi" w:cstheme="minorHAnsi"/>
          <w:i/>
          <w:shd w:val="clear" w:color="auto" w:fill="FFFFFF"/>
        </w:rPr>
        <w:t xml:space="preserve"> CARICOM Single Market </w:t>
      </w:r>
      <w:proofErr w:type="spellStart"/>
      <w:r w:rsidRPr="00C8447E" w:rsidR="000A1837">
        <w:rPr>
          <w:rFonts w:asciiTheme="minorHAnsi" w:hAnsiTheme="minorHAnsi" w:cstheme="minorHAnsi"/>
          <w:i/>
          <w:shd w:val="clear" w:color="auto" w:fill="FFFFFF"/>
        </w:rPr>
        <w:t>and</w:t>
      </w:r>
      <w:proofErr w:type="spellEnd"/>
      <w:r w:rsidRPr="00C8447E" w:rsidR="000A1837">
        <w:rPr>
          <w:rFonts w:asciiTheme="minorHAnsi" w:hAnsiTheme="minorHAnsi" w:cstheme="minorHAnsi"/>
          <w:i/>
          <w:shd w:val="clear" w:color="auto" w:fill="FFFFFF"/>
        </w:rPr>
        <w:t xml:space="preserve"> </w:t>
      </w:r>
      <w:proofErr w:type="spellStart"/>
      <w:r w:rsidRPr="00C8447E" w:rsidR="000A1837">
        <w:rPr>
          <w:rFonts w:asciiTheme="minorHAnsi" w:hAnsiTheme="minorHAnsi" w:cstheme="minorHAnsi"/>
          <w:i/>
          <w:shd w:val="clear" w:color="auto" w:fill="FFFFFF"/>
        </w:rPr>
        <w:t>Economy</w:t>
      </w:r>
      <w:proofErr w:type="spellEnd"/>
      <w:r w:rsidR="00A010DC">
        <w:rPr>
          <w:rFonts w:asciiTheme="minorHAnsi" w:hAnsiTheme="minorHAnsi" w:cstheme="minorHAnsi"/>
          <w:shd w:val="clear" w:color="auto" w:fill="FFFFFF"/>
        </w:rPr>
        <w:t>)</w:t>
      </w:r>
      <w:r w:rsidRPr="000A1837" w:rsidR="003066A6">
        <w:rPr>
          <w:rFonts w:asciiTheme="minorHAnsi" w:hAnsiTheme="minorHAnsi" w:cstheme="minorHAnsi"/>
          <w:shd w:val="clear" w:color="auto" w:fill="FFFFFF"/>
        </w:rPr>
        <w:t xml:space="preserve"> (hierna: </w:t>
      </w:r>
      <w:r w:rsidRPr="000A1837" w:rsidR="000A1837">
        <w:rPr>
          <w:rFonts w:asciiTheme="minorHAnsi" w:hAnsiTheme="minorHAnsi" w:cstheme="minorHAnsi"/>
          <w:shd w:val="clear" w:color="auto" w:fill="FFFFFF"/>
        </w:rPr>
        <w:t xml:space="preserve">het </w:t>
      </w:r>
      <w:r w:rsidRPr="000A1837" w:rsidR="003066A6">
        <w:rPr>
          <w:rFonts w:asciiTheme="minorHAnsi" w:hAnsiTheme="minorHAnsi" w:cstheme="minorHAnsi"/>
          <w:shd w:val="clear" w:color="auto" w:fill="FFFFFF"/>
        </w:rPr>
        <w:t xml:space="preserve">Herziene Verdrag van </w:t>
      </w:r>
      <w:proofErr w:type="spellStart"/>
      <w:r w:rsidRPr="000A1837" w:rsidR="003066A6">
        <w:rPr>
          <w:rFonts w:asciiTheme="minorHAnsi" w:hAnsiTheme="minorHAnsi" w:cstheme="minorHAnsi"/>
          <w:shd w:val="clear" w:color="auto" w:fill="FFFFFF"/>
        </w:rPr>
        <w:t>Chaguaramas</w:t>
      </w:r>
      <w:proofErr w:type="spellEnd"/>
      <w:r w:rsidRPr="000A1837" w:rsidR="003066A6">
        <w:rPr>
          <w:rFonts w:asciiTheme="minorHAnsi" w:hAnsiTheme="minorHAnsi" w:cstheme="minorHAnsi"/>
          <w:shd w:val="clear" w:color="auto" w:fill="FFFFFF"/>
        </w:rPr>
        <w:t>)</w:t>
      </w:r>
      <w:r w:rsidR="00B4225A">
        <w:rPr>
          <w:rStyle w:val="FootnoteReference"/>
          <w:rFonts w:asciiTheme="minorHAnsi" w:hAnsiTheme="minorHAnsi" w:cstheme="minorHAnsi"/>
          <w:shd w:val="clear" w:color="auto" w:fill="FFFFFF"/>
        </w:rPr>
        <w:footnoteReference w:id="1"/>
      </w:r>
      <w:r w:rsidRPr="000A1837" w:rsidR="003066A6">
        <w:rPr>
          <w:rFonts w:asciiTheme="minorHAnsi" w:hAnsiTheme="minorHAnsi" w:cstheme="minorHAnsi"/>
          <w:shd w:val="clear" w:color="auto" w:fill="FFFFFF"/>
        </w:rPr>
        <w:t xml:space="preserve">. </w:t>
      </w:r>
    </w:p>
    <w:p w:rsidRPr="00791F5E" w:rsidR="000D61C0" w:rsidP="001C4B9E" w:rsidRDefault="00E268E4" w14:paraId="2BF934A9" w14:textId="6FBF3846">
      <w:pPr>
        <w:jc w:val="both"/>
        <w:rPr>
          <w:rFonts w:asciiTheme="minorHAnsi" w:hAnsiTheme="minorHAnsi" w:cstheme="minorHAnsi"/>
          <w:shd w:val="clear" w:color="auto" w:fill="FFFFFF"/>
        </w:rPr>
      </w:pPr>
      <w:r w:rsidRPr="00791F5E">
        <w:rPr>
          <w:rFonts w:asciiTheme="minorHAnsi" w:hAnsiTheme="minorHAnsi" w:cstheme="minorHAnsi"/>
          <w:shd w:val="clear" w:color="auto" w:fill="FFFFFF"/>
        </w:rPr>
        <w:t xml:space="preserve">CARICOM is gevestigd in </w:t>
      </w:r>
      <w:r w:rsidRPr="00791F5E" w:rsidR="00DB619D">
        <w:rPr>
          <w:rFonts w:asciiTheme="minorHAnsi" w:hAnsiTheme="minorHAnsi" w:cstheme="minorHAnsi"/>
          <w:shd w:val="clear" w:color="auto" w:fill="FFFFFF"/>
        </w:rPr>
        <w:t xml:space="preserve">Georgetown, Guyana. Het Secretariaat zetelt </w:t>
      </w:r>
      <w:r w:rsidRPr="00791F5E">
        <w:rPr>
          <w:rFonts w:asciiTheme="minorHAnsi" w:hAnsiTheme="minorHAnsi" w:cstheme="minorHAnsi"/>
          <w:shd w:val="clear" w:color="auto" w:fill="FFFFFF"/>
        </w:rPr>
        <w:t>daar</w:t>
      </w:r>
      <w:r w:rsidRPr="00791F5E" w:rsidR="00DB619D">
        <w:rPr>
          <w:rFonts w:asciiTheme="minorHAnsi" w:hAnsiTheme="minorHAnsi" w:cstheme="minorHAnsi"/>
          <w:shd w:val="clear" w:color="auto" w:fill="FFFFFF"/>
        </w:rPr>
        <w:t xml:space="preserve">, en </w:t>
      </w:r>
      <w:r w:rsidR="007D48B7">
        <w:rPr>
          <w:rFonts w:asciiTheme="minorHAnsi" w:hAnsiTheme="minorHAnsi" w:cstheme="minorHAnsi"/>
          <w:shd w:val="clear" w:color="auto" w:fill="FFFFFF"/>
        </w:rPr>
        <w:t xml:space="preserve">wordt </w:t>
      </w:r>
      <w:r w:rsidR="00745AFF">
        <w:rPr>
          <w:rFonts w:asciiTheme="minorHAnsi" w:hAnsiTheme="minorHAnsi" w:cstheme="minorHAnsi"/>
          <w:shd w:val="clear" w:color="auto" w:fill="FFFFFF"/>
        </w:rPr>
        <w:t xml:space="preserve">op dit moment </w:t>
      </w:r>
      <w:r w:rsidR="007D48B7">
        <w:rPr>
          <w:rFonts w:asciiTheme="minorHAnsi" w:hAnsiTheme="minorHAnsi" w:cstheme="minorHAnsi"/>
          <w:shd w:val="clear" w:color="auto" w:fill="FFFFFF"/>
        </w:rPr>
        <w:t xml:space="preserve">geleid door </w:t>
      </w:r>
      <w:r w:rsidRPr="00791F5E" w:rsidR="00DB619D">
        <w:rPr>
          <w:rFonts w:asciiTheme="minorHAnsi" w:hAnsiTheme="minorHAnsi" w:cstheme="minorHAnsi"/>
          <w:shd w:val="clear" w:color="auto" w:fill="FFFFFF"/>
        </w:rPr>
        <w:t xml:space="preserve">Secretaris-Generaal Dr. C. N. </w:t>
      </w:r>
      <w:proofErr w:type="spellStart"/>
      <w:r w:rsidRPr="00791F5E" w:rsidR="00DB619D">
        <w:rPr>
          <w:rFonts w:asciiTheme="minorHAnsi" w:hAnsiTheme="minorHAnsi" w:cstheme="minorHAnsi"/>
          <w:shd w:val="clear" w:color="auto" w:fill="FFFFFF"/>
        </w:rPr>
        <w:t>Barnett</w:t>
      </w:r>
      <w:proofErr w:type="spellEnd"/>
      <w:r w:rsidRPr="00791F5E" w:rsidR="00DB619D">
        <w:rPr>
          <w:rFonts w:asciiTheme="minorHAnsi" w:hAnsiTheme="minorHAnsi" w:cstheme="minorHAnsi"/>
          <w:shd w:val="clear" w:color="auto" w:fill="FFFFFF"/>
        </w:rPr>
        <w:t xml:space="preserve">, die </w:t>
      </w:r>
      <w:r w:rsidR="00034F8D">
        <w:rPr>
          <w:rFonts w:asciiTheme="minorHAnsi" w:hAnsiTheme="minorHAnsi" w:cstheme="minorHAnsi"/>
          <w:shd w:val="clear" w:color="auto" w:fill="FFFFFF"/>
        </w:rPr>
        <w:t>de</w:t>
      </w:r>
      <w:r w:rsidRPr="00791F5E" w:rsidR="00034F8D">
        <w:rPr>
          <w:rFonts w:asciiTheme="minorHAnsi" w:hAnsiTheme="minorHAnsi" w:cstheme="minorHAnsi"/>
          <w:shd w:val="clear" w:color="auto" w:fill="FFFFFF"/>
        </w:rPr>
        <w:t xml:space="preserve"> </w:t>
      </w:r>
      <w:r w:rsidRPr="00791F5E" w:rsidR="00DB619D">
        <w:rPr>
          <w:rFonts w:asciiTheme="minorHAnsi" w:hAnsiTheme="minorHAnsi" w:cstheme="minorHAnsi"/>
          <w:shd w:val="clear" w:color="auto" w:fill="FFFFFF"/>
        </w:rPr>
        <w:t xml:space="preserve">Belizaanse nationaliteit </w:t>
      </w:r>
      <w:r w:rsidR="00034F8D">
        <w:rPr>
          <w:rFonts w:asciiTheme="minorHAnsi" w:hAnsiTheme="minorHAnsi" w:cstheme="minorHAnsi"/>
          <w:shd w:val="clear" w:color="auto" w:fill="FFFFFF"/>
        </w:rPr>
        <w:t>heeft</w:t>
      </w:r>
      <w:r w:rsidRPr="00791F5E" w:rsidR="00DB619D">
        <w:rPr>
          <w:rFonts w:asciiTheme="minorHAnsi" w:hAnsiTheme="minorHAnsi" w:cstheme="minorHAnsi"/>
          <w:shd w:val="clear" w:color="auto" w:fill="FFFFFF"/>
        </w:rPr>
        <w:t>. Het Secretariaat beschikt eveneens over een kantoor in Barbados en een eenheid in Jamaica.</w:t>
      </w:r>
      <w:r w:rsidRPr="00791F5E" w:rsidR="003B7F8D">
        <w:rPr>
          <w:rFonts w:asciiTheme="minorHAnsi" w:hAnsiTheme="minorHAnsi" w:cstheme="minorHAnsi"/>
          <w:shd w:val="clear" w:color="auto" w:fill="FFFFFF"/>
        </w:rPr>
        <w:t xml:space="preserve"> </w:t>
      </w:r>
      <w:r w:rsidRPr="00791F5E" w:rsidR="00791F5E">
        <w:rPr>
          <w:rFonts w:asciiTheme="minorHAnsi" w:hAnsiTheme="minorHAnsi" w:cstheme="minorHAnsi"/>
          <w:color w:val="202122"/>
          <w:shd w:val="clear" w:color="auto" w:fill="FFFFFF"/>
        </w:rPr>
        <w:t xml:space="preserve">De </w:t>
      </w:r>
      <w:r w:rsidR="004C2275">
        <w:rPr>
          <w:rFonts w:asciiTheme="minorHAnsi" w:hAnsiTheme="minorHAnsi" w:cstheme="minorHAnsi"/>
          <w:color w:val="202122"/>
          <w:shd w:val="clear" w:color="auto" w:fill="FFFFFF"/>
        </w:rPr>
        <w:t>Conferentie</w:t>
      </w:r>
      <w:r w:rsidRPr="00791F5E" w:rsidR="00791F5E">
        <w:rPr>
          <w:rFonts w:asciiTheme="minorHAnsi" w:hAnsiTheme="minorHAnsi" w:cstheme="minorHAnsi"/>
          <w:color w:val="202122"/>
          <w:shd w:val="clear" w:color="auto" w:fill="FFFFFF"/>
        </w:rPr>
        <w:t xml:space="preserve"> van Regeringsleiders (</w:t>
      </w:r>
      <w:r w:rsidRPr="00C8447E" w:rsidR="00791F5E">
        <w:rPr>
          <w:rFonts w:asciiTheme="minorHAnsi" w:hAnsiTheme="minorHAnsi" w:cstheme="minorHAnsi"/>
          <w:i/>
          <w:iCs/>
          <w:color w:val="202122"/>
          <w:shd w:val="clear" w:color="auto" w:fill="FFFFFF"/>
        </w:rPr>
        <w:t xml:space="preserve">Conference of Heads of </w:t>
      </w:r>
      <w:proofErr w:type="spellStart"/>
      <w:r w:rsidRPr="00C8447E" w:rsidR="00791F5E">
        <w:rPr>
          <w:rFonts w:asciiTheme="minorHAnsi" w:hAnsiTheme="minorHAnsi" w:cstheme="minorHAnsi"/>
          <w:i/>
          <w:iCs/>
          <w:color w:val="202122"/>
          <w:shd w:val="clear" w:color="auto" w:fill="FFFFFF"/>
        </w:rPr>
        <w:t>Government</w:t>
      </w:r>
      <w:proofErr w:type="spellEnd"/>
      <w:r w:rsidR="007D48B7">
        <w:rPr>
          <w:rFonts w:asciiTheme="minorHAnsi" w:hAnsiTheme="minorHAnsi" w:cstheme="minorHAnsi"/>
          <w:color w:val="202122"/>
          <w:shd w:val="clear" w:color="auto" w:fill="FFFFFF"/>
        </w:rPr>
        <w:t xml:space="preserve">, </w:t>
      </w:r>
      <w:r w:rsidRPr="00791F5E" w:rsidR="00791F5E">
        <w:rPr>
          <w:rFonts w:asciiTheme="minorHAnsi" w:hAnsiTheme="minorHAnsi" w:cstheme="minorHAnsi"/>
          <w:color w:val="202122"/>
          <w:shd w:val="clear" w:color="auto" w:fill="FFFFFF"/>
        </w:rPr>
        <w:t>zie artikel 10, eerste lid, onder a</w:t>
      </w:r>
      <w:r w:rsidR="00B37BC1">
        <w:rPr>
          <w:rFonts w:asciiTheme="minorHAnsi" w:hAnsiTheme="minorHAnsi" w:cstheme="minorHAnsi"/>
          <w:color w:val="202122"/>
          <w:shd w:val="clear" w:color="auto" w:fill="FFFFFF"/>
        </w:rPr>
        <w:t>,</w:t>
      </w:r>
      <w:r w:rsidRPr="00791F5E" w:rsidR="00791F5E">
        <w:rPr>
          <w:rFonts w:asciiTheme="minorHAnsi" w:hAnsiTheme="minorHAnsi" w:cstheme="minorHAnsi"/>
          <w:color w:val="202122"/>
          <w:shd w:val="clear" w:color="auto" w:fill="FFFFFF"/>
        </w:rPr>
        <w:t xml:space="preserve"> van het Herziene Verdrag </w:t>
      </w:r>
      <w:r w:rsidRPr="00791F5E" w:rsidR="00791F5E">
        <w:rPr>
          <w:rFonts w:asciiTheme="minorHAnsi" w:hAnsiTheme="minorHAnsi" w:cstheme="minorHAnsi"/>
          <w:shd w:val="clear" w:color="auto" w:fill="FFFFFF"/>
        </w:rPr>
        <w:t xml:space="preserve">van </w:t>
      </w:r>
      <w:proofErr w:type="spellStart"/>
      <w:r w:rsidRPr="00791F5E" w:rsidR="00791F5E">
        <w:rPr>
          <w:rFonts w:asciiTheme="minorHAnsi" w:hAnsiTheme="minorHAnsi" w:cstheme="minorHAnsi"/>
          <w:shd w:val="clear" w:color="auto" w:fill="FFFFFF"/>
        </w:rPr>
        <w:t>Chaguaramas</w:t>
      </w:r>
      <w:proofErr w:type="spellEnd"/>
      <w:r w:rsidRPr="00791F5E" w:rsidR="00791F5E">
        <w:rPr>
          <w:rFonts w:asciiTheme="minorHAnsi" w:hAnsiTheme="minorHAnsi" w:cstheme="minorHAnsi"/>
          <w:shd w:val="clear" w:color="auto" w:fill="FFFFFF"/>
        </w:rPr>
        <w:t>)</w:t>
      </w:r>
      <w:r w:rsidR="00E87DC4">
        <w:rPr>
          <w:rFonts w:asciiTheme="minorHAnsi" w:hAnsiTheme="minorHAnsi" w:cstheme="minorHAnsi"/>
          <w:shd w:val="clear" w:color="auto" w:fill="FFFFFF"/>
        </w:rPr>
        <w:t xml:space="preserve"> bestaat uit de staatshoofden of regeringsleiders van de lidstaten en</w:t>
      </w:r>
      <w:r w:rsidR="007C57B1">
        <w:rPr>
          <w:rFonts w:asciiTheme="minorHAnsi" w:hAnsiTheme="minorHAnsi" w:cstheme="minorHAnsi"/>
          <w:shd w:val="clear" w:color="auto" w:fill="FFFFFF"/>
        </w:rPr>
        <w:t xml:space="preserve"> bepaalt</w:t>
      </w:r>
      <w:r w:rsidR="00E87DC4">
        <w:rPr>
          <w:rFonts w:asciiTheme="minorHAnsi" w:hAnsiTheme="minorHAnsi" w:cstheme="minorHAnsi"/>
          <w:shd w:val="clear" w:color="auto" w:fill="FFFFFF"/>
        </w:rPr>
        <w:t xml:space="preserve"> het algemene beleid van CARICOM</w:t>
      </w:r>
      <w:r w:rsidR="007C57B1">
        <w:rPr>
          <w:rFonts w:asciiTheme="minorHAnsi" w:hAnsiTheme="minorHAnsi" w:cstheme="minorHAnsi"/>
          <w:shd w:val="clear" w:color="auto" w:fill="FFFFFF"/>
        </w:rPr>
        <w:t>. D</w:t>
      </w:r>
      <w:r w:rsidR="00E87DC4">
        <w:rPr>
          <w:rFonts w:asciiTheme="minorHAnsi" w:hAnsiTheme="minorHAnsi" w:cstheme="minorHAnsi"/>
          <w:shd w:val="clear" w:color="auto" w:fill="FFFFFF"/>
        </w:rPr>
        <w:t xml:space="preserve">e Raad van Ministers van CARICOM die bestaat uit de ministers </w:t>
      </w:r>
      <w:r w:rsidR="00E41B13">
        <w:rPr>
          <w:rFonts w:asciiTheme="minorHAnsi" w:hAnsiTheme="minorHAnsi" w:cstheme="minorHAnsi"/>
          <w:shd w:val="clear" w:color="auto" w:fill="FFFFFF"/>
        </w:rPr>
        <w:t xml:space="preserve">die verantwoordelijk zijn voor </w:t>
      </w:r>
      <w:proofErr w:type="gramStart"/>
      <w:r w:rsidR="00E41B13">
        <w:rPr>
          <w:rFonts w:asciiTheme="minorHAnsi" w:hAnsiTheme="minorHAnsi" w:cstheme="minorHAnsi"/>
          <w:shd w:val="clear" w:color="auto" w:fill="FFFFFF"/>
        </w:rPr>
        <w:t>CARICOM zaken</w:t>
      </w:r>
      <w:proofErr w:type="gramEnd"/>
      <w:r w:rsidR="00E41B13">
        <w:rPr>
          <w:rFonts w:asciiTheme="minorHAnsi" w:hAnsiTheme="minorHAnsi" w:cstheme="minorHAnsi"/>
          <w:shd w:val="clear" w:color="auto" w:fill="FFFFFF"/>
        </w:rPr>
        <w:t xml:space="preserve"> en alle andere ministers die door de lidstaten worden aangewezen (</w:t>
      </w:r>
      <w:r w:rsidR="00AC6B4B">
        <w:rPr>
          <w:rFonts w:asciiTheme="minorHAnsi" w:hAnsiTheme="minorHAnsi" w:cstheme="minorHAnsi"/>
          <w:shd w:val="clear" w:color="auto" w:fill="FFFFFF"/>
        </w:rPr>
        <w:t xml:space="preserve">bijv. </w:t>
      </w:r>
      <w:r w:rsidR="00E87DC4">
        <w:rPr>
          <w:rFonts w:asciiTheme="minorHAnsi" w:hAnsiTheme="minorHAnsi" w:cstheme="minorHAnsi"/>
          <w:shd w:val="clear" w:color="auto" w:fill="FFFFFF"/>
        </w:rPr>
        <w:t xml:space="preserve">Buitenlandse Zaken of </w:t>
      </w:r>
      <w:r w:rsidR="00DF1AFA">
        <w:rPr>
          <w:rFonts w:asciiTheme="minorHAnsi" w:hAnsiTheme="minorHAnsi" w:cstheme="minorHAnsi"/>
          <w:shd w:val="clear" w:color="auto" w:fill="FFFFFF"/>
        </w:rPr>
        <w:t>E</w:t>
      </w:r>
      <w:r w:rsidR="00E87DC4">
        <w:rPr>
          <w:rFonts w:asciiTheme="minorHAnsi" w:hAnsiTheme="minorHAnsi" w:cstheme="minorHAnsi"/>
          <w:shd w:val="clear" w:color="auto" w:fill="FFFFFF"/>
        </w:rPr>
        <w:t>conomi</w:t>
      </w:r>
      <w:r w:rsidR="00E41B13">
        <w:rPr>
          <w:rFonts w:asciiTheme="minorHAnsi" w:hAnsiTheme="minorHAnsi" w:cstheme="minorHAnsi"/>
          <w:shd w:val="clear" w:color="auto" w:fill="FFFFFF"/>
        </w:rPr>
        <w:t>sche Zaken)</w:t>
      </w:r>
      <w:r w:rsidR="00E87DC4">
        <w:rPr>
          <w:rFonts w:asciiTheme="minorHAnsi" w:hAnsiTheme="minorHAnsi" w:cstheme="minorHAnsi"/>
          <w:shd w:val="clear" w:color="auto" w:fill="FFFFFF"/>
        </w:rPr>
        <w:t xml:space="preserve"> en</w:t>
      </w:r>
      <w:r w:rsidR="007C57B1">
        <w:rPr>
          <w:rFonts w:asciiTheme="minorHAnsi" w:hAnsiTheme="minorHAnsi" w:cstheme="minorHAnsi"/>
          <w:shd w:val="clear" w:color="auto" w:fill="FFFFFF"/>
        </w:rPr>
        <w:t xml:space="preserve"> co</w:t>
      </w:r>
      <w:r w:rsidRPr="00C8447E" w:rsidR="007C57B1">
        <w:rPr>
          <w:rFonts w:asciiTheme="minorHAnsi" w:hAnsiTheme="minorHAnsi" w:cstheme="minorHAnsi"/>
          <w:shd w:val="clear" w:color="auto" w:fill="FFFFFF"/>
        </w:rPr>
        <w:t>ör</w:t>
      </w:r>
      <w:r w:rsidR="007C57B1">
        <w:rPr>
          <w:rFonts w:asciiTheme="minorHAnsi" w:hAnsiTheme="minorHAnsi" w:cstheme="minorHAnsi"/>
          <w:shd w:val="clear" w:color="auto" w:fill="FFFFFF"/>
        </w:rPr>
        <w:t xml:space="preserve">dineert </w:t>
      </w:r>
      <w:r w:rsidR="00E87DC4">
        <w:rPr>
          <w:rFonts w:asciiTheme="minorHAnsi" w:hAnsiTheme="minorHAnsi" w:cstheme="minorHAnsi"/>
          <w:shd w:val="clear" w:color="auto" w:fill="FFFFFF"/>
        </w:rPr>
        <w:t xml:space="preserve">het werk op </w:t>
      </w:r>
      <w:r w:rsidR="00DF1AFA">
        <w:rPr>
          <w:rFonts w:asciiTheme="minorHAnsi" w:hAnsiTheme="minorHAnsi" w:cstheme="minorHAnsi"/>
          <w:shd w:val="clear" w:color="auto" w:fill="FFFFFF"/>
        </w:rPr>
        <w:t xml:space="preserve">de </w:t>
      </w:r>
      <w:r w:rsidR="00E87DC4">
        <w:rPr>
          <w:rFonts w:asciiTheme="minorHAnsi" w:hAnsiTheme="minorHAnsi" w:cstheme="minorHAnsi"/>
          <w:shd w:val="clear" w:color="auto" w:fill="FFFFFF"/>
        </w:rPr>
        <w:t xml:space="preserve">beleidsgebieden. </w:t>
      </w:r>
      <w:r w:rsidR="00791F5E">
        <w:rPr>
          <w:rFonts w:asciiTheme="minorHAnsi" w:hAnsiTheme="minorHAnsi" w:cstheme="minorHAnsi"/>
          <w:shd w:val="clear" w:color="auto" w:fill="FFFFFF"/>
        </w:rPr>
        <w:t xml:space="preserve">Het voorzitterschap van CARICOM rouleert halfjaarlijks tussen de lidstaten. </w:t>
      </w:r>
    </w:p>
    <w:p w:rsidRPr="00791F5E" w:rsidR="003B7F8D" w:rsidP="001C4B9E" w:rsidRDefault="000F1D93" w14:paraId="0064C74F" w14:textId="24FB3DA2">
      <w:pPr>
        <w:jc w:val="both"/>
        <w:rPr>
          <w:rFonts w:asciiTheme="minorHAnsi" w:hAnsiTheme="minorHAnsi" w:cstheme="minorHAnsi"/>
          <w:color w:val="202122"/>
          <w:shd w:val="clear" w:color="auto" w:fill="FFFFFF"/>
        </w:rPr>
      </w:pPr>
      <w:r w:rsidRPr="00791F5E">
        <w:rPr>
          <w:rFonts w:asciiTheme="minorHAnsi" w:hAnsiTheme="minorHAnsi" w:cstheme="minorHAnsi"/>
          <w:color w:val="202122"/>
          <w:shd w:val="clear" w:color="auto" w:fill="FFFFFF"/>
        </w:rPr>
        <w:t xml:space="preserve">CARICOM </w:t>
      </w:r>
      <w:r w:rsidRPr="00791F5E" w:rsidR="000D61C0">
        <w:rPr>
          <w:rFonts w:asciiTheme="minorHAnsi" w:hAnsiTheme="minorHAnsi" w:cstheme="minorHAnsi"/>
          <w:color w:val="202122"/>
          <w:shd w:val="clear" w:color="auto" w:fill="FFFFFF"/>
        </w:rPr>
        <w:t xml:space="preserve">is door de jaren heen gegroeid, en </w:t>
      </w:r>
      <w:r w:rsidRPr="00791F5E">
        <w:rPr>
          <w:rFonts w:asciiTheme="minorHAnsi" w:hAnsiTheme="minorHAnsi" w:cstheme="minorHAnsi"/>
          <w:color w:val="202122"/>
          <w:shd w:val="clear" w:color="auto" w:fill="FFFFFF"/>
        </w:rPr>
        <w:t>bestaat tegenwoordig uit vijftien lidstaten</w:t>
      </w:r>
      <w:r w:rsidR="0081297D">
        <w:rPr>
          <w:rFonts w:asciiTheme="minorHAnsi" w:hAnsiTheme="minorHAnsi" w:cstheme="minorHAnsi"/>
          <w:color w:val="202122"/>
          <w:shd w:val="clear" w:color="auto" w:fill="FFFFFF"/>
        </w:rPr>
        <w:t xml:space="preserve">, te weten </w:t>
      </w:r>
      <w:r w:rsidR="00E04EC3">
        <w:rPr>
          <w:rFonts w:asciiTheme="minorHAnsi" w:hAnsiTheme="minorHAnsi" w:cstheme="minorHAnsi"/>
          <w:color w:val="202122"/>
          <w:shd w:val="clear" w:color="auto" w:fill="FFFFFF"/>
        </w:rPr>
        <w:t>Antigua en Barbuda, Bahama’s, Barbados, Belize, Dominica, Grenada, Guyana, Jamaica, Saint Lucia, St. Vincent en de Grenadines</w:t>
      </w:r>
      <w:r w:rsidR="0081297D">
        <w:rPr>
          <w:rFonts w:asciiTheme="minorHAnsi" w:hAnsiTheme="minorHAnsi" w:cstheme="minorHAnsi"/>
          <w:color w:val="202122"/>
          <w:shd w:val="clear" w:color="auto" w:fill="FFFFFF"/>
        </w:rPr>
        <w:t xml:space="preserve">, </w:t>
      </w:r>
      <w:r w:rsidR="00E04EC3">
        <w:rPr>
          <w:rFonts w:asciiTheme="minorHAnsi" w:hAnsiTheme="minorHAnsi" w:cstheme="minorHAnsi"/>
          <w:color w:val="202122"/>
          <w:shd w:val="clear" w:color="auto" w:fill="FFFFFF"/>
        </w:rPr>
        <w:t>Trinidad en Tobago</w:t>
      </w:r>
      <w:r w:rsidR="0081297D">
        <w:rPr>
          <w:rFonts w:asciiTheme="minorHAnsi" w:hAnsiTheme="minorHAnsi" w:cstheme="minorHAnsi"/>
          <w:color w:val="202122"/>
          <w:shd w:val="clear" w:color="auto" w:fill="FFFFFF"/>
        </w:rPr>
        <w:t>,</w:t>
      </w:r>
      <w:r w:rsidRPr="00791F5E" w:rsidR="000D61C0">
        <w:rPr>
          <w:rFonts w:asciiTheme="minorHAnsi" w:hAnsiTheme="minorHAnsi" w:cstheme="minorHAnsi"/>
          <w:color w:val="202122"/>
          <w:shd w:val="clear" w:color="auto" w:fill="FFFFFF"/>
        </w:rPr>
        <w:t xml:space="preserve"> </w:t>
      </w:r>
      <w:r w:rsidR="00B44A98">
        <w:rPr>
          <w:rFonts w:asciiTheme="minorHAnsi" w:hAnsiTheme="minorHAnsi" w:cstheme="minorHAnsi"/>
          <w:color w:val="202122"/>
          <w:shd w:val="clear" w:color="auto" w:fill="FFFFFF"/>
        </w:rPr>
        <w:t xml:space="preserve">Haïti, </w:t>
      </w:r>
      <w:r w:rsidR="00E04EC3">
        <w:rPr>
          <w:rFonts w:asciiTheme="minorHAnsi" w:hAnsiTheme="minorHAnsi" w:cstheme="minorHAnsi"/>
          <w:color w:val="202122"/>
          <w:shd w:val="clear" w:color="auto" w:fill="FFFFFF"/>
        </w:rPr>
        <w:t>Montserrat</w:t>
      </w:r>
      <w:r w:rsidRPr="00791F5E" w:rsidR="00182370">
        <w:rPr>
          <w:rFonts w:asciiTheme="minorHAnsi" w:hAnsiTheme="minorHAnsi" w:cstheme="minorHAnsi"/>
          <w:color w:val="202122"/>
          <w:shd w:val="clear" w:color="auto" w:fill="FFFFFF"/>
        </w:rPr>
        <w:t>, Saint Kitts en Nevis</w:t>
      </w:r>
      <w:r w:rsidRPr="00791F5E" w:rsidR="000D61C0">
        <w:rPr>
          <w:rFonts w:asciiTheme="minorHAnsi" w:hAnsiTheme="minorHAnsi" w:cstheme="minorHAnsi"/>
          <w:color w:val="202122"/>
          <w:shd w:val="clear" w:color="auto" w:fill="FFFFFF"/>
        </w:rPr>
        <w:t xml:space="preserve"> en</w:t>
      </w:r>
      <w:r w:rsidRPr="00791F5E" w:rsidR="00182370">
        <w:rPr>
          <w:rFonts w:asciiTheme="minorHAnsi" w:hAnsiTheme="minorHAnsi" w:cstheme="minorHAnsi"/>
          <w:color w:val="202122"/>
          <w:shd w:val="clear" w:color="auto" w:fill="FFFFFF"/>
        </w:rPr>
        <w:t xml:space="preserve"> Surinam</w:t>
      </w:r>
      <w:r w:rsidR="0081297D">
        <w:rPr>
          <w:rFonts w:asciiTheme="minorHAnsi" w:hAnsiTheme="minorHAnsi" w:cstheme="minorHAnsi"/>
          <w:color w:val="202122"/>
          <w:shd w:val="clear" w:color="auto" w:fill="FFFFFF"/>
        </w:rPr>
        <w:t>e. Daarnaast zijn er</w:t>
      </w:r>
      <w:r w:rsidRPr="00791F5E" w:rsidR="000D61C0">
        <w:rPr>
          <w:rFonts w:asciiTheme="minorHAnsi" w:hAnsiTheme="minorHAnsi" w:cstheme="minorHAnsi"/>
          <w:color w:val="202122"/>
          <w:shd w:val="clear" w:color="auto" w:fill="FFFFFF"/>
        </w:rPr>
        <w:t xml:space="preserve"> </w:t>
      </w:r>
      <w:r w:rsidRPr="00791F5E" w:rsidR="003B7F8D">
        <w:rPr>
          <w:rFonts w:asciiTheme="minorHAnsi" w:hAnsiTheme="minorHAnsi" w:cstheme="minorHAnsi"/>
          <w:color w:val="202122"/>
          <w:shd w:val="clear" w:color="auto" w:fill="FFFFFF"/>
        </w:rPr>
        <w:t xml:space="preserve">zes geassocieerde leden, </w:t>
      </w:r>
      <w:r w:rsidR="0081297D">
        <w:rPr>
          <w:rFonts w:asciiTheme="minorHAnsi" w:hAnsiTheme="minorHAnsi" w:cstheme="minorHAnsi"/>
          <w:color w:val="202122"/>
          <w:shd w:val="clear" w:color="auto" w:fill="FFFFFF"/>
        </w:rPr>
        <w:t xml:space="preserve">te weten </w:t>
      </w:r>
      <w:r w:rsidRPr="00791F5E" w:rsidR="00182370">
        <w:rPr>
          <w:rFonts w:asciiTheme="minorHAnsi" w:hAnsiTheme="minorHAnsi" w:cstheme="minorHAnsi"/>
          <w:color w:val="202122"/>
          <w:shd w:val="clear" w:color="auto" w:fill="FFFFFF"/>
        </w:rPr>
        <w:t>Anguilla, Bermuda</w:t>
      </w:r>
      <w:r w:rsidR="00646552">
        <w:rPr>
          <w:rFonts w:asciiTheme="minorHAnsi" w:hAnsiTheme="minorHAnsi" w:cstheme="minorHAnsi"/>
          <w:color w:val="202122"/>
          <w:shd w:val="clear" w:color="auto" w:fill="FFFFFF"/>
        </w:rPr>
        <w:t xml:space="preserve">, </w:t>
      </w:r>
      <w:r w:rsidR="00097B32">
        <w:rPr>
          <w:rFonts w:asciiTheme="minorHAnsi" w:hAnsiTheme="minorHAnsi" w:cstheme="minorHAnsi"/>
          <w:color w:val="202122"/>
          <w:shd w:val="clear" w:color="auto" w:fill="FFFFFF"/>
        </w:rPr>
        <w:t xml:space="preserve">de </w:t>
      </w:r>
      <w:r w:rsidR="00646552">
        <w:rPr>
          <w:rFonts w:asciiTheme="minorHAnsi" w:hAnsiTheme="minorHAnsi" w:cstheme="minorHAnsi"/>
          <w:color w:val="202122"/>
          <w:shd w:val="clear" w:color="auto" w:fill="FFFFFF"/>
        </w:rPr>
        <w:t xml:space="preserve">Britse Maagdeneilanden, </w:t>
      </w:r>
      <w:r w:rsidR="00097B32">
        <w:rPr>
          <w:rFonts w:asciiTheme="minorHAnsi" w:hAnsiTheme="minorHAnsi" w:cstheme="minorHAnsi"/>
          <w:color w:val="202122"/>
          <w:shd w:val="clear" w:color="auto" w:fill="FFFFFF"/>
        </w:rPr>
        <w:t xml:space="preserve">de </w:t>
      </w:r>
      <w:r w:rsidR="00646552">
        <w:rPr>
          <w:rFonts w:asciiTheme="minorHAnsi" w:hAnsiTheme="minorHAnsi" w:cstheme="minorHAnsi"/>
          <w:color w:val="202122"/>
          <w:shd w:val="clear" w:color="auto" w:fill="FFFFFF"/>
        </w:rPr>
        <w:t xml:space="preserve">Kaaimaneilanden en </w:t>
      </w:r>
      <w:r w:rsidR="00097B32">
        <w:rPr>
          <w:rFonts w:asciiTheme="minorHAnsi" w:hAnsiTheme="minorHAnsi" w:cstheme="minorHAnsi"/>
          <w:color w:val="202122"/>
          <w:shd w:val="clear" w:color="auto" w:fill="FFFFFF"/>
        </w:rPr>
        <w:t xml:space="preserve">de </w:t>
      </w:r>
      <w:r w:rsidR="00646552">
        <w:rPr>
          <w:rFonts w:asciiTheme="minorHAnsi" w:hAnsiTheme="minorHAnsi" w:cstheme="minorHAnsi"/>
          <w:color w:val="202122"/>
          <w:shd w:val="clear" w:color="auto" w:fill="FFFFFF"/>
        </w:rPr>
        <w:t>Turks- en Caicoseilanden</w:t>
      </w:r>
      <w:r w:rsidRPr="00791F5E" w:rsidR="003B7F8D">
        <w:rPr>
          <w:rFonts w:asciiTheme="minorHAnsi" w:hAnsiTheme="minorHAnsi" w:cstheme="minorHAnsi"/>
          <w:color w:val="202122"/>
          <w:shd w:val="clear" w:color="auto" w:fill="FFFFFF"/>
        </w:rPr>
        <w:t>.</w:t>
      </w:r>
      <w:r w:rsidR="000A1837">
        <w:rPr>
          <w:rFonts w:asciiTheme="minorHAnsi" w:hAnsiTheme="minorHAnsi" w:cstheme="minorHAnsi"/>
          <w:color w:val="202122"/>
          <w:shd w:val="clear" w:color="auto" w:fill="FFFFFF"/>
        </w:rPr>
        <w:t xml:space="preserve"> Artikel 231 van het </w:t>
      </w:r>
      <w:r w:rsidRPr="000A1837" w:rsidR="000A1837">
        <w:rPr>
          <w:rFonts w:asciiTheme="minorHAnsi" w:hAnsiTheme="minorHAnsi" w:cstheme="minorHAnsi"/>
          <w:shd w:val="clear" w:color="auto" w:fill="FFFFFF"/>
        </w:rPr>
        <w:t xml:space="preserve">Herziene Verdrag van </w:t>
      </w:r>
      <w:proofErr w:type="spellStart"/>
      <w:r w:rsidRPr="000A1837" w:rsidR="000A1837">
        <w:rPr>
          <w:rFonts w:asciiTheme="minorHAnsi" w:hAnsiTheme="minorHAnsi" w:cstheme="minorHAnsi"/>
          <w:shd w:val="clear" w:color="auto" w:fill="FFFFFF"/>
        </w:rPr>
        <w:t>Chaguaramas</w:t>
      </w:r>
      <w:proofErr w:type="spellEnd"/>
      <w:r w:rsidR="000A1837">
        <w:rPr>
          <w:rFonts w:asciiTheme="minorHAnsi" w:hAnsiTheme="minorHAnsi" w:cstheme="minorHAnsi"/>
          <w:color w:val="202122"/>
          <w:shd w:val="clear" w:color="auto" w:fill="FFFFFF"/>
        </w:rPr>
        <w:t xml:space="preserve"> geeft de </w:t>
      </w:r>
      <w:r w:rsidR="004C2275">
        <w:rPr>
          <w:rFonts w:asciiTheme="minorHAnsi" w:hAnsiTheme="minorHAnsi" w:cstheme="minorHAnsi"/>
          <w:color w:val="202122"/>
          <w:shd w:val="clear" w:color="auto" w:fill="FFFFFF"/>
        </w:rPr>
        <w:t>Conferentie</w:t>
      </w:r>
      <w:r w:rsidR="000A1837">
        <w:rPr>
          <w:rFonts w:asciiTheme="minorHAnsi" w:hAnsiTheme="minorHAnsi" w:cstheme="minorHAnsi"/>
          <w:color w:val="202122"/>
          <w:shd w:val="clear" w:color="auto" w:fill="FFFFFF"/>
        </w:rPr>
        <w:t xml:space="preserve"> van Regeringsleiders de bevoegdheid om geassocieerde leden toe te laten tot </w:t>
      </w:r>
      <w:r w:rsidR="007219AE">
        <w:rPr>
          <w:rFonts w:asciiTheme="minorHAnsi" w:hAnsiTheme="minorHAnsi" w:cstheme="minorHAnsi"/>
          <w:color w:val="202122"/>
          <w:shd w:val="clear" w:color="auto" w:fill="FFFFFF"/>
        </w:rPr>
        <w:t>CARICOM</w:t>
      </w:r>
      <w:r w:rsidR="000A1837">
        <w:rPr>
          <w:rFonts w:asciiTheme="minorHAnsi" w:hAnsiTheme="minorHAnsi" w:cstheme="minorHAnsi"/>
          <w:color w:val="202122"/>
          <w:shd w:val="clear" w:color="auto" w:fill="FFFFFF"/>
        </w:rPr>
        <w:t>.</w:t>
      </w:r>
      <w:r w:rsidRPr="00791F5E" w:rsidR="00182370">
        <w:rPr>
          <w:rFonts w:asciiTheme="minorHAnsi" w:hAnsiTheme="minorHAnsi" w:cstheme="minorHAnsi"/>
          <w:color w:val="202122"/>
          <w:shd w:val="clear" w:color="auto" w:fill="FFFFFF"/>
        </w:rPr>
        <w:t xml:space="preserve"> </w:t>
      </w:r>
      <w:r w:rsidRPr="00791F5E" w:rsidR="00833F49">
        <w:rPr>
          <w:rFonts w:asciiTheme="minorHAnsi" w:hAnsiTheme="minorHAnsi" w:cstheme="minorHAnsi"/>
          <w:color w:val="202122"/>
          <w:shd w:val="clear" w:color="auto" w:fill="FFFFFF"/>
        </w:rPr>
        <w:t xml:space="preserve">Er zijn ook waarnemende landen, </w:t>
      </w:r>
      <w:r w:rsidR="00EE7FCD">
        <w:rPr>
          <w:rFonts w:asciiTheme="minorHAnsi" w:hAnsiTheme="minorHAnsi" w:cstheme="minorHAnsi"/>
          <w:color w:val="202122"/>
          <w:shd w:val="clear" w:color="auto" w:fill="FFFFFF"/>
        </w:rPr>
        <w:t>te weten</w:t>
      </w:r>
      <w:r w:rsidRPr="00791F5E" w:rsidR="00833F49">
        <w:rPr>
          <w:rFonts w:asciiTheme="minorHAnsi" w:hAnsiTheme="minorHAnsi" w:cstheme="minorHAnsi"/>
          <w:color w:val="202122"/>
          <w:shd w:val="clear" w:color="auto" w:fill="FFFFFF"/>
        </w:rPr>
        <w:t xml:space="preserve"> Aruba</w:t>
      </w:r>
      <w:r w:rsidR="00646552">
        <w:rPr>
          <w:rFonts w:asciiTheme="minorHAnsi" w:hAnsiTheme="minorHAnsi" w:cstheme="minorHAnsi"/>
          <w:color w:val="202122"/>
          <w:shd w:val="clear" w:color="auto" w:fill="FFFFFF"/>
        </w:rPr>
        <w:t xml:space="preserve">, Colombia, </w:t>
      </w:r>
      <w:r w:rsidR="00B1698D">
        <w:rPr>
          <w:rFonts w:asciiTheme="minorHAnsi" w:hAnsiTheme="minorHAnsi" w:cstheme="minorHAnsi"/>
          <w:color w:val="202122"/>
          <w:shd w:val="clear" w:color="auto" w:fill="FFFFFF"/>
        </w:rPr>
        <w:t xml:space="preserve">de </w:t>
      </w:r>
      <w:r w:rsidR="00646552">
        <w:rPr>
          <w:rFonts w:asciiTheme="minorHAnsi" w:hAnsiTheme="minorHAnsi" w:cstheme="minorHAnsi"/>
          <w:color w:val="202122"/>
          <w:shd w:val="clear" w:color="auto" w:fill="FFFFFF"/>
        </w:rPr>
        <w:t>Dominicaanse Republiek, Mexico, Puerto Rico en Venezuela</w:t>
      </w:r>
      <w:r w:rsidRPr="00791F5E" w:rsidR="00833F49">
        <w:rPr>
          <w:rFonts w:asciiTheme="minorHAnsi" w:hAnsiTheme="minorHAnsi" w:cstheme="minorHAnsi"/>
          <w:color w:val="202122"/>
          <w:shd w:val="clear" w:color="auto" w:fill="FFFFFF"/>
        </w:rPr>
        <w:t>.</w:t>
      </w:r>
    </w:p>
    <w:p w:rsidR="00833F49" w:rsidP="001C4B9E" w:rsidRDefault="003066A6" w14:paraId="04B15056" w14:textId="1C7B4F96">
      <w:pPr>
        <w:jc w:val="both"/>
        <w:rPr>
          <w:rFonts w:asciiTheme="minorHAnsi" w:hAnsiTheme="minorHAnsi" w:cstheme="minorHAnsi"/>
          <w:shd w:val="clear" w:color="auto" w:fill="FFFFFF"/>
        </w:rPr>
      </w:pPr>
      <w:bookmarkStart w:name="_Hlk211444724" w:id="0"/>
      <w:r w:rsidRPr="00791F5E">
        <w:rPr>
          <w:rFonts w:asciiTheme="minorHAnsi" w:hAnsiTheme="minorHAnsi" w:cstheme="minorHAnsi"/>
          <w:color w:val="202122"/>
          <w:shd w:val="clear" w:color="auto" w:fill="FFFFFF"/>
        </w:rPr>
        <w:t xml:space="preserve">De doelen van CARICOM staan opgesomd in artikel 6 van het Herziene Verdrag </w:t>
      </w:r>
      <w:r w:rsidRPr="00791F5E">
        <w:rPr>
          <w:rFonts w:asciiTheme="minorHAnsi" w:hAnsiTheme="minorHAnsi" w:cstheme="minorHAnsi"/>
          <w:shd w:val="clear" w:color="auto" w:fill="FFFFFF"/>
        </w:rPr>
        <w:t xml:space="preserve">van </w:t>
      </w:r>
      <w:proofErr w:type="spellStart"/>
      <w:r w:rsidRPr="00791F5E">
        <w:rPr>
          <w:rFonts w:asciiTheme="minorHAnsi" w:hAnsiTheme="minorHAnsi" w:cstheme="minorHAnsi"/>
          <w:shd w:val="clear" w:color="auto" w:fill="FFFFFF"/>
        </w:rPr>
        <w:t>Chaguaramas</w:t>
      </w:r>
      <w:proofErr w:type="spellEnd"/>
      <w:r w:rsidRPr="00791F5E">
        <w:rPr>
          <w:rFonts w:asciiTheme="minorHAnsi" w:hAnsiTheme="minorHAnsi" w:cstheme="minorHAnsi"/>
          <w:shd w:val="clear" w:color="auto" w:fill="FFFFFF"/>
        </w:rPr>
        <w:t xml:space="preserve">. CARICOM </w:t>
      </w:r>
      <w:r w:rsidR="00D273A2">
        <w:rPr>
          <w:rFonts w:asciiTheme="minorHAnsi" w:hAnsiTheme="minorHAnsi" w:cstheme="minorHAnsi"/>
          <w:shd w:val="clear" w:color="auto" w:fill="FFFFFF"/>
        </w:rPr>
        <w:t xml:space="preserve">streeft </w:t>
      </w:r>
      <w:r w:rsidRPr="00791F5E">
        <w:rPr>
          <w:rFonts w:asciiTheme="minorHAnsi" w:hAnsiTheme="minorHAnsi" w:cstheme="minorHAnsi"/>
          <w:shd w:val="clear" w:color="auto" w:fill="FFFFFF"/>
        </w:rPr>
        <w:t>naar</w:t>
      </w:r>
      <w:r w:rsidRPr="00791F5E">
        <w:rPr>
          <w:rFonts w:asciiTheme="minorHAnsi" w:hAnsiTheme="minorHAnsi" w:cstheme="minorHAnsi"/>
          <w:color w:val="202122"/>
          <w:shd w:val="clear" w:color="auto" w:fill="FFFFFF"/>
        </w:rPr>
        <w:t xml:space="preserve"> economische samenwerking,</w:t>
      </w:r>
      <w:r>
        <w:rPr>
          <w:rFonts w:asciiTheme="minorHAnsi" w:hAnsiTheme="minorHAnsi" w:cstheme="minorHAnsi"/>
          <w:color w:val="202122"/>
          <w:shd w:val="clear" w:color="auto" w:fill="FFFFFF"/>
        </w:rPr>
        <w:t xml:space="preserve"> coördinatie van buitenlandbeleid en </w:t>
      </w:r>
      <w:r w:rsidRPr="001C4B9E">
        <w:rPr>
          <w:rFonts w:asciiTheme="minorHAnsi" w:hAnsiTheme="minorHAnsi" w:cstheme="minorHAnsi"/>
          <w:color w:val="202122"/>
          <w:shd w:val="clear" w:color="auto" w:fill="FFFFFF"/>
        </w:rPr>
        <w:t>samenwerking op gebieden als gezondheidszorg, onderwijs, cultuur, communicatie</w:t>
      </w:r>
      <w:r w:rsidR="00B1698D">
        <w:rPr>
          <w:rFonts w:asciiTheme="minorHAnsi" w:hAnsiTheme="minorHAnsi" w:cstheme="minorHAnsi"/>
          <w:color w:val="202122"/>
          <w:shd w:val="clear" w:color="auto" w:fill="FFFFFF"/>
        </w:rPr>
        <w:t>, transport, telecommunicatie, arbeid</w:t>
      </w:r>
      <w:r w:rsidRPr="001C4B9E">
        <w:rPr>
          <w:rFonts w:asciiTheme="minorHAnsi" w:hAnsiTheme="minorHAnsi" w:cstheme="minorHAnsi"/>
          <w:color w:val="202122"/>
          <w:shd w:val="clear" w:color="auto" w:fill="FFFFFF"/>
        </w:rPr>
        <w:t xml:space="preserve"> en industrie</w:t>
      </w:r>
      <w:bookmarkEnd w:id="0"/>
      <w:r w:rsidRPr="001C4B9E">
        <w:rPr>
          <w:rFonts w:asciiTheme="minorHAnsi" w:hAnsiTheme="minorHAnsi" w:cstheme="minorHAnsi"/>
          <w:color w:val="202122"/>
          <w:shd w:val="clear" w:color="auto" w:fill="FFFFFF"/>
        </w:rPr>
        <w:t xml:space="preserve">. </w:t>
      </w:r>
      <w:r w:rsidRPr="001C4B9E" w:rsidR="000D61C0">
        <w:rPr>
          <w:rFonts w:asciiTheme="minorHAnsi" w:hAnsiTheme="minorHAnsi" w:cstheme="minorHAnsi"/>
          <w:color w:val="202122"/>
          <w:shd w:val="clear" w:color="auto" w:fill="FFFFFF"/>
        </w:rPr>
        <w:t>CARICOM bevordert de economische integratie van de landen in de Caribische regio</w:t>
      </w:r>
      <w:r w:rsidRPr="001C4B9E">
        <w:rPr>
          <w:rFonts w:asciiTheme="minorHAnsi" w:hAnsiTheme="minorHAnsi" w:cstheme="minorHAnsi"/>
          <w:color w:val="202122"/>
          <w:shd w:val="clear" w:color="auto" w:fill="FFFFFF"/>
        </w:rPr>
        <w:t xml:space="preserve"> door het </w:t>
      </w:r>
      <w:r w:rsidRPr="001C4B9E" w:rsidR="000D61C0">
        <w:rPr>
          <w:rFonts w:asciiTheme="minorHAnsi" w:hAnsiTheme="minorHAnsi" w:cstheme="minorHAnsi"/>
          <w:color w:val="202122"/>
          <w:shd w:val="clear" w:color="auto" w:fill="FFFFFF"/>
        </w:rPr>
        <w:t xml:space="preserve">creëren </w:t>
      </w:r>
      <w:r w:rsidRPr="001C4B9E">
        <w:rPr>
          <w:rFonts w:asciiTheme="minorHAnsi" w:hAnsiTheme="minorHAnsi" w:cstheme="minorHAnsi"/>
          <w:color w:val="202122"/>
          <w:shd w:val="clear" w:color="auto" w:fill="FFFFFF"/>
        </w:rPr>
        <w:t xml:space="preserve">van een </w:t>
      </w:r>
      <w:r w:rsidR="00C46341">
        <w:rPr>
          <w:rFonts w:asciiTheme="minorHAnsi" w:hAnsiTheme="minorHAnsi" w:cstheme="minorHAnsi"/>
          <w:color w:val="202122"/>
          <w:shd w:val="clear" w:color="auto" w:fill="FFFFFF"/>
        </w:rPr>
        <w:t>interne</w:t>
      </w:r>
      <w:r w:rsidRPr="001C4B9E" w:rsidR="00C46341">
        <w:rPr>
          <w:rFonts w:asciiTheme="minorHAnsi" w:hAnsiTheme="minorHAnsi" w:cstheme="minorHAnsi"/>
          <w:color w:val="202122"/>
          <w:shd w:val="clear" w:color="auto" w:fill="FFFFFF"/>
        </w:rPr>
        <w:t xml:space="preserve"> </w:t>
      </w:r>
      <w:r w:rsidRPr="001C4B9E">
        <w:rPr>
          <w:rFonts w:asciiTheme="minorHAnsi" w:hAnsiTheme="minorHAnsi" w:cstheme="minorHAnsi"/>
          <w:color w:val="202122"/>
          <w:shd w:val="clear" w:color="auto" w:fill="FFFFFF"/>
        </w:rPr>
        <w:t xml:space="preserve">markt, waartoe </w:t>
      </w:r>
      <w:r w:rsidR="00D273A2">
        <w:rPr>
          <w:rFonts w:asciiTheme="minorHAnsi" w:hAnsiTheme="minorHAnsi" w:cstheme="minorHAnsi"/>
          <w:color w:val="202122"/>
          <w:shd w:val="clear" w:color="auto" w:fill="FFFFFF"/>
        </w:rPr>
        <w:t>verschillende</w:t>
      </w:r>
      <w:r w:rsidRPr="001C4B9E">
        <w:rPr>
          <w:rFonts w:asciiTheme="minorHAnsi" w:hAnsiTheme="minorHAnsi" w:cstheme="minorHAnsi"/>
          <w:color w:val="202122"/>
          <w:shd w:val="clear" w:color="auto" w:fill="FFFFFF"/>
        </w:rPr>
        <w:t xml:space="preserve"> verdragen zijn gesloten.</w:t>
      </w:r>
      <w:r w:rsidRPr="001C4B9E" w:rsidR="00791F5E">
        <w:rPr>
          <w:rFonts w:asciiTheme="minorHAnsi" w:hAnsiTheme="minorHAnsi" w:cstheme="minorHAnsi"/>
          <w:shd w:val="clear" w:color="auto" w:fill="FFFFFF"/>
        </w:rPr>
        <w:t xml:space="preserve"> </w:t>
      </w:r>
      <w:r w:rsidRPr="001C4B9E" w:rsidR="001C4B9E">
        <w:rPr>
          <w:rFonts w:asciiTheme="minorHAnsi" w:hAnsiTheme="minorHAnsi" w:cstheme="minorHAnsi"/>
          <w:shd w:val="clear" w:color="auto" w:fill="FFFFFF"/>
        </w:rPr>
        <w:t xml:space="preserve">Daarnaast zijn er allerlei entiteiten opgericht met specifieke taken en doelstellingen, die </w:t>
      </w:r>
      <w:r w:rsidRPr="001C4B9E" w:rsidR="001C4B9E">
        <w:rPr>
          <w:rFonts w:asciiTheme="minorHAnsi" w:hAnsiTheme="minorHAnsi" w:cstheme="minorHAnsi"/>
          <w:shd w:val="clear" w:color="auto" w:fill="FFFFFF"/>
        </w:rPr>
        <w:lastRenderedPageBreak/>
        <w:t>worden aangemerkt als instellingen van CARICOM, zoals</w:t>
      </w:r>
      <w:r w:rsidR="00E87DC4">
        <w:rPr>
          <w:rFonts w:asciiTheme="minorHAnsi" w:hAnsiTheme="minorHAnsi" w:cstheme="minorHAnsi"/>
          <w:shd w:val="clear" w:color="auto" w:fill="FFFFFF"/>
        </w:rPr>
        <w:t xml:space="preserve"> onder meer</w:t>
      </w:r>
      <w:r w:rsidRPr="001C4B9E" w:rsidR="001C4B9E">
        <w:rPr>
          <w:rFonts w:asciiTheme="minorHAnsi" w:hAnsiTheme="minorHAnsi" w:cstheme="minorHAnsi"/>
          <w:shd w:val="clear" w:color="auto" w:fill="FFFFFF"/>
        </w:rPr>
        <w:t xml:space="preserve"> </w:t>
      </w:r>
      <w:r w:rsidR="00705219">
        <w:rPr>
          <w:rFonts w:asciiTheme="minorHAnsi" w:hAnsiTheme="minorHAnsi" w:cstheme="minorHAnsi"/>
          <w:shd w:val="clear" w:color="auto" w:fill="FFFFFF"/>
        </w:rPr>
        <w:t>het Caribische Noodhulp Management Agentschap (</w:t>
      </w:r>
      <w:r w:rsidRPr="00BE4D47" w:rsidR="00705219">
        <w:rPr>
          <w:rFonts w:asciiTheme="minorHAnsi" w:hAnsiTheme="minorHAnsi" w:cstheme="minorHAnsi"/>
          <w:i/>
          <w:shd w:val="clear" w:color="auto" w:fill="FFFFFF"/>
        </w:rPr>
        <w:t xml:space="preserve">Caribbean Disaster </w:t>
      </w:r>
      <w:proofErr w:type="spellStart"/>
      <w:r w:rsidRPr="00BE4D47" w:rsidR="00705219">
        <w:rPr>
          <w:rFonts w:asciiTheme="minorHAnsi" w:hAnsiTheme="minorHAnsi" w:cstheme="minorHAnsi"/>
          <w:i/>
          <w:shd w:val="clear" w:color="auto" w:fill="FFFFFF"/>
        </w:rPr>
        <w:t>Emergency</w:t>
      </w:r>
      <w:proofErr w:type="spellEnd"/>
      <w:r w:rsidRPr="00BE4D47" w:rsidR="00705219">
        <w:rPr>
          <w:rFonts w:asciiTheme="minorHAnsi" w:hAnsiTheme="minorHAnsi" w:cstheme="minorHAnsi"/>
          <w:i/>
          <w:shd w:val="clear" w:color="auto" w:fill="FFFFFF"/>
        </w:rPr>
        <w:t xml:space="preserve"> Management Agency</w:t>
      </w:r>
      <w:r w:rsidR="00705219">
        <w:rPr>
          <w:rFonts w:asciiTheme="minorHAnsi" w:hAnsiTheme="minorHAnsi" w:cstheme="minorHAnsi"/>
          <w:shd w:val="clear" w:color="auto" w:fill="FFFFFF"/>
        </w:rPr>
        <w:t xml:space="preserve"> (CDEMA)), voorheen</w:t>
      </w:r>
      <w:r w:rsidR="00D273A2">
        <w:rPr>
          <w:rFonts w:asciiTheme="minorHAnsi" w:hAnsiTheme="minorHAnsi" w:cstheme="minorHAnsi"/>
          <w:shd w:val="clear" w:color="auto" w:fill="FFFFFF"/>
        </w:rPr>
        <w:t xml:space="preserve"> aangeduid als de</w:t>
      </w:r>
      <w:r w:rsidR="00705219">
        <w:rPr>
          <w:rFonts w:asciiTheme="minorHAnsi" w:hAnsiTheme="minorHAnsi" w:cstheme="minorHAnsi"/>
          <w:shd w:val="clear" w:color="auto" w:fill="FFFFFF"/>
        </w:rPr>
        <w:t xml:space="preserve"> </w:t>
      </w:r>
      <w:r w:rsidRPr="00B10EF3" w:rsidR="001C4B9E">
        <w:rPr>
          <w:rFonts w:asciiTheme="minorHAnsi" w:hAnsiTheme="minorHAnsi" w:cstheme="minorHAnsi"/>
          <w:i/>
          <w:iCs/>
          <w:shd w:val="clear" w:color="auto" w:fill="FFFFFF"/>
        </w:rPr>
        <w:t xml:space="preserve">Caribbean Disaster </w:t>
      </w:r>
      <w:proofErr w:type="spellStart"/>
      <w:r w:rsidRPr="00B10EF3" w:rsidR="001C4B9E">
        <w:rPr>
          <w:rFonts w:asciiTheme="minorHAnsi" w:hAnsiTheme="minorHAnsi" w:cstheme="minorHAnsi"/>
          <w:i/>
          <w:iCs/>
          <w:shd w:val="clear" w:color="auto" w:fill="FFFFFF"/>
        </w:rPr>
        <w:t>Emergency</w:t>
      </w:r>
      <w:proofErr w:type="spellEnd"/>
      <w:r w:rsidRPr="00B10EF3" w:rsidR="001C4B9E">
        <w:rPr>
          <w:rFonts w:asciiTheme="minorHAnsi" w:hAnsiTheme="minorHAnsi" w:cstheme="minorHAnsi"/>
          <w:i/>
          <w:iCs/>
          <w:shd w:val="clear" w:color="auto" w:fill="FFFFFF"/>
        </w:rPr>
        <w:t xml:space="preserve"> Response Agency</w:t>
      </w:r>
      <w:r w:rsidRPr="001C4B9E" w:rsidR="001C4B9E">
        <w:rPr>
          <w:rFonts w:asciiTheme="minorHAnsi" w:hAnsiTheme="minorHAnsi" w:cstheme="minorHAnsi"/>
          <w:shd w:val="clear" w:color="auto" w:fill="FFFFFF"/>
        </w:rPr>
        <w:t xml:space="preserve"> (CDERA); het </w:t>
      </w:r>
      <w:r w:rsidRPr="00B10EF3" w:rsidR="001C4B9E">
        <w:rPr>
          <w:rFonts w:asciiTheme="minorHAnsi" w:hAnsiTheme="minorHAnsi" w:cstheme="minorHAnsi"/>
          <w:i/>
          <w:iCs/>
          <w:shd w:val="clear" w:color="auto" w:fill="FFFFFF"/>
        </w:rPr>
        <w:t xml:space="preserve">Caribbean Meteorological </w:t>
      </w:r>
      <w:proofErr w:type="spellStart"/>
      <w:r w:rsidRPr="00B10EF3" w:rsidR="001C4B9E">
        <w:rPr>
          <w:rFonts w:asciiTheme="minorHAnsi" w:hAnsiTheme="minorHAnsi" w:cstheme="minorHAnsi"/>
          <w:i/>
          <w:iCs/>
          <w:shd w:val="clear" w:color="auto" w:fill="FFFFFF"/>
        </w:rPr>
        <w:t>Institute</w:t>
      </w:r>
      <w:proofErr w:type="spellEnd"/>
      <w:r w:rsidRPr="001C4B9E" w:rsidR="001C4B9E">
        <w:rPr>
          <w:rFonts w:asciiTheme="minorHAnsi" w:hAnsiTheme="minorHAnsi" w:cstheme="minorHAnsi"/>
          <w:shd w:val="clear" w:color="auto" w:fill="FFFFFF"/>
        </w:rPr>
        <w:t xml:space="preserve"> (CMI); de </w:t>
      </w:r>
      <w:r w:rsidRPr="00B10EF3" w:rsidR="001C4B9E">
        <w:rPr>
          <w:rFonts w:asciiTheme="minorHAnsi" w:hAnsiTheme="minorHAnsi" w:cstheme="minorHAnsi"/>
          <w:i/>
          <w:iCs/>
          <w:shd w:val="clear" w:color="auto" w:fill="FFFFFF"/>
        </w:rPr>
        <w:t xml:space="preserve">Caribbean Meteorological </w:t>
      </w:r>
      <w:proofErr w:type="spellStart"/>
      <w:r w:rsidRPr="00B10EF3" w:rsidR="001C4B9E">
        <w:rPr>
          <w:rFonts w:asciiTheme="minorHAnsi" w:hAnsiTheme="minorHAnsi" w:cstheme="minorHAnsi"/>
          <w:i/>
          <w:iCs/>
          <w:shd w:val="clear" w:color="auto" w:fill="FFFFFF"/>
        </w:rPr>
        <w:t>Organisation</w:t>
      </w:r>
      <w:proofErr w:type="spellEnd"/>
      <w:r w:rsidRPr="001C4B9E" w:rsidR="001C4B9E">
        <w:rPr>
          <w:rFonts w:asciiTheme="minorHAnsi" w:hAnsiTheme="minorHAnsi" w:cstheme="minorHAnsi"/>
          <w:shd w:val="clear" w:color="auto" w:fill="FFFFFF"/>
        </w:rPr>
        <w:t xml:space="preserve"> (CMO); het </w:t>
      </w:r>
      <w:r w:rsidRPr="00B10EF3" w:rsidR="001C4B9E">
        <w:rPr>
          <w:rFonts w:asciiTheme="minorHAnsi" w:hAnsiTheme="minorHAnsi" w:cstheme="minorHAnsi"/>
          <w:i/>
          <w:iCs/>
          <w:shd w:val="clear" w:color="auto" w:fill="FFFFFF"/>
        </w:rPr>
        <w:t xml:space="preserve">Caribbean </w:t>
      </w:r>
      <w:proofErr w:type="spellStart"/>
      <w:r w:rsidRPr="00B10EF3" w:rsidR="001C4B9E">
        <w:rPr>
          <w:rFonts w:asciiTheme="minorHAnsi" w:hAnsiTheme="minorHAnsi" w:cstheme="minorHAnsi"/>
          <w:i/>
          <w:iCs/>
          <w:shd w:val="clear" w:color="auto" w:fill="FFFFFF"/>
        </w:rPr>
        <w:t>Environmental</w:t>
      </w:r>
      <w:proofErr w:type="spellEnd"/>
      <w:r w:rsidRPr="00B10EF3" w:rsidR="001C4B9E">
        <w:rPr>
          <w:rFonts w:asciiTheme="minorHAnsi" w:hAnsiTheme="minorHAnsi" w:cstheme="minorHAnsi"/>
          <w:i/>
          <w:iCs/>
          <w:shd w:val="clear" w:color="auto" w:fill="FFFFFF"/>
        </w:rPr>
        <w:t xml:space="preserve"> Health </w:t>
      </w:r>
      <w:proofErr w:type="spellStart"/>
      <w:r w:rsidRPr="00B10EF3" w:rsidR="001C4B9E">
        <w:rPr>
          <w:rFonts w:asciiTheme="minorHAnsi" w:hAnsiTheme="minorHAnsi" w:cstheme="minorHAnsi"/>
          <w:i/>
          <w:iCs/>
          <w:shd w:val="clear" w:color="auto" w:fill="FFFFFF"/>
        </w:rPr>
        <w:t>Institute</w:t>
      </w:r>
      <w:proofErr w:type="spellEnd"/>
      <w:r w:rsidRPr="001C4B9E" w:rsidR="001C4B9E">
        <w:rPr>
          <w:rFonts w:asciiTheme="minorHAnsi" w:hAnsiTheme="minorHAnsi" w:cstheme="minorHAnsi"/>
          <w:shd w:val="clear" w:color="auto" w:fill="FFFFFF"/>
        </w:rPr>
        <w:t xml:space="preserve"> (CEHI) </w:t>
      </w:r>
      <w:r w:rsidR="000A3B69">
        <w:rPr>
          <w:rFonts w:asciiTheme="minorHAnsi" w:hAnsiTheme="minorHAnsi" w:cstheme="minorHAnsi"/>
          <w:shd w:val="clear" w:color="auto" w:fill="FFFFFF"/>
        </w:rPr>
        <w:t xml:space="preserve">dat vandaag de dag </w:t>
      </w:r>
      <w:r w:rsidR="00D273A2">
        <w:rPr>
          <w:rFonts w:asciiTheme="minorHAnsi" w:hAnsiTheme="minorHAnsi" w:cstheme="minorHAnsi"/>
          <w:shd w:val="clear" w:color="auto" w:fill="FFFFFF"/>
        </w:rPr>
        <w:t xml:space="preserve">valt </w:t>
      </w:r>
      <w:r w:rsidR="000A3B69">
        <w:rPr>
          <w:rFonts w:asciiTheme="minorHAnsi" w:hAnsiTheme="minorHAnsi" w:cstheme="minorHAnsi"/>
          <w:shd w:val="clear" w:color="auto" w:fill="FFFFFF"/>
        </w:rPr>
        <w:t xml:space="preserve">onder het Caribisch Volksgezondheidsinstituut, de </w:t>
      </w:r>
      <w:r w:rsidRPr="000A3B69" w:rsidR="000A3B69">
        <w:rPr>
          <w:rFonts w:asciiTheme="minorHAnsi" w:hAnsiTheme="minorHAnsi" w:cstheme="minorHAnsi"/>
          <w:i/>
          <w:shd w:val="clear" w:color="auto" w:fill="FFFFFF"/>
        </w:rPr>
        <w:t>Caribbean Public Health Agency</w:t>
      </w:r>
      <w:r w:rsidR="000A3B69">
        <w:rPr>
          <w:rFonts w:asciiTheme="minorHAnsi" w:hAnsiTheme="minorHAnsi" w:cstheme="minorHAnsi"/>
          <w:shd w:val="clear" w:color="auto" w:fill="FFFFFF"/>
        </w:rPr>
        <w:t xml:space="preserve"> (CARPHA), </w:t>
      </w:r>
      <w:r w:rsidRPr="001C4B9E" w:rsidR="001C4B9E">
        <w:rPr>
          <w:rFonts w:asciiTheme="minorHAnsi" w:hAnsiTheme="minorHAnsi" w:cstheme="minorHAnsi"/>
          <w:shd w:val="clear" w:color="auto" w:fill="FFFFFF"/>
        </w:rPr>
        <w:t xml:space="preserve">en het </w:t>
      </w:r>
      <w:r w:rsidRPr="00B10EF3" w:rsidR="001C4B9E">
        <w:rPr>
          <w:rFonts w:asciiTheme="minorHAnsi" w:hAnsiTheme="minorHAnsi" w:cstheme="minorHAnsi"/>
          <w:i/>
          <w:iCs/>
          <w:shd w:val="clear" w:color="auto" w:fill="FFFFFF"/>
        </w:rPr>
        <w:t xml:space="preserve">Caribbean Agricultural Research </w:t>
      </w:r>
      <w:proofErr w:type="spellStart"/>
      <w:r w:rsidRPr="00B10EF3" w:rsidR="001C4B9E">
        <w:rPr>
          <w:rFonts w:asciiTheme="minorHAnsi" w:hAnsiTheme="minorHAnsi" w:cstheme="minorHAnsi"/>
          <w:i/>
          <w:iCs/>
          <w:shd w:val="clear" w:color="auto" w:fill="FFFFFF"/>
        </w:rPr>
        <w:t>and</w:t>
      </w:r>
      <w:proofErr w:type="spellEnd"/>
      <w:r w:rsidRPr="00B10EF3" w:rsidR="001C4B9E">
        <w:rPr>
          <w:rFonts w:asciiTheme="minorHAnsi" w:hAnsiTheme="minorHAnsi" w:cstheme="minorHAnsi"/>
          <w:i/>
          <w:iCs/>
          <w:shd w:val="clear" w:color="auto" w:fill="FFFFFF"/>
        </w:rPr>
        <w:t xml:space="preserve"> Development </w:t>
      </w:r>
      <w:proofErr w:type="spellStart"/>
      <w:r w:rsidRPr="00B10EF3" w:rsidR="001C4B9E">
        <w:rPr>
          <w:rFonts w:asciiTheme="minorHAnsi" w:hAnsiTheme="minorHAnsi" w:cstheme="minorHAnsi"/>
          <w:i/>
          <w:iCs/>
          <w:shd w:val="clear" w:color="auto" w:fill="FFFFFF"/>
        </w:rPr>
        <w:t>Institute</w:t>
      </w:r>
      <w:proofErr w:type="spellEnd"/>
      <w:r w:rsidRPr="001C4B9E" w:rsidR="001C4B9E">
        <w:rPr>
          <w:rFonts w:asciiTheme="minorHAnsi" w:hAnsiTheme="minorHAnsi" w:cstheme="minorHAnsi"/>
          <w:shd w:val="clear" w:color="auto" w:fill="FFFFFF"/>
        </w:rPr>
        <w:t xml:space="preserve"> (CARDI)</w:t>
      </w:r>
      <w:r w:rsidR="00D273A2">
        <w:rPr>
          <w:rFonts w:asciiTheme="minorHAnsi" w:hAnsiTheme="minorHAnsi" w:cstheme="minorHAnsi"/>
          <w:shd w:val="clear" w:color="auto" w:fill="FFFFFF"/>
        </w:rPr>
        <w:t xml:space="preserve">, </w:t>
      </w:r>
      <w:r w:rsidRPr="001C4B9E" w:rsidR="001C4B9E">
        <w:rPr>
          <w:rFonts w:asciiTheme="minorHAnsi" w:hAnsiTheme="minorHAnsi" w:cstheme="minorHAnsi"/>
          <w:shd w:val="clear" w:color="auto" w:fill="FFFFFF"/>
        </w:rPr>
        <w:t xml:space="preserve">zie ook artikel 21 van het </w:t>
      </w:r>
      <w:r w:rsidRPr="001C4B9E" w:rsidR="001C4B9E">
        <w:rPr>
          <w:rFonts w:asciiTheme="minorHAnsi" w:hAnsiTheme="minorHAnsi" w:cstheme="minorHAnsi"/>
          <w:color w:val="202122"/>
          <w:shd w:val="clear" w:color="auto" w:fill="FFFFFF"/>
        </w:rPr>
        <w:t xml:space="preserve">Herziene Verdrag </w:t>
      </w:r>
      <w:r w:rsidRPr="001C4B9E" w:rsidR="001C4B9E">
        <w:rPr>
          <w:rFonts w:asciiTheme="minorHAnsi" w:hAnsiTheme="minorHAnsi" w:cstheme="minorHAnsi"/>
          <w:shd w:val="clear" w:color="auto" w:fill="FFFFFF"/>
        </w:rPr>
        <w:t xml:space="preserve">van </w:t>
      </w:r>
      <w:proofErr w:type="spellStart"/>
      <w:r w:rsidRPr="001C4B9E" w:rsidR="001C4B9E">
        <w:rPr>
          <w:rFonts w:asciiTheme="minorHAnsi" w:hAnsiTheme="minorHAnsi" w:cstheme="minorHAnsi"/>
          <w:shd w:val="clear" w:color="auto" w:fill="FFFFFF"/>
        </w:rPr>
        <w:t>Chaguaramas</w:t>
      </w:r>
      <w:proofErr w:type="spellEnd"/>
      <w:r w:rsidRPr="001C4B9E" w:rsidR="001C4B9E">
        <w:rPr>
          <w:rFonts w:asciiTheme="minorHAnsi" w:hAnsiTheme="minorHAnsi" w:cstheme="minorHAnsi"/>
          <w:shd w:val="clear" w:color="auto" w:fill="FFFFFF"/>
        </w:rPr>
        <w:t>.</w:t>
      </w:r>
    </w:p>
    <w:p w:rsidRPr="001C4B9E" w:rsidR="00791F5E" w:rsidP="00B945E6" w:rsidRDefault="00791F5E" w14:paraId="61441721" w14:textId="7CCDF923">
      <w:pPr>
        <w:pStyle w:val="ListParagraph"/>
        <w:numPr>
          <w:ilvl w:val="1"/>
          <w:numId w:val="3"/>
        </w:numPr>
        <w:spacing w:after="0"/>
        <w:rPr>
          <w:rFonts w:asciiTheme="minorHAnsi" w:hAnsiTheme="minorHAnsi" w:cstheme="minorHAnsi"/>
          <w:b/>
          <w:bCs/>
          <w:color w:val="202122"/>
          <w:shd w:val="clear" w:color="auto" w:fill="FFFFFF"/>
        </w:rPr>
      </w:pPr>
      <w:r w:rsidRPr="001C4B9E">
        <w:rPr>
          <w:rFonts w:asciiTheme="minorHAnsi" w:hAnsiTheme="minorHAnsi" w:cstheme="minorHAnsi"/>
          <w:b/>
          <w:bCs/>
          <w:color w:val="202122"/>
          <w:shd w:val="clear" w:color="auto" w:fill="FFFFFF"/>
        </w:rPr>
        <w:t>Geassocieerd lidmaatschap</w:t>
      </w:r>
      <w:r w:rsidRPr="001C4B9E" w:rsidR="003B7F8D">
        <w:rPr>
          <w:rFonts w:asciiTheme="minorHAnsi" w:hAnsiTheme="minorHAnsi" w:cstheme="minorHAnsi"/>
          <w:b/>
          <w:bCs/>
          <w:color w:val="202122"/>
          <w:shd w:val="clear" w:color="auto" w:fill="FFFFFF"/>
        </w:rPr>
        <w:t xml:space="preserve"> </w:t>
      </w:r>
      <w:r w:rsidRPr="001C4B9E">
        <w:rPr>
          <w:rFonts w:asciiTheme="minorHAnsi" w:hAnsiTheme="minorHAnsi" w:cstheme="minorHAnsi"/>
          <w:b/>
          <w:bCs/>
          <w:color w:val="202122"/>
          <w:shd w:val="clear" w:color="auto" w:fill="FFFFFF"/>
        </w:rPr>
        <w:t>Curaçao</w:t>
      </w:r>
      <w:r w:rsidR="00D273A2">
        <w:rPr>
          <w:rFonts w:asciiTheme="minorHAnsi" w:hAnsiTheme="minorHAnsi" w:cstheme="minorHAnsi"/>
          <w:b/>
          <w:bCs/>
          <w:color w:val="202122"/>
          <w:shd w:val="clear" w:color="auto" w:fill="FFFFFF"/>
        </w:rPr>
        <w:t xml:space="preserve">: </w:t>
      </w:r>
      <w:r w:rsidR="00C00266">
        <w:rPr>
          <w:rFonts w:asciiTheme="minorHAnsi" w:hAnsiTheme="minorHAnsi" w:cstheme="minorHAnsi"/>
          <w:b/>
          <w:bCs/>
          <w:color w:val="202122"/>
          <w:shd w:val="clear" w:color="auto" w:fill="FFFFFF"/>
        </w:rPr>
        <w:t xml:space="preserve">de </w:t>
      </w:r>
      <w:r w:rsidRPr="001C4B9E">
        <w:rPr>
          <w:rFonts w:asciiTheme="minorHAnsi" w:hAnsiTheme="minorHAnsi" w:cstheme="minorHAnsi"/>
          <w:b/>
          <w:bCs/>
          <w:color w:val="202122"/>
          <w:shd w:val="clear" w:color="auto" w:fill="FFFFFF"/>
        </w:rPr>
        <w:t xml:space="preserve">achtergrond </w:t>
      </w:r>
      <w:r w:rsidR="00C00266">
        <w:rPr>
          <w:rFonts w:asciiTheme="minorHAnsi" w:hAnsiTheme="minorHAnsi" w:cstheme="minorHAnsi"/>
          <w:b/>
          <w:bCs/>
          <w:color w:val="202122"/>
          <w:shd w:val="clear" w:color="auto" w:fill="FFFFFF"/>
        </w:rPr>
        <w:t xml:space="preserve">van </w:t>
      </w:r>
      <w:r w:rsidRPr="001C4B9E">
        <w:rPr>
          <w:rFonts w:asciiTheme="minorHAnsi" w:hAnsiTheme="minorHAnsi" w:cstheme="minorHAnsi"/>
          <w:b/>
          <w:bCs/>
          <w:color w:val="202122"/>
          <w:shd w:val="clear" w:color="auto" w:fill="FFFFFF"/>
        </w:rPr>
        <w:t xml:space="preserve">en </w:t>
      </w:r>
      <w:r w:rsidR="00C00266">
        <w:rPr>
          <w:rFonts w:asciiTheme="minorHAnsi" w:hAnsiTheme="minorHAnsi" w:cstheme="minorHAnsi"/>
          <w:b/>
          <w:bCs/>
          <w:color w:val="202122"/>
          <w:shd w:val="clear" w:color="auto" w:fill="FFFFFF"/>
        </w:rPr>
        <w:t>het belang voor Curaçao</w:t>
      </w:r>
      <w:r w:rsidRPr="001C4B9E">
        <w:rPr>
          <w:rFonts w:asciiTheme="minorHAnsi" w:hAnsiTheme="minorHAnsi" w:cstheme="minorHAnsi"/>
          <w:b/>
          <w:bCs/>
          <w:color w:val="202122"/>
          <w:shd w:val="clear" w:color="auto" w:fill="FFFFFF"/>
        </w:rPr>
        <w:t xml:space="preserve"> </w:t>
      </w:r>
    </w:p>
    <w:p w:rsidR="00B945E6" w:rsidP="00B945E6" w:rsidRDefault="00B945E6" w14:paraId="1FEADBFF" w14:textId="77777777">
      <w:pPr>
        <w:spacing w:after="0"/>
        <w:jc w:val="both"/>
        <w:rPr>
          <w:rFonts w:asciiTheme="minorHAnsi" w:hAnsiTheme="minorHAnsi" w:cstheme="minorHAnsi"/>
          <w:shd w:val="clear" w:color="auto" w:fill="FFFFFF"/>
        </w:rPr>
      </w:pPr>
    </w:p>
    <w:p w:rsidRPr="00BD5EC7" w:rsidR="00DE16D2" w:rsidP="00B945E6" w:rsidRDefault="00DE16D2" w14:paraId="49E90C57" w14:textId="7C3637AF">
      <w:pPr>
        <w:spacing w:after="0"/>
        <w:jc w:val="both"/>
        <w:rPr>
          <w:rFonts w:asciiTheme="minorHAnsi" w:hAnsiTheme="minorHAnsi" w:cstheme="minorHAnsi"/>
          <w:shd w:val="clear" w:color="auto" w:fill="FFFFFF"/>
        </w:rPr>
      </w:pPr>
      <w:r w:rsidRPr="00BD5EC7">
        <w:rPr>
          <w:rFonts w:asciiTheme="minorHAnsi" w:hAnsiTheme="minorHAnsi" w:cstheme="minorHAnsi"/>
          <w:shd w:val="clear" w:color="auto" w:fill="FFFFFF"/>
        </w:rPr>
        <w:t xml:space="preserve">Het geassocieerd lidmaatschap van CARICOM vertegenwoordigt voor Curaçao een strategische stap in </w:t>
      </w:r>
      <w:r w:rsidR="0094301A">
        <w:rPr>
          <w:rFonts w:asciiTheme="minorHAnsi" w:hAnsiTheme="minorHAnsi" w:cstheme="minorHAnsi"/>
          <w:shd w:val="clear" w:color="auto" w:fill="FFFFFF"/>
        </w:rPr>
        <w:t>zijn</w:t>
      </w:r>
      <w:r w:rsidRPr="00BD5EC7" w:rsidR="0046621C">
        <w:rPr>
          <w:rFonts w:asciiTheme="minorHAnsi" w:hAnsiTheme="minorHAnsi" w:cstheme="minorHAnsi"/>
          <w:shd w:val="clear" w:color="auto" w:fill="FFFFFF"/>
        </w:rPr>
        <w:t xml:space="preserve"> regionalisatiebeleid, namelijk </w:t>
      </w:r>
      <w:r w:rsidRPr="00BD5EC7">
        <w:rPr>
          <w:rFonts w:asciiTheme="minorHAnsi" w:hAnsiTheme="minorHAnsi" w:cstheme="minorHAnsi"/>
          <w:shd w:val="clear" w:color="auto" w:fill="FFFFFF"/>
        </w:rPr>
        <w:t xml:space="preserve">de versterking van de regionale samenwerking. De nauwere </w:t>
      </w:r>
      <w:r w:rsidRPr="00BD5EC7" w:rsidR="0046621C">
        <w:rPr>
          <w:rFonts w:asciiTheme="minorHAnsi" w:hAnsiTheme="minorHAnsi" w:cstheme="minorHAnsi"/>
          <w:shd w:val="clear" w:color="auto" w:fill="FFFFFF"/>
        </w:rPr>
        <w:t>samenwerking binnen</w:t>
      </w:r>
      <w:r w:rsidRPr="00BD5EC7">
        <w:rPr>
          <w:rFonts w:asciiTheme="minorHAnsi" w:hAnsiTheme="minorHAnsi" w:cstheme="minorHAnsi"/>
          <w:shd w:val="clear" w:color="auto" w:fill="FFFFFF"/>
        </w:rPr>
        <w:t xml:space="preserve"> CARICOM stelt Curaçao in staat zijn economische, </w:t>
      </w:r>
      <w:r w:rsidRPr="00BD5EC7" w:rsidR="005C41B5">
        <w:rPr>
          <w:rFonts w:asciiTheme="minorHAnsi" w:hAnsiTheme="minorHAnsi" w:cstheme="minorHAnsi"/>
          <w:shd w:val="clear" w:color="auto" w:fill="FFFFFF"/>
        </w:rPr>
        <w:t xml:space="preserve">sociale, culturele, educatieve en andere </w:t>
      </w:r>
      <w:r w:rsidRPr="00BD5EC7">
        <w:rPr>
          <w:rFonts w:asciiTheme="minorHAnsi" w:hAnsiTheme="minorHAnsi" w:cstheme="minorHAnsi"/>
          <w:shd w:val="clear" w:color="auto" w:fill="FFFFFF"/>
        </w:rPr>
        <w:t xml:space="preserve">belangen </w:t>
      </w:r>
      <w:proofErr w:type="gramStart"/>
      <w:r w:rsidRPr="00BD5EC7" w:rsidR="005C41B5">
        <w:rPr>
          <w:rFonts w:asciiTheme="minorHAnsi" w:hAnsiTheme="minorHAnsi" w:cstheme="minorHAnsi"/>
          <w:shd w:val="clear" w:color="auto" w:fill="FFFFFF"/>
        </w:rPr>
        <w:t>middels</w:t>
      </w:r>
      <w:proofErr w:type="gramEnd"/>
      <w:r w:rsidRPr="00BD5EC7" w:rsidR="005C41B5">
        <w:rPr>
          <w:rFonts w:asciiTheme="minorHAnsi" w:hAnsiTheme="minorHAnsi" w:cstheme="minorHAnsi"/>
          <w:shd w:val="clear" w:color="auto" w:fill="FFFFFF"/>
        </w:rPr>
        <w:t xml:space="preserve"> samenwerking </w:t>
      </w:r>
      <w:r w:rsidRPr="00BD5EC7">
        <w:rPr>
          <w:rFonts w:asciiTheme="minorHAnsi" w:hAnsiTheme="minorHAnsi" w:cstheme="minorHAnsi"/>
          <w:shd w:val="clear" w:color="auto" w:fill="FFFFFF"/>
        </w:rPr>
        <w:t xml:space="preserve">in de </w:t>
      </w:r>
      <w:r w:rsidRPr="00BD5EC7" w:rsidR="00C00266">
        <w:rPr>
          <w:rFonts w:asciiTheme="minorHAnsi" w:hAnsiTheme="minorHAnsi" w:cstheme="minorHAnsi"/>
          <w:shd w:val="clear" w:color="auto" w:fill="FFFFFF"/>
        </w:rPr>
        <w:t xml:space="preserve">Caribische </w:t>
      </w:r>
      <w:r w:rsidRPr="00BD5EC7">
        <w:rPr>
          <w:rFonts w:asciiTheme="minorHAnsi" w:hAnsiTheme="minorHAnsi" w:cstheme="minorHAnsi"/>
          <w:shd w:val="clear" w:color="auto" w:fill="FFFFFF"/>
        </w:rPr>
        <w:t xml:space="preserve">regio actief te behartigen. </w:t>
      </w:r>
      <w:r w:rsidRPr="00BD5EC7" w:rsidR="00C00266">
        <w:rPr>
          <w:rFonts w:asciiTheme="minorHAnsi" w:hAnsiTheme="minorHAnsi" w:cstheme="minorHAnsi"/>
          <w:shd w:val="clear" w:color="auto" w:fill="FFFFFF"/>
        </w:rPr>
        <w:t xml:space="preserve">Een geassocieerd </w:t>
      </w:r>
      <w:r w:rsidRPr="00BD5EC7">
        <w:rPr>
          <w:rFonts w:asciiTheme="minorHAnsi" w:hAnsiTheme="minorHAnsi" w:cstheme="minorHAnsi"/>
          <w:shd w:val="clear" w:color="auto" w:fill="FFFFFF"/>
        </w:rPr>
        <w:t xml:space="preserve">lidmaatschap </w:t>
      </w:r>
      <w:r w:rsidRPr="00BD5EC7" w:rsidR="005C41B5">
        <w:rPr>
          <w:rFonts w:asciiTheme="minorHAnsi" w:hAnsiTheme="minorHAnsi" w:cstheme="minorHAnsi"/>
          <w:shd w:val="clear" w:color="auto" w:fill="FFFFFF"/>
        </w:rPr>
        <w:t xml:space="preserve">van CARICOM past ook </w:t>
      </w:r>
      <w:r w:rsidRPr="00BD5EC7">
        <w:rPr>
          <w:rFonts w:asciiTheme="minorHAnsi" w:hAnsiTheme="minorHAnsi" w:cstheme="minorHAnsi"/>
          <w:shd w:val="clear" w:color="auto" w:fill="FFFFFF"/>
        </w:rPr>
        <w:t xml:space="preserve">binnen een bredere beleidslijn om </w:t>
      </w:r>
      <w:r w:rsidRPr="00BD5EC7" w:rsidR="00C00266">
        <w:rPr>
          <w:rFonts w:asciiTheme="minorHAnsi" w:hAnsiTheme="minorHAnsi" w:cstheme="minorHAnsi"/>
          <w:shd w:val="clear" w:color="auto" w:fill="FFFFFF"/>
        </w:rPr>
        <w:t xml:space="preserve">vanwege de gemeenschappelijke geschiedenis </w:t>
      </w:r>
      <w:r w:rsidRPr="00BD5EC7">
        <w:rPr>
          <w:rFonts w:asciiTheme="minorHAnsi" w:hAnsiTheme="minorHAnsi" w:cstheme="minorHAnsi"/>
          <w:shd w:val="clear" w:color="auto" w:fill="FFFFFF"/>
        </w:rPr>
        <w:t xml:space="preserve">regionale integratie te verdiepen </w:t>
      </w:r>
      <w:r w:rsidRPr="00BD5EC7" w:rsidR="005C41B5">
        <w:rPr>
          <w:rFonts w:asciiTheme="minorHAnsi" w:hAnsiTheme="minorHAnsi" w:cstheme="minorHAnsi"/>
          <w:shd w:val="clear" w:color="auto" w:fill="FFFFFF"/>
        </w:rPr>
        <w:t xml:space="preserve">met andere Caribische landen en gebieden </w:t>
      </w:r>
      <w:r w:rsidRPr="00BD5EC7">
        <w:rPr>
          <w:rFonts w:asciiTheme="minorHAnsi" w:hAnsiTheme="minorHAnsi" w:cstheme="minorHAnsi"/>
          <w:shd w:val="clear" w:color="auto" w:fill="FFFFFF"/>
        </w:rPr>
        <w:t xml:space="preserve">en </w:t>
      </w:r>
      <w:r w:rsidRPr="00BD5EC7" w:rsidR="005C41B5">
        <w:rPr>
          <w:rFonts w:asciiTheme="minorHAnsi" w:hAnsiTheme="minorHAnsi" w:cstheme="minorHAnsi"/>
          <w:shd w:val="clear" w:color="auto" w:fill="FFFFFF"/>
        </w:rPr>
        <w:t xml:space="preserve">om </w:t>
      </w:r>
      <w:r w:rsidRPr="00BD5EC7">
        <w:rPr>
          <w:rFonts w:asciiTheme="minorHAnsi" w:hAnsiTheme="minorHAnsi" w:cstheme="minorHAnsi"/>
          <w:shd w:val="clear" w:color="auto" w:fill="FFFFFF"/>
        </w:rPr>
        <w:t>Curaçao sterker te positioneren binnen het Caribisch gebied.</w:t>
      </w:r>
    </w:p>
    <w:p w:rsidRPr="00BD5EC7" w:rsidR="00DE16D2" w:rsidP="00B945E6" w:rsidRDefault="00DE16D2" w14:paraId="6B41F07D" w14:textId="77777777">
      <w:pPr>
        <w:spacing w:after="0"/>
        <w:jc w:val="both"/>
        <w:rPr>
          <w:rFonts w:asciiTheme="minorHAnsi" w:hAnsiTheme="minorHAnsi" w:cstheme="minorHAnsi"/>
          <w:shd w:val="clear" w:color="auto" w:fill="FFFFFF"/>
        </w:rPr>
      </w:pPr>
    </w:p>
    <w:p w:rsidRPr="00BD5EC7" w:rsidR="005C41B5" w:rsidP="00B945E6" w:rsidRDefault="00DE16D2" w14:paraId="77B88B7D" w14:textId="56FF9088">
      <w:pPr>
        <w:spacing w:after="0"/>
        <w:jc w:val="both"/>
        <w:rPr>
          <w:rFonts w:asciiTheme="minorHAnsi" w:hAnsiTheme="minorHAnsi" w:cstheme="minorHAnsi"/>
          <w:shd w:val="clear" w:color="auto" w:fill="FFFFFF"/>
        </w:rPr>
      </w:pPr>
      <w:r w:rsidRPr="00BD5EC7">
        <w:rPr>
          <w:rFonts w:asciiTheme="minorHAnsi" w:hAnsiTheme="minorHAnsi" w:cstheme="minorHAnsi"/>
          <w:shd w:val="clear" w:color="auto" w:fill="FFFFFF"/>
        </w:rPr>
        <w:t>Curaçao heeft in 2023 het initiatief genomen om de status van geassocieerd lid van CARICOM te verkrijgen</w:t>
      </w:r>
      <w:r w:rsidRPr="00BD5EC7" w:rsidR="005C41B5">
        <w:rPr>
          <w:rFonts w:asciiTheme="minorHAnsi" w:hAnsiTheme="minorHAnsi" w:cstheme="minorHAnsi"/>
          <w:shd w:val="clear" w:color="auto" w:fill="FFFFFF"/>
        </w:rPr>
        <w:t>, maar deze wens bestond al sinds de tijd van de voormalige Nederlandse Antillen</w:t>
      </w:r>
      <w:r w:rsidRPr="00BD5EC7">
        <w:rPr>
          <w:rFonts w:asciiTheme="minorHAnsi" w:hAnsiTheme="minorHAnsi" w:cstheme="minorHAnsi"/>
          <w:shd w:val="clear" w:color="auto" w:fill="FFFFFF"/>
        </w:rPr>
        <w:t xml:space="preserve">. </w:t>
      </w:r>
      <w:r w:rsidRPr="00BD5EC7" w:rsidR="005C41B5">
        <w:rPr>
          <w:rFonts w:asciiTheme="minorHAnsi" w:hAnsiTheme="minorHAnsi" w:cstheme="minorHAnsi"/>
          <w:shd w:val="clear" w:color="auto" w:fill="FFFFFF"/>
        </w:rPr>
        <w:t>Genoemde</w:t>
      </w:r>
      <w:r w:rsidRPr="00BD5EC7">
        <w:rPr>
          <w:rFonts w:asciiTheme="minorHAnsi" w:hAnsiTheme="minorHAnsi" w:cstheme="minorHAnsi"/>
          <w:shd w:val="clear" w:color="auto" w:fill="FFFFFF"/>
        </w:rPr>
        <w:t xml:space="preserve"> wens sluit nauw aan bij de </w:t>
      </w:r>
      <w:r w:rsidRPr="00BD5EC7" w:rsidR="001E1A51">
        <w:rPr>
          <w:rFonts w:asciiTheme="minorHAnsi" w:hAnsiTheme="minorHAnsi" w:cstheme="minorHAnsi"/>
          <w:shd w:val="clear" w:color="auto" w:fill="FFFFFF"/>
        </w:rPr>
        <w:t xml:space="preserve">in paragraaf 1.1 vermelde </w:t>
      </w:r>
      <w:r w:rsidRPr="00BD5EC7">
        <w:rPr>
          <w:rFonts w:asciiTheme="minorHAnsi" w:hAnsiTheme="minorHAnsi" w:cstheme="minorHAnsi"/>
          <w:shd w:val="clear" w:color="auto" w:fill="FFFFFF"/>
        </w:rPr>
        <w:t xml:space="preserve">in artikel 6 van het Herziene Verdrag van </w:t>
      </w:r>
      <w:proofErr w:type="spellStart"/>
      <w:r w:rsidRPr="00BD5EC7">
        <w:rPr>
          <w:rFonts w:asciiTheme="minorHAnsi" w:hAnsiTheme="minorHAnsi" w:cstheme="minorHAnsi"/>
          <w:shd w:val="clear" w:color="auto" w:fill="FFFFFF"/>
        </w:rPr>
        <w:t>Chaguaramas</w:t>
      </w:r>
      <w:proofErr w:type="spellEnd"/>
      <w:r w:rsidRPr="00BD5EC7">
        <w:rPr>
          <w:rFonts w:asciiTheme="minorHAnsi" w:hAnsiTheme="minorHAnsi" w:cstheme="minorHAnsi"/>
          <w:shd w:val="clear" w:color="auto" w:fill="FFFFFF"/>
        </w:rPr>
        <w:t xml:space="preserve"> geformuleerde doelstellingen van CARICOM, </w:t>
      </w:r>
      <w:r w:rsidRPr="00BD5EC7" w:rsidR="005C41B5">
        <w:rPr>
          <w:rFonts w:asciiTheme="minorHAnsi" w:hAnsiTheme="minorHAnsi" w:cstheme="minorHAnsi"/>
          <w:shd w:val="clear" w:color="auto" w:fill="FFFFFF"/>
        </w:rPr>
        <w:t>waaronder</w:t>
      </w:r>
      <w:r w:rsidRPr="00BD5EC7">
        <w:rPr>
          <w:rFonts w:asciiTheme="minorHAnsi" w:hAnsiTheme="minorHAnsi" w:cstheme="minorHAnsi"/>
          <w:shd w:val="clear" w:color="auto" w:fill="FFFFFF"/>
        </w:rPr>
        <w:t xml:space="preserve"> versterking van economische samenwerking</w:t>
      </w:r>
      <w:r w:rsidRPr="00BD5EC7" w:rsidR="005C41B5">
        <w:rPr>
          <w:rFonts w:asciiTheme="minorHAnsi" w:hAnsiTheme="minorHAnsi" w:cstheme="minorHAnsi"/>
          <w:shd w:val="clear" w:color="auto" w:fill="FFFFFF"/>
        </w:rPr>
        <w:t xml:space="preserve"> </w:t>
      </w:r>
      <w:r w:rsidRPr="00BD5EC7">
        <w:rPr>
          <w:rFonts w:asciiTheme="minorHAnsi" w:hAnsiTheme="minorHAnsi" w:cstheme="minorHAnsi"/>
          <w:shd w:val="clear" w:color="auto" w:fill="FFFFFF"/>
        </w:rPr>
        <w:t xml:space="preserve">en samenwerking op sociaal, cultureel en educatief terrein. </w:t>
      </w:r>
    </w:p>
    <w:p w:rsidRPr="00BD5EC7" w:rsidR="005C41B5" w:rsidP="00B945E6" w:rsidRDefault="005C41B5" w14:paraId="1E33B352" w14:textId="77777777">
      <w:pPr>
        <w:spacing w:after="0"/>
        <w:jc w:val="both"/>
        <w:rPr>
          <w:rFonts w:asciiTheme="minorHAnsi" w:hAnsiTheme="minorHAnsi" w:cstheme="minorHAnsi"/>
          <w:shd w:val="clear" w:color="auto" w:fill="FFFFFF"/>
        </w:rPr>
      </w:pPr>
    </w:p>
    <w:p w:rsidRPr="00BD5EC7" w:rsidR="00DE16D2" w:rsidP="00B945E6" w:rsidRDefault="00DE16D2" w14:paraId="0C8B4E6F" w14:textId="6793392A">
      <w:pPr>
        <w:spacing w:after="0"/>
        <w:jc w:val="both"/>
        <w:rPr>
          <w:rFonts w:asciiTheme="minorHAnsi" w:hAnsiTheme="minorHAnsi" w:cstheme="minorHAnsi"/>
          <w:shd w:val="clear" w:color="auto" w:fill="FFFFFF"/>
        </w:rPr>
      </w:pPr>
      <w:r w:rsidRPr="00BD5EC7">
        <w:rPr>
          <w:rFonts w:asciiTheme="minorHAnsi" w:hAnsiTheme="minorHAnsi" w:cstheme="minorHAnsi"/>
          <w:shd w:val="clear" w:color="auto" w:fill="FFFFFF"/>
        </w:rPr>
        <w:t xml:space="preserve">De onderhandelingen over het geassocieerd lidmaatschap zijn gevoerd door een Curaçaose delegatie onder </w:t>
      </w:r>
      <w:r w:rsidR="001A3C3D">
        <w:rPr>
          <w:rFonts w:asciiTheme="minorHAnsi" w:hAnsiTheme="minorHAnsi" w:cstheme="minorHAnsi"/>
          <w:shd w:val="clear" w:color="auto" w:fill="FFFFFF"/>
        </w:rPr>
        <w:t xml:space="preserve">de </w:t>
      </w:r>
      <w:r w:rsidRPr="00BD5EC7">
        <w:rPr>
          <w:rFonts w:asciiTheme="minorHAnsi" w:hAnsiTheme="minorHAnsi" w:cstheme="minorHAnsi"/>
          <w:shd w:val="clear" w:color="auto" w:fill="FFFFFF"/>
        </w:rPr>
        <w:t xml:space="preserve">verantwoordelijkheid van </w:t>
      </w:r>
      <w:r w:rsidRPr="00BD5EC7" w:rsidR="001E1A51">
        <w:rPr>
          <w:rFonts w:asciiTheme="minorHAnsi" w:hAnsiTheme="minorHAnsi" w:cstheme="minorHAnsi"/>
          <w:shd w:val="clear" w:color="auto" w:fill="FFFFFF"/>
        </w:rPr>
        <w:t>M</w:t>
      </w:r>
      <w:r w:rsidRPr="00BD5EC7">
        <w:rPr>
          <w:rFonts w:asciiTheme="minorHAnsi" w:hAnsiTheme="minorHAnsi" w:cstheme="minorHAnsi"/>
          <w:shd w:val="clear" w:color="auto" w:fill="FFFFFF"/>
        </w:rPr>
        <w:t>inister</w:t>
      </w:r>
      <w:r w:rsidR="00097B32">
        <w:rPr>
          <w:rFonts w:asciiTheme="minorHAnsi" w:hAnsiTheme="minorHAnsi" w:cstheme="minorHAnsi"/>
          <w:shd w:val="clear" w:color="auto" w:fill="FFFFFF"/>
        </w:rPr>
        <w:t>-</w:t>
      </w:r>
      <w:r w:rsidRPr="00BD5EC7" w:rsidR="001E1A51">
        <w:rPr>
          <w:rFonts w:asciiTheme="minorHAnsi" w:hAnsiTheme="minorHAnsi" w:cstheme="minorHAnsi"/>
          <w:shd w:val="clear" w:color="auto" w:fill="FFFFFF"/>
        </w:rPr>
        <w:t>P</w:t>
      </w:r>
      <w:r w:rsidRPr="00BD5EC7">
        <w:rPr>
          <w:rFonts w:asciiTheme="minorHAnsi" w:hAnsiTheme="minorHAnsi" w:cstheme="minorHAnsi"/>
          <w:shd w:val="clear" w:color="auto" w:fill="FFFFFF"/>
        </w:rPr>
        <w:t xml:space="preserve">resident </w:t>
      </w:r>
      <w:r w:rsidRPr="00BD5EC7" w:rsidR="001E1A51">
        <w:rPr>
          <w:rFonts w:asciiTheme="minorHAnsi" w:hAnsiTheme="minorHAnsi" w:cstheme="minorHAnsi"/>
          <w:shd w:val="clear" w:color="auto" w:fill="FFFFFF"/>
        </w:rPr>
        <w:t xml:space="preserve">van Curaçao </w:t>
      </w:r>
      <w:r w:rsidRPr="00BD5EC7" w:rsidR="005C41B5">
        <w:rPr>
          <w:rFonts w:asciiTheme="minorHAnsi" w:hAnsiTheme="minorHAnsi" w:cstheme="minorHAnsi"/>
          <w:shd w:val="clear" w:color="auto" w:fill="FFFFFF"/>
        </w:rPr>
        <w:t xml:space="preserve">G. </w:t>
      </w:r>
      <w:proofErr w:type="spellStart"/>
      <w:r w:rsidRPr="00BD5EC7" w:rsidR="005C41B5">
        <w:rPr>
          <w:rFonts w:asciiTheme="minorHAnsi" w:hAnsiTheme="minorHAnsi" w:cstheme="minorHAnsi"/>
          <w:shd w:val="clear" w:color="auto" w:fill="FFFFFF"/>
        </w:rPr>
        <w:t>Pisas</w:t>
      </w:r>
      <w:proofErr w:type="spellEnd"/>
      <w:r w:rsidRPr="00BD5EC7">
        <w:rPr>
          <w:rFonts w:asciiTheme="minorHAnsi" w:hAnsiTheme="minorHAnsi" w:cstheme="minorHAnsi"/>
          <w:shd w:val="clear" w:color="auto" w:fill="FFFFFF"/>
        </w:rPr>
        <w:t xml:space="preserve">. Deze gesprekken verliepen in constructieve sfeer en konden, mede dankzij bestaande relaties, binnen enkele maanden worden afgerond. </w:t>
      </w:r>
      <w:r w:rsidRPr="00BD5EC7" w:rsidR="001E1A51">
        <w:rPr>
          <w:rFonts w:asciiTheme="minorHAnsi" w:hAnsiTheme="minorHAnsi" w:cstheme="minorHAnsi"/>
          <w:shd w:val="clear" w:color="auto" w:fill="FFFFFF"/>
        </w:rPr>
        <w:t>Op 28 juli 2024 te Grand Anse, Grenada, ondertekende Minister</w:t>
      </w:r>
      <w:r w:rsidR="00097B32">
        <w:rPr>
          <w:rFonts w:asciiTheme="minorHAnsi" w:hAnsiTheme="minorHAnsi" w:cstheme="minorHAnsi"/>
          <w:shd w:val="clear" w:color="auto" w:fill="FFFFFF"/>
        </w:rPr>
        <w:t>-</w:t>
      </w:r>
      <w:r w:rsidRPr="00BD5EC7" w:rsidR="001E1A51">
        <w:rPr>
          <w:rFonts w:asciiTheme="minorHAnsi" w:hAnsiTheme="minorHAnsi" w:cstheme="minorHAnsi"/>
          <w:shd w:val="clear" w:color="auto" w:fill="FFFFFF"/>
        </w:rPr>
        <w:t xml:space="preserve">President </w:t>
      </w:r>
      <w:proofErr w:type="spellStart"/>
      <w:r w:rsidRPr="00BD5EC7" w:rsidR="001E1A51">
        <w:rPr>
          <w:rFonts w:asciiTheme="minorHAnsi" w:hAnsiTheme="minorHAnsi" w:cstheme="minorHAnsi"/>
          <w:shd w:val="clear" w:color="auto" w:fill="FFFFFF"/>
        </w:rPr>
        <w:t>Pisas</w:t>
      </w:r>
      <w:proofErr w:type="spellEnd"/>
      <w:r w:rsidRPr="00BD5EC7" w:rsidR="001E1A51">
        <w:rPr>
          <w:rFonts w:asciiTheme="minorHAnsi" w:hAnsiTheme="minorHAnsi" w:cstheme="minorHAnsi"/>
          <w:shd w:val="clear" w:color="auto" w:fill="FFFFFF"/>
        </w:rPr>
        <w:t xml:space="preserve"> het Verdrag tussen het Koninkrijk der Nederlanden, ten behoeve van Curaçao, en de Caribische Gemeenschap tot vaststelling van de voorwaarden voor het verlenen aan Curaçao van de status van geassocieerd lid van de Caribische Gemeenschap (hierna: het Verdrag).</w:t>
      </w:r>
    </w:p>
    <w:p w:rsidRPr="00BD5EC7" w:rsidR="00DE16D2" w:rsidP="00B945E6" w:rsidRDefault="00DE16D2" w14:paraId="20CFF2DF" w14:textId="77777777">
      <w:pPr>
        <w:spacing w:after="0"/>
        <w:jc w:val="both"/>
        <w:rPr>
          <w:rFonts w:asciiTheme="minorHAnsi" w:hAnsiTheme="minorHAnsi" w:cstheme="minorHAnsi"/>
          <w:shd w:val="clear" w:color="auto" w:fill="FFFFFF"/>
        </w:rPr>
      </w:pPr>
    </w:p>
    <w:p w:rsidRPr="00BD5EC7" w:rsidR="00DE16D2" w:rsidP="00B945E6" w:rsidRDefault="005C41B5" w14:paraId="34114184" w14:textId="3885D700">
      <w:pPr>
        <w:spacing w:after="0"/>
        <w:jc w:val="both"/>
        <w:rPr>
          <w:rFonts w:asciiTheme="minorHAnsi" w:hAnsiTheme="minorHAnsi" w:cstheme="minorHAnsi"/>
          <w:shd w:val="clear" w:color="auto" w:fill="FFFFFF"/>
        </w:rPr>
      </w:pPr>
      <w:r w:rsidRPr="00BD5EC7">
        <w:rPr>
          <w:rFonts w:asciiTheme="minorHAnsi" w:hAnsiTheme="minorHAnsi" w:cstheme="minorHAnsi"/>
          <w:shd w:val="clear" w:color="auto" w:fill="FFFFFF"/>
        </w:rPr>
        <w:t>Het regionalisatiebeleid van Curaçao</w:t>
      </w:r>
      <w:r w:rsidRPr="00BD5EC7" w:rsidR="00DE16D2">
        <w:rPr>
          <w:rFonts w:asciiTheme="minorHAnsi" w:hAnsiTheme="minorHAnsi" w:cstheme="minorHAnsi"/>
          <w:shd w:val="clear" w:color="auto" w:fill="FFFFFF"/>
        </w:rPr>
        <w:t xml:space="preserve"> is </w:t>
      </w:r>
      <w:proofErr w:type="gramStart"/>
      <w:r w:rsidRPr="00BD5EC7" w:rsidR="00DE16D2">
        <w:rPr>
          <w:rFonts w:asciiTheme="minorHAnsi" w:hAnsiTheme="minorHAnsi" w:cstheme="minorHAnsi"/>
          <w:shd w:val="clear" w:color="auto" w:fill="FFFFFF"/>
        </w:rPr>
        <w:t>tevens</w:t>
      </w:r>
      <w:proofErr w:type="gramEnd"/>
      <w:r w:rsidRPr="00BD5EC7" w:rsidR="00DE16D2">
        <w:rPr>
          <w:rFonts w:asciiTheme="minorHAnsi" w:hAnsiTheme="minorHAnsi" w:cstheme="minorHAnsi"/>
          <w:shd w:val="clear" w:color="auto" w:fill="FFFFFF"/>
        </w:rPr>
        <w:t xml:space="preserve"> beleidsmatig verankerd in het Regeerprogramma 2025–2029. Daarin is voor wat betreft de buitenlandse betrekkingen als prioriteit opgenomen het versterken van de Curaçaose positie in de regionale en internationale betrekkingen. </w:t>
      </w:r>
      <w:r w:rsidRPr="00BD5EC7" w:rsidR="00175A64">
        <w:rPr>
          <w:rFonts w:asciiTheme="minorHAnsi" w:hAnsiTheme="minorHAnsi" w:cstheme="minorHAnsi"/>
          <w:shd w:val="clear" w:color="auto" w:fill="FFFFFF"/>
        </w:rPr>
        <w:t xml:space="preserve">Artikel I van het Verdrag bepaalt dat Curaçao het recht heeft om, zonder stemrecht, deel te nemen aan de beraadslagingen van de meeste CARICOM-organen. Curaçao </w:t>
      </w:r>
      <w:r w:rsidRPr="00BD5EC7" w:rsidR="00522F09">
        <w:rPr>
          <w:rFonts w:asciiTheme="minorHAnsi" w:hAnsiTheme="minorHAnsi" w:cstheme="minorHAnsi"/>
          <w:shd w:val="clear" w:color="auto" w:fill="FFFFFF"/>
        </w:rPr>
        <w:t>kan</w:t>
      </w:r>
      <w:r w:rsidRPr="00BD5EC7" w:rsidR="00175A64">
        <w:rPr>
          <w:rFonts w:asciiTheme="minorHAnsi" w:hAnsiTheme="minorHAnsi" w:cstheme="minorHAnsi"/>
          <w:shd w:val="clear" w:color="auto" w:fill="FFFFFF"/>
        </w:rPr>
        <w:t xml:space="preserve"> bovendien voorstellen doen tot wijziging van programma’s of maatregelen en kan profiteren van de voordelen daarvan op beleidsterreinen die binnen de autonome bevoegdheden van het land vallen.</w:t>
      </w:r>
      <w:r w:rsidRPr="00BD5EC7" w:rsidR="00522F09">
        <w:rPr>
          <w:rFonts w:asciiTheme="minorHAnsi" w:hAnsiTheme="minorHAnsi" w:cstheme="minorHAnsi"/>
          <w:shd w:val="clear" w:color="auto" w:fill="FFFFFF"/>
        </w:rPr>
        <w:t xml:space="preserve"> In dat verband kent CAR</w:t>
      </w:r>
      <w:r w:rsidRPr="00BD5EC7" w:rsidR="00DE16D2">
        <w:rPr>
          <w:rFonts w:asciiTheme="minorHAnsi" w:hAnsiTheme="minorHAnsi" w:cstheme="minorHAnsi"/>
          <w:shd w:val="clear" w:color="auto" w:fill="FFFFFF"/>
        </w:rPr>
        <w:t xml:space="preserve">ICOM naast haar interne </w:t>
      </w:r>
      <w:proofErr w:type="spellStart"/>
      <w:r w:rsidRPr="00BD5EC7" w:rsidR="00DE16D2">
        <w:rPr>
          <w:rFonts w:asciiTheme="minorHAnsi" w:hAnsiTheme="minorHAnsi" w:cstheme="minorHAnsi"/>
          <w:shd w:val="clear" w:color="auto" w:fill="FFFFFF"/>
        </w:rPr>
        <w:t>governance</w:t>
      </w:r>
      <w:proofErr w:type="spellEnd"/>
      <w:r w:rsidRPr="00BD5EC7" w:rsidR="00DE16D2">
        <w:rPr>
          <w:rFonts w:asciiTheme="minorHAnsi" w:hAnsiTheme="minorHAnsi" w:cstheme="minorHAnsi"/>
          <w:shd w:val="clear" w:color="auto" w:fill="FFFFFF"/>
        </w:rPr>
        <w:t>-structuur – bestaande uit verschillende raden (</w:t>
      </w:r>
      <w:proofErr w:type="spellStart"/>
      <w:r w:rsidRPr="00BD5EC7" w:rsidR="00DE16D2">
        <w:rPr>
          <w:rFonts w:asciiTheme="minorHAnsi" w:hAnsiTheme="minorHAnsi" w:cstheme="minorHAnsi"/>
          <w:i/>
          <w:iCs/>
          <w:shd w:val="clear" w:color="auto" w:fill="FFFFFF"/>
        </w:rPr>
        <w:t>Councils</w:t>
      </w:r>
      <w:proofErr w:type="spellEnd"/>
      <w:r w:rsidRPr="00BD5EC7" w:rsidR="00DE16D2">
        <w:rPr>
          <w:rFonts w:asciiTheme="minorHAnsi" w:hAnsiTheme="minorHAnsi" w:cstheme="minorHAnsi"/>
          <w:i/>
          <w:iCs/>
          <w:shd w:val="clear" w:color="auto" w:fill="FFFFFF"/>
        </w:rPr>
        <w:t xml:space="preserve"> of Ministers</w:t>
      </w:r>
      <w:r w:rsidRPr="00BD5EC7" w:rsidR="00DE16D2">
        <w:rPr>
          <w:rFonts w:asciiTheme="minorHAnsi" w:hAnsiTheme="minorHAnsi" w:cstheme="minorHAnsi"/>
          <w:shd w:val="clear" w:color="auto" w:fill="FFFFFF"/>
        </w:rPr>
        <w:t xml:space="preserve">) waarin Curaçao als geassocieerd lid kan participeren – ook een twintigtal instellingen en gespecialiseerde agentschappen. Deze entiteiten zijn van wezenlijk belang voor de uitvoering van CARICOM-beleid op terreinen als volksgezondheid (CARPHA), rampenbestrijding (CDEMA), rechtshandhaving, onderwijs, energie, ICT en landbouw. </w:t>
      </w:r>
    </w:p>
    <w:p w:rsidRPr="00BD5EC7" w:rsidR="00B945E6" w:rsidP="00B945E6" w:rsidRDefault="00B945E6" w14:paraId="6B633C2D" w14:textId="77777777">
      <w:pPr>
        <w:spacing w:after="0"/>
        <w:jc w:val="both"/>
        <w:rPr>
          <w:rFonts w:asciiTheme="minorHAnsi" w:hAnsiTheme="minorHAnsi" w:cstheme="minorHAnsi"/>
          <w:shd w:val="clear" w:color="auto" w:fill="FFFFFF"/>
        </w:rPr>
      </w:pPr>
    </w:p>
    <w:p w:rsidRPr="00BD5EC7" w:rsidR="00DE16D2" w:rsidP="00B945E6" w:rsidRDefault="00DE16D2" w14:paraId="5E3DAED5" w14:textId="110BBB59">
      <w:pPr>
        <w:spacing w:after="0"/>
        <w:jc w:val="both"/>
        <w:rPr>
          <w:rFonts w:asciiTheme="minorHAnsi" w:hAnsiTheme="minorHAnsi" w:cstheme="minorHAnsi"/>
          <w:shd w:val="clear" w:color="auto" w:fill="FFFFFF"/>
        </w:rPr>
      </w:pPr>
      <w:r w:rsidRPr="00BD5EC7">
        <w:rPr>
          <w:rFonts w:asciiTheme="minorHAnsi" w:hAnsiTheme="minorHAnsi" w:cstheme="minorHAnsi"/>
          <w:shd w:val="clear" w:color="auto" w:fill="FFFFFF"/>
        </w:rPr>
        <w:t xml:space="preserve">Het geassocieerd lidmaatschap biedt Curaçao aldus de mogelijkheid om actief deel te nemen aan CARICOM-programma’s en overlegstructuren, zonder de verplichtingen van volwaardig lidmaatschap op zich te nemen. Curaçao heeft </w:t>
      </w:r>
      <w:proofErr w:type="gramStart"/>
      <w:r w:rsidRPr="00BD5EC7">
        <w:rPr>
          <w:rFonts w:asciiTheme="minorHAnsi" w:hAnsiTheme="minorHAnsi" w:cstheme="minorHAnsi"/>
          <w:shd w:val="clear" w:color="auto" w:fill="FFFFFF"/>
        </w:rPr>
        <w:t>reeds</w:t>
      </w:r>
      <w:proofErr w:type="gramEnd"/>
      <w:r w:rsidRPr="00BD5EC7">
        <w:rPr>
          <w:rFonts w:asciiTheme="minorHAnsi" w:hAnsiTheme="minorHAnsi" w:cstheme="minorHAnsi"/>
          <w:shd w:val="clear" w:color="auto" w:fill="FFFFFF"/>
        </w:rPr>
        <w:t xml:space="preserve"> belangstelling voor deelname aan </w:t>
      </w:r>
      <w:r w:rsidRPr="00BD5EC7" w:rsidR="00175A64">
        <w:rPr>
          <w:rFonts w:asciiTheme="minorHAnsi" w:hAnsiTheme="minorHAnsi" w:cstheme="minorHAnsi"/>
          <w:shd w:val="clear" w:color="auto" w:fill="FFFFFF"/>
        </w:rPr>
        <w:t xml:space="preserve">diverse CARICOM-programma’s, waaronder </w:t>
      </w:r>
      <w:r w:rsidRPr="00BD5EC7" w:rsidR="001E1A51">
        <w:rPr>
          <w:rFonts w:asciiTheme="minorHAnsi" w:hAnsiTheme="minorHAnsi" w:cstheme="minorHAnsi"/>
          <w:shd w:val="clear" w:color="auto" w:fill="FFFFFF"/>
        </w:rPr>
        <w:t>op het gebied van klimaatverandering</w:t>
      </w:r>
      <w:r w:rsidRPr="00BD5EC7" w:rsidR="00175A64">
        <w:rPr>
          <w:rFonts w:asciiTheme="minorHAnsi" w:hAnsiTheme="minorHAnsi" w:cstheme="minorHAnsi"/>
          <w:shd w:val="clear" w:color="auto" w:fill="FFFFFF"/>
        </w:rPr>
        <w:t xml:space="preserve">, regionale justitiële samenwerking en andere </w:t>
      </w:r>
      <w:r w:rsidRPr="00BD5EC7" w:rsidR="00522F09">
        <w:rPr>
          <w:rFonts w:asciiTheme="minorHAnsi" w:hAnsiTheme="minorHAnsi" w:cstheme="minorHAnsi"/>
          <w:shd w:val="clear" w:color="auto" w:fill="FFFFFF"/>
        </w:rPr>
        <w:t xml:space="preserve">belangrijke economische </w:t>
      </w:r>
      <w:r w:rsidRPr="00BD5EC7" w:rsidR="00175A64">
        <w:rPr>
          <w:rFonts w:asciiTheme="minorHAnsi" w:hAnsiTheme="minorHAnsi" w:cstheme="minorHAnsi"/>
          <w:shd w:val="clear" w:color="auto" w:fill="FFFFFF"/>
        </w:rPr>
        <w:t>programma</w:t>
      </w:r>
      <w:r w:rsidRPr="00BD5EC7" w:rsidR="00522F09">
        <w:rPr>
          <w:rFonts w:asciiTheme="minorHAnsi" w:hAnsiTheme="minorHAnsi" w:cstheme="minorHAnsi"/>
          <w:shd w:val="clear" w:color="auto" w:fill="FFFFFF"/>
        </w:rPr>
        <w:t>’</w:t>
      </w:r>
      <w:r w:rsidRPr="00BD5EC7" w:rsidR="00175A64">
        <w:rPr>
          <w:rFonts w:asciiTheme="minorHAnsi" w:hAnsiTheme="minorHAnsi" w:cstheme="minorHAnsi"/>
          <w:shd w:val="clear" w:color="auto" w:fill="FFFFFF"/>
        </w:rPr>
        <w:t>s</w:t>
      </w:r>
      <w:r w:rsidRPr="00BD5EC7" w:rsidR="00522F09">
        <w:rPr>
          <w:rFonts w:asciiTheme="minorHAnsi" w:hAnsiTheme="minorHAnsi" w:cstheme="minorHAnsi"/>
          <w:shd w:val="clear" w:color="auto" w:fill="FFFFFF"/>
        </w:rPr>
        <w:t xml:space="preserve"> en projecten</w:t>
      </w:r>
      <w:r w:rsidRPr="00BD5EC7" w:rsidR="00175A64">
        <w:rPr>
          <w:rFonts w:asciiTheme="minorHAnsi" w:hAnsiTheme="minorHAnsi" w:cstheme="minorHAnsi"/>
          <w:shd w:val="clear" w:color="auto" w:fill="FFFFFF"/>
        </w:rPr>
        <w:t xml:space="preserve">. </w:t>
      </w:r>
      <w:r w:rsidRPr="00BD5EC7">
        <w:rPr>
          <w:rFonts w:asciiTheme="minorHAnsi" w:hAnsiTheme="minorHAnsi" w:cstheme="minorHAnsi"/>
          <w:shd w:val="clear" w:color="auto" w:fill="FFFFFF"/>
        </w:rPr>
        <w:t>Deelname aan deze initiatieven verschaft toegang tot kennisdeling, beleidsafstemming</w:t>
      </w:r>
      <w:r w:rsidRPr="00BD5EC7" w:rsidR="00522F09">
        <w:rPr>
          <w:rFonts w:asciiTheme="minorHAnsi" w:hAnsiTheme="minorHAnsi" w:cstheme="minorHAnsi"/>
          <w:shd w:val="clear" w:color="auto" w:fill="FFFFFF"/>
        </w:rPr>
        <w:t xml:space="preserve">, capaciteitsopbouw </w:t>
      </w:r>
      <w:r w:rsidRPr="00BD5EC7">
        <w:rPr>
          <w:rFonts w:asciiTheme="minorHAnsi" w:hAnsiTheme="minorHAnsi" w:cstheme="minorHAnsi"/>
          <w:shd w:val="clear" w:color="auto" w:fill="FFFFFF"/>
        </w:rPr>
        <w:t>en concrete samenwerking</w:t>
      </w:r>
      <w:r w:rsidRPr="00BD5EC7" w:rsidR="00522F09">
        <w:rPr>
          <w:rFonts w:asciiTheme="minorHAnsi" w:hAnsiTheme="minorHAnsi" w:cstheme="minorHAnsi"/>
          <w:shd w:val="clear" w:color="auto" w:fill="FFFFFF"/>
        </w:rPr>
        <w:t xml:space="preserve"> met CARICOM-l</w:t>
      </w:r>
      <w:r w:rsidRPr="00BD5EC7" w:rsidR="0084745C">
        <w:rPr>
          <w:rFonts w:asciiTheme="minorHAnsi" w:hAnsiTheme="minorHAnsi" w:cstheme="minorHAnsi"/>
          <w:shd w:val="clear" w:color="auto" w:fill="FFFFFF"/>
        </w:rPr>
        <w:t>idstaten</w:t>
      </w:r>
      <w:r w:rsidRPr="00BD5EC7">
        <w:rPr>
          <w:rFonts w:asciiTheme="minorHAnsi" w:hAnsiTheme="minorHAnsi" w:cstheme="minorHAnsi"/>
          <w:shd w:val="clear" w:color="auto" w:fill="FFFFFF"/>
        </w:rPr>
        <w:t xml:space="preserve">. </w:t>
      </w:r>
      <w:r w:rsidRPr="00BD5EC7" w:rsidR="001E1A51">
        <w:rPr>
          <w:rFonts w:asciiTheme="minorHAnsi" w:hAnsiTheme="minorHAnsi" w:cstheme="minorHAnsi"/>
          <w:shd w:val="clear" w:color="auto" w:fill="FFFFFF"/>
        </w:rPr>
        <w:t>Het gaat b</w:t>
      </w:r>
      <w:r w:rsidRPr="00BD5EC7" w:rsidR="00522F09">
        <w:rPr>
          <w:rFonts w:asciiTheme="minorHAnsi" w:hAnsiTheme="minorHAnsi" w:cstheme="minorHAnsi"/>
          <w:shd w:val="clear" w:color="auto" w:fill="FFFFFF"/>
        </w:rPr>
        <w:t xml:space="preserve">ijvoorbeeld </w:t>
      </w:r>
      <w:r w:rsidRPr="00BD5EC7" w:rsidR="001E1A51">
        <w:rPr>
          <w:rFonts w:asciiTheme="minorHAnsi" w:hAnsiTheme="minorHAnsi" w:cstheme="minorHAnsi"/>
          <w:shd w:val="clear" w:color="auto" w:fill="FFFFFF"/>
        </w:rPr>
        <w:t xml:space="preserve">om </w:t>
      </w:r>
      <w:r w:rsidRPr="00BD5EC7" w:rsidR="00522F09">
        <w:rPr>
          <w:rFonts w:asciiTheme="minorHAnsi" w:hAnsiTheme="minorHAnsi" w:cstheme="minorHAnsi"/>
          <w:shd w:val="clear" w:color="auto" w:fill="FFFFFF"/>
        </w:rPr>
        <w:t xml:space="preserve">de </w:t>
      </w:r>
      <w:r w:rsidRPr="00BD5EC7">
        <w:rPr>
          <w:rFonts w:asciiTheme="minorHAnsi" w:hAnsiTheme="minorHAnsi" w:cstheme="minorHAnsi"/>
          <w:shd w:val="clear" w:color="auto" w:fill="FFFFFF"/>
        </w:rPr>
        <w:t xml:space="preserve">betrokkenheid bij justitiële samenwerking </w:t>
      </w:r>
      <w:r w:rsidRPr="00BD5EC7" w:rsidR="001E1A51">
        <w:rPr>
          <w:rFonts w:asciiTheme="minorHAnsi" w:hAnsiTheme="minorHAnsi" w:cstheme="minorHAnsi"/>
          <w:shd w:val="clear" w:color="auto" w:fill="FFFFFF"/>
        </w:rPr>
        <w:t>die</w:t>
      </w:r>
      <w:r w:rsidRPr="00BD5EC7" w:rsidR="00522F09">
        <w:rPr>
          <w:rFonts w:asciiTheme="minorHAnsi" w:hAnsiTheme="minorHAnsi" w:cstheme="minorHAnsi"/>
          <w:shd w:val="clear" w:color="auto" w:fill="FFFFFF"/>
        </w:rPr>
        <w:t xml:space="preserve"> </w:t>
      </w:r>
      <w:r w:rsidRPr="00BD5EC7">
        <w:rPr>
          <w:rFonts w:asciiTheme="minorHAnsi" w:hAnsiTheme="minorHAnsi" w:cstheme="minorHAnsi"/>
          <w:shd w:val="clear" w:color="auto" w:fill="FFFFFF"/>
        </w:rPr>
        <w:t xml:space="preserve">van belang </w:t>
      </w:r>
      <w:r w:rsidRPr="00BD5EC7" w:rsidR="001E1A51">
        <w:rPr>
          <w:rFonts w:asciiTheme="minorHAnsi" w:hAnsiTheme="minorHAnsi" w:cstheme="minorHAnsi"/>
          <w:shd w:val="clear" w:color="auto" w:fill="FFFFFF"/>
        </w:rPr>
        <w:t xml:space="preserve">is </w:t>
      </w:r>
      <w:r w:rsidRPr="00BD5EC7">
        <w:rPr>
          <w:rFonts w:asciiTheme="minorHAnsi" w:hAnsiTheme="minorHAnsi" w:cstheme="minorHAnsi"/>
          <w:shd w:val="clear" w:color="auto" w:fill="FFFFFF"/>
        </w:rPr>
        <w:t>voor de aanpak van grensoverschrijdende criminaliteit, zoals drugshandel, mensenhandel en witwaspraktijken. Actieve participatie biedt Curaçao de mogelijkheid om bij te dragen aan regionale strategieën en informatie-uitwisseling te versterken.</w:t>
      </w:r>
      <w:r w:rsidRPr="00BD5EC7" w:rsidR="00522F09">
        <w:rPr>
          <w:rFonts w:asciiTheme="minorHAnsi" w:hAnsiTheme="minorHAnsi" w:cstheme="minorHAnsi"/>
          <w:shd w:val="clear" w:color="auto" w:fill="FFFFFF"/>
        </w:rPr>
        <w:t xml:space="preserve"> </w:t>
      </w:r>
      <w:r w:rsidRPr="00BD5EC7">
        <w:rPr>
          <w:rFonts w:asciiTheme="minorHAnsi" w:hAnsiTheme="minorHAnsi" w:cstheme="minorHAnsi"/>
          <w:shd w:val="clear" w:color="auto" w:fill="FFFFFF"/>
        </w:rPr>
        <w:t xml:space="preserve">Ook op het vlak van geopolitieke en </w:t>
      </w:r>
      <w:proofErr w:type="spellStart"/>
      <w:r w:rsidRPr="00BD5EC7">
        <w:rPr>
          <w:rFonts w:asciiTheme="minorHAnsi" w:hAnsiTheme="minorHAnsi" w:cstheme="minorHAnsi"/>
          <w:shd w:val="clear" w:color="auto" w:fill="FFFFFF"/>
        </w:rPr>
        <w:t>geo</w:t>
      </w:r>
      <w:proofErr w:type="spellEnd"/>
      <w:r w:rsidRPr="00BD5EC7" w:rsidR="00175A64">
        <w:rPr>
          <w:rFonts w:asciiTheme="minorHAnsi" w:hAnsiTheme="minorHAnsi" w:cstheme="minorHAnsi"/>
          <w:shd w:val="clear" w:color="auto" w:fill="FFFFFF"/>
        </w:rPr>
        <w:t>-</w:t>
      </w:r>
      <w:r w:rsidRPr="00BD5EC7">
        <w:rPr>
          <w:rFonts w:asciiTheme="minorHAnsi" w:hAnsiTheme="minorHAnsi" w:cstheme="minorHAnsi"/>
          <w:shd w:val="clear" w:color="auto" w:fill="FFFFFF"/>
        </w:rPr>
        <w:t>economische ontwikkelingen in het Caribisch gebied is deelname van strategisch belang</w:t>
      </w:r>
      <w:r w:rsidRPr="00BD5EC7" w:rsidR="00175A64">
        <w:rPr>
          <w:rFonts w:asciiTheme="minorHAnsi" w:hAnsiTheme="minorHAnsi" w:cstheme="minorHAnsi"/>
          <w:shd w:val="clear" w:color="auto" w:fill="FFFFFF"/>
        </w:rPr>
        <w:t xml:space="preserve"> voor Curaçao</w:t>
      </w:r>
      <w:r w:rsidRPr="00BD5EC7">
        <w:rPr>
          <w:rFonts w:asciiTheme="minorHAnsi" w:hAnsiTheme="minorHAnsi" w:cstheme="minorHAnsi"/>
          <w:shd w:val="clear" w:color="auto" w:fill="FFFFFF"/>
        </w:rPr>
        <w:t xml:space="preserve">. </w:t>
      </w:r>
      <w:r w:rsidRPr="0094301A" w:rsidR="0094301A">
        <w:rPr>
          <w:rFonts w:asciiTheme="minorHAnsi" w:hAnsiTheme="minorHAnsi" w:cstheme="minorHAnsi"/>
          <w:shd w:val="clear" w:color="auto" w:fill="FFFFFF"/>
        </w:rPr>
        <w:t>Via CARICOM worden zo niet alleen de belangen van Curaçao gediend, maar evenzeer de bredere belangen van het Koninkrijk in de regio</w:t>
      </w:r>
      <w:r w:rsidRPr="00BD5EC7">
        <w:rPr>
          <w:rFonts w:asciiTheme="minorHAnsi" w:hAnsiTheme="minorHAnsi" w:cstheme="minorHAnsi"/>
          <w:shd w:val="clear" w:color="auto" w:fill="FFFFFF"/>
        </w:rPr>
        <w:t>.</w:t>
      </w:r>
      <w:r w:rsidRPr="00BD5EC7" w:rsidR="00522F09">
        <w:rPr>
          <w:rFonts w:asciiTheme="minorHAnsi" w:hAnsiTheme="minorHAnsi" w:cstheme="minorHAnsi"/>
          <w:shd w:val="clear" w:color="auto" w:fill="FFFFFF"/>
        </w:rPr>
        <w:t xml:space="preserve"> Voor wat betreft de regionale economische samenwerking is Curaçao </w:t>
      </w:r>
      <w:proofErr w:type="gramStart"/>
      <w:r w:rsidRPr="00BD5EC7" w:rsidR="00522F09">
        <w:rPr>
          <w:rFonts w:asciiTheme="minorHAnsi" w:hAnsiTheme="minorHAnsi" w:cstheme="minorHAnsi"/>
          <w:shd w:val="clear" w:color="auto" w:fill="FFFFFF"/>
        </w:rPr>
        <w:t>reeds</w:t>
      </w:r>
      <w:proofErr w:type="gramEnd"/>
      <w:r w:rsidRPr="00BD5EC7" w:rsidR="00522F09">
        <w:rPr>
          <w:rFonts w:asciiTheme="minorHAnsi" w:hAnsiTheme="minorHAnsi" w:cstheme="minorHAnsi"/>
          <w:shd w:val="clear" w:color="auto" w:fill="FFFFFF"/>
        </w:rPr>
        <w:t xml:space="preserve"> voor </w:t>
      </w:r>
      <w:r w:rsidR="00275EAB">
        <w:rPr>
          <w:rFonts w:asciiTheme="minorHAnsi" w:hAnsiTheme="minorHAnsi" w:cstheme="minorHAnsi"/>
          <w:shd w:val="clear" w:color="auto" w:fill="FFFFFF"/>
        </w:rPr>
        <w:t xml:space="preserve">het aangaan van het geassocieerd lidmaatschap met </w:t>
      </w:r>
      <w:r w:rsidRPr="00BD5EC7" w:rsidR="00522F09">
        <w:rPr>
          <w:rFonts w:asciiTheme="minorHAnsi" w:hAnsiTheme="minorHAnsi" w:cstheme="minorHAnsi"/>
          <w:shd w:val="clear" w:color="auto" w:fill="FFFFFF"/>
        </w:rPr>
        <w:t>CARICOM gestart met onderhandelingen over bilaterale handelsverdragen met twee CARICOM-landen, namelijk Trinidad en Tobago en Suriname.</w:t>
      </w:r>
    </w:p>
    <w:p w:rsidRPr="00BD5EC7" w:rsidR="00175A64" w:rsidP="00B945E6" w:rsidRDefault="00175A64" w14:paraId="2A39E288" w14:textId="77777777">
      <w:pPr>
        <w:spacing w:after="0"/>
        <w:jc w:val="both"/>
        <w:rPr>
          <w:rFonts w:asciiTheme="minorHAnsi" w:hAnsiTheme="minorHAnsi" w:cstheme="minorHAnsi"/>
          <w:shd w:val="clear" w:color="auto" w:fill="FFFFFF"/>
        </w:rPr>
      </w:pPr>
    </w:p>
    <w:p w:rsidRPr="00BD5EC7" w:rsidR="00522F09" w:rsidP="00B945E6" w:rsidRDefault="00DE16D2" w14:paraId="30C3F7A0" w14:textId="77777777">
      <w:pPr>
        <w:spacing w:after="0"/>
        <w:jc w:val="both"/>
        <w:rPr>
          <w:rFonts w:asciiTheme="minorHAnsi" w:hAnsiTheme="minorHAnsi" w:cstheme="minorHAnsi"/>
          <w:shd w:val="clear" w:color="auto" w:fill="FFFFFF"/>
        </w:rPr>
      </w:pPr>
      <w:r w:rsidRPr="00BD5EC7">
        <w:rPr>
          <w:rFonts w:asciiTheme="minorHAnsi" w:hAnsiTheme="minorHAnsi" w:cstheme="minorHAnsi"/>
          <w:shd w:val="clear" w:color="auto" w:fill="FFFFFF"/>
        </w:rPr>
        <w:t xml:space="preserve">In aansluiting op de toetreding zal in </w:t>
      </w:r>
      <w:r w:rsidRPr="00BD5EC7" w:rsidR="00522F09">
        <w:rPr>
          <w:rFonts w:asciiTheme="minorHAnsi" w:hAnsiTheme="minorHAnsi" w:cstheme="minorHAnsi"/>
          <w:shd w:val="clear" w:color="auto" w:fill="FFFFFF"/>
        </w:rPr>
        <w:t>de komende periode</w:t>
      </w:r>
      <w:r w:rsidRPr="00BD5EC7">
        <w:rPr>
          <w:rFonts w:asciiTheme="minorHAnsi" w:hAnsiTheme="minorHAnsi" w:cstheme="minorHAnsi"/>
          <w:shd w:val="clear" w:color="auto" w:fill="FFFFFF"/>
        </w:rPr>
        <w:t xml:space="preserve"> binnen de Curaçaose overheid worden gewerkt aan een passende organisatiestructuur om effectief te kunnen deelnemen aan de beraadslagingen en aan relevante CARICOM-initiatieven op het gebied van onder meer volksgezondheid, rampenbestrijding, digitale ontwikkeling, justitiële samenwerking en economische ontwikkeling. </w:t>
      </w:r>
      <w:r w:rsidRPr="00BD5EC7" w:rsidR="00522F09">
        <w:rPr>
          <w:rFonts w:asciiTheme="minorHAnsi" w:hAnsiTheme="minorHAnsi" w:cstheme="minorHAnsi"/>
          <w:shd w:val="clear" w:color="auto" w:fill="FFFFFF"/>
        </w:rPr>
        <w:t>Binnen dit kader wordt onder meer gewerkt aan de oprichting van een operationele eenheid voor CARICOM-zaken, de aanstelling van lokale medewerkers en vertegenwoordigers voor de dagelijkse interactie met de CARICOM-instellingen en de ontwikkeling van een strategisch plan voor samenwerking binnen CARICOM.</w:t>
      </w:r>
    </w:p>
    <w:p w:rsidRPr="00BD5EC7" w:rsidR="00175A64" w:rsidP="00B945E6" w:rsidRDefault="00175A64" w14:paraId="65BE68FD" w14:textId="77777777">
      <w:pPr>
        <w:spacing w:after="0"/>
        <w:jc w:val="both"/>
        <w:rPr>
          <w:rFonts w:asciiTheme="minorHAnsi" w:hAnsiTheme="minorHAnsi" w:cstheme="minorHAnsi"/>
          <w:shd w:val="clear" w:color="auto" w:fill="FFFFFF"/>
        </w:rPr>
      </w:pPr>
    </w:p>
    <w:p w:rsidRPr="00BD5EC7" w:rsidR="00DE16D2" w:rsidP="00B945E6" w:rsidRDefault="00DE16D2" w14:paraId="792FA860" w14:textId="5005871D">
      <w:pPr>
        <w:spacing w:after="0"/>
        <w:jc w:val="both"/>
        <w:rPr>
          <w:rFonts w:asciiTheme="minorHAnsi" w:hAnsiTheme="minorHAnsi" w:cstheme="minorHAnsi"/>
          <w:shd w:val="clear" w:color="auto" w:fill="FFFFFF"/>
        </w:rPr>
      </w:pPr>
      <w:r w:rsidRPr="00BD5EC7">
        <w:rPr>
          <w:rFonts w:asciiTheme="minorHAnsi" w:hAnsiTheme="minorHAnsi" w:cstheme="minorHAnsi"/>
          <w:shd w:val="clear" w:color="auto" w:fill="FFFFFF"/>
        </w:rPr>
        <w:t xml:space="preserve">Samenvattend draagt het geassocieerd lidmaatschap </w:t>
      </w:r>
      <w:r w:rsidRPr="00BD5EC7" w:rsidR="00522F09">
        <w:rPr>
          <w:rFonts w:asciiTheme="minorHAnsi" w:hAnsiTheme="minorHAnsi" w:cstheme="minorHAnsi"/>
          <w:shd w:val="clear" w:color="auto" w:fill="FFFFFF"/>
        </w:rPr>
        <w:t xml:space="preserve">van CARICOM </w:t>
      </w:r>
      <w:r w:rsidRPr="00BD5EC7">
        <w:rPr>
          <w:rFonts w:asciiTheme="minorHAnsi" w:hAnsiTheme="minorHAnsi" w:cstheme="minorHAnsi"/>
          <w:shd w:val="clear" w:color="auto" w:fill="FFFFFF"/>
        </w:rPr>
        <w:t>bij aan een versterkte regionale positionering van Curaçao, met concrete mogelijkheden voor inhoudelijke samenwerking, beleidsafstemming</w:t>
      </w:r>
      <w:r w:rsidRPr="00BD5EC7" w:rsidR="00522F09">
        <w:rPr>
          <w:rFonts w:asciiTheme="minorHAnsi" w:hAnsiTheme="minorHAnsi" w:cstheme="minorHAnsi"/>
          <w:shd w:val="clear" w:color="auto" w:fill="FFFFFF"/>
        </w:rPr>
        <w:t>, capaciteitsopbouw</w:t>
      </w:r>
      <w:r w:rsidRPr="00BD5EC7">
        <w:rPr>
          <w:rFonts w:asciiTheme="minorHAnsi" w:hAnsiTheme="minorHAnsi" w:cstheme="minorHAnsi"/>
          <w:shd w:val="clear" w:color="auto" w:fill="FFFFFF"/>
        </w:rPr>
        <w:t xml:space="preserve"> en belangenbehartiging binnen een invloedrijk regionaal </w:t>
      </w:r>
      <w:r w:rsidRPr="00BD5EC7" w:rsidR="00B945E6">
        <w:rPr>
          <w:rFonts w:asciiTheme="minorHAnsi" w:hAnsiTheme="minorHAnsi" w:cstheme="minorHAnsi"/>
          <w:shd w:val="clear" w:color="auto" w:fill="FFFFFF"/>
        </w:rPr>
        <w:t>verband als</w:t>
      </w:r>
      <w:r w:rsidRPr="00BD5EC7" w:rsidR="00522F09">
        <w:rPr>
          <w:rFonts w:asciiTheme="minorHAnsi" w:hAnsiTheme="minorHAnsi" w:cstheme="minorHAnsi"/>
          <w:shd w:val="clear" w:color="auto" w:fill="FFFFFF"/>
        </w:rPr>
        <w:t xml:space="preserve"> </w:t>
      </w:r>
      <w:r w:rsidRPr="00BD5EC7" w:rsidR="00175A64">
        <w:rPr>
          <w:rFonts w:asciiTheme="minorHAnsi" w:hAnsiTheme="minorHAnsi" w:cstheme="minorHAnsi"/>
          <w:shd w:val="clear" w:color="auto" w:fill="FFFFFF"/>
        </w:rPr>
        <w:t>CARICOM.</w:t>
      </w:r>
    </w:p>
    <w:p w:rsidRPr="001C4B9E" w:rsidR="00DE16D2" w:rsidP="00916C1D" w:rsidRDefault="00DE16D2" w14:paraId="20225A64" w14:textId="77777777">
      <w:pPr>
        <w:spacing w:after="0"/>
        <w:rPr>
          <w:rFonts w:asciiTheme="minorHAnsi" w:hAnsiTheme="minorHAnsi" w:cstheme="minorHAnsi"/>
          <w:color w:val="202122"/>
          <w:shd w:val="clear" w:color="auto" w:fill="FFFFFF"/>
        </w:rPr>
      </w:pPr>
    </w:p>
    <w:p w:rsidRPr="001C4B9E" w:rsidR="00A904A9" w:rsidP="00916C1D" w:rsidRDefault="00791F5E" w14:paraId="383B184D" w14:textId="35D3E8BE">
      <w:pPr>
        <w:pStyle w:val="ListParagraph"/>
        <w:numPr>
          <w:ilvl w:val="1"/>
          <w:numId w:val="3"/>
        </w:numPr>
        <w:spacing w:after="0"/>
        <w:rPr>
          <w:b/>
          <w:shd w:val="clear" w:color="auto" w:fill="FFFFFF"/>
        </w:rPr>
      </w:pPr>
      <w:r w:rsidRPr="001C4B9E">
        <w:rPr>
          <w:b/>
          <w:shd w:val="clear" w:color="auto" w:fill="FFFFFF"/>
        </w:rPr>
        <w:t>De inhoud van het Verdrag</w:t>
      </w:r>
    </w:p>
    <w:p w:rsidR="00791F5E" w:rsidP="00F01794" w:rsidRDefault="004716E7" w14:paraId="65206ED5" w14:textId="1B810DE2">
      <w:pPr>
        <w:jc w:val="both"/>
        <w:rPr>
          <w:bCs/>
          <w:shd w:val="clear" w:color="auto" w:fill="FFFFFF"/>
        </w:rPr>
      </w:pPr>
      <w:r>
        <w:rPr>
          <w:bCs/>
          <w:shd w:val="clear" w:color="auto" w:fill="FFFFFF"/>
        </w:rPr>
        <w:t xml:space="preserve">Met het </w:t>
      </w:r>
      <w:r w:rsidR="00697C09">
        <w:rPr>
          <w:bCs/>
          <w:shd w:val="clear" w:color="auto" w:fill="FFFFFF"/>
        </w:rPr>
        <w:t>V</w:t>
      </w:r>
      <w:r>
        <w:rPr>
          <w:bCs/>
          <w:shd w:val="clear" w:color="auto" w:fill="FFFFFF"/>
        </w:rPr>
        <w:t xml:space="preserve">erdrag </w:t>
      </w:r>
      <w:r w:rsidR="00745AFF">
        <w:rPr>
          <w:bCs/>
          <w:shd w:val="clear" w:color="auto" w:fill="FFFFFF"/>
        </w:rPr>
        <w:t>ver</w:t>
      </w:r>
      <w:r w:rsidRPr="00B71F78" w:rsidR="00B71F78">
        <w:rPr>
          <w:bCs/>
          <w:shd w:val="clear" w:color="auto" w:fill="FFFFFF"/>
        </w:rPr>
        <w:t xml:space="preserve">krijgt Curaçao de mogelijkheid om geassocieerd lid van CARICOM te worden. Artikel I van het </w:t>
      </w:r>
      <w:r w:rsidR="00697C09">
        <w:rPr>
          <w:bCs/>
          <w:shd w:val="clear" w:color="auto" w:fill="FFFFFF"/>
        </w:rPr>
        <w:t>V</w:t>
      </w:r>
      <w:r w:rsidRPr="00B71F78" w:rsidR="00B71F78">
        <w:rPr>
          <w:bCs/>
          <w:shd w:val="clear" w:color="auto" w:fill="FFFFFF"/>
        </w:rPr>
        <w:t xml:space="preserve">erdrag bevat de voorwaarden voor het geassocieerd lidmaatschap. Zo wordt aan Curaçao onder meer de mogelijkheid geboden om </w:t>
      </w:r>
      <w:r w:rsidR="00C33D08">
        <w:rPr>
          <w:bCs/>
          <w:shd w:val="clear" w:color="auto" w:fill="FFFFFF"/>
        </w:rPr>
        <w:t>v</w:t>
      </w:r>
      <w:r w:rsidRPr="00B71F78" w:rsidR="00B71F78">
        <w:rPr>
          <w:bCs/>
          <w:shd w:val="clear" w:color="auto" w:fill="FFFFFF"/>
        </w:rPr>
        <w:t xml:space="preserve">ergaderingen van </w:t>
      </w:r>
      <w:r w:rsidR="00C33D08">
        <w:rPr>
          <w:bCs/>
          <w:shd w:val="clear" w:color="auto" w:fill="FFFFFF"/>
        </w:rPr>
        <w:t xml:space="preserve">de Conferentie van </w:t>
      </w:r>
      <w:r w:rsidR="00DF1AFA">
        <w:rPr>
          <w:bCs/>
          <w:shd w:val="clear" w:color="auto" w:fill="FFFFFF"/>
        </w:rPr>
        <w:t xml:space="preserve">Regeringsleiders en van de Raad van Ministers van </w:t>
      </w:r>
      <w:r w:rsidRPr="00B71F78" w:rsidR="00B71F78">
        <w:rPr>
          <w:bCs/>
          <w:shd w:val="clear" w:color="auto" w:fill="FFFFFF"/>
        </w:rPr>
        <w:t xml:space="preserve">CARICOM </w:t>
      </w:r>
      <w:r w:rsidR="00C33D08">
        <w:rPr>
          <w:bCs/>
          <w:shd w:val="clear" w:color="auto" w:fill="FFFFFF"/>
        </w:rPr>
        <w:t xml:space="preserve">bij te wonen </w:t>
      </w:r>
      <w:r w:rsidRPr="00B71F78" w:rsidR="00B71F78">
        <w:rPr>
          <w:bCs/>
          <w:shd w:val="clear" w:color="auto" w:fill="FFFFFF"/>
        </w:rPr>
        <w:t xml:space="preserve">en om mee te doen met programma's. Verder krijgt Curaçao het recht om, zonder stemrecht, </w:t>
      </w:r>
      <w:r w:rsidR="00C33D08">
        <w:rPr>
          <w:bCs/>
          <w:shd w:val="clear" w:color="auto" w:fill="FFFFFF"/>
        </w:rPr>
        <w:t xml:space="preserve">deel </w:t>
      </w:r>
      <w:r w:rsidRPr="00B71F78" w:rsidR="00B71F78">
        <w:rPr>
          <w:bCs/>
          <w:shd w:val="clear" w:color="auto" w:fill="FFFFFF"/>
        </w:rPr>
        <w:t xml:space="preserve">te </w:t>
      </w:r>
      <w:r w:rsidR="00C33D08">
        <w:rPr>
          <w:bCs/>
          <w:shd w:val="clear" w:color="auto" w:fill="FFFFFF"/>
        </w:rPr>
        <w:t>nemen aan</w:t>
      </w:r>
      <w:r w:rsidRPr="00B71F78" w:rsidR="00B71F78">
        <w:rPr>
          <w:bCs/>
          <w:shd w:val="clear" w:color="auto" w:fill="FFFFFF"/>
        </w:rPr>
        <w:t xml:space="preserve"> de </w:t>
      </w:r>
      <w:r w:rsidR="00D3059F">
        <w:rPr>
          <w:bCs/>
          <w:shd w:val="clear" w:color="auto" w:fill="FFFFFF"/>
        </w:rPr>
        <w:t xml:space="preserve">beraadslagingen van de </w:t>
      </w:r>
      <w:r w:rsidRPr="00B71F78" w:rsidR="00B71F78">
        <w:rPr>
          <w:bCs/>
          <w:shd w:val="clear" w:color="auto" w:fill="FFFFFF"/>
        </w:rPr>
        <w:t xml:space="preserve">meeste organen </w:t>
      </w:r>
      <w:r w:rsidR="00D3059F">
        <w:rPr>
          <w:bCs/>
          <w:shd w:val="clear" w:color="auto" w:fill="FFFFFF"/>
        </w:rPr>
        <w:t xml:space="preserve">en instanties </w:t>
      </w:r>
      <w:r w:rsidRPr="00B71F78" w:rsidR="00B71F78">
        <w:rPr>
          <w:bCs/>
          <w:shd w:val="clear" w:color="auto" w:fill="FFFFFF"/>
        </w:rPr>
        <w:t>van CARICOM</w:t>
      </w:r>
      <w:r w:rsidR="00D3059F">
        <w:rPr>
          <w:bCs/>
          <w:shd w:val="clear" w:color="auto" w:fill="FFFFFF"/>
        </w:rPr>
        <w:t>, met uitzondering van de Raad voor Buitenlandse en Gemeenschapsbetrekkingen</w:t>
      </w:r>
      <w:r w:rsidR="00B87B83">
        <w:rPr>
          <w:bCs/>
          <w:shd w:val="clear" w:color="auto" w:fill="FFFFFF"/>
        </w:rPr>
        <w:t xml:space="preserve"> (</w:t>
      </w:r>
      <w:r w:rsidRPr="00F50E9C" w:rsidR="00B87B83">
        <w:rPr>
          <w:bCs/>
          <w:i/>
          <w:iCs/>
          <w:shd w:val="clear" w:color="auto" w:fill="FFFFFF"/>
        </w:rPr>
        <w:t xml:space="preserve">Council </w:t>
      </w:r>
      <w:proofErr w:type="spellStart"/>
      <w:r w:rsidRPr="00F50E9C" w:rsidR="00B87B83">
        <w:rPr>
          <w:bCs/>
          <w:i/>
          <w:iCs/>
          <w:shd w:val="clear" w:color="auto" w:fill="FFFFFF"/>
        </w:rPr>
        <w:t>for</w:t>
      </w:r>
      <w:proofErr w:type="spellEnd"/>
      <w:r w:rsidRPr="00F50E9C" w:rsidR="00B87B83">
        <w:rPr>
          <w:bCs/>
          <w:i/>
          <w:iCs/>
          <w:shd w:val="clear" w:color="auto" w:fill="FFFFFF"/>
        </w:rPr>
        <w:t xml:space="preserve"> </w:t>
      </w:r>
      <w:proofErr w:type="spellStart"/>
      <w:r w:rsidRPr="00F50E9C" w:rsidR="00B87B83">
        <w:rPr>
          <w:bCs/>
          <w:i/>
          <w:iCs/>
          <w:shd w:val="clear" w:color="auto" w:fill="FFFFFF"/>
        </w:rPr>
        <w:t>Foreign</w:t>
      </w:r>
      <w:proofErr w:type="spellEnd"/>
      <w:r w:rsidRPr="00F50E9C" w:rsidR="00B87B83">
        <w:rPr>
          <w:bCs/>
          <w:i/>
          <w:iCs/>
          <w:shd w:val="clear" w:color="auto" w:fill="FFFFFF"/>
        </w:rPr>
        <w:t xml:space="preserve"> </w:t>
      </w:r>
      <w:proofErr w:type="spellStart"/>
      <w:r w:rsidRPr="00F50E9C" w:rsidR="00B87B83">
        <w:rPr>
          <w:bCs/>
          <w:i/>
          <w:iCs/>
          <w:shd w:val="clear" w:color="auto" w:fill="FFFFFF"/>
        </w:rPr>
        <w:t>and</w:t>
      </w:r>
      <w:proofErr w:type="spellEnd"/>
      <w:r w:rsidRPr="00F50E9C" w:rsidR="00B87B83">
        <w:rPr>
          <w:bCs/>
          <w:i/>
          <w:iCs/>
          <w:shd w:val="clear" w:color="auto" w:fill="FFFFFF"/>
        </w:rPr>
        <w:t xml:space="preserve"> Community Relations</w:t>
      </w:r>
      <w:r w:rsidRPr="009955A3" w:rsidR="00B87B83">
        <w:rPr>
          <w:bCs/>
          <w:shd w:val="clear" w:color="auto" w:fill="FFFFFF"/>
        </w:rPr>
        <w:t>)</w:t>
      </w:r>
      <w:r w:rsidR="006C0248">
        <w:rPr>
          <w:bCs/>
          <w:shd w:val="clear" w:color="auto" w:fill="FFFFFF"/>
        </w:rPr>
        <w:t>,</w:t>
      </w:r>
      <w:r w:rsidR="00B266DC">
        <w:rPr>
          <w:bCs/>
          <w:shd w:val="clear" w:color="auto" w:fill="FFFFFF"/>
        </w:rPr>
        <w:t xml:space="preserve"> </w:t>
      </w:r>
      <w:proofErr w:type="gramStart"/>
      <w:r w:rsidR="00B266DC">
        <w:rPr>
          <w:bCs/>
          <w:shd w:val="clear" w:color="auto" w:fill="FFFFFF"/>
        </w:rPr>
        <w:t>teneinde</w:t>
      </w:r>
      <w:proofErr w:type="gramEnd"/>
      <w:r w:rsidR="00B266DC">
        <w:rPr>
          <w:bCs/>
          <w:shd w:val="clear" w:color="auto" w:fill="FFFFFF"/>
        </w:rPr>
        <w:t xml:space="preserve"> de belangen van Curaçao in specifieke programma’s en maatregelen</w:t>
      </w:r>
      <w:r w:rsidR="00650830">
        <w:rPr>
          <w:bCs/>
          <w:shd w:val="clear" w:color="auto" w:fill="FFFFFF"/>
        </w:rPr>
        <w:t xml:space="preserve"> te behartigen</w:t>
      </w:r>
      <w:r w:rsidR="006C0248">
        <w:rPr>
          <w:bCs/>
          <w:shd w:val="clear" w:color="auto" w:fill="FFFFFF"/>
        </w:rPr>
        <w:t>. Ook heeft Curaçao</w:t>
      </w:r>
      <w:r w:rsidR="00B266DC">
        <w:rPr>
          <w:bCs/>
          <w:shd w:val="clear" w:color="auto" w:fill="FFFFFF"/>
        </w:rPr>
        <w:t xml:space="preserve"> het recht om </w:t>
      </w:r>
      <w:r w:rsidR="006C0248">
        <w:rPr>
          <w:bCs/>
          <w:shd w:val="clear" w:color="auto" w:fill="FFFFFF"/>
        </w:rPr>
        <w:t xml:space="preserve">(wijzigingen van) </w:t>
      </w:r>
      <w:r w:rsidR="00B266DC">
        <w:rPr>
          <w:bCs/>
          <w:shd w:val="clear" w:color="auto" w:fill="FFFFFF"/>
        </w:rPr>
        <w:t xml:space="preserve">programma’s en maatregelen voor te stellen </w:t>
      </w:r>
      <w:r w:rsidR="006C0248">
        <w:rPr>
          <w:bCs/>
          <w:shd w:val="clear" w:color="auto" w:fill="FFFFFF"/>
        </w:rPr>
        <w:t>en</w:t>
      </w:r>
      <w:r w:rsidR="00B266DC">
        <w:rPr>
          <w:bCs/>
          <w:shd w:val="clear" w:color="auto" w:fill="FFFFFF"/>
        </w:rPr>
        <w:t xml:space="preserve"> te </w:t>
      </w:r>
      <w:r w:rsidR="00B46A2F">
        <w:rPr>
          <w:bCs/>
          <w:shd w:val="clear" w:color="auto" w:fill="FFFFFF"/>
        </w:rPr>
        <w:t>profiteren van</w:t>
      </w:r>
      <w:r w:rsidR="00B266DC">
        <w:rPr>
          <w:bCs/>
          <w:shd w:val="clear" w:color="auto" w:fill="FFFFFF"/>
        </w:rPr>
        <w:t xml:space="preserve"> de</w:t>
      </w:r>
      <w:r w:rsidR="00B00824">
        <w:rPr>
          <w:bCs/>
          <w:shd w:val="clear" w:color="auto" w:fill="FFFFFF"/>
        </w:rPr>
        <w:t xml:space="preserve"> in paragraaf 1.2 vermelde</w:t>
      </w:r>
      <w:r w:rsidR="00B266DC">
        <w:rPr>
          <w:bCs/>
          <w:shd w:val="clear" w:color="auto" w:fill="FFFFFF"/>
        </w:rPr>
        <w:t xml:space="preserve"> voordelen daarvan</w:t>
      </w:r>
      <w:r w:rsidR="0058436A">
        <w:rPr>
          <w:bCs/>
          <w:shd w:val="clear" w:color="auto" w:fill="FFFFFF"/>
        </w:rPr>
        <w:t xml:space="preserve"> op gebieden </w:t>
      </w:r>
      <w:r w:rsidR="00650830">
        <w:rPr>
          <w:bCs/>
          <w:shd w:val="clear" w:color="auto" w:fill="FFFFFF"/>
        </w:rPr>
        <w:t>die tot de</w:t>
      </w:r>
      <w:r w:rsidR="0058436A">
        <w:rPr>
          <w:bCs/>
          <w:shd w:val="clear" w:color="auto" w:fill="FFFFFF"/>
        </w:rPr>
        <w:t xml:space="preserve"> autonome bevoegdhe</w:t>
      </w:r>
      <w:r w:rsidR="00650830">
        <w:rPr>
          <w:bCs/>
          <w:shd w:val="clear" w:color="auto" w:fill="FFFFFF"/>
        </w:rPr>
        <w:t xml:space="preserve">den van Curaçao behoren </w:t>
      </w:r>
      <w:r w:rsidR="0058436A">
        <w:rPr>
          <w:bCs/>
          <w:shd w:val="clear" w:color="auto" w:fill="FFFFFF"/>
        </w:rPr>
        <w:t xml:space="preserve">en die </w:t>
      </w:r>
      <w:r w:rsidR="00652FD7">
        <w:rPr>
          <w:bCs/>
          <w:shd w:val="clear" w:color="auto" w:fill="FFFFFF"/>
        </w:rPr>
        <w:t>Curaçao</w:t>
      </w:r>
      <w:r w:rsidR="0058436A">
        <w:rPr>
          <w:bCs/>
          <w:shd w:val="clear" w:color="auto" w:fill="FFFFFF"/>
        </w:rPr>
        <w:t xml:space="preserve"> direct raken</w:t>
      </w:r>
      <w:r w:rsidRPr="00B71F78" w:rsidR="00B71F78">
        <w:rPr>
          <w:bCs/>
          <w:shd w:val="clear" w:color="auto" w:fill="FFFFFF"/>
        </w:rPr>
        <w:t xml:space="preserve">. </w:t>
      </w:r>
    </w:p>
    <w:p w:rsidRPr="001C4B9E" w:rsidR="001C4B9E" w:rsidP="001C4B9E" w:rsidRDefault="00F23968" w14:paraId="319E7837" w14:textId="18A7EFB6">
      <w:pPr>
        <w:pStyle w:val="ListParagraph"/>
        <w:numPr>
          <w:ilvl w:val="1"/>
          <w:numId w:val="3"/>
        </w:numPr>
        <w:rPr>
          <w:b/>
          <w:shd w:val="clear" w:color="auto" w:fill="FFFFFF"/>
        </w:rPr>
      </w:pPr>
      <w:r>
        <w:rPr>
          <w:b/>
          <w:shd w:val="clear" w:color="auto" w:fill="FFFFFF"/>
        </w:rPr>
        <w:lastRenderedPageBreak/>
        <w:t xml:space="preserve">Aanvaarding </w:t>
      </w:r>
      <w:r w:rsidR="003722D0">
        <w:rPr>
          <w:b/>
          <w:shd w:val="clear" w:color="auto" w:fill="FFFFFF"/>
        </w:rPr>
        <w:t xml:space="preserve">van het Protocol </w:t>
      </w:r>
      <w:proofErr w:type="gramStart"/>
      <w:r w:rsidR="003722D0">
        <w:rPr>
          <w:b/>
          <w:shd w:val="clear" w:color="auto" w:fill="FFFFFF"/>
        </w:rPr>
        <w:t>inzake</w:t>
      </w:r>
      <w:proofErr w:type="gramEnd"/>
      <w:r w:rsidR="003722D0">
        <w:rPr>
          <w:b/>
          <w:shd w:val="clear" w:color="auto" w:fill="FFFFFF"/>
        </w:rPr>
        <w:t xml:space="preserve"> </w:t>
      </w:r>
      <w:r w:rsidR="00514E72">
        <w:rPr>
          <w:b/>
          <w:shd w:val="clear" w:color="auto" w:fill="FFFFFF"/>
        </w:rPr>
        <w:t xml:space="preserve">de </w:t>
      </w:r>
      <w:r w:rsidR="003722D0">
        <w:rPr>
          <w:b/>
          <w:shd w:val="clear" w:color="auto" w:fill="FFFFFF"/>
        </w:rPr>
        <w:t>Privileges en Immuniteiten van CARICOM</w:t>
      </w:r>
    </w:p>
    <w:p w:rsidR="00F107FD" w:rsidP="006A14CC" w:rsidRDefault="001C4B9E" w14:paraId="71F6B748" w14:textId="5D2C2321">
      <w:pPr>
        <w:jc w:val="both"/>
      </w:pPr>
      <w:r w:rsidRPr="00B71F78">
        <w:rPr>
          <w:bCs/>
          <w:shd w:val="clear" w:color="auto" w:fill="FFFFFF"/>
        </w:rPr>
        <w:t xml:space="preserve">Ten behoeve van het geassocieerd lidmaatschap dient het Koninkrijk, ten behoeve van Curaçao, het </w:t>
      </w:r>
      <w:r w:rsidR="00C40AB0">
        <w:rPr>
          <w:bCs/>
          <w:shd w:val="clear" w:color="auto" w:fill="FFFFFF"/>
        </w:rPr>
        <w:t xml:space="preserve">op 14 januari 1985 te Georgetown, Guyana, tot stand gekomen </w:t>
      </w:r>
      <w:r w:rsidRPr="00B71F78">
        <w:rPr>
          <w:bCs/>
          <w:shd w:val="clear" w:color="auto" w:fill="FFFFFF"/>
        </w:rPr>
        <w:t xml:space="preserve">Protocol </w:t>
      </w:r>
      <w:proofErr w:type="gramStart"/>
      <w:r w:rsidRPr="00B71F78">
        <w:rPr>
          <w:bCs/>
          <w:shd w:val="clear" w:color="auto" w:fill="FFFFFF"/>
        </w:rPr>
        <w:t>inzake</w:t>
      </w:r>
      <w:proofErr w:type="gramEnd"/>
      <w:r w:rsidRPr="00B71F78">
        <w:rPr>
          <w:bCs/>
          <w:shd w:val="clear" w:color="auto" w:fill="FFFFFF"/>
        </w:rPr>
        <w:t xml:space="preserve"> de </w:t>
      </w:r>
      <w:r w:rsidR="00514E72">
        <w:rPr>
          <w:bCs/>
          <w:shd w:val="clear" w:color="auto" w:fill="FFFFFF"/>
        </w:rPr>
        <w:t>P</w:t>
      </w:r>
      <w:r w:rsidRPr="00B71F78">
        <w:rPr>
          <w:bCs/>
          <w:shd w:val="clear" w:color="auto" w:fill="FFFFFF"/>
        </w:rPr>
        <w:t xml:space="preserve">rivileges en </w:t>
      </w:r>
      <w:r w:rsidR="00514E72">
        <w:rPr>
          <w:bCs/>
          <w:shd w:val="clear" w:color="auto" w:fill="FFFFFF"/>
        </w:rPr>
        <w:t>I</w:t>
      </w:r>
      <w:r w:rsidRPr="00B71F78">
        <w:rPr>
          <w:bCs/>
          <w:shd w:val="clear" w:color="auto" w:fill="FFFFFF"/>
        </w:rPr>
        <w:t>mmuniteiten van CARICOM</w:t>
      </w:r>
      <w:r w:rsidR="00C40AB0">
        <w:rPr>
          <w:bCs/>
          <w:shd w:val="clear" w:color="auto" w:fill="FFFFFF"/>
        </w:rPr>
        <w:t>, met Bijlage</w:t>
      </w:r>
      <w:r w:rsidR="00C33D08">
        <w:rPr>
          <w:bCs/>
          <w:shd w:val="clear" w:color="auto" w:fill="FFFFFF"/>
        </w:rPr>
        <w:t xml:space="preserve"> </w:t>
      </w:r>
      <w:r w:rsidR="00514E72">
        <w:rPr>
          <w:bCs/>
          <w:shd w:val="clear" w:color="auto" w:fill="FFFFFF"/>
        </w:rPr>
        <w:t>(hierna: het Protocol</w:t>
      </w:r>
      <w:r w:rsidR="00B87B83">
        <w:rPr>
          <w:bCs/>
          <w:shd w:val="clear" w:color="auto" w:fill="FFFFFF"/>
        </w:rPr>
        <w:t xml:space="preserve">, </w:t>
      </w:r>
      <w:proofErr w:type="spellStart"/>
      <w:r w:rsidR="00B87B83">
        <w:rPr>
          <w:bCs/>
          <w:shd w:val="clear" w:color="auto" w:fill="FFFFFF"/>
        </w:rPr>
        <w:t>Trb</w:t>
      </w:r>
      <w:proofErr w:type="spellEnd"/>
      <w:r w:rsidR="00B87B83">
        <w:rPr>
          <w:bCs/>
          <w:shd w:val="clear" w:color="auto" w:fill="FFFFFF"/>
        </w:rPr>
        <w:t xml:space="preserve">. </w:t>
      </w:r>
      <w:r w:rsidR="00B4225A">
        <w:rPr>
          <w:bCs/>
          <w:shd w:val="clear" w:color="auto" w:fill="FFFFFF"/>
        </w:rPr>
        <w:t>2026, 43</w:t>
      </w:r>
      <w:r w:rsidR="00514E72">
        <w:rPr>
          <w:bCs/>
          <w:shd w:val="clear" w:color="auto" w:fill="FFFFFF"/>
        </w:rPr>
        <w:t xml:space="preserve">) </w:t>
      </w:r>
      <w:r w:rsidRPr="00B71F78">
        <w:rPr>
          <w:bCs/>
          <w:shd w:val="clear" w:color="auto" w:fill="FFFFFF"/>
        </w:rPr>
        <w:t>in acht te nemen</w:t>
      </w:r>
      <w:r w:rsidRPr="004F347F" w:rsidR="004F347F">
        <w:rPr>
          <w:bCs/>
          <w:shd w:val="clear" w:color="auto" w:fill="FFFFFF"/>
        </w:rPr>
        <w:t>.</w:t>
      </w:r>
      <w:r w:rsidR="00327CCC">
        <w:rPr>
          <w:bCs/>
          <w:shd w:val="clear" w:color="auto" w:fill="FFFFFF"/>
        </w:rPr>
        <w:t xml:space="preserve"> </w:t>
      </w:r>
      <w:r w:rsidR="00FC4A14">
        <w:t xml:space="preserve">Met de goedkeuring van dit Verdrag wordt </w:t>
      </w:r>
      <w:proofErr w:type="gramStart"/>
      <w:r w:rsidR="00FC4A14">
        <w:t>derhalve</w:t>
      </w:r>
      <w:proofErr w:type="gramEnd"/>
      <w:r w:rsidR="00FC4A14">
        <w:t xml:space="preserve"> eveneens de goedkeuring gevraagd </w:t>
      </w:r>
      <w:r w:rsidR="00D6625C">
        <w:t>voor</w:t>
      </w:r>
      <w:r w:rsidR="00FC4A14">
        <w:t xml:space="preserve"> de inachtneming van de bepalingen </w:t>
      </w:r>
      <w:r w:rsidR="00D6625C">
        <w:t xml:space="preserve">van </w:t>
      </w:r>
      <w:r w:rsidR="00FC4A14">
        <w:t xml:space="preserve">het </w:t>
      </w:r>
      <w:r w:rsidR="00514E72">
        <w:t>Protocol</w:t>
      </w:r>
      <w:r w:rsidR="00FC4A14">
        <w:t>.</w:t>
      </w:r>
      <w:r w:rsidR="00F107FD">
        <w:t xml:space="preserve"> </w:t>
      </w:r>
    </w:p>
    <w:p w:rsidRPr="00C358FB" w:rsidR="00F107FD" w:rsidP="006A14CC" w:rsidRDefault="00F107FD" w14:paraId="273DF1A8" w14:textId="5F2B906B">
      <w:pPr>
        <w:jc w:val="both"/>
        <w:rPr>
          <w:strike/>
        </w:rPr>
      </w:pPr>
      <w:r>
        <w:t>In het Protocol zijn onder meer bepalingen opgenomen over</w:t>
      </w:r>
      <w:r w:rsidR="008423F5">
        <w:t xml:space="preserve"> de immuniteit van</w:t>
      </w:r>
      <w:r>
        <w:t xml:space="preserve"> eigendommen, fondsen</w:t>
      </w:r>
      <w:r w:rsidR="00327CCC">
        <w:t>,</w:t>
      </w:r>
      <w:r>
        <w:t xml:space="preserve"> activa</w:t>
      </w:r>
      <w:r w:rsidR="002A03E0">
        <w:t>, onschendbaarheid van de documenten van CARICOM</w:t>
      </w:r>
      <w:r w:rsidR="00327CCC">
        <w:t xml:space="preserve"> en vrijstelling van douanerechten en </w:t>
      </w:r>
      <w:r w:rsidR="002B764B">
        <w:t>overige</w:t>
      </w:r>
      <w:r w:rsidR="00327CCC">
        <w:t xml:space="preserve"> heffingen</w:t>
      </w:r>
      <w:r>
        <w:t xml:space="preserve"> (artikel</w:t>
      </w:r>
      <w:r w:rsidR="00006163">
        <w:t>en</w:t>
      </w:r>
      <w:r>
        <w:t xml:space="preserve"> 2, 3, 4, 5 en 6) en de</w:t>
      </w:r>
      <w:r w:rsidR="005F14AD">
        <w:t xml:space="preserve"> </w:t>
      </w:r>
      <w:r>
        <w:t>(vrijheid van) communicatie (artikel 7). Daarnaast worden er</w:t>
      </w:r>
      <w:r w:rsidR="002A03E0">
        <w:t xml:space="preserve"> de voor een internationale organisatie</w:t>
      </w:r>
      <w:r>
        <w:t xml:space="preserve"> gebruikelijke privileges en immuniteiten toegekend</w:t>
      </w:r>
      <w:r w:rsidR="00FC4A14">
        <w:t xml:space="preserve"> </w:t>
      </w:r>
      <w:r>
        <w:t>aan vertegenwoordigers van CARICOM (artikel 8) en functionarissen van CARICOM en uitgezonden experts (artikel</w:t>
      </w:r>
      <w:r w:rsidR="00006163">
        <w:t>en</w:t>
      </w:r>
      <w:r>
        <w:t xml:space="preserve"> 9, 10, 11 en 12). Verder is er </w:t>
      </w:r>
      <w:r w:rsidR="002B764B">
        <w:t xml:space="preserve">in het Protocol </w:t>
      </w:r>
      <w:r>
        <w:t>een laissez-passerbepaling opgenomen</w:t>
      </w:r>
      <w:r w:rsidR="00006163">
        <w:t xml:space="preserve"> (artikel 13)</w:t>
      </w:r>
      <w:r>
        <w:t xml:space="preserve">, </w:t>
      </w:r>
      <w:r w:rsidR="00006163">
        <w:t>evenals</w:t>
      </w:r>
      <w:r>
        <w:t xml:space="preserve"> bepaling</w:t>
      </w:r>
      <w:r w:rsidR="00006163">
        <w:t>en</w:t>
      </w:r>
      <w:r>
        <w:t xml:space="preserve"> over </w:t>
      </w:r>
      <w:r w:rsidR="002A03E0">
        <w:t>het afstand doen</w:t>
      </w:r>
      <w:r w:rsidR="00006163">
        <w:t xml:space="preserve"> van privileges en immuniteiten</w:t>
      </w:r>
      <w:r>
        <w:t xml:space="preserve"> </w:t>
      </w:r>
      <w:r w:rsidR="00006163">
        <w:t>(artikelen 14 en 15).</w:t>
      </w:r>
      <w:r>
        <w:t xml:space="preserve"> </w:t>
      </w:r>
    </w:p>
    <w:p w:rsidRPr="006E3189" w:rsidR="00FC4A14" w:rsidP="006A14CC" w:rsidRDefault="00FC4A14" w14:paraId="550DC126" w14:textId="16C37109">
      <w:pPr>
        <w:jc w:val="both"/>
        <w:rPr>
          <w:bCs/>
          <w:shd w:val="clear" w:color="auto" w:fill="FFFFFF"/>
        </w:rPr>
      </w:pPr>
      <w:r>
        <w:t xml:space="preserve">Het Koninkrijk </w:t>
      </w:r>
      <w:r w:rsidR="00514E72">
        <w:t xml:space="preserve">heeft niet de mogelijkheid om, ten behoeve van Curaçao, </w:t>
      </w:r>
      <w:r>
        <w:t>toe</w:t>
      </w:r>
      <w:r w:rsidR="00514E72">
        <w:t xml:space="preserve"> te </w:t>
      </w:r>
      <w:r>
        <w:t xml:space="preserve">treden tot het </w:t>
      </w:r>
      <w:r w:rsidR="00514E72">
        <w:t>Protocol</w:t>
      </w:r>
      <w:r>
        <w:t xml:space="preserve"> op grond van </w:t>
      </w:r>
      <w:r w:rsidR="00734EF5">
        <w:t xml:space="preserve">artikel 19, eerste lid, van het Protocol, omdat </w:t>
      </w:r>
      <w:r w:rsidR="008670F5">
        <w:t>Curaçao</w:t>
      </w:r>
      <w:r w:rsidR="00734EF5">
        <w:t xml:space="preserve"> </w:t>
      </w:r>
      <w:r w:rsidR="006F476D">
        <w:t xml:space="preserve">geen </w:t>
      </w:r>
      <w:r w:rsidR="00C44815">
        <w:t>lidstaat</w:t>
      </w:r>
      <w:r w:rsidR="006E3189">
        <w:t xml:space="preserve"> </w:t>
      </w:r>
      <w:r w:rsidR="00C44815">
        <w:t>van CARICOM zal zijn</w:t>
      </w:r>
      <w:r w:rsidR="000A26F3">
        <w:t xml:space="preserve"> </w:t>
      </w:r>
      <w:r w:rsidR="006E3189">
        <w:t xml:space="preserve">zoals omschreven in artikel 3 van </w:t>
      </w:r>
      <w:r w:rsidRPr="000A1837" w:rsidR="006E3189">
        <w:rPr>
          <w:rFonts w:asciiTheme="minorHAnsi" w:hAnsiTheme="minorHAnsi" w:cstheme="minorHAnsi"/>
          <w:shd w:val="clear" w:color="auto" w:fill="FFFFFF"/>
        </w:rPr>
        <w:t xml:space="preserve">het Herziene Verdrag van </w:t>
      </w:r>
      <w:proofErr w:type="spellStart"/>
      <w:r w:rsidRPr="000A1837" w:rsidR="006E3189">
        <w:rPr>
          <w:rFonts w:asciiTheme="minorHAnsi" w:hAnsiTheme="minorHAnsi" w:cstheme="minorHAnsi"/>
          <w:shd w:val="clear" w:color="auto" w:fill="FFFFFF"/>
        </w:rPr>
        <w:t>Chaguaramas</w:t>
      </w:r>
      <w:proofErr w:type="spellEnd"/>
      <w:r w:rsidR="00FA1BAB">
        <w:rPr>
          <w:rFonts w:asciiTheme="minorHAnsi" w:hAnsiTheme="minorHAnsi" w:cstheme="minorHAnsi"/>
          <w:shd w:val="clear" w:color="auto" w:fill="FFFFFF"/>
        </w:rPr>
        <w:t xml:space="preserve"> </w:t>
      </w:r>
      <w:r w:rsidR="006F476D">
        <w:t xml:space="preserve">maar </w:t>
      </w:r>
      <w:r w:rsidR="008670F5">
        <w:t>geassocieerd</w:t>
      </w:r>
      <w:r w:rsidR="00734EF5">
        <w:t xml:space="preserve"> </w:t>
      </w:r>
      <w:r w:rsidR="008670F5">
        <w:t xml:space="preserve">lid </w:t>
      </w:r>
      <w:r w:rsidR="006F476D">
        <w:t>van CARICOM</w:t>
      </w:r>
      <w:r w:rsidR="008670F5">
        <w:rPr>
          <w:rFonts w:asciiTheme="minorHAnsi" w:hAnsiTheme="minorHAnsi" w:cstheme="minorHAnsi"/>
          <w:shd w:val="clear" w:color="auto" w:fill="FFFFFF"/>
        </w:rPr>
        <w:t xml:space="preserve">. </w:t>
      </w:r>
      <w:r w:rsidR="00C55EEC">
        <w:rPr>
          <w:rFonts w:asciiTheme="minorHAnsi" w:hAnsiTheme="minorHAnsi" w:cstheme="minorHAnsi"/>
          <w:shd w:val="clear" w:color="auto" w:fill="FFFFFF"/>
        </w:rPr>
        <w:t xml:space="preserve">Lidmaatschap staat </w:t>
      </w:r>
      <w:r w:rsidR="00C44815">
        <w:rPr>
          <w:rFonts w:asciiTheme="minorHAnsi" w:hAnsiTheme="minorHAnsi" w:cstheme="minorHAnsi"/>
          <w:shd w:val="clear" w:color="auto" w:fill="FFFFFF"/>
        </w:rPr>
        <w:t>namelijk alleen</w:t>
      </w:r>
      <w:r w:rsidR="00C55EEC">
        <w:rPr>
          <w:rFonts w:asciiTheme="minorHAnsi" w:hAnsiTheme="minorHAnsi" w:cstheme="minorHAnsi"/>
          <w:shd w:val="clear" w:color="auto" w:fill="FFFFFF"/>
        </w:rPr>
        <w:t xml:space="preserve"> </w:t>
      </w:r>
      <w:r w:rsidR="00C44815">
        <w:rPr>
          <w:rFonts w:asciiTheme="minorHAnsi" w:hAnsiTheme="minorHAnsi" w:cstheme="minorHAnsi"/>
          <w:shd w:val="clear" w:color="auto" w:fill="FFFFFF"/>
        </w:rPr>
        <w:t xml:space="preserve">open </w:t>
      </w:r>
      <w:r w:rsidR="00C55EEC">
        <w:rPr>
          <w:rFonts w:asciiTheme="minorHAnsi" w:hAnsiTheme="minorHAnsi" w:cstheme="minorHAnsi"/>
          <w:shd w:val="clear" w:color="auto" w:fill="FFFFFF"/>
        </w:rPr>
        <w:t>voor onafhankelijke staten.</w:t>
      </w:r>
      <w:r w:rsidR="00275EAB">
        <w:rPr>
          <w:rFonts w:asciiTheme="minorHAnsi" w:hAnsiTheme="minorHAnsi" w:cstheme="minorHAnsi"/>
          <w:shd w:val="clear" w:color="auto" w:fill="FFFFFF"/>
        </w:rPr>
        <w:t xml:space="preserve"> </w:t>
      </w:r>
      <w:r w:rsidRPr="00C358FB" w:rsidR="00275EAB">
        <w:rPr>
          <w:rFonts w:asciiTheme="minorHAnsi" w:hAnsiTheme="minorHAnsi" w:cstheme="minorHAnsi"/>
          <w:shd w:val="clear" w:color="auto" w:fill="FFFFFF"/>
        </w:rPr>
        <w:t>To</w:t>
      </w:r>
      <w:r w:rsidRPr="006E3189" w:rsidR="00275EAB">
        <w:rPr>
          <w:rFonts w:asciiTheme="minorHAnsi" w:hAnsiTheme="minorHAnsi" w:cstheme="minorHAnsi"/>
          <w:shd w:val="clear" w:color="auto" w:fill="FFFFFF"/>
        </w:rPr>
        <w:t xml:space="preserve">etreding tot </w:t>
      </w:r>
      <w:r w:rsidRPr="00C358FB" w:rsidR="00275EAB">
        <w:rPr>
          <w:rFonts w:asciiTheme="minorHAnsi" w:hAnsiTheme="minorHAnsi" w:cstheme="minorHAnsi"/>
          <w:shd w:val="clear" w:color="auto" w:fill="FFFFFF"/>
        </w:rPr>
        <w:t>h</w:t>
      </w:r>
      <w:r w:rsidRPr="006E3189" w:rsidR="00275EAB">
        <w:rPr>
          <w:rFonts w:asciiTheme="minorHAnsi" w:hAnsiTheme="minorHAnsi" w:cstheme="minorHAnsi"/>
          <w:shd w:val="clear" w:color="auto" w:fill="FFFFFF"/>
        </w:rPr>
        <w:t xml:space="preserve">et Protocol </w:t>
      </w:r>
      <w:r w:rsidRPr="00C358FB" w:rsidR="00275EAB">
        <w:rPr>
          <w:rFonts w:asciiTheme="minorHAnsi" w:hAnsiTheme="minorHAnsi" w:cstheme="minorHAnsi"/>
          <w:shd w:val="clear" w:color="auto" w:fill="FFFFFF"/>
        </w:rPr>
        <w:t xml:space="preserve">is daarom </w:t>
      </w:r>
      <w:r w:rsidRPr="006E3189" w:rsidR="00275EAB">
        <w:rPr>
          <w:rFonts w:asciiTheme="minorHAnsi" w:hAnsiTheme="minorHAnsi" w:cstheme="minorHAnsi"/>
          <w:shd w:val="clear" w:color="auto" w:fill="FFFFFF"/>
        </w:rPr>
        <w:t>niet mogelijk.</w:t>
      </w:r>
    </w:p>
    <w:p w:rsidRPr="00FC4A14" w:rsidR="008212B8" w:rsidP="006A14CC" w:rsidRDefault="008212B8" w14:paraId="0E168932" w14:textId="02C8F8DA">
      <w:pPr>
        <w:spacing w:before="240"/>
        <w:jc w:val="both"/>
        <w:rPr>
          <w:bCs/>
          <w:shd w:val="clear" w:color="auto" w:fill="FFFFFF"/>
        </w:rPr>
      </w:pPr>
      <w:r>
        <w:t>Zodra</w:t>
      </w:r>
      <w:r w:rsidR="00FC4A14">
        <w:t xml:space="preserve"> het Verdrag in werking treedt zal de Minister van Buitenlandse Zaken</w:t>
      </w:r>
      <w:r w:rsidR="00514E72">
        <w:t xml:space="preserve">, namens de </w:t>
      </w:r>
      <w:r w:rsidR="00275EAB">
        <w:t>r</w:t>
      </w:r>
      <w:r w:rsidR="00514E72">
        <w:t>egering van Curaçao,</w:t>
      </w:r>
      <w:r w:rsidR="00FC4A14">
        <w:t xml:space="preserve"> een </w:t>
      </w:r>
      <w:r w:rsidR="00E268E4">
        <w:t>kennisgeving</w:t>
      </w:r>
      <w:r w:rsidR="00FC4A14">
        <w:t xml:space="preserve"> sturen naar het Secretariaat van CARICOM dat</w:t>
      </w:r>
      <w:r>
        <w:t xml:space="preserve"> </w:t>
      </w:r>
      <w:r w:rsidR="00FC4A14">
        <w:t xml:space="preserve">de bepalingen uit het </w:t>
      </w:r>
      <w:r w:rsidR="00514E72">
        <w:t>Protocol</w:t>
      </w:r>
      <w:r w:rsidR="00FC4A14">
        <w:t xml:space="preserve"> </w:t>
      </w:r>
      <w:r w:rsidR="00D6625C">
        <w:t xml:space="preserve">in acht worden genomen </w:t>
      </w:r>
      <w:r w:rsidR="00FC4A14">
        <w:t xml:space="preserve">vanaf de datum van inwerkingtreding van het </w:t>
      </w:r>
      <w:r w:rsidR="006F476D">
        <w:t>V</w:t>
      </w:r>
      <w:r w:rsidR="00FC4A14">
        <w:t xml:space="preserve">erdrag. </w:t>
      </w:r>
    </w:p>
    <w:p w:rsidRPr="00B21EA9" w:rsidR="00937E86" w:rsidP="0094301A" w:rsidRDefault="00275EAB" w14:paraId="07B4645C" w14:textId="5BAD96FD">
      <w:pPr>
        <w:pStyle w:val="NoSpacing"/>
        <w:ind w:left="360"/>
        <w:rPr>
          <w:rFonts w:cstheme="minorHAnsi"/>
          <w:b/>
        </w:rPr>
      </w:pPr>
      <w:r>
        <w:rPr>
          <w:rFonts w:cstheme="minorHAnsi"/>
          <w:b/>
        </w:rPr>
        <w:t xml:space="preserve">2. </w:t>
      </w:r>
      <w:proofErr w:type="gramStart"/>
      <w:r w:rsidRPr="00B21EA9" w:rsidR="00937E86">
        <w:rPr>
          <w:rFonts w:cstheme="minorHAnsi"/>
          <w:b/>
        </w:rPr>
        <w:t>Een ieder</w:t>
      </w:r>
      <w:proofErr w:type="gramEnd"/>
      <w:r w:rsidRPr="00B21EA9" w:rsidR="00937E86">
        <w:rPr>
          <w:rFonts w:cstheme="minorHAnsi"/>
          <w:b/>
        </w:rPr>
        <w:t xml:space="preserve"> verbindende </w:t>
      </w:r>
      <w:r w:rsidR="005F14AD">
        <w:rPr>
          <w:rFonts w:cstheme="minorHAnsi"/>
          <w:b/>
        </w:rPr>
        <w:t>verdrags</w:t>
      </w:r>
      <w:r w:rsidRPr="00B21EA9" w:rsidR="00937E86">
        <w:rPr>
          <w:rFonts w:cstheme="minorHAnsi"/>
          <w:b/>
        </w:rPr>
        <w:t>bepalingen</w:t>
      </w:r>
    </w:p>
    <w:p w:rsidRPr="00B21EA9" w:rsidR="00937E86" w:rsidP="00937E86" w:rsidRDefault="00937E86" w14:paraId="2E7ADB8A" w14:textId="77777777">
      <w:pPr>
        <w:pStyle w:val="NoSpacing"/>
        <w:rPr>
          <w:rFonts w:cstheme="minorHAnsi"/>
        </w:rPr>
      </w:pPr>
    </w:p>
    <w:p w:rsidR="00937E86" w:rsidP="000426D2" w:rsidRDefault="00937E86" w14:paraId="3A4506DD" w14:textId="33047D27">
      <w:pPr>
        <w:pStyle w:val="NoSpacing"/>
        <w:spacing w:line="276" w:lineRule="auto"/>
        <w:rPr>
          <w:rFonts w:cstheme="minorHAnsi"/>
        </w:rPr>
      </w:pPr>
      <w:r w:rsidRPr="00B21EA9">
        <w:rPr>
          <w:rFonts w:cstheme="minorHAnsi"/>
        </w:rPr>
        <w:t xml:space="preserve">Het Verdrag bevat naar </w:t>
      </w:r>
      <w:r w:rsidR="005F14AD">
        <w:rPr>
          <w:rFonts w:cstheme="minorHAnsi"/>
        </w:rPr>
        <w:t>het oordeel</w:t>
      </w:r>
      <w:r w:rsidRPr="00B21EA9">
        <w:rPr>
          <w:rFonts w:cstheme="minorHAnsi"/>
        </w:rPr>
        <w:t xml:space="preserve"> van de regering </w:t>
      </w:r>
      <w:r w:rsidRPr="00514E72">
        <w:rPr>
          <w:rFonts w:cstheme="minorHAnsi"/>
        </w:rPr>
        <w:t>geen</w:t>
      </w:r>
      <w:r w:rsidRPr="00B21EA9">
        <w:rPr>
          <w:rFonts w:cstheme="minorHAnsi"/>
        </w:rPr>
        <w:t xml:space="preserve"> </w:t>
      </w:r>
      <w:proofErr w:type="gramStart"/>
      <w:r w:rsidRPr="00B21EA9">
        <w:rPr>
          <w:rFonts w:cstheme="minorHAnsi"/>
        </w:rPr>
        <w:t>een</w:t>
      </w:r>
      <w:r w:rsidR="005F14AD">
        <w:rPr>
          <w:rFonts w:cstheme="minorHAnsi"/>
        </w:rPr>
        <w:t xml:space="preserve"> </w:t>
      </w:r>
      <w:r w:rsidRPr="00B21EA9">
        <w:rPr>
          <w:rFonts w:cstheme="minorHAnsi"/>
        </w:rPr>
        <w:t>ieder</w:t>
      </w:r>
      <w:proofErr w:type="gramEnd"/>
      <w:r w:rsidRPr="00B21EA9">
        <w:rPr>
          <w:rFonts w:cstheme="minorHAnsi"/>
        </w:rPr>
        <w:t xml:space="preserve"> verbindende </w:t>
      </w:r>
      <w:r w:rsidR="005D4A04">
        <w:rPr>
          <w:rFonts w:cstheme="minorHAnsi"/>
        </w:rPr>
        <w:t>verdrags</w:t>
      </w:r>
      <w:r w:rsidRPr="00B21EA9">
        <w:rPr>
          <w:rFonts w:cstheme="minorHAnsi"/>
        </w:rPr>
        <w:t>bepalingen in de zin van de artikelen 93 en 94 van de Grondwet die aan rechtssubjecten rechten toekennen of plichten opleggen</w:t>
      </w:r>
      <w:r w:rsidR="00EA7449">
        <w:rPr>
          <w:rFonts w:cstheme="minorHAnsi"/>
        </w:rPr>
        <w:t xml:space="preserve">. Het Verdrag legt </w:t>
      </w:r>
      <w:r w:rsidR="005D4A04">
        <w:rPr>
          <w:rFonts w:cstheme="minorHAnsi"/>
        </w:rPr>
        <w:t xml:space="preserve">immers </w:t>
      </w:r>
      <w:r w:rsidR="00EA7449">
        <w:rPr>
          <w:rFonts w:cstheme="minorHAnsi"/>
        </w:rPr>
        <w:t>de voorwaarden vast waaronder Curaçao geassocieerd lid van CARICOM</w:t>
      </w:r>
      <w:r w:rsidR="00CF567F">
        <w:rPr>
          <w:rFonts w:cstheme="minorHAnsi"/>
        </w:rPr>
        <w:t xml:space="preserve"> </w:t>
      </w:r>
      <w:r w:rsidR="000A26F3">
        <w:rPr>
          <w:rFonts w:cstheme="minorHAnsi"/>
        </w:rPr>
        <w:t>wordt</w:t>
      </w:r>
      <w:r w:rsidR="00EA7449">
        <w:rPr>
          <w:rFonts w:cstheme="minorHAnsi"/>
        </w:rPr>
        <w:t xml:space="preserve">. Het </w:t>
      </w:r>
      <w:r w:rsidR="00DE239D">
        <w:rPr>
          <w:rFonts w:cstheme="minorHAnsi"/>
        </w:rPr>
        <w:t xml:space="preserve">Verdrag ziet </w:t>
      </w:r>
      <w:proofErr w:type="gramStart"/>
      <w:r w:rsidR="00EA7449">
        <w:rPr>
          <w:rFonts w:cstheme="minorHAnsi"/>
        </w:rPr>
        <w:t>derhalve</w:t>
      </w:r>
      <w:proofErr w:type="gramEnd"/>
      <w:r w:rsidR="00EA7449">
        <w:rPr>
          <w:rFonts w:cstheme="minorHAnsi"/>
        </w:rPr>
        <w:t xml:space="preserve"> uitsluitend </w:t>
      </w:r>
      <w:r w:rsidR="00DE239D">
        <w:rPr>
          <w:rFonts w:cstheme="minorHAnsi"/>
        </w:rPr>
        <w:t xml:space="preserve">op rechten en </w:t>
      </w:r>
      <w:r w:rsidR="00EA7449">
        <w:rPr>
          <w:rFonts w:cstheme="minorHAnsi"/>
        </w:rPr>
        <w:t xml:space="preserve">verplichtingen tussen </w:t>
      </w:r>
      <w:r w:rsidR="00C216D1">
        <w:rPr>
          <w:rFonts w:cstheme="minorHAnsi"/>
        </w:rPr>
        <w:t>de partijen bij het Verdrag</w:t>
      </w:r>
      <w:r w:rsidRPr="00B21EA9">
        <w:rPr>
          <w:rFonts w:cstheme="minorHAnsi"/>
        </w:rPr>
        <w:t>.</w:t>
      </w:r>
    </w:p>
    <w:p w:rsidR="00BC4301" w:rsidP="000426D2" w:rsidRDefault="00BC4301" w14:paraId="05886EFF" w14:textId="77777777">
      <w:pPr>
        <w:pStyle w:val="NoSpacing"/>
        <w:spacing w:line="276" w:lineRule="auto"/>
        <w:rPr>
          <w:rFonts w:cstheme="minorHAnsi"/>
        </w:rPr>
      </w:pPr>
    </w:p>
    <w:p w:rsidRPr="0094301A" w:rsidR="00275EAB" w:rsidP="0094301A" w:rsidRDefault="00275EAB" w14:paraId="558F2FAA" w14:textId="13839B65">
      <w:pPr>
        <w:pStyle w:val="ListParagraph"/>
        <w:numPr>
          <w:ilvl w:val="0"/>
          <w:numId w:val="6"/>
        </w:numPr>
        <w:rPr>
          <w:b/>
        </w:rPr>
      </w:pPr>
      <w:proofErr w:type="spellStart"/>
      <w:r w:rsidRPr="0094301A">
        <w:rPr>
          <w:b/>
        </w:rPr>
        <w:t>Koninkrijkspositie</w:t>
      </w:r>
      <w:proofErr w:type="spellEnd"/>
    </w:p>
    <w:p w:rsidRPr="00B21EA9" w:rsidR="00275EAB" w:rsidP="00275EAB" w:rsidRDefault="00275EAB" w14:paraId="712461E0" w14:textId="77777777">
      <w:pPr>
        <w:autoSpaceDE w:val="0"/>
        <w:autoSpaceDN w:val="0"/>
        <w:adjustRightInd w:val="0"/>
        <w:spacing w:after="0" w:line="240" w:lineRule="auto"/>
        <w:rPr>
          <w:rFonts w:asciiTheme="minorHAnsi" w:hAnsiTheme="minorHAnsi" w:cstheme="minorHAnsi"/>
        </w:rPr>
      </w:pPr>
      <w:r w:rsidRPr="00606AE4">
        <w:rPr>
          <w:rFonts w:asciiTheme="minorHAnsi" w:hAnsiTheme="minorHAnsi" w:cstheme="minorHAnsi"/>
        </w:rPr>
        <w:t>Het Verdrag zal</w:t>
      </w:r>
      <w:r>
        <w:rPr>
          <w:rFonts w:asciiTheme="minorHAnsi" w:hAnsiTheme="minorHAnsi" w:cstheme="minorHAnsi"/>
        </w:rPr>
        <w:t xml:space="preserve"> </w:t>
      </w:r>
      <w:proofErr w:type="gramStart"/>
      <w:r>
        <w:rPr>
          <w:rFonts w:asciiTheme="minorHAnsi" w:hAnsiTheme="minorHAnsi" w:cstheme="minorHAnsi"/>
        </w:rPr>
        <w:t>ingevolge</w:t>
      </w:r>
      <w:proofErr w:type="gramEnd"/>
      <w:r>
        <w:rPr>
          <w:rFonts w:asciiTheme="minorHAnsi" w:hAnsiTheme="minorHAnsi" w:cstheme="minorHAnsi"/>
        </w:rPr>
        <w:t xml:space="preserve"> artikel II van het Verdrag</w:t>
      </w:r>
      <w:r w:rsidRPr="00606AE4">
        <w:rPr>
          <w:rFonts w:asciiTheme="minorHAnsi" w:hAnsiTheme="minorHAnsi" w:cstheme="minorHAnsi"/>
        </w:rPr>
        <w:t xml:space="preserve">, wat het Koninkrijk der Nederlanden betreft, </w:t>
      </w:r>
      <w:r>
        <w:rPr>
          <w:rFonts w:asciiTheme="minorHAnsi" w:hAnsiTheme="minorHAnsi" w:cstheme="minorHAnsi"/>
        </w:rPr>
        <w:t xml:space="preserve">alleen </w:t>
      </w:r>
      <w:r w:rsidRPr="00606AE4">
        <w:rPr>
          <w:rFonts w:asciiTheme="minorHAnsi" w:hAnsiTheme="minorHAnsi" w:cstheme="minorHAnsi"/>
        </w:rPr>
        <w:t xml:space="preserve">gelden voor </w:t>
      </w:r>
      <w:r>
        <w:rPr>
          <w:rFonts w:asciiTheme="minorHAnsi" w:hAnsiTheme="minorHAnsi" w:cstheme="minorHAnsi"/>
        </w:rPr>
        <w:t>Curaçao</w:t>
      </w:r>
      <w:r w:rsidRPr="00606AE4">
        <w:rPr>
          <w:rFonts w:asciiTheme="minorHAnsi" w:hAnsiTheme="minorHAnsi" w:cstheme="minorHAnsi"/>
        </w:rPr>
        <w:t>.</w:t>
      </w:r>
      <w:r>
        <w:rPr>
          <w:rFonts w:asciiTheme="minorHAnsi" w:hAnsiTheme="minorHAnsi" w:cstheme="minorHAnsi"/>
        </w:rPr>
        <w:t xml:space="preserve"> </w:t>
      </w:r>
    </w:p>
    <w:p w:rsidRPr="00B21EA9" w:rsidR="00275EAB" w:rsidP="00275EAB" w:rsidRDefault="00275EAB" w14:paraId="1BCBB567" w14:textId="77777777"/>
    <w:p w:rsidRPr="00B21EA9" w:rsidR="00275EAB" w:rsidP="000426D2" w:rsidRDefault="00275EAB" w14:paraId="3EFA6654" w14:textId="77777777">
      <w:pPr>
        <w:pStyle w:val="NoSpacing"/>
        <w:spacing w:line="276" w:lineRule="auto"/>
        <w:rPr>
          <w:rFonts w:cstheme="minorHAnsi"/>
        </w:rPr>
      </w:pPr>
    </w:p>
    <w:p w:rsidRPr="00724B4B" w:rsidR="0090383C" w:rsidP="0094301A" w:rsidRDefault="0090383C" w14:paraId="13C69EA5" w14:textId="5E726F1A">
      <w:pPr>
        <w:pStyle w:val="ListParagraph"/>
        <w:numPr>
          <w:ilvl w:val="0"/>
          <w:numId w:val="3"/>
        </w:numPr>
        <w:spacing w:after="0"/>
        <w:rPr>
          <w:b/>
        </w:rPr>
      </w:pPr>
      <w:r w:rsidRPr="00724B4B">
        <w:rPr>
          <w:b/>
        </w:rPr>
        <w:t xml:space="preserve">Artikelsgewijze toelichting </w:t>
      </w:r>
    </w:p>
    <w:p w:rsidR="005D4A04" w:rsidP="005D4A04" w:rsidRDefault="005D4A04" w14:paraId="58827CBE" w14:textId="77777777">
      <w:pPr>
        <w:spacing w:after="0"/>
        <w:rPr>
          <w:b/>
        </w:rPr>
      </w:pPr>
    </w:p>
    <w:p w:rsidRPr="00B21EA9" w:rsidR="005D4A04" w:rsidP="00C358FB" w:rsidRDefault="0090383C" w14:paraId="7D7DCB55" w14:textId="09C86007">
      <w:pPr>
        <w:spacing w:after="0"/>
        <w:rPr>
          <w:b/>
        </w:rPr>
      </w:pPr>
      <w:r w:rsidRPr="00B21EA9">
        <w:rPr>
          <w:b/>
        </w:rPr>
        <w:t xml:space="preserve">Artikel </w:t>
      </w:r>
      <w:r w:rsidR="000D7009">
        <w:rPr>
          <w:b/>
        </w:rPr>
        <w:t>I</w:t>
      </w:r>
      <w:r w:rsidRPr="005D4A04" w:rsidR="005D4A04">
        <w:rPr>
          <w:b/>
        </w:rPr>
        <w:t xml:space="preserve"> </w:t>
      </w:r>
      <w:r w:rsidR="005D4A04">
        <w:rPr>
          <w:b/>
        </w:rPr>
        <w:t>Voorwaarden</w:t>
      </w:r>
    </w:p>
    <w:p w:rsidR="00734EF5" w:rsidP="003722D0" w:rsidRDefault="000A1837" w14:paraId="6A2BC311" w14:textId="40FE47E1">
      <w:pPr>
        <w:jc w:val="both"/>
        <w:rPr>
          <w:bCs/>
          <w:shd w:val="clear" w:color="auto" w:fill="FFFFFF"/>
        </w:rPr>
      </w:pPr>
      <w:r w:rsidRPr="00B71F78">
        <w:rPr>
          <w:bCs/>
          <w:shd w:val="clear" w:color="auto" w:fill="FFFFFF"/>
        </w:rPr>
        <w:t xml:space="preserve">Artikel I van het </w:t>
      </w:r>
      <w:r w:rsidR="007D05EA">
        <w:rPr>
          <w:bCs/>
          <w:shd w:val="clear" w:color="auto" w:fill="FFFFFF"/>
        </w:rPr>
        <w:t>V</w:t>
      </w:r>
      <w:r w:rsidRPr="00B71F78">
        <w:rPr>
          <w:bCs/>
          <w:shd w:val="clear" w:color="auto" w:fill="FFFFFF"/>
        </w:rPr>
        <w:t xml:space="preserve">erdrag bevat de </w:t>
      </w:r>
      <w:r w:rsidRPr="00734EF5">
        <w:rPr>
          <w:bCs/>
          <w:shd w:val="clear" w:color="auto" w:fill="FFFFFF"/>
        </w:rPr>
        <w:t>voorwaarden</w:t>
      </w:r>
      <w:r w:rsidRPr="00B71F78">
        <w:rPr>
          <w:bCs/>
          <w:shd w:val="clear" w:color="auto" w:fill="FFFFFF"/>
        </w:rPr>
        <w:t xml:space="preserve"> voor het geassocieerd lidmaatschap</w:t>
      </w:r>
      <w:r w:rsidR="00462764">
        <w:rPr>
          <w:bCs/>
          <w:shd w:val="clear" w:color="auto" w:fill="FFFFFF"/>
        </w:rPr>
        <w:t xml:space="preserve">. </w:t>
      </w:r>
      <w:r w:rsidR="00551083">
        <w:rPr>
          <w:bCs/>
          <w:shd w:val="clear" w:color="auto" w:fill="FFFFFF"/>
        </w:rPr>
        <w:t xml:space="preserve">Zoals in </w:t>
      </w:r>
      <w:r w:rsidR="00250D62">
        <w:rPr>
          <w:bCs/>
          <w:shd w:val="clear" w:color="auto" w:fill="FFFFFF"/>
        </w:rPr>
        <w:t xml:space="preserve">paragraaf 1.3 </w:t>
      </w:r>
      <w:r w:rsidR="00551083">
        <w:rPr>
          <w:bCs/>
          <w:shd w:val="clear" w:color="auto" w:fill="FFFFFF"/>
        </w:rPr>
        <w:t xml:space="preserve">vermeld heeft </w:t>
      </w:r>
      <w:r w:rsidRPr="00B71F78" w:rsidR="00734EF5">
        <w:rPr>
          <w:bCs/>
          <w:shd w:val="clear" w:color="auto" w:fill="FFFFFF"/>
        </w:rPr>
        <w:t xml:space="preserve">Curaçao </w:t>
      </w:r>
      <w:r w:rsidR="00734EF5">
        <w:rPr>
          <w:bCs/>
          <w:shd w:val="clear" w:color="auto" w:fill="FFFFFF"/>
        </w:rPr>
        <w:t>onder</w:t>
      </w:r>
      <w:r w:rsidRPr="00B71F78" w:rsidR="00734EF5">
        <w:rPr>
          <w:bCs/>
          <w:shd w:val="clear" w:color="auto" w:fill="FFFFFF"/>
        </w:rPr>
        <w:t xml:space="preserve"> meer de mogelijkheid om aanwezig te zijn bij vergaderingen van CARICOM en om mee te doen met </w:t>
      </w:r>
      <w:r w:rsidR="00C44815">
        <w:rPr>
          <w:bCs/>
          <w:shd w:val="clear" w:color="auto" w:fill="FFFFFF"/>
        </w:rPr>
        <w:t xml:space="preserve">de in paragraaf 1.2 vermelde </w:t>
      </w:r>
      <w:r w:rsidRPr="00C44815" w:rsidR="00734EF5">
        <w:rPr>
          <w:bCs/>
          <w:shd w:val="clear" w:color="auto" w:fill="FFFFFF"/>
        </w:rPr>
        <w:t>programma's</w:t>
      </w:r>
      <w:r w:rsidR="00734EF5">
        <w:rPr>
          <w:bCs/>
          <w:shd w:val="clear" w:color="auto" w:fill="FFFFFF"/>
        </w:rPr>
        <w:t xml:space="preserve">. </w:t>
      </w:r>
      <w:r w:rsidR="001770D0">
        <w:rPr>
          <w:bCs/>
          <w:shd w:val="clear" w:color="auto" w:fill="FFFFFF"/>
        </w:rPr>
        <w:t xml:space="preserve">Zoals in paragraaf 1.4 </w:t>
      </w:r>
      <w:r w:rsidR="001770D0">
        <w:rPr>
          <w:bCs/>
          <w:shd w:val="clear" w:color="auto" w:fill="FFFFFF"/>
        </w:rPr>
        <w:lastRenderedPageBreak/>
        <w:t xml:space="preserve">van deze toelichting vermeld </w:t>
      </w:r>
      <w:r w:rsidR="00734EF5">
        <w:rPr>
          <w:bCs/>
          <w:shd w:val="clear" w:color="auto" w:fill="FFFFFF"/>
        </w:rPr>
        <w:t>verkrijgt</w:t>
      </w:r>
      <w:r w:rsidRPr="00B71F78" w:rsidR="00734EF5">
        <w:rPr>
          <w:bCs/>
          <w:shd w:val="clear" w:color="auto" w:fill="FFFFFF"/>
        </w:rPr>
        <w:t xml:space="preserve"> </w:t>
      </w:r>
      <w:r w:rsidR="001770D0">
        <w:rPr>
          <w:bCs/>
          <w:shd w:val="clear" w:color="auto" w:fill="FFFFFF"/>
        </w:rPr>
        <w:t xml:space="preserve">Curaçao </w:t>
      </w:r>
      <w:r w:rsidRPr="00B71F78" w:rsidR="00734EF5">
        <w:rPr>
          <w:bCs/>
          <w:shd w:val="clear" w:color="auto" w:fill="FFFFFF"/>
        </w:rPr>
        <w:t xml:space="preserve">het recht om, zonder stemrecht, </w:t>
      </w:r>
      <w:r w:rsidR="000A758F">
        <w:rPr>
          <w:bCs/>
          <w:shd w:val="clear" w:color="auto" w:fill="FFFFFF"/>
        </w:rPr>
        <w:t>deel te nemen</w:t>
      </w:r>
      <w:r w:rsidRPr="00B71F78" w:rsidR="00734EF5">
        <w:rPr>
          <w:bCs/>
          <w:shd w:val="clear" w:color="auto" w:fill="FFFFFF"/>
        </w:rPr>
        <w:t xml:space="preserve"> in </w:t>
      </w:r>
      <w:r w:rsidR="00734EF5">
        <w:rPr>
          <w:bCs/>
          <w:shd w:val="clear" w:color="auto" w:fill="FFFFFF"/>
        </w:rPr>
        <w:t xml:space="preserve">de </w:t>
      </w:r>
      <w:r w:rsidRPr="00B71F78" w:rsidR="00734EF5">
        <w:rPr>
          <w:bCs/>
          <w:shd w:val="clear" w:color="auto" w:fill="FFFFFF"/>
        </w:rPr>
        <w:t xml:space="preserve">organen </w:t>
      </w:r>
      <w:r w:rsidR="000A758F">
        <w:rPr>
          <w:bCs/>
          <w:shd w:val="clear" w:color="auto" w:fill="FFFFFF"/>
        </w:rPr>
        <w:t xml:space="preserve">en instanties </w:t>
      </w:r>
      <w:r w:rsidRPr="00B71F78" w:rsidR="00734EF5">
        <w:rPr>
          <w:bCs/>
          <w:shd w:val="clear" w:color="auto" w:fill="FFFFFF"/>
        </w:rPr>
        <w:t>van CARICOM</w:t>
      </w:r>
      <w:r w:rsidR="00734EF5">
        <w:rPr>
          <w:bCs/>
          <w:shd w:val="clear" w:color="auto" w:fill="FFFFFF"/>
        </w:rPr>
        <w:t xml:space="preserve">, </w:t>
      </w:r>
      <w:r w:rsidR="00594F41">
        <w:rPr>
          <w:bCs/>
          <w:shd w:val="clear" w:color="auto" w:fill="FFFFFF"/>
        </w:rPr>
        <w:t xml:space="preserve">met uitzondering </w:t>
      </w:r>
      <w:r w:rsidR="00734EF5">
        <w:rPr>
          <w:bCs/>
          <w:shd w:val="clear" w:color="auto" w:fill="FFFFFF"/>
        </w:rPr>
        <w:t>van de</w:t>
      </w:r>
      <w:r w:rsidRPr="007D05EA" w:rsidR="007D05EA">
        <w:t xml:space="preserve"> </w:t>
      </w:r>
      <w:r w:rsidRPr="007D05EA" w:rsidR="007D05EA">
        <w:rPr>
          <w:bCs/>
          <w:shd w:val="clear" w:color="auto" w:fill="FFFFFF"/>
        </w:rPr>
        <w:t>Raad voor Buitenlandse en Gemeenschapsbetrekkingen</w:t>
      </w:r>
      <w:r w:rsidR="00B87B83">
        <w:rPr>
          <w:bCs/>
          <w:shd w:val="clear" w:color="auto" w:fill="FFFFFF"/>
        </w:rPr>
        <w:t>,</w:t>
      </w:r>
      <w:r w:rsidRPr="00734EF5" w:rsidR="00734EF5">
        <w:rPr>
          <w:bCs/>
          <w:shd w:val="clear" w:color="auto" w:fill="FFFFFF"/>
        </w:rPr>
        <w:t xml:space="preserve"> </w:t>
      </w:r>
      <w:r w:rsidR="003C28C9">
        <w:rPr>
          <w:bCs/>
          <w:shd w:val="clear" w:color="auto" w:fill="FFFFFF"/>
        </w:rPr>
        <w:t xml:space="preserve">waaraan </w:t>
      </w:r>
      <w:proofErr w:type="gramStart"/>
      <w:r w:rsidR="004A4513">
        <w:rPr>
          <w:bCs/>
          <w:shd w:val="clear" w:color="auto" w:fill="FFFFFF"/>
        </w:rPr>
        <w:t>ingevolge</w:t>
      </w:r>
      <w:proofErr w:type="gramEnd"/>
      <w:r w:rsidR="004A4513">
        <w:rPr>
          <w:bCs/>
          <w:shd w:val="clear" w:color="auto" w:fill="FFFFFF"/>
        </w:rPr>
        <w:t xml:space="preserve"> het vierde lid van artikel 16 van het Herziene Verdrag van </w:t>
      </w:r>
      <w:proofErr w:type="spellStart"/>
      <w:r w:rsidRPr="00006A36" w:rsidR="004A4513">
        <w:rPr>
          <w:bCs/>
          <w:shd w:val="clear" w:color="auto" w:fill="FFFFFF"/>
        </w:rPr>
        <w:t>Chaguaramas</w:t>
      </w:r>
      <w:proofErr w:type="spellEnd"/>
      <w:r w:rsidR="004A4513">
        <w:rPr>
          <w:bCs/>
          <w:shd w:val="clear" w:color="auto" w:fill="FFFFFF"/>
        </w:rPr>
        <w:t xml:space="preserve"> </w:t>
      </w:r>
      <w:r w:rsidR="003C28C9">
        <w:rPr>
          <w:bCs/>
          <w:shd w:val="clear" w:color="auto" w:fill="FFFFFF"/>
        </w:rPr>
        <w:t xml:space="preserve">alleen lidstaten </w:t>
      </w:r>
      <w:r w:rsidR="00BF18D6">
        <w:rPr>
          <w:bCs/>
          <w:shd w:val="clear" w:color="auto" w:fill="FFFFFF"/>
        </w:rPr>
        <w:t xml:space="preserve">van CARICOM </w:t>
      </w:r>
      <w:r w:rsidR="003C28C9">
        <w:rPr>
          <w:bCs/>
          <w:shd w:val="clear" w:color="auto" w:fill="FFFFFF"/>
        </w:rPr>
        <w:t>mogen deelnemen</w:t>
      </w:r>
      <w:r w:rsidR="00734EF5">
        <w:rPr>
          <w:bCs/>
          <w:i/>
          <w:iCs/>
          <w:shd w:val="clear" w:color="auto" w:fill="FFFFFF"/>
        </w:rPr>
        <w:t>.</w:t>
      </w:r>
      <w:r w:rsidR="00734EF5">
        <w:rPr>
          <w:bCs/>
          <w:shd w:val="clear" w:color="auto" w:fill="FFFFFF"/>
        </w:rPr>
        <w:t xml:space="preserve"> Ook is er </w:t>
      </w:r>
      <w:r w:rsidR="000D7009">
        <w:rPr>
          <w:bCs/>
          <w:shd w:val="clear" w:color="auto" w:fill="FFFFFF"/>
        </w:rPr>
        <w:t>in artikel I, onder iii)</w:t>
      </w:r>
      <w:r w:rsidR="00667B72">
        <w:rPr>
          <w:bCs/>
          <w:shd w:val="clear" w:color="auto" w:fill="FFFFFF"/>
        </w:rPr>
        <w:t>,</w:t>
      </w:r>
      <w:r w:rsidR="000D7009">
        <w:rPr>
          <w:bCs/>
          <w:shd w:val="clear" w:color="auto" w:fill="FFFFFF"/>
        </w:rPr>
        <w:t xml:space="preserve"> </w:t>
      </w:r>
      <w:r w:rsidR="00734EF5">
        <w:rPr>
          <w:bCs/>
          <w:shd w:val="clear" w:color="auto" w:fill="FFFFFF"/>
        </w:rPr>
        <w:t xml:space="preserve">een bepaling opgenomen over de inachtneming van </w:t>
      </w:r>
      <w:r w:rsidR="00227DE6">
        <w:rPr>
          <w:bCs/>
          <w:shd w:val="clear" w:color="auto" w:fill="FFFFFF"/>
        </w:rPr>
        <w:t xml:space="preserve">de bepalingen van </w:t>
      </w:r>
      <w:r w:rsidR="00734EF5">
        <w:rPr>
          <w:bCs/>
          <w:shd w:val="clear" w:color="auto" w:fill="FFFFFF"/>
        </w:rPr>
        <w:t>het Protocol.</w:t>
      </w:r>
    </w:p>
    <w:p w:rsidR="00551083" w:rsidP="003722D0" w:rsidRDefault="00594F41" w14:paraId="290CCD02" w14:textId="3F2AFCBF">
      <w:pPr>
        <w:jc w:val="both"/>
        <w:rPr>
          <w:bCs/>
          <w:shd w:val="clear" w:color="auto" w:fill="FFFFFF"/>
        </w:rPr>
      </w:pPr>
      <w:r>
        <w:rPr>
          <w:bCs/>
          <w:shd w:val="clear" w:color="auto" w:fill="FFFFFF"/>
        </w:rPr>
        <w:t>Curaçao</w:t>
      </w:r>
      <w:r w:rsidR="001770D0">
        <w:rPr>
          <w:bCs/>
          <w:shd w:val="clear" w:color="auto" w:fill="FFFFFF"/>
        </w:rPr>
        <w:t xml:space="preserve"> </w:t>
      </w:r>
      <w:r w:rsidR="00227DE6">
        <w:rPr>
          <w:bCs/>
          <w:shd w:val="clear" w:color="auto" w:fill="FFFFFF"/>
        </w:rPr>
        <w:t>dient</w:t>
      </w:r>
      <w:r w:rsidR="001770D0">
        <w:rPr>
          <w:bCs/>
          <w:shd w:val="clear" w:color="auto" w:fill="FFFFFF"/>
        </w:rPr>
        <w:t xml:space="preserve"> </w:t>
      </w:r>
      <w:proofErr w:type="gramStart"/>
      <w:r w:rsidR="001770D0">
        <w:rPr>
          <w:bCs/>
          <w:shd w:val="clear" w:color="auto" w:fill="FFFFFF"/>
        </w:rPr>
        <w:t>i</w:t>
      </w:r>
      <w:r w:rsidR="00551083">
        <w:rPr>
          <w:bCs/>
          <w:shd w:val="clear" w:color="auto" w:fill="FFFFFF"/>
        </w:rPr>
        <w:t>ngevolge</w:t>
      </w:r>
      <w:proofErr w:type="gramEnd"/>
      <w:r w:rsidR="00551083">
        <w:rPr>
          <w:bCs/>
          <w:shd w:val="clear" w:color="auto" w:fill="FFFFFF"/>
        </w:rPr>
        <w:t xml:space="preserve"> artikel I, onder iv), van het Verdrag de CARICOM laissez-passer</w:t>
      </w:r>
      <w:r w:rsidR="001770D0">
        <w:rPr>
          <w:bCs/>
          <w:shd w:val="clear" w:color="auto" w:fill="FFFFFF"/>
        </w:rPr>
        <w:t xml:space="preserve"> </w:t>
      </w:r>
      <w:r w:rsidR="00227DE6">
        <w:rPr>
          <w:bCs/>
          <w:shd w:val="clear" w:color="auto" w:fill="FFFFFF"/>
        </w:rPr>
        <w:t xml:space="preserve">te </w:t>
      </w:r>
      <w:r w:rsidR="001770D0">
        <w:rPr>
          <w:bCs/>
          <w:shd w:val="clear" w:color="auto" w:fill="FFFFFF"/>
        </w:rPr>
        <w:t>aanvaarden en</w:t>
      </w:r>
      <w:r w:rsidR="00227DE6">
        <w:rPr>
          <w:bCs/>
          <w:shd w:val="clear" w:color="auto" w:fill="FFFFFF"/>
        </w:rPr>
        <w:t xml:space="preserve"> dient</w:t>
      </w:r>
      <w:r w:rsidR="001770D0">
        <w:rPr>
          <w:bCs/>
          <w:shd w:val="clear" w:color="auto" w:fill="FFFFFF"/>
        </w:rPr>
        <w:t xml:space="preserve"> </w:t>
      </w:r>
      <w:proofErr w:type="gramStart"/>
      <w:r w:rsidR="001770D0">
        <w:rPr>
          <w:bCs/>
          <w:shd w:val="clear" w:color="auto" w:fill="FFFFFF"/>
        </w:rPr>
        <w:t>i</w:t>
      </w:r>
      <w:r w:rsidR="00551083">
        <w:rPr>
          <w:bCs/>
          <w:shd w:val="clear" w:color="auto" w:fill="FFFFFF"/>
        </w:rPr>
        <w:t>ngevolge</w:t>
      </w:r>
      <w:proofErr w:type="gramEnd"/>
      <w:r w:rsidR="00551083">
        <w:rPr>
          <w:bCs/>
          <w:shd w:val="clear" w:color="auto" w:fill="FFFFFF"/>
        </w:rPr>
        <w:t xml:space="preserve"> artikel I, onder vii), </w:t>
      </w:r>
      <w:r w:rsidR="00227DE6">
        <w:rPr>
          <w:bCs/>
          <w:shd w:val="clear" w:color="auto" w:fill="FFFFFF"/>
        </w:rPr>
        <w:t xml:space="preserve">te </w:t>
      </w:r>
      <w:r w:rsidR="001770D0">
        <w:rPr>
          <w:bCs/>
          <w:shd w:val="clear" w:color="auto" w:fill="FFFFFF"/>
        </w:rPr>
        <w:t xml:space="preserve">garanderen dat </w:t>
      </w:r>
      <w:r w:rsidR="00551083">
        <w:rPr>
          <w:bCs/>
          <w:shd w:val="clear" w:color="auto" w:fill="FFFFFF"/>
        </w:rPr>
        <w:t xml:space="preserve">onderdanen van het Koninkrijk, die </w:t>
      </w:r>
      <w:r w:rsidRPr="003F23C1" w:rsidR="003F23C1">
        <w:rPr>
          <w:bCs/>
          <w:shd w:val="clear" w:color="auto" w:fill="FFFFFF"/>
        </w:rPr>
        <w:t xml:space="preserve">geregistreerd </w:t>
      </w:r>
      <w:r w:rsidR="003F23C1">
        <w:rPr>
          <w:bCs/>
          <w:shd w:val="clear" w:color="auto" w:fill="FFFFFF"/>
        </w:rPr>
        <w:t xml:space="preserve">zijn </w:t>
      </w:r>
      <w:r w:rsidRPr="003F23C1" w:rsidR="003F23C1">
        <w:rPr>
          <w:bCs/>
          <w:shd w:val="clear" w:color="auto" w:fill="FFFFFF"/>
        </w:rPr>
        <w:t>in het bevolkingsregister van Curaçao</w:t>
      </w:r>
      <w:r w:rsidR="00551083">
        <w:rPr>
          <w:bCs/>
          <w:shd w:val="clear" w:color="auto" w:fill="FFFFFF"/>
        </w:rPr>
        <w:t xml:space="preserve">, het recht </w:t>
      </w:r>
      <w:r w:rsidR="001770D0">
        <w:rPr>
          <w:bCs/>
          <w:shd w:val="clear" w:color="auto" w:fill="FFFFFF"/>
        </w:rPr>
        <w:t xml:space="preserve">hebben </w:t>
      </w:r>
      <w:r w:rsidR="00551083">
        <w:rPr>
          <w:bCs/>
          <w:shd w:val="clear" w:color="auto" w:fill="FFFFFF"/>
        </w:rPr>
        <w:t>te solliciteren op vacatures binnen het CARICOM Secretariaat</w:t>
      </w:r>
      <w:r w:rsidR="00C75EDF">
        <w:rPr>
          <w:bCs/>
          <w:shd w:val="clear" w:color="auto" w:fill="FFFFFF"/>
        </w:rPr>
        <w:t>.</w:t>
      </w:r>
      <w:r w:rsidR="00A51DA8">
        <w:rPr>
          <w:bCs/>
          <w:shd w:val="clear" w:color="auto" w:fill="FFFFFF"/>
        </w:rPr>
        <w:t xml:space="preserve"> Artikel I, onder v),</w:t>
      </w:r>
      <w:r w:rsidR="00E60017">
        <w:rPr>
          <w:bCs/>
          <w:shd w:val="clear" w:color="auto" w:fill="FFFFFF"/>
        </w:rPr>
        <w:t xml:space="preserve"> verklaart de relevante bepalingen van het Herziene Verdrag van </w:t>
      </w:r>
      <w:proofErr w:type="spellStart"/>
      <w:r w:rsidRPr="00006A36" w:rsidR="00006A36">
        <w:rPr>
          <w:bCs/>
          <w:shd w:val="clear" w:color="auto" w:fill="FFFFFF"/>
        </w:rPr>
        <w:t>Chaguaramas</w:t>
      </w:r>
      <w:proofErr w:type="spellEnd"/>
      <w:r w:rsidR="00E60017">
        <w:rPr>
          <w:bCs/>
          <w:shd w:val="clear" w:color="auto" w:fill="FFFFFF"/>
        </w:rPr>
        <w:t xml:space="preserve"> van toepassing op</w:t>
      </w:r>
      <w:r w:rsidR="00A51DA8">
        <w:rPr>
          <w:bCs/>
          <w:shd w:val="clear" w:color="auto" w:fill="FFFFFF"/>
        </w:rPr>
        <w:t xml:space="preserve"> het nemen van besluiten door de organen en instanties </w:t>
      </w:r>
      <w:r w:rsidR="00E60017">
        <w:rPr>
          <w:bCs/>
          <w:shd w:val="clear" w:color="auto" w:fill="FFFFFF"/>
        </w:rPr>
        <w:t xml:space="preserve">en onder vi) </w:t>
      </w:r>
      <w:r w:rsidR="001770D0">
        <w:rPr>
          <w:bCs/>
          <w:shd w:val="clear" w:color="auto" w:fill="FFFFFF"/>
        </w:rPr>
        <w:t>is als voorwaarde gesteld</w:t>
      </w:r>
      <w:r w:rsidR="00E60017">
        <w:rPr>
          <w:bCs/>
          <w:shd w:val="clear" w:color="auto" w:fill="FFFFFF"/>
        </w:rPr>
        <w:t xml:space="preserve"> dat het vereiste quorum voor vergaderingen van deze organen en instanties wordt bepaald op basis van vertegenwoordiging van de lidstaten van CARICOM.</w:t>
      </w:r>
    </w:p>
    <w:p w:rsidR="007F0D05" w:rsidP="003722D0" w:rsidRDefault="007F0D05" w14:paraId="22E2F1F0" w14:textId="6A58164D">
      <w:pPr>
        <w:jc w:val="both"/>
        <w:rPr>
          <w:bCs/>
          <w:shd w:val="clear" w:color="auto" w:fill="FFFFFF"/>
        </w:rPr>
      </w:pPr>
      <w:proofErr w:type="gramStart"/>
      <w:r>
        <w:rPr>
          <w:bCs/>
          <w:shd w:val="clear" w:color="auto" w:fill="FFFFFF"/>
        </w:rPr>
        <w:t>Ingevolge</w:t>
      </w:r>
      <w:proofErr w:type="gramEnd"/>
      <w:r>
        <w:rPr>
          <w:bCs/>
          <w:shd w:val="clear" w:color="auto" w:fill="FFFFFF"/>
        </w:rPr>
        <w:t xml:space="preserve"> artikel I heeft Curaçao recht op toegang tot officiële communicatie en informatie (onder viii), toegang tot de diensten van het Secretariaat (onder ix) en </w:t>
      </w:r>
      <w:r w:rsidR="00006A36">
        <w:rPr>
          <w:bCs/>
          <w:shd w:val="clear" w:color="auto" w:fill="FFFFFF"/>
        </w:rPr>
        <w:t xml:space="preserve">het recht </w:t>
      </w:r>
      <w:r w:rsidR="00B06928">
        <w:rPr>
          <w:bCs/>
          <w:shd w:val="clear" w:color="auto" w:fill="FFFFFF"/>
        </w:rPr>
        <w:t xml:space="preserve">om </w:t>
      </w:r>
      <w:r>
        <w:rPr>
          <w:bCs/>
          <w:shd w:val="clear" w:color="auto" w:fill="FFFFFF"/>
        </w:rPr>
        <w:t xml:space="preserve">deel te nemen aan fora die zijn opgericht voor technische overleggen en samenwerking in </w:t>
      </w:r>
      <w:r w:rsidR="000A26F3">
        <w:rPr>
          <w:bCs/>
          <w:shd w:val="clear" w:color="auto" w:fill="FFFFFF"/>
        </w:rPr>
        <w:t xml:space="preserve">de </w:t>
      </w:r>
      <w:r>
        <w:rPr>
          <w:bCs/>
          <w:shd w:val="clear" w:color="auto" w:fill="FFFFFF"/>
        </w:rPr>
        <w:t>Caribisch</w:t>
      </w:r>
      <w:r w:rsidR="000A26F3">
        <w:rPr>
          <w:bCs/>
          <w:shd w:val="clear" w:color="auto" w:fill="FFFFFF"/>
        </w:rPr>
        <w:t>e regio</w:t>
      </w:r>
      <w:r>
        <w:rPr>
          <w:bCs/>
          <w:shd w:val="clear" w:color="auto" w:fill="FFFFFF"/>
        </w:rPr>
        <w:t xml:space="preserve"> (onder x).</w:t>
      </w:r>
    </w:p>
    <w:p w:rsidR="007F0D05" w:rsidP="003722D0" w:rsidRDefault="007F0D05" w14:paraId="7B88BD8B" w14:textId="268BDA98">
      <w:pPr>
        <w:jc w:val="both"/>
        <w:rPr>
          <w:bCs/>
          <w:shd w:val="clear" w:color="auto" w:fill="FFFFFF"/>
        </w:rPr>
      </w:pPr>
      <w:proofErr w:type="gramStart"/>
      <w:r>
        <w:rPr>
          <w:bCs/>
          <w:shd w:val="clear" w:color="auto" w:fill="FFFFFF"/>
        </w:rPr>
        <w:t>Ingevolge</w:t>
      </w:r>
      <w:proofErr w:type="gramEnd"/>
      <w:r>
        <w:rPr>
          <w:bCs/>
          <w:shd w:val="clear" w:color="auto" w:fill="FFFFFF"/>
        </w:rPr>
        <w:t xml:space="preserve"> artikel I, onder xi)</w:t>
      </w:r>
      <w:r w:rsidR="000F30FE">
        <w:rPr>
          <w:bCs/>
          <w:shd w:val="clear" w:color="auto" w:fill="FFFFFF"/>
        </w:rPr>
        <w:t>,</w:t>
      </w:r>
      <w:r>
        <w:rPr>
          <w:bCs/>
          <w:shd w:val="clear" w:color="auto" w:fill="FFFFFF"/>
        </w:rPr>
        <w:t xml:space="preserve"> heeft Curaçao het recht deel te nemen in </w:t>
      </w:r>
      <w:proofErr w:type="gramStart"/>
      <w:r>
        <w:rPr>
          <w:bCs/>
          <w:shd w:val="clear" w:color="auto" w:fill="FFFFFF"/>
        </w:rPr>
        <w:t>CARICOM regelingen</w:t>
      </w:r>
      <w:proofErr w:type="gramEnd"/>
      <w:r>
        <w:rPr>
          <w:bCs/>
          <w:shd w:val="clear" w:color="auto" w:fill="FFFFFF"/>
        </w:rPr>
        <w:t xml:space="preserve"> zoals de ‘</w:t>
      </w:r>
      <w:r w:rsidRPr="000A758F">
        <w:rPr>
          <w:bCs/>
          <w:i/>
          <w:shd w:val="clear" w:color="auto" w:fill="FFFFFF"/>
        </w:rPr>
        <w:t>Advanced Passenger Information Service (APIS)</w:t>
      </w:r>
      <w:r>
        <w:rPr>
          <w:bCs/>
          <w:shd w:val="clear" w:color="auto" w:fill="FFFFFF"/>
        </w:rPr>
        <w:t>’</w:t>
      </w:r>
      <w:r w:rsidR="00006A36">
        <w:rPr>
          <w:bCs/>
          <w:shd w:val="clear" w:color="auto" w:fill="FFFFFF"/>
        </w:rPr>
        <w:t xml:space="preserve"> </w:t>
      </w:r>
      <w:r w:rsidR="000F30FE">
        <w:rPr>
          <w:bCs/>
          <w:shd w:val="clear" w:color="auto" w:fill="FFFFFF"/>
        </w:rPr>
        <w:t>hetgeen</w:t>
      </w:r>
      <w:r w:rsidR="00006A36">
        <w:rPr>
          <w:bCs/>
          <w:shd w:val="clear" w:color="auto" w:fill="FFFFFF"/>
        </w:rPr>
        <w:t xml:space="preserve"> inhoudt dat reizigers informatie moeten verstrekken over zichzelf en hun reis- en verblijfplaats.</w:t>
      </w:r>
    </w:p>
    <w:p w:rsidR="000A1837" w:rsidP="003722D0" w:rsidRDefault="00462764" w14:paraId="4568293B" w14:textId="441ACCDC">
      <w:pPr>
        <w:jc w:val="both"/>
        <w:rPr>
          <w:rFonts w:asciiTheme="minorHAnsi" w:hAnsiTheme="minorHAnsi" w:cstheme="minorHAnsi"/>
        </w:rPr>
      </w:pPr>
      <w:r>
        <w:rPr>
          <w:bCs/>
          <w:shd w:val="clear" w:color="auto" w:fill="FFFFFF"/>
        </w:rPr>
        <w:t xml:space="preserve">Op grond van </w:t>
      </w:r>
      <w:r w:rsidR="003722D0">
        <w:rPr>
          <w:bCs/>
          <w:shd w:val="clear" w:color="auto" w:fill="FFFFFF"/>
        </w:rPr>
        <w:t xml:space="preserve">artikel </w:t>
      </w:r>
      <w:r w:rsidR="000D7009">
        <w:rPr>
          <w:bCs/>
          <w:shd w:val="clear" w:color="auto" w:fill="FFFFFF"/>
        </w:rPr>
        <w:t>I</w:t>
      </w:r>
      <w:r w:rsidR="003722D0">
        <w:rPr>
          <w:bCs/>
          <w:shd w:val="clear" w:color="auto" w:fill="FFFFFF"/>
        </w:rPr>
        <w:t>, onder xii</w:t>
      </w:r>
      <w:r w:rsidR="000D7009">
        <w:rPr>
          <w:bCs/>
          <w:shd w:val="clear" w:color="auto" w:fill="FFFFFF"/>
        </w:rPr>
        <w:t>)</w:t>
      </w:r>
      <w:r w:rsidR="003722D0">
        <w:rPr>
          <w:bCs/>
          <w:shd w:val="clear" w:color="auto" w:fill="FFFFFF"/>
        </w:rPr>
        <w:t xml:space="preserve">, is </w:t>
      </w:r>
      <w:r w:rsidRPr="001C4B9E">
        <w:rPr>
          <w:rFonts w:asciiTheme="minorHAnsi" w:hAnsiTheme="minorHAnsi" w:cstheme="minorHAnsi"/>
        </w:rPr>
        <w:t xml:space="preserve">Curaçao contributie verschuldigd aan </w:t>
      </w:r>
      <w:r w:rsidR="003722D0">
        <w:rPr>
          <w:rFonts w:asciiTheme="minorHAnsi" w:hAnsiTheme="minorHAnsi" w:cstheme="minorHAnsi"/>
        </w:rPr>
        <w:t xml:space="preserve">het </w:t>
      </w:r>
      <w:r w:rsidR="00356CA6">
        <w:rPr>
          <w:rFonts w:asciiTheme="minorHAnsi" w:hAnsiTheme="minorHAnsi" w:cstheme="minorHAnsi"/>
        </w:rPr>
        <w:t>Secretariaat</w:t>
      </w:r>
      <w:r w:rsidRPr="001C4B9E" w:rsidR="00356CA6">
        <w:rPr>
          <w:rFonts w:asciiTheme="minorHAnsi" w:hAnsiTheme="minorHAnsi" w:cstheme="minorHAnsi"/>
        </w:rPr>
        <w:t xml:space="preserve"> </w:t>
      </w:r>
      <w:r w:rsidR="00356CA6">
        <w:rPr>
          <w:rFonts w:asciiTheme="minorHAnsi" w:hAnsiTheme="minorHAnsi" w:cstheme="minorHAnsi"/>
        </w:rPr>
        <w:t xml:space="preserve">van </w:t>
      </w:r>
      <w:r w:rsidRPr="001C4B9E">
        <w:rPr>
          <w:rFonts w:asciiTheme="minorHAnsi" w:hAnsiTheme="minorHAnsi" w:cstheme="minorHAnsi"/>
        </w:rPr>
        <w:t xml:space="preserve">CARICOM. </w:t>
      </w:r>
      <w:r w:rsidRPr="008E068F" w:rsidR="008E068F">
        <w:rPr>
          <w:rFonts w:asciiTheme="minorHAnsi" w:hAnsiTheme="minorHAnsi" w:cstheme="minorHAnsi"/>
        </w:rPr>
        <w:t>De contributie bedraagt ongeveer 460.000 Caribische gulden (XCG)</w:t>
      </w:r>
      <w:r w:rsidRPr="001C4B9E">
        <w:rPr>
          <w:rFonts w:asciiTheme="minorHAnsi" w:hAnsiTheme="minorHAnsi" w:cstheme="minorHAnsi"/>
        </w:rPr>
        <w:t>. Dit bedrag komt ten laste van de begroting van Curaçao.</w:t>
      </w:r>
    </w:p>
    <w:p w:rsidRPr="003722D0" w:rsidR="00A914FF" w:rsidP="003722D0" w:rsidRDefault="00247E53" w14:paraId="44325758" w14:textId="36CF3EE9">
      <w:pPr>
        <w:jc w:val="both"/>
        <w:rPr>
          <w:rFonts w:asciiTheme="minorHAnsi" w:hAnsiTheme="minorHAnsi" w:cstheme="minorHAnsi"/>
          <w:bCs/>
          <w:shd w:val="clear" w:color="auto" w:fill="FFFFFF"/>
        </w:rPr>
      </w:pPr>
      <w:r>
        <w:rPr>
          <w:rFonts w:asciiTheme="minorHAnsi" w:hAnsiTheme="minorHAnsi" w:cstheme="minorHAnsi"/>
          <w:bCs/>
          <w:shd w:val="clear" w:color="auto" w:fill="FFFFFF"/>
        </w:rPr>
        <w:t>Tot slot is als voorwaarde in a</w:t>
      </w:r>
      <w:r w:rsidR="00A914FF">
        <w:rPr>
          <w:rFonts w:asciiTheme="minorHAnsi" w:hAnsiTheme="minorHAnsi" w:cstheme="minorHAnsi"/>
          <w:bCs/>
          <w:shd w:val="clear" w:color="auto" w:fill="FFFFFF"/>
        </w:rPr>
        <w:t>rtikel I, onder xiii)</w:t>
      </w:r>
      <w:r w:rsidR="003014C3">
        <w:rPr>
          <w:rFonts w:asciiTheme="minorHAnsi" w:hAnsiTheme="minorHAnsi" w:cstheme="minorHAnsi"/>
          <w:bCs/>
          <w:shd w:val="clear" w:color="auto" w:fill="FFFFFF"/>
        </w:rPr>
        <w:t>,</w:t>
      </w:r>
      <w:r w:rsidR="00A914FF">
        <w:rPr>
          <w:rFonts w:asciiTheme="minorHAnsi" w:hAnsiTheme="minorHAnsi" w:cstheme="minorHAnsi"/>
          <w:bCs/>
          <w:shd w:val="clear" w:color="auto" w:fill="FFFFFF"/>
        </w:rPr>
        <w:t xml:space="preserve"> </w:t>
      </w:r>
      <w:r>
        <w:rPr>
          <w:rFonts w:asciiTheme="minorHAnsi" w:hAnsiTheme="minorHAnsi" w:cstheme="minorHAnsi"/>
          <w:bCs/>
          <w:shd w:val="clear" w:color="auto" w:fill="FFFFFF"/>
        </w:rPr>
        <w:t xml:space="preserve">vastgelegd </w:t>
      </w:r>
      <w:r w:rsidR="000A758F">
        <w:rPr>
          <w:rFonts w:asciiTheme="minorHAnsi" w:hAnsiTheme="minorHAnsi" w:cstheme="minorHAnsi"/>
          <w:bCs/>
          <w:shd w:val="clear" w:color="auto" w:fill="FFFFFF"/>
        </w:rPr>
        <w:t>een verbetering van</w:t>
      </w:r>
      <w:r w:rsidR="00A914FF">
        <w:rPr>
          <w:rFonts w:asciiTheme="minorHAnsi" w:hAnsiTheme="minorHAnsi" w:cstheme="minorHAnsi"/>
          <w:bCs/>
          <w:shd w:val="clear" w:color="auto" w:fill="FFFFFF"/>
        </w:rPr>
        <w:t xml:space="preserve"> de handelsbetrekkingen </w:t>
      </w:r>
      <w:r w:rsidR="003014C3">
        <w:rPr>
          <w:rFonts w:asciiTheme="minorHAnsi" w:hAnsiTheme="minorHAnsi" w:cstheme="minorHAnsi"/>
          <w:bCs/>
          <w:shd w:val="clear" w:color="auto" w:fill="FFFFFF"/>
        </w:rPr>
        <w:t xml:space="preserve">tussen </w:t>
      </w:r>
      <w:r w:rsidR="001A1BE1">
        <w:rPr>
          <w:rFonts w:asciiTheme="minorHAnsi" w:hAnsiTheme="minorHAnsi" w:cstheme="minorHAnsi"/>
          <w:bCs/>
          <w:shd w:val="clear" w:color="auto" w:fill="FFFFFF"/>
        </w:rPr>
        <w:t>Curaçao</w:t>
      </w:r>
      <w:r w:rsidR="003014C3">
        <w:rPr>
          <w:rFonts w:asciiTheme="minorHAnsi" w:hAnsiTheme="minorHAnsi" w:cstheme="minorHAnsi"/>
          <w:bCs/>
          <w:shd w:val="clear" w:color="auto" w:fill="FFFFFF"/>
        </w:rPr>
        <w:t xml:space="preserve"> en </w:t>
      </w:r>
      <w:r w:rsidR="00A914FF">
        <w:rPr>
          <w:rFonts w:asciiTheme="minorHAnsi" w:hAnsiTheme="minorHAnsi" w:cstheme="minorHAnsi"/>
          <w:bCs/>
          <w:shd w:val="clear" w:color="auto" w:fill="FFFFFF"/>
        </w:rPr>
        <w:t>de overige lidstaten van CARICOM.</w:t>
      </w:r>
    </w:p>
    <w:p w:rsidR="00EA5536" w:rsidP="0090383C" w:rsidRDefault="00EA5536" w14:paraId="13C69EAB" w14:textId="1E25EAAD">
      <w:pPr>
        <w:rPr>
          <w:b/>
        </w:rPr>
      </w:pPr>
      <w:r w:rsidRPr="00B21EA9">
        <w:rPr>
          <w:b/>
        </w:rPr>
        <w:t xml:space="preserve">Artikel </w:t>
      </w:r>
      <w:r w:rsidR="000D7009">
        <w:rPr>
          <w:b/>
        </w:rPr>
        <w:t>III Inwerkingtreding</w:t>
      </w:r>
      <w:r w:rsidRPr="00B21EA9" w:rsidR="00B64B96">
        <w:rPr>
          <w:b/>
        </w:rPr>
        <w:t xml:space="preserve"> </w:t>
      </w:r>
      <w:r w:rsidR="000A1837">
        <w:rPr>
          <w:b/>
        </w:rPr>
        <w:t xml:space="preserve">en </w:t>
      </w:r>
      <w:r w:rsidR="00CA319F">
        <w:rPr>
          <w:b/>
        </w:rPr>
        <w:t>A</w:t>
      </w:r>
      <w:r w:rsidR="000D7009">
        <w:rPr>
          <w:b/>
        </w:rPr>
        <w:t xml:space="preserve">rtikel IV </w:t>
      </w:r>
      <w:r w:rsidR="00B35E22">
        <w:rPr>
          <w:b/>
        </w:rPr>
        <w:t>Beëindiging</w:t>
      </w:r>
    </w:p>
    <w:p w:rsidRPr="000A1837" w:rsidR="000A1837" w:rsidP="0090383C" w:rsidRDefault="000A1837" w14:paraId="20A1045A" w14:textId="0F8FCADF">
      <w:pPr>
        <w:rPr>
          <w:bCs/>
        </w:rPr>
      </w:pPr>
      <w:r w:rsidRPr="000A1837">
        <w:rPr>
          <w:bCs/>
        </w:rPr>
        <w:t>Het Verdrag bevat de gebruikelijke slotbepalingen</w:t>
      </w:r>
      <w:r w:rsidR="00B35E22">
        <w:rPr>
          <w:bCs/>
        </w:rPr>
        <w:t xml:space="preserve"> die</w:t>
      </w:r>
      <w:r w:rsidR="00356CA6">
        <w:rPr>
          <w:bCs/>
        </w:rPr>
        <w:t xml:space="preserve"> </w:t>
      </w:r>
      <w:r w:rsidR="00B35E22">
        <w:rPr>
          <w:bCs/>
        </w:rPr>
        <w:t xml:space="preserve">geen </w:t>
      </w:r>
      <w:r w:rsidR="00CA319F">
        <w:rPr>
          <w:bCs/>
        </w:rPr>
        <w:t xml:space="preserve">verdere </w:t>
      </w:r>
      <w:r w:rsidR="00B35E22">
        <w:rPr>
          <w:bCs/>
        </w:rPr>
        <w:t>toelichting behoeven</w:t>
      </w:r>
      <w:r w:rsidRPr="000A1837">
        <w:rPr>
          <w:bCs/>
        </w:rPr>
        <w:t>.</w:t>
      </w:r>
    </w:p>
    <w:p w:rsidRPr="00B21EA9" w:rsidR="0090383C" w:rsidP="0090383C" w:rsidRDefault="0090383C" w14:paraId="13C69ECA" w14:textId="77777777"/>
    <w:p w:rsidR="0090383C" w:rsidP="0090383C" w:rsidRDefault="00063D1C" w14:paraId="13C69ECB" w14:textId="77777777">
      <w:r w:rsidRPr="00B21EA9">
        <w:t>De</w:t>
      </w:r>
      <w:r w:rsidRPr="00B21EA9" w:rsidR="003B4AB4">
        <w:t xml:space="preserve"> M</w:t>
      </w:r>
      <w:r w:rsidRPr="00B21EA9" w:rsidR="0090383C">
        <w:t>inister van Buitenlandse Zaken,</w:t>
      </w:r>
    </w:p>
    <w:p w:rsidRPr="0090383C" w:rsidR="00D82048" w:rsidP="0090383C" w:rsidRDefault="00D82048" w14:paraId="13C69ECD" w14:textId="77777777"/>
    <w:sectPr w:rsidRPr="0090383C" w:rsidR="00D82048">
      <w:footerReference w:type="default" r:id="rI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C985E" w14:textId="77777777" w:rsidR="00A81D83" w:rsidRDefault="00A81D83" w:rsidP="00FF395F">
      <w:pPr>
        <w:spacing w:after="0" w:line="240" w:lineRule="auto"/>
      </w:pPr>
      <w:r>
        <w:separator/>
      </w:r>
    </w:p>
  </w:endnote>
  <w:endnote w:type="continuationSeparator" w:id="0">
    <w:p w14:paraId="1C11018A" w14:textId="77777777" w:rsidR="00A81D83" w:rsidRDefault="00A81D83" w:rsidP="00FF3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070334"/>
      <w:docPartObj>
        <w:docPartGallery w:val="Page Numbers (Bottom of Page)"/>
        <w:docPartUnique/>
      </w:docPartObj>
    </w:sdtPr>
    <w:sdtEndPr>
      <w:rPr>
        <w:noProof/>
      </w:rPr>
    </w:sdtEndPr>
    <w:sdtContent>
      <w:p w14:paraId="13C69ED2" w14:textId="77777777" w:rsidR="00FF395F" w:rsidRDefault="00FF395F">
        <w:pPr>
          <w:pStyle w:val="Footer"/>
          <w:jc w:val="right"/>
        </w:pPr>
        <w:r>
          <w:fldChar w:fldCharType="begin"/>
        </w:r>
        <w:r>
          <w:instrText xml:space="preserve"> PAGE   \* MERGEFORMAT </w:instrText>
        </w:r>
        <w:r>
          <w:fldChar w:fldCharType="separate"/>
        </w:r>
        <w:r w:rsidR="005C70DE">
          <w:rPr>
            <w:noProof/>
          </w:rPr>
          <w:t>2</w:t>
        </w:r>
        <w:r>
          <w:rPr>
            <w:noProof/>
          </w:rPr>
          <w:fldChar w:fldCharType="end"/>
        </w:r>
      </w:p>
    </w:sdtContent>
  </w:sdt>
  <w:p w14:paraId="13C69ED3" w14:textId="77777777" w:rsidR="00FF395F" w:rsidRDefault="00FF39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9875E" w14:textId="77777777" w:rsidR="00A81D83" w:rsidRDefault="00A81D83" w:rsidP="00FF395F">
      <w:pPr>
        <w:spacing w:after="0" w:line="240" w:lineRule="auto"/>
      </w:pPr>
      <w:r>
        <w:separator/>
      </w:r>
    </w:p>
  </w:footnote>
  <w:footnote w:type="continuationSeparator" w:id="0">
    <w:p w14:paraId="7138D938" w14:textId="77777777" w:rsidR="00A81D83" w:rsidRDefault="00A81D83" w:rsidP="00FF395F">
      <w:pPr>
        <w:spacing w:after="0" w:line="240" w:lineRule="auto"/>
      </w:pPr>
      <w:r>
        <w:continuationSeparator/>
      </w:r>
    </w:p>
  </w:footnote>
  <w:footnote w:id="1">
    <w:p w14:paraId="6C8DA723" w14:textId="29D41A05" w:rsidR="00B4225A" w:rsidRPr="00B4225A" w:rsidRDefault="00B4225A">
      <w:pPr>
        <w:pStyle w:val="FootnoteText"/>
        <w:rPr>
          <w:lang w:val="en-US"/>
        </w:rPr>
      </w:pPr>
      <w:r>
        <w:rPr>
          <w:rStyle w:val="FootnoteReference"/>
        </w:rPr>
        <w:footnoteRef/>
      </w:r>
      <w:r>
        <w:t xml:space="preserve"> Zie </w:t>
      </w:r>
      <w:hyperlink r:id="rId1" w:history="1">
        <w:r w:rsidRPr="00B4225A">
          <w:rPr>
            <w:rStyle w:val="Hyperlink"/>
          </w:rPr>
          <w:t xml:space="preserve">UNTS Volume </w:t>
        </w:r>
        <w:proofErr w:type="spellStart"/>
        <w:r w:rsidRPr="00B4225A">
          <w:rPr>
            <w:rStyle w:val="Hyperlink"/>
          </w:rPr>
          <w:t>Number</w:t>
        </w:r>
        <w:proofErr w:type="spellEnd"/>
        <w:r w:rsidRPr="00B4225A">
          <w:rPr>
            <w:rStyle w:val="Hyperlink"/>
          </w:rPr>
          <w:t xml:space="preserve"> 2259</w:t>
        </w:r>
      </w:hyperlink>
      <w:r>
        <w:t xml:space="preserve">, </w:t>
      </w:r>
      <w:r w:rsidRPr="00B4225A">
        <w:t>p.</w:t>
      </w:r>
      <w:r>
        <w:t xml:space="preserve"> </w:t>
      </w:r>
      <w:r w:rsidRPr="00B4225A">
        <w:t>293.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22566"/>
    <w:multiLevelType w:val="multilevel"/>
    <w:tmpl w:val="CB2A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A200BE"/>
    <w:multiLevelType w:val="hybridMultilevel"/>
    <w:tmpl w:val="57F24474"/>
    <w:lvl w:ilvl="0" w:tplc="7312FC06">
      <w:start w:val="1"/>
      <w:numFmt w:val="bullet"/>
      <w:lvlText w:val=""/>
      <w:lvlJc w:val="left"/>
      <w:pPr>
        <w:ind w:left="720" w:hanging="360"/>
      </w:pPr>
      <w:rPr>
        <w:rFonts w:ascii="Symbol" w:hAnsi="Symbol" w:hint="default"/>
        <w:lang w:val="en-U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6D1C43"/>
    <w:multiLevelType w:val="hybridMultilevel"/>
    <w:tmpl w:val="2F482560"/>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649168A"/>
    <w:multiLevelType w:val="hybridMultilevel"/>
    <w:tmpl w:val="7780F7B2"/>
    <w:lvl w:ilvl="0" w:tplc="0DC8060C">
      <w:start w:val="1"/>
      <w:numFmt w:val="bullet"/>
      <w:lvlText w:val=""/>
      <w:lvlJc w:val="left"/>
      <w:pPr>
        <w:ind w:left="720" w:hanging="360"/>
      </w:pPr>
      <w:rPr>
        <w:rFonts w:ascii="Symbol" w:hAnsi="Symbol" w:hint="default"/>
        <w:lang w:val="en-US"/>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79382DBF"/>
    <w:multiLevelType w:val="multilevel"/>
    <w:tmpl w:val="0AA46EF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upperLetter"/>
      <w:isLgl/>
      <w:lvlText w:val="%1.%2.%3"/>
      <w:lvlJc w:val="left"/>
      <w:pPr>
        <w:ind w:left="1080" w:hanging="720"/>
      </w:pPr>
      <w:rPr>
        <w:rFonts w:hint="default"/>
      </w:rPr>
    </w:lvl>
    <w:lvl w:ilvl="3">
      <w:start w:val="1"/>
      <w:numFmt w:val="upp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7AC642F8"/>
    <w:multiLevelType w:val="multilevel"/>
    <w:tmpl w:val="B4209CA2"/>
    <w:lvl w:ilvl="0">
      <w:start w:val="1"/>
      <w:numFmt w:val="upperRoman"/>
      <w:lvlText w:val="%1."/>
      <w:lvlJc w:val="left"/>
      <w:pPr>
        <w:ind w:left="720" w:hanging="360"/>
      </w:pPr>
      <w:rPr>
        <w:rFonts w:ascii="Calibri" w:eastAsia="Calibri" w:hAnsi="Calibri" w:cs="Times New Roman"/>
      </w:rPr>
    </w:lvl>
    <w:lvl w:ilvl="1">
      <w:start w:val="1"/>
      <w:numFmt w:val="decimal"/>
      <w:isLgl/>
      <w:lvlText w:val="%1.%2"/>
      <w:lvlJc w:val="left"/>
      <w:pPr>
        <w:ind w:left="720" w:hanging="720"/>
      </w:pPr>
      <w:rPr>
        <w:rFonts w:hint="default"/>
      </w:rPr>
    </w:lvl>
    <w:lvl w:ilvl="2">
      <w:start w:val="1"/>
      <w:numFmt w:val="upperLetter"/>
      <w:isLgl/>
      <w:lvlText w:val="%1.%2.%3"/>
      <w:lvlJc w:val="left"/>
      <w:pPr>
        <w:ind w:left="1080" w:hanging="720"/>
      </w:pPr>
      <w:rPr>
        <w:rFonts w:hint="default"/>
      </w:rPr>
    </w:lvl>
    <w:lvl w:ilvl="3">
      <w:start w:val="1"/>
      <w:numFmt w:val="upp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62386229">
    <w:abstractNumId w:val="3"/>
  </w:num>
  <w:num w:numId="2" w16cid:durableId="99374005">
    <w:abstractNumId w:val="1"/>
  </w:num>
  <w:num w:numId="3" w16cid:durableId="548148367">
    <w:abstractNumId w:val="5"/>
  </w:num>
  <w:num w:numId="4" w16cid:durableId="1293901571">
    <w:abstractNumId w:val="0"/>
  </w:num>
  <w:num w:numId="5" w16cid:durableId="996415910">
    <w:abstractNumId w:val="4"/>
  </w:num>
  <w:num w:numId="6" w16cid:durableId="1150319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DED"/>
    <w:rsid w:val="000031F1"/>
    <w:rsid w:val="00005C91"/>
    <w:rsid w:val="00006163"/>
    <w:rsid w:val="00006A36"/>
    <w:rsid w:val="00011820"/>
    <w:rsid w:val="00014787"/>
    <w:rsid w:val="0001604C"/>
    <w:rsid w:val="000176F5"/>
    <w:rsid w:val="000211E6"/>
    <w:rsid w:val="00021489"/>
    <w:rsid w:val="00034F8D"/>
    <w:rsid w:val="000426D2"/>
    <w:rsid w:val="0004388E"/>
    <w:rsid w:val="00046233"/>
    <w:rsid w:val="000536DF"/>
    <w:rsid w:val="00063D12"/>
    <w:rsid w:val="00063D1C"/>
    <w:rsid w:val="00066678"/>
    <w:rsid w:val="000850B2"/>
    <w:rsid w:val="00091476"/>
    <w:rsid w:val="000939F3"/>
    <w:rsid w:val="000967E7"/>
    <w:rsid w:val="00097B32"/>
    <w:rsid w:val="000A1837"/>
    <w:rsid w:val="000A18AC"/>
    <w:rsid w:val="000A26F3"/>
    <w:rsid w:val="000A3B69"/>
    <w:rsid w:val="000A758F"/>
    <w:rsid w:val="000B5D6E"/>
    <w:rsid w:val="000B718F"/>
    <w:rsid w:val="000C392A"/>
    <w:rsid w:val="000C6721"/>
    <w:rsid w:val="000D2D0D"/>
    <w:rsid w:val="000D61C0"/>
    <w:rsid w:val="000D6CE1"/>
    <w:rsid w:val="000D7009"/>
    <w:rsid w:val="000D7C38"/>
    <w:rsid w:val="000E6C80"/>
    <w:rsid w:val="000F1D93"/>
    <w:rsid w:val="000F30FE"/>
    <w:rsid w:val="000F4735"/>
    <w:rsid w:val="0011017D"/>
    <w:rsid w:val="0011264B"/>
    <w:rsid w:val="00121E62"/>
    <w:rsid w:val="00127369"/>
    <w:rsid w:val="00136DF7"/>
    <w:rsid w:val="00137D5B"/>
    <w:rsid w:val="001428F4"/>
    <w:rsid w:val="00143C5C"/>
    <w:rsid w:val="00143F37"/>
    <w:rsid w:val="00144294"/>
    <w:rsid w:val="00154B47"/>
    <w:rsid w:val="00154C31"/>
    <w:rsid w:val="00162CE9"/>
    <w:rsid w:val="00164252"/>
    <w:rsid w:val="00175A64"/>
    <w:rsid w:val="001770D0"/>
    <w:rsid w:val="00182370"/>
    <w:rsid w:val="001834DC"/>
    <w:rsid w:val="0019363A"/>
    <w:rsid w:val="001A1BE1"/>
    <w:rsid w:val="001A2FC3"/>
    <w:rsid w:val="001A3C3D"/>
    <w:rsid w:val="001B3DED"/>
    <w:rsid w:val="001B7632"/>
    <w:rsid w:val="001C484A"/>
    <w:rsid w:val="001C4B9E"/>
    <w:rsid w:val="001C55EF"/>
    <w:rsid w:val="001D41E1"/>
    <w:rsid w:val="001E086E"/>
    <w:rsid w:val="001E1A51"/>
    <w:rsid w:val="001E1D01"/>
    <w:rsid w:val="001E6D2B"/>
    <w:rsid w:val="001F0341"/>
    <w:rsid w:val="001F400B"/>
    <w:rsid w:val="002018A9"/>
    <w:rsid w:val="00206812"/>
    <w:rsid w:val="00207A0B"/>
    <w:rsid w:val="00207A1D"/>
    <w:rsid w:val="00210F8B"/>
    <w:rsid w:val="0021273D"/>
    <w:rsid w:val="002141B3"/>
    <w:rsid w:val="002174BE"/>
    <w:rsid w:val="00223506"/>
    <w:rsid w:val="0022443B"/>
    <w:rsid w:val="00227DE6"/>
    <w:rsid w:val="002323E5"/>
    <w:rsid w:val="00235008"/>
    <w:rsid w:val="002369E6"/>
    <w:rsid w:val="00240DC4"/>
    <w:rsid w:val="00245A7E"/>
    <w:rsid w:val="00247E53"/>
    <w:rsid w:val="00250D62"/>
    <w:rsid w:val="00257B30"/>
    <w:rsid w:val="00261659"/>
    <w:rsid w:val="00262AD9"/>
    <w:rsid w:val="00263AC3"/>
    <w:rsid w:val="002659F3"/>
    <w:rsid w:val="0027568C"/>
    <w:rsid w:val="00275EAB"/>
    <w:rsid w:val="00276C0E"/>
    <w:rsid w:val="00276D47"/>
    <w:rsid w:val="002802BC"/>
    <w:rsid w:val="00280A6E"/>
    <w:rsid w:val="00286CE3"/>
    <w:rsid w:val="00292E2C"/>
    <w:rsid w:val="002949DC"/>
    <w:rsid w:val="00297F16"/>
    <w:rsid w:val="002A03E0"/>
    <w:rsid w:val="002A65F3"/>
    <w:rsid w:val="002A735B"/>
    <w:rsid w:val="002B6069"/>
    <w:rsid w:val="002B764B"/>
    <w:rsid w:val="002F663B"/>
    <w:rsid w:val="002F78F5"/>
    <w:rsid w:val="003014C3"/>
    <w:rsid w:val="00302BC8"/>
    <w:rsid w:val="003053D6"/>
    <w:rsid w:val="003066A6"/>
    <w:rsid w:val="0031600F"/>
    <w:rsid w:val="003224DB"/>
    <w:rsid w:val="003255BE"/>
    <w:rsid w:val="003265A0"/>
    <w:rsid w:val="00327CCC"/>
    <w:rsid w:val="00331720"/>
    <w:rsid w:val="00334517"/>
    <w:rsid w:val="00335D25"/>
    <w:rsid w:val="003371F3"/>
    <w:rsid w:val="003449DD"/>
    <w:rsid w:val="00355099"/>
    <w:rsid w:val="00356CA6"/>
    <w:rsid w:val="003722D0"/>
    <w:rsid w:val="00374B09"/>
    <w:rsid w:val="00381556"/>
    <w:rsid w:val="00381BE8"/>
    <w:rsid w:val="0038231E"/>
    <w:rsid w:val="00395DB7"/>
    <w:rsid w:val="003A4299"/>
    <w:rsid w:val="003A6E28"/>
    <w:rsid w:val="003B020B"/>
    <w:rsid w:val="003B0B13"/>
    <w:rsid w:val="003B4AB4"/>
    <w:rsid w:val="003B7F8D"/>
    <w:rsid w:val="003C28C9"/>
    <w:rsid w:val="003C4ACF"/>
    <w:rsid w:val="003C5949"/>
    <w:rsid w:val="003D5EA7"/>
    <w:rsid w:val="003E5D01"/>
    <w:rsid w:val="003F23C1"/>
    <w:rsid w:val="003F25FD"/>
    <w:rsid w:val="003F2DFA"/>
    <w:rsid w:val="003F6E75"/>
    <w:rsid w:val="00400FDB"/>
    <w:rsid w:val="004047C0"/>
    <w:rsid w:val="004176E5"/>
    <w:rsid w:val="00420CA7"/>
    <w:rsid w:val="004265E2"/>
    <w:rsid w:val="00426E62"/>
    <w:rsid w:val="004503EC"/>
    <w:rsid w:val="00450548"/>
    <w:rsid w:val="004511D1"/>
    <w:rsid w:val="004534D4"/>
    <w:rsid w:val="00462764"/>
    <w:rsid w:val="0046341A"/>
    <w:rsid w:val="004645A3"/>
    <w:rsid w:val="0046621C"/>
    <w:rsid w:val="004716E7"/>
    <w:rsid w:val="00477ABE"/>
    <w:rsid w:val="00485646"/>
    <w:rsid w:val="004A4513"/>
    <w:rsid w:val="004A7EA5"/>
    <w:rsid w:val="004B2CB9"/>
    <w:rsid w:val="004B3C50"/>
    <w:rsid w:val="004C0616"/>
    <w:rsid w:val="004C202F"/>
    <w:rsid w:val="004C2275"/>
    <w:rsid w:val="004C3DFC"/>
    <w:rsid w:val="004C5E68"/>
    <w:rsid w:val="004D2117"/>
    <w:rsid w:val="004D3645"/>
    <w:rsid w:val="004F347F"/>
    <w:rsid w:val="00514E72"/>
    <w:rsid w:val="00522F09"/>
    <w:rsid w:val="00522F4E"/>
    <w:rsid w:val="00525B5F"/>
    <w:rsid w:val="00540073"/>
    <w:rsid w:val="00551083"/>
    <w:rsid w:val="00560B87"/>
    <w:rsid w:val="00567A66"/>
    <w:rsid w:val="00581807"/>
    <w:rsid w:val="00582E1F"/>
    <w:rsid w:val="005830D5"/>
    <w:rsid w:val="0058436A"/>
    <w:rsid w:val="005852EA"/>
    <w:rsid w:val="0059481F"/>
    <w:rsid w:val="00594F41"/>
    <w:rsid w:val="00597082"/>
    <w:rsid w:val="005A1C39"/>
    <w:rsid w:val="005B2D6A"/>
    <w:rsid w:val="005C41B5"/>
    <w:rsid w:val="005C5E68"/>
    <w:rsid w:val="005C6619"/>
    <w:rsid w:val="005C70DE"/>
    <w:rsid w:val="005D4A04"/>
    <w:rsid w:val="005E1E43"/>
    <w:rsid w:val="005E4A8A"/>
    <w:rsid w:val="005F14AD"/>
    <w:rsid w:val="005F19F5"/>
    <w:rsid w:val="00601E9D"/>
    <w:rsid w:val="0060626A"/>
    <w:rsid w:val="00606AE4"/>
    <w:rsid w:val="006104A5"/>
    <w:rsid w:val="00617ACE"/>
    <w:rsid w:val="006239FA"/>
    <w:rsid w:val="00633AC0"/>
    <w:rsid w:val="006347EE"/>
    <w:rsid w:val="006371FE"/>
    <w:rsid w:val="006413D2"/>
    <w:rsid w:val="0064177F"/>
    <w:rsid w:val="00646552"/>
    <w:rsid w:val="00647CF7"/>
    <w:rsid w:val="00650830"/>
    <w:rsid w:val="00652FD7"/>
    <w:rsid w:val="00653367"/>
    <w:rsid w:val="00656651"/>
    <w:rsid w:val="00662289"/>
    <w:rsid w:val="006633DE"/>
    <w:rsid w:val="00667B72"/>
    <w:rsid w:val="006924B6"/>
    <w:rsid w:val="00697C09"/>
    <w:rsid w:val="006A14CC"/>
    <w:rsid w:val="006A1CBB"/>
    <w:rsid w:val="006A76D1"/>
    <w:rsid w:val="006C0248"/>
    <w:rsid w:val="006C07DC"/>
    <w:rsid w:val="006D3ADD"/>
    <w:rsid w:val="006E23A1"/>
    <w:rsid w:val="006E3189"/>
    <w:rsid w:val="006E50BA"/>
    <w:rsid w:val="006E6E72"/>
    <w:rsid w:val="006F0D56"/>
    <w:rsid w:val="006F2C9C"/>
    <w:rsid w:val="006F476D"/>
    <w:rsid w:val="00701424"/>
    <w:rsid w:val="00705022"/>
    <w:rsid w:val="00705219"/>
    <w:rsid w:val="0071341B"/>
    <w:rsid w:val="007219AE"/>
    <w:rsid w:val="00724B4B"/>
    <w:rsid w:val="00726094"/>
    <w:rsid w:val="007265B9"/>
    <w:rsid w:val="007274FA"/>
    <w:rsid w:val="00732416"/>
    <w:rsid w:val="00734D86"/>
    <w:rsid w:val="00734EF5"/>
    <w:rsid w:val="00745AFF"/>
    <w:rsid w:val="00751164"/>
    <w:rsid w:val="0075271B"/>
    <w:rsid w:val="00753FB1"/>
    <w:rsid w:val="00754363"/>
    <w:rsid w:val="007547FD"/>
    <w:rsid w:val="00764009"/>
    <w:rsid w:val="00764200"/>
    <w:rsid w:val="0076433F"/>
    <w:rsid w:val="00764F14"/>
    <w:rsid w:val="007657EC"/>
    <w:rsid w:val="00767444"/>
    <w:rsid w:val="00767B60"/>
    <w:rsid w:val="007767AB"/>
    <w:rsid w:val="007904F3"/>
    <w:rsid w:val="007909A3"/>
    <w:rsid w:val="00791F5E"/>
    <w:rsid w:val="00794B8D"/>
    <w:rsid w:val="007A6D72"/>
    <w:rsid w:val="007C44AB"/>
    <w:rsid w:val="007C57B1"/>
    <w:rsid w:val="007C5BAB"/>
    <w:rsid w:val="007D05EA"/>
    <w:rsid w:val="007D0F88"/>
    <w:rsid w:val="007D48B7"/>
    <w:rsid w:val="007D4BF3"/>
    <w:rsid w:val="007D694B"/>
    <w:rsid w:val="007D7AB0"/>
    <w:rsid w:val="007E012C"/>
    <w:rsid w:val="007E4B24"/>
    <w:rsid w:val="007F0D05"/>
    <w:rsid w:val="007F40AF"/>
    <w:rsid w:val="007F5292"/>
    <w:rsid w:val="00800961"/>
    <w:rsid w:val="0080106C"/>
    <w:rsid w:val="0080574D"/>
    <w:rsid w:val="0081297D"/>
    <w:rsid w:val="008212B8"/>
    <w:rsid w:val="00824D42"/>
    <w:rsid w:val="00833F49"/>
    <w:rsid w:val="00836D1E"/>
    <w:rsid w:val="008370BB"/>
    <w:rsid w:val="00837C60"/>
    <w:rsid w:val="008423F5"/>
    <w:rsid w:val="00843985"/>
    <w:rsid w:val="00845C80"/>
    <w:rsid w:val="0084745C"/>
    <w:rsid w:val="008522D3"/>
    <w:rsid w:val="0085346B"/>
    <w:rsid w:val="00863957"/>
    <w:rsid w:val="008670F5"/>
    <w:rsid w:val="00872CD3"/>
    <w:rsid w:val="00894A57"/>
    <w:rsid w:val="00897B6E"/>
    <w:rsid w:val="008A0D98"/>
    <w:rsid w:val="008A3736"/>
    <w:rsid w:val="008A64A7"/>
    <w:rsid w:val="008B4853"/>
    <w:rsid w:val="008B49FF"/>
    <w:rsid w:val="008B5C6E"/>
    <w:rsid w:val="008C5BBA"/>
    <w:rsid w:val="008D0E48"/>
    <w:rsid w:val="008D2B10"/>
    <w:rsid w:val="008D42D2"/>
    <w:rsid w:val="008E068F"/>
    <w:rsid w:val="008E373A"/>
    <w:rsid w:val="008E3F24"/>
    <w:rsid w:val="008E695F"/>
    <w:rsid w:val="008E7A09"/>
    <w:rsid w:val="008F4910"/>
    <w:rsid w:val="008F7F66"/>
    <w:rsid w:val="0090383C"/>
    <w:rsid w:val="00916C1D"/>
    <w:rsid w:val="009238D5"/>
    <w:rsid w:val="009248A9"/>
    <w:rsid w:val="009267FD"/>
    <w:rsid w:val="00930D43"/>
    <w:rsid w:val="009322E2"/>
    <w:rsid w:val="00936852"/>
    <w:rsid w:val="00937E86"/>
    <w:rsid w:val="0094301A"/>
    <w:rsid w:val="00946514"/>
    <w:rsid w:val="00962337"/>
    <w:rsid w:val="00965027"/>
    <w:rsid w:val="00966069"/>
    <w:rsid w:val="00974BCF"/>
    <w:rsid w:val="00986AEB"/>
    <w:rsid w:val="009955A3"/>
    <w:rsid w:val="009A0455"/>
    <w:rsid w:val="009A78FB"/>
    <w:rsid w:val="009B5856"/>
    <w:rsid w:val="009C09F3"/>
    <w:rsid w:val="009D6917"/>
    <w:rsid w:val="009E3CF9"/>
    <w:rsid w:val="009F4539"/>
    <w:rsid w:val="00A0035E"/>
    <w:rsid w:val="00A010DC"/>
    <w:rsid w:val="00A02AE2"/>
    <w:rsid w:val="00A060F2"/>
    <w:rsid w:val="00A20CF7"/>
    <w:rsid w:val="00A25096"/>
    <w:rsid w:val="00A40AC9"/>
    <w:rsid w:val="00A43B4D"/>
    <w:rsid w:val="00A442FE"/>
    <w:rsid w:val="00A51DA8"/>
    <w:rsid w:val="00A61298"/>
    <w:rsid w:val="00A63A6A"/>
    <w:rsid w:val="00A64883"/>
    <w:rsid w:val="00A728F7"/>
    <w:rsid w:val="00A75ECF"/>
    <w:rsid w:val="00A81D83"/>
    <w:rsid w:val="00A878C8"/>
    <w:rsid w:val="00A90332"/>
    <w:rsid w:val="00A904A9"/>
    <w:rsid w:val="00A914FF"/>
    <w:rsid w:val="00AA5AAF"/>
    <w:rsid w:val="00AA7262"/>
    <w:rsid w:val="00AB3806"/>
    <w:rsid w:val="00AB4BCE"/>
    <w:rsid w:val="00AC6B4B"/>
    <w:rsid w:val="00AD554F"/>
    <w:rsid w:val="00AD5EB9"/>
    <w:rsid w:val="00AD718C"/>
    <w:rsid w:val="00AD78F0"/>
    <w:rsid w:val="00AE1690"/>
    <w:rsid w:val="00AE5866"/>
    <w:rsid w:val="00AF6228"/>
    <w:rsid w:val="00B00824"/>
    <w:rsid w:val="00B03A95"/>
    <w:rsid w:val="00B06928"/>
    <w:rsid w:val="00B10EF3"/>
    <w:rsid w:val="00B1698D"/>
    <w:rsid w:val="00B17BCB"/>
    <w:rsid w:val="00B21EA9"/>
    <w:rsid w:val="00B266DC"/>
    <w:rsid w:val="00B35E22"/>
    <w:rsid w:val="00B37BC1"/>
    <w:rsid w:val="00B4225A"/>
    <w:rsid w:val="00B44A98"/>
    <w:rsid w:val="00B452FC"/>
    <w:rsid w:val="00B46A2F"/>
    <w:rsid w:val="00B477E1"/>
    <w:rsid w:val="00B54E85"/>
    <w:rsid w:val="00B57EC4"/>
    <w:rsid w:val="00B609D7"/>
    <w:rsid w:val="00B62845"/>
    <w:rsid w:val="00B63DCB"/>
    <w:rsid w:val="00B64AAD"/>
    <w:rsid w:val="00B64B96"/>
    <w:rsid w:val="00B70D38"/>
    <w:rsid w:val="00B71F78"/>
    <w:rsid w:val="00B74600"/>
    <w:rsid w:val="00B751B4"/>
    <w:rsid w:val="00B80364"/>
    <w:rsid w:val="00B85155"/>
    <w:rsid w:val="00B87B83"/>
    <w:rsid w:val="00B90824"/>
    <w:rsid w:val="00B91F3E"/>
    <w:rsid w:val="00B945E6"/>
    <w:rsid w:val="00B957CD"/>
    <w:rsid w:val="00B97648"/>
    <w:rsid w:val="00B97D65"/>
    <w:rsid w:val="00BA5680"/>
    <w:rsid w:val="00BA7A9B"/>
    <w:rsid w:val="00BB17B4"/>
    <w:rsid w:val="00BC264B"/>
    <w:rsid w:val="00BC3A8A"/>
    <w:rsid w:val="00BC4301"/>
    <w:rsid w:val="00BC46AA"/>
    <w:rsid w:val="00BC5ADD"/>
    <w:rsid w:val="00BC6196"/>
    <w:rsid w:val="00BC7A71"/>
    <w:rsid w:val="00BD49C7"/>
    <w:rsid w:val="00BD5EC7"/>
    <w:rsid w:val="00BD6736"/>
    <w:rsid w:val="00BD7FCE"/>
    <w:rsid w:val="00BE4D47"/>
    <w:rsid w:val="00BF12BC"/>
    <w:rsid w:val="00BF18D6"/>
    <w:rsid w:val="00BF5022"/>
    <w:rsid w:val="00C00266"/>
    <w:rsid w:val="00C01ADF"/>
    <w:rsid w:val="00C045EB"/>
    <w:rsid w:val="00C07A87"/>
    <w:rsid w:val="00C137D4"/>
    <w:rsid w:val="00C15C18"/>
    <w:rsid w:val="00C216D1"/>
    <w:rsid w:val="00C33D08"/>
    <w:rsid w:val="00C358FB"/>
    <w:rsid w:val="00C3667F"/>
    <w:rsid w:val="00C40AB0"/>
    <w:rsid w:val="00C4249C"/>
    <w:rsid w:val="00C4435C"/>
    <w:rsid w:val="00C44815"/>
    <w:rsid w:val="00C46341"/>
    <w:rsid w:val="00C46E3C"/>
    <w:rsid w:val="00C55EEC"/>
    <w:rsid w:val="00C60499"/>
    <w:rsid w:val="00C6298E"/>
    <w:rsid w:val="00C71927"/>
    <w:rsid w:val="00C75AE3"/>
    <w:rsid w:val="00C75EDF"/>
    <w:rsid w:val="00C82AF1"/>
    <w:rsid w:val="00C8447E"/>
    <w:rsid w:val="00C84E80"/>
    <w:rsid w:val="00C90919"/>
    <w:rsid w:val="00C93A86"/>
    <w:rsid w:val="00C96BCA"/>
    <w:rsid w:val="00CA319F"/>
    <w:rsid w:val="00CA4885"/>
    <w:rsid w:val="00CB266C"/>
    <w:rsid w:val="00CB3801"/>
    <w:rsid w:val="00CB74A6"/>
    <w:rsid w:val="00CB7CE5"/>
    <w:rsid w:val="00CC2481"/>
    <w:rsid w:val="00CD281E"/>
    <w:rsid w:val="00CE6351"/>
    <w:rsid w:val="00CF567F"/>
    <w:rsid w:val="00D041D0"/>
    <w:rsid w:val="00D07C88"/>
    <w:rsid w:val="00D1010F"/>
    <w:rsid w:val="00D22B0E"/>
    <w:rsid w:val="00D2405F"/>
    <w:rsid w:val="00D273A2"/>
    <w:rsid w:val="00D3059F"/>
    <w:rsid w:val="00D362CB"/>
    <w:rsid w:val="00D36A56"/>
    <w:rsid w:val="00D44A88"/>
    <w:rsid w:val="00D470DA"/>
    <w:rsid w:val="00D51CA6"/>
    <w:rsid w:val="00D55370"/>
    <w:rsid w:val="00D631F5"/>
    <w:rsid w:val="00D6625C"/>
    <w:rsid w:val="00D72527"/>
    <w:rsid w:val="00D82048"/>
    <w:rsid w:val="00D83EE4"/>
    <w:rsid w:val="00DA032D"/>
    <w:rsid w:val="00DA29B3"/>
    <w:rsid w:val="00DB04F4"/>
    <w:rsid w:val="00DB2340"/>
    <w:rsid w:val="00DB31C8"/>
    <w:rsid w:val="00DB619D"/>
    <w:rsid w:val="00DC5EA8"/>
    <w:rsid w:val="00DD3199"/>
    <w:rsid w:val="00DD4678"/>
    <w:rsid w:val="00DD7FBF"/>
    <w:rsid w:val="00DE16D2"/>
    <w:rsid w:val="00DE2136"/>
    <w:rsid w:val="00DE239D"/>
    <w:rsid w:val="00DE28B6"/>
    <w:rsid w:val="00DF1AFA"/>
    <w:rsid w:val="00DF7614"/>
    <w:rsid w:val="00E001AD"/>
    <w:rsid w:val="00E04066"/>
    <w:rsid w:val="00E04131"/>
    <w:rsid w:val="00E04EC3"/>
    <w:rsid w:val="00E11695"/>
    <w:rsid w:val="00E11D67"/>
    <w:rsid w:val="00E11D73"/>
    <w:rsid w:val="00E13162"/>
    <w:rsid w:val="00E268E4"/>
    <w:rsid w:val="00E346F2"/>
    <w:rsid w:val="00E34823"/>
    <w:rsid w:val="00E41B13"/>
    <w:rsid w:val="00E51EFE"/>
    <w:rsid w:val="00E548A6"/>
    <w:rsid w:val="00E55DC7"/>
    <w:rsid w:val="00E60017"/>
    <w:rsid w:val="00E67548"/>
    <w:rsid w:val="00E73010"/>
    <w:rsid w:val="00E77630"/>
    <w:rsid w:val="00E8063A"/>
    <w:rsid w:val="00E84320"/>
    <w:rsid w:val="00E87DC4"/>
    <w:rsid w:val="00EA0A93"/>
    <w:rsid w:val="00EA0E93"/>
    <w:rsid w:val="00EA2118"/>
    <w:rsid w:val="00EA5536"/>
    <w:rsid w:val="00EA7449"/>
    <w:rsid w:val="00EC4588"/>
    <w:rsid w:val="00ED460D"/>
    <w:rsid w:val="00ED640E"/>
    <w:rsid w:val="00EE7DE0"/>
    <w:rsid w:val="00EE7FCD"/>
    <w:rsid w:val="00EF767C"/>
    <w:rsid w:val="00F01794"/>
    <w:rsid w:val="00F0416F"/>
    <w:rsid w:val="00F06E16"/>
    <w:rsid w:val="00F107FD"/>
    <w:rsid w:val="00F11920"/>
    <w:rsid w:val="00F23968"/>
    <w:rsid w:val="00F2409D"/>
    <w:rsid w:val="00F32777"/>
    <w:rsid w:val="00F32DBF"/>
    <w:rsid w:val="00F346A6"/>
    <w:rsid w:val="00F50E9C"/>
    <w:rsid w:val="00F53AAD"/>
    <w:rsid w:val="00F5497C"/>
    <w:rsid w:val="00F567D7"/>
    <w:rsid w:val="00F609A7"/>
    <w:rsid w:val="00F627FD"/>
    <w:rsid w:val="00F655BA"/>
    <w:rsid w:val="00F6563D"/>
    <w:rsid w:val="00F65995"/>
    <w:rsid w:val="00F72D1D"/>
    <w:rsid w:val="00F74DF8"/>
    <w:rsid w:val="00F7617F"/>
    <w:rsid w:val="00F763FC"/>
    <w:rsid w:val="00F801C1"/>
    <w:rsid w:val="00F80798"/>
    <w:rsid w:val="00F82BBA"/>
    <w:rsid w:val="00F876B0"/>
    <w:rsid w:val="00FA1BAB"/>
    <w:rsid w:val="00FC31EE"/>
    <w:rsid w:val="00FC4A14"/>
    <w:rsid w:val="00FD01E4"/>
    <w:rsid w:val="00FD1E17"/>
    <w:rsid w:val="00FD79C6"/>
    <w:rsid w:val="00FD7F6C"/>
    <w:rsid w:val="00FE3035"/>
    <w:rsid w:val="00FE4725"/>
    <w:rsid w:val="00FF395F"/>
    <w:rsid w:val="00FF6F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69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DED"/>
    <w:rPr>
      <w:rFonts w:ascii="Calibri" w:eastAsia="Calibri" w:hAnsi="Calibri" w:cs="Times New Roman"/>
    </w:rPr>
  </w:style>
  <w:style w:type="paragraph" w:styleId="Heading1">
    <w:name w:val="heading 1"/>
    <w:basedOn w:val="Normal"/>
    <w:next w:val="Normal"/>
    <w:link w:val="Heading1Char"/>
    <w:qFormat/>
    <w:rsid w:val="003371F3"/>
    <w:pPr>
      <w:keepNext/>
      <w:spacing w:before="240" w:after="60" w:line="240" w:lineRule="atLeast"/>
      <w:outlineLvl w:val="0"/>
    </w:pPr>
    <w:rPr>
      <w:rFonts w:ascii="Verdana" w:eastAsia="Times New Roman" w:hAnsi="Verdana" w:cs="Arial"/>
      <w:b/>
      <w:bCs/>
      <w:kern w:val="32"/>
      <w:sz w:val="32"/>
      <w:szCs w:val="32"/>
      <w:lang w:eastAsia="nl-NL"/>
    </w:rPr>
  </w:style>
  <w:style w:type="paragraph" w:styleId="Heading2">
    <w:name w:val="heading 2"/>
    <w:basedOn w:val="Normal"/>
    <w:next w:val="Normal"/>
    <w:link w:val="Heading2Char"/>
    <w:qFormat/>
    <w:rsid w:val="003371F3"/>
    <w:pPr>
      <w:keepNext/>
      <w:spacing w:before="240" w:after="60" w:line="240" w:lineRule="atLeast"/>
      <w:outlineLvl w:val="1"/>
    </w:pPr>
    <w:rPr>
      <w:rFonts w:ascii="Verdana" w:eastAsia="Times New Roman" w:hAnsi="Verdana" w:cs="Arial"/>
      <w:b/>
      <w:bCs/>
      <w:i/>
      <w:iCs/>
      <w:sz w:val="28"/>
      <w:szCs w:val="28"/>
      <w:lang w:eastAsia="nl-NL"/>
    </w:rPr>
  </w:style>
  <w:style w:type="paragraph" w:styleId="Heading3">
    <w:name w:val="heading 3"/>
    <w:basedOn w:val="Normal"/>
    <w:next w:val="Normal"/>
    <w:link w:val="Heading3Char"/>
    <w:qFormat/>
    <w:rsid w:val="003371F3"/>
    <w:pPr>
      <w:keepNext/>
      <w:spacing w:before="240" w:after="60" w:line="240" w:lineRule="atLeast"/>
      <w:outlineLvl w:val="2"/>
    </w:pPr>
    <w:rPr>
      <w:rFonts w:ascii="Verdana" w:eastAsia="Times New Roman" w:hAnsi="Verdana" w:cs="Arial"/>
      <w:b/>
      <w:bCs/>
      <w:sz w:val="26"/>
      <w:szCs w:val="26"/>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71F3"/>
    <w:rPr>
      <w:rFonts w:ascii="Verdana" w:eastAsia="Times New Roman" w:hAnsi="Verdana" w:cs="Arial"/>
      <w:b/>
      <w:bCs/>
      <w:kern w:val="32"/>
      <w:sz w:val="32"/>
      <w:szCs w:val="32"/>
      <w:lang w:eastAsia="nl-NL"/>
    </w:rPr>
  </w:style>
  <w:style w:type="character" w:customStyle="1" w:styleId="Heading2Char">
    <w:name w:val="Heading 2 Char"/>
    <w:basedOn w:val="DefaultParagraphFont"/>
    <w:link w:val="Heading2"/>
    <w:rsid w:val="003371F3"/>
    <w:rPr>
      <w:rFonts w:ascii="Verdana" w:eastAsia="Times New Roman" w:hAnsi="Verdana" w:cs="Arial"/>
      <w:b/>
      <w:bCs/>
      <w:i/>
      <w:iCs/>
      <w:sz w:val="28"/>
      <w:szCs w:val="28"/>
      <w:lang w:eastAsia="nl-NL"/>
    </w:rPr>
  </w:style>
  <w:style w:type="character" w:customStyle="1" w:styleId="Heading3Char">
    <w:name w:val="Heading 3 Char"/>
    <w:basedOn w:val="DefaultParagraphFont"/>
    <w:link w:val="Heading3"/>
    <w:rsid w:val="003371F3"/>
    <w:rPr>
      <w:rFonts w:ascii="Verdana" w:eastAsia="Times New Roman" w:hAnsi="Verdana" w:cs="Arial"/>
      <w:b/>
      <w:bCs/>
      <w:sz w:val="26"/>
      <w:szCs w:val="26"/>
      <w:lang w:eastAsia="nl-NL"/>
    </w:rPr>
  </w:style>
  <w:style w:type="character" w:styleId="CommentReference">
    <w:name w:val="annotation reference"/>
    <w:basedOn w:val="DefaultParagraphFont"/>
    <w:uiPriority w:val="99"/>
    <w:semiHidden/>
    <w:unhideWhenUsed/>
    <w:rsid w:val="00AA5AAF"/>
    <w:rPr>
      <w:sz w:val="16"/>
      <w:szCs w:val="16"/>
    </w:rPr>
  </w:style>
  <w:style w:type="paragraph" w:styleId="CommentText">
    <w:name w:val="annotation text"/>
    <w:basedOn w:val="Normal"/>
    <w:link w:val="CommentTextChar"/>
    <w:uiPriority w:val="99"/>
    <w:unhideWhenUsed/>
    <w:rsid w:val="00AA5AAF"/>
    <w:pPr>
      <w:spacing w:line="240" w:lineRule="auto"/>
    </w:pPr>
    <w:rPr>
      <w:sz w:val="20"/>
      <w:szCs w:val="20"/>
    </w:rPr>
  </w:style>
  <w:style w:type="character" w:customStyle="1" w:styleId="CommentTextChar">
    <w:name w:val="Comment Text Char"/>
    <w:basedOn w:val="DefaultParagraphFont"/>
    <w:link w:val="CommentText"/>
    <w:uiPriority w:val="99"/>
    <w:rsid w:val="00AA5AA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A5AAF"/>
    <w:rPr>
      <w:b/>
      <w:bCs/>
    </w:rPr>
  </w:style>
  <w:style w:type="character" w:customStyle="1" w:styleId="CommentSubjectChar">
    <w:name w:val="Comment Subject Char"/>
    <w:basedOn w:val="CommentTextChar"/>
    <w:link w:val="CommentSubject"/>
    <w:uiPriority w:val="99"/>
    <w:semiHidden/>
    <w:rsid w:val="00AA5AAF"/>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AA5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AAF"/>
    <w:rPr>
      <w:rFonts w:ascii="Tahoma" w:eastAsia="Calibri" w:hAnsi="Tahoma" w:cs="Tahoma"/>
      <w:sz w:val="16"/>
      <w:szCs w:val="16"/>
    </w:rPr>
  </w:style>
  <w:style w:type="paragraph" w:styleId="Header">
    <w:name w:val="header"/>
    <w:basedOn w:val="Normal"/>
    <w:link w:val="HeaderChar"/>
    <w:uiPriority w:val="99"/>
    <w:unhideWhenUsed/>
    <w:rsid w:val="00FF3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95F"/>
    <w:rPr>
      <w:rFonts w:ascii="Calibri" w:eastAsia="Calibri" w:hAnsi="Calibri" w:cs="Times New Roman"/>
    </w:rPr>
  </w:style>
  <w:style w:type="paragraph" w:styleId="Footer">
    <w:name w:val="footer"/>
    <w:basedOn w:val="Normal"/>
    <w:link w:val="FooterChar"/>
    <w:uiPriority w:val="99"/>
    <w:unhideWhenUsed/>
    <w:rsid w:val="00FF3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95F"/>
    <w:rPr>
      <w:rFonts w:ascii="Calibri" w:eastAsia="Calibri" w:hAnsi="Calibri" w:cs="Times New Roman"/>
    </w:rPr>
  </w:style>
  <w:style w:type="paragraph" w:styleId="Revision">
    <w:name w:val="Revision"/>
    <w:hidden/>
    <w:uiPriority w:val="99"/>
    <w:semiHidden/>
    <w:rsid w:val="00EF767C"/>
    <w:pPr>
      <w:spacing w:after="0" w:line="240" w:lineRule="auto"/>
    </w:pPr>
    <w:rPr>
      <w:rFonts w:ascii="Calibri" w:eastAsia="Calibri" w:hAnsi="Calibri" w:cs="Times New Roman"/>
    </w:rPr>
  </w:style>
  <w:style w:type="paragraph" w:styleId="ListParagraph">
    <w:name w:val="List Paragraph"/>
    <w:basedOn w:val="Normal"/>
    <w:uiPriority w:val="34"/>
    <w:qFormat/>
    <w:rsid w:val="00A904A9"/>
    <w:pPr>
      <w:ind w:left="720"/>
      <w:contextualSpacing/>
    </w:pPr>
  </w:style>
  <w:style w:type="character" w:styleId="Hyperlink">
    <w:name w:val="Hyperlink"/>
    <w:basedOn w:val="DefaultParagraphFont"/>
    <w:uiPriority w:val="99"/>
    <w:unhideWhenUsed/>
    <w:rsid w:val="004176E5"/>
    <w:rPr>
      <w:color w:val="0000FF" w:themeColor="hyperlink"/>
      <w:u w:val="single"/>
    </w:rPr>
  </w:style>
  <w:style w:type="character" w:styleId="UnresolvedMention">
    <w:name w:val="Unresolved Mention"/>
    <w:basedOn w:val="DefaultParagraphFont"/>
    <w:uiPriority w:val="99"/>
    <w:semiHidden/>
    <w:unhideWhenUsed/>
    <w:rsid w:val="004176E5"/>
    <w:rPr>
      <w:color w:val="605E5C"/>
      <w:shd w:val="clear" w:color="auto" w:fill="E1DFDD"/>
    </w:rPr>
  </w:style>
  <w:style w:type="paragraph" w:styleId="NoSpacing">
    <w:name w:val="No Spacing"/>
    <w:uiPriority w:val="1"/>
    <w:qFormat/>
    <w:rsid w:val="00937E86"/>
    <w:pPr>
      <w:spacing w:after="0" w:line="240" w:lineRule="auto"/>
    </w:pPr>
    <w:rPr>
      <w:rFonts w:eastAsiaTheme="minorHAnsi"/>
    </w:rPr>
  </w:style>
  <w:style w:type="paragraph" w:styleId="EndnoteText">
    <w:name w:val="endnote text"/>
    <w:basedOn w:val="Normal"/>
    <w:link w:val="EndnoteTextChar"/>
    <w:uiPriority w:val="99"/>
    <w:semiHidden/>
    <w:unhideWhenUsed/>
    <w:rsid w:val="00A878C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878C8"/>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A878C8"/>
    <w:rPr>
      <w:vertAlign w:val="superscript"/>
    </w:rPr>
  </w:style>
  <w:style w:type="paragraph" w:styleId="FootnoteText">
    <w:name w:val="footnote text"/>
    <w:basedOn w:val="Normal"/>
    <w:link w:val="FootnoteTextChar"/>
    <w:uiPriority w:val="99"/>
    <w:semiHidden/>
    <w:unhideWhenUsed/>
    <w:rsid w:val="00A878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78C8"/>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A878C8"/>
    <w:rPr>
      <w:vertAlign w:val="superscript"/>
    </w:rPr>
  </w:style>
  <w:style w:type="character" w:styleId="FollowedHyperlink">
    <w:name w:val="FollowedHyperlink"/>
    <w:basedOn w:val="DefaultParagraphFont"/>
    <w:uiPriority w:val="99"/>
    <w:semiHidden/>
    <w:unhideWhenUsed/>
    <w:rsid w:val="00E41B13"/>
    <w:rPr>
      <w:color w:val="800080" w:themeColor="followedHyperlink"/>
      <w:u w:val="single"/>
    </w:rPr>
  </w:style>
  <w:style w:type="character" w:styleId="Emphasis">
    <w:name w:val="Emphasis"/>
    <w:basedOn w:val="DefaultParagraphFont"/>
    <w:uiPriority w:val="20"/>
    <w:qFormat/>
    <w:rsid w:val="008C5B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22856">
      <w:bodyDiv w:val="1"/>
      <w:marLeft w:val="0"/>
      <w:marRight w:val="0"/>
      <w:marTop w:val="0"/>
      <w:marBottom w:val="0"/>
      <w:divBdr>
        <w:top w:val="none" w:sz="0" w:space="0" w:color="auto"/>
        <w:left w:val="none" w:sz="0" w:space="0" w:color="auto"/>
        <w:bottom w:val="none" w:sz="0" w:space="0" w:color="auto"/>
        <w:right w:val="none" w:sz="0" w:space="0" w:color="auto"/>
      </w:divBdr>
    </w:div>
    <w:div w:id="374165471">
      <w:bodyDiv w:val="1"/>
      <w:marLeft w:val="0"/>
      <w:marRight w:val="0"/>
      <w:marTop w:val="0"/>
      <w:marBottom w:val="0"/>
      <w:divBdr>
        <w:top w:val="none" w:sz="0" w:space="0" w:color="auto"/>
        <w:left w:val="none" w:sz="0" w:space="0" w:color="auto"/>
        <w:bottom w:val="none" w:sz="0" w:space="0" w:color="auto"/>
        <w:right w:val="none" w:sz="0" w:space="0" w:color="auto"/>
      </w:divBdr>
    </w:div>
    <w:div w:id="628249214">
      <w:bodyDiv w:val="1"/>
      <w:marLeft w:val="0"/>
      <w:marRight w:val="0"/>
      <w:marTop w:val="0"/>
      <w:marBottom w:val="0"/>
      <w:divBdr>
        <w:top w:val="none" w:sz="0" w:space="0" w:color="auto"/>
        <w:left w:val="none" w:sz="0" w:space="0" w:color="auto"/>
        <w:bottom w:val="none" w:sz="0" w:space="0" w:color="auto"/>
        <w:right w:val="none" w:sz="0" w:space="0" w:color="auto"/>
      </w:divBdr>
    </w:div>
    <w:div w:id="1090808574">
      <w:bodyDiv w:val="1"/>
      <w:marLeft w:val="0"/>
      <w:marRight w:val="0"/>
      <w:marTop w:val="0"/>
      <w:marBottom w:val="0"/>
      <w:divBdr>
        <w:top w:val="none" w:sz="0" w:space="0" w:color="auto"/>
        <w:left w:val="none" w:sz="0" w:space="0" w:color="auto"/>
        <w:bottom w:val="none" w:sz="0" w:space="0" w:color="auto"/>
        <w:right w:val="none" w:sz="0" w:space="0" w:color="auto"/>
      </w:divBdr>
    </w:div>
    <w:div w:id="1133597467">
      <w:bodyDiv w:val="1"/>
      <w:marLeft w:val="0"/>
      <w:marRight w:val="0"/>
      <w:marTop w:val="0"/>
      <w:marBottom w:val="0"/>
      <w:divBdr>
        <w:top w:val="none" w:sz="0" w:space="0" w:color="auto"/>
        <w:left w:val="none" w:sz="0" w:space="0" w:color="auto"/>
        <w:bottom w:val="none" w:sz="0" w:space="0" w:color="auto"/>
        <w:right w:val="none" w:sz="0" w:space="0" w:color="auto"/>
      </w:divBdr>
    </w:div>
    <w:div w:id="1137335588">
      <w:bodyDiv w:val="1"/>
      <w:marLeft w:val="0"/>
      <w:marRight w:val="0"/>
      <w:marTop w:val="0"/>
      <w:marBottom w:val="0"/>
      <w:divBdr>
        <w:top w:val="none" w:sz="0" w:space="0" w:color="auto"/>
        <w:left w:val="none" w:sz="0" w:space="0" w:color="auto"/>
        <w:bottom w:val="none" w:sz="0" w:space="0" w:color="auto"/>
        <w:right w:val="none" w:sz="0" w:space="0" w:color="auto"/>
      </w:divBdr>
    </w:div>
    <w:div w:id="1172910592">
      <w:bodyDiv w:val="1"/>
      <w:marLeft w:val="0"/>
      <w:marRight w:val="0"/>
      <w:marTop w:val="0"/>
      <w:marBottom w:val="0"/>
      <w:divBdr>
        <w:top w:val="none" w:sz="0" w:space="0" w:color="auto"/>
        <w:left w:val="none" w:sz="0" w:space="0" w:color="auto"/>
        <w:bottom w:val="none" w:sz="0" w:space="0" w:color="auto"/>
        <w:right w:val="none" w:sz="0" w:space="0" w:color="auto"/>
      </w:divBdr>
    </w:div>
    <w:div w:id="1195004375">
      <w:bodyDiv w:val="1"/>
      <w:marLeft w:val="0"/>
      <w:marRight w:val="0"/>
      <w:marTop w:val="0"/>
      <w:marBottom w:val="0"/>
      <w:divBdr>
        <w:top w:val="none" w:sz="0" w:space="0" w:color="auto"/>
        <w:left w:val="none" w:sz="0" w:space="0" w:color="auto"/>
        <w:bottom w:val="none" w:sz="0" w:space="0" w:color="auto"/>
        <w:right w:val="none" w:sz="0" w:space="0" w:color="auto"/>
      </w:divBdr>
    </w:div>
    <w:div w:id="1237279227">
      <w:bodyDiv w:val="1"/>
      <w:marLeft w:val="0"/>
      <w:marRight w:val="0"/>
      <w:marTop w:val="0"/>
      <w:marBottom w:val="0"/>
      <w:divBdr>
        <w:top w:val="none" w:sz="0" w:space="0" w:color="auto"/>
        <w:left w:val="none" w:sz="0" w:space="0" w:color="auto"/>
        <w:bottom w:val="none" w:sz="0" w:space="0" w:color="auto"/>
        <w:right w:val="none" w:sz="0" w:space="0" w:color="auto"/>
      </w:divBdr>
    </w:div>
    <w:div w:id="1413743339">
      <w:bodyDiv w:val="1"/>
      <w:marLeft w:val="0"/>
      <w:marRight w:val="0"/>
      <w:marTop w:val="0"/>
      <w:marBottom w:val="0"/>
      <w:divBdr>
        <w:top w:val="none" w:sz="0" w:space="0" w:color="auto"/>
        <w:left w:val="none" w:sz="0" w:space="0" w:color="auto"/>
        <w:bottom w:val="none" w:sz="0" w:space="0" w:color="auto"/>
        <w:right w:val="none" w:sz="0" w:space="0" w:color="auto"/>
      </w:divBdr>
    </w:div>
    <w:div w:id="2030795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treaties.un.org/Pages/showDetails.aspx?objid=0800000280075f53&amp;clang=_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2367</ap:Words>
  <ap:Characters>13022</ap:Characters>
  <ap:DocSecurity>0</ap:DocSecurity>
  <ap:Lines>108</ap:Lines>
  <ap:Paragraphs>30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15359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2026-10-09T16:02:00.0000000Z</dcterms:created>
  <dcterms:modified xsi:type="dcterms:W3CDTF">2026-10-09T16:02:00.0000000Z</dcterms:modified>
  <version/>
  <category/>
</coreProperties>
</file>