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12DCC" w:rsidR="00F54AFF" w:rsidP="7EB0E91E" w:rsidRDefault="7EB0E91E" w14:paraId="1A9EE7B2" w14:textId="6710AD75">
      <w:pPr>
        <w:pStyle w:val="Heading1"/>
        <w:numPr>
          <w:ilvl w:val="0"/>
          <w:numId w:val="0"/>
        </w:numPr>
        <w:spacing w:after="0" w:line="360" w:lineRule="auto"/>
        <w:rPr>
          <w:rFonts w:ascii="Verdana" w:hAnsi="Verdana"/>
          <w:sz w:val="18"/>
          <w:szCs w:val="18"/>
        </w:rPr>
      </w:pPr>
      <w:r w:rsidRPr="7EB0E91E">
        <w:rPr>
          <w:rFonts w:ascii="Verdana" w:hAnsi="Verdana"/>
          <w:b/>
          <w:bCs/>
          <w:sz w:val="18"/>
          <w:szCs w:val="18"/>
        </w:rPr>
        <w:t xml:space="preserve">Fiche </w:t>
      </w:r>
      <w:r w:rsidR="00830A07">
        <w:rPr>
          <w:rFonts w:ascii="Verdana" w:hAnsi="Verdana"/>
          <w:b/>
          <w:bCs/>
          <w:sz w:val="18"/>
          <w:szCs w:val="18"/>
        </w:rPr>
        <w:t>5</w:t>
      </w:r>
      <w:r w:rsidRPr="7EB0E91E">
        <w:rPr>
          <w:rFonts w:ascii="Verdana" w:hAnsi="Verdana"/>
          <w:b/>
          <w:bCs/>
          <w:sz w:val="18"/>
          <w:szCs w:val="18"/>
        </w:rPr>
        <w:t>: Mededeling Voorzieningszekerheid Medische radio-isotopen in de EU</w:t>
      </w:r>
    </w:p>
    <w:p w:rsidRPr="0064352A" w:rsidR="00F54AFF" w:rsidP="0064352A" w:rsidRDefault="00F54AFF" w14:paraId="5D2B563A" w14:textId="77777777">
      <w:pPr>
        <w:spacing w:line="360" w:lineRule="auto"/>
        <w:rPr>
          <w:rFonts w:ascii="Verdana" w:hAnsi="Verdana"/>
          <w:b/>
          <w:sz w:val="18"/>
          <w:szCs w:val="18"/>
          <w:u w:val="single"/>
        </w:rPr>
      </w:pPr>
    </w:p>
    <w:p w:rsidRPr="000C248F" w:rsidR="000D01B7" w:rsidP="000C248F" w:rsidRDefault="00F54AFF" w14:paraId="6297E29C" w14:textId="77777777">
      <w:pPr>
        <w:numPr>
          <w:ilvl w:val="0"/>
          <w:numId w:val="15"/>
        </w:numPr>
        <w:spacing w:line="360" w:lineRule="auto"/>
        <w:rPr>
          <w:rFonts w:ascii="Verdana" w:hAnsi="Verdana"/>
          <w:b/>
          <w:sz w:val="18"/>
          <w:szCs w:val="18"/>
        </w:rPr>
      </w:pPr>
      <w:r w:rsidRPr="000C248F">
        <w:rPr>
          <w:rFonts w:ascii="Verdana" w:hAnsi="Verdana"/>
          <w:b/>
          <w:sz w:val="18"/>
          <w:szCs w:val="18"/>
        </w:rPr>
        <w:t>Algemene gegevens</w:t>
      </w:r>
    </w:p>
    <w:p w:rsidRPr="000C248F" w:rsidR="00BB63E9" w:rsidP="00BB63E9" w:rsidRDefault="00BB63E9" w14:paraId="32F9D626" w14:textId="1629917E">
      <w:pPr>
        <w:numPr>
          <w:ilvl w:val="0"/>
          <w:numId w:val="19"/>
        </w:numPr>
        <w:spacing w:line="360" w:lineRule="auto"/>
        <w:rPr>
          <w:rFonts w:ascii="Verdana" w:hAnsi="Verdana"/>
          <w:i/>
          <w:sz w:val="18"/>
          <w:szCs w:val="18"/>
        </w:rPr>
      </w:pPr>
      <w:r w:rsidRPr="00B12380">
        <w:rPr>
          <w:rFonts w:ascii="Verdana" w:hAnsi="Verdana"/>
          <w:i/>
          <w:iCs/>
          <w:sz w:val="18"/>
          <w:szCs w:val="18"/>
        </w:rPr>
        <w:t>Titel voorstel</w:t>
      </w:r>
      <w:r w:rsidRPr="00B12380">
        <w:rPr>
          <w:rFonts w:ascii="Verdana" w:hAnsi="Verdana"/>
          <w:i/>
          <w:iCs/>
          <w:sz w:val="18"/>
          <w:szCs w:val="18"/>
        </w:rPr>
        <w:br/>
      </w:r>
      <w:r w:rsidRPr="00B12380" w:rsidR="00B12380">
        <w:rPr>
          <w:rFonts w:ascii="Verdana" w:hAnsi="Verdana"/>
          <w:sz w:val="18"/>
          <w:szCs w:val="18"/>
        </w:rPr>
        <w:t>M</w:t>
      </w:r>
      <w:r w:rsidR="00B12380">
        <w:rPr>
          <w:rFonts w:ascii="Verdana" w:hAnsi="Verdana"/>
          <w:sz w:val="18"/>
          <w:szCs w:val="18"/>
        </w:rPr>
        <w:t>ededeling van de Commissie</w:t>
      </w:r>
      <w:r w:rsidRPr="00B12380" w:rsidR="00B12380">
        <w:rPr>
          <w:rFonts w:ascii="Verdana" w:hAnsi="Verdana"/>
          <w:sz w:val="18"/>
          <w:szCs w:val="18"/>
        </w:rPr>
        <w:t xml:space="preserve"> over een Europees initiatief voor een radio-isotopenvallei (ERVI) om de toeleveringsketen van medische radio-isotopen op lange termijn veilig te stellen</w:t>
      </w:r>
      <w:r w:rsidR="00B12380">
        <w:rPr>
          <w:rFonts w:ascii="Verdana" w:hAnsi="Verdana"/>
          <w:sz w:val="18"/>
          <w:szCs w:val="18"/>
        </w:rPr>
        <w:t>.</w:t>
      </w:r>
      <w:r w:rsidRPr="00B12380">
        <w:rPr>
          <w:rFonts w:ascii="Verdana" w:hAnsi="Verdana"/>
          <w:sz w:val="18"/>
          <w:szCs w:val="18"/>
        </w:rPr>
        <w:br/>
      </w:r>
    </w:p>
    <w:p w:rsidRPr="000C248F" w:rsidR="00F54AFF" w:rsidP="00BB63E9" w:rsidRDefault="00BB63E9" w14:paraId="01843151" w14:textId="7E7A4018">
      <w:pPr>
        <w:numPr>
          <w:ilvl w:val="0"/>
          <w:numId w:val="19"/>
        </w:numPr>
        <w:spacing w:line="360" w:lineRule="auto"/>
        <w:rPr>
          <w:rFonts w:ascii="Verdana" w:hAnsi="Verdana"/>
          <w:i/>
          <w:sz w:val="18"/>
          <w:szCs w:val="18"/>
          <w:lang w:val="en-US"/>
        </w:rPr>
      </w:pPr>
      <w:r w:rsidRPr="00B12380">
        <w:rPr>
          <w:rFonts w:ascii="Verdana" w:hAnsi="Verdana"/>
          <w:sz w:val="18"/>
          <w:szCs w:val="18"/>
        </w:rPr>
        <w:t xml:space="preserve"> </w:t>
      </w:r>
      <w:r w:rsidRPr="00BB63E9" w:rsidR="00F54AFF">
        <w:rPr>
          <w:rFonts w:ascii="Verdana" w:hAnsi="Verdana"/>
          <w:i/>
          <w:iCs/>
          <w:sz w:val="18"/>
          <w:szCs w:val="18"/>
          <w:lang w:val="en-US"/>
        </w:rPr>
        <w:t xml:space="preserve">Datum </w:t>
      </w:r>
      <w:proofErr w:type="spellStart"/>
      <w:r w:rsidRPr="00BB63E9" w:rsidR="00513C1E">
        <w:rPr>
          <w:rFonts w:ascii="Verdana" w:hAnsi="Verdana"/>
          <w:i/>
          <w:iCs/>
          <w:sz w:val="18"/>
          <w:szCs w:val="18"/>
          <w:lang w:val="en-US"/>
        </w:rPr>
        <w:t>ontvangst</w:t>
      </w:r>
      <w:proofErr w:type="spellEnd"/>
      <w:r w:rsidRPr="00BB63E9" w:rsidR="00513C1E">
        <w:rPr>
          <w:rFonts w:ascii="Verdana" w:hAnsi="Verdana"/>
          <w:i/>
          <w:iCs/>
          <w:sz w:val="18"/>
          <w:szCs w:val="18"/>
          <w:lang w:val="en-US"/>
        </w:rPr>
        <w:t xml:space="preserve"> </w:t>
      </w:r>
      <w:proofErr w:type="spellStart"/>
      <w:r w:rsidRPr="00BB63E9" w:rsidR="00F54AFF">
        <w:rPr>
          <w:rFonts w:ascii="Verdana" w:hAnsi="Verdana"/>
          <w:i/>
          <w:iCs/>
          <w:sz w:val="18"/>
          <w:szCs w:val="18"/>
          <w:lang w:val="en-US"/>
        </w:rPr>
        <w:t>Commissiedocument</w:t>
      </w:r>
      <w:proofErr w:type="spellEnd"/>
    </w:p>
    <w:p w:rsidRPr="00EB2364" w:rsidR="00BB63E9" w:rsidP="00BB63E9" w:rsidRDefault="00EB2364" w14:paraId="55128BF5" w14:textId="1FCB47D9">
      <w:pPr>
        <w:spacing w:line="360" w:lineRule="auto"/>
        <w:ind w:left="360"/>
        <w:rPr>
          <w:rFonts w:ascii="Verdana" w:hAnsi="Verdana"/>
          <w:sz w:val="18"/>
          <w:szCs w:val="18"/>
          <w:lang w:val="en-US"/>
        </w:rPr>
      </w:pPr>
      <w:r w:rsidRPr="00EB2364">
        <w:rPr>
          <w:rFonts w:ascii="Verdana" w:hAnsi="Verdana"/>
          <w:sz w:val="18"/>
          <w:szCs w:val="18"/>
          <w:lang w:val="en-US"/>
        </w:rPr>
        <w:t xml:space="preserve">10 </w:t>
      </w:r>
      <w:proofErr w:type="spellStart"/>
      <w:r w:rsidRPr="00EB2364">
        <w:rPr>
          <w:rFonts w:ascii="Verdana" w:hAnsi="Verdana"/>
          <w:sz w:val="18"/>
          <w:szCs w:val="18"/>
          <w:lang w:val="en-US"/>
        </w:rPr>
        <w:t>september</w:t>
      </w:r>
      <w:proofErr w:type="spellEnd"/>
      <w:r w:rsidRPr="00EB2364">
        <w:rPr>
          <w:rFonts w:ascii="Verdana" w:hAnsi="Verdana"/>
          <w:sz w:val="18"/>
          <w:szCs w:val="18"/>
          <w:lang w:val="en-US"/>
        </w:rPr>
        <w:t xml:space="preserve"> 2026</w:t>
      </w:r>
      <w:r>
        <w:rPr>
          <w:rFonts w:ascii="Verdana" w:hAnsi="Verdana"/>
          <w:sz w:val="18"/>
          <w:szCs w:val="18"/>
          <w:lang w:val="en-US"/>
        </w:rPr>
        <w:br/>
      </w:r>
    </w:p>
    <w:p w:rsidRPr="000C248F" w:rsidR="00F54AFF" w:rsidP="00EF5C95" w:rsidRDefault="00F54AFF" w14:paraId="4764A5B3" w14:textId="77777777">
      <w:pPr>
        <w:numPr>
          <w:ilvl w:val="0"/>
          <w:numId w:val="19"/>
        </w:numPr>
        <w:spacing w:line="360" w:lineRule="auto"/>
        <w:rPr>
          <w:rFonts w:ascii="Verdana" w:hAnsi="Verdana"/>
          <w:i/>
          <w:sz w:val="18"/>
          <w:szCs w:val="18"/>
        </w:rPr>
      </w:pPr>
      <w:r w:rsidRPr="00EF5C95">
        <w:rPr>
          <w:rFonts w:ascii="Verdana" w:hAnsi="Verdana"/>
          <w:i/>
          <w:iCs/>
          <w:sz w:val="18"/>
          <w:szCs w:val="18"/>
        </w:rPr>
        <w:t>Nr. Commissiedocument</w:t>
      </w:r>
    </w:p>
    <w:p w:rsidRPr="00EB2364" w:rsidR="00EB2364" w:rsidP="00EB2364" w:rsidRDefault="00EB2364" w14:paraId="360C4627" w14:textId="6B51494A">
      <w:pPr>
        <w:pStyle w:val="ListParagraph"/>
        <w:spacing w:line="360" w:lineRule="auto"/>
        <w:ind w:left="360"/>
        <w:rPr>
          <w:rFonts w:ascii="Verdana" w:hAnsi="Verdana"/>
          <w:sz w:val="18"/>
          <w:szCs w:val="18"/>
        </w:rPr>
      </w:pPr>
      <w:r w:rsidRPr="00EB2364">
        <w:rPr>
          <w:rFonts w:ascii="Verdana" w:hAnsi="Verdana"/>
          <w:sz w:val="18"/>
          <w:szCs w:val="18"/>
        </w:rPr>
        <w:t>C(2026) 6132</w:t>
      </w:r>
    </w:p>
    <w:p w:rsidRPr="00EB2364" w:rsidR="00EB2364" w:rsidP="00EB2364" w:rsidRDefault="00EB2364" w14:paraId="1403DFA4" w14:textId="77777777">
      <w:pPr>
        <w:pStyle w:val="ListParagraph"/>
        <w:spacing w:line="360" w:lineRule="auto"/>
        <w:ind w:left="360"/>
        <w:rPr>
          <w:rFonts w:ascii="Verdana" w:hAnsi="Verdana"/>
          <w:i/>
          <w:iCs/>
          <w:sz w:val="18"/>
          <w:szCs w:val="18"/>
        </w:rPr>
      </w:pPr>
    </w:p>
    <w:p w:rsidRPr="000C248F" w:rsidR="00F54AFF" w:rsidP="00EF5C95" w:rsidRDefault="001D558D" w14:paraId="7B35A37C" w14:textId="77777777">
      <w:pPr>
        <w:numPr>
          <w:ilvl w:val="0"/>
          <w:numId w:val="19"/>
        </w:numPr>
        <w:spacing w:line="360" w:lineRule="auto"/>
        <w:rPr>
          <w:rFonts w:ascii="Verdana" w:hAnsi="Verdana"/>
          <w:i/>
          <w:sz w:val="18"/>
          <w:szCs w:val="18"/>
        </w:rPr>
      </w:pPr>
      <w:r>
        <w:rPr>
          <w:rFonts w:ascii="Verdana" w:hAnsi="Verdana"/>
          <w:i/>
          <w:iCs/>
          <w:sz w:val="18"/>
          <w:szCs w:val="18"/>
        </w:rPr>
        <w:t>EUR</w:t>
      </w:r>
      <w:r w:rsidRPr="00EF5C95" w:rsidR="00F54AFF">
        <w:rPr>
          <w:rFonts w:ascii="Verdana" w:hAnsi="Verdana"/>
          <w:i/>
          <w:iCs/>
          <w:sz w:val="18"/>
          <w:szCs w:val="18"/>
        </w:rPr>
        <w:t>-</w:t>
      </w:r>
      <w:r>
        <w:rPr>
          <w:rFonts w:ascii="Verdana" w:hAnsi="Verdana"/>
          <w:i/>
          <w:iCs/>
          <w:sz w:val="18"/>
          <w:szCs w:val="18"/>
        </w:rPr>
        <w:t>L</w:t>
      </w:r>
      <w:r w:rsidRPr="00EF5C95" w:rsidR="00F54AFF">
        <w:rPr>
          <w:rFonts w:ascii="Verdana" w:hAnsi="Verdana"/>
          <w:i/>
          <w:iCs/>
          <w:sz w:val="18"/>
          <w:szCs w:val="18"/>
        </w:rPr>
        <w:t>ex</w:t>
      </w:r>
    </w:p>
    <w:p w:rsidRPr="000C248F" w:rsidR="000E0EDF" w:rsidP="00D55FA4" w:rsidRDefault="000E0EDF" w14:paraId="4E3F394E" w14:textId="42848EA7">
      <w:pPr>
        <w:pStyle w:val="ListParagraph"/>
        <w:spacing w:line="360" w:lineRule="auto"/>
        <w:ind w:left="360"/>
        <w:rPr>
          <w:rFonts w:ascii="Verdana" w:hAnsi="Verdana"/>
          <w:i/>
          <w:sz w:val="18"/>
          <w:szCs w:val="18"/>
          <w:lang w:val="fr-FR"/>
        </w:rPr>
      </w:pPr>
      <w:r>
        <w:fldChar w:fldCharType="begin"/>
      </w:r>
      <w:r w:rsidRPr="00BF5746">
        <w:rPr>
          <w:lang w:val="fr-FR"/>
        </w:rPr>
        <w:instrText>HYPERLINK "https://eur-lex.europa.eu/eli/C/2026/4833/oj/eng"</w:instrText>
      </w:r>
      <w:r>
        <w:fldChar w:fldCharType="separate"/>
      </w:r>
      <w:r w:rsidRPr="00FA6403">
        <w:rPr>
          <w:rStyle w:val="Hyperlink"/>
          <w:rFonts w:ascii="Verdana" w:hAnsi="Verdana"/>
          <w:sz w:val="18"/>
          <w:szCs w:val="18"/>
          <w:lang w:val="fr-FR"/>
        </w:rPr>
        <w:t>EUR-Lex - 52026XC04833 - EN - EUR-Lex</w:t>
      </w:r>
      <w:r>
        <w:fldChar w:fldCharType="end"/>
      </w:r>
    </w:p>
    <w:p w:rsidRPr="00391B71" w:rsidR="00B12380" w:rsidP="00EB2364" w:rsidRDefault="00B12380" w14:paraId="3E9D2ED7" w14:textId="77777777">
      <w:pPr>
        <w:spacing w:line="360" w:lineRule="auto"/>
        <w:ind w:left="360"/>
        <w:rPr>
          <w:rFonts w:ascii="Verdana" w:hAnsi="Verdana"/>
          <w:i/>
          <w:iCs/>
          <w:sz w:val="18"/>
          <w:szCs w:val="18"/>
          <w:lang w:val="fr-FR"/>
        </w:rPr>
      </w:pPr>
    </w:p>
    <w:p w:rsidRPr="000C248F" w:rsidR="00EA4C91" w:rsidP="00EA4C91" w:rsidRDefault="00F54AFF" w14:paraId="53CDC116" w14:textId="77777777">
      <w:pPr>
        <w:numPr>
          <w:ilvl w:val="0"/>
          <w:numId w:val="19"/>
        </w:numPr>
        <w:spacing w:line="360" w:lineRule="auto"/>
        <w:rPr>
          <w:rFonts w:ascii="Verdana" w:hAnsi="Verdana"/>
          <w:i/>
          <w:sz w:val="18"/>
          <w:szCs w:val="18"/>
          <w:lang w:val="fr-FR"/>
        </w:rPr>
      </w:pPr>
      <w:r w:rsidRPr="00EA4C91">
        <w:rPr>
          <w:rFonts w:ascii="Verdana" w:hAnsi="Verdana"/>
          <w:i/>
          <w:iCs/>
          <w:sz w:val="18"/>
          <w:szCs w:val="18"/>
          <w:lang w:val="fr-FR"/>
        </w:rPr>
        <w:t xml:space="preserve">Nr. impact </w:t>
      </w:r>
      <w:proofErr w:type="spellStart"/>
      <w:r w:rsidRPr="00EA4C91">
        <w:rPr>
          <w:rFonts w:ascii="Verdana" w:hAnsi="Verdana"/>
          <w:i/>
          <w:iCs/>
          <w:sz w:val="18"/>
          <w:szCs w:val="18"/>
          <w:lang w:val="fr-FR"/>
        </w:rPr>
        <w:t>assessment</w:t>
      </w:r>
      <w:proofErr w:type="spellEnd"/>
      <w:r w:rsidRPr="00EA4C91">
        <w:rPr>
          <w:rFonts w:ascii="Verdana" w:hAnsi="Verdana"/>
          <w:i/>
          <w:iCs/>
          <w:sz w:val="18"/>
          <w:szCs w:val="18"/>
          <w:lang w:val="fr-FR"/>
        </w:rPr>
        <w:t xml:space="preserve"> </w:t>
      </w:r>
      <w:proofErr w:type="spellStart"/>
      <w:r w:rsidRPr="00EA4C91">
        <w:rPr>
          <w:rFonts w:ascii="Verdana" w:hAnsi="Verdana"/>
          <w:i/>
          <w:iCs/>
          <w:sz w:val="18"/>
          <w:szCs w:val="18"/>
          <w:lang w:val="fr-FR"/>
        </w:rPr>
        <w:t>Commissie</w:t>
      </w:r>
      <w:proofErr w:type="spellEnd"/>
      <w:r w:rsidRPr="00EA4C91">
        <w:rPr>
          <w:rFonts w:ascii="Verdana" w:hAnsi="Verdana"/>
          <w:i/>
          <w:iCs/>
          <w:sz w:val="18"/>
          <w:szCs w:val="18"/>
          <w:lang w:val="fr-FR"/>
        </w:rPr>
        <w:t xml:space="preserve"> en </w:t>
      </w:r>
      <w:proofErr w:type="spellStart"/>
      <w:r w:rsidRPr="00EA4C91">
        <w:rPr>
          <w:rFonts w:ascii="Verdana" w:hAnsi="Verdana"/>
          <w:i/>
          <w:iCs/>
          <w:sz w:val="18"/>
          <w:szCs w:val="18"/>
          <w:lang w:val="fr-FR"/>
        </w:rPr>
        <w:t>Opinie</w:t>
      </w:r>
      <w:proofErr w:type="spellEnd"/>
      <w:r w:rsidRPr="00EA4C91" w:rsidR="00FE7565">
        <w:rPr>
          <w:rFonts w:ascii="Verdana" w:hAnsi="Verdana"/>
          <w:i/>
          <w:iCs/>
          <w:sz w:val="18"/>
          <w:szCs w:val="18"/>
          <w:lang w:val="fr-FR"/>
        </w:rPr>
        <w:t xml:space="preserve"> </w:t>
      </w:r>
    </w:p>
    <w:p w:rsidRPr="00AB4391" w:rsidR="00AB4391" w:rsidP="00AB4391" w:rsidRDefault="00B12380" w14:paraId="3A1623BB" w14:textId="4727390E">
      <w:pPr>
        <w:pStyle w:val="ListParagraph"/>
        <w:spacing w:line="360" w:lineRule="auto"/>
        <w:ind w:left="360"/>
        <w:rPr>
          <w:rFonts w:ascii="Verdana" w:hAnsi="Verdana"/>
          <w:sz w:val="18"/>
          <w:szCs w:val="18"/>
        </w:rPr>
      </w:pPr>
      <w:r>
        <w:rPr>
          <w:rFonts w:ascii="Verdana" w:hAnsi="Verdana"/>
          <w:sz w:val="18"/>
          <w:szCs w:val="18"/>
        </w:rPr>
        <w:t>Niet opgesteld.</w:t>
      </w:r>
    </w:p>
    <w:p w:rsidRPr="00EA4C91" w:rsidR="00EB2364" w:rsidP="00AB4391" w:rsidRDefault="00EB2364" w14:paraId="7CCFBD34" w14:textId="77777777">
      <w:pPr>
        <w:spacing w:line="360" w:lineRule="auto"/>
        <w:ind w:left="360"/>
        <w:rPr>
          <w:rFonts w:ascii="Verdana" w:hAnsi="Verdana"/>
          <w:i/>
          <w:iCs/>
          <w:sz w:val="18"/>
          <w:szCs w:val="18"/>
          <w:lang w:val="fr-FR"/>
        </w:rPr>
      </w:pPr>
    </w:p>
    <w:p w:rsidRPr="000C248F" w:rsidR="00F54AFF" w:rsidP="00EA4C91" w:rsidRDefault="00F54AFF" w14:paraId="17753858" w14:textId="77777777">
      <w:pPr>
        <w:numPr>
          <w:ilvl w:val="0"/>
          <w:numId w:val="19"/>
        </w:numPr>
        <w:spacing w:line="360" w:lineRule="auto"/>
        <w:rPr>
          <w:rFonts w:ascii="Verdana" w:hAnsi="Verdana"/>
          <w:i/>
          <w:sz w:val="18"/>
          <w:szCs w:val="18"/>
        </w:rPr>
      </w:pPr>
      <w:r w:rsidRPr="00EA4C91">
        <w:rPr>
          <w:rFonts w:ascii="Verdana" w:hAnsi="Verdana"/>
          <w:i/>
          <w:iCs/>
          <w:sz w:val="18"/>
          <w:szCs w:val="18"/>
        </w:rPr>
        <w:t>Behandelingstraject Raad</w:t>
      </w:r>
    </w:p>
    <w:p w:rsidRPr="00B12380" w:rsidR="00AB4391" w:rsidP="00AB4391" w:rsidRDefault="00AB4391" w14:paraId="1E23627E" w14:textId="5D0BBBDB">
      <w:pPr>
        <w:spacing w:line="360" w:lineRule="auto"/>
        <w:ind w:left="360"/>
        <w:rPr>
          <w:rFonts w:ascii="Verdana" w:hAnsi="Verdana"/>
          <w:sz w:val="18"/>
          <w:szCs w:val="18"/>
        </w:rPr>
      </w:pPr>
      <w:r w:rsidRPr="00B12380">
        <w:rPr>
          <w:rFonts w:ascii="Verdana" w:hAnsi="Verdana"/>
          <w:sz w:val="18"/>
          <w:szCs w:val="18"/>
        </w:rPr>
        <w:t xml:space="preserve">Raad voor </w:t>
      </w:r>
      <w:r w:rsidRPr="00B12380" w:rsidR="00B12380">
        <w:rPr>
          <w:rFonts w:ascii="Verdana" w:hAnsi="Verdana"/>
          <w:sz w:val="18"/>
          <w:szCs w:val="18"/>
        </w:rPr>
        <w:t>Vervoer, Telecommunicatie en Energie</w:t>
      </w:r>
    </w:p>
    <w:p w:rsidRPr="00EA4C91" w:rsidR="00AB4391" w:rsidP="00AB4391" w:rsidRDefault="00AB4391" w14:paraId="116FC6A5" w14:textId="77777777">
      <w:pPr>
        <w:spacing w:line="360" w:lineRule="auto"/>
        <w:ind w:left="360"/>
        <w:rPr>
          <w:rFonts w:ascii="Verdana" w:hAnsi="Verdana"/>
          <w:i/>
          <w:iCs/>
          <w:sz w:val="18"/>
          <w:szCs w:val="18"/>
        </w:rPr>
      </w:pPr>
    </w:p>
    <w:p w:rsidRPr="000C248F" w:rsidR="000D01B7" w:rsidP="000C248F" w:rsidRDefault="000D01B7" w14:paraId="06FF4929" w14:textId="77777777">
      <w:pPr>
        <w:numPr>
          <w:ilvl w:val="0"/>
          <w:numId w:val="19"/>
        </w:numPr>
        <w:spacing w:line="360" w:lineRule="auto"/>
        <w:rPr>
          <w:rFonts w:ascii="Verdana" w:hAnsi="Verdana"/>
          <w:i/>
          <w:sz w:val="18"/>
          <w:szCs w:val="18"/>
        </w:rPr>
      </w:pPr>
      <w:r w:rsidRPr="000C248F">
        <w:rPr>
          <w:rFonts w:ascii="Verdana" w:hAnsi="Verdana"/>
          <w:i/>
          <w:sz w:val="18"/>
          <w:szCs w:val="18"/>
        </w:rPr>
        <w:t>Eerstverantwoordelijk ministerie</w:t>
      </w:r>
    </w:p>
    <w:p w:rsidR="00066C36" w:rsidP="00AB4391" w:rsidRDefault="00AB4391" w14:paraId="0AA65E6C" w14:textId="33DDA9D8">
      <w:pPr>
        <w:spacing w:line="360" w:lineRule="auto"/>
        <w:ind w:left="360"/>
        <w:rPr>
          <w:rFonts w:ascii="Verdana" w:hAnsi="Verdana"/>
          <w:sz w:val="18"/>
          <w:szCs w:val="18"/>
        </w:rPr>
      </w:pPr>
      <w:r>
        <w:rPr>
          <w:rFonts w:ascii="Verdana" w:hAnsi="Verdana"/>
          <w:sz w:val="18"/>
          <w:szCs w:val="18"/>
        </w:rPr>
        <w:t>Ministerie van Volksgezondheid, Welzijn en Sport</w:t>
      </w:r>
      <w:r w:rsidR="00B12380">
        <w:rPr>
          <w:rFonts w:ascii="Verdana" w:hAnsi="Verdana"/>
          <w:sz w:val="18"/>
          <w:szCs w:val="18"/>
        </w:rPr>
        <w:t>.</w:t>
      </w:r>
    </w:p>
    <w:p w:rsidRPr="00066C36" w:rsidR="00AB4391" w:rsidP="00AB4391" w:rsidRDefault="00AB4391" w14:paraId="0ACCCDB8" w14:textId="77777777">
      <w:pPr>
        <w:spacing w:line="360" w:lineRule="auto"/>
        <w:ind w:left="360"/>
        <w:rPr>
          <w:rFonts w:ascii="Verdana" w:hAnsi="Verdana"/>
          <w:sz w:val="18"/>
          <w:szCs w:val="18"/>
        </w:rPr>
      </w:pPr>
    </w:p>
    <w:p w:rsidRPr="000C248F" w:rsidR="00F54AFF" w:rsidP="000C248F" w:rsidRDefault="008528D9" w14:paraId="2B811560" w14:textId="77777777">
      <w:pPr>
        <w:numPr>
          <w:ilvl w:val="0"/>
          <w:numId w:val="15"/>
        </w:numPr>
        <w:spacing w:line="360" w:lineRule="auto"/>
        <w:rPr>
          <w:rFonts w:ascii="Verdana" w:hAnsi="Verdana"/>
          <w:b/>
          <w:sz w:val="18"/>
          <w:szCs w:val="18"/>
        </w:rPr>
      </w:pPr>
      <w:r w:rsidRPr="000C248F">
        <w:rPr>
          <w:rFonts w:ascii="Verdana" w:hAnsi="Verdana"/>
          <w:b/>
          <w:sz w:val="18"/>
          <w:szCs w:val="18"/>
        </w:rPr>
        <w:t>Essentie</w:t>
      </w:r>
      <w:r w:rsidRPr="000C248F" w:rsidR="000D01B7">
        <w:rPr>
          <w:rFonts w:ascii="Verdana" w:hAnsi="Verdana"/>
          <w:b/>
          <w:sz w:val="18"/>
          <w:szCs w:val="18"/>
        </w:rPr>
        <w:t xml:space="preserve"> voorstel</w:t>
      </w:r>
    </w:p>
    <w:p w:rsidRPr="00FA6403" w:rsidR="002A6872" w:rsidP="00FA6403" w:rsidRDefault="000E0EDF" w14:paraId="34DDB28C" w14:textId="557701FC">
      <w:pPr>
        <w:pStyle w:val="x1yc453h"/>
        <w:shd w:val="clear" w:color="auto" w:fill="FFFFFF" w:themeFill="background1"/>
        <w:spacing w:line="360" w:lineRule="auto"/>
        <w:rPr>
          <w:rFonts w:ascii="Verdana" w:hAnsi="Verdana"/>
          <w:sz w:val="18"/>
          <w:szCs w:val="18"/>
        </w:rPr>
      </w:pPr>
      <w:r>
        <w:rPr>
          <w:rFonts w:ascii="Verdana" w:hAnsi="Verdana" w:cs="Segoe UI"/>
          <w:color w:val="0D0D0D"/>
          <w:sz w:val="18"/>
          <w:szCs w:val="18"/>
        </w:rPr>
        <w:t xml:space="preserve">Op 10 september publiceerde de Europese Commissie (hierna: Commissie) de mededeling over een Europees </w:t>
      </w:r>
      <w:r w:rsidRPr="00B12380">
        <w:rPr>
          <w:rFonts w:ascii="Verdana" w:hAnsi="Verdana"/>
          <w:sz w:val="18"/>
          <w:szCs w:val="18"/>
        </w:rPr>
        <w:t>initiatief voor een radio-isotopenvallei (ERVI)</w:t>
      </w:r>
      <w:r w:rsidR="002A6872">
        <w:rPr>
          <w:rFonts w:ascii="Verdana" w:hAnsi="Verdana"/>
          <w:sz w:val="18"/>
          <w:szCs w:val="18"/>
        </w:rPr>
        <w:t xml:space="preserve">. Met de strategie streeft de Commissie ernaar de </w:t>
      </w:r>
      <w:r w:rsidR="00F44F99">
        <w:rPr>
          <w:rFonts w:ascii="Verdana" w:hAnsi="Verdana"/>
          <w:sz w:val="18"/>
          <w:szCs w:val="18"/>
        </w:rPr>
        <w:t xml:space="preserve">afhankelijkheid van de EU van buitenlandse leveranciers te verminderen, het concurrentievermogen van de Europese </w:t>
      </w:r>
      <w:r w:rsidR="00DD26A0">
        <w:rPr>
          <w:rFonts w:ascii="Verdana" w:hAnsi="Verdana"/>
          <w:sz w:val="18"/>
          <w:szCs w:val="18"/>
        </w:rPr>
        <w:t>radio-isotopen</w:t>
      </w:r>
      <w:r w:rsidR="00F44F99">
        <w:rPr>
          <w:rFonts w:ascii="Verdana" w:hAnsi="Verdana"/>
          <w:sz w:val="18"/>
          <w:szCs w:val="18"/>
        </w:rPr>
        <w:t xml:space="preserve"> industrie veiligstellen en bijdragen aan de </w:t>
      </w:r>
      <w:proofErr w:type="spellStart"/>
      <w:r w:rsidR="00F44F99">
        <w:rPr>
          <w:rFonts w:ascii="Verdana" w:hAnsi="Verdana"/>
          <w:sz w:val="18"/>
          <w:szCs w:val="18"/>
        </w:rPr>
        <w:t>decarbonisatiedoelstellingen</w:t>
      </w:r>
      <w:proofErr w:type="spellEnd"/>
      <w:r w:rsidR="00F44F99">
        <w:rPr>
          <w:rFonts w:ascii="Verdana" w:hAnsi="Verdana"/>
          <w:sz w:val="18"/>
          <w:szCs w:val="18"/>
        </w:rPr>
        <w:t>.</w:t>
      </w:r>
    </w:p>
    <w:p w:rsidRPr="00FA6403" w:rsidR="005F752F" w:rsidP="00FA6403" w:rsidRDefault="005F752F" w14:paraId="02CF1FC1" w14:textId="3559A90D">
      <w:pPr>
        <w:pStyle w:val="x1yc453h"/>
        <w:shd w:val="clear" w:color="auto" w:fill="FFFFFF" w:themeFill="background1"/>
        <w:spacing w:line="360" w:lineRule="auto"/>
        <w:rPr>
          <w:rFonts w:ascii="Verdana" w:hAnsi="Verdana" w:cs="Segoe UI"/>
          <w:color w:val="000000" w:themeColor="text1"/>
          <w:sz w:val="18"/>
          <w:szCs w:val="18"/>
        </w:rPr>
      </w:pPr>
      <w:r w:rsidRPr="005F752F">
        <w:rPr>
          <w:rFonts w:ascii="Verdana" w:hAnsi="Verdana" w:cs="Segoe UI"/>
          <w:color w:val="0D0D0D"/>
          <w:sz w:val="18"/>
          <w:szCs w:val="18"/>
        </w:rPr>
        <w:t xml:space="preserve">Medische radio-isotopen zijn van groot belang voor de moderne gezondheidszorg. De Europese Unie </w:t>
      </w:r>
      <w:r w:rsidR="000E0EDF">
        <w:rPr>
          <w:rFonts w:ascii="Verdana" w:hAnsi="Verdana" w:cs="Segoe UI"/>
          <w:color w:val="0D0D0D"/>
          <w:sz w:val="18"/>
          <w:szCs w:val="18"/>
        </w:rPr>
        <w:t xml:space="preserve">(hierna: EU) </w:t>
      </w:r>
      <w:r w:rsidRPr="005F752F">
        <w:rPr>
          <w:rFonts w:ascii="Verdana" w:hAnsi="Verdana" w:cs="Segoe UI"/>
          <w:color w:val="0D0D0D"/>
          <w:sz w:val="18"/>
          <w:szCs w:val="18"/>
        </w:rPr>
        <w:t>speelt momenteel een belangrijke rol in de wereldwijde productie en voorziet in een groot deel van de wereldwijde behoefte. Tegelijkertijd is de Europese productieketen kwetsbaar en bestaat er een risico dat de EU haar sterke positie in de toekomst niet kan behouden.</w:t>
      </w:r>
      <w:r w:rsidR="006A3449">
        <w:rPr>
          <w:rFonts w:ascii="Verdana" w:hAnsi="Verdana" w:cs="Segoe UI"/>
          <w:color w:val="0D0D0D"/>
          <w:sz w:val="18"/>
          <w:szCs w:val="18"/>
        </w:rPr>
        <w:br/>
      </w:r>
      <w:r w:rsidR="00F44F99">
        <w:rPr>
          <w:rFonts w:ascii="Verdana" w:hAnsi="Verdana" w:cs="Segoe UI"/>
          <w:color w:val="0D0D0D"/>
          <w:sz w:val="18"/>
          <w:szCs w:val="18"/>
        </w:rPr>
        <w:br/>
      </w:r>
      <w:r w:rsidRPr="005F752F">
        <w:rPr>
          <w:rFonts w:ascii="Verdana" w:hAnsi="Verdana" w:cs="Segoe UI"/>
          <w:color w:val="0D0D0D"/>
          <w:sz w:val="18"/>
          <w:szCs w:val="18"/>
        </w:rPr>
        <w:t xml:space="preserve">Een belangrijk probleem is de afhankelijkheid van buitenlandse leveranciers van essentiële grondstoffen. Zo zijn bepaalde stabiele isotopen die nodig zijn voor de productie van therapeutische radio-isotopen afkomstig uit Rusland. Daarnaast beschikt de EU niet over een eigen productie van metallic </w:t>
      </w:r>
      <w:r w:rsidRPr="00FA6403">
        <w:rPr>
          <w:rFonts w:ascii="Verdana" w:hAnsi="Verdana" w:cs="Segoe UI"/>
          <w:i/>
          <w:iCs/>
          <w:color w:val="0D0D0D"/>
          <w:sz w:val="18"/>
          <w:szCs w:val="18"/>
        </w:rPr>
        <w:t xml:space="preserve">High Assay Low </w:t>
      </w:r>
      <w:proofErr w:type="spellStart"/>
      <w:r w:rsidRPr="00FA6403">
        <w:rPr>
          <w:rFonts w:ascii="Verdana" w:hAnsi="Verdana" w:cs="Segoe UI"/>
          <w:i/>
          <w:iCs/>
          <w:color w:val="0D0D0D"/>
          <w:sz w:val="18"/>
          <w:szCs w:val="18"/>
        </w:rPr>
        <w:t>Enriched</w:t>
      </w:r>
      <w:proofErr w:type="spellEnd"/>
      <w:r w:rsidRPr="00FA6403">
        <w:rPr>
          <w:rFonts w:ascii="Verdana" w:hAnsi="Verdana" w:cs="Segoe UI"/>
          <w:i/>
          <w:iCs/>
          <w:color w:val="0D0D0D"/>
          <w:sz w:val="18"/>
          <w:szCs w:val="18"/>
        </w:rPr>
        <w:t xml:space="preserve"> Uranium</w:t>
      </w:r>
      <w:r w:rsidRPr="005F752F">
        <w:rPr>
          <w:rFonts w:ascii="Verdana" w:hAnsi="Verdana" w:cs="Segoe UI"/>
          <w:color w:val="0D0D0D"/>
          <w:sz w:val="18"/>
          <w:szCs w:val="18"/>
        </w:rPr>
        <w:t xml:space="preserve"> (HALEU), dat wordt gebruikt voor de </w:t>
      </w:r>
      <w:r w:rsidRPr="005F752F">
        <w:rPr>
          <w:rFonts w:ascii="Verdana" w:hAnsi="Verdana" w:cs="Segoe UI"/>
          <w:color w:val="0D0D0D"/>
          <w:sz w:val="18"/>
          <w:szCs w:val="18"/>
        </w:rPr>
        <w:lastRenderedPageBreak/>
        <w:t xml:space="preserve">productie van radio-isotopen in onderzoeksreactoren. Hierdoor is Europa voor belangrijke onderdelen van de productieketen afhankelijk van landen buiten de EU. Deze afhankelijkheid wordt extra </w:t>
      </w:r>
      <w:r w:rsidR="00190E43">
        <w:rPr>
          <w:rFonts w:ascii="Verdana" w:hAnsi="Verdana" w:cs="Segoe UI"/>
          <w:color w:val="0D0D0D"/>
          <w:sz w:val="18"/>
          <w:szCs w:val="18"/>
        </w:rPr>
        <w:t>kwetsbaar</w:t>
      </w:r>
      <w:r w:rsidRPr="005F752F">
        <w:rPr>
          <w:rFonts w:ascii="Verdana" w:hAnsi="Verdana" w:cs="Segoe UI"/>
          <w:color w:val="0D0D0D"/>
          <w:sz w:val="18"/>
          <w:szCs w:val="18"/>
        </w:rPr>
        <w:t xml:space="preserve"> doordat de onderzoeksreactoren waarop de Europese productie steunt voor een groot deel verouderd zijn en te maken kunnen krijgen met onverwachte uitval. </w:t>
      </w:r>
      <w:r w:rsidR="00F44F99">
        <w:rPr>
          <w:rFonts w:ascii="Verdana" w:hAnsi="Verdana" w:cs="Segoe UI"/>
          <w:color w:val="0D0D0D"/>
          <w:sz w:val="18"/>
          <w:szCs w:val="18"/>
        </w:rPr>
        <w:br/>
      </w:r>
      <w:r w:rsidRPr="005F752F">
        <w:rPr>
          <w:rFonts w:ascii="Verdana" w:hAnsi="Verdana" w:cs="Segoe UI"/>
          <w:color w:val="0D0D0D"/>
          <w:sz w:val="18"/>
          <w:szCs w:val="18"/>
        </w:rPr>
        <w:t xml:space="preserve">Ook de logistiek vormt een belangrijke kwetsbaarheid. Veel medische radio-isotopen hebben een zeer korte halfwaardetijd en moeten daarom snel en zonder onderbrekingen van producent naar ziekenhuis worden vervoerd. </w:t>
      </w:r>
    </w:p>
    <w:p w:rsidRPr="00FA6403" w:rsidR="00CA3EB3" w:rsidP="00FA6403" w:rsidRDefault="005F752F" w14:paraId="66E28340" w14:textId="34E27AAC">
      <w:pPr>
        <w:pStyle w:val="x1yc453h"/>
        <w:shd w:val="clear" w:color="auto" w:fill="FFFFFF" w:themeFill="background1"/>
        <w:spacing w:line="360" w:lineRule="auto"/>
        <w:rPr>
          <w:rFonts w:ascii="Verdana" w:hAnsi="Verdana" w:cs="Segoe UI"/>
          <w:color w:val="000000" w:themeColor="text1"/>
          <w:sz w:val="18"/>
          <w:szCs w:val="18"/>
        </w:rPr>
      </w:pPr>
      <w:r w:rsidRPr="005F752F">
        <w:rPr>
          <w:rFonts w:ascii="Verdana" w:hAnsi="Verdana" w:cs="Segoe UI"/>
          <w:color w:val="0D0D0D"/>
          <w:sz w:val="18"/>
          <w:szCs w:val="18"/>
        </w:rPr>
        <w:t xml:space="preserve">Om deze problemen aan </w:t>
      </w:r>
      <w:r w:rsidRPr="00190E43">
        <w:rPr>
          <w:rFonts w:ascii="Verdana" w:hAnsi="Verdana" w:cs="Segoe UI"/>
          <w:color w:val="0D0D0D"/>
          <w:sz w:val="18"/>
          <w:szCs w:val="18"/>
        </w:rPr>
        <w:t xml:space="preserve">te pakken stelt de Commissie een Europese strategie voor </w:t>
      </w:r>
      <w:r w:rsidR="00AF35BD">
        <w:rPr>
          <w:rFonts w:ascii="Verdana" w:hAnsi="Verdana" w:cs="Segoe UI"/>
          <w:color w:val="0D0D0D"/>
          <w:sz w:val="18"/>
          <w:szCs w:val="18"/>
        </w:rPr>
        <w:t xml:space="preserve">langs vijf </w:t>
      </w:r>
      <w:r w:rsidR="00CA3EB3">
        <w:rPr>
          <w:rFonts w:ascii="Verdana" w:hAnsi="Verdana" w:cs="Segoe UI"/>
          <w:color w:val="0D0D0D"/>
          <w:sz w:val="18"/>
          <w:szCs w:val="18"/>
        </w:rPr>
        <w:t>pijlers</w:t>
      </w:r>
      <w:r w:rsidR="00F44F99">
        <w:rPr>
          <w:rFonts w:ascii="Verdana" w:hAnsi="Verdana" w:cs="Segoe UI"/>
          <w:color w:val="0D0D0D"/>
          <w:sz w:val="18"/>
          <w:szCs w:val="18"/>
        </w:rPr>
        <w:t>.</w:t>
      </w:r>
      <w:r w:rsidR="006A3449">
        <w:rPr>
          <w:rFonts w:ascii="Verdana" w:hAnsi="Verdana" w:cs="Segoe UI"/>
          <w:color w:val="0D0D0D"/>
          <w:sz w:val="18"/>
          <w:szCs w:val="18"/>
        </w:rPr>
        <w:t xml:space="preserve"> </w:t>
      </w:r>
      <w:r w:rsidR="00B01B91">
        <w:rPr>
          <w:rFonts w:ascii="Verdana" w:hAnsi="Verdana" w:cs="Segoe UI"/>
          <w:color w:val="0D0D0D"/>
          <w:sz w:val="18"/>
          <w:szCs w:val="18"/>
        </w:rPr>
        <w:t>De eerste pijler is het naar de markt brengen van o</w:t>
      </w:r>
      <w:r w:rsidRPr="00A76182" w:rsidR="00CA3EB3">
        <w:rPr>
          <w:rFonts w:ascii="Verdana" w:hAnsi="Verdana" w:cs="Segoe UI"/>
          <w:color w:val="0D0D0D"/>
          <w:sz w:val="18"/>
          <w:szCs w:val="18"/>
        </w:rPr>
        <w:t xml:space="preserve">nderzoek, ontwikkeling </w:t>
      </w:r>
      <w:r w:rsidRPr="00A76182" w:rsidR="00AF35BD">
        <w:rPr>
          <w:rFonts w:ascii="Verdana" w:hAnsi="Verdana" w:cs="Segoe UI"/>
          <w:color w:val="0D0D0D"/>
          <w:sz w:val="18"/>
          <w:szCs w:val="18"/>
        </w:rPr>
        <w:t>en innovaties</w:t>
      </w:r>
      <w:r w:rsidR="00B01B91">
        <w:rPr>
          <w:rFonts w:ascii="Verdana" w:hAnsi="Verdana" w:cs="Segoe UI"/>
          <w:color w:val="0D0D0D"/>
          <w:sz w:val="18"/>
          <w:szCs w:val="18"/>
        </w:rPr>
        <w:t>.</w:t>
      </w:r>
      <w:r w:rsidRPr="00A76182" w:rsidR="00D97829">
        <w:rPr>
          <w:rFonts w:ascii="Verdana" w:hAnsi="Verdana" w:cs="Segoe UI"/>
          <w:color w:val="0D0D0D"/>
          <w:sz w:val="18"/>
          <w:szCs w:val="18"/>
        </w:rPr>
        <w:t xml:space="preserve"> </w:t>
      </w:r>
      <w:r w:rsidR="00B01B91">
        <w:rPr>
          <w:rFonts w:ascii="Verdana" w:hAnsi="Verdana" w:cs="Segoe UI"/>
          <w:color w:val="0D0D0D"/>
          <w:sz w:val="18"/>
          <w:szCs w:val="18"/>
        </w:rPr>
        <w:t>H</w:t>
      </w:r>
      <w:r w:rsidRPr="00A76182" w:rsidR="00D97829">
        <w:rPr>
          <w:rFonts w:ascii="Verdana" w:hAnsi="Verdana" w:cs="Segoe UI"/>
          <w:color w:val="0D0D0D"/>
          <w:sz w:val="18"/>
          <w:szCs w:val="18"/>
        </w:rPr>
        <w:t xml:space="preserve">et voorstel is om een strategische innovatie en </w:t>
      </w:r>
      <w:proofErr w:type="spellStart"/>
      <w:r w:rsidRPr="00A76182" w:rsidR="00D97829">
        <w:rPr>
          <w:rFonts w:ascii="Verdana" w:hAnsi="Verdana" w:cs="Segoe UI"/>
          <w:color w:val="0D0D0D"/>
          <w:sz w:val="18"/>
          <w:szCs w:val="18"/>
        </w:rPr>
        <w:t>onderzoeksagenda</w:t>
      </w:r>
      <w:proofErr w:type="spellEnd"/>
      <w:r w:rsidRPr="00A76182" w:rsidR="00D97829">
        <w:rPr>
          <w:rFonts w:ascii="Verdana" w:hAnsi="Verdana" w:cs="Segoe UI"/>
          <w:color w:val="0D0D0D"/>
          <w:sz w:val="18"/>
          <w:szCs w:val="18"/>
        </w:rPr>
        <w:t xml:space="preserve"> (SRIA) met gemeenschappelijke doelstellingen, onderzoeksprioriteiten en financieringsstrategieën te ontwikkelen</w:t>
      </w:r>
      <w:r w:rsidRPr="00A76182" w:rsidR="00CA3EB3">
        <w:rPr>
          <w:rFonts w:ascii="Verdana" w:hAnsi="Verdana" w:cs="Segoe UI"/>
          <w:color w:val="0D0D0D"/>
          <w:sz w:val="18"/>
          <w:szCs w:val="18"/>
        </w:rPr>
        <w:t>.</w:t>
      </w:r>
      <w:r w:rsidRPr="00A76182" w:rsidR="00CA3EB3">
        <w:rPr>
          <w:rFonts w:ascii="Segoe UI" w:hAnsi="Segoe UI" w:cs="Segoe UI"/>
          <w:color w:val="0D0D0D"/>
        </w:rPr>
        <w:t xml:space="preserve"> </w:t>
      </w:r>
      <w:r w:rsidRPr="00A76182" w:rsidR="00D97829">
        <w:rPr>
          <w:rFonts w:ascii="Verdana" w:hAnsi="Verdana" w:cs="Segoe UI"/>
          <w:color w:val="0D0D0D"/>
          <w:sz w:val="18"/>
          <w:szCs w:val="18"/>
        </w:rPr>
        <w:t xml:space="preserve">De </w:t>
      </w:r>
      <w:r w:rsidRPr="00A76182" w:rsidR="00A76182">
        <w:rPr>
          <w:rFonts w:ascii="Verdana" w:hAnsi="Verdana" w:cs="Segoe UI"/>
          <w:color w:val="0D0D0D"/>
          <w:sz w:val="18"/>
          <w:szCs w:val="18"/>
        </w:rPr>
        <w:t xml:space="preserve">focus van de </w:t>
      </w:r>
      <w:r w:rsidRPr="00A76182" w:rsidR="00D97829">
        <w:rPr>
          <w:rFonts w:ascii="Verdana" w:hAnsi="Verdana" w:cs="Segoe UI"/>
          <w:color w:val="0D0D0D"/>
          <w:sz w:val="18"/>
          <w:szCs w:val="18"/>
        </w:rPr>
        <w:t xml:space="preserve">SRIA moet </w:t>
      </w:r>
      <w:r w:rsidRPr="00A76182" w:rsidR="00A76182">
        <w:rPr>
          <w:rFonts w:ascii="Verdana" w:hAnsi="Verdana" w:cs="Segoe UI"/>
          <w:color w:val="0D0D0D"/>
          <w:sz w:val="18"/>
          <w:szCs w:val="18"/>
        </w:rPr>
        <w:t>liggen</w:t>
      </w:r>
      <w:r w:rsidRPr="00A76182" w:rsidR="00D97829">
        <w:rPr>
          <w:rFonts w:ascii="Verdana" w:hAnsi="Verdana" w:cs="Segoe UI"/>
          <w:color w:val="0D0D0D"/>
          <w:sz w:val="18"/>
          <w:szCs w:val="18"/>
        </w:rPr>
        <w:t xml:space="preserve"> op innovatieve radio-isotopen, geavanceerde </w:t>
      </w:r>
      <w:r w:rsidRPr="00A76182" w:rsidR="006C214F">
        <w:rPr>
          <w:rFonts w:ascii="Verdana" w:hAnsi="Verdana" w:cs="Segoe UI"/>
          <w:color w:val="0D0D0D"/>
          <w:sz w:val="18"/>
          <w:szCs w:val="18"/>
        </w:rPr>
        <w:t>productietechnologieën</w:t>
      </w:r>
      <w:r w:rsidRPr="00A76182" w:rsidR="00D97829">
        <w:rPr>
          <w:rFonts w:ascii="Verdana" w:hAnsi="Verdana" w:cs="Segoe UI"/>
          <w:color w:val="0D0D0D"/>
          <w:sz w:val="18"/>
          <w:szCs w:val="18"/>
        </w:rPr>
        <w:t xml:space="preserve"> en </w:t>
      </w:r>
      <w:r w:rsidRPr="00A76182" w:rsidR="00A76182">
        <w:rPr>
          <w:rFonts w:ascii="Verdana" w:hAnsi="Verdana" w:cs="Segoe UI"/>
          <w:color w:val="0D0D0D"/>
          <w:sz w:val="18"/>
          <w:szCs w:val="18"/>
        </w:rPr>
        <w:t xml:space="preserve">de </w:t>
      </w:r>
      <w:r w:rsidRPr="00A76182" w:rsidR="006C214F">
        <w:rPr>
          <w:rFonts w:ascii="Verdana" w:hAnsi="Verdana" w:cs="Segoe UI"/>
          <w:color w:val="0D0D0D"/>
          <w:sz w:val="18"/>
          <w:szCs w:val="18"/>
        </w:rPr>
        <w:t xml:space="preserve">opleiding </w:t>
      </w:r>
      <w:r w:rsidRPr="00A76182" w:rsidR="00A76182">
        <w:rPr>
          <w:rFonts w:ascii="Verdana" w:hAnsi="Verdana" w:cs="Segoe UI"/>
          <w:color w:val="0D0D0D"/>
          <w:sz w:val="18"/>
          <w:szCs w:val="18"/>
        </w:rPr>
        <w:t>van gespecialiseerd personeel</w:t>
      </w:r>
      <w:r w:rsidRPr="00A76182" w:rsidR="006C214F">
        <w:rPr>
          <w:rFonts w:ascii="Verdana" w:hAnsi="Verdana" w:cs="Segoe UI"/>
          <w:color w:val="0D0D0D"/>
          <w:sz w:val="18"/>
          <w:szCs w:val="18"/>
        </w:rPr>
        <w:t>.</w:t>
      </w:r>
      <w:r w:rsidRPr="00A76182" w:rsidR="00A76182">
        <w:rPr>
          <w:rFonts w:ascii="Verdana" w:hAnsi="Verdana" w:cs="Segoe UI"/>
          <w:color w:val="0D0D0D"/>
          <w:sz w:val="18"/>
          <w:szCs w:val="18"/>
        </w:rPr>
        <w:t xml:space="preserve"> De acties behorend bij pijler 1 zijn </w:t>
      </w:r>
      <w:r w:rsidR="00A76182">
        <w:rPr>
          <w:rFonts w:ascii="Verdana" w:hAnsi="Verdana" w:cs="Segoe UI"/>
          <w:color w:val="0D0D0D"/>
          <w:sz w:val="18"/>
          <w:szCs w:val="18"/>
        </w:rPr>
        <w:t>het ontwikkelen van de</w:t>
      </w:r>
      <w:r w:rsidRPr="00CA3EB3" w:rsidR="00CA3EB3">
        <w:rPr>
          <w:rFonts w:ascii="Verdana" w:hAnsi="Verdana" w:cs="Segoe UI"/>
          <w:color w:val="0D0D0D"/>
          <w:sz w:val="18"/>
          <w:szCs w:val="18"/>
        </w:rPr>
        <w:t xml:space="preserve"> SRIA</w:t>
      </w:r>
      <w:r w:rsidRPr="00F44F99" w:rsidR="00F44F99">
        <w:rPr>
          <w:rFonts w:ascii="Verdana" w:hAnsi="Verdana" w:cs="Segoe UI"/>
          <w:color w:val="0D0D0D"/>
          <w:sz w:val="18"/>
          <w:szCs w:val="18"/>
        </w:rPr>
        <w:t xml:space="preserve"> </w:t>
      </w:r>
      <w:r w:rsidRPr="00A76182" w:rsidR="00F44F99">
        <w:rPr>
          <w:rFonts w:ascii="Verdana" w:hAnsi="Verdana" w:cs="Segoe UI"/>
          <w:color w:val="0D0D0D"/>
          <w:sz w:val="18"/>
          <w:szCs w:val="18"/>
        </w:rPr>
        <w:t>voor</w:t>
      </w:r>
      <w:r w:rsidRPr="00CA3EB3" w:rsidR="00F44F99">
        <w:rPr>
          <w:rFonts w:ascii="Verdana" w:hAnsi="Verdana" w:cs="Segoe UI"/>
          <w:color w:val="0D0D0D"/>
          <w:sz w:val="18"/>
          <w:szCs w:val="18"/>
        </w:rPr>
        <w:t> 2026</w:t>
      </w:r>
      <w:r w:rsidR="006A3449">
        <w:rPr>
          <w:rFonts w:ascii="Verdana" w:hAnsi="Verdana" w:cs="Segoe UI"/>
          <w:color w:val="0D0D0D"/>
          <w:sz w:val="18"/>
          <w:szCs w:val="18"/>
        </w:rPr>
        <w:t>-</w:t>
      </w:r>
      <w:r w:rsidRPr="00CA3EB3" w:rsidR="00F44F99">
        <w:rPr>
          <w:rFonts w:ascii="Verdana" w:hAnsi="Verdana" w:cs="Segoe UI"/>
          <w:color w:val="0D0D0D"/>
          <w:sz w:val="18"/>
          <w:szCs w:val="18"/>
        </w:rPr>
        <w:t>2027</w:t>
      </w:r>
      <w:r w:rsidR="00F44F99">
        <w:rPr>
          <w:rFonts w:ascii="Verdana" w:hAnsi="Verdana" w:cs="Segoe UI"/>
          <w:color w:val="0D0D0D"/>
          <w:sz w:val="18"/>
          <w:szCs w:val="18"/>
        </w:rPr>
        <w:t xml:space="preserve">, om daar vervolgens </w:t>
      </w:r>
      <w:r w:rsidRPr="00CA3EB3" w:rsidR="00CA3EB3">
        <w:rPr>
          <w:rFonts w:ascii="Verdana" w:hAnsi="Verdana" w:cs="Segoe UI"/>
          <w:color w:val="0D0D0D"/>
          <w:sz w:val="18"/>
          <w:szCs w:val="18"/>
        </w:rPr>
        <w:t>uitvoering</w:t>
      </w:r>
      <w:r w:rsidR="00F44F99">
        <w:rPr>
          <w:rFonts w:ascii="Verdana" w:hAnsi="Verdana" w:cs="Segoe UI"/>
          <w:color w:val="0D0D0D"/>
          <w:sz w:val="18"/>
          <w:szCs w:val="18"/>
        </w:rPr>
        <w:t xml:space="preserve"> aan</w:t>
      </w:r>
      <w:r w:rsidRPr="00CA3EB3" w:rsidR="00CA3EB3">
        <w:rPr>
          <w:rFonts w:ascii="Verdana" w:hAnsi="Verdana" w:cs="Segoe UI"/>
          <w:color w:val="0D0D0D"/>
          <w:sz w:val="18"/>
          <w:szCs w:val="18"/>
        </w:rPr>
        <w:t xml:space="preserve"> </w:t>
      </w:r>
      <w:r w:rsidR="00A76182">
        <w:rPr>
          <w:rFonts w:ascii="Verdana" w:hAnsi="Verdana" w:cs="Segoe UI"/>
          <w:color w:val="0D0D0D"/>
          <w:sz w:val="18"/>
          <w:szCs w:val="18"/>
        </w:rPr>
        <w:t xml:space="preserve">te geven </w:t>
      </w:r>
      <w:r w:rsidRPr="00CA3EB3" w:rsidR="00CA3EB3">
        <w:rPr>
          <w:rFonts w:ascii="Verdana" w:hAnsi="Verdana" w:cs="Segoe UI"/>
          <w:color w:val="0D0D0D"/>
          <w:sz w:val="18"/>
          <w:szCs w:val="18"/>
        </w:rPr>
        <w:t xml:space="preserve">via </w:t>
      </w:r>
      <w:r w:rsidR="00A76182">
        <w:rPr>
          <w:rFonts w:ascii="Verdana" w:hAnsi="Verdana" w:cs="Segoe UI"/>
          <w:color w:val="0D0D0D"/>
          <w:sz w:val="18"/>
          <w:szCs w:val="18"/>
        </w:rPr>
        <w:t>een</w:t>
      </w:r>
      <w:r w:rsidRPr="00CA3EB3" w:rsidR="00CA3EB3">
        <w:rPr>
          <w:rFonts w:ascii="Verdana" w:hAnsi="Verdana" w:cs="Segoe UI"/>
          <w:color w:val="0D0D0D"/>
          <w:sz w:val="18"/>
          <w:szCs w:val="18"/>
        </w:rPr>
        <w:t xml:space="preserve"> </w:t>
      </w:r>
      <w:r w:rsidR="00340BEC">
        <w:rPr>
          <w:rFonts w:ascii="Verdana" w:hAnsi="Verdana" w:cs="Segoe UI"/>
          <w:color w:val="0D0D0D"/>
          <w:sz w:val="18"/>
          <w:szCs w:val="18"/>
        </w:rPr>
        <w:t xml:space="preserve">publiek-privaat partnerschap </w:t>
      </w:r>
      <w:r w:rsidR="00A76182">
        <w:rPr>
          <w:rFonts w:ascii="Verdana" w:hAnsi="Verdana" w:cs="Segoe UI"/>
          <w:color w:val="0D0D0D"/>
          <w:sz w:val="18"/>
          <w:szCs w:val="18"/>
        </w:rPr>
        <w:t xml:space="preserve">of </w:t>
      </w:r>
      <w:r w:rsidR="0D11941C">
        <w:rPr>
          <w:rFonts w:ascii="Verdana" w:hAnsi="Verdana" w:cs="Segoe UI"/>
          <w:color w:val="0D0D0D"/>
          <w:sz w:val="18"/>
          <w:szCs w:val="18"/>
        </w:rPr>
        <w:t>e</w:t>
      </w:r>
      <w:r w:rsidR="5F1C4945">
        <w:rPr>
          <w:rFonts w:ascii="Verdana" w:hAnsi="Verdana" w:cs="Segoe UI"/>
          <w:color w:val="0D0D0D"/>
          <w:sz w:val="18"/>
          <w:szCs w:val="18"/>
        </w:rPr>
        <w:t xml:space="preserve">en </w:t>
      </w:r>
      <w:r w:rsidR="00A76182">
        <w:rPr>
          <w:rFonts w:ascii="Verdana" w:hAnsi="Verdana" w:cs="Segoe UI"/>
          <w:color w:val="0D0D0D"/>
          <w:sz w:val="18"/>
          <w:szCs w:val="18"/>
        </w:rPr>
        <w:t>ander passend financieringsmechanisme</w:t>
      </w:r>
      <w:r w:rsidR="00F44F99">
        <w:rPr>
          <w:rFonts w:ascii="Verdana" w:hAnsi="Verdana" w:cs="Segoe UI"/>
          <w:color w:val="0D0D0D"/>
          <w:sz w:val="18"/>
          <w:szCs w:val="18"/>
        </w:rPr>
        <w:t xml:space="preserve"> in </w:t>
      </w:r>
      <w:r w:rsidRPr="00CA3EB3" w:rsidR="00F44F99">
        <w:rPr>
          <w:rFonts w:ascii="Verdana" w:hAnsi="Verdana" w:cs="Segoe UI"/>
          <w:color w:val="0D0D0D"/>
          <w:sz w:val="18"/>
          <w:szCs w:val="18"/>
        </w:rPr>
        <w:t>2028–2034</w:t>
      </w:r>
      <w:r w:rsidR="002A2F8F">
        <w:rPr>
          <w:rFonts w:ascii="Verdana" w:hAnsi="Verdana" w:cs="Segoe UI"/>
          <w:color w:val="0D0D0D"/>
          <w:sz w:val="18"/>
          <w:szCs w:val="18"/>
        </w:rPr>
        <w:t>. Daarnaast wil de Commissie</w:t>
      </w:r>
      <w:r w:rsidR="00A76182">
        <w:rPr>
          <w:rFonts w:ascii="Verdana" w:hAnsi="Verdana" w:cs="Segoe UI"/>
          <w:color w:val="0D0D0D"/>
          <w:sz w:val="18"/>
          <w:szCs w:val="18"/>
        </w:rPr>
        <w:t xml:space="preserve"> </w:t>
      </w:r>
      <w:r w:rsidRPr="00CA3EB3" w:rsidR="00CA3EB3">
        <w:rPr>
          <w:rFonts w:ascii="Verdana" w:hAnsi="Verdana" w:cs="Segoe UI"/>
          <w:color w:val="0D0D0D"/>
          <w:sz w:val="18"/>
          <w:szCs w:val="18"/>
        </w:rPr>
        <w:t xml:space="preserve">het </w:t>
      </w:r>
      <w:r w:rsidR="00391B71">
        <w:rPr>
          <w:rFonts w:ascii="Verdana" w:hAnsi="Verdana" w:cs="Segoe UI"/>
          <w:color w:val="0D0D0D"/>
          <w:sz w:val="18"/>
          <w:szCs w:val="18"/>
        </w:rPr>
        <w:t>Important Project of Common European Interest (IPCEI) v</w:t>
      </w:r>
      <w:r w:rsidRPr="00CA3EB3" w:rsidR="00CA3EB3">
        <w:rPr>
          <w:rFonts w:ascii="Verdana" w:hAnsi="Verdana" w:cs="Segoe UI"/>
          <w:color w:val="0D0D0D"/>
          <w:sz w:val="18"/>
          <w:szCs w:val="18"/>
        </w:rPr>
        <w:t xml:space="preserve">oor innovatieve nucleaire technologieën </w:t>
      </w:r>
      <w:r w:rsidR="002A2F8F">
        <w:rPr>
          <w:rFonts w:ascii="Verdana" w:hAnsi="Verdana" w:cs="Segoe UI"/>
          <w:color w:val="0D0D0D"/>
          <w:sz w:val="18"/>
          <w:szCs w:val="18"/>
        </w:rPr>
        <w:t xml:space="preserve">verder </w:t>
      </w:r>
      <w:r w:rsidRPr="00CA3EB3" w:rsidR="00CA3EB3">
        <w:rPr>
          <w:rFonts w:ascii="Verdana" w:hAnsi="Verdana" w:cs="Segoe UI"/>
          <w:color w:val="0D0D0D"/>
          <w:sz w:val="18"/>
          <w:szCs w:val="18"/>
        </w:rPr>
        <w:t>ondersteunen.</w:t>
      </w:r>
    </w:p>
    <w:p w:rsidRPr="00FA6403" w:rsidR="00AF35BD" w:rsidP="00FA6403" w:rsidRDefault="00B01B91" w14:paraId="7F032AAB" w14:textId="70197F93">
      <w:pPr>
        <w:pStyle w:val="x1yc453h"/>
        <w:shd w:val="clear" w:color="auto" w:fill="FFFFFF" w:themeFill="background1"/>
        <w:spacing w:line="360" w:lineRule="auto"/>
        <w:rPr>
          <w:rFonts w:ascii="Verdana" w:hAnsi="Verdana" w:cs="Segoe UI"/>
          <w:color w:val="000000" w:themeColor="text1"/>
          <w:sz w:val="18"/>
          <w:szCs w:val="18"/>
        </w:rPr>
      </w:pPr>
      <w:r>
        <w:rPr>
          <w:rFonts w:ascii="Verdana" w:hAnsi="Verdana" w:cs="Segoe UI"/>
          <w:color w:val="0D0D0D"/>
          <w:sz w:val="18"/>
          <w:szCs w:val="18"/>
        </w:rPr>
        <w:t>De tweede pijler is i</w:t>
      </w:r>
      <w:r w:rsidRPr="00397245" w:rsidR="007C790A">
        <w:rPr>
          <w:rFonts w:ascii="Verdana" w:hAnsi="Verdana" w:cs="Segoe UI"/>
          <w:color w:val="0D0D0D"/>
          <w:sz w:val="18"/>
          <w:szCs w:val="18"/>
        </w:rPr>
        <w:t>nvestering in de productiefaciliteiten</w:t>
      </w:r>
      <w:r>
        <w:rPr>
          <w:rFonts w:ascii="Verdana" w:hAnsi="Verdana" w:cs="Segoe UI"/>
          <w:color w:val="0D0D0D"/>
          <w:sz w:val="18"/>
          <w:szCs w:val="18"/>
        </w:rPr>
        <w:t>. D</w:t>
      </w:r>
      <w:r w:rsidRPr="00397245" w:rsidR="0099330C">
        <w:rPr>
          <w:rFonts w:ascii="Verdana" w:hAnsi="Verdana" w:cs="Segoe UI"/>
          <w:color w:val="0D0D0D"/>
          <w:sz w:val="18"/>
          <w:szCs w:val="18"/>
        </w:rPr>
        <w:t xml:space="preserve">e Commissie wil investeringen in Europese productiefaciliteiten voor medische radio-isotopen stimuleren. De nadruk ligt op eigen </w:t>
      </w:r>
      <w:r w:rsidRPr="00397245" w:rsidR="00153E2A">
        <w:rPr>
          <w:rFonts w:ascii="Verdana" w:hAnsi="Verdana" w:cs="Segoe UI"/>
          <w:color w:val="0D0D0D"/>
          <w:sz w:val="18"/>
          <w:szCs w:val="18"/>
        </w:rPr>
        <w:t>het moderniseren en bouwen van reactoren en andere productiefaciliteiten</w:t>
      </w:r>
      <w:r w:rsidR="00153E2A">
        <w:rPr>
          <w:rFonts w:ascii="Verdana" w:hAnsi="Verdana" w:cs="Segoe UI"/>
          <w:color w:val="0D0D0D"/>
          <w:sz w:val="18"/>
          <w:szCs w:val="18"/>
        </w:rPr>
        <w:t>, naast de</w:t>
      </w:r>
      <w:r w:rsidRPr="00397245" w:rsidR="00153E2A">
        <w:rPr>
          <w:rFonts w:ascii="Verdana" w:hAnsi="Verdana" w:cs="Segoe UI"/>
          <w:color w:val="0D0D0D"/>
          <w:sz w:val="18"/>
          <w:szCs w:val="18"/>
        </w:rPr>
        <w:t xml:space="preserve"> </w:t>
      </w:r>
      <w:r w:rsidRPr="00397245" w:rsidR="0099330C">
        <w:rPr>
          <w:rFonts w:ascii="Verdana" w:hAnsi="Verdana" w:cs="Segoe UI"/>
          <w:color w:val="0D0D0D"/>
          <w:sz w:val="18"/>
          <w:szCs w:val="18"/>
        </w:rPr>
        <w:t>productie van HALEU en stabiele isotopen.</w:t>
      </w:r>
      <w:r w:rsidR="00F952D8">
        <w:rPr>
          <w:rFonts w:ascii="Verdana" w:hAnsi="Verdana" w:cs="Segoe UI"/>
          <w:color w:val="0D0D0D"/>
          <w:sz w:val="18"/>
          <w:szCs w:val="18"/>
        </w:rPr>
        <w:t xml:space="preserve"> </w:t>
      </w:r>
      <w:r w:rsidRPr="00397245" w:rsidR="0099330C">
        <w:rPr>
          <w:rFonts w:ascii="Verdana" w:hAnsi="Verdana" w:cs="Segoe UI"/>
          <w:color w:val="0D0D0D"/>
          <w:sz w:val="18"/>
          <w:szCs w:val="18"/>
        </w:rPr>
        <w:t>Via EU</w:t>
      </w:r>
      <w:r w:rsidR="00BB4351">
        <w:rPr>
          <w:rFonts w:ascii="Verdana" w:hAnsi="Verdana" w:cs="Segoe UI"/>
          <w:color w:val="0D0D0D"/>
          <w:sz w:val="18"/>
          <w:szCs w:val="18"/>
        </w:rPr>
        <w:t xml:space="preserve"> </w:t>
      </w:r>
      <w:r w:rsidRPr="00397245" w:rsidR="0099330C">
        <w:rPr>
          <w:rFonts w:ascii="Verdana" w:hAnsi="Verdana" w:cs="Segoe UI"/>
          <w:color w:val="0D0D0D"/>
          <w:sz w:val="18"/>
          <w:szCs w:val="18"/>
        </w:rPr>
        <w:t>en nationale financiering, private investeringen en gerichte staatssteun wil de EU strategische projecten financieel haalbaarder maken</w:t>
      </w:r>
      <w:r w:rsidRPr="00397245" w:rsidR="00397245">
        <w:rPr>
          <w:rFonts w:ascii="Verdana" w:hAnsi="Verdana" w:cs="Segoe UI"/>
          <w:color w:val="0D0D0D"/>
          <w:sz w:val="18"/>
          <w:szCs w:val="18"/>
        </w:rPr>
        <w:t>.</w:t>
      </w:r>
      <w:r w:rsidR="00397245">
        <w:rPr>
          <w:rFonts w:ascii="Verdana" w:hAnsi="Verdana" w:cs="Segoe UI"/>
          <w:color w:val="0D0D0D"/>
          <w:sz w:val="18"/>
          <w:szCs w:val="18"/>
        </w:rPr>
        <w:t xml:space="preserve"> De Commissie wil hiervoor </w:t>
      </w:r>
      <w:r w:rsidRPr="00397245" w:rsidR="00397245">
        <w:rPr>
          <w:rFonts w:ascii="Verdana" w:hAnsi="Verdana" w:cs="Segoe UI"/>
          <w:color w:val="0D0D0D"/>
          <w:sz w:val="18"/>
          <w:szCs w:val="18"/>
        </w:rPr>
        <w:t>lidstaten ondersteunen bij de financiering van strategische projecten voor de productie van kritieke radio-isotopen in overeenstemming met de verordening kritieke geneesmiddelen en de toepasselijke staatssteunregels</w:t>
      </w:r>
      <w:r w:rsidR="002A2F8F">
        <w:rPr>
          <w:rFonts w:ascii="Verdana" w:hAnsi="Verdana" w:cs="Segoe UI"/>
          <w:color w:val="0D0D0D"/>
          <w:sz w:val="18"/>
          <w:szCs w:val="18"/>
        </w:rPr>
        <w:t xml:space="preserve">. Ook wil de commissie </w:t>
      </w:r>
      <w:r w:rsidR="00397245">
        <w:rPr>
          <w:rFonts w:ascii="Verdana" w:hAnsi="Verdana" w:cs="Segoe UI"/>
          <w:color w:val="0D0D0D"/>
          <w:sz w:val="18"/>
          <w:szCs w:val="18"/>
        </w:rPr>
        <w:t xml:space="preserve">verder onderzoeken </w:t>
      </w:r>
      <w:r w:rsidRPr="00397245" w:rsidR="00397245">
        <w:rPr>
          <w:rFonts w:ascii="Verdana" w:hAnsi="Verdana" w:cs="Segoe UI"/>
          <w:color w:val="0D0D0D"/>
          <w:sz w:val="18"/>
          <w:szCs w:val="18"/>
        </w:rPr>
        <w:t>hoe de financiering uit verschillende publieke en particuliere instrumenten kan worden geconsolideerd</w:t>
      </w:r>
      <w:r w:rsidR="00397245">
        <w:rPr>
          <w:rFonts w:ascii="Verdana" w:hAnsi="Verdana" w:cs="Segoe UI"/>
          <w:color w:val="0D0D0D"/>
          <w:sz w:val="18"/>
          <w:szCs w:val="18"/>
        </w:rPr>
        <w:t>.</w:t>
      </w:r>
    </w:p>
    <w:p w:rsidRPr="00FA6403" w:rsidR="00397245" w:rsidP="00FA6403" w:rsidRDefault="00B01B91" w14:paraId="17741645" w14:textId="7CE14936">
      <w:pPr>
        <w:pStyle w:val="x1yc453h"/>
        <w:shd w:val="clear" w:color="auto" w:fill="FFFFFF" w:themeFill="background1"/>
        <w:spacing w:line="360" w:lineRule="auto"/>
        <w:rPr>
          <w:rFonts w:ascii="Verdana" w:hAnsi="Verdana" w:cs="Segoe UI"/>
          <w:color w:val="000000" w:themeColor="text1"/>
          <w:sz w:val="18"/>
          <w:szCs w:val="18"/>
        </w:rPr>
      </w:pPr>
      <w:r>
        <w:rPr>
          <w:rFonts w:ascii="Verdana" w:hAnsi="Verdana" w:cs="Segoe UI"/>
          <w:color w:val="0D0D0D"/>
          <w:sz w:val="18"/>
          <w:szCs w:val="18"/>
        </w:rPr>
        <w:t>De derde pijler is m</w:t>
      </w:r>
      <w:r w:rsidR="002771AD">
        <w:rPr>
          <w:rFonts w:ascii="Verdana" w:hAnsi="Verdana" w:cs="Segoe UI"/>
          <w:color w:val="0D0D0D"/>
          <w:sz w:val="18"/>
          <w:szCs w:val="18"/>
        </w:rPr>
        <w:t>arkttoezicht en prognoses</w:t>
      </w:r>
      <w:r>
        <w:rPr>
          <w:rFonts w:ascii="Verdana" w:hAnsi="Verdana" w:cs="Segoe UI"/>
          <w:color w:val="0D0D0D"/>
          <w:sz w:val="18"/>
          <w:szCs w:val="18"/>
        </w:rPr>
        <w:t>. D</w:t>
      </w:r>
      <w:r w:rsidR="002771AD">
        <w:rPr>
          <w:rFonts w:ascii="Verdana" w:hAnsi="Verdana" w:cs="Segoe UI"/>
          <w:color w:val="0D0D0D"/>
          <w:sz w:val="18"/>
          <w:szCs w:val="18"/>
        </w:rPr>
        <w:t>e Commissie</w:t>
      </w:r>
      <w:r w:rsidRPr="002771AD" w:rsidR="002771AD">
        <w:rPr>
          <w:rFonts w:ascii="Verdana" w:hAnsi="Verdana" w:cs="Segoe UI"/>
          <w:color w:val="0D0D0D"/>
          <w:sz w:val="18"/>
          <w:szCs w:val="18"/>
        </w:rPr>
        <w:t xml:space="preserve"> wil een centraal systeem opzetten</w:t>
      </w:r>
      <w:r w:rsidR="00B4175C">
        <w:rPr>
          <w:rFonts w:ascii="Verdana" w:hAnsi="Verdana" w:cs="Segoe UI"/>
          <w:color w:val="0D0D0D"/>
          <w:sz w:val="18"/>
          <w:szCs w:val="18"/>
        </w:rPr>
        <w:t xml:space="preserve"> dat voortbouwt op de bevindingen van het EU </w:t>
      </w:r>
      <w:proofErr w:type="spellStart"/>
      <w:r w:rsidR="00B4175C">
        <w:rPr>
          <w:rFonts w:ascii="Verdana" w:hAnsi="Verdana" w:cs="Segoe UI"/>
          <w:color w:val="0D0D0D"/>
          <w:sz w:val="18"/>
          <w:szCs w:val="18"/>
        </w:rPr>
        <w:t>Observatory</w:t>
      </w:r>
      <w:proofErr w:type="spellEnd"/>
      <w:r w:rsidRPr="002771AD" w:rsidR="002771AD">
        <w:rPr>
          <w:rFonts w:ascii="Verdana" w:hAnsi="Verdana" w:cs="Segoe UI"/>
          <w:color w:val="0D0D0D"/>
          <w:sz w:val="18"/>
          <w:szCs w:val="18"/>
        </w:rPr>
        <w:t xml:space="preserve"> om vraag en aanbod van medische radio-isotopen beter te monitoren</w:t>
      </w:r>
      <w:r w:rsidR="002771AD">
        <w:rPr>
          <w:rFonts w:ascii="Verdana" w:hAnsi="Verdana" w:cs="Segoe UI"/>
          <w:color w:val="0D0D0D"/>
          <w:sz w:val="18"/>
          <w:szCs w:val="18"/>
        </w:rPr>
        <w:t xml:space="preserve">, recente </w:t>
      </w:r>
      <w:r w:rsidR="00F952D8">
        <w:rPr>
          <w:rFonts w:ascii="Verdana" w:hAnsi="Verdana" w:cs="Segoe UI"/>
          <w:color w:val="0D0D0D"/>
          <w:sz w:val="18"/>
          <w:szCs w:val="18"/>
        </w:rPr>
        <w:t>o</w:t>
      </w:r>
      <w:r w:rsidR="002771AD">
        <w:rPr>
          <w:rFonts w:ascii="Verdana" w:hAnsi="Verdana" w:cs="Segoe UI"/>
          <w:color w:val="0D0D0D"/>
          <w:sz w:val="18"/>
          <w:szCs w:val="18"/>
        </w:rPr>
        <w:t>ntwikkelingen te evalueren</w:t>
      </w:r>
      <w:r w:rsidRPr="002771AD" w:rsidR="002771AD">
        <w:rPr>
          <w:rFonts w:ascii="Verdana" w:hAnsi="Verdana" w:cs="Segoe UI"/>
          <w:color w:val="0D0D0D"/>
          <w:sz w:val="18"/>
          <w:szCs w:val="18"/>
        </w:rPr>
        <w:t xml:space="preserve"> en toekomstige behoeften te voorspellen. </w:t>
      </w:r>
      <w:r w:rsidR="002771AD">
        <w:rPr>
          <w:rFonts w:ascii="Verdana" w:hAnsi="Verdana" w:cs="Segoe UI"/>
          <w:color w:val="0D0D0D"/>
          <w:sz w:val="18"/>
          <w:szCs w:val="18"/>
        </w:rPr>
        <w:t>Daartoe wil de Commissie</w:t>
      </w:r>
      <w:r w:rsidR="002A2F8F">
        <w:rPr>
          <w:rFonts w:ascii="Verdana" w:hAnsi="Verdana" w:cs="Segoe UI"/>
          <w:color w:val="0D0D0D"/>
          <w:sz w:val="18"/>
          <w:szCs w:val="18"/>
        </w:rPr>
        <w:t xml:space="preserve"> </w:t>
      </w:r>
      <w:r w:rsidRPr="002771AD" w:rsidR="002771AD">
        <w:rPr>
          <w:rFonts w:ascii="Verdana" w:hAnsi="Verdana" w:cs="Segoe UI"/>
          <w:color w:val="0D0D0D"/>
          <w:sz w:val="18"/>
          <w:szCs w:val="18"/>
        </w:rPr>
        <w:t>de lidstaten, het bedrijfsleven en eindgebruikers raadplegen over de opties voor het verzamelen van gegevens over het gebruik, de productie en de distributie van radio-isotopen in de EU en daartoe een mandaat van een dataplatform en een prognosemechanisme ontwikkelen</w:t>
      </w:r>
      <w:r w:rsidR="002A2F8F">
        <w:rPr>
          <w:rFonts w:ascii="Verdana" w:hAnsi="Verdana" w:cs="Segoe UI"/>
          <w:color w:val="0D0D0D"/>
          <w:sz w:val="18"/>
          <w:szCs w:val="18"/>
        </w:rPr>
        <w:t>. D</w:t>
      </w:r>
      <w:r w:rsidR="002771AD">
        <w:rPr>
          <w:rFonts w:ascii="Verdana" w:hAnsi="Verdana" w:cs="Segoe UI"/>
          <w:color w:val="0D0D0D"/>
          <w:sz w:val="18"/>
          <w:szCs w:val="18"/>
        </w:rPr>
        <w:t>aarop voortbouwend</w:t>
      </w:r>
      <w:r w:rsidRPr="002771AD" w:rsidR="002771AD">
        <w:rPr>
          <w:rFonts w:ascii="Verdana" w:hAnsi="Verdana" w:cs="Segoe UI"/>
          <w:color w:val="0D0D0D"/>
          <w:sz w:val="18"/>
          <w:szCs w:val="18"/>
        </w:rPr>
        <w:t xml:space="preserve"> </w:t>
      </w:r>
      <w:r w:rsidR="002A2F8F">
        <w:rPr>
          <w:rFonts w:ascii="Verdana" w:hAnsi="Verdana" w:cs="Segoe UI"/>
          <w:color w:val="0D0D0D"/>
          <w:sz w:val="18"/>
          <w:szCs w:val="18"/>
        </w:rPr>
        <w:t xml:space="preserve">wil de Commissie </w:t>
      </w:r>
      <w:r w:rsidRPr="002771AD" w:rsidR="002771AD">
        <w:rPr>
          <w:rFonts w:ascii="Verdana" w:hAnsi="Verdana" w:cs="Segoe UI"/>
          <w:color w:val="0D0D0D"/>
          <w:sz w:val="18"/>
          <w:szCs w:val="18"/>
        </w:rPr>
        <w:t>een digitaal platform voor gegevensverzameling en de analyse van vraag en aanbod van medische radio-isotopen in de EU op zetten</w:t>
      </w:r>
      <w:r w:rsidR="00F952D8">
        <w:rPr>
          <w:rFonts w:ascii="Verdana" w:hAnsi="Verdana" w:cs="Segoe UI"/>
          <w:color w:val="0D0D0D"/>
          <w:sz w:val="18"/>
          <w:szCs w:val="18"/>
        </w:rPr>
        <w:t>.</w:t>
      </w:r>
    </w:p>
    <w:p w:rsidRPr="00FA6403" w:rsidR="00F952D8" w:rsidP="00FA6403" w:rsidRDefault="00B01B91" w14:paraId="08A12257" w14:textId="188321F7">
      <w:pPr>
        <w:pStyle w:val="x1yc453h"/>
        <w:shd w:val="clear" w:color="auto" w:fill="FFFFFF" w:themeFill="background1"/>
        <w:spacing w:line="360" w:lineRule="auto"/>
        <w:rPr>
          <w:rFonts w:ascii="Verdana" w:hAnsi="Verdana" w:cs="Segoe UI"/>
          <w:color w:val="000000" w:themeColor="text1"/>
          <w:sz w:val="18"/>
          <w:szCs w:val="18"/>
        </w:rPr>
      </w:pPr>
      <w:r>
        <w:rPr>
          <w:rFonts w:ascii="Verdana" w:hAnsi="Verdana" w:cs="Segoe UI"/>
          <w:color w:val="0D0D0D"/>
          <w:sz w:val="18"/>
          <w:szCs w:val="18"/>
        </w:rPr>
        <w:t>De vierde pijler is s</w:t>
      </w:r>
      <w:r w:rsidR="00F952D8">
        <w:rPr>
          <w:rFonts w:ascii="Verdana" w:hAnsi="Verdana" w:cs="Segoe UI"/>
          <w:color w:val="0D0D0D"/>
          <w:sz w:val="18"/>
          <w:szCs w:val="18"/>
        </w:rPr>
        <w:t>trategische internationale partnerschippen</w:t>
      </w:r>
      <w:r>
        <w:rPr>
          <w:rFonts w:ascii="Verdana" w:hAnsi="Verdana" w:cs="Segoe UI"/>
          <w:color w:val="0D0D0D"/>
          <w:sz w:val="18"/>
          <w:szCs w:val="18"/>
        </w:rPr>
        <w:t>. V</w:t>
      </w:r>
      <w:r w:rsidR="0034134B">
        <w:rPr>
          <w:rFonts w:ascii="Verdana" w:hAnsi="Verdana" w:cs="Segoe UI"/>
          <w:color w:val="0D0D0D"/>
          <w:sz w:val="18"/>
          <w:szCs w:val="18"/>
        </w:rPr>
        <w:t xml:space="preserve">oor de voorziening van HALEU wil de Commissie </w:t>
      </w:r>
      <w:r w:rsidR="000933C6">
        <w:rPr>
          <w:rFonts w:ascii="Verdana" w:hAnsi="Verdana" w:cs="Segoe UI"/>
          <w:color w:val="0D0D0D"/>
          <w:sz w:val="18"/>
          <w:szCs w:val="18"/>
        </w:rPr>
        <w:t xml:space="preserve">de toeleveringsketen binnen de EU en het VK ontwikkelen en hiervoor </w:t>
      </w:r>
      <w:r w:rsidR="0034134B">
        <w:rPr>
          <w:rFonts w:ascii="Verdana" w:hAnsi="Verdana" w:cs="Segoe UI"/>
          <w:color w:val="0D0D0D"/>
          <w:sz w:val="18"/>
          <w:szCs w:val="18"/>
        </w:rPr>
        <w:t xml:space="preserve">samenwerken op capaciteitsontwikkeling, voorraadvorming, logistiek en prijsstelling. Het voorstel is om </w:t>
      </w:r>
      <w:r w:rsidR="000933C6">
        <w:rPr>
          <w:rFonts w:ascii="Verdana" w:hAnsi="Verdana" w:cs="Segoe UI"/>
          <w:color w:val="0D0D0D"/>
          <w:sz w:val="18"/>
          <w:szCs w:val="18"/>
        </w:rPr>
        <w:t xml:space="preserve">voor HALEU </w:t>
      </w:r>
      <w:r w:rsidR="0034134B">
        <w:rPr>
          <w:rFonts w:ascii="Verdana" w:hAnsi="Verdana" w:cs="Segoe UI"/>
          <w:color w:val="0D0D0D"/>
          <w:sz w:val="18"/>
          <w:szCs w:val="18"/>
        </w:rPr>
        <w:t>samen te werken met het VK en de samenwerking met derde landen voort te zetten binnen de bestaande Euratom-samenwerkingsovereenkomsten.</w:t>
      </w:r>
    </w:p>
    <w:p w:rsidRPr="00FA6403" w:rsidR="000933C6" w:rsidP="00FA6403" w:rsidRDefault="00B01B91" w14:paraId="5270CCB6" w14:textId="4D30BE64">
      <w:pPr>
        <w:pStyle w:val="x1yc453h"/>
        <w:shd w:val="clear" w:color="auto" w:fill="FFFFFF" w:themeFill="background1"/>
        <w:spacing w:line="360" w:lineRule="auto"/>
        <w:rPr>
          <w:rFonts w:ascii="Verdana" w:hAnsi="Verdana" w:cs="Segoe UI"/>
          <w:color w:val="000000" w:themeColor="text1"/>
          <w:sz w:val="18"/>
          <w:szCs w:val="18"/>
        </w:rPr>
      </w:pPr>
      <w:r>
        <w:rPr>
          <w:rFonts w:ascii="Verdana" w:hAnsi="Verdana" w:cs="Segoe UI"/>
          <w:color w:val="0D0D0D"/>
          <w:sz w:val="18"/>
          <w:szCs w:val="18"/>
        </w:rPr>
        <w:lastRenderedPageBreak/>
        <w:t>De vijfde pijler is het v</w:t>
      </w:r>
      <w:r w:rsidR="000933C6">
        <w:rPr>
          <w:rFonts w:ascii="Verdana" w:hAnsi="Verdana" w:cs="Segoe UI"/>
          <w:color w:val="0D0D0D"/>
          <w:sz w:val="18"/>
          <w:szCs w:val="18"/>
        </w:rPr>
        <w:t>eranderend regelgevingskader</w:t>
      </w:r>
      <w:r>
        <w:rPr>
          <w:rFonts w:ascii="Verdana" w:hAnsi="Verdana" w:cs="Segoe UI"/>
          <w:color w:val="0D0D0D"/>
          <w:sz w:val="18"/>
          <w:szCs w:val="18"/>
        </w:rPr>
        <w:t>. D</w:t>
      </w:r>
      <w:r w:rsidR="000933C6">
        <w:rPr>
          <w:rFonts w:ascii="Verdana" w:hAnsi="Verdana" w:cs="Segoe UI"/>
          <w:color w:val="0D0D0D"/>
          <w:sz w:val="18"/>
          <w:szCs w:val="18"/>
        </w:rPr>
        <w:t xml:space="preserve">e Commissie vindt het noodzakelijk </w:t>
      </w:r>
      <w:r w:rsidR="003F78A0">
        <w:rPr>
          <w:rFonts w:ascii="Verdana" w:hAnsi="Verdana" w:cs="Segoe UI"/>
          <w:color w:val="0D0D0D"/>
          <w:sz w:val="18"/>
          <w:szCs w:val="18"/>
        </w:rPr>
        <w:t xml:space="preserve">grensoverschrijdend vervoer van radio-isotopen tussen lidstaten en marktdeelnemers te coördineren. Daarnaast worden lidstaten gevraagd </w:t>
      </w:r>
      <w:r w:rsidR="006A2C97">
        <w:rPr>
          <w:rFonts w:ascii="Verdana" w:hAnsi="Verdana" w:cs="Segoe UI"/>
          <w:color w:val="0D0D0D"/>
          <w:sz w:val="18"/>
          <w:szCs w:val="18"/>
        </w:rPr>
        <w:t xml:space="preserve">het probleem aan te pakken van </w:t>
      </w:r>
      <w:r w:rsidR="003F78A0">
        <w:rPr>
          <w:rFonts w:ascii="Verdana" w:hAnsi="Verdana" w:cs="Segoe UI"/>
          <w:color w:val="0D0D0D"/>
          <w:sz w:val="18"/>
          <w:szCs w:val="18"/>
        </w:rPr>
        <w:t xml:space="preserve">inconsistente toepassing van EU-regels en nationale administratieve procedures die leiden tot onnodige vertraging of weigering </w:t>
      </w:r>
      <w:r w:rsidR="00B450FB">
        <w:rPr>
          <w:rFonts w:ascii="Verdana" w:hAnsi="Verdana" w:cs="Segoe UI"/>
          <w:color w:val="0D0D0D"/>
          <w:sz w:val="18"/>
          <w:szCs w:val="18"/>
        </w:rPr>
        <w:t>van het vervoer van medische radio-isotopen.</w:t>
      </w:r>
      <w:r w:rsidRPr="009216B3" w:rsidR="009216B3">
        <w:rPr>
          <w:sz w:val="22"/>
          <w:szCs w:val="22"/>
          <w:lang w:eastAsia="zh-CN"/>
        </w:rPr>
        <w:t xml:space="preserve"> </w:t>
      </w:r>
      <w:r w:rsidRPr="009216B3" w:rsidR="009216B3">
        <w:rPr>
          <w:rFonts w:ascii="Verdana" w:hAnsi="Verdana" w:cs="Segoe UI"/>
          <w:color w:val="0D0D0D"/>
          <w:sz w:val="18"/>
          <w:szCs w:val="18"/>
        </w:rPr>
        <w:t xml:space="preserve">Als </w:t>
      </w:r>
      <w:r w:rsidR="009216B3">
        <w:rPr>
          <w:rFonts w:ascii="Verdana" w:hAnsi="Verdana" w:cs="Segoe UI"/>
          <w:color w:val="0D0D0D"/>
          <w:sz w:val="18"/>
          <w:szCs w:val="18"/>
        </w:rPr>
        <w:t>concrete actie wil de Commi</w:t>
      </w:r>
      <w:r w:rsidR="006C685F">
        <w:rPr>
          <w:rFonts w:ascii="Verdana" w:hAnsi="Verdana" w:cs="Segoe UI"/>
          <w:color w:val="0D0D0D"/>
          <w:sz w:val="18"/>
          <w:szCs w:val="18"/>
        </w:rPr>
        <w:t>s</w:t>
      </w:r>
      <w:r w:rsidR="009216B3">
        <w:rPr>
          <w:rFonts w:ascii="Verdana" w:hAnsi="Verdana" w:cs="Segoe UI"/>
          <w:color w:val="0D0D0D"/>
          <w:sz w:val="18"/>
          <w:szCs w:val="18"/>
        </w:rPr>
        <w:t>sie</w:t>
      </w:r>
      <w:r w:rsidRPr="009216B3" w:rsidR="009216B3">
        <w:rPr>
          <w:rFonts w:ascii="Verdana" w:hAnsi="Verdana" w:cs="Segoe UI"/>
          <w:color w:val="0D0D0D"/>
          <w:sz w:val="18"/>
          <w:szCs w:val="18"/>
        </w:rPr>
        <w:t xml:space="preserve"> het vervoer van medische radio-isotopen tussen de lidstaten beoordelen om de behoeften aan gecoördineerde EU-maatregelen vast te stellen. </w:t>
      </w:r>
      <w:r w:rsidR="009216B3">
        <w:rPr>
          <w:rFonts w:ascii="Verdana" w:hAnsi="Verdana" w:cs="Segoe UI"/>
          <w:color w:val="0D0D0D"/>
          <w:sz w:val="18"/>
          <w:szCs w:val="18"/>
        </w:rPr>
        <w:t>Ook wil d</w:t>
      </w:r>
      <w:r w:rsidRPr="009216B3" w:rsidR="009216B3">
        <w:rPr>
          <w:rFonts w:ascii="Verdana" w:hAnsi="Verdana" w:cs="Segoe UI"/>
          <w:color w:val="0D0D0D"/>
          <w:sz w:val="18"/>
          <w:szCs w:val="18"/>
        </w:rPr>
        <w:t xml:space="preserve">e Commissie </w:t>
      </w:r>
      <w:r w:rsidR="009216B3">
        <w:rPr>
          <w:rFonts w:ascii="Verdana" w:hAnsi="Verdana" w:cs="Segoe UI"/>
          <w:color w:val="0D0D0D"/>
          <w:sz w:val="18"/>
          <w:szCs w:val="18"/>
        </w:rPr>
        <w:t>een</w:t>
      </w:r>
      <w:r w:rsidRPr="009216B3" w:rsidR="009216B3">
        <w:rPr>
          <w:rFonts w:ascii="Verdana" w:hAnsi="Verdana" w:cs="Segoe UI"/>
          <w:color w:val="0D0D0D"/>
          <w:sz w:val="18"/>
          <w:szCs w:val="18"/>
        </w:rPr>
        <w:t xml:space="preserve"> dialoog met de IAEA aan te gaan over mogelijke gezamenlijke acties </w:t>
      </w:r>
      <w:r w:rsidR="009216B3">
        <w:rPr>
          <w:rFonts w:ascii="Verdana" w:hAnsi="Verdana" w:cs="Segoe UI"/>
          <w:color w:val="0D0D0D"/>
          <w:sz w:val="18"/>
          <w:szCs w:val="18"/>
        </w:rPr>
        <w:t>voor tijdig en vlot vervoer.</w:t>
      </w:r>
    </w:p>
    <w:p w:rsidRPr="00AF35BD" w:rsidR="00066C36" w:rsidP="005F752F" w:rsidRDefault="00066C36" w14:paraId="121DC9F0" w14:textId="6C2A8137">
      <w:pPr>
        <w:tabs>
          <w:tab w:val="left" w:pos="360"/>
          <w:tab w:val="left" w:pos="4500"/>
          <w:tab w:val="left" w:pos="5580"/>
        </w:tabs>
        <w:spacing w:line="360" w:lineRule="auto"/>
        <w:ind w:left="360"/>
        <w:rPr>
          <w:rFonts w:ascii="Verdana" w:hAnsi="Verdana"/>
          <w:sz w:val="18"/>
          <w:szCs w:val="18"/>
        </w:rPr>
      </w:pPr>
    </w:p>
    <w:p w:rsidRPr="000C248F" w:rsidR="008528D9" w:rsidP="000C248F" w:rsidRDefault="008528D9" w14:paraId="1BD8A94C" w14:textId="77777777">
      <w:pPr>
        <w:numPr>
          <w:ilvl w:val="0"/>
          <w:numId w:val="15"/>
        </w:numPr>
        <w:tabs>
          <w:tab w:val="left" w:pos="360"/>
        </w:tabs>
        <w:spacing w:line="360" w:lineRule="auto"/>
        <w:rPr>
          <w:rFonts w:ascii="Verdana" w:hAnsi="Verdana"/>
          <w:b/>
          <w:sz w:val="18"/>
          <w:szCs w:val="18"/>
        </w:rPr>
      </w:pPr>
      <w:r w:rsidRPr="000C248F">
        <w:rPr>
          <w:rFonts w:ascii="Verdana" w:hAnsi="Verdana"/>
          <w:b/>
          <w:sz w:val="18"/>
          <w:szCs w:val="18"/>
        </w:rPr>
        <w:t>Nederlandse positie ten aanzien van het voorstel</w:t>
      </w:r>
    </w:p>
    <w:p w:rsidRPr="000C248F" w:rsidR="00153E2A" w:rsidP="00FA6403" w:rsidRDefault="00FD0CBD" w14:paraId="788147A5" w14:textId="6F88EC7A">
      <w:pPr>
        <w:numPr>
          <w:ilvl w:val="0"/>
          <w:numId w:val="21"/>
        </w:numPr>
        <w:spacing w:line="360" w:lineRule="auto"/>
        <w:rPr>
          <w:rFonts w:ascii="Verdana" w:hAnsi="Verdana"/>
          <w:sz w:val="18"/>
          <w:szCs w:val="18"/>
        </w:rPr>
      </w:pPr>
      <w:r w:rsidRPr="000C248F">
        <w:rPr>
          <w:rFonts w:ascii="Verdana" w:hAnsi="Verdana"/>
          <w:i/>
          <w:sz w:val="18"/>
          <w:szCs w:val="18"/>
        </w:rPr>
        <w:t>Essentie Nederlands beleid op dit terrein</w:t>
      </w:r>
    </w:p>
    <w:p w:rsidRPr="000C248F" w:rsidR="001A22F0" w:rsidP="000C248F" w:rsidRDefault="00312840" w14:paraId="4815782B" w14:textId="2598F87B">
      <w:pPr>
        <w:spacing w:line="360" w:lineRule="auto"/>
        <w:rPr>
          <w:rFonts w:ascii="Verdana" w:hAnsi="Verdana"/>
          <w:sz w:val="18"/>
          <w:szCs w:val="18"/>
        </w:rPr>
      </w:pPr>
      <w:r w:rsidRPr="000C248F">
        <w:rPr>
          <w:rFonts w:ascii="Verdana" w:hAnsi="Verdana"/>
          <w:sz w:val="18"/>
          <w:szCs w:val="18"/>
        </w:rPr>
        <w:t>De Nederlandse nucleaire infrastructuur</w:t>
      </w:r>
      <w:r w:rsidRPr="000C248F" w:rsidR="00C10643">
        <w:rPr>
          <w:rFonts w:ascii="Verdana" w:hAnsi="Verdana"/>
          <w:sz w:val="18"/>
          <w:szCs w:val="18"/>
        </w:rPr>
        <w:t xml:space="preserve"> voor medische isotopen</w:t>
      </w:r>
      <w:r w:rsidRPr="000C248F">
        <w:rPr>
          <w:rFonts w:ascii="Verdana" w:hAnsi="Verdana"/>
          <w:sz w:val="18"/>
          <w:szCs w:val="18"/>
        </w:rPr>
        <w:t xml:space="preserve"> is uniek doordat een uitzonderlijk complete keten van nucleaire kennis, infrastructuur en productie bij elkaar komt. </w:t>
      </w:r>
      <w:r w:rsidRPr="000C248F" w:rsidR="00C10643">
        <w:rPr>
          <w:rFonts w:ascii="Verdana" w:hAnsi="Verdana"/>
          <w:sz w:val="18"/>
          <w:szCs w:val="18"/>
        </w:rPr>
        <w:t>Urenco in Almelo verrijkt stabiele (niet-radioactieve) isotopen, terwijl d</w:t>
      </w:r>
      <w:r w:rsidRPr="000C248F">
        <w:rPr>
          <w:rFonts w:ascii="Verdana" w:hAnsi="Verdana"/>
          <w:sz w:val="18"/>
          <w:szCs w:val="18"/>
        </w:rPr>
        <w:t>e Hoge Flux Reactor (HFR)</w:t>
      </w:r>
      <w:r w:rsidRPr="000C248F" w:rsidR="007267DB">
        <w:rPr>
          <w:rFonts w:ascii="Verdana" w:hAnsi="Verdana"/>
          <w:sz w:val="18"/>
          <w:szCs w:val="18"/>
        </w:rPr>
        <w:t xml:space="preserve"> in Petten</w:t>
      </w:r>
      <w:r w:rsidRPr="000C248F">
        <w:rPr>
          <w:rFonts w:ascii="Verdana" w:hAnsi="Verdana"/>
          <w:sz w:val="18"/>
          <w:szCs w:val="18"/>
        </w:rPr>
        <w:t xml:space="preserve"> al decennialang een belangrijke schakel </w:t>
      </w:r>
      <w:r w:rsidRPr="000C248F" w:rsidR="00C10643">
        <w:rPr>
          <w:rFonts w:ascii="Verdana" w:hAnsi="Verdana"/>
          <w:sz w:val="18"/>
          <w:szCs w:val="18"/>
        </w:rPr>
        <w:t>vormt door de stabiele isotopen te bestralen tot radioactieve isotopen</w:t>
      </w:r>
      <w:r w:rsidRPr="000C248F" w:rsidR="001B24CB">
        <w:rPr>
          <w:rFonts w:ascii="Verdana" w:hAnsi="Verdana"/>
          <w:sz w:val="18"/>
          <w:szCs w:val="18"/>
        </w:rPr>
        <w:t xml:space="preserve">. Hiermee </w:t>
      </w:r>
      <w:r w:rsidRPr="000C248F" w:rsidR="00C10643">
        <w:rPr>
          <w:rFonts w:ascii="Verdana" w:hAnsi="Verdana"/>
          <w:sz w:val="18"/>
          <w:szCs w:val="18"/>
        </w:rPr>
        <w:t>voorziet</w:t>
      </w:r>
      <w:r w:rsidRPr="000C248F" w:rsidR="001B24CB">
        <w:rPr>
          <w:rFonts w:ascii="Verdana" w:hAnsi="Verdana"/>
          <w:sz w:val="18"/>
          <w:szCs w:val="18"/>
        </w:rPr>
        <w:t xml:space="preserve"> de HFR</w:t>
      </w:r>
      <w:r w:rsidRPr="000C248F" w:rsidR="00C10643">
        <w:rPr>
          <w:rFonts w:ascii="Verdana" w:hAnsi="Verdana"/>
          <w:sz w:val="18"/>
          <w:szCs w:val="18"/>
        </w:rPr>
        <w:t xml:space="preserve"> Europees en mondiaal in een belangrijke behoefte. </w:t>
      </w:r>
      <w:r w:rsidRPr="000C248F">
        <w:rPr>
          <w:rFonts w:ascii="Verdana" w:hAnsi="Verdana"/>
          <w:sz w:val="18"/>
          <w:szCs w:val="18"/>
        </w:rPr>
        <w:t>Daarnaast zijn in Nederland</w:t>
      </w:r>
      <w:r w:rsidRPr="000C248F" w:rsidR="00C10643">
        <w:rPr>
          <w:rFonts w:ascii="Verdana" w:hAnsi="Verdana"/>
          <w:sz w:val="18"/>
          <w:szCs w:val="18"/>
        </w:rPr>
        <w:t xml:space="preserve"> farmaceutische bedrijven gevestigd die de radioactieve isotopen tot nucleaire geneesmiddelen kunnen verwerken</w:t>
      </w:r>
      <w:r w:rsidRPr="000C248F" w:rsidR="00652213">
        <w:rPr>
          <w:rFonts w:ascii="Verdana" w:hAnsi="Verdana"/>
          <w:sz w:val="18"/>
          <w:szCs w:val="18"/>
        </w:rPr>
        <w:t>. En met de aanwezigheid van TU Delft, meerdere cyclotrons en onderzoeks- en zorginstellingen is de</w:t>
      </w:r>
      <w:r w:rsidRPr="000C248F">
        <w:rPr>
          <w:rFonts w:ascii="Verdana" w:hAnsi="Verdana"/>
          <w:sz w:val="18"/>
          <w:szCs w:val="18"/>
        </w:rPr>
        <w:t> </w:t>
      </w:r>
      <w:proofErr w:type="spellStart"/>
      <w:r w:rsidRPr="000C248F">
        <w:rPr>
          <w:rFonts w:ascii="Verdana" w:hAnsi="Verdana"/>
          <w:sz w:val="18"/>
          <w:szCs w:val="18"/>
        </w:rPr>
        <w:t>radiofarmaceutische</w:t>
      </w:r>
      <w:proofErr w:type="spellEnd"/>
      <w:r w:rsidRPr="000C248F">
        <w:rPr>
          <w:rFonts w:ascii="Verdana" w:hAnsi="Verdana"/>
          <w:sz w:val="18"/>
          <w:szCs w:val="18"/>
        </w:rPr>
        <w:t xml:space="preserve"> ontwikkeling en nucleaire expertise</w:t>
      </w:r>
      <w:r w:rsidRPr="000C248F" w:rsidR="007864C1">
        <w:rPr>
          <w:rFonts w:ascii="Verdana" w:hAnsi="Verdana"/>
          <w:sz w:val="18"/>
          <w:szCs w:val="18"/>
        </w:rPr>
        <w:t xml:space="preserve"> sterk</w:t>
      </w:r>
      <w:r w:rsidRPr="000C248F">
        <w:rPr>
          <w:rFonts w:ascii="Verdana" w:hAnsi="Verdana"/>
          <w:sz w:val="18"/>
          <w:szCs w:val="18"/>
        </w:rPr>
        <w:t> geconcentreerd.</w:t>
      </w:r>
      <w:r w:rsidRPr="000C248F" w:rsidR="00967CF0">
        <w:rPr>
          <w:rFonts w:ascii="Verdana" w:hAnsi="Verdana"/>
          <w:sz w:val="18"/>
          <w:szCs w:val="18"/>
        </w:rPr>
        <w:t xml:space="preserve"> </w:t>
      </w:r>
    </w:p>
    <w:p w:rsidR="006A3449" w:rsidP="00D55FA4" w:rsidRDefault="006A3449" w14:paraId="58AB9947" w14:textId="77777777">
      <w:pPr>
        <w:spacing w:line="360" w:lineRule="auto"/>
        <w:rPr>
          <w:rFonts w:ascii="Verdana" w:hAnsi="Verdana"/>
          <w:iCs/>
          <w:sz w:val="18"/>
          <w:szCs w:val="18"/>
        </w:rPr>
      </w:pPr>
    </w:p>
    <w:p w:rsidRPr="000C248F" w:rsidR="00C009B2" w:rsidP="000C248F" w:rsidRDefault="00E90F2A" w14:paraId="34BC143B" w14:textId="7F6757C4">
      <w:pPr>
        <w:spacing w:line="360" w:lineRule="auto"/>
        <w:rPr>
          <w:rFonts w:ascii="Verdana" w:hAnsi="Verdana"/>
          <w:sz w:val="18"/>
          <w:szCs w:val="18"/>
        </w:rPr>
      </w:pPr>
      <w:r w:rsidRPr="000C248F">
        <w:rPr>
          <w:rFonts w:ascii="Verdana" w:hAnsi="Verdana"/>
          <w:sz w:val="18"/>
          <w:szCs w:val="18"/>
        </w:rPr>
        <w:t>Ondanks deze nationale concentratie, is d</w:t>
      </w:r>
      <w:r w:rsidRPr="000C248F" w:rsidR="001A22F0">
        <w:rPr>
          <w:rFonts w:ascii="Verdana" w:hAnsi="Verdana"/>
          <w:sz w:val="18"/>
          <w:szCs w:val="18"/>
        </w:rPr>
        <w:t>e</w:t>
      </w:r>
      <w:r w:rsidRPr="000C248F" w:rsidR="00967CF0">
        <w:rPr>
          <w:rFonts w:ascii="Verdana" w:hAnsi="Verdana"/>
          <w:sz w:val="18"/>
          <w:szCs w:val="18"/>
        </w:rPr>
        <w:t xml:space="preserve"> toeleveringsketen van medische isotopen </w:t>
      </w:r>
      <w:r w:rsidRPr="000C248F">
        <w:rPr>
          <w:rFonts w:ascii="Verdana" w:hAnsi="Verdana"/>
          <w:sz w:val="18"/>
          <w:szCs w:val="18"/>
        </w:rPr>
        <w:t xml:space="preserve">zeer </w:t>
      </w:r>
      <w:r w:rsidRPr="000C248F" w:rsidR="001A22F0">
        <w:rPr>
          <w:rFonts w:ascii="Verdana" w:hAnsi="Verdana"/>
          <w:sz w:val="18"/>
          <w:szCs w:val="18"/>
        </w:rPr>
        <w:t xml:space="preserve">complex. Er is niet alleen sprake van een </w:t>
      </w:r>
      <w:r w:rsidRPr="000C248F" w:rsidR="004F6888">
        <w:rPr>
          <w:rFonts w:ascii="Verdana" w:hAnsi="Verdana"/>
          <w:sz w:val="18"/>
          <w:szCs w:val="18"/>
        </w:rPr>
        <w:t xml:space="preserve">sterk </w:t>
      </w:r>
      <w:r w:rsidRPr="000C248F" w:rsidR="001A22F0">
        <w:rPr>
          <w:rFonts w:ascii="Verdana" w:hAnsi="Verdana"/>
          <w:sz w:val="18"/>
          <w:szCs w:val="18"/>
        </w:rPr>
        <w:t>internationaal speelveld</w:t>
      </w:r>
      <w:r w:rsidRPr="000C248F" w:rsidR="004F6888">
        <w:rPr>
          <w:rFonts w:ascii="Verdana" w:hAnsi="Verdana"/>
          <w:sz w:val="18"/>
          <w:szCs w:val="18"/>
        </w:rPr>
        <w:t xml:space="preserve">, ook moet rekening worden gehouden met verdragen en Europese wet- en regelgeving op veel verschillende </w:t>
      </w:r>
      <w:r w:rsidRPr="000C248F" w:rsidR="001610DA">
        <w:rPr>
          <w:rFonts w:ascii="Verdana" w:hAnsi="Verdana"/>
          <w:sz w:val="18"/>
          <w:szCs w:val="18"/>
        </w:rPr>
        <w:t>terreinen</w:t>
      </w:r>
      <w:r w:rsidRPr="000C248F" w:rsidR="004F6888">
        <w:rPr>
          <w:rFonts w:ascii="Verdana" w:hAnsi="Verdana"/>
          <w:sz w:val="18"/>
          <w:szCs w:val="18"/>
        </w:rPr>
        <w:t xml:space="preserve"> zoals nucleaire veiligheid, non-proliferatie, radioactief afval, medische technologie en geneesmiddelen. Het kabinet </w:t>
      </w:r>
      <w:r w:rsidRPr="000C248F">
        <w:rPr>
          <w:rFonts w:ascii="Verdana" w:hAnsi="Verdana"/>
          <w:sz w:val="18"/>
          <w:szCs w:val="18"/>
        </w:rPr>
        <w:t xml:space="preserve">geeft binnen dit gegeven kader, hier </w:t>
      </w:r>
      <w:r w:rsidRPr="000C248F" w:rsidR="00884313">
        <w:rPr>
          <w:rFonts w:ascii="Verdana" w:hAnsi="Verdana"/>
          <w:sz w:val="18"/>
          <w:szCs w:val="18"/>
        </w:rPr>
        <w:t>met nationale wet- en regelgeving invulling aan en zet zich in voor de beschikbaarheid, toegankelijkheid, kwaliteit en veilig gebruik van medische isotopen.</w:t>
      </w:r>
      <w:r w:rsidRPr="000C248F" w:rsidR="00BF75FC">
        <w:rPr>
          <w:rStyle w:val="FootnoteReference"/>
          <w:rFonts w:ascii="Verdana" w:hAnsi="Verdana"/>
          <w:sz w:val="18"/>
          <w:szCs w:val="18"/>
        </w:rPr>
        <w:footnoteReference w:id="1"/>
      </w:r>
      <w:r w:rsidRPr="000C248F" w:rsidR="00B60E8D">
        <w:rPr>
          <w:rFonts w:ascii="Verdana" w:hAnsi="Verdana"/>
          <w:sz w:val="18"/>
          <w:szCs w:val="18"/>
        </w:rPr>
        <w:t xml:space="preserve"> </w:t>
      </w:r>
    </w:p>
    <w:p w:rsidR="00734330" w:rsidP="006C685F" w:rsidRDefault="00734330" w14:paraId="4F884A44" w14:textId="77777777">
      <w:pPr>
        <w:spacing w:line="360" w:lineRule="auto"/>
        <w:ind w:left="360"/>
        <w:rPr>
          <w:rFonts w:ascii="Verdana" w:hAnsi="Verdana"/>
          <w:iCs/>
          <w:sz w:val="18"/>
          <w:szCs w:val="18"/>
        </w:rPr>
      </w:pPr>
    </w:p>
    <w:p w:rsidRPr="000C248F" w:rsidR="003A35B1" w:rsidP="000C248F" w:rsidRDefault="00C009B2" w14:paraId="5EE2C8B1" w14:textId="72E4F5E9">
      <w:pPr>
        <w:spacing w:line="360" w:lineRule="auto"/>
        <w:rPr>
          <w:rFonts w:ascii="Verdana" w:hAnsi="Verdana"/>
          <w:b/>
          <w:sz w:val="18"/>
          <w:szCs w:val="18"/>
        </w:rPr>
      </w:pPr>
      <w:r w:rsidRPr="000C248F">
        <w:rPr>
          <w:rFonts w:ascii="Verdana" w:hAnsi="Verdana"/>
          <w:sz w:val="18"/>
          <w:szCs w:val="18"/>
        </w:rPr>
        <w:t>Het</w:t>
      </w:r>
      <w:r w:rsidRPr="000C248F" w:rsidR="008C5C09">
        <w:rPr>
          <w:rFonts w:ascii="Verdana" w:hAnsi="Verdana"/>
          <w:sz w:val="18"/>
          <w:szCs w:val="18"/>
        </w:rPr>
        <w:t xml:space="preserve"> beleid is op dit moment, en ook in de afgelopen jaren, primair</w:t>
      </w:r>
      <w:r w:rsidRPr="000C248F">
        <w:rPr>
          <w:rFonts w:ascii="Verdana" w:hAnsi="Verdana"/>
          <w:sz w:val="18"/>
          <w:szCs w:val="18"/>
        </w:rPr>
        <w:t xml:space="preserve"> gericht </w:t>
      </w:r>
      <w:r w:rsidRPr="000C248F" w:rsidR="008C5C09">
        <w:rPr>
          <w:rFonts w:ascii="Verdana" w:hAnsi="Verdana"/>
          <w:sz w:val="18"/>
          <w:szCs w:val="18"/>
        </w:rPr>
        <w:t xml:space="preserve">op het borgen van </w:t>
      </w:r>
      <w:r w:rsidRPr="000C248F">
        <w:rPr>
          <w:rFonts w:ascii="Verdana" w:hAnsi="Verdana"/>
          <w:sz w:val="18"/>
          <w:szCs w:val="18"/>
        </w:rPr>
        <w:t>de toekomstige voorzieningszekerheid van medische isotopen,</w:t>
      </w:r>
      <w:r w:rsidRPr="000C248F" w:rsidR="008C5C09">
        <w:rPr>
          <w:rFonts w:ascii="Verdana" w:hAnsi="Verdana"/>
          <w:sz w:val="18"/>
          <w:szCs w:val="18"/>
        </w:rPr>
        <w:t xml:space="preserve"> het behouden van</w:t>
      </w:r>
      <w:r w:rsidRPr="000C248F">
        <w:rPr>
          <w:rFonts w:ascii="Verdana" w:hAnsi="Verdana"/>
          <w:sz w:val="18"/>
          <w:szCs w:val="18"/>
        </w:rPr>
        <w:t xml:space="preserve"> de nucleaire kennisbasis en</w:t>
      </w:r>
      <w:r w:rsidRPr="000C248F" w:rsidR="008C5C09">
        <w:rPr>
          <w:rFonts w:ascii="Verdana" w:hAnsi="Verdana"/>
          <w:sz w:val="18"/>
          <w:szCs w:val="18"/>
        </w:rPr>
        <w:t xml:space="preserve"> het vergroten van de</w:t>
      </w:r>
      <w:r w:rsidRPr="000C248F">
        <w:rPr>
          <w:rFonts w:ascii="Verdana" w:hAnsi="Verdana"/>
          <w:sz w:val="18"/>
          <w:szCs w:val="18"/>
        </w:rPr>
        <w:t xml:space="preserve"> strategische autonomie. </w:t>
      </w:r>
      <w:r w:rsidRPr="000C248F" w:rsidR="00AD10D0">
        <w:rPr>
          <w:rFonts w:ascii="Verdana" w:hAnsi="Verdana"/>
          <w:sz w:val="18"/>
          <w:szCs w:val="18"/>
        </w:rPr>
        <w:t>Hiertoe</w:t>
      </w:r>
      <w:r w:rsidRPr="000C248F" w:rsidR="007864C1">
        <w:rPr>
          <w:rFonts w:ascii="Verdana" w:hAnsi="Verdana"/>
          <w:sz w:val="18"/>
          <w:szCs w:val="18"/>
        </w:rPr>
        <w:t xml:space="preserve"> heeft het kabinet i</w:t>
      </w:r>
      <w:r w:rsidRPr="000C248F">
        <w:rPr>
          <w:rFonts w:ascii="Verdana" w:hAnsi="Verdana"/>
          <w:sz w:val="18"/>
          <w:szCs w:val="18"/>
        </w:rPr>
        <w:t xml:space="preserve">n 2022 besloten om de verouderde HFR uit 1961 te vervangen en </w:t>
      </w:r>
      <w:r w:rsidRPr="000C248F" w:rsidR="000323C7">
        <w:rPr>
          <w:rFonts w:ascii="Verdana" w:hAnsi="Verdana"/>
          <w:sz w:val="18"/>
          <w:szCs w:val="18"/>
        </w:rPr>
        <w:t>aan te sturen</w:t>
      </w:r>
      <w:r w:rsidRPr="000C248F">
        <w:rPr>
          <w:rFonts w:ascii="Verdana" w:hAnsi="Verdana"/>
          <w:sz w:val="18"/>
          <w:szCs w:val="18"/>
        </w:rPr>
        <w:t xml:space="preserve"> op de bouw van de PALLAS-reactor. </w:t>
      </w:r>
      <w:r w:rsidRPr="000C248F" w:rsidR="00AD10D0">
        <w:rPr>
          <w:rFonts w:ascii="Verdana" w:hAnsi="Verdana"/>
          <w:sz w:val="18"/>
          <w:szCs w:val="18"/>
        </w:rPr>
        <w:t xml:space="preserve">Het kabinet doet dit via publieke financiering in de vorm van een lening </w:t>
      </w:r>
      <w:r w:rsidRPr="000C248F" w:rsidR="00702D02">
        <w:rPr>
          <w:rFonts w:ascii="Verdana" w:hAnsi="Verdana"/>
          <w:sz w:val="18"/>
          <w:szCs w:val="18"/>
        </w:rPr>
        <w:t xml:space="preserve">en een storting in het eigen vermogen </w:t>
      </w:r>
      <w:r w:rsidRPr="000C248F" w:rsidR="00AD10D0">
        <w:rPr>
          <w:rFonts w:ascii="Verdana" w:hAnsi="Verdana"/>
          <w:sz w:val="18"/>
          <w:szCs w:val="18"/>
        </w:rPr>
        <w:t xml:space="preserve">van </w:t>
      </w:r>
      <w:r w:rsidRPr="000C248F" w:rsidR="00702D02">
        <w:rPr>
          <w:rFonts w:ascii="Verdana" w:hAnsi="Verdana"/>
          <w:sz w:val="18"/>
          <w:szCs w:val="18"/>
        </w:rPr>
        <w:t xml:space="preserve">in totaal </w:t>
      </w:r>
      <w:r w:rsidRPr="000C248F" w:rsidR="00AD10D0">
        <w:rPr>
          <w:rFonts w:ascii="Verdana" w:hAnsi="Verdana"/>
          <w:sz w:val="18"/>
          <w:szCs w:val="18"/>
        </w:rPr>
        <w:t xml:space="preserve">€2,4 miljard en </w:t>
      </w:r>
      <w:r w:rsidRPr="000C248F" w:rsidR="00061657">
        <w:rPr>
          <w:rFonts w:ascii="Verdana" w:hAnsi="Verdana"/>
          <w:sz w:val="18"/>
          <w:szCs w:val="18"/>
        </w:rPr>
        <w:t xml:space="preserve">de Staat is 100% aandeelhouder van NRG PALLAS b.v. Tegelijkertijd blijft de inzet erop gericht dat </w:t>
      </w:r>
      <w:r w:rsidRPr="000C248F">
        <w:rPr>
          <w:rFonts w:ascii="Verdana" w:hAnsi="Verdana"/>
          <w:sz w:val="18"/>
          <w:szCs w:val="18"/>
        </w:rPr>
        <w:t>de productie </w:t>
      </w:r>
      <w:r w:rsidRPr="000C248F" w:rsidR="00061657">
        <w:rPr>
          <w:rFonts w:ascii="Verdana" w:hAnsi="Verdana"/>
          <w:sz w:val="18"/>
          <w:szCs w:val="18"/>
        </w:rPr>
        <w:t xml:space="preserve">van medische isotopen is </w:t>
      </w:r>
      <w:r w:rsidRPr="000C248F">
        <w:rPr>
          <w:rFonts w:ascii="Verdana" w:hAnsi="Verdana"/>
          <w:sz w:val="18"/>
          <w:szCs w:val="18"/>
        </w:rPr>
        <w:t>ingebed in een internationale commerciële markt</w:t>
      </w:r>
      <w:r w:rsidRPr="000C248F" w:rsidR="00802CAF">
        <w:rPr>
          <w:rFonts w:ascii="Verdana" w:hAnsi="Verdana"/>
          <w:sz w:val="18"/>
          <w:szCs w:val="18"/>
        </w:rPr>
        <w:t xml:space="preserve"> en dat er sprake blijft van een eerlijk speelveld. Zo bepaalt</w:t>
      </w:r>
      <w:r w:rsidRPr="000C248F">
        <w:rPr>
          <w:rFonts w:ascii="Verdana" w:hAnsi="Verdana"/>
          <w:sz w:val="18"/>
          <w:szCs w:val="18"/>
        </w:rPr>
        <w:t xml:space="preserve"> de Staat </w:t>
      </w:r>
      <w:r w:rsidRPr="000C248F" w:rsidR="00802CAF">
        <w:rPr>
          <w:rFonts w:ascii="Verdana" w:hAnsi="Verdana"/>
          <w:sz w:val="18"/>
          <w:szCs w:val="18"/>
        </w:rPr>
        <w:t>bijvoorbeeld</w:t>
      </w:r>
      <w:r w:rsidRPr="000C248F">
        <w:rPr>
          <w:rFonts w:ascii="Verdana" w:hAnsi="Verdana"/>
          <w:sz w:val="18"/>
          <w:szCs w:val="18"/>
        </w:rPr>
        <w:t xml:space="preserve"> niet rechtstreeks de prijzen, distributie of </w:t>
      </w:r>
      <w:r w:rsidRPr="000C248F" w:rsidR="00967CF0">
        <w:rPr>
          <w:rFonts w:ascii="Verdana" w:hAnsi="Verdana"/>
          <w:sz w:val="18"/>
          <w:szCs w:val="18"/>
        </w:rPr>
        <w:t xml:space="preserve">aanbod </w:t>
      </w:r>
      <w:r w:rsidRPr="000C248F">
        <w:rPr>
          <w:rFonts w:ascii="Verdana" w:hAnsi="Verdana"/>
          <w:sz w:val="18"/>
          <w:szCs w:val="18"/>
        </w:rPr>
        <w:lastRenderedPageBreak/>
        <w:t>van medische isotopen en verwacht</w:t>
      </w:r>
      <w:r w:rsidRPr="000C248F" w:rsidR="00802CAF">
        <w:rPr>
          <w:rFonts w:ascii="Verdana" w:hAnsi="Verdana"/>
          <w:sz w:val="18"/>
          <w:szCs w:val="18"/>
        </w:rPr>
        <w:t xml:space="preserve"> zij</w:t>
      </w:r>
      <w:r w:rsidRPr="000C248F">
        <w:rPr>
          <w:rFonts w:ascii="Verdana" w:hAnsi="Verdana"/>
          <w:sz w:val="18"/>
          <w:szCs w:val="18"/>
        </w:rPr>
        <w:t xml:space="preserve"> dat NRG PALLAS </w:t>
      </w:r>
      <w:r w:rsidRPr="000C248F" w:rsidR="00802CAF">
        <w:rPr>
          <w:rFonts w:ascii="Verdana" w:hAnsi="Verdana"/>
          <w:sz w:val="18"/>
          <w:szCs w:val="18"/>
        </w:rPr>
        <w:t xml:space="preserve">b.v. </w:t>
      </w:r>
      <w:r w:rsidRPr="000C248F">
        <w:rPr>
          <w:rFonts w:ascii="Verdana" w:hAnsi="Verdana"/>
          <w:sz w:val="18"/>
          <w:szCs w:val="18"/>
        </w:rPr>
        <w:t xml:space="preserve">zich </w:t>
      </w:r>
      <w:r w:rsidRPr="000C248F" w:rsidR="001954AE">
        <w:rPr>
          <w:rFonts w:ascii="Verdana" w:hAnsi="Verdana"/>
          <w:sz w:val="18"/>
          <w:szCs w:val="18"/>
        </w:rPr>
        <w:t xml:space="preserve">verder </w:t>
      </w:r>
      <w:r w:rsidRPr="000C248F" w:rsidR="00802CAF">
        <w:rPr>
          <w:rFonts w:ascii="Verdana" w:hAnsi="Verdana"/>
          <w:sz w:val="18"/>
          <w:szCs w:val="18"/>
        </w:rPr>
        <w:t>blijft ontwikkelen</w:t>
      </w:r>
      <w:r w:rsidRPr="000C248F">
        <w:rPr>
          <w:rFonts w:ascii="Verdana" w:hAnsi="Verdana"/>
          <w:sz w:val="18"/>
          <w:szCs w:val="18"/>
        </w:rPr>
        <w:t> tot een zelfstandig en commercieel toekomstbestendig</w:t>
      </w:r>
      <w:r w:rsidRPr="000C248F" w:rsidR="00802CAF">
        <w:rPr>
          <w:rFonts w:ascii="Verdana" w:hAnsi="Verdana"/>
          <w:sz w:val="18"/>
          <w:szCs w:val="18"/>
        </w:rPr>
        <w:t>e onderneming</w:t>
      </w:r>
      <w:r w:rsidRPr="000C248F">
        <w:rPr>
          <w:rFonts w:ascii="Verdana" w:hAnsi="Verdana"/>
          <w:sz w:val="18"/>
          <w:szCs w:val="18"/>
        </w:rPr>
        <w:t>.</w:t>
      </w:r>
      <w:r w:rsidRPr="00FA6403" w:rsidR="00274A39">
        <w:rPr>
          <w:rStyle w:val="FootnoteReference"/>
          <w:rFonts w:ascii="Verdana" w:hAnsi="Verdana"/>
          <w:iCs/>
          <w:sz w:val="18"/>
          <w:szCs w:val="18"/>
        </w:rPr>
        <w:footnoteReference w:id="2"/>
      </w:r>
    </w:p>
    <w:p w:rsidRPr="000C248F" w:rsidR="00802CAF" w:rsidP="000C248F" w:rsidRDefault="00072860" w14:paraId="68F7E6C2" w14:textId="7633661A">
      <w:pPr>
        <w:spacing w:line="360" w:lineRule="auto"/>
        <w:rPr>
          <w:rFonts w:ascii="Verdana" w:hAnsi="Verdana"/>
          <w:sz w:val="18"/>
          <w:szCs w:val="18"/>
        </w:rPr>
      </w:pPr>
      <w:r>
        <w:rPr>
          <w:rFonts w:ascii="Verdana" w:hAnsi="Verdana"/>
          <w:sz w:val="18"/>
          <w:szCs w:val="18"/>
        </w:rPr>
        <w:t>Ook n</w:t>
      </w:r>
      <w:r w:rsidRPr="006B25F6">
        <w:rPr>
          <w:rFonts w:ascii="Verdana" w:hAnsi="Verdana"/>
          <w:sz w:val="18"/>
          <w:szCs w:val="18"/>
        </w:rPr>
        <w:t>ieuwe productietechnologieën kunnen een belangrijke</w:t>
      </w:r>
      <w:r>
        <w:rPr>
          <w:rFonts w:ascii="Verdana" w:hAnsi="Verdana"/>
          <w:sz w:val="18"/>
          <w:szCs w:val="18"/>
        </w:rPr>
        <w:t xml:space="preserve"> aanvullende</w:t>
      </w:r>
      <w:r w:rsidRPr="006B25F6">
        <w:rPr>
          <w:rFonts w:ascii="Verdana" w:hAnsi="Verdana"/>
          <w:sz w:val="18"/>
          <w:szCs w:val="18"/>
        </w:rPr>
        <w:t xml:space="preserve"> bijdrage leveren aan de voorzieningszekerheid. Om die reden heeft </w:t>
      </w:r>
      <w:r>
        <w:rPr>
          <w:rFonts w:ascii="Verdana" w:hAnsi="Verdana"/>
          <w:sz w:val="18"/>
          <w:szCs w:val="18"/>
        </w:rPr>
        <w:t xml:space="preserve">het kabinet </w:t>
      </w:r>
      <w:r w:rsidRPr="006B25F6">
        <w:rPr>
          <w:rFonts w:ascii="Verdana" w:hAnsi="Verdana"/>
          <w:sz w:val="18"/>
          <w:szCs w:val="18"/>
        </w:rPr>
        <w:t xml:space="preserve">in 2021 een lening van €10 miljoen verstrekt aan SHINE, een Amerikaanse b.v. die in de VS diverse productiefaciliteiten heeft voor de productie van het meeste gebruikte isotoop Molybdeen. De lening is </w:t>
      </w:r>
      <w:r w:rsidR="002A6872">
        <w:rPr>
          <w:rFonts w:ascii="Verdana" w:hAnsi="Verdana"/>
          <w:sz w:val="18"/>
          <w:szCs w:val="18"/>
        </w:rPr>
        <w:t xml:space="preserve">bedoeld om </w:t>
      </w:r>
      <w:r w:rsidRPr="006B25F6">
        <w:rPr>
          <w:rFonts w:ascii="Verdana" w:hAnsi="Verdana"/>
          <w:sz w:val="18"/>
          <w:szCs w:val="18"/>
        </w:rPr>
        <w:t>de voorbereidingen van een vestiging van SHINE in Veendam te starten.</w:t>
      </w:r>
      <w:r w:rsidR="009F4B22">
        <w:rPr>
          <w:rStyle w:val="FootnoteReference"/>
          <w:rFonts w:ascii="Verdana" w:hAnsi="Verdana"/>
          <w:sz w:val="18"/>
          <w:szCs w:val="18"/>
        </w:rPr>
        <w:footnoteReference w:id="3"/>
      </w:r>
      <w:r w:rsidR="00B60E8D">
        <w:rPr>
          <w:rFonts w:ascii="Verdana" w:hAnsi="Verdana"/>
          <w:sz w:val="18"/>
          <w:szCs w:val="18"/>
        </w:rPr>
        <w:t xml:space="preserve"> </w:t>
      </w:r>
    </w:p>
    <w:p w:rsidR="00072860" w:rsidP="00D55FA4" w:rsidRDefault="00072860" w14:paraId="3E729AEB" w14:textId="77777777">
      <w:pPr>
        <w:spacing w:line="360" w:lineRule="auto"/>
        <w:rPr>
          <w:rFonts w:ascii="Verdana" w:hAnsi="Verdana"/>
          <w:iCs/>
          <w:sz w:val="18"/>
          <w:szCs w:val="18"/>
        </w:rPr>
      </w:pPr>
    </w:p>
    <w:p w:rsidRPr="000C248F" w:rsidR="003A35B1" w:rsidP="000C248F" w:rsidRDefault="003A35B1" w14:paraId="1047C8F8" w14:textId="69B08D29">
      <w:pPr>
        <w:spacing w:line="360" w:lineRule="auto"/>
        <w:rPr>
          <w:rFonts w:ascii="Verdana" w:hAnsi="Verdana"/>
          <w:sz w:val="18"/>
          <w:szCs w:val="18"/>
        </w:rPr>
      </w:pPr>
      <w:r w:rsidRPr="000C248F">
        <w:rPr>
          <w:rFonts w:ascii="Verdana" w:hAnsi="Verdana"/>
          <w:sz w:val="18"/>
          <w:szCs w:val="18"/>
        </w:rPr>
        <w:t xml:space="preserve">In 2024 heeft </w:t>
      </w:r>
      <w:r w:rsidRPr="000C248F" w:rsidR="00072860">
        <w:rPr>
          <w:rFonts w:ascii="Verdana" w:hAnsi="Verdana"/>
          <w:sz w:val="18"/>
          <w:szCs w:val="18"/>
        </w:rPr>
        <w:t>het kabinet</w:t>
      </w:r>
      <w:r w:rsidRPr="000C248F">
        <w:rPr>
          <w:rFonts w:ascii="Verdana" w:hAnsi="Verdana"/>
          <w:sz w:val="18"/>
          <w:szCs w:val="18"/>
        </w:rPr>
        <w:t xml:space="preserve"> een traject onder leiding van een kwartiermaker geïnitieerd dat heeft geleid tot een </w:t>
      </w:r>
      <w:proofErr w:type="spellStart"/>
      <w:r w:rsidRPr="000C248F">
        <w:rPr>
          <w:rFonts w:ascii="Verdana" w:hAnsi="Verdana"/>
          <w:sz w:val="18"/>
          <w:szCs w:val="18"/>
        </w:rPr>
        <w:t>Roadmap</w:t>
      </w:r>
      <w:proofErr w:type="spellEnd"/>
      <w:r w:rsidRPr="000C248F">
        <w:rPr>
          <w:rFonts w:ascii="Verdana" w:hAnsi="Verdana"/>
          <w:sz w:val="18"/>
          <w:szCs w:val="18"/>
        </w:rPr>
        <w:t xml:space="preserve"> Nucleaire Geneesmiddelenontwikkeling. In deze </w:t>
      </w:r>
      <w:proofErr w:type="spellStart"/>
      <w:r w:rsidRPr="000C248F">
        <w:rPr>
          <w:rFonts w:ascii="Verdana" w:hAnsi="Verdana"/>
          <w:sz w:val="18"/>
          <w:szCs w:val="18"/>
        </w:rPr>
        <w:t>roadmap</w:t>
      </w:r>
      <w:proofErr w:type="spellEnd"/>
      <w:r w:rsidRPr="000C248F">
        <w:rPr>
          <w:rFonts w:ascii="Verdana" w:hAnsi="Verdana"/>
          <w:sz w:val="18"/>
          <w:szCs w:val="18"/>
        </w:rPr>
        <w:t xml:space="preserve"> zijn diverse aanbevelingen gedaan om als Nederland toonaangevend te worden op nucleaire geneesmiddelen. Een van de aanbevelingen betrof de behoefte aan een kennis- en innovatieagenda. </w:t>
      </w:r>
      <w:r w:rsidRPr="000C248F" w:rsidR="00072860">
        <w:rPr>
          <w:rFonts w:ascii="Verdana" w:hAnsi="Verdana"/>
          <w:sz w:val="18"/>
          <w:szCs w:val="18"/>
        </w:rPr>
        <w:t>In april</w:t>
      </w:r>
      <w:r w:rsidRPr="000C248F">
        <w:rPr>
          <w:rFonts w:ascii="Verdana" w:hAnsi="Verdana"/>
          <w:sz w:val="18"/>
          <w:szCs w:val="18"/>
        </w:rPr>
        <w:t xml:space="preserve"> 2026 heeft FAST (</w:t>
      </w:r>
      <w:r w:rsidRPr="00FA6403">
        <w:rPr>
          <w:rFonts w:ascii="Verdana" w:hAnsi="Verdana"/>
          <w:i/>
          <w:sz w:val="18"/>
          <w:szCs w:val="18"/>
        </w:rPr>
        <w:t xml:space="preserve">Centre </w:t>
      </w:r>
      <w:proofErr w:type="spellStart"/>
      <w:r w:rsidRPr="00FA6403">
        <w:rPr>
          <w:rFonts w:ascii="Verdana" w:hAnsi="Verdana"/>
          <w:i/>
          <w:sz w:val="18"/>
          <w:szCs w:val="18"/>
        </w:rPr>
        <w:t>for</w:t>
      </w:r>
      <w:proofErr w:type="spellEnd"/>
      <w:r w:rsidRPr="00FA6403">
        <w:rPr>
          <w:rFonts w:ascii="Verdana" w:hAnsi="Verdana"/>
          <w:i/>
          <w:sz w:val="18"/>
          <w:szCs w:val="18"/>
        </w:rPr>
        <w:t xml:space="preserve"> Future </w:t>
      </w:r>
      <w:proofErr w:type="spellStart"/>
      <w:r w:rsidRPr="00FA6403">
        <w:rPr>
          <w:rFonts w:ascii="Verdana" w:hAnsi="Verdana"/>
          <w:i/>
          <w:sz w:val="18"/>
          <w:szCs w:val="18"/>
        </w:rPr>
        <w:t>Affordable</w:t>
      </w:r>
      <w:proofErr w:type="spellEnd"/>
      <w:r w:rsidRPr="00FA6403">
        <w:rPr>
          <w:rFonts w:ascii="Verdana" w:hAnsi="Verdana"/>
          <w:i/>
          <w:sz w:val="18"/>
          <w:szCs w:val="18"/>
        </w:rPr>
        <w:t xml:space="preserve"> </w:t>
      </w:r>
      <w:proofErr w:type="spellStart"/>
      <w:r w:rsidRPr="00FA6403">
        <w:rPr>
          <w:rFonts w:ascii="Verdana" w:hAnsi="Verdana"/>
          <w:i/>
          <w:sz w:val="18"/>
          <w:szCs w:val="18"/>
        </w:rPr>
        <w:t>Sustainable</w:t>
      </w:r>
      <w:proofErr w:type="spellEnd"/>
      <w:r w:rsidRPr="00FA6403">
        <w:rPr>
          <w:rFonts w:ascii="Verdana" w:hAnsi="Verdana"/>
          <w:i/>
          <w:sz w:val="18"/>
          <w:szCs w:val="18"/>
        </w:rPr>
        <w:t xml:space="preserve"> </w:t>
      </w:r>
      <w:proofErr w:type="spellStart"/>
      <w:r w:rsidRPr="00FA6403">
        <w:rPr>
          <w:rFonts w:ascii="Verdana" w:hAnsi="Verdana"/>
          <w:i/>
          <w:sz w:val="18"/>
          <w:szCs w:val="18"/>
        </w:rPr>
        <w:t>Therapy</w:t>
      </w:r>
      <w:proofErr w:type="spellEnd"/>
      <w:r w:rsidRPr="00FA6403">
        <w:rPr>
          <w:rFonts w:ascii="Verdana" w:hAnsi="Verdana"/>
          <w:i/>
          <w:sz w:val="18"/>
          <w:szCs w:val="18"/>
        </w:rPr>
        <w:t xml:space="preserve"> Development</w:t>
      </w:r>
      <w:r w:rsidRPr="000C248F">
        <w:rPr>
          <w:rFonts w:ascii="Verdana" w:hAnsi="Verdana"/>
          <w:sz w:val="18"/>
          <w:szCs w:val="18"/>
        </w:rPr>
        <w:t xml:space="preserve">) hier invulling aangegeven met het lanceren van de ‘Strategische </w:t>
      </w:r>
      <w:proofErr w:type="spellStart"/>
      <w:r w:rsidRPr="000C248F">
        <w:rPr>
          <w:rFonts w:ascii="Verdana" w:hAnsi="Verdana"/>
          <w:sz w:val="18"/>
          <w:szCs w:val="18"/>
        </w:rPr>
        <w:t>onderzoeksagenda</w:t>
      </w:r>
      <w:proofErr w:type="spellEnd"/>
      <w:r w:rsidRPr="000C248F">
        <w:rPr>
          <w:rFonts w:ascii="Verdana" w:hAnsi="Verdana"/>
          <w:sz w:val="18"/>
          <w:szCs w:val="18"/>
        </w:rPr>
        <w:t xml:space="preserve"> </w:t>
      </w:r>
      <w:proofErr w:type="spellStart"/>
      <w:r w:rsidRPr="000C248F">
        <w:rPr>
          <w:rFonts w:ascii="Verdana" w:hAnsi="Verdana"/>
          <w:sz w:val="18"/>
          <w:szCs w:val="18"/>
        </w:rPr>
        <w:t>targeted</w:t>
      </w:r>
      <w:proofErr w:type="spellEnd"/>
      <w:r w:rsidRPr="000C248F">
        <w:rPr>
          <w:rFonts w:ascii="Verdana" w:hAnsi="Verdana"/>
          <w:sz w:val="18"/>
          <w:szCs w:val="18"/>
        </w:rPr>
        <w:t xml:space="preserve"> radionuclide </w:t>
      </w:r>
      <w:proofErr w:type="spellStart"/>
      <w:r w:rsidRPr="000C248F">
        <w:rPr>
          <w:rFonts w:ascii="Verdana" w:hAnsi="Verdana"/>
          <w:sz w:val="18"/>
          <w:szCs w:val="18"/>
        </w:rPr>
        <w:t>therapy</w:t>
      </w:r>
      <w:proofErr w:type="spellEnd"/>
      <w:r w:rsidRPr="000C248F">
        <w:rPr>
          <w:rFonts w:ascii="Verdana" w:hAnsi="Verdana"/>
          <w:sz w:val="18"/>
          <w:szCs w:val="18"/>
        </w:rPr>
        <w:t xml:space="preserve">’. </w:t>
      </w:r>
      <w:r w:rsidRPr="000C248F" w:rsidR="00722B22">
        <w:rPr>
          <w:rFonts w:ascii="Verdana" w:hAnsi="Verdana"/>
          <w:sz w:val="18"/>
          <w:szCs w:val="18"/>
        </w:rPr>
        <w:t>In</w:t>
      </w:r>
      <w:r w:rsidRPr="000C248F">
        <w:rPr>
          <w:rFonts w:ascii="Verdana" w:hAnsi="Verdana"/>
          <w:sz w:val="18"/>
          <w:szCs w:val="18"/>
        </w:rPr>
        <w:t xml:space="preserve"> de agenda</w:t>
      </w:r>
      <w:r w:rsidRPr="000C248F" w:rsidR="00722B22">
        <w:rPr>
          <w:rFonts w:ascii="Verdana" w:hAnsi="Verdana"/>
          <w:sz w:val="18"/>
          <w:szCs w:val="18"/>
        </w:rPr>
        <w:t xml:space="preserve"> zijn</w:t>
      </w:r>
      <w:r w:rsidRPr="000C248F">
        <w:rPr>
          <w:rFonts w:ascii="Verdana" w:hAnsi="Verdana"/>
          <w:sz w:val="18"/>
          <w:szCs w:val="18"/>
        </w:rPr>
        <w:t xml:space="preserve"> door de betrokken partijen</w:t>
      </w:r>
      <w:r w:rsidRPr="000C248F" w:rsidR="0014111B">
        <w:rPr>
          <w:rFonts w:ascii="Verdana" w:hAnsi="Verdana"/>
          <w:sz w:val="18"/>
          <w:szCs w:val="18"/>
        </w:rPr>
        <w:t xml:space="preserve"> obstakels in onderzoek en ontwikkeling genoemd en ook</w:t>
      </w:r>
      <w:r w:rsidRPr="000C248F">
        <w:rPr>
          <w:rFonts w:ascii="Verdana" w:hAnsi="Verdana"/>
          <w:sz w:val="18"/>
          <w:szCs w:val="18"/>
        </w:rPr>
        <w:t xml:space="preserve"> verschillende kennislacunes en acties opgesteld die kunnen bijdragen aan prioritering en een goede samenwerking in het ecosysteem. </w:t>
      </w:r>
      <w:r w:rsidRPr="000C248F" w:rsidR="00D60185">
        <w:rPr>
          <w:rFonts w:ascii="Verdana" w:hAnsi="Verdana"/>
          <w:sz w:val="18"/>
          <w:szCs w:val="18"/>
        </w:rPr>
        <w:t xml:space="preserve">Het nationaal coördinatie </w:t>
      </w:r>
      <w:r w:rsidRPr="000C248F">
        <w:rPr>
          <w:rFonts w:ascii="Verdana" w:hAnsi="Verdana"/>
          <w:sz w:val="18"/>
          <w:szCs w:val="18"/>
        </w:rPr>
        <w:t>platform NUCMED-NL (</w:t>
      </w:r>
      <w:proofErr w:type="spellStart"/>
      <w:r w:rsidRPr="00BF5746">
        <w:rPr>
          <w:rFonts w:ascii="Verdana" w:hAnsi="Verdana"/>
          <w:i/>
          <w:iCs/>
          <w:sz w:val="18"/>
          <w:szCs w:val="18"/>
        </w:rPr>
        <w:t>Nuclear</w:t>
      </w:r>
      <w:proofErr w:type="spellEnd"/>
      <w:r w:rsidRPr="00BF5746">
        <w:rPr>
          <w:rFonts w:ascii="Verdana" w:hAnsi="Verdana"/>
          <w:i/>
          <w:iCs/>
          <w:sz w:val="18"/>
          <w:szCs w:val="18"/>
        </w:rPr>
        <w:t xml:space="preserve"> </w:t>
      </w:r>
      <w:proofErr w:type="spellStart"/>
      <w:r w:rsidRPr="00BF5746">
        <w:rPr>
          <w:rFonts w:ascii="Verdana" w:hAnsi="Verdana"/>
          <w:i/>
          <w:iCs/>
          <w:sz w:val="18"/>
          <w:szCs w:val="18"/>
        </w:rPr>
        <w:t>Medicine</w:t>
      </w:r>
      <w:proofErr w:type="spellEnd"/>
      <w:r w:rsidRPr="00BF5746">
        <w:rPr>
          <w:rFonts w:ascii="Verdana" w:hAnsi="Verdana"/>
          <w:i/>
          <w:iCs/>
          <w:sz w:val="18"/>
          <w:szCs w:val="18"/>
        </w:rPr>
        <w:t xml:space="preserve"> Development</w:t>
      </w:r>
      <w:r w:rsidRPr="000C248F">
        <w:rPr>
          <w:rFonts w:ascii="Verdana" w:hAnsi="Verdana"/>
          <w:sz w:val="18"/>
          <w:szCs w:val="18"/>
        </w:rPr>
        <w:t xml:space="preserve">) </w:t>
      </w:r>
      <w:r w:rsidRPr="000C248F" w:rsidR="00D60185">
        <w:rPr>
          <w:rFonts w:ascii="Verdana" w:hAnsi="Verdana"/>
          <w:sz w:val="18"/>
          <w:szCs w:val="18"/>
        </w:rPr>
        <w:t xml:space="preserve">is </w:t>
      </w:r>
      <w:r w:rsidRPr="000C248F" w:rsidR="00252DCA">
        <w:rPr>
          <w:rFonts w:ascii="Verdana" w:hAnsi="Verdana"/>
          <w:sz w:val="18"/>
          <w:szCs w:val="18"/>
        </w:rPr>
        <w:t xml:space="preserve">intussen </w:t>
      </w:r>
      <w:r w:rsidRPr="000C248F">
        <w:rPr>
          <w:rFonts w:ascii="Verdana" w:hAnsi="Verdana"/>
          <w:sz w:val="18"/>
          <w:szCs w:val="18"/>
        </w:rPr>
        <w:t>opgestart en gaat</w:t>
      </w:r>
      <w:r w:rsidRPr="000C248F" w:rsidR="00252DCA">
        <w:rPr>
          <w:rFonts w:ascii="Verdana" w:hAnsi="Verdana"/>
          <w:sz w:val="18"/>
          <w:szCs w:val="18"/>
        </w:rPr>
        <w:t xml:space="preserve"> indachtig de strategische </w:t>
      </w:r>
      <w:proofErr w:type="spellStart"/>
      <w:r w:rsidRPr="000C248F" w:rsidR="00252DCA">
        <w:rPr>
          <w:rFonts w:ascii="Verdana" w:hAnsi="Verdana"/>
          <w:sz w:val="18"/>
          <w:szCs w:val="18"/>
        </w:rPr>
        <w:t>onderzoeksagenda</w:t>
      </w:r>
      <w:proofErr w:type="spellEnd"/>
      <w:r w:rsidRPr="000C248F">
        <w:rPr>
          <w:rFonts w:ascii="Verdana" w:hAnsi="Verdana"/>
          <w:sz w:val="18"/>
          <w:szCs w:val="18"/>
        </w:rPr>
        <w:t xml:space="preserve"> </w:t>
      </w:r>
      <w:r w:rsidRPr="000C248F" w:rsidR="00D60185">
        <w:rPr>
          <w:rFonts w:ascii="Verdana" w:hAnsi="Verdana"/>
          <w:sz w:val="18"/>
          <w:szCs w:val="18"/>
        </w:rPr>
        <w:t>k</w:t>
      </w:r>
      <w:r w:rsidRPr="000C248F">
        <w:rPr>
          <w:rFonts w:ascii="Verdana" w:hAnsi="Verdana"/>
          <w:sz w:val="18"/>
          <w:szCs w:val="18"/>
        </w:rPr>
        <w:t>ennisdeling en coördinatie van gezamenlijke projecten in de keten van onderzoek tot patiëntenzorg faciliteren.</w:t>
      </w:r>
      <w:r w:rsidRPr="000C248F" w:rsidR="009F4B22">
        <w:rPr>
          <w:rStyle w:val="FootnoteReference"/>
          <w:rFonts w:ascii="Verdana" w:hAnsi="Verdana"/>
          <w:sz w:val="18"/>
          <w:szCs w:val="18"/>
        </w:rPr>
        <w:footnoteReference w:id="4"/>
      </w:r>
      <w:r w:rsidRPr="000C248F">
        <w:rPr>
          <w:rFonts w:ascii="Verdana" w:hAnsi="Verdana"/>
          <w:sz w:val="18"/>
          <w:szCs w:val="18"/>
        </w:rPr>
        <w:t xml:space="preserve"> </w:t>
      </w:r>
    </w:p>
    <w:p w:rsidR="006A3449" w:rsidP="00D55FA4" w:rsidRDefault="006A3449" w14:paraId="5D7DA7B4" w14:textId="77777777">
      <w:pPr>
        <w:spacing w:line="360" w:lineRule="auto"/>
        <w:rPr>
          <w:rFonts w:ascii="Verdana" w:hAnsi="Verdana"/>
          <w:iCs/>
          <w:sz w:val="18"/>
          <w:szCs w:val="18"/>
        </w:rPr>
      </w:pPr>
    </w:p>
    <w:p w:rsidRPr="00982C39" w:rsidR="00D60185" w:rsidP="000C248F" w:rsidRDefault="00880BF8" w14:paraId="1DE286F6" w14:textId="1E535F7C">
      <w:pPr>
        <w:spacing w:line="360" w:lineRule="auto"/>
        <w:rPr>
          <w:rFonts w:ascii="Verdana" w:hAnsi="Verdana"/>
          <w:sz w:val="18"/>
          <w:szCs w:val="18"/>
        </w:rPr>
      </w:pPr>
      <w:r w:rsidRPr="000C248F">
        <w:rPr>
          <w:rFonts w:ascii="Verdana" w:hAnsi="Verdana"/>
          <w:sz w:val="18"/>
          <w:szCs w:val="18"/>
        </w:rPr>
        <w:t>Verder is in het kader van het versterken van investeringsklimaat</w:t>
      </w:r>
      <w:r w:rsidRPr="000C248F" w:rsidR="0014111B">
        <w:rPr>
          <w:rFonts w:ascii="Verdana" w:hAnsi="Verdana"/>
          <w:sz w:val="18"/>
          <w:szCs w:val="18"/>
        </w:rPr>
        <w:t xml:space="preserve"> en bevorderen van innovaties</w:t>
      </w:r>
      <w:r w:rsidRPr="000C248F">
        <w:rPr>
          <w:rFonts w:ascii="Verdana" w:hAnsi="Verdana"/>
          <w:sz w:val="18"/>
          <w:szCs w:val="18"/>
        </w:rPr>
        <w:t xml:space="preserve"> in februari 2026</w:t>
      </w:r>
      <w:r w:rsidRPr="000C248F" w:rsidR="0014111B">
        <w:rPr>
          <w:rFonts w:ascii="Verdana" w:hAnsi="Verdana"/>
          <w:sz w:val="18"/>
          <w:szCs w:val="18"/>
        </w:rPr>
        <w:t xml:space="preserve"> door het kabinet</w:t>
      </w:r>
      <w:r w:rsidRPr="000C248F">
        <w:rPr>
          <w:rFonts w:ascii="Verdana" w:hAnsi="Verdana"/>
          <w:sz w:val="18"/>
          <w:szCs w:val="18"/>
        </w:rPr>
        <w:t xml:space="preserve"> de Ministeriële Taskforce Toekomstige Welvaart en Vestigingsklimaat (</w:t>
      </w:r>
      <w:proofErr w:type="spellStart"/>
      <w:r w:rsidRPr="000C248F">
        <w:rPr>
          <w:rFonts w:ascii="Verdana" w:hAnsi="Verdana"/>
          <w:sz w:val="18"/>
          <w:szCs w:val="18"/>
        </w:rPr>
        <w:t>TTWenV</w:t>
      </w:r>
      <w:proofErr w:type="spellEnd"/>
      <w:r w:rsidRPr="000C248F">
        <w:rPr>
          <w:rFonts w:ascii="Verdana" w:hAnsi="Verdana"/>
          <w:sz w:val="18"/>
          <w:szCs w:val="18"/>
        </w:rPr>
        <w:t>)</w:t>
      </w:r>
      <w:r w:rsidRPr="000C248F" w:rsidR="0014111B">
        <w:rPr>
          <w:rFonts w:ascii="Verdana" w:hAnsi="Verdana"/>
          <w:sz w:val="18"/>
          <w:szCs w:val="18"/>
        </w:rPr>
        <w:t xml:space="preserve"> opgericht. H</w:t>
      </w:r>
      <w:r w:rsidRPr="000C248F">
        <w:rPr>
          <w:rFonts w:ascii="Verdana" w:hAnsi="Verdana"/>
          <w:sz w:val="18"/>
          <w:szCs w:val="18"/>
        </w:rPr>
        <w:t xml:space="preserve">ierbinnen </w:t>
      </w:r>
      <w:r w:rsidRPr="000C248F" w:rsidR="0014111B">
        <w:rPr>
          <w:rFonts w:ascii="Verdana" w:hAnsi="Verdana"/>
          <w:sz w:val="18"/>
          <w:szCs w:val="18"/>
        </w:rPr>
        <w:t xml:space="preserve">zijn </w:t>
      </w:r>
      <w:r w:rsidRPr="000C248F">
        <w:rPr>
          <w:rFonts w:ascii="Verdana" w:hAnsi="Verdana"/>
          <w:sz w:val="18"/>
          <w:szCs w:val="18"/>
        </w:rPr>
        <w:t>vier strategische domeinen in het industriebeleid</w:t>
      </w:r>
      <w:r w:rsidRPr="000C248F" w:rsidR="0014111B">
        <w:rPr>
          <w:rFonts w:ascii="Verdana" w:hAnsi="Verdana"/>
          <w:sz w:val="18"/>
          <w:szCs w:val="18"/>
        </w:rPr>
        <w:t xml:space="preserve"> geformuleerd</w:t>
      </w:r>
      <w:r w:rsidRPr="000C248F">
        <w:rPr>
          <w:rFonts w:ascii="Verdana" w:hAnsi="Verdana"/>
          <w:sz w:val="18"/>
          <w:szCs w:val="18"/>
        </w:rPr>
        <w:t xml:space="preserve">, waaronder life </w:t>
      </w:r>
      <w:proofErr w:type="spellStart"/>
      <w:r w:rsidRPr="000C248F">
        <w:rPr>
          <w:rFonts w:ascii="Verdana" w:hAnsi="Verdana"/>
          <w:sz w:val="18"/>
          <w:szCs w:val="18"/>
        </w:rPr>
        <w:t>sciences</w:t>
      </w:r>
      <w:proofErr w:type="spellEnd"/>
      <w:r w:rsidRPr="000C248F">
        <w:rPr>
          <w:rFonts w:ascii="Verdana" w:hAnsi="Verdana"/>
          <w:sz w:val="18"/>
          <w:szCs w:val="18"/>
        </w:rPr>
        <w:t xml:space="preserve"> &amp; biotechnologie. De bestaande infrastructuur en kennis bij NRG PALLAS </w:t>
      </w:r>
      <w:r w:rsidRPr="000C248F" w:rsidR="0014111B">
        <w:rPr>
          <w:rFonts w:ascii="Verdana" w:hAnsi="Verdana"/>
          <w:sz w:val="18"/>
          <w:szCs w:val="18"/>
        </w:rPr>
        <w:t>en de toeleveringsketen van medische isotopen in Nederland</w:t>
      </w:r>
      <w:r w:rsidRPr="000C248F">
        <w:rPr>
          <w:rFonts w:ascii="Verdana" w:hAnsi="Verdana"/>
          <w:sz w:val="18"/>
          <w:szCs w:val="18"/>
        </w:rPr>
        <w:t xml:space="preserve"> kan hieraan een belangrijke bijdrage leveren en zal door het kabinet ter overweging worden meegenomen voor de </w:t>
      </w:r>
      <w:proofErr w:type="spellStart"/>
      <w:r w:rsidRPr="000C248F">
        <w:rPr>
          <w:rFonts w:ascii="Verdana" w:hAnsi="Verdana"/>
          <w:sz w:val="18"/>
          <w:szCs w:val="18"/>
        </w:rPr>
        <w:t>TTWenV</w:t>
      </w:r>
      <w:proofErr w:type="spellEnd"/>
      <w:r w:rsidRPr="000C248F">
        <w:rPr>
          <w:rFonts w:ascii="Verdana" w:hAnsi="Verdana"/>
          <w:sz w:val="18"/>
          <w:szCs w:val="18"/>
        </w:rPr>
        <w:t>.</w:t>
      </w:r>
      <w:r w:rsidRPr="000C248F" w:rsidR="009F4B22">
        <w:rPr>
          <w:rStyle w:val="FootnoteReference"/>
          <w:rFonts w:ascii="Verdana" w:hAnsi="Verdana"/>
          <w:sz w:val="18"/>
          <w:szCs w:val="18"/>
        </w:rPr>
        <w:footnoteReference w:id="5"/>
      </w:r>
    </w:p>
    <w:p w:rsidR="003A35B1" w:rsidP="00D55FA4" w:rsidRDefault="003A35B1" w14:paraId="7A67AFEE" w14:textId="77777777">
      <w:pPr>
        <w:spacing w:line="360" w:lineRule="auto"/>
        <w:rPr>
          <w:rFonts w:ascii="Verdana" w:hAnsi="Verdana"/>
          <w:iCs/>
          <w:sz w:val="18"/>
          <w:szCs w:val="18"/>
        </w:rPr>
      </w:pPr>
    </w:p>
    <w:p w:rsidRPr="000C248F" w:rsidR="006A3449" w:rsidP="000C248F" w:rsidRDefault="00324B0B" w14:paraId="57E1AE69" w14:textId="77777777">
      <w:pPr>
        <w:spacing w:line="360" w:lineRule="auto"/>
        <w:rPr>
          <w:rFonts w:ascii="Verdana" w:hAnsi="Verdana"/>
          <w:sz w:val="18"/>
          <w:szCs w:val="18"/>
        </w:rPr>
      </w:pPr>
      <w:r w:rsidRPr="000C248F">
        <w:rPr>
          <w:rFonts w:ascii="Verdana" w:hAnsi="Verdana"/>
          <w:sz w:val="18"/>
          <w:szCs w:val="18"/>
        </w:rPr>
        <w:t>De huidige inzet van het kabinet op samenwerking met het VK is gericht op het versterken van de gezamenlijke, veilige en strategische brandstofvoorziening voor kerncentrales. Het VK richt zich momenteel op de bouw van een HALEU-verrijkingsfaciliteit van Urenco.</w:t>
      </w:r>
      <w:r w:rsidRPr="000C248F" w:rsidR="00030FAF">
        <w:rPr>
          <w:rFonts w:ascii="Verdana" w:hAnsi="Verdana"/>
          <w:sz w:val="18"/>
          <w:szCs w:val="18"/>
        </w:rPr>
        <w:t xml:space="preserve"> </w:t>
      </w:r>
    </w:p>
    <w:p w:rsidRPr="000C248F" w:rsidR="00C8338D" w:rsidP="000C248F" w:rsidRDefault="00030FAF" w14:paraId="4B66A1E6" w14:textId="7F82CA8C">
      <w:pPr>
        <w:spacing w:line="360" w:lineRule="auto"/>
        <w:rPr>
          <w:rFonts w:ascii="Verdana" w:hAnsi="Verdana"/>
          <w:sz w:val="18"/>
          <w:szCs w:val="18"/>
        </w:rPr>
      </w:pPr>
      <w:r>
        <w:rPr>
          <w:rFonts w:ascii="Verdana" w:hAnsi="Verdana"/>
          <w:iCs/>
          <w:sz w:val="18"/>
          <w:szCs w:val="18"/>
        </w:rPr>
        <w:br/>
      </w:r>
      <w:r w:rsidRPr="000C248F" w:rsidR="00DE3AA8">
        <w:rPr>
          <w:rFonts w:ascii="Verdana" w:hAnsi="Verdana"/>
          <w:sz w:val="18"/>
          <w:szCs w:val="18"/>
        </w:rPr>
        <w:t xml:space="preserve">In 2025 heeft Nederland afspraken gemaakt met het VK over samenwerking op kernenergie en deze </w:t>
      </w:r>
      <w:r w:rsidRPr="000C248F" w:rsidR="00314402">
        <w:rPr>
          <w:rFonts w:ascii="Verdana" w:hAnsi="Verdana"/>
          <w:sz w:val="18"/>
          <w:szCs w:val="18"/>
        </w:rPr>
        <w:t xml:space="preserve">vastgelegd in een </w:t>
      </w:r>
      <w:r w:rsidRPr="00BF5746">
        <w:rPr>
          <w:rFonts w:ascii="Verdana" w:hAnsi="Verdana"/>
          <w:i/>
          <w:iCs/>
          <w:sz w:val="18"/>
          <w:szCs w:val="18"/>
        </w:rPr>
        <w:t xml:space="preserve">memorandum of </w:t>
      </w:r>
      <w:proofErr w:type="spellStart"/>
      <w:r w:rsidRPr="00BF5746">
        <w:rPr>
          <w:rFonts w:ascii="Verdana" w:hAnsi="Verdana"/>
          <w:i/>
          <w:iCs/>
          <w:sz w:val="18"/>
          <w:szCs w:val="18"/>
        </w:rPr>
        <w:t>understanding</w:t>
      </w:r>
      <w:proofErr w:type="spellEnd"/>
      <w:r w:rsidRPr="000C248F">
        <w:rPr>
          <w:rFonts w:ascii="Verdana" w:hAnsi="Verdana"/>
          <w:sz w:val="18"/>
          <w:szCs w:val="18"/>
        </w:rPr>
        <w:t xml:space="preserve"> (</w:t>
      </w:r>
      <w:proofErr w:type="spellStart"/>
      <w:r w:rsidRPr="000C248F">
        <w:rPr>
          <w:rFonts w:ascii="Verdana" w:hAnsi="Verdana"/>
          <w:sz w:val="18"/>
          <w:szCs w:val="18"/>
        </w:rPr>
        <w:t>MoU</w:t>
      </w:r>
      <w:proofErr w:type="spellEnd"/>
      <w:r w:rsidRPr="000C248F">
        <w:rPr>
          <w:rFonts w:ascii="Verdana" w:hAnsi="Verdana"/>
          <w:sz w:val="18"/>
          <w:szCs w:val="18"/>
        </w:rPr>
        <w:t xml:space="preserve">). Ook zet het kabinet zich in voor internationale samenwerking in internationale gremia (zoals het IAEA, OECD </w:t>
      </w:r>
      <w:proofErr w:type="spellStart"/>
      <w:r w:rsidRPr="00BF5746">
        <w:rPr>
          <w:rFonts w:ascii="Verdana" w:hAnsi="Verdana"/>
          <w:i/>
          <w:iCs/>
          <w:sz w:val="18"/>
          <w:szCs w:val="18"/>
        </w:rPr>
        <w:t>Nuclear</w:t>
      </w:r>
      <w:proofErr w:type="spellEnd"/>
      <w:r w:rsidRPr="00BF5746">
        <w:rPr>
          <w:rFonts w:ascii="Verdana" w:hAnsi="Verdana"/>
          <w:i/>
          <w:iCs/>
          <w:sz w:val="18"/>
          <w:szCs w:val="18"/>
        </w:rPr>
        <w:t xml:space="preserve"> Energy</w:t>
      </w:r>
      <w:r w:rsidRPr="000C248F">
        <w:rPr>
          <w:rFonts w:ascii="Verdana" w:hAnsi="Verdana"/>
          <w:sz w:val="18"/>
          <w:szCs w:val="18"/>
        </w:rPr>
        <w:t xml:space="preserve"> </w:t>
      </w:r>
      <w:r w:rsidRPr="00BF5746">
        <w:rPr>
          <w:rFonts w:ascii="Verdana" w:hAnsi="Verdana"/>
          <w:i/>
          <w:iCs/>
          <w:sz w:val="18"/>
          <w:szCs w:val="18"/>
        </w:rPr>
        <w:t>Agency</w:t>
      </w:r>
      <w:r w:rsidRPr="000C248F">
        <w:rPr>
          <w:rFonts w:ascii="Verdana" w:hAnsi="Verdana"/>
          <w:sz w:val="18"/>
          <w:szCs w:val="18"/>
        </w:rPr>
        <w:t xml:space="preserve">), met internationale partners (waaronder de Verenigde Staten en Canada) en Europese </w:t>
      </w:r>
      <w:r w:rsidRPr="000C248F">
        <w:rPr>
          <w:rFonts w:ascii="Verdana" w:hAnsi="Verdana"/>
          <w:sz w:val="18"/>
          <w:szCs w:val="18"/>
        </w:rPr>
        <w:lastRenderedPageBreak/>
        <w:t>partners.</w:t>
      </w:r>
      <w:r w:rsidRPr="000C248F" w:rsidR="009F4B22">
        <w:rPr>
          <w:rStyle w:val="FootnoteReference"/>
          <w:rFonts w:ascii="Verdana" w:hAnsi="Verdana"/>
          <w:sz w:val="18"/>
          <w:szCs w:val="18"/>
        </w:rPr>
        <w:footnoteReference w:id="6"/>
      </w:r>
      <w:r w:rsidRPr="000C248F" w:rsidR="00E9354B">
        <w:rPr>
          <w:rFonts w:ascii="Verdana" w:hAnsi="Verdana"/>
          <w:sz w:val="18"/>
          <w:szCs w:val="18"/>
        </w:rPr>
        <w:t xml:space="preserve"> In 2026 heeft Nederland afspraken met België vastgelegd in een </w:t>
      </w:r>
      <w:proofErr w:type="spellStart"/>
      <w:r w:rsidRPr="000C248F" w:rsidR="00E9354B">
        <w:rPr>
          <w:rFonts w:ascii="Verdana" w:hAnsi="Verdana"/>
          <w:sz w:val="18"/>
          <w:szCs w:val="18"/>
        </w:rPr>
        <w:t>MoU</w:t>
      </w:r>
      <w:proofErr w:type="spellEnd"/>
      <w:r w:rsidRPr="000C248F" w:rsidR="00E9354B">
        <w:rPr>
          <w:rFonts w:ascii="Verdana" w:hAnsi="Verdana"/>
          <w:sz w:val="18"/>
          <w:szCs w:val="18"/>
        </w:rPr>
        <w:t xml:space="preserve"> over verdere samenwerking op het nucleaire gebied, waar ook specifiek wordt ingegaan op verdere samenwerking rondom medische isotopen.</w:t>
      </w:r>
    </w:p>
    <w:p w:rsidR="00C8338D" w:rsidP="00B01B91" w:rsidRDefault="00C8338D" w14:paraId="2AEC2B84" w14:textId="35F83270">
      <w:pPr>
        <w:spacing w:line="240" w:lineRule="auto"/>
        <w:rPr>
          <w:rFonts w:ascii="Verdana" w:hAnsi="Verdana"/>
          <w:iCs/>
          <w:sz w:val="18"/>
          <w:szCs w:val="18"/>
        </w:rPr>
      </w:pPr>
    </w:p>
    <w:p w:rsidRPr="000C248F" w:rsidR="009B09BD" w:rsidP="000C248F" w:rsidRDefault="009B09BD" w14:paraId="375DC71E" w14:textId="77777777">
      <w:pPr>
        <w:spacing w:line="360" w:lineRule="auto"/>
        <w:rPr>
          <w:rFonts w:ascii="Verdana" w:hAnsi="Verdana"/>
          <w:sz w:val="18"/>
          <w:szCs w:val="18"/>
        </w:rPr>
      </w:pPr>
      <w:r w:rsidRPr="000C248F">
        <w:rPr>
          <w:rFonts w:ascii="Verdana" w:hAnsi="Verdana"/>
          <w:sz w:val="18"/>
          <w:szCs w:val="18"/>
        </w:rPr>
        <w:t xml:space="preserve">Nederland beschikt over een nationaal regelgevings- en </w:t>
      </w:r>
      <w:proofErr w:type="spellStart"/>
      <w:r w:rsidRPr="000C248F">
        <w:rPr>
          <w:rFonts w:ascii="Verdana" w:hAnsi="Verdana"/>
          <w:sz w:val="18"/>
          <w:szCs w:val="18"/>
        </w:rPr>
        <w:t>toezichtskader</w:t>
      </w:r>
      <w:proofErr w:type="spellEnd"/>
      <w:r w:rsidRPr="000C248F">
        <w:rPr>
          <w:rFonts w:ascii="Verdana" w:hAnsi="Verdana"/>
          <w:sz w:val="18"/>
          <w:szCs w:val="18"/>
        </w:rPr>
        <w:t xml:space="preserve"> voor het vervoer van radioactieve stoffen, gebaseerd op de UNECE voorschriften voor het vervoer van gevaarlijke stoffen over de weg, per spoor en per binnenvaartschip. De Autoriteit Nucleaire Veiligheid en Stralingsbescherming (ANVS) is verantwoordelijk is voor vergunningverlening en toezicht. </w:t>
      </w:r>
    </w:p>
    <w:p w:rsidRPr="000C248F" w:rsidR="009B09BD" w:rsidP="000C248F" w:rsidRDefault="009B09BD" w14:paraId="3162D7B6" w14:textId="77777777">
      <w:pPr>
        <w:spacing w:line="360" w:lineRule="auto"/>
        <w:rPr>
          <w:rFonts w:ascii="Verdana" w:hAnsi="Verdana"/>
          <w:sz w:val="18"/>
          <w:szCs w:val="18"/>
        </w:rPr>
      </w:pPr>
      <w:r w:rsidRPr="000C248F">
        <w:rPr>
          <w:rFonts w:ascii="Verdana" w:hAnsi="Verdana"/>
          <w:sz w:val="18"/>
          <w:szCs w:val="18"/>
        </w:rPr>
        <w:t>Voor het vervoer van medische isotopen wordt aangesloten bij internationale vervoersvoorschriften. In concrete transportvergunningen kan de ANVS grensoverschrijdend vervoer faciliteren door onder meer toegestane grensovergangen, luchthavens en havens vast te leggen en ruimte te bieden aan meerdere gekwalificeerde vervoerders. Voor wegtransport kan bovendien worden voorgeschreven dat zo kort mogelijke routes en zoveel mogelijk autosnelwegen worden gebruikt. Het Nederlandse systeem voorziet daarmee in praktische randvoorwaarden voor tijdig en veilig transport. Grensoverschrijdende zendingen blijven wel afhankelijk van de toepasselijke procedures en voorschriften in de andere lidstaten.</w:t>
      </w:r>
    </w:p>
    <w:p w:rsidR="00C8338D" w:rsidP="0046364E" w:rsidRDefault="00C8338D" w14:paraId="7E9EA8DD" w14:textId="77777777">
      <w:pPr>
        <w:spacing w:line="360" w:lineRule="auto"/>
        <w:ind w:left="360"/>
        <w:rPr>
          <w:rFonts w:ascii="Verdana" w:hAnsi="Verdana"/>
          <w:i/>
          <w:sz w:val="18"/>
          <w:szCs w:val="18"/>
        </w:rPr>
      </w:pPr>
    </w:p>
    <w:p w:rsidRPr="000C248F" w:rsidR="00FD0CBD" w:rsidP="000C248F" w:rsidRDefault="00FD0CBD" w14:paraId="711BD2A4" w14:textId="77777777">
      <w:pPr>
        <w:numPr>
          <w:ilvl w:val="0"/>
          <w:numId w:val="21"/>
        </w:numPr>
        <w:spacing w:line="360" w:lineRule="auto"/>
        <w:rPr>
          <w:rFonts w:ascii="Verdana" w:hAnsi="Verdana"/>
          <w:i/>
          <w:sz w:val="18"/>
          <w:szCs w:val="18"/>
        </w:rPr>
      </w:pPr>
      <w:r w:rsidRPr="000C248F">
        <w:rPr>
          <w:rFonts w:ascii="Verdana" w:hAnsi="Verdana"/>
          <w:i/>
          <w:sz w:val="18"/>
          <w:szCs w:val="18"/>
        </w:rPr>
        <w:t>Beoordeling + inzet ten aanzien van dit voorstel</w:t>
      </w:r>
    </w:p>
    <w:p w:rsidRPr="000C248F" w:rsidR="00204C44" w:rsidP="000C248F" w:rsidRDefault="00C4427A" w14:paraId="50E21E85" w14:textId="2476205A">
      <w:pPr>
        <w:spacing w:line="360" w:lineRule="auto"/>
        <w:rPr>
          <w:rFonts w:ascii="Verdana" w:hAnsi="Verdana"/>
          <w:sz w:val="18"/>
          <w:szCs w:val="18"/>
        </w:rPr>
      </w:pPr>
      <w:r w:rsidRPr="000C248F">
        <w:rPr>
          <w:rFonts w:ascii="Verdana" w:hAnsi="Verdana"/>
          <w:sz w:val="18"/>
          <w:szCs w:val="18"/>
        </w:rPr>
        <w:t xml:space="preserve">Het kabinet is positief over het voorstel. De Commissie onderstreept hiermee het belang </w:t>
      </w:r>
      <w:r w:rsidRPr="000C248F" w:rsidR="00683688">
        <w:rPr>
          <w:rFonts w:ascii="Verdana" w:hAnsi="Verdana"/>
          <w:sz w:val="18"/>
          <w:szCs w:val="18"/>
        </w:rPr>
        <w:t>van de voorzieningszekerheid van medische isotopen</w:t>
      </w:r>
      <w:r w:rsidRPr="000C248F" w:rsidR="00455032">
        <w:rPr>
          <w:rFonts w:ascii="Verdana" w:hAnsi="Verdana"/>
          <w:sz w:val="18"/>
          <w:szCs w:val="18"/>
        </w:rPr>
        <w:t xml:space="preserve"> en het behoud van productiecapaciteit</w:t>
      </w:r>
      <w:r w:rsidRPr="000C248F" w:rsidR="006A161E">
        <w:rPr>
          <w:rFonts w:ascii="Verdana" w:hAnsi="Verdana"/>
          <w:sz w:val="18"/>
          <w:szCs w:val="18"/>
        </w:rPr>
        <w:t>,</w:t>
      </w:r>
      <w:r w:rsidRPr="000C248F" w:rsidR="00683688">
        <w:rPr>
          <w:rFonts w:ascii="Verdana" w:hAnsi="Verdana"/>
          <w:sz w:val="18"/>
          <w:szCs w:val="18"/>
        </w:rPr>
        <w:t xml:space="preserve"> een strategisch autonome toeleveringsketen met een concurrerend vermogen van de Europese radio-isotopen industrie</w:t>
      </w:r>
      <w:r w:rsidRPr="000C248F" w:rsidR="003E3EC4">
        <w:rPr>
          <w:rFonts w:ascii="Verdana" w:hAnsi="Verdana"/>
          <w:sz w:val="18"/>
          <w:szCs w:val="18"/>
        </w:rPr>
        <w:t>, wat het kabinet verwelkomt</w:t>
      </w:r>
      <w:r w:rsidRPr="000C248F" w:rsidR="00683688">
        <w:rPr>
          <w:rFonts w:ascii="Verdana" w:hAnsi="Verdana"/>
          <w:sz w:val="18"/>
          <w:szCs w:val="18"/>
        </w:rPr>
        <w:t>.</w:t>
      </w:r>
      <w:r w:rsidRPr="000C248F" w:rsidR="006A161E">
        <w:rPr>
          <w:rFonts w:ascii="Verdana" w:hAnsi="Verdana"/>
          <w:sz w:val="18"/>
          <w:szCs w:val="18"/>
        </w:rPr>
        <w:t xml:space="preserve"> Het kabinet herkent dat het op meerdere pijlers al een stevige inzet heeft of in de afgelopen jaren op nationaal niveau al maatregelen heeft getroffen in lijn met de mededeling.</w:t>
      </w:r>
    </w:p>
    <w:p w:rsidR="00204C44" w:rsidP="00D55FA4" w:rsidRDefault="00204C44" w14:paraId="0921FEF4" w14:textId="77777777">
      <w:pPr>
        <w:spacing w:line="360" w:lineRule="auto"/>
        <w:rPr>
          <w:rFonts w:ascii="Verdana" w:hAnsi="Verdana"/>
          <w:iCs/>
          <w:sz w:val="18"/>
          <w:szCs w:val="18"/>
        </w:rPr>
      </w:pPr>
    </w:p>
    <w:p w:rsidRPr="000C248F" w:rsidR="00204C44" w:rsidP="000C248F" w:rsidRDefault="00204C44" w14:paraId="1065682C" w14:textId="6F7CBAFB">
      <w:pPr>
        <w:spacing w:line="360" w:lineRule="auto"/>
        <w:rPr>
          <w:rFonts w:ascii="Verdana" w:hAnsi="Verdana"/>
          <w:sz w:val="18"/>
          <w:szCs w:val="18"/>
        </w:rPr>
      </w:pPr>
      <w:r w:rsidRPr="000C248F">
        <w:rPr>
          <w:rFonts w:ascii="Verdana" w:hAnsi="Verdana"/>
          <w:sz w:val="18"/>
          <w:szCs w:val="18"/>
        </w:rPr>
        <w:t xml:space="preserve">Het kabinet </w:t>
      </w:r>
      <w:r w:rsidRPr="000C248F" w:rsidR="00455032">
        <w:rPr>
          <w:rFonts w:ascii="Verdana" w:hAnsi="Verdana"/>
          <w:sz w:val="18"/>
          <w:szCs w:val="18"/>
        </w:rPr>
        <w:t>steunt het voorstel omtrent onderzoek, ontwikkeling en het naar de markt brengen van innovaties</w:t>
      </w:r>
      <w:r w:rsidRPr="000C248F" w:rsidR="00A63078">
        <w:rPr>
          <w:rFonts w:ascii="Verdana" w:hAnsi="Verdana"/>
          <w:sz w:val="18"/>
          <w:szCs w:val="18"/>
        </w:rPr>
        <w:t xml:space="preserve"> om een SRIA te ontwikkelen en daar uitvoering aan te geven. Op nationaal</w:t>
      </w:r>
      <w:r w:rsidRPr="000C248F" w:rsidR="000E083F">
        <w:rPr>
          <w:rFonts w:ascii="Verdana" w:hAnsi="Verdana"/>
          <w:sz w:val="18"/>
          <w:szCs w:val="18"/>
        </w:rPr>
        <w:t xml:space="preserve"> niveau</w:t>
      </w:r>
      <w:r w:rsidRPr="000C248F" w:rsidR="00A63078">
        <w:rPr>
          <w:rFonts w:ascii="Verdana" w:hAnsi="Verdana"/>
          <w:sz w:val="18"/>
          <w:szCs w:val="18"/>
        </w:rPr>
        <w:t xml:space="preserve"> is recent </w:t>
      </w:r>
      <w:r w:rsidRPr="000C248F" w:rsidR="000E083F">
        <w:rPr>
          <w:rFonts w:ascii="Verdana" w:hAnsi="Verdana"/>
          <w:sz w:val="18"/>
          <w:szCs w:val="18"/>
        </w:rPr>
        <w:t>reeds</w:t>
      </w:r>
      <w:r w:rsidRPr="000C248F" w:rsidR="00A63078">
        <w:rPr>
          <w:rFonts w:ascii="Verdana" w:hAnsi="Verdana"/>
          <w:sz w:val="18"/>
          <w:szCs w:val="18"/>
        </w:rPr>
        <w:t xml:space="preserve"> een strategische onderzoeks- en innovatieagenda opgesteld</w:t>
      </w:r>
      <w:r w:rsidRPr="000C248F" w:rsidR="000E083F">
        <w:rPr>
          <w:rFonts w:ascii="Verdana" w:hAnsi="Verdana"/>
          <w:sz w:val="18"/>
          <w:szCs w:val="18"/>
        </w:rPr>
        <w:t xml:space="preserve">. Een Europese </w:t>
      </w:r>
      <w:r w:rsidRPr="000C248F" w:rsidR="003A62C0">
        <w:rPr>
          <w:rFonts w:ascii="Verdana" w:hAnsi="Verdana"/>
          <w:sz w:val="18"/>
          <w:szCs w:val="18"/>
        </w:rPr>
        <w:t>agenda op dit vlak zal toegang geven om middelen, kennis en infrastructuur van meerdere l</w:t>
      </w:r>
      <w:r w:rsidRPr="000C248F" w:rsidR="00722B22">
        <w:rPr>
          <w:rFonts w:ascii="Verdana" w:hAnsi="Verdana"/>
          <w:sz w:val="18"/>
          <w:szCs w:val="18"/>
        </w:rPr>
        <w:t>idstaten</w:t>
      </w:r>
      <w:r w:rsidRPr="000C248F" w:rsidR="003A62C0">
        <w:rPr>
          <w:rFonts w:ascii="Verdana" w:hAnsi="Verdana"/>
          <w:sz w:val="18"/>
          <w:szCs w:val="18"/>
        </w:rPr>
        <w:t xml:space="preserve"> te bundelen. Tegelijkertijd voorkomt Europese afstemming versnippering en dubbel werk en kunnen </w:t>
      </w:r>
      <w:r w:rsidRPr="000C248F" w:rsidR="00E9354B">
        <w:rPr>
          <w:rFonts w:ascii="Verdana" w:hAnsi="Verdana"/>
          <w:sz w:val="18"/>
          <w:szCs w:val="18"/>
        </w:rPr>
        <w:t>lidstaten </w:t>
      </w:r>
      <w:r w:rsidRPr="000C248F" w:rsidR="003A62C0">
        <w:rPr>
          <w:rFonts w:ascii="Verdana" w:hAnsi="Verdana"/>
          <w:sz w:val="18"/>
          <w:szCs w:val="18"/>
        </w:rPr>
        <w:t>gezamenlijk prioriteiten bepalen. Door regelgeving en standaarden beter op elkaar af te stemmen</w:t>
      </w:r>
      <w:r w:rsidRPr="000C248F" w:rsidR="00B377E8">
        <w:rPr>
          <w:rFonts w:ascii="Verdana" w:hAnsi="Verdana"/>
          <w:sz w:val="18"/>
          <w:szCs w:val="18"/>
        </w:rPr>
        <w:t xml:space="preserve"> zijn er minder obstakels voor productiefaciliteiten en farmaceutische bedrijven om hun medische isotopen aan te bieden en kan er een</w:t>
      </w:r>
      <w:r w:rsidRPr="000C248F" w:rsidR="003A62C0">
        <w:rPr>
          <w:rFonts w:ascii="Verdana" w:hAnsi="Verdana"/>
          <w:sz w:val="18"/>
          <w:szCs w:val="18"/>
        </w:rPr>
        <w:t> grotere Europese markt</w:t>
      </w:r>
      <w:r w:rsidRPr="000C248F" w:rsidR="00B377E8">
        <w:rPr>
          <w:rFonts w:ascii="Verdana" w:hAnsi="Verdana"/>
          <w:sz w:val="18"/>
          <w:szCs w:val="18"/>
        </w:rPr>
        <w:t xml:space="preserve"> ontstaan</w:t>
      </w:r>
      <w:r w:rsidRPr="000C248F" w:rsidR="003A62C0">
        <w:rPr>
          <w:rFonts w:ascii="Verdana" w:hAnsi="Verdana"/>
          <w:sz w:val="18"/>
          <w:szCs w:val="18"/>
        </w:rPr>
        <w:t xml:space="preserve">, waardoor innovaties sneller kunnen worden toegepast en opgeschaald. Het kabinet zal </w:t>
      </w:r>
      <w:r w:rsidRPr="000C248F" w:rsidR="00FF4AC1">
        <w:rPr>
          <w:rFonts w:ascii="Verdana" w:hAnsi="Verdana"/>
          <w:sz w:val="18"/>
          <w:szCs w:val="18"/>
        </w:rPr>
        <w:t>waar mogelijk en passend haar steun geven en inzet verlenen bij de uitvoering van de SRIA.</w:t>
      </w:r>
    </w:p>
    <w:p w:rsidR="00B70014" w:rsidP="00D55FA4" w:rsidRDefault="00B70014" w14:paraId="769DF8FE" w14:textId="77777777">
      <w:pPr>
        <w:spacing w:line="360" w:lineRule="auto"/>
        <w:rPr>
          <w:rFonts w:ascii="Verdana" w:hAnsi="Verdana"/>
          <w:iCs/>
          <w:sz w:val="18"/>
          <w:szCs w:val="18"/>
        </w:rPr>
      </w:pPr>
    </w:p>
    <w:p w:rsidRPr="000C248F" w:rsidR="00F234AB" w:rsidP="000C248F" w:rsidRDefault="00B70014" w14:paraId="6F767211" w14:textId="52157F1A">
      <w:pPr>
        <w:spacing w:line="360" w:lineRule="auto"/>
        <w:rPr>
          <w:rFonts w:ascii="Verdana" w:hAnsi="Verdana"/>
          <w:sz w:val="18"/>
          <w:szCs w:val="18"/>
        </w:rPr>
      </w:pPr>
      <w:r w:rsidRPr="000C248F">
        <w:rPr>
          <w:rFonts w:ascii="Verdana" w:hAnsi="Verdana"/>
          <w:sz w:val="18"/>
          <w:szCs w:val="18"/>
        </w:rPr>
        <w:t xml:space="preserve">Het voorstel om lidstaten te stimuleren en ondersteunen bij de financiering van productiefaciliteiten van medische isotopen is overeenkomstig de huidige en reeds verrichte inspanningen van het kabinet. </w:t>
      </w:r>
      <w:r w:rsidRPr="000C248F" w:rsidR="0098167E">
        <w:rPr>
          <w:rFonts w:ascii="Verdana" w:hAnsi="Verdana"/>
          <w:sz w:val="18"/>
          <w:szCs w:val="18"/>
        </w:rPr>
        <w:t xml:space="preserve">Het kabinet zal de Commissie vragen met welke financiële middelen dit initiatief concreet zal worden ondersteund. </w:t>
      </w:r>
      <w:r w:rsidRPr="000C248F">
        <w:rPr>
          <w:rFonts w:ascii="Verdana" w:hAnsi="Verdana"/>
          <w:sz w:val="18"/>
          <w:szCs w:val="18"/>
        </w:rPr>
        <w:t xml:space="preserve">Met de publieke financiering van de bouw van de </w:t>
      </w:r>
      <w:r w:rsidRPr="000C248F">
        <w:rPr>
          <w:rFonts w:ascii="Verdana" w:hAnsi="Verdana"/>
          <w:sz w:val="18"/>
          <w:szCs w:val="18"/>
        </w:rPr>
        <w:lastRenderedPageBreak/>
        <w:t xml:space="preserve">PALLAS-reactor heeft het kabinet </w:t>
      </w:r>
      <w:r w:rsidRPr="000C248F" w:rsidR="00F234AB">
        <w:rPr>
          <w:rFonts w:ascii="Verdana" w:hAnsi="Verdana"/>
          <w:sz w:val="18"/>
          <w:szCs w:val="18"/>
        </w:rPr>
        <w:t xml:space="preserve">al </w:t>
      </w:r>
      <w:r w:rsidRPr="000C248F">
        <w:rPr>
          <w:rFonts w:ascii="Verdana" w:hAnsi="Verdana"/>
          <w:sz w:val="18"/>
          <w:szCs w:val="18"/>
        </w:rPr>
        <w:t xml:space="preserve">een essentiële stap gezet </w:t>
      </w:r>
      <w:r w:rsidRPr="000C248F" w:rsidR="00B36C3A">
        <w:rPr>
          <w:rFonts w:ascii="Verdana" w:hAnsi="Verdana"/>
          <w:sz w:val="18"/>
          <w:szCs w:val="18"/>
        </w:rPr>
        <w:t>in het borgen van de leveringszekerheid van medische isotopen in Nederland</w:t>
      </w:r>
      <w:r w:rsidRPr="000C248F" w:rsidR="006B7BC3">
        <w:rPr>
          <w:rFonts w:ascii="Verdana" w:hAnsi="Verdana"/>
          <w:sz w:val="18"/>
          <w:szCs w:val="18"/>
        </w:rPr>
        <w:t xml:space="preserve"> en Europa</w:t>
      </w:r>
      <w:r w:rsidRPr="000C248F" w:rsidR="00B36C3A">
        <w:rPr>
          <w:rFonts w:ascii="Verdana" w:hAnsi="Verdana"/>
          <w:sz w:val="18"/>
          <w:szCs w:val="18"/>
        </w:rPr>
        <w:t xml:space="preserve"> en </w:t>
      </w:r>
      <w:r w:rsidRPr="000C248F" w:rsidR="00EB33A9">
        <w:rPr>
          <w:rFonts w:ascii="Verdana" w:hAnsi="Verdana"/>
          <w:sz w:val="18"/>
          <w:szCs w:val="18"/>
        </w:rPr>
        <w:t xml:space="preserve">kan Nederland haar </w:t>
      </w:r>
      <w:r w:rsidRPr="000C248F" w:rsidR="00B36C3A">
        <w:rPr>
          <w:rFonts w:ascii="Verdana" w:hAnsi="Verdana"/>
          <w:sz w:val="18"/>
          <w:szCs w:val="18"/>
        </w:rPr>
        <w:t>strategische autonomie</w:t>
      </w:r>
      <w:r w:rsidRPr="000C248F" w:rsidR="00EB33A9">
        <w:rPr>
          <w:rFonts w:ascii="Verdana" w:hAnsi="Verdana"/>
          <w:sz w:val="18"/>
          <w:szCs w:val="18"/>
        </w:rPr>
        <w:t xml:space="preserve"> op dit terrein behouden. Het kabinet heeft bij de publieke financiering</w:t>
      </w:r>
      <w:r w:rsidRPr="000C248F" w:rsidR="00F234AB">
        <w:rPr>
          <w:rFonts w:ascii="Verdana" w:hAnsi="Verdana"/>
          <w:sz w:val="18"/>
          <w:szCs w:val="18"/>
        </w:rPr>
        <w:t xml:space="preserve"> expliciet gekozen voor de vorm van een lening </w:t>
      </w:r>
      <w:r w:rsidRPr="000C248F" w:rsidR="00722B22">
        <w:rPr>
          <w:rFonts w:ascii="Verdana" w:hAnsi="Verdana"/>
          <w:sz w:val="18"/>
          <w:szCs w:val="18"/>
        </w:rPr>
        <w:t xml:space="preserve">- </w:t>
      </w:r>
      <w:r w:rsidRPr="000C248F" w:rsidR="00F234AB">
        <w:rPr>
          <w:rFonts w:ascii="Verdana" w:hAnsi="Verdana"/>
          <w:sz w:val="18"/>
          <w:szCs w:val="18"/>
        </w:rPr>
        <w:t>cf. de Europese staatsteunregels</w:t>
      </w:r>
      <w:r w:rsidRPr="000C248F" w:rsidR="00722B22">
        <w:rPr>
          <w:rFonts w:ascii="Verdana" w:hAnsi="Verdana"/>
          <w:sz w:val="18"/>
          <w:szCs w:val="18"/>
        </w:rPr>
        <w:t xml:space="preserve"> -</w:t>
      </w:r>
      <w:r w:rsidRPr="000C248F" w:rsidR="00F234AB">
        <w:rPr>
          <w:rFonts w:ascii="Verdana" w:hAnsi="Verdana"/>
          <w:sz w:val="18"/>
          <w:szCs w:val="18"/>
        </w:rPr>
        <w:t xml:space="preserve"> om NRG Pallas te laten ontwikkelen tot een zelfstandige onderneming en om zich te houden aan het principe van een gelijk speelveld. </w:t>
      </w:r>
      <w:r w:rsidRPr="000C248F" w:rsidR="006B7BC3">
        <w:rPr>
          <w:rFonts w:ascii="Verdana" w:hAnsi="Verdana"/>
          <w:sz w:val="18"/>
          <w:szCs w:val="18"/>
        </w:rPr>
        <w:t xml:space="preserve">Het realiseren van een duurzaam en eerlijke markt van medische isotopen blijft een aandachtspunt van het kabinet. </w:t>
      </w:r>
      <w:r w:rsidRPr="000C248F" w:rsidR="00F234AB">
        <w:rPr>
          <w:rFonts w:ascii="Verdana" w:hAnsi="Verdana"/>
          <w:sz w:val="18"/>
          <w:szCs w:val="18"/>
        </w:rPr>
        <w:t>Het kabinet deelt waar van waarde graag haar ervaringen</w:t>
      </w:r>
      <w:r w:rsidRPr="000C248F" w:rsidR="006B7BC3">
        <w:rPr>
          <w:rFonts w:ascii="Verdana" w:hAnsi="Verdana"/>
          <w:sz w:val="18"/>
          <w:szCs w:val="18"/>
        </w:rPr>
        <w:t xml:space="preserve"> met publieke financiering</w:t>
      </w:r>
      <w:r w:rsidRPr="000C248F" w:rsidR="00F234AB">
        <w:rPr>
          <w:rFonts w:ascii="Verdana" w:hAnsi="Verdana"/>
          <w:sz w:val="18"/>
          <w:szCs w:val="18"/>
        </w:rPr>
        <w:t xml:space="preserve"> met andere lidstaten.</w:t>
      </w:r>
    </w:p>
    <w:p w:rsidR="008933A5" w:rsidP="00D55FA4" w:rsidRDefault="008933A5" w14:paraId="573C280D" w14:textId="77777777">
      <w:pPr>
        <w:spacing w:line="360" w:lineRule="auto"/>
        <w:rPr>
          <w:rFonts w:ascii="Verdana" w:hAnsi="Verdana"/>
          <w:iCs/>
          <w:sz w:val="18"/>
          <w:szCs w:val="18"/>
        </w:rPr>
      </w:pPr>
    </w:p>
    <w:p w:rsidRPr="000C248F" w:rsidR="002778CE" w:rsidP="000C248F" w:rsidRDefault="002778CE" w14:paraId="3D5BE420" w14:textId="5BADA30A">
      <w:pPr>
        <w:spacing w:line="360" w:lineRule="auto"/>
        <w:rPr>
          <w:rFonts w:ascii="Verdana" w:hAnsi="Verdana"/>
          <w:sz w:val="18"/>
          <w:szCs w:val="18"/>
        </w:rPr>
      </w:pPr>
      <w:r w:rsidRPr="000C248F">
        <w:rPr>
          <w:rFonts w:ascii="Verdana" w:hAnsi="Verdana"/>
          <w:sz w:val="18"/>
          <w:szCs w:val="18"/>
        </w:rPr>
        <w:t xml:space="preserve">Het kabinet steunt het voorstel </w:t>
      </w:r>
      <w:r w:rsidR="00722B22">
        <w:rPr>
          <w:rFonts w:ascii="Verdana" w:hAnsi="Verdana" w:cs="Segoe UI"/>
          <w:color w:val="0D0D0D"/>
          <w:sz w:val="18"/>
          <w:szCs w:val="18"/>
        </w:rPr>
        <w:t>om</w:t>
      </w:r>
      <w:r w:rsidRPr="002771AD" w:rsidR="00722B22">
        <w:rPr>
          <w:rFonts w:ascii="Verdana" w:hAnsi="Verdana" w:cs="Segoe UI"/>
          <w:color w:val="0D0D0D"/>
          <w:sz w:val="18"/>
          <w:szCs w:val="18"/>
        </w:rPr>
        <w:t> een centraal systeem opzetten om vraag en aanbod van medische radio-isotopen beter te monitoren</w:t>
      </w:r>
      <w:r w:rsidR="00722B22">
        <w:rPr>
          <w:rFonts w:ascii="Verdana" w:hAnsi="Verdana" w:cs="Segoe UI"/>
          <w:color w:val="0D0D0D"/>
          <w:sz w:val="18"/>
          <w:szCs w:val="18"/>
        </w:rPr>
        <w:t>, recente ontwikkelingen te evalueren</w:t>
      </w:r>
      <w:r w:rsidRPr="002771AD" w:rsidR="00722B22">
        <w:rPr>
          <w:rFonts w:ascii="Verdana" w:hAnsi="Verdana" w:cs="Segoe UI"/>
          <w:color w:val="0D0D0D"/>
          <w:sz w:val="18"/>
          <w:szCs w:val="18"/>
        </w:rPr>
        <w:t xml:space="preserve"> en toekomstige behoeften te voorspellen</w:t>
      </w:r>
      <w:r w:rsidR="00722B22">
        <w:rPr>
          <w:rFonts w:ascii="Verdana" w:hAnsi="Verdana" w:cs="Segoe UI"/>
          <w:color w:val="0D0D0D"/>
          <w:sz w:val="18"/>
          <w:szCs w:val="18"/>
        </w:rPr>
        <w:t xml:space="preserve">. </w:t>
      </w:r>
    </w:p>
    <w:p w:rsidRPr="00982C39" w:rsidR="002778CE" w:rsidP="000C248F" w:rsidRDefault="002778CE" w14:paraId="094B74F9" w14:textId="664723E7">
      <w:pPr>
        <w:spacing w:line="360" w:lineRule="auto"/>
        <w:rPr>
          <w:rFonts w:ascii="Verdana" w:hAnsi="Verdana"/>
          <w:sz w:val="18"/>
          <w:szCs w:val="18"/>
        </w:rPr>
      </w:pPr>
      <w:r w:rsidRPr="000C248F">
        <w:rPr>
          <w:rFonts w:ascii="Verdana" w:hAnsi="Verdana"/>
          <w:sz w:val="18"/>
          <w:szCs w:val="18"/>
        </w:rPr>
        <w:t xml:space="preserve">Voor relevante ontwikkelingen in vraag en aanbod van medische isotopen en prognoses, die relevant zijn in het kader van beleid, wordt </w:t>
      </w:r>
      <w:r w:rsidRPr="000C248F" w:rsidR="007D6F2B">
        <w:rPr>
          <w:rFonts w:ascii="Verdana" w:hAnsi="Verdana"/>
          <w:sz w:val="18"/>
          <w:szCs w:val="18"/>
        </w:rPr>
        <w:t xml:space="preserve">op dit moment </w:t>
      </w:r>
      <w:r w:rsidRPr="000C248F">
        <w:rPr>
          <w:rFonts w:ascii="Verdana" w:hAnsi="Verdana"/>
          <w:sz w:val="18"/>
          <w:szCs w:val="18"/>
        </w:rPr>
        <w:t xml:space="preserve">gesteund op de data verkregen van de </w:t>
      </w:r>
      <w:r w:rsidRPr="00BF5746">
        <w:rPr>
          <w:rFonts w:ascii="Verdana" w:hAnsi="Verdana"/>
          <w:i/>
          <w:iCs/>
          <w:sz w:val="18"/>
          <w:szCs w:val="18"/>
        </w:rPr>
        <w:t xml:space="preserve">EU </w:t>
      </w:r>
      <w:proofErr w:type="spellStart"/>
      <w:r w:rsidRPr="00BF5746">
        <w:rPr>
          <w:rFonts w:ascii="Verdana" w:hAnsi="Verdana"/>
          <w:i/>
          <w:iCs/>
          <w:sz w:val="18"/>
          <w:szCs w:val="18"/>
        </w:rPr>
        <w:t>Observatory</w:t>
      </w:r>
      <w:proofErr w:type="spellEnd"/>
      <w:r w:rsidRPr="000C248F">
        <w:rPr>
          <w:rFonts w:ascii="Verdana" w:hAnsi="Verdana"/>
          <w:sz w:val="18"/>
          <w:szCs w:val="18"/>
        </w:rPr>
        <w:t xml:space="preserve">, de analyses van </w:t>
      </w:r>
      <w:proofErr w:type="spellStart"/>
      <w:r w:rsidRPr="000C248F">
        <w:rPr>
          <w:rFonts w:ascii="Verdana" w:hAnsi="Verdana"/>
          <w:sz w:val="18"/>
          <w:szCs w:val="18"/>
        </w:rPr>
        <w:t>N</w:t>
      </w:r>
      <w:r w:rsidRPr="00BF5746">
        <w:rPr>
          <w:rFonts w:ascii="Verdana" w:hAnsi="Verdana"/>
          <w:i/>
          <w:iCs/>
          <w:sz w:val="18"/>
          <w:szCs w:val="18"/>
        </w:rPr>
        <w:t>ucAdvisor</w:t>
      </w:r>
      <w:proofErr w:type="spellEnd"/>
      <w:r w:rsidRPr="000C248F">
        <w:rPr>
          <w:rFonts w:ascii="Verdana" w:hAnsi="Verdana"/>
          <w:sz w:val="18"/>
          <w:szCs w:val="18"/>
        </w:rPr>
        <w:t xml:space="preserve"> die uitgevoerd worden in opdracht van de Commissie en data die verkregen wordt via het RIVM en de Nederlandse Vereniging van Nucleaire Geneeskunde.</w:t>
      </w:r>
      <w:r w:rsidRPr="000C248F" w:rsidR="00D60AB9">
        <w:rPr>
          <w:rFonts w:ascii="Verdana" w:hAnsi="Verdana"/>
          <w:sz w:val="18"/>
          <w:szCs w:val="18"/>
        </w:rPr>
        <w:t xml:space="preserve"> Het kabinet ziet een nauwkeurig centraal systeem voor het monitoren van vraag en aanbod als een belangrijk instrument om tekorten te voorkomen en markttransparantie te vergroten</w:t>
      </w:r>
      <w:r w:rsidRPr="000C248F" w:rsidR="008E59A5">
        <w:rPr>
          <w:rFonts w:ascii="Verdana" w:hAnsi="Verdana"/>
          <w:sz w:val="18"/>
          <w:szCs w:val="18"/>
        </w:rPr>
        <w:t>. Het kabinet</w:t>
      </w:r>
      <w:r w:rsidRPr="000C248F" w:rsidR="00D60AB9">
        <w:rPr>
          <w:rFonts w:ascii="Verdana" w:hAnsi="Verdana"/>
          <w:sz w:val="18"/>
          <w:szCs w:val="18"/>
        </w:rPr>
        <w:t xml:space="preserve"> zal haar </w:t>
      </w:r>
      <w:r w:rsidRPr="000C248F" w:rsidR="00B60E8D">
        <w:rPr>
          <w:rFonts w:ascii="Verdana" w:hAnsi="Verdana"/>
          <w:sz w:val="18"/>
          <w:szCs w:val="18"/>
        </w:rPr>
        <w:t xml:space="preserve">medewerking verlenen om dit centrale systeem te </w:t>
      </w:r>
      <w:r w:rsidRPr="000C248F" w:rsidR="008E59A5">
        <w:rPr>
          <w:rFonts w:ascii="Verdana" w:hAnsi="Verdana"/>
          <w:sz w:val="18"/>
          <w:szCs w:val="18"/>
        </w:rPr>
        <w:t xml:space="preserve">helpen </w:t>
      </w:r>
      <w:r w:rsidRPr="000C248F" w:rsidR="00B60E8D">
        <w:rPr>
          <w:rFonts w:ascii="Verdana" w:hAnsi="Verdana"/>
          <w:sz w:val="18"/>
          <w:szCs w:val="18"/>
        </w:rPr>
        <w:t xml:space="preserve">realiseren </w:t>
      </w:r>
      <w:r w:rsidRPr="000C248F" w:rsidR="007D6F2B">
        <w:rPr>
          <w:rFonts w:ascii="Verdana" w:hAnsi="Verdana"/>
          <w:sz w:val="18"/>
          <w:szCs w:val="18"/>
        </w:rPr>
        <w:t>en zich hierbij inspannen om de</w:t>
      </w:r>
      <w:r w:rsidRPr="000C248F" w:rsidR="00B60E8D">
        <w:rPr>
          <w:rFonts w:ascii="Verdana" w:hAnsi="Verdana"/>
          <w:sz w:val="18"/>
          <w:szCs w:val="18"/>
        </w:rPr>
        <w:t xml:space="preserve"> administratieve lasten </w:t>
      </w:r>
      <w:r w:rsidRPr="000C248F" w:rsidR="007D6F2B">
        <w:rPr>
          <w:rFonts w:ascii="Verdana" w:hAnsi="Verdana"/>
          <w:sz w:val="18"/>
          <w:szCs w:val="18"/>
        </w:rPr>
        <w:t>bij de realisatie van een dergelijk systeem te minimaliseren.</w:t>
      </w:r>
    </w:p>
    <w:p w:rsidR="00611B7A" w:rsidP="00D55FA4" w:rsidRDefault="00611B7A" w14:paraId="75E4FC3F" w14:textId="77777777">
      <w:pPr>
        <w:spacing w:line="360" w:lineRule="auto"/>
        <w:rPr>
          <w:rFonts w:ascii="Verdana" w:hAnsi="Verdana"/>
          <w:i/>
          <w:sz w:val="18"/>
          <w:szCs w:val="18"/>
        </w:rPr>
      </w:pPr>
    </w:p>
    <w:p w:rsidRPr="000C248F" w:rsidR="007D6F2B" w:rsidP="000C248F" w:rsidRDefault="007D6F2B" w14:paraId="2FFB17EF" w14:textId="24633C92">
      <w:pPr>
        <w:spacing w:line="360" w:lineRule="auto"/>
        <w:rPr>
          <w:rFonts w:ascii="Verdana" w:hAnsi="Verdana"/>
          <w:sz w:val="18"/>
          <w:szCs w:val="18"/>
        </w:rPr>
      </w:pPr>
      <w:r w:rsidRPr="000C248F">
        <w:rPr>
          <w:rFonts w:ascii="Verdana" w:hAnsi="Verdana"/>
          <w:sz w:val="18"/>
          <w:szCs w:val="18"/>
        </w:rPr>
        <w:t xml:space="preserve">Het kabinet steunt het voorstel </w:t>
      </w:r>
      <w:r w:rsidRPr="000C248F" w:rsidR="008E59A5">
        <w:rPr>
          <w:rFonts w:ascii="Verdana" w:hAnsi="Verdana"/>
          <w:sz w:val="18"/>
          <w:szCs w:val="18"/>
        </w:rPr>
        <w:t xml:space="preserve">om op </w:t>
      </w:r>
      <w:r w:rsidR="008E59A5">
        <w:rPr>
          <w:rFonts w:ascii="Verdana" w:hAnsi="Verdana" w:cs="Segoe UI"/>
          <w:color w:val="0D0D0D"/>
          <w:sz w:val="18"/>
          <w:szCs w:val="18"/>
        </w:rPr>
        <w:t xml:space="preserve">HALEU samen te werken met het VK en de samenwerking met derde landen voort te zetten binnen de bestaande Euratom-samenwerkingsovereenkomsten. </w:t>
      </w:r>
      <w:r w:rsidRPr="000C248F" w:rsidR="008E59A5">
        <w:rPr>
          <w:rFonts w:ascii="Verdana" w:hAnsi="Verdana"/>
          <w:sz w:val="18"/>
          <w:szCs w:val="18"/>
        </w:rPr>
        <w:t xml:space="preserve">De relatie met het VK zal verder worden uitgebouwd naar aanleiding van de afspraken die in 2025 gemaakt werden via de </w:t>
      </w:r>
      <w:proofErr w:type="spellStart"/>
      <w:r w:rsidRPr="000C248F" w:rsidR="008E59A5">
        <w:rPr>
          <w:rFonts w:ascii="Verdana" w:hAnsi="Verdana"/>
          <w:sz w:val="18"/>
          <w:szCs w:val="18"/>
        </w:rPr>
        <w:t>MoU</w:t>
      </w:r>
      <w:proofErr w:type="spellEnd"/>
      <w:r w:rsidRPr="000C248F" w:rsidR="008E59A5">
        <w:rPr>
          <w:rFonts w:ascii="Verdana" w:hAnsi="Verdana"/>
          <w:sz w:val="18"/>
          <w:szCs w:val="18"/>
        </w:rPr>
        <w:t>. Ook zal het kabinet de internationale samenwerking in internationale gremia, met internationale partners (waaronder de Verenigde Staten en Canada) en Europese partners voortzetten.</w:t>
      </w:r>
      <w:r w:rsidRPr="000C248F" w:rsidR="005A20EE">
        <w:rPr>
          <w:rFonts w:ascii="Verdana" w:hAnsi="Verdana"/>
          <w:sz w:val="18"/>
          <w:szCs w:val="18"/>
        </w:rPr>
        <w:t xml:space="preserve"> In 2026 heeft Nederland ook afspraken met België vastgelegd in een </w:t>
      </w:r>
      <w:proofErr w:type="spellStart"/>
      <w:r w:rsidRPr="000C248F" w:rsidR="005A20EE">
        <w:rPr>
          <w:rFonts w:ascii="Verdana" w:hAnsi="Verdana"/>
          <w:sz w:val="18"/>
          <w:szCs w:val="18"/>
        </w:rPr>
        <w:t>MoU</w:t>
      </w:r>
      <w:proofErr w:type="spellEnd"/>
      <w:r w:rsidRPr="000C248F" w:rsidR="005A20EE">
        <w:rPr>
          <w:rFonts w:ascii="Verdana" w:hAnsi="Verdana"/>
          <w:sz w:val="18"/>
          <w:szCs w:val="18"/>
        </w:rPr>
        <w:t xml:space="preserve"> over verdere samenwerking op het nucleaire gebied, waar ook specifiek wordt ingegaan op verdere samenwerking rondom medische isotopen.</w:t>
      </w:r>
    </w:p>
    <w:p w:rsidR="008E59A5" w:rsidP="00D55FA4" w:rsidRDefault="008E59A5" w14:paraId="6903AB2E" w14:textId="77777777">
      <w:pPr>
        <w:spacing w:line="360" w:lineRule="auto"/>
        <w:rPr>
          <w:rFonts w:ascii="Verdana" w:hAnsi="Verdana"/>
          <w:iCs/>
          <w:sz w:val="18"/>
          <w:szCs w:val="18"/>
        </w:rPr>
      </w:pPr>
    </w:p>
    <w:p w:rsidRPr="000C248F" w:rsidR="009B09BD" w:rsidP="000C248F" w:rsidRDefault="009B09BD" w14:paraId="6E133C00" w14:textId="77777777">
      <w:pPr>
        <w:spacing w:line="360" w:lineRule="auto"/>
        <w:rPr>
          <w:rFonts w:ascii="Verdana" w:hAnsi="Verdana"/>
          <w:sz w:val="18"/>
          <w:szCs w:val="18"/>
        </w:rPr>
      </w:pPr>
      <w:r w:rsidRPr="000C248F">
        <w:rPr>
          <w:rFonts w:ascii="Verdana" w:hAnsi="Verdana"/>
          <w:sz w:val="18"/>
          <w:szCs w:val="18"/>
        </w:rPr>
        <w:t>Het kabinet steunt het voorstel om aandacht te vragen voor het kader voor het vervoer van medische radio-isotopen. Gezien het belang van tijdig grensoverschrijdend vervoer en de bestaande logistieke uitdagingen ligt de voorgestelde Europese beoordeling van het transport van medische radio-isotopen in het verlengde van deze Nederlandse inzet. </w:t>
      </w:r>
    </w:p>
    <w:p w:rsidRPr="007D6F2B" w:rsidR="007D6F2B" w:rsidP="00611B7A" w:rsidRDefault="007D6F2B" w14:paraId="4D0BB3CB" w14:textId="77777777">
      <w:pPr>
        <w:spacing w:line="360" w:lineRule="auto"/>
        <w:ind w:left="360"/>
        <w:rPr>
          <w:rFonts w:ascii="Verdana" w:hAnsi="Verdana"/>
          <w:iCs/>
          <w:sz w:val="18"/>
          <w:szCs w:val="18"/>
        </w:rPr>
      </w:pPr>
    </w:p>
    <w:p w:rsidRPr="000C248F" w:rsidR="00FD0CBD" w:rsidP="000C248F" w:rsidRDefault="009B3EED" w14:paraId="536CD8AF" w14:textId="77777777">
      <w:pPr>
        <w:numPr>
          <w:ilvl w:val="0"/>
          <w:numId w:val="21"/>
        </w:numPr>
        <w:spacing w:line="360" w:lineRule="auto"/>
        <w:rPr>
          <w:rFonts w:ascii="Verdana" w:hAnsi="Verdana"/>
          <w:i/>
          <w:sz w:val="18"/>
          <w:szCs w:val="18"/>
        </w:rPr>
      </w:pPr>
      <w:r w:rsidRPr="000C248F">
        <w:rPr>
          <w:rFonts w:ascii="Verdana" w:hAnsi="Verdana"/>
          <w:i/>
          <w:sz w:val="18"/>
          <w:szCs w:val="18"/>
        </w:rPr>
        <w:t>Eerste inschatting van k</w:t>
      </w:r>
      <w:r w:rsidRPr="000C248F" w:rsidR="00FD0CBD">
        <w:rPr>
          <w:rFonts w:ascii="Verdana" w:hAnsi="Verdana"/>
          <w:i/>
          <w:sz w:val="18"/>
          <w:szCs w:val="18"/>
        </w:rPr>
        <w:t>rachtenveld</w:t>
      </w:r>
    </w:p>
    <w:p w:rsidRPr="000C248F" w:rsidR="0036231F" w:rsidP="000C248F" w:rsidRDefault="0036231F" w14:paraId="46BC6B37" w14:textId="65755A66">
      <w:pPr>
        <w:spacing w:line="360" w:lineRule="auto"/>
        <w:rPr>
          <w:rFonts w:ascii="Verdana" w:hAnsi="Verdana"/>
          <w:sz w:val="18"/>
          <w:szCs w:val="18"/>
        </w:rPr>
      </w:pPr>
      <w:r w:rsidRPr="000C248F">
        <w:rPr>
          <w:rFonts w:ascii="Verdana" w:hAnsi="Verdana"/>
          <w:sz w:val="18"/>
          <w:szCs w:val="18"/>
        </w:rPr>
        <w:t xml:space="preserve">De meerderheid van de lidstaten zal deze mededeling positief ontvangen. Lidstaten hebben baat bij een Europees gecoördineerde aanpak op onderzoek en ontwikkeling, zodat er sturing en samenwerking kan plaatsvinden ter bevordering van onderzoekstrajecten en innovaties. Ook zijn lidstaten gebaat bij </w:t>
      </w:r>
      <w:r w:rsidRPr="000C248F" w:rsidR="00611B7A">
        <w:rPr>
          <w:rFonts w:ascii="Verdana" w:hAnsi="Verdana"/>
          <w:sz w:val="18"/>
          <w:szCs w:val="18"/>
        </w:rPr>
        <w:t>de ondersteuning van beleids- en financieringsinstrumenten van de EU o</w:t>
      </w:r>
      <w:r w:rsidRPr="000C248F" w:rsidR="00C52E1E">
        <w:rPr>
          <w:rFonts w:ascii="Verdana" w:hAnsi="Verdana"/>
          <w:sz w:val="18"/>
          <w:szCs w:val="18"/>
        </w:rPr>
        <w:t>m</w:t>
      </w:r>
      <w:r w:rsidRPr="000C248F" w:rsidR="00611B7A">
        <w:rPr>
          <w:rFonts w:ascii="Verdana" w:hAnsi="Verdana"/>
          <w:sz w:val="18"/>
          <w:szCs w:val="18"/>
        </w:rPr>
        <w:t xml:space="preserve"> de risico’s van het investeren in een nucleaire productiefaciliteit te helpen verkleinen.</w:t>
      </w:r>
    </w:p>
    <w:p w:rsidR="008528D9" w:rsidP="0064352A" w:rsidRDefault="00391B71" w14:paraId="11C19C33" w14:textId="374BA04C">
      <w:pPr>
        <w:tabs>
          <w:tab w:val="left" w:pos="360"/>
          <w:tab w:val="left" w:pos="4500"/>
          <w:tab w:val="left" w:pos="5580"/>
        </w:tabs>
        <w:spacing w:line="360" w:lineRule="auto"/>
        <w:rPr>
          <w:rFonts w:ascii="Verdana" w:hAnsi="Verdana"/>
          <w:sz w:val="18"/>
          <w:szCs w:val="18"/>
        </w:rPr>
      </w:pPr>
      <w:r>
        <w:rPr>
          <w:rFonts w:ascii="Verdana" w:hAnsi="Verdana"/>
          <w:sz w:val="18"/>
          <w:szCs w:val="18"/>
        </w:rPr>
        <w:lastRenderedPageBreak/>
        <w:t xml:space="preserve">Het </w:t>
      </w:r>
      <w:r w:rsidRPr="00391B71">
        <w:rPr>
          <w:rFonts w:ascii="Verdana" w:hAnsi="Verdana"/>
          <w:sz w:val="18"/>
          <w:szCs w:val="18"/>
        </w:rPr>
        <w:t xml:space="preserve">Europees Parlement pleit voor het waarborgen van de voorzieningszekerheid van medische radio-isotopen en </w:t>
      </w:r>
      <w:r w:rsidR="00D55FA4">
        <w:rPr>
          <w:rFonts w:ascii="Verdana" w:hAnsi="Verdana"/>
          <w:sz w:val="18"/>
          <w:szCs w:val="18"/>
        </w:rPr>
        <w:t>steunt</w:t>
      </w:r>
      <w:r w:rsidRPr="00391B71">
        <w:rPr>
          <w:rFonts w:ascii="Verdana" w:hAnsi="Verdana"/>
          <w:sz w:val="18"/>
          <w:szCs w:val="18"/>
        </w:rPr>
        <w:t xml:space="preserve"> het versterken van de Europese strategische autonomie in de sector</w:t>
      </w:r>
      <w:r w:rsidR="00D55FA4">
        <w:rPr>
          <w:rFonts w:ascii="Verdana" w:hAnsi="Verdana"/>
          <w:sz w:val="18"/>
          <w:szCs w:val="18"/>
        </w:rPr>
        <w:t>.</w:t>
      </w:r>
    </w:p>
    <w:p w:rsidRPr="0064352A" w:rsidR="00D55FA4" w:rsidP="0064352A" w:rsidRDefault="00D55FA4" w14:paraId="3B26CD36" w14:textId="77777777">
      <w:pPr>
        <w:tabs>
          <w:tab w:val="left" w:pos="360"/>
          <w:tab w:val="left" w:pos="4500"/>
          <w:tab w:val="left" w:pos="5580"/>
        </w:tabs>
        <w:spacing w:line="360" w:lineRule="auto"/>
        <w:rPr>
          <w:rFonts w:ascii="Verdana" w:hAnsi="Verdana"/>
          <w:sz w:val="18"/>
          <w:szCs w:val="18"/>
        </w:rPr>
      </w:pPr>
    </w:p>
    <w:p w:rsidRPr="000C248F" w:rsidR="00F54AFF" w:rsidP="000C248F" w:rsidRDefault="00FD0CBD" w14:paraId="4B921636" w14:textId="77777777">
      <w:pPr>
        <w:numPr>
          <w:ilvl w:val="0"/>
          <w:numId w:val="15"/>
        </w:numPr>
        <w:spacing w:line="360" w:lineRule="auto"/>
        <w:rPr>
          <w:rFonts w:ascii="Verdana" w:hAnsi="Verdana"/>
          <w:b/>
          <w:sz w:val="18"/>
          <w:szCs w:val="18"/>
        </w:rPr>
      </w:pPr>
      <w:r w:rsidRPr="000C248F">
        <w:rPr>
          <w:rFonts w:ascii="Verdana" w:hAnsi="Verdana"/>
          <w:b/>
          <w:sz w:val="18"/>
          <w:szCs w:val="18"/>
        </w:rPr>
        <w:t>G</w:t>
      </w:r>
      <w:r w:rsidRPr="000C248F" w:rsidR="008528D9">
        <w:rPr>
          <w:rFonts w:ascii="Verdana" w:hAnsi="Verdana"/>
          <w:b/>
          <w:sz w:val="18"/>
          <w:szCs w:val="18"/>
        </w:rPr>
        <w:t>rondhouding ten aanzien van</w:t>
      </w:r>
      <w:r w:rsidRPr="000C248F" w:rsidR="00A57FAE">
        <w:rPr>
          <w:rFonts w:ascii="Verdana" w:hAnsi="Verdana"/>
          <w:b/>
          <w:sz w:val="18"/>
          <w:szCs w:val="18"/>
        </w:rPr>
        <w:t xml:space="preserve"> bevoegdheid,</w:t>
      </w:r>
      <w:r w:rsidRPr="000C248F" w:rsidR="008528D9">
        <w:rPr>
          <w:rFonts w:ascii="Verdana" w:hAnsi="Verdana"/>
          <w:b/>
          <w:sz w:val="18"/>
          <w:szCs w:val="18"/>
        </w:rPr>
        <w:t xml:space="preserve"> subsidiariteit,</w:t>
      </w:r>
      <w:r w:rsidRPr="000C248F" w:rsidR="00F54AFF">
        <w:rPr>
          <w:rFonts w:ascii="Verdana" w:hAnsi="Verdana"/>
          <w:b/>
          <w:sz w:val="18"/>
          <w:szCs w:val="18"/>
        </w:rPr>
        <w:t xml:space="preserve"> proportionaliteit</w:t>
      </w:r>
      <w:r w:rsidRPr="000C248F" w:rsidR="008528D9">
        <w:rPr>
          <w:rFonts w:ascii="Verdana" w:hAnsi="Verdana"/>
          <w:b/>
          <w:sz w:val="18"/>
          <w:szCs w:val="18"/>
        </w:rPr>
        <w:t>,</w:t>
      </w:r>
      <w:r w:rsidRPr="000C248F" w:rsidR="00FB216B">
        <w:rPr>
          <w:rFonts w:ascii="Verdana" w:hAnsi="Verdana"/>
          <w:b/>
          <w:sz w:val="18"/>
          <w:szCs w:val="18"/>
        </w:rPr>
        <w:t xml:space="preserve"> financiële gevolgen </w:t>
      </w:r>
      <w:r w:rsidRPr="000C248F" w:rsidR="008528D9">
        <w:rPr>
          <w:rFonts w:ascii="Verdana" w:hAnsi="Verdana"/>
          <w:b/>
          <w:sz w:val="18"/>
          <w:szCs w:val="18"/>
        </w:rPr>
        <w:t>en</w:t>
      </w:r>
      <w:r w:rsidRPr="000C248F" w:rsidR="0020223E">
        <w:rPr>
          <w:rFonts w:ascii="Verdana" w:hAnsi="Verdana"/>
          <w:b/>
          <w:sz w:val="18"/>
          <w:szCs w:val="18"/>
        </w:rPr>
        <w:t xml:space="preserve"> gevolgen</w:t>
      </w:r>
      <w:r w:rsidRPr="000C248F" w:rsidR="00786711">
        <w:rPr>
          <w:rFonts w:ascii="Verdana" w:hAnsi="Verdana"/>
          <w:b/>
          <w:sz w:val="18"/>
          <w:szCs w:val="18"/>
        </w:rPr>
        <w:t xml:space="preserve"> </w:t>
      </w:r>
      <w:r w:rsidRPr="000C248F" w:rsidR="00A21B6F">
        <w:rPr>
          <w:rFonts w:ascii="Verdana" w:hAnsi="Verdana"/>
          <w:b/>
          <w:sz w:val="18"/>
          <w:szCs w:val="18"/>
        </w:rPr>
        <w:t xml:space="preserve">voor </w:t>
      </w:r>
      <w:r w:rsidRPr="000C248F" w:rsidR="003E6E9E">
        <w:rPr>
          <w:rFonts w:ascii="Verdana" w:hAnsi="Verdana"/>
          <w:b/>
          <w:sz w:val="18"/>
          <w:szCs w:val="18"/>
        </w:rPr>
        <w:t>regeldruk</w:t>
      </w:r>
      <w:r w:rsidRPr="000C248F" w:rsidR="00A21B6F">
        <w:rPr>
          <w:rFonts w:ascii="Verdana" w:hAnsi="Verdana"/>
          <w:b/>
          <w:sz w:val="18"/>
          <w:szCs w:val="18"/>
        </w:rPr>
        <w:t>, concurrentiekracht en geopolitieke aspecten</w:t>
      </w:r>
      <w:r w:rsidRPr="000C248F" w:rsidR="00786711">
        <w:rPr>
          <w:rFonts w:ascii="Verdana" w:hAnsi="Verdana"/>
          <w:b/>
          <w:sz w:val="18"/>
          <w:szCs w:val="18"/>
        </w:rPr>
        <w:t xml:space="preserve"> </w:t>
      </w:r>
    </w:p>
    <w:p w:rsidRPr="000C248F" w:rsidR="00FD0CBD" w:rsidP="000C248F" w:rsidRDefault="00FD0CBD" w14:paraId="3E6AEC9C" w14:textId="77777777">
      <w:pPr>
        <w:numPr>
          <w:ilvl w:val="0"/>
          <w:numId w:val="22"/>
        </w:numPr>
        <w:spacing w:line="360" w:lineRule="auto"/>
        <w:rPr>
          <w:rFonts w:ascii="Verdana" w:hAnsi="Verdana"/>
          <w:i/>
          <w:sz w:val="18"/>
          <w:szCs w:val="18"/>
        </w:rPr>
      </w:pPr>
      <w:r w:rsidRPr="000C248F">
        <w:rPr>
          <w:rFonts w:ascii="Verdana" w:hAnsi="Verdana"/>
          <w:i/>
          <w:sz w:val="18"/>
          <w:szCs w:val="18"/>
        </w:rPr>
        <w:t>Bevoegdheid</w:t>
      </w:r>
    </w:p>
    <w:p w:rsidRPr="000C248F" w:rsidR="00FE06C0" w:rsidP="000C248F" w:rsidRDefault="00047455" w14:paraId="66B73DA0" w14:textId="50F1CF04">
      <w:pPr>
        <w:spacing w:line="360" w:lineRule="auto"/>
        <w:rPr>
          <w:rFonts w:ascii="Verdana" w:hAnsi="Verdana"/>
          <w:sz w:val="18"/>
          <w:szCs w:val="18"/>
        </w:rPr>
      </w:pPr>
      <w:r w:rsidRPr="000C248F">
        <w:rPr>
          <w:rFonts w:ascii="Verdana" w:hAnsi="Verdana"/>
          <w:sz w:val="18"/>
          <w:szCs w:val="18"/>
        </w:rPr>
        <w:t>De grondhouding</w:t>
      </w:r>
      <w:r w:rsidRPr="000C248F" w:rsidR="00FE06C0">
        <w:rPr>
          <w:rFonts w:ascii="Verdana" w:hAnsi="Verdana"/>
          <w:sz w:val="18"/>
          <w:szCs w:val="18"/>
        </w:rPr>
        <w:t xml:space="preserve"> van het kabinet is positief. </w:t>
      </w:r>
      <w:r w:rsidRPr="00C34B2C">
        <w:rPr>
          <w:rFonts w:ascii="Verdana" w:hAnsi="Verdana"/>
          <w:sz w:val="18"/>
          <w:szCs w:val="18"/>
        </w:rPr>
        <w:t xml:space="preserve">De mededeling heeft betrekking op </w:t>
      </w:r>
      <w:r w:rsidR="00BA62F9">
        <w:rPr>
          <w:rFonts w:ascii="Verdana" w:hAnsi="Verdana"/>
          <w:sz w:val="18"/>
          <w:szCs w:val="18"/>
        </w:rPr>
        <w:t>het industriebeleid van de Europese Unie voor de (medische) radio-isotopenindustrie,</w:t>
      </w:r>
      <w:r w:rsidR="00C56843">
        <w:rPr>
          <w:rFonts w:ascii="Verdana" w:hAnsi="Verdana"/>
          <w:sz w:val="18"/>
          <w:szCs w:val="18"/>
        </w:rPr>
        <w:t xml:space="preserve"> de bescherming en verbetering van de menselijke gezondheid,</w:t>
      </w:r>
      <w:r w:rsidR="00BA62F9">
        <w:rPr>
          <w:rFonts w:ascii="Verdana" w:hAnsi="Verdana"/>
          <w:sz w:val="18"/>
          <w:szCs w:val="18"/>
        </w:rPr>
        <w:t xml:space="preserve"> energiebeleid en de interne markt</w:t>
      </w:r>
      <w:r w:rsidRPr="00C34B2C">
        <w:rPr>
          <w:rFonts w:ascii="Verdana" w:hAnsi="Verdana"/>
          <w:sz w:val="18"/>
          <w:szCs w:val="18"/>
        </w:rPr>
        <w:t xml:space="preserve">. </w:t>
      </w:r>
      <w:r w:rsidR="00C56843">
        <w:rPr>
          <w:rFonts w:ascii="Verdana" w:hAnsi="Verdana"/>
          <w:sz w:val="18"/>
          <w:szCs w:val="18"/>
        </w:rPr>
        <w:t>Op het terrein van de industrie (artikel 6 onder b) en bescherming en verbetering van de menselijke gezondheid (artikel 6 onder a) is sprake van een ondersteunende bevoegdheid van de Unie.</w:t>
      </w:r>
      <w:r w:rsidRPr="00C34B2C" w:rsidR="00C56843">
        <w:rPr>
          <w:rFonts w:ascii="Verdana" w:hAnsi="Verdana"/>
          <w:sz w:val="18"/>
          <w:szCs w:val="18"/>
        </w:rPr>
        <w:t xml:space="preserve"> </w:t>
      </w:r>
      <w:r w:rsidRPr="00C34B2C">
        <w:rPr>
          <w:rFonts w:ascii="Verdana" w:hAnsi="Verdana"/>
          <w:sz w:val="18"/>
          <w:szCs w:val="18"/>
        </w:rPr>
        <w:t>Op het terrein van</w:t>
      </w:r>
      <w:r w:rsidR="00BA62F9">
        <w:rPr>
          <w:rFonts w:ascii="Verdana" w:hAnsi="Verdana"/>
          <w:sz w:val="18"/>
          <w:szCs w:val="18"/>
        </w:rPr>
        <w:t xml:space="preserve"> energiebeleid (artikel 4 lid 2 onder i) en de interne markt (artikel 4 lid 2 onder a) is sprake van een gedeelde bevoegdheid. </w:t>
      </w:r>
    </w:p>
    <w:p w:rsidRPr="00FE06C0" w:rsidR="00FE06C0" w:rsidP="00FE06C0" w:rsidRDefault="00FE06C0" w14:paraId="3D8D610E" w14:textId="77777777">
      <w:pPr>
        <w:spacing w:line="360" w:lineRule="auto"/>
        <w:ind w:left="360"/>
        <w:rPr>
          <w:rFonts w:ascii="Verdana" w:hAnsi="Verdana"/>
          <w:iCs/>
          <w:sz w:val="18"/>
          <w:szCs w:val="18"/>
        </w:rPr>
      </w:pPr>
    </w:p>
    <w:p w:rsidRPr="000C248F" w:rsidR="00FD0CBD" w:rsidP="000C248F" w:rsidRDefault="00FD0CBD" w14:paraId="2703F218" w14:textId="77777777">
      <w:pPr>
        <w:numPr>
          <w:ilvl w:val="0"/>
          <w:numId w:val="22"/>
        </w:numPr>
        <w:spacing w:line="360" w:lineRule="auto"/>
        <w:rPr>
          <w:rFonts w:ascii="Verdana" w:hAnsi="Verdana"/>
          <w:i/>
          <w:sz w:val="18"/>
          <w:szCs w:val="18"/>
        </w:rPr>
      </w:pPr>
      <w:r w:rsidRPr="000C248F">
        <w:rPr>
          <w:rFonts w:ascii="Verdana" w:hAnsi="Verdana"/>
          <w:i/>
          <w:sz w:val="18"/>
          <w:szCs w:val="18"/>
        </w:rPr>
        <w:t>Subsidiar</w:t>
      </w:r>
      <w:r w:rsidRPr="000C248F" w:rsidR="006810FB">
        <w:rPr>
          <w:rFonts w:ascii="Verdana" w:hAnsi="Verdana"/>
          <w:i/>
          <w:sz w:val="18"/>
          <w:szCs w:val="18"/>
        </w:rPr>
        <w:t>it</w:t>
      </w:r>
      <w:r w:rsidRPr="000C248F">
        <w:rPr>
          <w:rFonts w:ascii="Verdana" w:hAnsi="Verdana"/>
          <w:i/>
          <w:sz w:val="18"/>
          <w:szCs w:val="18"/>
        </w:rPr>
        <w:t>eit</w:t>
      </w:r>
    </w:p>
    <w:p w:rsidRPr="000C248F" w:rsidR="00FE06C0" w:rsidP="000C248F" w:rsidRDefault="00FE06C0" w14:paraId="524843D5" w14:textId="68416A9A">
      <w:pPr>
        <w:spacing w:line="360" w:lineRule="auto"/>
        <w:rPr>
          <w:rFonts w:ascii="Verdana" w:hAnsi="Verdana"/>
          <w:sz w:val="18"/>
          <w:szCs w:val="18"/>
        </w:rPr>
      </w:pPr>
      <w:r w:rsidRPr="000C248F">
        <w:rPr>
          <w:rFonts w:ascii="Verdana" w:hAnsi="Verdana"/>
          <w:sz w:val="18"/>
          <w:szCs w:val="18"/>
        </w:rPr>
        <w:t>De grondhouding van het kabinet is positief. De mededeling heeft tot doel de afhankelijkheid van de EU van buitenlandse leveranciers te verminderen</w:t>
      </w:r>
      <w:r w:rsidRPr="000C248F" w:rsidR="002F0E3B">
        <w:rPr>
          <w:rFonts w:ascii="Verdana" w:hAnsi="Verdana"/>
          <w:sz w:val="18"/>
          <w:szCs w:val="18"/>
        </w:rPr>
        <w:t>,</w:t>
      </w:r>
      <w:r w:rsidRPr="000C248F">
        <w:rPr>
          <w:rFonts w:ascii="Verdana" w:hAnsi="Verdana"/>
          <w:sz w:val="18"/>
          <w:szCs w:val="18"/>
        </w:rPr>
        <w:t xml:space="preserve"> het concurrentievermogen van de Europese radio-isotopen industrie veilig te stellen</w:t>
      </w:r>
      <w:r w:rsidRPr="000C248F" w:rsidR="002F0E3B">
        <w:rPr>
          <w:rFonts w:ascii="Verdana" w:hAnsi="Verdana"/>
          <w:sz w:val="18"/>
          <w:szCs w:val="18"/>
        </w:rPr>
        <w:t xml:space="preserve"> en bij te dragen aan de </w:t>
      </w:r>
      <w:proofErr w:type="spellStart"/>
      <w:r w:rsidRPr="000C248F" w:rsidR="002F0E3B">
        <w:rPr>
          <w:rFonts w:ascii="Verdana" w:hAnsi="Verdana"/>
          <w:sz w:val="18"/>
          <w:szCs w:val="18"/>
        </w:rPr>
        <w:t>decarbonisatiedoelstellingen</w:t>
      </w:r>
      <w:proofErr w:type="spellEnd"/>
      <w:r w:rsidRPr="000C248F" w:rsidR="002F0E3B">
        <w:rPr>
          <w:rFonts w:ascii="Verdana" w:hAnsi="Verdana"/>
          <w:sz w:val="18"/>
          <w:szCs w:val="18"/>
        </w:rPr>
        <w:t xml:space="preserve"> van de EU door hergebruik en recycling van oude materialen te ondersteunen en synergieën met </w:t>
      </w:r>
      <w:proofErr w:type="spellStart"/>
      <w:r w:rsidRPr="000C248F" w:rsidR="002F0E3B">
        <w:rPr>
          <w:rFonts w:ascii="Verdana" w:hAnsi="Verdana"/>
          <w:sz w:val="18"/>
          <w:szCs w:val="18"/>
        </w:rPr>
        <w:t>nettonultechnologieën</w:t>
      </w:r>
      <w:proofErr w:type="spellEnd"/>
      <w:r w:rsidRPr="000C248F" w:rsidR="002F0E3B">
        <w:rPr>
          <w:rFonts w:ascii="Verdana" w:hAnsi="Verdana"/>
          <w:sz w:val="18"/>
          <w:szCs w:val="18"/>
        </w:rPr>
        <w:t xml:space="preserve"> tot stand te brengen.</w:t>
      </w:r>
      <w:r w:rsidRPr="000C248F">
        <w:rPr>
          <w:rFonts w:ascii="Verdana" w:hAnsi="Verdana"/>
          <w:sz w:val="18"/>
          <w:szCs w:val="18"/>
        </w:rPr>
        <w:t xml:space="preserve"> Gezien</w:t>
      </w:r>
      <w:r w:rsidRPr="000C248F" w:rsidR="00733815">
        <w:rPr>
          <w:rFonts w:ascii="Verdana" w:hAnsi="Verdana"/>
          <w:sz w:val="18"/>
          <w:szCs w:val="18"/>
        </w:rPr>
        <w:t xml:space="preserve"> de vervanging en ontwikkeling van productiefaciliteiten duur en tijdrovend </w:t>
      </w:r>
      <w:r w:rsidRPr="000C248F" w:rsidR="00F25EC8">
        <w:rPr>
          <w:rFonts w:ascii="Verdana" w:hAnsi="Verdana"/>
          <w:sz w:val="18"/>
          <w:szCs w:val="18"/>
        </w:rPr>
        <w:t>is</w:t>
      </w:r>
      <w:r w:rsidRPr="000C248F" w:rsidR="0019436B">
        <w:rPr>
          <w:rFonts w:ascii="Verdana" w:hAnsi="Verdana"/>
          <w:sz w:val="18"/>
          <w:szCs w:val="18"/>
        </w:rPr>
        <w:t>, blijven investeringen achter. Deze investeringen zijn echter nodig om de (oude) productiefaciliteiten te vervangen uit te breiden en dit is essentieel om de voorzieningszekerheid van medische isotopen te kunn</w:t>
      </w:r>
      <w:r w:rsidRPr="000C248F" w:rsidR="00F25EC8">
        <w:rPr>
          <w:rFonts w:ascii="Verdana" w:hAnsi="Verdana"/>
          <w:sz w:val="18"/>
          <w:szCs w:val="18"/>
        </w:rPr>
        <w:t xml:space="preserve">en </w:t>
      </w:r>
      <w:r w:rsidRPr="000C248F" w:rsidR="0019436B">
        <w:rPr>
          <w:rFonts w:ascii="Verdana" w:hAnsi="Verdana"/>
          <w:sz w:val="18"/>
          <w:szCs w:val="18"/>
        </w:rPr>
        <w:t>borgen</w:t>
      </w:r>
      <w:r w:rsidRPr="000C248F" w:rsidR="00661F16">
        <w:rPr>
          <w:rFonts w:ascii="Verdana" w:hAnsi="Verdana"/>
          <w:sz w:val="18"/>
          <w:szCs w:val="18"/>
        </w:rPr>
        <w:t xml:space="preserve"> en de strategische autonomie te vergroten</w:t>
      </w:r>
      <w:r w:rsidRPr="000C248F" w:rsidR="0019436B">
        <w:rPr>
          <w:rFonts w:ascii="Verdana" w:hAnsi="Verdana"/>
          <w:sz w:val="18"/>
          <w:szCs w:val="18"/>
        </w:rPr>
        <w:t xml:space="preserve">. </w:t>
      </w:r>
      <w:r w:rsidRPr="000C248F" w:rsidR="00661F16">
        <w:rPr>
          <w:rFonts w:ascii="Verdana" w:hAnsi="Verdana"/>
          <w:sz w:val="18"/>
          <w:szCs w:val="18"/>
        </w:rPr>
        <w:t xml:space="preserve">Stimulans en ondersteuning van lidstaten is nodig om deze investeringen te productiefaciliteiten te helpen realiseren. </w:t>
      </w:r>
      <w:r w:rsidRPr="000C248F" w:rsidR="00A10B08">
        <w:rPr>
          <w:rFonts w:ascii="Verdana" w:hAnsi="Verdana"/>
          <w:sz w:val="18"/>
          <w:szCs w:val="18"/>
        </w:rPr>
        <w:t>Ook blijft afstemming op o</w:t>
      </w:r>
      <w:r w:rsidRPr="000C248F" w:rsidR="00733815">
        <w:rPr>
          <w:rFonts w:ascii="Verdana" w:hAnsi="Verdana"/>
          <w:sz w:val="18"/>
          <w:szCs w:val="18"/>
        </w:rPr>
        <w:t>nderzoek</w:t>
      </w:r>
      <w:r w:rsidRPr="000C248F" w:rsidR="00A10B08">
        <w:rPr>
          <w:rFonts w:ascii="Verdana" w:hAnsi="Verdana"/>
          <w:sz w:val="18"/>
          <w:szCs w:val="18"/>
        </w:rPr>
        <w:t xml:space="preserve">- </w:t>
      </w:r>
      <w:r w:rsidRPr="000C248F" w:rsidR="00733815">
        <w:rPr>
          <w:rFonts w:ascii="Verdana" w:hAnsi="Verdana"/>
          <w:sz w:val="18"/>
          <w:szCs w:val="18"/>
        </w:rPr>
        <w:t>en ontwikkeling</w:t>
      </w:r>
      <w:r w:rsidRPr="000C248F" w:rsidR="00A10B08">
        <w:rPr>
          <w:rFonts w:ascii="Verdana" w:hAnsi="Verdana"/>
          <w:sz w:val="18"/>
          <w:szCs w:val="18"/>
        </w:rPr>
        <w:t>sdoelstellingen</w:t>
      </w:r>
      <w:r w:rsidRPr="000C248F" w:rsidR="00733815">
        <w:rPr>
          <w:rFonts w:ascii="Verdana" w:hAnsi="Verdana"/>
          <w:sz w:val="18"/>
          <w:szCs w:val="18"/>
        </w:rPr>
        <w:t xml:space="preserve"> </w:t>
      </w:r>
      <w:r w:rsidRPr="000C248F" w:rsidR="00F81423">
        <w:rPr>
          <w:rFonts w:ascii="Verdana" w:hAnsi="Verdana"/>
          <w:sz w:val="18"/>
          <w:szCs w:val="18"/>
        </w:rPr>
        <w:t>tussen lidstaten</w:t>
      </w:r>
      <w:r w:rsidRPr="000C248F" w:rsidR="00733815">
        <w:rPr>
          <w:rFonts w:ascii="Verdana" w:hAnsi="Verdana"/>
          <w:sz w:val="18"/>
          <w:szCs w:val="18"/>
        </w:rPr>
        <w:t xml:space="preserve"> </w:t>
      </w:r>
      <w:r w:rsidRPr="000C248F" w:rsidR="00A10B08">
        <w:rPr>
          <w:rFonts w:ascii="Verdana" w:hAnsi="Verdana"/>
          <w:sz w:val="18"/>
          <w:szCs w:val="18"/>
        </w:rPr>
        <w:t xml:space="preserve">onvoldoende en is daardoor </w:t>
      </w:r>
      <w:r w:rsidRPr="000C248F" w:rsidR="00733815">
        <w:rPr>
          <w:rFonts w:ascii="Verdana" w:hAnsi="Verdana"/>
          <w:sz w:val="18"/>
          <w:szCs w:val="18"/>
        </w:rPr>
        <w:t>versnipperd</w:t>
      </w:r>
      <w:r w:rsidRPr="000C248F" w:rsidR="00F81423">
        <w:rPr>
          <w:rFonts w:ascii="Verdana" w:hAnsi="Verdana"/>
          <w:sz w:val="18"/>
          <w:szCs w:val="18"/>
        </w:rPr>
        <w:t xml:space="preserve"> en inefficiënt</w:t>
      </w:r>
      <w:r w:rsidRPr="000C248F" w:rsidR="00A10B08">
        <w:rPr>
          <w:rFonts w:ascii="Verdana" w:hAnsi="Verdana"/>
          <w:sz w:val="18"/>
          <w:szCs w:val="18"/>
        </w:rPr>
        <w:t xml:space="preserve">. Dit kan </w:t>
      </w:r>
      <w:r w:rsidRPr="000C248F">
        <w:rPr>
          <w:rFonts w:ascii="Verdana" w:hAnsi="Verdana"/>
          <w:sz w:val="18"/>
          <w:szCs w:val="18"/>
        </w:rPr>
        <w:t>onvoldoende</w:t>
      </w:r>
      <w:r w:rsidRPr="000C248F" w:rsidR="00733815">
        <w:rPr>
          <w:rFonts w:ascii="Verdana" w:hAnsi="Verdana"/>
          <w:sz w:val="18"/>
          <w:szCs w:val="18"/>
        </w:rPr>
        <w:t xml:space="preserve"> </w:t>
      </w:r>
      <w:r w:rsidRPr="000C248F">
        <w:rPr>
          <w:rFonts w:ascii="Verdana" w:hAnsi="Verdana"/>
          <w:sz w:val="18"/>
          <w:szCs w:val="18"/>
        </w:rPr>
        <w:t xml:space="preserve">door de lidstaten op </w:t>
      </w:r>
      <w:r w:rsidRPr="000C248F" w:rsidR="00733815">
        <w:rPr>
          <w:rFonts w:ascii="Verdana" w:hAnsi="Verdana"/>
          <w:sz w:val="18"/>
          <w:szCs w:val="18"/>
        </w:rPr>
        <w:t>nationaal</w:t>
      </w:r>
      <w:r w:rsidRPr="000C248F">
        <w:rPr>
          <w:rFonts w:ascii="Verdana" w:hAnsi="Verdana"/>
          <w:sz w:val="18"/>
          <w:szCs w:val="18"/>
        </w:rPr>
        <w:t xml:space="preserve"> niveau worden verwezenlijkt, daarom is een EU-aanpak </w:t>
      </w:r>
      <w:r w:rsidRPr="000C248F" w:rsidR="00434F81">
        <w:rPr>
          <w:rFonts w:ascii="Verdana" w:hAnsi="Verdana"/>
          <w:sz w:val="18"/>
          <w:szCs w:val="18"/>
        </w:rPr>
        <w:t>wel</w:t>
      </w:r>
      <w:r w:rsidRPr="000C248F" w:rsidR="00733815">
        <w:rPr>
          <w:rFonts w:ascii="Verdana" w:hAnsi="Verdana"/>
          <w:sz w:val="18"/>
          <w:szCs w:val="18"/>
        </w:rPr>
        <w:t xml:space="preserve"> </w:t>
      </w:r>
      <w:r w:rsidRPr="000C248F">
        <w:rPr>
          <w:rFonts w:ascii="Verdana" w:hAnsi="Verdana"/>
          <w:sz w:val="18"/>
          <w:szCs w:val="18"/>
        </w:rPr>
        <w:t>nodig. Door</w:t>
      </w:r>
      <w:r w:rsidRPr="000C248F" w:rsidR="0071741F">
        <w:rPr>
          <w:rFonts w:ascii="Verdana" w:hAnsi="Verdana"/>
          <w:sz w:val="18"/>
          <w:szCs w:val="18"/>
        </w:rPr>
        <w:t xml:space="preserve"> een </w:t>
      </w:r>
      <w:r w:rsidRPr="000C248F" w:rsidR="006C2511">
        <w:rPr>
          <w:rFonts w:ascii="Verdana" w:hAnsi="Verdana"/>
          <w:sz w:val="18"/>
          <w:szCs w:val="18"/>
        </w:rPr>
        <w:t>gecoördineerde</w:t>
      </w:r>
      <w:r w:rsidRPr="000C248F" w:rsidR="0071741F">
        <w:rPr>
          <w:rFonts w:ascii="Verdana" w:hAnsi="Verdana"/>
          <w:sz w:val="18"/>
          <w:szCs w:val="18"/>
        </w:rPr>
        <w:t xml:space="preserve"> Europese aanpak </w:t>
      </w:r>
      <w:r w:rsidRPr="000C248F" w:rsidR="00F81423">
        <w:rPr>
          <w:rFonts w:ascii="Verdana" w:hAnsi="Verdana"/>
          <w:sz w:val="18"/>
          <w:szCs w:val="18"/>
        </w:rPr>
        <w:t>kan de kwaliteit</w:t>
      </w:r>
      <w:r w:rsidRPr="000C248F" w:rsidR="00F861F6">
        <w:rPr>
          <w:rFonts w:ascii="Verdana" w:hAnsi="Verdana"/>
          <w:sz w:val="18"/>
          <w:szCs w:val="18"/>
        </w:rPr>
        <w:t>, kwantiteit</w:t>
      </w:r>
      <w:r w:rsidRPr="000C248F" w:rsidR="00F81423">
        <w:rPr>
          <w:rFonts w:ascii="Verdana" w:hAnsi="Verdana"/>
          <w:sz w:val="18"/>
          <w:szCs w:val="18"/>
        </w:rPr>
        <w:t xml:space="preserve"> en efficiëntie van onderzoek en ontwikkeling worden verbeterd</w:t>
      </w:r>
      <w:r w:rsidRPr="000C248F" w:rsidR="0071741F">
        <w:rPr>
          <w:rFonts w:ascii="Verdana" w:hAnsi="Verdana"/>
          <w:sz w:val="18"/>
          <w:szCs w:val="18"/>
        </w:rPr>
        <w:t xml:space="preserve">. </w:t>
      </w:r>
      <w:r w:rsidRPr="000C248F">
        <w:rPr>
          <w:rFonts w:ascii="Verdana" w:hAnsi="Verdana"/>
          <w:sz w:val="18"/>
          <w:szCs w:val="18"/>
        </w:rPr>
        <w:t xml:space="preserve">Om die redenen is optreden op het niveau van de EU gerechtvaardigd. </w:t>
      </w:r>
    </w:p>
    <w:p w:rsidRPr="009B3EED" w:rsidR="00FE06C0" w:rsidP="00FE06C0" w:rsidRDefault="00FE06C0" w14:paraId="725E10C2" w14:textId="77777777">
      <w:pPr>
        <w:spacing w:line="360" w:lineRule="auto"/>
        <w:ind w:left="360"/>
        <w:rPr>
          <w:rFonts w:ascii="Verdana" w:hAnsi="Verdana"/>
          <w:i/>
          <w:sz w:val="18"/>
          <w:szCs w:val="18"/>
        </w:rPr>
      </w:pPr>
    </w:p>
    <w:p w:rsidRPr="000C248F" w:rsidR="00FD0CBD" w:rsidP="000C248F" w:rsidRDefault="00FD0CBD" w14:paraId="5D6B38E4" w14:textId="77777777">
      <w:pPr>
        <w:numPr>
          <w:ilvl w:val="0"/>
          <w:numId w:val="22"/>
        </w:numPr>
        <w:spacing w:line="360" w:lineRule="auto"/>
        <w:rPr>
          <w:rFonts w:ascii="Verdana" w:hAnsi="Verdana"/>
          <w:i/>
          <w:sz w:val="18"/>
          <w:szCs w:val="18"/>
        </w:rPr>
      </w:pPr>
      <w:r w:rsidRPr="000C248F">
        <w:rPr>
          <w:rFonts w:ascii="Verdana" w:hAnsi="Verdana"/>
          <w:i/>
          <w:sz w:val="18"/>
          <w:szCs w:val="18"/>
        </w:rPr>
        <w:t>Proportionaliteit</w:t>
      </w:r>
    </w:p>
    <w:p w:rsidRPr="00982C39" w:rsidR="00E65B28" w:rsidP="000C248F" w:rsidRDefault="00E65B28" w14:paraId="7C1EA0F6" w14:textId="3026DDB2">
      <w:pPr>
        <w:pStyle w:val="ListParagraph"/>
        <w:spacing w:line="360" w:lineRule="auto"/>
        <w:ind w:left="0"/>
        <w:rPr>
          <w:rFonts w:ascii="Verdana" w:hAnsi="Verdana"/>
          <w:sz w:val="18"/>
          <w:szCs w:val="18"/>
        </w:rPr>
      </w:pPr>
      <w:r w:rsidRPr="000C248F">
        <w:rPr>
          <w:rFonts w:ascii="Verdana" w:hAnsi="Verdana"/>
          <w:sz w:val="18"/>
          <w:szCs w:val="18"/>
        </w:rPr>
        <w:t xml:space="preserve">De grondhouding van het kabinet is positief. De mededeling heeft tot doel </w:t>
      </w:r>
      <w:r w:rsidRPr="000C248F" w:rsidR="00992EBF">
        <w:rPr>
          <w:rFonts w:ascii="Verdana" w:hAnsi="Verdana"/>
          <w:sz w:val="18"/>
          <w:szCs w:val="18"/>
        </w:rPr>
        <w:t>de afhankelijkheid van de EU van buitenlandse leveranciers te verminderen</w:t>
      </w:r>
      <w:r w:rsidRPr="000C248F" w:rsidR="00AB7724">
        <w:rPr>
          <w:rFonts w:ascii="Verdana" w:hAnsi="Verdana"/>
          <w:sz w:val="18"/>
          <w:szCs w:val="18"/>
        </w:rPr>
        <w:t>,</w:t>
      </w:r>
      <w:r w:rsidRPr="000C248F" w:rsidR="00992EBF">
        <w:rPr>
          <w:rFonts w:ascii="Verdana" w:hAnsi="Verdana"/>
          <w:sz w:val="18"/>
          <w:szCs w:val="18"/>
        </w:rPr>
        <w:t xml:space="preserve"> het concurrentievermogen van de Europese radio-isotopen industrie veilig te stellen</w:t>
      </w:r>
      <w:r w:rsidRPr="000C248F" w:rsidR="00AB7724">
        <w:rPr>
          <w:rFonts w:ascii="Verdana" w:hAnsi="Verdana"/>
          <w:sz w:val="18"/>
          <w:szCs w:val="18"/>
        </w:rPr>
        <w:t xml:space="preserve"> en bij te dragen aan de </w:t>
      </w:r>
      <w:proofErr w:type="spellStart"/>
      <w:r w:rsidRPr="000C248F" w:rsidR="00AB7724">
        <w:rPr>
          <w:rFonts w:ascii="Verdana" w:hAnsi="Verdana"/>
          <w:sz w:val="18"/>
          <w:szCs w:val="18"/>
        </w:rPr>
        <w:t>decarbonisatiedoelstellingen</w:t>
      </w:r>
      <w:proofErr w:type="spellEnd"/>
      <w:r w:rsidRPr="000C248F" w:rsidR="00AB7724">
        <w:rPr>
          <w:rFonts w:ascii="Verdana" w:hAnsi="Verdana"/>
          <w:sz w:val="18"/>
          <w:szCs w:val="18"/>
        </w:rPr>
        <w:t xml:space="preserve"> van de EU door hergebruik en recycling van oude materialen te ondersteunen en synergieën met </w:t>
      </w:r>
      <w:proofErr w:type="spellStart"/>
      <w:r w:rsidRPr="000C248F" w:rsidR="00AB7724">
        <w:rPr>
          <w:rFonts w:ascii="Verdana" w:hAnsi="Verdana"/>
          <w:sz w:val="18"/>
          <w:szCs w:val="18"/>
        </w:rPr>
        <w:t>nettonultechnologieën</w:t>
      </w:r>
      <w:proofErr w:type="spellEnd"/>
      <w:r w:rsidRPr="000C248F" w:rsidR="00AB7724">
        <w:rPr>
          <w:rFonts w:ascii="Verdana" w:hAnsi="Verdana"/>
          <w:sz w:val="18"/>
          <w:szCs w:val="18"/>
        </w:rPr>
        <w:t xml:space="preserve"> tot stand te brengen</w:t>
      </w:r>
      <w:r w:rsidRPr="000C248F">
        <w:rPr>
          <w:rFonts w:ascii="Verdana" w:hAnsi="Verdana"/>
          <w:sz w:val="18"/>
          <w:szCs w:val="18"/>
        </w:rPr>
        <w:t>. Het voorgestelde optreden is geschikt om deze doelstelling te bereiken, omdat</w:t>
      </w:r>
      <w:r w:rsidRPr="000C248F" w:rsidR="00EC1303">
        <w:rPr>
          <w:rFonts w:ascii="Verdana" w:hAnsi="Verdana"/>
          <w:sz w:val="18"/>
          <w:szCs w:val="18"/>
        </w:rPr>
        <w:t xml:space="preserve"> investeringen in de productiefaciliteiten de voorzieningszekerheid waarborgen en het concurrentievermogen van de Europese radio-isotopen industrie veiligstellen. Ook het concentreren van onderzoek en innovatie richting</w:t>
      </w:r>
      <w:r w:rsidRPr="000C248F" w:rsidR="004070E8">
        <w:rPr>
          <w:rFonts w:ascii="Verdana" w:hAnsi="Verdana"/>
          <w:sz w:val="18"/>
          <w:szCs w:val="18"/>
        </w:rPr>
        <w:t xml:space="preserve"> gezamenlijke prioriteiten en strategische doelstellingen </w:t>
      </w:r>
      <w:r w:rsidRPr="000C248F" w:rsidR="00EC1303">
        <w:rPr>
          <w:rFonts w:ascii="Verdana" w:hAnsi="Verdana"/>
          <w:sz w:val="18"/>
          <w:szCs w:val="18"/>
        </w:rPr>
        <w:t>versterkt het concurrentievermogen van deze industrie</w:t>
      </w:r>
      <w:r w:rsidRPr="000C248F" w:rsidR="00CA1E2B">
        <w:rPr>
          <w:rFonts w:ascii="Verdana" w:hAnsi="Verdana"/>
          <w:sz w:val="18"/>
          <w:szCs w:val="18"/>
        </w:rPr>
        <w:t xml:space="preserve">. </w:t>
      </w:r>
      <w:r w:rsidRPr="000C248F">
        <w:rPr>
          <w:rFonts w:ascii="Verdana" w:hAnsi="Verdana"/>
          <w:sz w:val="18"/>
          <w:szCs w:val="18"/>
        </w:rPr>
        <w:t xml:space="preserve">Bovendien gaat </w:t>
      </w:r>
      <w:r w:rsidRPr="000C248F">
        <w:rPr>
          <w:rFonts w:ascii="Verdana" w:hAnsi="Verdana"/>
          <w:sz w:val="18"/>
          <w:szCs w:val="18"/>
        </w:rPr>
        <w:lastRenderedPageBreak/>
        <w:t xml:space="preserve">het voorgestelde optreden niet verder dan noodzakelijk, omdat </w:t>
      </w:r>
      <w:r w:rsidRPr="000C248F" w:rsidR="004E5CD6">
        <w:rPr>
          <w:rFonts w:ascii="Verdana" w:hAnsi="Verdana"/>
          <w:sz w:val="18"/>
          <w:szCs w:val="18"/>
        </w:rPr>
        <w:t xml:space="preserve">voorzien is dat </w:t>
      </w:r>
      <w:r w:rsidRPr="000C248F" w:rsidR="00426DF7">
        <w:rPr>
          <w:rFonts w:ascii="Verdana" w:hAnsi="Verdana"/>
          <w:sz w:val="18"/>
          <w:szCs w:val="18"/>
        </w:rPr>
        <w:t xml:space="preserve">de Commissie met name een ondersteunende rol zal gaan vervullen. </w:t>
      </w:r>
      <w:r w:rsidR="006A2C97">
        <w:rPr>
          <w:rFonts w:ascii="Verdana" w:hAnsi="Verdana"/>
          <w:iCs/>
          <w:sz w:val="18"/>
          <w:szCs w:val="18"/>
        </w:rPr>
        <w:t>Zo zijn de acties gericht op coördinatie</w:t>
      </w:r>
      <w:r w:rsidR="001F77CA">
        <w:rPr>
          <w:rFonts w:ascii="Verdana" w:hAnsi="Verdana"/>
          <w:iCs/>
          <w:sz w:val="18"/>
          <w:szCs w:val="18"/>
        </w:rPr>
        <w:t xml:space="preserve"> en ondersteuning bij onderzoek</w:t>
      </w:r>
      <w:r w:rsidR="006A2C97">
        <w:rPr>
          <w:rFonts w:ascii="Verdana" w:hAnsi="Verdana"/>
          <w:iCs/>
          <w:sz w:val="18"/>
          <w:szCs w:val="18"/>
        </w:rPr>
        <w:t>,</w:t>
      </w:r>
      <w:r w:rsidR="001F77CA">
        <w:rPr>
          <w:rFonts w:ascii="Verdana" w:hAnsi="Verdana"/>
          <w:iCs/>
          <w:sz w:val="18"/>
          <w:szCs w:val="18"/>
        </w:rPr>
        <w:t xml:space="preserve"> ondersteuning van</w:t>
      </w:r>
      <w:r w:rsidR="006A2C97">
        <w:rPr>
          <w:rFonts w:ascii="Verdana" w:hAnsi="Verdana"/>
          <w:iCs/>
          <w:sz w:val="18"/>
          <w:szCs w:val="18"/>
        </w:rPr>
        <w:t xml:space="preserve"> het stroomlijnen van transport en het </w:t>
      </w:r>
      <w:r w:rsidR="001F77CA">
        <w:rPr>
          <w:rFonts w:ascii="Verdana" w:hAnsi="Verdana"/>
          <w:iCs/>
          <w:sz w:val="18"/>
          <w:szCs w:val="18"/>
        </w:rPr>
        <w:t>ondersteunen</w:t>
      </w:r>
      <w:r w:rsidR="006A2C97">
        <w:rPr>
          <w:rFonts w:ascii="Verdana" w:hAnsi="Verdana"/>
          <w:iCs/>
          <w:sz w:val="18"/>
          <w:szCs w:val="18"/>
        </w:rPr>
        <w:t xml:space="preserve"> </w:t>
      </w:r>
      <w:r w:rsidR="001F77CA">
        <w:rPr>
          <w:rFonts w:ascii="Verdana" w:hAnsi="Verdana"/>
          <w:iCs/>
          <w:sz w:val="18"/>
          <w:szCs w:val="18"/>
        </w:rPr>
        <w:t>bij</w:t>
      </w:r>
      <w:r w:rsidR="006A2C97">
        <w:rPr>
          <w:rFonts w:ascii="Verdana" w:hAnsi="Verdana"/>
          <w:iCs/>
          <w:sz w:val="18"/>
          <w:szCs w:val="18"/>
        </w:rPr>
        <w:t xml:space="preserve"> </w:t>
      </w:r>
      <w:r w:rsidR="001F77CA">
        <w:rPr>
          <w:rFonts w:ascii="Verdana" w:hAnsi="Verdana"/>
          <w:iCs/>
          <w:sz w:val="18"/>
          <w:szCs w:val="18"/>
        </w:rPr>
        <w:t>financiering van strategische projecten</w:t>
      </w:r>
      <w:r w:rsidR="006A2C97">
        <w:rPr>
          <w:rFonts w:ascii="Verdana" w:hAnsi="Verdana"/>
          <w:iCs/>
          <w:sz w:val="18"/>
          <w:szCs w:val="18"/>
        </w:rPr>
        <w:t xml:space="preserve">. </w:t>
      </w:r>
      <w:r w:rsidRPr="000C248F" w:rsidR="00426DF7">
        <w:rPr>
          <w:rFonts w:ascii="Verdana" w:hAnsi="Verdana"/>
          <w:sz w:val="18"/>
          <w:szCs w:val="18"/>
        </w:rPr>
        <w:t>Overwegend ligt het primaat voor de</w:t>
      </w:r>
      <w:r w:rsidR="006A2C97">
        <w:rPr>
          <w:rFonts w:ascii="Verdana" w:hAnsi="Verdana"/>
          <w:sz w:val="18"/>
          <w:szCs w:val="18"/>
        </w:rPr>
        <w:t>ze</w:t>
      </w:r>
      <w:r w:rsidRPr="000C248F" w:rsidR="00426DF7">
        <w:rPr>
          <w:rFonts w:ascii="Verdana" w:hAnsi="Verdana"/>
          <w:sz w:val="18"/>
          <w:szCs w:val="18"/>
        </w:rPr>
        <w:t xml:space="preserve"> acties</w:t>
      </w:r>
      <w:r w:rsidR="006A2C97">
        <w:rPr>
          <w:rFonts w:ascii="Verdana" w:hAnsi="Verdana"/>
          <w:sz w:val="18"/>
          <w:szCs w:val="18"/>
        </w:rPr>
        <w:t xml:space="preserve"> </w:t>
      </w:r>
      <w:r w:rsidRPr="000C248F" w:rsidR="00426DF7">
        <w:rPr>
          <w:rFonts w:ascii="Verdana" w:hAnsi="Verdana"/>
          <w:sz w:val="18"/>
          <w:szCs w:val="18"/>
        </w:rPr>
        <w:t xml:space="preserve">en de invulling </w:t>
      </w:r>
      <w:r w:rsidR="006A2C97">
        <w:rPr>
          <w:rFonts w:ascii="Verdana" w:hAnsi="Verdana"/>
          <w:sz w:val="18"/>
          <w:szCs w:val="18"/>
        </w:rPr>
        <w:t>daarvan</w:t>
      </w:r>
      <w:r w:rsidRPr="000C248F" w:rsidR="00426DF7">
        <w:rPr>
          <w:rFonts w:ascii="Verdana" w:hAnsi="Verdana"/>
          <w:sz w:val="18"/>
          <w:szCs w:val="18"/>
        </w:rPr>
        <w:t xml:space="preserve">, dan ook bij de lidstaten. </w:t>
      </w:r>
      <w:r w:rsidRPr="000C248F" w:rsidR="00A20DDB">
        <w:rPr>
          <w:rFonts w:ascii="Verdana" w:hAnsi="Verdana"/>
          <w:sz w:val="18"/>
          <w:szCs w:val="18"/>
        </w:rPr>
        <w:t xml:space="preserve">Daarmee vindt het kabinet de acties in de mededeling niet verder gaan dan </w:t>
      </w:r>
      <w:r w:rsidRPr="000C248F">
        <w:rPr>
          <w:rFonts w:ascii="Verdana" w:hAnsi="Verdana"/>
          <w:sz w:val="18"/>
          <w:szCs w:val="18"/>
        </w:rPr>
        <w:t>noodzakelijk</w:t>
      </w:r>
      <w:r w:rsidRPr="000C248F" w:rsidR="00A20DDB">
        <w:rPr>
          <w:rFonts w:ascii="Verdana" w:hAnsi="Verdana"/>
          <w:sz w:val="18"/>
          <w:szCs w:val="18"/>
        </w:rPr>
        <w:t>.</w:t>
      </w:r>
      <w:r w:rsidRPr="000C248F">
        <w:rPr>
          <w:rFonts w:ascii="Verdana" w:hAnsi="Verdana"/>
          <w:sz w:val="18"/>
          <w:szCs w:val="18"/>
        </w:rPr>
        <w:t xml:space="preserve"> </w:t>
      </w:r>
    </w:p>
    <w:p w:rsidRPr="009B3EED" w:rsidR="00E65B28" w:rsidP="00E65B28" w:rsidRDefault="00E65B28" w14:paraId="43F07E00" w14:textId="77777777">
      <w:pPr>
        <w:spacing w:line="360" w:lineRule="auto"/>
        <w:ind w:left="360"/>
        <w:rPr>
          <w:rFonts w:ascii="Verdana" w:hAnsi="Verdana"/>
          <w:i/>
          <w:sz w:val="18"/>
          <w:szCs w:val="18"/>
        </w:rPr>
      </w:pPr>
    </w:p>
    <w:p w:rsidRPr="000C248F" w:rsidR="00FD0CBD" w:rsidP="000C248F" w:rsidRDefault="00FD0CBD" w14:paraId="7572692D" w14:textId="77777777">
      <w:pPr>
        <w:numPr>
          <w:ilvl w:val="0"/>
          <w:numId w:val="22"/>
        </w:numPr>
        <w:spacing w:line="360" w:lineRule="auto"/>
        <w:rPr>
          <w:rFonts w:ascii="Verdana" w:hAnsi="Verdana"/>
          <w:i/>
          <w:sz w:val="18"/>
          <w:szCs w:val="18"/>
        </w:rPr>
      </w:pPr>
      <w:r w:rsidRPr="000C248F">
        <w:rPr>
          <w:rFonts w:ascii="Verdana" w:hAnsi="Verdana"/>
          <w:i/>
          <w:sz w:val="18"/>
          <w:szCs w:val="18"/>
        </w:rPr>
        <w:t>Financië</w:t>
      </w:r>
      <w:r w:rsidRPr="000C248F" w:rsidR="006810FB">
        <w:rPr>
          <w:rFonts w:ascii="Verdana" w:hAnsi="Verdana"/>
          <w:i/>
          <w:sz w:val="18"/>
          <w:szCs w:val="18"/>
        </w:rPr>
        <w:t>le gevolgen</w:t>
      </w:r>
    </w:p>
    <w:p w:rsidR="008E6AA1" w:rsidP="00D55FA4" w:rsidRDefault="008E6AA1" w14:paraId="353D4142" w14:textId="0D277CC2">
      <w:pPr>
        <w:pStyle w:val="ListParagraph"/>
        <w:autoSpaceDE w:val="0"/>
        <w:autoSpaceDN w:val="0"/>
        <w:adjustRightInd w:val="0"/>
        <w:spacing w:line="360" w:lineRule="auto"/>
        <w:ind w:left="0"/>
        <w:rPr>
          <w:rFonts w:ascii="Verdana" w:hAnsi="Verdana" w:cs="Verdana"/>
          <w:color w:val="000000"/>
          <w:sz w:val="18"/>
          <w:szCs w:val="18"/>
          <w:lang w:eastAsia="nl-NL"/>
        </w:rPr>
      </w:pPr>
      <w:r>
        <w:rPr>
          <w:rFonts w:ascii="Verdana" w:hAnsi="Verdana" w:cs="Verdana"/>
          <w:color w:val="000000"/>
          <w:sz w:val="18"/>
          <w:szCs w:val="18"/>
          <w:lang w:eastAsia="nl-NL"/>
        </w:rPr>
        <w:t>De mededeling</w:t>
      </w:r>
      <w:r w:rsidRPr="008E6AA1">
        <w:rPr>
          <w:rFonts w:ascii="Verdana" w:hAnsi="Verdana" w:cs="Verdana"/>
          <w:color w:val="000000"/>
          <w:sz w:val="18"/>
          <w:szCs w:val="18"/>
          <w:lang w:eastAsia="nl-NL"/>
        </w:rPr>
        <w:t xml:space="preserve"> zal geen gevolgen hebben voor de EU-begroting. </w:t>
      </w:r>
      <w:r>
        <w:rPr>
          <w:rFonts w:ascii="Verdana" w:hAnsi="Verdana" w:cs="Verdana"/>
          <w:color w:val="000000"/>
          <w:sz w:val="18"/>
          <w:szCs w:val="18"/>
          <w:lang w:eastAsia="nl-NL"/>
        </w:rPr>
        <w:t>De</w:t>
      </w:r>
      <w:r w:rsidR="00767704">
        <w:rPr>
          <w:rFonts w:ascii="Verdana" w:hAnsi="Verdana" w:cs="Verdana"/>
          <w:color w:val="000000"/>
          <w:sz w:val="18"/>
          <w:szCs w:val="18"/>
          <w:lang w:eastAsia="nl-NL"/>
        </w:rPr>
        <w:t xml:space="preserve"> ontwikkeling van de SRIA zal </w:t>
      </w:r>
      <w:r w:rsidR="00E453E4">
        <w:rPr>
          <w:rFonts w:ascii="Verdana" w:hAnsi="Verdana" w:cs="Verdana"/>
          <w:color w:val="000000"/>
          <w:sz w:val="18"/>
          <w:szCs w:val="18"/>
          <w:lang w:eastAsia="nl-NL"/>
        </w:rPr>
        <w:t xml:space="preserve">vanuit het bestaande budget </w:t>
      </w:r>
      <w:r w:rsidR="00767704">
        <w:rPr>
          <w:rFonts w:ascii="Verdana" w:hAnsi="Verdana" w:cs="Verdana"/>
          <w:color w:val="000000"/>
          <w:sz w:val="18"/>
          <w:szCs w:val="18"/>
          <w:lang w:eastAsia="nl-NL"/>
        </w:rPr>
        <w:t>worden gefinancierd en gecoördineerd d</w:t>
      </w:r>
      <w:r w:rsidRPr="00767704" w:rsidR="00767704">
        <w:rPr>
          <w:rFonts w:ascii="Verdana" w:hAnsi="Verdana" w:cs="Verdana"/>
          <w:color w:val="000000"/>
          <w:sz w:val="18"/>
          <w:szCs w:val="18"/>
          <w:lang w:eastAsia="nl-NL"/>
        </w:rPr>
        <w:t>oor het directoraat-generaal Energie en</w:t>
      </w:r>
      <w:r w:rsidR="00767704">
        <w:rPr>
          <w:rFonts w:ascii="Verdana" w:hAnsi="Verdana" w:cs="Verdana"/>
          <w:color w:val="000000"/>
          <w:sz w:val="18"/>
          <w:szCs w:val="18"/>
          <w:lang w:eastAsia="nl-NL"/>
        </w:rPr>
        <w:t xml:space="preserve"> ge</w:t>
      </w:r>
      <w:r w:rsidRPr="00767704" w:rsidR="00767704">
        <w:rPr>
          <w:rFonts w:ascii="Verdana" w:hAnsi="Verdana" w:cs="Verdana"/>
          <w:color w:val="000000"/>
          <w:sz w:val="18"/>
          <w:szCs w:val="18"/>
          <w:lang w:eastAsia="nl-NL"/>
        </w:rPr>
        <w:t>zamenlijk met het directoraat-generaal Onderzoek en Innovatie en het Gemeenschappelijk Centrum voor Onderzoek</w:t>
      </w:r>
      <w:r w:rsidR="00767704">
        <w:rPr>
          <w:rFonts w:ascii="Verdana" w:hAnsi="Verdana" w:cs="Verdana"/>
          <w:color w:val="000000"/>
          <w:sz w:val="18"/>
          <w:szCs w:val="18"/>
          <w:lang w:eastAsia="nl-NL"/>
        </w:rPr>
        <w:t xml:space="preserve"> worden beheerd.</w:t>
      </w:r>
    </w:p>
    <w:p w:rsidRPr="00FA6403" w:rsidR="45F0C38F" w:rsidP="00FA6403" w:rsidRDefault="008E6AA1" w14:paraId="3FC8513F" w14:textId="5E13B44D">
      <w:pPr>
        <w:pStyle w:val="ListParagraph"/>
        <w:spacing w:line="360" w:lineRule="auto"/>
        <w:ind w:left="0"/>
        <w:rPr>
          <w:rFonts w:ascii="Verdana" w:hAnsi="Verdana" w:cs="Verdana"/>
          <w:color w:val="000000" w:themeColor="text1"/>
          <w:sz w:val="18"/>
          <w:szCs w:val="18"/>
          <w:lang w:eastAsia="nl-NL"/>
        </w:rPr>
      </w:pPr>
      <w:r w:rsidRPr="008E6AA1">
        <w:rPr>
          <w:rFonts w:ascii="Verdana" w:hAnsi="Verdana" w:cs="Verdana"/>
          <w:color w:val="000000"/>
          <w:sz w:val="18"/>
          <w:szCs w:val="18"/>
          <w:lang w:eastAsia="nl-NL"/>
        </w:rPr>
        <w:t xml:space="preserve">Het kabinet is van mening dat de eventuele benodigde EU-middelen gevonden dienen te worden binnen de in de Raad afgesproken financiële kaders van de EU-begroting 2021-2027 en dat deze moeten passen bij een prudente ontwikkeling van de jaarbegroting. </w:t>
      </w:r>
      <w:r w:rsidRPr="00FA6403" w:rsidR="45F0C38F">
        <w:rPr>
          <w:rFonts w:ascii="Verdana" w:hAnsi="Verdana" w:eastAsia="Verdana" w:cs="Verdana"/>
          <w:sz w:val="18"/>
          <w:szCs w:val="18"/>
        </w:rPr>
        <w:t xml:space="preserve">Het kabinet wil niet vooruit lopen op de integrale afweging van middelen na 2027. </w:t>
      </w:r>
    </w:p>
    <w:p w:rsidR="008E6AA1" w:rsidP="00D55FA4" w:rsidRDefault="008E6AA1" w14:paraId="31CE75B2" w14:textId="7776009A">
      <w:pPr>
        <w:pStyle w:val="ListParagraph"/>
        <w:spacing w:line="360" w:lineRule="auto"/>
        <w:ind w:left="0"/>
        <w:rPr>
          <w:rFonts w:ascii="Verdana" w:hAnsi="Verdana" w:cs="Verdana"/>
          <w:color w:val="000000"/>
          <w:sz w:val="18"/>
          <w:szCs w:val="18"/>
          <w:lang w:eastAsia="nl-NL"/>
        </w:rPr>
      </w:pPr>
      <w:r w:rsidRPr="008E6AA1">
        <w:rPr>
          <w:rFonts w:ascii="Verdana" w:hAnsi="Verdana" w:cs="Verdana"/>
          <w:color w:val="000000"/>
          <w:sz w:val="18"/>
          <w:szCs w:val="18"/>
          <w:lang w:eastAsia="nl-NL"/>
        </w:rPr>
        <w:t>De aanbeveling zal naar verwachting niet leiden tot gevolgen voor de nationale begroting. Eventuele budgettaire gevolgen worden ingepast op de begroting van het beleidsverantwoordelijke departement, conform de regels van de budgetdiscipline.</w:t>
      </w:r>
    </w:p>
    <w:p w:rsidRPr="008E6AA1" w:rsidR="008E6AA1" w:rsidP="008E6AA1" w:rsidRDefault="008E6AA1" w14:paraId="65CDAF65" w14:textId="77777777">
      <w:pPr>
        <w:pStyle w:val="ListParagraph"/>
        <w:spacing w:line="360" w:lineRule="auto"/>
        <w:ind w:left="360"/>
        <w:rPr>
          <w:rFonts w:ascii="Verdana" w:hAnsi="Verdana"/>
          <w:i/>
          <w:sz w:val="18"/>
          <w:szCs w:val="18"/>
        </w:rPr>
      </w:pPr>
    </w:p>
    <w:p w:rsidRPr="000C248F" w:rsidR="006810FB" w:rsidP="000C248F" w:rsidRDefault="006810FB" w14:paraId="4139E832" w14:textId="77777777">
      <w:pPr>
        <w:numPr>
          <w:ilvl w:val="0"/>
          <w:numId w:val="22"/>
        </w:numPr>
        <w:spacing w:line="360" w:lineRule="auto"/>
        <w:rPr>
          <w:rFonts w:ascii="Verdana" w:hAnsi="Verdana"/>
          <w:i/>
          <w:sz w:val="18"/>
          <w:szCs w:val="18"/>
        </w:rPr>
      </w:pPr>
      <w:r w:rsidRPr="000C248F">
        <w:rPr>
          <w:rFonts w:ascii="Verdana" w:hAnsi="Verdana"/>
          <w:i/>
          <w:sz w:val="18"/>
          <w:szCs w:val="18"/>
        </w:rPr>
        <w:t>Gevolgen voor regeldruk</w:t>
      </w:r>
      <w:r w:rsidRPr="000C248F" w:rsidR="00DB2696">
        <w:rPr>
          <w:rFonts w:ascii="Verdana" w:hAnsi="Verdana"/>
          <w:i/>
          <w:sz w:val="18"/>
          <w:szCs w:val="18"/>
        </w:rPr>
        <w:t>,</w:t>
      </w:r>
      <w:r w:rsidRPr="000C248F" w:rsidR="00881F26">
        <w:rPr>
          <w:rFonts w:ascii="Verdana" w:hAnsi="Verdana"/>
          <w:i/>
          <w:sz w:val="18"/>
          <w:szCs w:val="18"/>
        </w:rPr>
        <w:t xml:space="preserve"> concurrentiekracht</w:t>
      </w:r>
      <w:r w:rsidRPr="000C248F" w:rsidR="00A21B6F">
        <w:rPr>
          <w:rFonts w:ascii="Verdana" w:hAnsi="Verdana"/>
          <w:i/>
          <w:sz w:val="18"/>
          <w:szCs w:val="18"/>
        </w:rPr>
        <w:t xml:space="preserve"> en geopolitieke aspecten</w:t>
      </w:r>
    </w:p>
    <w:p w:rsidR="00F54AFF" w:rsidP="00D55FA4" w:rsidRDefault="00767704" w14:paraId="658DA1F3" w14:textId="3D48FF39">
      <w:pPr>
        <w:spacing w:line="360" w:lineRule="auto"/>
        <w:rPr>
          <w:rFonts w:ascii="Verdana" w:hAnsi="Verdana"/>
          <w:sz w:val="18"/>
          <w:szCs w:val="18"/>
        </w:rPr>
      </w:pPr>
      <w:r w:rsidRPr="00767704">
        <w:rPr>
          <w:rFonts w:ascii="Verdana" w:hAnsi="Verdana"/>
          <w:sz w:val="18"/>
          <w:szCs w:val="18"/>
        </w:rPr>
        <w:t>Er worden geen effecten verwacht voor de regeldruk, concurrentiekracht en geopolitieke aspecten</w:t>
      </w:r>
      <w:r w:rsidR="009F4B22">
        <w:rPr>
          <w:rFonts w:ascii="Verdana" w:hAnsi="Verdana"/>
          <w:sz w:val="18"/>
          <w:szCs w:val="18"/>
        </w:rPr>
        <w:t>. Ten aanzien van de geopolitieke aspecten kan worden vermeld dat de inzet erop gericht zal zijn om de strategische autonomie van de EU te vergroten en de afhankelijkheid van buitenlandse leveranciers te verkleinen.</w:t>
      </w:r>
    </w:p>
    <w:p w:rsidRPr="005263B1" w:rsidR="00F54AFF" w:rsidP="00942579" w:rsidRDefault="00F54AFF" w14:paraId="2569E869" w14:textId="78DD8D40">
      <w:pPr>
        <w:spacing w:line="360" w:lineRule="auto"/>
        <w:rPr>
          <w:rFonts w:ascii="Verdana" w:hAnsi="Verdana"/>
          <w:sz w:val="18"/>
          <w:szCs w:val="18"/>
        </w:rPr>
      </w:pPr>
    </w:p>
    <w:sectPr w:rsidRPr="005263B1" w:rsidR="00F54AFF" w:rsidSect="00DD26A0">
      <w:footerReference w:type="even" r:id="rId13"/>
      <w:footerReference w:type="default" r:id="rId14"/>
      <w:footerReference w:type="first" r:id="rId15"/>
      <w:pgSz w:w="11906" w:h="16838"/>
      <w:pgMar w:top="1440" w:right="1440" w:bottom="1440" w:left="1440" w:header="708" w:footer="708" w:gutter="0"/>
      <w:cols w:space="708"/>
      <w:docGrid w:linePitch="299"/>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4D16FB" w14:textId="77777777" w:rsidR="00266C2C" w:rsidRDefault="00266C2C">
      <w:r>
        <w:separator/>
      </w:r>
    </w:p>
  </w:endnote>
  <w:endnote w:type="continuationSeparator" w:id="0">
    <w:p w14:paraId="46A33AEC" w14:textId="77777777" w:rsidR="00266C2C" w:rsidRDefault="00266C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ms Rmn">
    <w:panose1 w:val="02020603040505020304"/>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2AE6D" w14:textId="0FB3DE1E" w:rsidR="00F54AFF" w:rsidRDefault="006A3449">
    <w:pPr>
      <w:pStyle w:val="Footer"/>
      <w:framePr w:wrap="around" w:vAnchor="text" w:hAnchor="margin" w:xAlign="center" w:y="1"/>
      <w:rPr>
        <w:rStyle w:val="PageNumber"/>
      </w:rPr>
    </w:pPr>
    <w:r>
      <w:rPr>
        <w:noProof/>
      </w:rPr>
      <mc:AlternateContent>
        <mc:Choice Requires="wps">
          <w:drawing>
            <wp:anchor distT="0" distB="0" distL="0" distR="0" simplePos="0" relativeHeight="251658241" behindDoc="0" locked="0" layoutInCell="1" allowOverlap="1" wp14:anchorId="025CEE68" wp14:editId="17DFC16A">
              <wp:simplePos x="635" y="635"/>
              <wp:positionH relativeFrom="page">
                <wp:align>left</wp:align>
              </wp:positionH>
              <wp:positionV relativeFrom="page">
                <wp:align>bottom</wp:align>
              </wp:positionV>
              <wp:extent cx="1009015" cy="368300"/>
              <wp:effectExtent l="0" t="0" r="635" b="0"/>
              <wp:wrapNone/>
              <wp:docPr id="2030193677"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68300"/>
                      </a:xfrm>
                      <a:prstGeom prst="rect">
                        <a:avLst/>
                      </a:prstGeom>
                      <a:noFill/>
                      <a:ln>
                        <a:noFill/>
                      </a:ln>
                    </wps:spPr>
                    <wps:txbx>
                      <w:txbxContent>
                        <w:p w14:paraId="0BCCA818" w14:textId="455963DB" w:rsidR="006A3449" w:rsidRPr="006A3449" w:rsidRDefault="006A3449" w:rsidP="006A3449">
                          <w:pPr>
                            <w:rPr>
                              <w:rFonts w:ascii="Aptos" w:eastAsia="Aptos" w:hAnsi="Aptos" w:cs="Aptos"/>
                              <w:noProof/>
                              <w:color w:val="000000"/>
                              <w:sz w:val="20"/>
                            </w:rPr>
                          </w:pPr>
                          <w:r w:rsidRPr="006A3449">
                            <w:rPr>
                              <w:rFonts w:ascii="Aptos" w:eastAsia="Aptos" w:hAnsi="Aptos" w:cs="Aptos"/>
                              <w:noProof/>
                              <w:color w:val="000000"/>
                              <w:sz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25CEE68" id="_x0000_t202" coordsize="21600,21600" o:spt="202" path="m,l,21600r21600,l21600,xe">
              <v:stroke joinstyle="miter"/>
              <v:path gradientshapeok="t" o:connecttype="rect"/>
            </v:shapetype>
            <v:shape id="Tekstvak 2" o:spid="_x0000_s1026" type="#_x0000_t202" alt="Intern gebruik" style="position:absolute;left:0;text-align:left;margin-left:0;margin-top:0;width:79.45pt;height:29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" filled="f" stroked="f">
              <v:textbox style="mso-fit-shape-to-text:t" inset="20pt,0,0,15pt">
                <w:txbxContent>
                  <w:p w14:paraId="0BCCA818" w14:textId="455963DB" w:rsidR="006A3449" w:rsidRPr="006A3449" w:rsidRDefault="006A3449" w:rsidP="006A3449">
                    <w:pPr>
                      <w:rPr>
                        <w:rFonts w:ascii="Aptos" w:eastAsia="Aptos" w:hAnsi="Aptos" w:cs="Aptos"/>
                        <w:noProof/>
                        <w:color w:val="000000"/>
                        <w:sz w:val="20"/>
                      </w:rPr>
                    </w:pPr>
                    <w:r w:rsidRPr="006A3449">
                      <w:rPr>
                        <w:rFonts w:ascii="Aptos" w:eastAsia="Aptos" w:hAnsi="Aptos" w:cs="Aptos"/>
                        <w:noProof/>
                        <w:color w:val="000000"/>
                        <w:sz w:val="20"/>
                      </w:rPr>
                      <w:t>Intern gebruik</w:t>
                    </w:r>
                  </w:p>
                </w:txbxContent>
              </v:textbox>
              <w10:wrap anchorx="page" anchory="page"/>
            </v:shape>
          </w:pict>
        </mc:Fallback>
      </mc:AlternateContent>
    </w:r>
    <w:r w:rsidR="00F54AFF">
      <w:rPr>
        <w:rStyle w:val="PageNumber"/>
      </w:rPr>
      <w:fldChar w:fldCharType="begin"/>
    </w:r>
    <w:r w:rsidR="00F54AFF">
      <w:rPr>
        <w:rStyle w:val="PageNumber"/>
      </w:rPr>
      <w:instrText xml:space="preserve">PAGE  </w:instrText>
    </w:r>
    <w:r w:rsidR="00F54AFF">
      <w:rPr>
        <w:rStyle w:val="PageNumber"/>
      </w:rPr>
      <w:fldChar w:fldCharType="separate"/>
    </w:r>
    <w:r w:rsidR="00016B4C">
      <w:rPr>
        <w:rStyle w:val="PageNumber"/>
        <w:noProof/>
      </w:rPr>
      <w:t>2</w:t>
    </w:r>
    <w:r w:rsidR="00F54AFF">
      <w:rPr>
        <w:rStyle w:val="PageNumber"/>
      </w:rPr>
      <w:fldChar w:fldCharType="end"/>
    </w:r>
  </w:p>
  <w:p w14:paraId="0BEA4598" w14:textId="77777777" w:rsidR="00F54AFF" w:rsidRDefault="00F54A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648" w14:textId="217C839E" w:rsidR="00F54AFF" w:rsidRDefault="006A3449">
    <w:pPr>
      <w:pStyle w:val="Footer"/>
    </w:pPr>
    <w:r>
      <w:rPr>
        <w:noProof/>
      </w:rPr>
      <mc:AlternateContent>
        <mc:Choice Requires="wps">
          <w:drawing>
            <wp:anchor distT="0" distB="0" distL="0" distR="0" simplePos="0" relativeHeight="251658242" behindDoc="0" locked="0" layoutInCell="1" allowOverlap="1" wp14:anchorId="40D21073" wp14:editId="551A2E55">
              <wp:simplePos x="635" y="635"/>
              <wp:positionH relativeFrom="page">
                <wp:align>left</wp:align>
              </wp:positionH>
              <wp:positionV relativeFrom="page">
                <wp:align>bottom</wp:align>
              </wp:positionV>
              <wp:extent cx="1009015" cy="368300"/>
              <wp:effectExtent l="0" t="0" r="635" b="0"/>
              <wp:wrapNone/>
              <wp:docPr id="470418327" name="Tekstvak 3"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68300"/>
                      </a:xfrm>
                      <a:prstGeom prst="rect">
                        <a:avLst/>
                      </a:prstGeom>
                      <a:noFill/>
                      <a:ln>
                        <a:noFill/>
                      </a:ln>
                    </wps:spPr>
                    <wps:txbx>
                      <w:txbxContent>
                        <w:p w14:paraId="2B54D57C" w14:textId="5A6F0F8E" w:rsidR="006A3449" w:rsidRPr="006A3449" w:rsidRDefault="006A3449" w:rsidP="006A3449">
                          <w:pPr>
                            <w:rPr>
                              <w:rFonts w:ascii="Aptos" w:eastAsia="Aptos" w:hAnsi="Aptos" w:cs="Aptos"/>
                              <w:noProof/>
                              <w:color w:val="000000"/>
                              <w:sz w:val="20"/>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0D21073" id="_x0000_t202" coordsize="21600,21600" o:spt="202" path="m,l,21600r21600,l21600,xe">
              <v:stroke joinstyle="miter"/>
              <v:path gradientshapeok="t" o:connecttype="rect"/>
            </v:shapetype>
            <v:shape id="Tekstvak 3" o:spid="_x0000_s1027" type="#_x0000_t202" alt="Intern gebruik" style="position:absolute;left:0;text-align:left;margin-left:0;margin-top:0;width:79.45pt;height:29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" filled="f" stroked="f">
              <v:textbox style="mso-fit-shape-to-text:t" inset="20pt,0,0,15pt">
                <w:txbxContent>
                  <w:p w14:paraId="2B54D57C" w14:textId="5A6F0F8E" w:rsidR="006A3449" w:rsidRPr="006A3449" w:rsidRDefault="006A3449" w:rsidP="006A3449">
                    <w:pPr>
                      <w:rPr>
                        <w:rFonts w:ascii="Aptos" w:eastAsia="Aptos" w:hAnsi="Aptos" w:cs="Aptos"/>
                        <w:noProof/>
                        <w:color w:val="000000"/>
                        <w:sz w:val="20"/>
                      </w:rPr>
                    </w:pPr>
                  </w:p>
                </w:txbxContent>
              </v:textbox>
              <w10:wrap anchorx="page" anchory="page"/>
            </v:shape>
          </w:pict>
        </mc:Fallback>
      </mc:AlternateContent>
    </w:r>
    <w:r w:rsidR="00F54AFF">
      <w:fldChar w:fldCharType="begin"/>
    </w:r>
    <w:r w:rsidR="00F54AFF">
      <w:instrText xml:space="preserve"> PAGE  \* LOWER </w:instrText>
    </w:r>
    <w:r w:rsidR="00F54AFF">
      <w:fldChar w:fldCharType="separate"/>
    </w:r>
    <w:r w:rsidR="00DB2696">
      <w:rPr>
        <w:noProof/>
      </w:rPr>
      <w:t>1</w:t>
    </w:r>
    <w:r w:rsidR="00F54AFF">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EEE89" w14:textId="42CA517E" w:rsidR="00AC49B7" w:rsidRDefault="006A3449">
    <w:pPr>
      <w:pStyle w:val="Footer"/>
    </w:pPr>
    <w:r>
      <w:rPr>
        <w:noProof/>
      </w:rPr>
      <mc:AlternateContent>
        <mc:Choice Requires="wps">
          <w:drawing>
            <wp:anchor distT="0" distB="0" distL="0" distR="0" simplePos="0" relativeHeight="251658240" behindDoc="0" locked="0" layoutInCell="1" allowOverlap="1" wp14:anchorId="66A51B33" wp14:editId="2B3EBE35">
              <wp:simplePos x="635" y="635"/>
              <wp:positionH relativeFrom="page">
                <wp:align>left</wp:align>
              </wp:positionH>
              <wp:positionV relativeFrom="page">
                <wp:align>bottom</wp:align>
              </wp:positionV>
              <wp:extent cx="1009015" cy="368300"/>
              <wp:effectExtent l="0" t="0" r="635" b="0"/>
              <wp:wrapNone/>
              <wp:docPr id="1894033633"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68300"/>
                      </a:xfrm>
                      <a:prstGeom prst="rect">
                        <a:avLst/>
                      </a:prstGeom>
                      <a:noFill/>
                      <a:ln>
                        <a:noFill/>
                      </a:ln>
                    </wps:spPr>
                    <wps:txbx>
                      <w:txbxContent>
                        <w:p w14:paraId="662C9A5F" w14:textId="582B0AD2" w:rsidR="006A3449" w:rsidRPr="006A3449" w:rsidRDefault="006A3449" w:rsidP="006A3449">
                          <w:pPr>
                            <w:rPr>
                              <w:rFonts w:ascii="Aptos" w:eastAsia="Aptos" w:hAnsi="Aptos" w:cs="Aptos"/>
                              <w:noProof/>
                              <w:color w:val="000000"/>
                              <w:sz w:val="20"/>
                            </w:rPr>
                          </w:pPr>
                          <w:r w:rsidRPr="006A3449">
                            <w:rPr>
                              <w:rFonts w:ascii="Aptos" w:eastAsia="Aptos" w:hAnsi="Aptos" w:cs="Aptos"/>
                              <w:noProof/>
                              <w:color w:val="000000"/>
                              <w:sz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6A51B33" id="_x0000_t202" coordsize="21600,21600" o:spt="202" path="m,l,21600r21600,l21600,xe">
              <v:stroke joinstyle="miter"/>
              <v:path gradientshapeok="t" o:connecttype="rect"/>
            </v:shapetype>
            <v:shape id="Tekstvak 1" o:spid="_x0000_s1028" type="#_x0000_t202" alt="Intern gebruik" style="position:absolute;left:0;text-align:left;margin-left:0;margin-top:0;width:79.45pt;height:29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" filled="f" stroked="f">
              <v:textbox style="mso-fit-shape-to-text:t" inset="20pt,0,0,15pt">
                <w:txbxContent>
                  <w:p w14:paraId="662C9A5F" w14:textId="582B0AD2" w:rsidR="006A3449" w:rsidRPr="006A3449" w:rsidRDefault="006A3449" w:rsidP="006A3449">
                    <w:pPr>
                      <w:rPr>
                        <w:rFonts w:ascii="Aptos" w:eastAsia="Aptos" w:hAnsi="Aptos" w:cs="Aptos"/>
                        <w:noProof/>
                        <w:color w:val="000000"/>
                        <w:sz w:val="20"/>
                      </w:rPr>
                    </w:pPr>
                    <w:r w:rsidRPr="006A3449">
                      <w:rPr>
                        <w:rFonts w:ascii="Aptos" w:eastAsia="Aptos" w:hAnsi="Aptos" w:cs="Aptos"/>
                        <w:noProof/>
                        <w:color w:val="000000"/>
                        <w:sz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AB615" w14:textId="77777777" w:rsidR="00266C2C" w:rsidRDefault="00266C2C">
      <w:r>
        <w:separator/>
      </w:r>
    </w:p>
  </w:footnote>
  <w:footnote w:type="continuationSeparator" w:id="0">
    <w:p w14:paraId="2115F9F6" w14:textId="77777777" w:rsidR="00266C2C" w:rsidRDefault="00266C2C">
      <w:r>
        <w:continuationSeparator/>
      </w:r>
    </w:p>
  </w:footnote>
  <w:footnote w:id="1">
    <w:p w14:paraId="4ECBC238" w14:textId="2808B475" w:rsidR="00274A39" w:rsidRPr="00830A07" w:rsidRDefault="00BF75FC" w:rsidP="00274A39">
      <w:pPr>
        <w:pStyle w:val="FootnoteText"/>
        <w:rPr>
          <w:rFonts w:ascii="Verdana" w:hAnsi="Verdana"/>
          <w:b/>
          <w:bCs/>
          <w:sz w:val="16"/>
          <w:szCs w:val="16"/>
        </w:rPr>
      </w:pPr>
      <w:r w:rsidRPr="00830A07">
        <w:rPr>
          <w:rStyle w:val="FootnoteReference"/>
          <w:rFonts w:ascii="Verdana" w:hAnsi="Verdana"/>
          <w:sz w:val="16"/>
          <w:szCs w:val="16"/>
        </w:rPr>
        <w:footnoteRef/>
      </w:r>
      <w:r w:rsidRPr="00830A07">
        <w:rPr>
          <w:rFonts w:ascii="Verdana" w:hAnsi="Verdana"/>
          <w:sz w:val="16"/>
          <w:szCs w:val="16"/>
        </w:rPr>
        <w:t xml:space="preserve"> </w:t>
      </w:r>
      <w:r w:rsidR="00274A39" w:rsidRPr="00830A07">
        <w:rPr>
          <w:rFonts w:ascii="Verdana" w:hAnsi="Verdana"/>
          <w:sz w:val="16"/>
          <w:szCs w:val="16"/>
        </w:rPr>
        <w:t>Kamerstukken//2022/33.626 Achtergrondanalyse ten behoeve van besluitvorming Pallas-reactor</w:t>
      </w:r>
    </w:p>
    <w:p w14:paraId="1F86BDE1" w14:textId="79E6AB84" w:rsidR="00BF75FC" w:rsidRDefault="00BF75FC">
      <w:pPr>
        <w:pStyle w:val="FootnoteText"/>
      </w:pPr>
    </w:p>
  </w:footnote>
  <w:footnote w:id="2">
    <w:p w14:paraId="7F8EDE62" w14:textId="4C9F4E17" w:rsidR="00274A39" w:rsidRPr="00830A07" w:rsidRDefault="00274A39">
      <w:pPr>
        <w:pStyle w:val="FootnoteText"/>
        <w:rPr>
          <w:rFonts w:ascii="Verdana" w:hAnsi="Verdana"/>
          <w:sz w:val="16"/>
          <w:szCs w:val="16"/>
        </w:rPr>
      </w:pPr>
      <w:r w:rsidRPr="00830A07">
        <w:rPr>
          <w:rStyle w:val="FootnoteReference"/>
          <w:rFonts w:ascii="Verdana" w:hAnsi="Verdana"/>
          <w:sz w:val="16"/>
          <w:szCs w:val="16"/>
        </w:rPr>
        <w:footnoteRef/>
      </w:r>
      <w:r w:rsidRPr="00830A07">
        <w:rPr>
          <w:rFonts w:ascii="Verdana" w:hAnsi="Verdana"/>
          <w:sz w:val="16"/>
          <w:szCs w:val="16"/>
        </w:rPr>
        <w:t xml:space="preserve"> Kam</w:t>
      </w:r>
      <w:r w:rsidR="009F4B22" w:rsidRPr="00830A07">
        <w:rPr>
          <w:rFonts w:ascii="Verdana" w:hAnsi="Verdana"/>
          <w:sz w:val="16"/>
          <w:szCs w:val="16"/>
        </w:rPr>
        <w:t>erst</w:t>
      </w:r>
      <w:r w:rsidRPr="00830A07">
        <w:rPr>
          <w:rFonts w:ascii="Verdana" w:hAnsi="Verdana"/>
          <w:sz w:val="16"/>
          <w:szCs w:val="16"/>
        </w:rPr>
        <w:t>ukken//2025/33.626/Tweede basisrapportage Pallas</w:t>
      </w:r>
      <w:r w:rsidR="00B72774" w:rsidRPr="00830A07">
        <w:rPr>
          <w:rFonts w:ascii="Verdana" w:hAnsi="Verdana"/>
          <w:sz w:val="16"/>
          <w:szCs w:val="16"/>
        </w:rPr>
        <w:t>-nieuwbouwprogramma</w:t>
      </w:r>
    </w:p>
  </w:footnote>
  <w:footnote w:id="3">
    <w:p w14:paraId="3C960C58" w14:textId="69301F73" w:rsidR="009F4B22" w:rsidRPr="00830A07" w:rsidRDefault="009F4B22">
      <w:pPr>
        <w:pStyle w:val="FootnoteText"/>
        <w:rPr>
          <w:rFonts w:ascii="Verdana" w:hAnsi="Verdana"/>
          <w:sz w:val="16"/>
          <w:szCs w:val="16"/>
        </w:rPr>
      </w:pPr>
      <w:r w:rsidRPr="00830A07">
        <w:rPr>
          <w:rStyle w:val="FootnoteReference"/>
          <w:rFonts w:ascii="Verdana" w:hAnsi="Verdana"/>
          <w:sz w:val="16"/>
          <w:szCs w:val="16"/>
        </w:rPr>
        <w:footnoteRef/>
      </w:r>
      <w:r w:rsidRPr="00830A07">
        <w:rPr>
          <w:rFonts w:ascii="Verdana" w:hAnsi="Verdana"/>
          <w:sz w:val="16"/>
          <w:szCs w:val="16"/>
        </w:rPr>
        <w:t xml:space="preserve"> MvT Ontwerpbegroting Ministerie VWS 2022</w:t>
      </w:r>
    </w:p>
  </w:footnote>
  <w:footnote w:id="4">
    <w:p w14:paraId="49F63B66" w14:textId="7785F90E" w:rsidR="009F4B22" w:rsidRPr="00830A07" w:rsidRDefault="009F4B22">
      <w:pPr>
        <w:pStyle w:val="FootnoteText"/>
        <w:rPr>
          <w:rFonts w:ascii="Verdana" w:hAnsi="Verdana"/>
          <w:sz w:val="16"/>
          <w:szCs w:val="16"/>
        </w:rPr>
      </w:pPr>
      <w:r w:rsidRPr="00830A07">
        <w:rPr>
          <w:rStyle w:val="FootnoteReference"/>
          <w:rFonts w:ascii="Verdana" w:hAnsi="Verdana"/>
          <w:sz w:val="16"/>
          <w:szCs w:val="16"/>
        </w:rPr>
        <w:footnoteRef/>
      </w:r>
      <w:r w:rsidRPr="00830A07">
        <w:rPr>
          <w:rFonts w:ascii="Verdana" w:hAnsi="Verdana"/>
          <w:sz w:val="16"/>
          <w:szCs w:val="16"/>
        </w:rPr>
        <w:t xml:space="preserve"> Kamerstukken//2026/33.626/Derde voortgangsrapportage Pallas-nieuwbouwprogramma</w:t>
      </w:r>
    </w:p>
  </w:footnote>
  <w:footnote w:id="5">
    <w:p w14:paraId="4F96B29D" w14:textId="1AE04FB3" w:rsidR="009F4B22" w:rsidRDefault="009F4B22">
      <w:pPr>
        <w:pStyle w:val="FootnoteText"/>
      </w:pPr>
      <w:r w:rsidRPr="00830A07">
        <w:rPr>
          <w:rStyle w:val="FootnoteReference"/>
          <w:rFonts w:ascii="Verdana" w:hAnsi="Verdana"/>
          <w:sz w:val="16"/>
          <w:szCs w:val="16"/>
        </w:rPr>
        <w:footnoteRef/>
      </w:r>
      <w:r w:rsidRPr="00830A07">
        <w:rPr>
          <w:rFonts w:ascii="Verdana" w:hAnsi="Verdana"/>
          <w:sz w:val="16"/>
          <w:szCs w:val="16"/>
        </w:rPr>
        <w:t xml:space="preserve"> Kamerstukken//2026/33.626/Kabinetsreactie Bouwen op ervaring</w:t>
      </w:r>
    </w:p>
  </w:footnote>
  <w:footnote w:id="6">
    <w:p w14:paraId="7DAAC024" w14:textId="29FFF392" w:rsidR="009F4B22" w:rsidRPr="00830A07" w:rsidRDefault="009F4B22" w:rsidP="009F4B22">
      <w:pPr>
        <w:pStyle w:val="FootnoteText"/>
        <w:rPr>
          <w:rFonts w:ascii="Verdana" w:hAnsi="Verdana"/>
          <w:b/>
          <w:bCs/>
          <w:sz w:val="16"/>
          <w:szCs w:val="16"/>
        </w:rPr>
      </w:pPr>
      <w:r w:rsidRPr="00830A07">
        <w:rPr>
          <w:rStyle w:val="FootnoteReference"/>
          <w:rFonts w:ascii="Verdana" w:hAnsi="Verdana"/>
          <w:sz w:val="16"/>
          <w:szCs w:val="16"/>
        </w:rPr>
        <w:footnoteRef/>
      </w:r>
      <w:r w:rsidRPr="00830A07">
        <w:rPr>
          <w:rFonts w:ascii="Verdana" w:hAnsi="Verdana"/>
          <w:sz w:val="16"/>
          <w:szCs w:val="16"/>
        </w:rPr>
        <w:t xml:space="preserve"> Kamerstukken//2026/32.646/Routekaart 7 GW Kernenergie</w:t>
      </w:r>
    </w:p>
    <w:p w14:paraId="00A7CEFF" w14:textId="1A9A1A1E" w:rsidR="009F4B22" w:rsidRDefault="009F4B22">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pStyle w:val="Heading1"/>
      <w:lvlText w:val="%1"/>
      <w:legacy w:legacy="1" w:legacySpace="284" w:legacyIndent="0"/>
      <w:lvlJc w:val="left"/>
      <w:rPr>
        <w:rFonts w:ascii="Tms Rmn" w:hAnsi="Tms Rmn" w:hint="default"/>
        <w:b w:val="0"/>
        <w:i w:val="0"/>
        <w:strike w:val="0"/>
        <w:u w:val="none"/>
      </w:rPr>
    </w:lvl>
    <w:lvl w:ilvl="1">
      <w:start w:val="1"/>
      <w:numFmt w:val="decimal"/>
      <w:pStyle w:val="Heading2"/>
      <w:lvlText w:val="%1.%2"/>
      <w:legacy w:legacy="1" w:legacySpace="284" w:legacyIndent="0"/>
      <w:lvlJc w:val="left"/>
      <w:rPr>
        <w:rFonts w:ascii="Tms Rmn" w:hAnsi="Tms Rmn" w:hint="default"/>
        <w:b w:val="0"/>
        <w:i w:val="0"/>
        <w:strike w:val="0"/>
        <w:u w:val="none"/>
      </w:rPr>
    </w:lvl>
    <w:lvl w:ilvl="2">
      <w:start w:val="1"/>
      <w:numFmt w:val="decimal"/>
      <w:pStyle w:val="Heading3"/>
      <w:lvlText w:val="%1.%2.%3"/>
      <w:legacy w:legacy="1" w:legacySpace="284" w:legacyIndent="0"/>
      <w:lvlJc w:val="left"/>
      <w:rPr>
        <w:rFonts w:ascii="Tms Rmn" w:hAnsi="Tms Rmn" w:hint="default"/>
        <w:b w:val="0"/>
        <w:i w:val="0"/>
        <w:strike w:val="0"/>
        <w:u w:val="none"/>
      </w:rPr>
    </w:lvl>
    <w:lvl w:ilvl="3">
      <w:numFmt w:val="none"/>
      <w:pStyle w:val="Heading4"/>
      <w:suff w:val="nothing"/>
      <w:lvlText w:val=""/>
      <w:lvlJc w:val="left"/>
      <w:rPr>
        <w:rFonts w:ascii="Tms Rmn" w:hAnsi="Tms Rmn" w:hint="default"/>
        <w:b w:val="0"/>
        <w:i w:val="0"/>
        <w:strike w:val="0"/>
        <w:u w:val="none"/>
      </w:rPr>
    </w:lvl>
    <w:lvl w:ilvl="4">
      <w:start w:val="1"/>
      <w:numFmt w:val="decimal"/>
      <w:pStyle w:val="Heading5"/>
      <w:lvlText w:val="(%5)"/>
      <w:legacy w:legacy="1" w:legacySpace="0" w:legacyIndent="708"/>
      <w:lvlJc w:val="left"/>
      <w:pPr>
        <w:ind w:left="708" w:hanging="708"/>
      </w:pPr>
    </w:lvl>
    <w:lvl w:ilvl="5">
      <w:start w:val="1"/>
      <w:numFmt w:val="lowerLetter"/>
      <w:pStyle w:val="Heading6"/>
      <w:lvlText w:val="(%6)"/>
      <w:legacy w:legacy="1" w:legacySpace="0" w:legacyIndent="708"/>
      <w:lvlJc w:val="left"/>
      <w:pPr>
        <w:ind w:left="1416" w:hanging="708"/>
      </w:pPr>
    </w:lvl>
    <w:lvl w:ilvl="6">
      <w:start w:val="1"/>
      <w:numFmt w:val="lowerRoman"/>
      <w:pStyle w:val="Heading7"/>
      <w:lvlText w:val="(%7)"/>
      <w:legacy w:legacy="1" w:legacySpace="0" w:legacyIndent="708"/>
      <w:lvlJc w:val="left"/>
      <w:pPr>
        <w:ind w:left="2124" w:hanging="708"/>
      </w:pPr>
    </w:lvl>
    <w:lvl w:ilvl="7">
      <w:start w:val="1"/>
      <w:numFmt w:val="lowerLetter"/>
      <w:pStyle w:val="Heading8"/>
      <w:lvlText w:val="(%8)"/>
      <w:legacy w:legacy="1" w:legacySpace="0" w:legacyIndent="708"/>
      <w:lvlJc w:val="left"/>
      <w:pPr>
        <w:ind w:left="2832" w:hanging="708"/>
      </w:pPr>
    </w:lvl>
    <w:lvl w:ilvl="8">
      <w:start w:val="1"/>
      <w:numFmt w:val="lowerRoman"/>
      <w:pStyle w:val="Heading9"/>
      <w:lvlText w:val="(%9)"/>
      <w:legacy w:legacy="1" w:legacySpace="0" w:legacyIndent="708"/>
      <w:lvlJc w:val="left"/>
      <w:pPr>
        <w:ind w:left="3540" w:hanging="708"/>
      </w:pPr>
    </w:lvl>
  </w:abstractNum>
  <w:abstractNum w:abstractNumId="1" w15:restartNumberingAfterBreak="0">
    <w:nsid w:val="052D3671"/>
    <w:multiLevelType w:val="hybridMultilevel"/>
    <w:tmpl w:val="369E926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D3A19E9"/>
    <w:multiLevelType w:val="hybridMultilevel"/>
    <w:tmpl w:val="D2D840CC"/>
    <w:lvl w:ilvl="0" w:tplc="04130011">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0E784166"/>
    <w:multiLevelType w:val="hybridMultilevel"/>
    <w:tmpl w:val="D102C374"/>
    <w:lvl w:ilvl="0" w:tplc="AAF03966">
      <w:start w:val="1"/>
      <w:numFmt w:val="lowerLetter"/>
      <w:lvlText w:val="%1)"/>
      <w:lvlJc w:val="left"/>
      <w:pPr>
        <w:ind w:left="360" w:hanging="360"/>
      </w:pPr>
      <w:rPr>
        <w:rFonts w:ascii="Verdana" w:hAnsi="Verdana" w:hint="default"/>
        <w:i/>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164A467A"/>
    <w:multiLevelType w:val="hybridMultilevel"/>
    <w:tmpl w:val="6C22C40E"/>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23424CA7"/>
    <w:multiLevelType w:val="hybridMultilevel"/>
    <w:tmpl w:val="CD40977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25E27C27"/>
    <w:multiLevelType w:val="hybridMultilevel"/>
    <w:tmpl w:val="001EFEB6"/>
    <w:lvl w:ilvl="0" w:tplc="04130017">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34E60BAD"/>
    <w:multiLevelType w:val="hybridMultilevel"/>
    <w:tmpl w:val="2828D4B0"/>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62B59E3"/>
    <w:multiLevelType w:val="hybridMultilevel"/>
    <w:tmpl w:val="345E7DD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33205C0"/>
    <w:multiLevelType w:val="hybridMultilevel"/>
    <w:tmpl w:val="06FC520A"/>
    <w:lvl w:ilvl="0" w:tplc="04130017">
      <w:start w:val="2"/>
      <w:numFmt w:val="decimal"/>
      <w:lvlText w:val="%1."/>
      <w:lvlJc w:val="left"/>
      <w:pPr>
        <w:tabs>
          <w:tab w:val="num" w:pos="3420"/>
        </w:tabs>
        <w:ind w:left="3420" w:hanging="3060"/>
      </w:pPr>
      <w:rPr>
        <w:rFonts w:hint="default"/>
        <w:b/>
        <w:i w:val="0"/>
      </w:rPr>
    </w:lvl>
    <w:lvl w:ilvl="1" w:tplc="0413000F"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4E2E10A0"/>
    <w:multiLevelType w:val="hybridMultilevel"/>
    <w:tmpl w:val="35DE0876"/>
    <w:lvl w:ilvl="0" w:tplc="04130017">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54E0546F"/>
    <w:multiLevelType w:val="hybridMultilevel"/>
    <w:tmpl w:val="ED6C03B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601F4847"/>
    <w:multiLevelType w:val="hybridMultilevel"/>
    <w:tmpl w:val="5E382138"/>
    <w:lvl w:ilvl="0" w:tplc="0413000F">
      <w:start w:val="1"/>
      <w:numFmt w:val="decimal"/>
      <w:lvlText w:val="%1."/>
      <w:lvlJc w:val="left"/>
      <w:pPr>
        <w:ind w:left="360" w:hanging="360"/>
      </w:pPr>
    </w:lvl>
    <w:lvl w:ilvl="1" w:tplc="0413000F">
      <w:start w:val="1"/>
      <w:numFmt w:val="decimal"/>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646E2261"/>
    <w:multiLevelType w:val="hybridMultilevel"/>
    <w:tmpl w:val="585C475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65F81549"/>
    <w:multiLevelType w:val="hybridMultilevel"/>
    <w:tmpl w:val="76B43EAC"/>
    <w:lvl w:ilvl="0" w:tplc="04130017">
      <w:start w:val="1"/>
      <w:numFmt w:val="lowerLetter"/>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67794FA9"/>
    <w:multiLevelType w:val="hybridMultilevel"/>
    <w:tmpl w:val="29D2BB74"/>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67E04376"/>
    <w:multiLevelType w:val="hybridMultilevel"/>
    <w:tmpl w:val="8698D532"/>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72F14C24"/>
    <w:multiLevelType w:val="hybridMultilevel"/>
    <w:tmpl w:val="FADA25F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75807088"/>
    <w:multiLevelType w:val="hybridMultilevel"/>
    <w:tmpl w:val="2A742B8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78FF33D9"/>
    <w:multiLevelType w:val="hybridMultilevel"/>
    <w:tmpl w:val="ED628B70"/>
    <w:lvl w:ilvl="0" w:tplc="04130017">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7C481BF2"/>
    <w:multiLevelType w:val="hybridMultilevel"/>
    <w:tmpl w:val="3FFE4F6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7D1328A3"/>
    <w:multiLevelType w:val="hybridMultilevel"/>
    <w:tmpl w:val="4612A22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7E665595"/>
    <w:multiLevelType w:val="hybridMultilevel"/>
    <w:tmpl w:val="EDE4C9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589805035">
    <w:abstractNumId w:val="0"/>
  </w:num>
  <w:num w:numId="2" w16cid:durableId="1479568792">
    <w:abstractNumId w:val="9"/>
  </w:num>
  <w:num w:numId="3" w16cid:durableId="1000962754">
    <w:abstractNumId w:val="2"/>
  </w:num>
  <w:num w:numId="4" w16cid:durableId="980813417">
    <w:abstractNumId w:val="21"/>
  </w:num>
  <w:num w:numId="5" w16cid:durableId="703480320">
    <w:abstractNumId w:val="15"/>
  </w:num>
  <w:num w:numId="6" w16cid:durableId="928080238">
    <w:abstractNumId w:val="13"/>
  </w:num>
  <w:num w:numId="7" w16cid:durableId="405685423">
    <w:abstractNumId w:val="6"/>
  </w:num>
  <w:num w:numId="8" w16cid:durableId="292297205">
    <w:abstractNumId w:val="16"/>
  </w:num>
  <w:num w:numId="9" w16cid:durableId="1211502451">
    <w:abstractNumId w:val="7"/>
  </w:num>
  <w:num w:numId="10" w16cid:durableId="1936086142">
    <w:abstractNumId w:val="3"/>
  </w:num>
  <w:num w:numId="11" w16cid:durableId="969239598">
    <w:abstractNumId w:val="5"/>
  </w:num>
  <w:num w:numId="12" w16cid:durableId="784422866">
    <w:abstractNumId w:val="8"/>
  </w:num>
  <w:num w:numId="13" w16cid:durableId="1527988388">
    <w:abstractNumId w:val="18"/>
  </w:num>
  <w:num w:numId="14" w16cid:durableId="1887570556">
    <w:abstractNumId w:val="20"/>
  </w:num>
  <w:num w:numId="15" w16cid:durableId="1042710396">
    <w:abstractNumId w:val="12"/>
  </w:num>
  <w:num w:numId="16" w16cid:durableId="585384282">
    <w:abstractNumId w:val="17"/>
  </w:num>
  <w:num w:numId="17" w16cid:durableId="274487019">
    <w:abstractNumId w:val="11"/>
  </w:num>
  <w:num w:numId="18" w16cid:durableId="855581844">
    <w:abstractNumId w:val="4"/>
  </w:num>
  <w:num w:numId="19" w16cid:durableId="343434521">
    <w:abstractNumId w:val="19"/>
  </w:num>
  <w:num w:numId="20" w16cid:durableId="1557816596">
    <w:abstractNumId w:val="22"/>
  </w:num>
  <w:num w:numId="21" w16cid:durableId="1801417599">
    <w:abstractNumId w:val="14"/>
  </w:num>
  <w:num w:numId="22" w16cid:durableId="1286231430">
    <w:abstractNumId w:val="10"/>
  </w:num>
  <w:num w:numId="23" w16cid:durableId="18930302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antalTreden" w:val=" 2"/>
    <w:docVar w:name="Small" w:val=" 0"/>
    <w:docVar w:name="SoortNum" w:val=" 1"/>
    <w:docVar w:name="wtRelease TemplateAuthor" w:val="Ivar Fennema"/>
    <w:docVar w:name="wtRelease TemplateCreatedBy" w:val="Winthesis - Hoofddorp"/>
    <w:docVar w:name="wtRelease TemplateCreatedFor" w:val="Ministerie van Economische Zaken"/>
    <w:docVar w:name="wtRelease TemplateDate" w:val="9 januari 1996"/>
    <w:docVar w:name="wtRelease TemplateName" w:val="Blanco"/>
    <w:docVar w:name="wtRelease TemplateRevision" w:val="3.0.3"/>
    <w:docVar w:name="wtRelease TemplateRevMajor" w:val="3"/>
    <w:docVar w:name="wtRelease TemplateRevMinor" w:val="0"/>
    <w:docVar w:name="wtRelease TemplateRevRev" w:val="3"/>
  </w:docVars>
  <w:rsids>
    <w:rsidRoot w:val="00FB216B"/>
    <w:rsid w:val="00007BC6"/>
    <w:rsid w:val="0001467F"/>
    <w:rsid w:val="00016B4C"/>
    <w:rsid w:val="00030FAF"/>
    <w:rsid w:val="000323C7"/>
    <w:rsid w:val="00047455"/>
    <w:rsid w:val="0005378C"/>
    <w:rsid w:val="00061657"/>
    <w:rsid w:val="00066B49"/>
    <w:rsid w:val="00066C36"/>
    <w:rsid w:val="00071F9B"/>
    <w:rsid w:val="00072860"/>
    <w:rsid w:val="000836CC"/>
    <w:rsid w:val="000933C6"/>
    <w:rsid w:val="000A42D6"/>
    <w:rsid w:val="000C248F"/>
    <w:rsid w:val="000C7E75"/>
    <w:rsid w:val="000D01B7"/>
    <w:rsid w:val="000E083F"/>
    <w:rsid w:val="000E0EDF"/>
    <w:rsid w:val="000F2942"/>
    <w:rsid w:val="00113A68"/>
    <w:rsid w:val="00113DF4"/>
    <w:rsid w:val="00125E06"/>
    <w:rsid w:val="0012782F"/>
    <w:rsid w:val="001324B2"/>
    <w:rsid w:val="0014111B"/>
    <w:rsid w:val="00151D8E"/>
    <w:rsid w:val="00153E2A"/>
    <w:rsid w:val="001610DA"/>
    <w:rsid w:val="00164D1E"/>
    <w:rsid w:val="00167AB5"/>
    <w:rsid w:val="0017031A"/>
    <w:rsid w:val="00176A68"/>
    <w:rsid w:val="00181C92"/>
    <w:rsid w:val="00190E43"/>
    <w:rsid w:val="0019436B"/>
    <w:rsid w:val="001954AE"/>
    <w:rsid w:val="001A22F0"/>
    <w:rsid w:val="001A6D9A"/>
    <w:rsid w:val="001B24CB"/>
    <w:rsid w:val="001B3626"/>
    <w:rsid w:val="001C7766"/>
    <w:rsid w:val="001D558D"/>
    <w:rsid w:val="001F77CA"/>
    <w:rsid w:val="00200BC3"/>
    <w:rsid w:val="0020223E"/>
    <w:rsid w:val="00204C44"/>
    <w:rsid w:val="00236080"/>
    <w:rsid w:val="00237C03"/>
    <w:rsid w:val="00241278"/>
    <w:rsid w:val="00246C8B"/>
    <w:rsid w:val="00251118"/>
    <w:rsid w:val="00252DCA"/>
    <w:rsid w:val="00263B88"/>
    <w:rsid w:val="00266C2C"/>
    <w:rsid w:val="00274A39"/>
    <w:rsid w:val="00275415"/>
    <w:rsid w:val="002771AD"/>
    <w:rsid w:val="002778CE"/>
    <w:rsid w:val="002853E0"/>
    <w:rsid w:val="00285DF6"/>
    <w:rsid w:val="002918F8"/>
    <w:rsid w:val="002A2F8F"/>
    <w:rsid w:val="002A6872"/>
    <w:rsid w:val="002C1107"/>
    <w:rsid w:val="002D136B"/>
    <w:rsid w:val="002D251D"/>
    <w:rsid w:val="002D395F"/>
    <w:rsid w:val="002F0E3B"/>
    <w:rsid w:val="002F628A"/>
    <w:rsid w:val="00304633"/>
    <w:rsid w:val="00311224"/>
    <w:rsid w:val="00312840"/>
    <w:rsid w:val="00314402"/>
    <w:rsid w:val="00324B0B"/>
    <w:rsid w:val="00340BEC"/>
    <w:rsid w:val="0034134B"/>
    <w:rsid w:val="00345971"/>
    <w:rsid w:val="00347E36"/>
    <w:rsid w:val="00353AB6"/>
    <w:rsid w:val="0036231F"/>
    <w:rsid w:val="00385C19"/>
    <w:rsid w:val="00391B71"/>
    <w:rsid w:val="00397245"/>
    <w:rsid w:val="003A0D3C"/>
    <w:rsid w:val="003A0F3C"/>
    <w:rsid w:val="003A317C"/>
    <w:rsid w:val="003A35B1"/>
    <w:rsid w:val="003A5BEB"/>
    <w:rsid w:val="003A62C0"/>
    <w:rsid w:val="003A6DAC"/>
    <w:rsid w:val="003C4F9C"/>
    <w:rsid w:val="003D3351"/>
    <w:rsid w:val="003D7F1A"/>
    <w:rsid w:val="003E0F5A"/>
    <w:rsid w:val="003E3EC4"/>
    <w:rsid w:val="003E4DF6"/>
    <w:rsid w:val="003E6E9E"/>
    <w:rsid w:val="003F78A0"/>
    <w:rsid w:val="004070E8"/>
    <w:rsid w:val="00421376"/>
    <w:rsid w:val="00423FD7"/>
    <w:rsid w:val="00426DF7"/>
    <w:rsid w:val="00434F81"/>
    <w:rsid w:val="0044700B"/>
    <w:rsid w:val="00455032"/>
    <w:rsid w:val="0046364E"/>
    <w:rsid w:val="00463A63"/>
    <w:rsid w:val="00475C97"/>
    <w:rsid w:val="0049129A"/>
    <w:rsid w:val="004B2110"/>
    <w:rsid w:val="004B22FC"/>
    <w:rsid w:val="004C54C3"/>
    <w:rsid w:val="004C78E7"/>
    <w:rsid w:val="004D1661"/>
    <w:rsid w:val="004E4671"/>
    <w:rsid w:val="004E5CD6"/>
    <w:rsid w:val="004E737E"/>
    <w:rsid w:val="004F678F"/>
    <w:rsid w:val="004F6888"/>
    <w:rsid w:val="00507AC8"/>
    <w:rsid w:val="00513C1E"/>
    <w:rsid w:val="005263B1"/>
    <w:rsid w:val="0053406F"/>
    <w:rsid w:val="00544985"/>
    <w:rsid w:val="00550480"/>
    <w:rsid w:val="0055345A"/>
    <w:rsid w:val="00576364"/>
    <w:rsid w:val="005A12F2"/>
    <w:rsid w:val="005A20EE"/>
    <w:rsid w:val="005A4D45"/>
    <w:rsid w:val="005A798A"/>
    <w:rsid w:val="005C0BE7"/>
    <w:rsid w:val="005F752F"/>
    <w:rsid w:val="00602CB0"/>
    <w:rsid w:val="00611B7A"/>
    <w:rsid w:val="00616BAF"/>
    <w:rsid w:val="006259E4"/>
    <w:rsid w:val="0064006A"/>
    <w:rsid w:val="0064352A"/>
    <w:rsid w:val="00652213"/>
    <w:rsid w:val="00661F16"/>
    <w:rsid w:val="006727DA"/>
    <w:rsid w:val="006810FB"/>
    <w:rsid w:val="00683688"/>
    <w:rsid w:val="00683E89"/>
    <w:rsid w:val="006A161E"/>
    <w:rsid w:val="006A2C97"/>
    <w:rsid w:val="006A3449"/>
    <w:rsid w:val="006B1ABB"/>
    <w:rsid w:val="006B7BC3"/>
    <w:rsid w:val="006C214F"/>
    <w:rsid w:val="006C23AE"/>
    <w:rsid w:val="006C2511"/>
    <w:rsid w:val="006C685F"/>
    <w:rsid w:val="006E7C5E"/>
    <w:rsid w:val="006F1C6E"/>
    <w:rsid w:val="006F7463"/>
    <w:rsid w:val="00701C62"/>
    <w:rsid w:val="00702D02"/>
    <w:rsid w:val="00705835"/>
    <w:rsid w:val="0071741F"/>
    <w:rsid w:val="00722B22"/>
    <w:rsid w:val="007267DB"/>
    <w:rsid w:val="00733815"/>
    <w:rsid w:val="00734330"/>
    <w:rsid w:val="00742156"/>
    <w:rsid w:val="00742D26"/>
    <w:rsid w:val="0074401E"/>
    <w:rsid w:val="00767704"/>
    <w:rsid w:val="007764DB"/>
    <w:rsid w:val="007864C1"/>
    <w:rsid w:val="00786711"/>
    <w:rsid w:val="007A029B"/>
    <w:rsid w:val="007A526E"/>
    <w:rsid w:val="007B666C"/>
    <w:rsid w:val="007C06C2"/>
    <w:rsid w:val="007C790A"/>
    <w:rsid w:val="007D3EF0"/>
    <w:rsid w:val="007D6F2B"/>
    <w:rsid w:val="007E5218"/>
    <w:rsid w:val="007F1BC9"/>
    <w:rsid w:val="00802CAF"/>
    <w:rsid w:val="0081702D"/>
    <w:rsid w:val="00830A07"/>
    <w:rsid w:val="00847822"/>
    <w:rsid w:val="008528D9"/>
    <w:rsid w:val="00862967"/>
    <w:rsid w:val="00880BF8"/>
    <w:rsid w:val="00881F26"/>
    <w:rsid w:val="00883C62"/>
    <w:rsid w:val="00884313"/>
    <w:rsid w:val="008903A9"/>
    <w:rsid w:val="008933A5"/>
    <w:rsid w:val="008C5C09"/>
    <w:rsid w:val="008D3962"/>
    <w:rsid w:val="008D6F4B"/>
    <w:rsid w:val="008E59A5"/>
    <w:rsid w:val="008E6AA1"/>
    <w:rsid w:val="008E6D0D"/>
    <w:rsid w:val="008F2EC0"/>
    <w:rsid w:val="008F5B87"/>
    <w:rsid w:val="00904527"/>
    <w:rsid w:val="009216B3"/>
    <w:rsid w:val="00942579"/>
    <w:rsid w:val="00942C00"/>
    <w:rsid w:val="00954C75"/>
    <w:rsid w:val="00967CF0"/>
    <w:rsid w:val="00977BE5"/>
    <w:rsid w:val="0098167E"/>
    <w:rsid w:val="00982C39"/>
    <w:rsid w:val="00986C8F"/>
    <w:rsid w:val="00991197"/>
    <w:rsid w:val="00992D97"/>
    <w:rsid w:val="00992EBF"/>
    <w:rsid w:val="0099330C"/>
    <w:rsid w:val="009A5F11"/>
    <w:rsid w:val="009A722E"/>
    <w:rsid w:val="009B09BD"/>
    <w:rsid w:val="009B3EED"/>
    <w:rsid w:val="009B46FD"/>
    <w:rsid w:val="009D5C50"/>
    <w:rsid w:val="009D6728"/>
    <w:rsid w:val="009D6BD5"/>
    <w:rsid w:val="009F4B22"/>
    <w:rsid w:val="00A02D35"/>
    <w:rsid w:val="00A04A60"/>
    <w:rsid w:val="00A10605"/>
    <w:rsid w:val="00A10B08"/>
    <w:rsid w:val="00A20DDB"/>
    <w:rsid w:val="00A20F8B"/>
    <w:rsid w:val="00A21B6F"/>
    <w:rsid w:val="00A318E5"/>
    <w:rsid w:val="00A31D70"/>
    <w:rsid w:val="00A44429"/>
    <w:rsid w:val="00A4642B"/>
    <w:rsid w:val="00A57FAE"/>
    <w:rsid w:val="00A63078"/>
    <w:rsid w:val="00A76182"/>
    <w:rsid w:val="00A76194"/>
    <w:rsid w:val="00A84A26"/>
    <w:rsid w:val="00A97DFD"/>
    <w:rsid w:val="00AA7423"/>
    <w:rsid w:val="00AB4391"/>
    <w:rsid w:val="00AB7724"/>
    <w:rsid w:val="00AC49B7"/>
    <w:rsid w:val="00AD10D0"/>
    <w:rsid w:val="00AD4E3C"/>
    <w:rsid w:val="00AE077D"/>
    <w:rsid w:val="00AF35BD"/>
    <w:rsid w:val="00AF72A3"/>
    <w:rsid w:val="00B01B91"/>
    <w:rsid w:val="00B11269"/>
    <w:rsid w:val="00B12380"/>
    <w:rsid w:val="00B15DBC"/>
    <w:rsid w:val="00B35896"/>
    <w:rsid w:val="00B36C3A"/>
    <w:rsid w:val="00B377E8"/>
    <w:rsid w:val="00B4175C"/>
    <w:rsid w:val="00B450FB"/>
    <w:rsid w:val="00B55AC8"/>
    <w:rsid w:val="00B60E8D"/>
    <w:rsid w:val="00B60FB0"/>
    <w:rsid w:val="00B70014"/>
    <w:rsid w:val="00B72774"/>
    <w:rsid w:val="00B7494B"/>
    <w:rsid w:val="00BA3B51"/>
    <w:rsid w:val="00BA62F9"/>
    <w:rsid w:val="00BB3653"/>
    <w:rsid w:val="00BB4351"/>
    <w:rsid w:val="00BB63E9"/>
    <w:rsid w:val="00BC21E0"/>
    <w:rsid w:val="00BE085A"/>
    <w:rsid w:val="00BF0041"/>
    <w:rsid w:val="00BF5746"/>
    <w:rsid w:val="00BF75FC"/>
    <w:rsid w:val="00C009B2"/>
    <w:rsid w:val="00C06E80"/>
    <w:rsid w:val="00C10643"/>
    <w:rsid w:val="00C1155D"/>
    <w:rsid w:val="00C147A3"/>
    <w:rsid w:val="00C16EE4"/>
    <w:rsid w:val="00C23B03"/>
    <w:rsid w:val="00C34B2C"/>
    <w:rsid w:val="00C4427A"/>
    <w:rsid w:val="00C52E1E"/>
    <w:rsid w:val="00C56843"/>
    <w:rsid w:val="00C8338D"/>
    <w:rsid w:val="00C93C10"/>
    <w:rsid w:val="00CA1E2B"/>
    <w:rsid w:val="00CA3EB3"/>
    <w:rsid w:val="00CA63AF"/>
    <w:rsid w:val="00CC6D95"/>
    <w:rsid w:val="00D14130"/>
    <w:rsid w:val="00D16DF6"/>
    <w:rsid w:val="00D30464"/>
    <w:rsid w:val="00D45863"/>
    <w:rsid w:val="00D55FA4"/>
    <w:rsid w:val="00D60185"/>
    <w:rsid w:val="00D60AB9"/>
    <w:rsid w:val="00D81D51"/>
    <w:rsid w:val="00D97829"/>
    <w:rsid w:val="00DA3F38"/>
    <w:rsid w:val="00DB2696"/>
    <w:rsid w:val="00DD26A0"/>
    <w:rsid w:val="00DD60F9"/>
    <w:rsid w:val="00DD7131"/>
    <w:rsid w:val="00DE3AA8"/>
    <w:rsid w:val="00DE60F7"/>
    <w:rsid w:val="00DF17DF"/>
    <w:rsid w:val="00DF47D6"/>
    <w:rsid w:val="00DF7C8F"/>
    <w:rsid w:val="00E12DCC"/>
    <w:rsid w:val="00E260D7"/>
    <w:rsid w:val="00E26527"/>
    <w:rsid w:val="00E44970"/>
    <w:rsid w:val="00E453E4"/>
    <w:rsid w:val="00E6089D"/>
    <w:rsid w:val="00E62B06"/>
    <w:rsid w:val="00E65B28"/>
    <w:rsid w:val="00E90F2A"/>
    <w:rsid w:val="00E9354B"/>
    <w:rsid w:val="00EA261B"/>
    <w:rsid w:val="00EA4396"/>
    <w:rsid w:val="00EA4C91"/>
    <w:rsid w:val="00EB2364"/>
    <w:rsid w:val="00EB33A9"/>
    <w:rsid w:val="00EC1303"/>
    <w:rsid w:val="00EC4966"/>
    <w:rsid w:val="00EF5C95"/>
    <w:rsid w:val="00F0529C"/>
    <w:rsid w:val="00F17124"/>
    <w:rsid w:val="00F234AB"/>
    <w:rsid w:val="00F25EC8"/>
    <w:rsid w:val="00F44F99"/>
    <w:rsid w:val="00F54AFF"/>
    <w:rsid w:val="00F60760"/>
    <w:rsid w:val="00F640A5"/>
    <w:rsid w:val="00F81423"/>
    <w:rsid w:val="00F861F6"/>
    <w:rsid w:val="00F91E50"/>
    <w:rsid w:val="00F952D8"/>
    <w:rsid w:val="00FA49BE"/>
    <w:rsid w:val="00FA6403"/>
    <w:rsid w:val="00FA78D7"/>
    <w:rsid w:val="00FB216B"/>
    <w:rsid w:val="00FD0CBD"/>
    <w:rsid w:val="00FE06C0"/>
    <w:rsid w:val="00FE7565"/>
    <w:rsid w:val="00FF4AC1"/>
    <w:rsid w:val="0D11941C"/>
    <w:rsid w:val="162D1C2B"/>
    <w:rsid w:val="3DBF8212"/>
    <w:rsid w:val="45F0C38F"/>
    <w:rsid w:val="5F1C4945"/>
    <w:rsid w:val="6E6FE5D2"/>
    <w:rsid w:val="7EB0E9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517229"/>
  <w15:chartTrackingRefBased/>
  <w15:docId w15:val="{D18A9855-8D4C-4D26-8C5F-811F29EDA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line="280" w:lineRule="atLeast"/>
    </w:pPr>
    <w:rPr>
      <w:sz w:val="22"/>
      <w:lang w:eastAsia="zh-CN"/>
    </w:rPr>
  </w:style>
  <w:style w:type="paragraph" w:styleId="Heading1">
    <w:name w:val="heading 1"/>
    <w:basedOn w:val="Normal"/>
    <w:next w:val="Normal"/>
    <w:qFormat/>
    <w:pPr>
      <w:keepNext/>
      <w:numPr>
        <w:numId w:val="1"/>
      </w:numPr>
      <w:spacing w:after="560"/>
      <w:outlineLvl w:val="0"/>
    </w:pPr>
    <w:rPr>
      <w:sz w:val="28"/>
    </w:rPr>
  </w:style>
  <w:style w:type="paragraph" w:styleId="Heading2">
    <w:name w:val="heading 2"/>
    <w:basedOn w:val="Heading1"/>
    <w:next w:val="Normal"/>
    <w:qFormat/>
    <w:pPr>
      <w:numPr>
        <w:ilvl w:val="1"/>
      </w:numPr>
      <w:spacing w:after="280"/>
      <w:outlineLvl w:val="1"/>
    </w:pPr>
    <w:rPr>
      <w:b/>
      <w:sz w:val="22"/>
    </w:rPr>
  </w:style>
  <w:style w:type="paragraph" w:styleId="Heading3">
    <w:name w:val="heading 3"/>
    <w:basedOn w:val="Heading2"/>
    <w:next w:val="Normal"/>
    <w:qFormat/>
    <w:pPr>
      <w:numPr>
        <w:ilvl w:val="2"/>
      </w:numPr>
      <w:spacing w:after="0"/>
      <w:outlineLvl w:val="2"/>
    </w:pPr>
    <w:rPr>
      <w:b w:val="0"/>
      <w:i/>
    </w:rPr>
  </w:style>
  <w:style w:type="paragraph" w:styleId="Heading4">
    <w:name w:val="heading 4"/>
    <w:basedOn w:val="Heading3"/>
    <w:next w:val="Normal"/>
    <w:qFormat/>
    <w:pPr>
      <w:numPr>
        <w:ilvl w:val="3"/>
      </w:numPr>
      <w:outlineLvl w:val="3"/>
    </w:pPr>
  </w:style>
  <w:style w:type="paragraph" w:styleId="Heading5">
    <w:name w:val="heading 5"/>
    <w:basedOn w:val="Normal"/>
    <w:next w:val="Normal"/>
    <w:qFormat/>
    <w:pPr>
      <w:numPr>
        <w:ilvl w:val="4"/>
        <w:numId w:val="1"/>
      </w:numPr>
      <w:spacing w:before="240" w:after="60"/>
      <w:outlineLvl w:val="4"/>
    </w:pPr>
    <w:rPr>
      <w:rFonts w:ascii="Arial" w:hAnsi="Arial"/>
    </w:r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MacroText">
    <w:name w:val="macro"/>
    <w:semiHidden/>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 w:val="left" w:pos="10206"/>
        <w:tab w:val="left" w:pos="10490"/>
        <w:tab w:val="left" w:pos="10773"/>
        <w:tab w:val="left" w:pos="11057"/>
        <w:tab w:val="left" w:pos="11340"/>
      </w:tabs>
      <w:spacing w:line="280" w:lineRule="atLeast"/>
      <w:ind w:right="-5670"/>
    </w:pPr>
    <w:rPr>
      <w:rFonts w:ascii="Courier New" w:hAnsi="Courier New"/>
    </w:rPr>
  </w:style>
  <w:style w:type="paragraph" w:styleId="Header">
    <w:name w:val="header"/>
    <w:basedOn w:val="Normal"/>
    <w:pPr>
      <w:spacing w:before="60"/>
    </w:pPr>
    <w:rPr>
      <w:rFonts w:ascii="Univers" w:hAnsi="Univers"/>
      <w:sz w:val="28"/>
    </w:rPr>
  </w:style>
  <w:style w:type="paragraph" w:customStyle="1" w:styleId="Opsomming1">
    <w:name w:val="Opsomming 1"/>
    <w:basedOn w:val="Normal"/>
    <w:pPr>
      <w:ind w:left="284" w:hanging="284"/>
    </w:pPr>
  </w:style>
  <w:style w:type="paragraph" w:customStyle="1" w:styleId="Opsomming2">
    <w:name w:val="Opsomming 2"/>
    <w:basedOn w:val="Opsomming1"/>
  </w:style>
  <w:style w:type="paragraph" w:customStyle="1" w:styleId="Opsomming3">
    <w:name w:val="Opsomming 3"/>
    <w:basedOn w:val="Opsomming2"/>
  </w:style>
  <w:style w:type="paragraph" w:customStyle="1" w:styleId="OpsommingLetter">
    <w:name w:val="Opsomming Letter"/>
    <w:basedOn w:val="Opsomming1"/>
    <w:pPr>
      <w:ind w:left="283" w:hanging="283"/>
    </w:pPr>
  </w:style>
  <w:style w:type="paragraph" w:customStyle="1" w:styleId="OpsommingNummer">
    <w:name w:val="Opsomming Nummer"/>
    <w:basedOn w:val="Opsomming1"/>
  </w:style>
  <w:style w:type="paragraph" w:customStyle="1" w:styleId="OpsommingStreep">
    <w:name w:val="Opsomming Streep"/>
    <w:basedOn w:val="Normal"/>
    <w:pPr>
      <w:ind w:left="283" w:hanging="283"/>
    </w:pPr>
  </w:style>
  <w:style w:type="character" w:styleId="PageNumber">
    <w:name w:val="page number"/>
    <w:rPr>
      <w:rFonts w:ascii="Univers" w:hAnsi="Univers"/>
      <w:color w:val="auto"/>
      <w:spacing w:val="0"/>
      <w:kern w:val="0"/>
      <w:position w:val="0"/>
      <w:sz w:val="14"/>
      <w:u w:val="none"/>
      <w:vertAlign w:val="baseline"/>
    </w:rPr>
  </w:style>
  <w:style w:type="paragraph" w:customStyle="1" w:styleId="Tabelkopregel">
    <w:name w:val="Tabel kopregel"/>
    <w:basedOn w:val="Normal"/>
    <w:pPr>
      <w:spacing w:before="240" w:after="240"/>
    </w:pPr>
  </w:style>
  <w:style w:type="paragraph" w:customStyle="1" w:styleId="Vastetekst">
    <w:name w:val="Vaste tekst"/>
    <w:basedOn w:val="Footer"/>
    <w:next w:val="Normal"/>
  </w:style>
  <w:style w:type="paragraph" w:styleId="Footer">
    <w:name w:val="footer"/>
    <w:basedOn w:val="Normal"/>
    <w:pPr>
      <w:tabs>
        <w:tab w:val="center" w:pos="4252"/>
        <w:tab w:val="right" w:pos="8504"/>
      </w:tabs>
      <w:spacing w:after="360" w:line="240" w:lineRule="exact"/>
      <w:ind w:left="3969"/>
    </w:pPr>
    <w:rPr>
      <w:rFonts w:ascii="Univers" w:hAnsi="Univers"/>
      <w:sz w:val="14"/>
    </w:rPr>
  </w:style>
  <w:style w:type="paragraph" w:styleId="BalloonText">
    <w:name w:val="Balloon Text"/>
    <w:basedOn w:val="Normal"/>
    <w:semiHidden/>
    <w:rPr>
      <w:rFonts w:ascii="Tahoma" w:hAnsi="Tahoma"/>
      <w:sz w:val="16"/>
      <w:szCs w:val="16"/>
    </w:rPr>
  </w:style>
  <w:style w:type="paragraph" w:customStyle="1" w:styleId="StandaardAnderhalf">
    <w:name w:val="Standaard Anderhalf"/>
    <w:basedOn w:val="Normal"/>
    <w:pPr>
      <w:spacing w:line="420" w:lineRule="exact"/>
    </w:pPr>
  </w:style>
  <w:style w:type="paragraph" w:styleId="DocumentMap">
    <w:name w:val="Document Map"/>
    <w:basedOn w:val="Normal"/>
    <w:semiHidden/>
    <w:pPr>
      <w:shd w:val="clear" w:color="auto" w:fill="000080"/>
    </w:pPr>
    <w:rPr>
      <w:rFonts w:ascii="Tahoma" w:hAnsi="Tahoma" w:cs="Tahoma"/>
      <w:sz w:val="20"/>
    </w:rPr>
  </w:style>
  <w:style w:type="character" w:styleId="Hyperlink">
    <w:name w:val="Hyperlink"/>
    <w:rPr>
      <w:color w:val="0000FF"/>
      <w:u w:val="single"/>
    </w:rPr>
  </w:style>
  <w:style w:type="character" w:styleId="FollowedHyperlink">
    <w:name w:val="FollowedHyperlink"/>
    <w:rPr>
      <w:color w:val="800080"/>
      <w:u w:val="single"/>
    </w:r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paragraph" w:styleId="ListParagraph">
    <w:name w:val="List Paragraph"/>
    <w:basedOn w:val="Normal"/>
    <w:uiPriority w:val="34"/>
    <w:qFormat/>
    <w:rsid w:val="000D01B7"/>
    <w:pPr>
      <w:ind w:left="720"/>
    </w:pPr>
  </w:style>
  <w:style w:type="character" w:styleId="CommentReference">
    <w:name w:val="annotation reference"/>
    <w:rsid w:val="00A57FAE"/>
    <w:rPr>
      <w:sz w:val="16"/>
      <w:szCs w:val="16"/>
    </w:rPr>
  </w:style>
  <w:style w:type="paragraph" w:styleId="CommentText">
    <w:name w:val="annotation text"/>
    <w:basedOn w:val="Normal"/>
    <w:link w:val="CommentTextChar"/>
    <w:rsid w:val="00A57FAE"/>
    <w:rPr>
      <w:sz w:val="20"/>
    </w:rPr>
  </w:style>
  <w:style w:type="character" w:customStyle="1" w:styleId="CommentTextChar">
    <w:name w:val="Comment Text Char"/>
    <w:link w:val="CommentText"/>
    <w:rsid w:val="00A57FAE"/>
    <w:rPr>
      <w:lang w:eastAsia="zh-CN"/>
    </w:rPr>
  </w:style>
  <w:style w:type="paragraph" w:styleId="CommentSubject">
    <w:name w:val="annotation subject"/>
    <w:basedOn w:val="CommentText"/>
    <w:next w:val="CommentText"/>
    <w:link w:val="CommentSubjectChar"/>
    <w:rsid w:val="00A57FAE"/>
    <w:rPr>
      <w:b/>
      <w:bCs/>
    </w:rPr>
  </w:style>
  <w:style w:type="character" w:customStyle="1" w:styleId="CommentSubjectChar">
    <w:name w:val="Comment Subject Char"/>
    <w:link w:val="CommentSubject"/>
    <w:rsid w:val="00A57FAE"/>
    <w:rPr>
      <w:b/>
      <w:bCs/>
      <w:lang w:eastAsia="zh-CN"/>
    </w:rPr>
  </w:style>
  <w:style w:type="paragraph" w:customStyle="1" w:styleId="Default">
    <w:name w:val="Default"/>
    <w:rsid w:val="00EB2364"/>
    <w:pPr>
      <w:autoSpaceDE w:val="0"/>
      <w:autoSpaceDN w:val="0"/>
      <w:adjustRightInd w:val="0"/>
    </w:pPr>
    <w:rPr>
      <w:color w:val="000000"/>
      <w:sz w:val="24"/>
      <w:szCs w:val="24"/>
    </w:rPr>
  </w:style>
  <w:style w:type="character" w:styleId="UnresolvedMention">
    <w:name w:val="Unresolved Mention"/>
    <w:basedOn w:val="DefaultParagraphFont"/>
    <w:uiPriority w:val="99"/>
    <w:semiHidden/>
    <w:unhideWhenUsed/>
    <w:rsid w:val="00200BC3"/>
    <w:rPr>
      <w:color w:val="605E5C"/>
      <w:shd w:val="clear" w:color="auto" w:fill="E1DFDD"/>
    </w:rPr>
  </w:style>
  <w:style w:type="paragraph" w:customStyle="1" w:styleId="x1yc453h">
    <w:name w:val="x1yc453h"/>
    <w:basedOn w:val="Normal"/>
    <w:rsid w:val="005F752F"/>
    <w:pPr>
      <w:spacing w:before="100" w:beforeAutospacing="1" w:after="100" w:afterAutospacing="1" w:line="240" w:lineRule="auto"/>
    </w:pPr>
    <w:rPr>
      <w:sz w:val="24"/>
      <w:szCs w:val="24"/>
      <w:lang w:eastAsia="nl-NL"/>
    </w:rPr>
  </w:style>
  <w:style w:type="character" w:styleId="Strong">
    <w:name w:val="Strong"/>
    <w:basedOn w:val="DefaultParagraphFont"/>
    <w:uiPriority w:val="22"/>
    <w:qFormat/>
    <w:rsid w:val="005F752F"/>
    <w:rPr>
      <w:b/>
      <w:bCs/>
    </w:rPr>
  </w:style>
  <w:style w:type="paragraph" w:styleId="Revision">
    <w:name w:val="Revision"/>
    <w:hidden/>
    <w:uiPriority w:val="99"/>
    <w:semiHidden/>
    <w:rsid w:val="006B7BC3"/>
    <w:rPr>
      <w:sz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712413">
      <w:bodyDiv w:val="1"/>
      <w:marLeft w:val="0"/>
      <w:marRight w:val="0"/>
      <w:marTop w:val="0"/>
      <w:marBottom w:val="0"/>
      <w:divBdr>
        <w:top w:val="none" w:sz="0" w:space="0" w:color="auto"/>
        <w:left w:val="none" w:sz="0" w:space="0" w:color="auto"/>
        <w:bottom w:val="none" w:sz="0" w:space="0" w:color="auto"/>
        <w:right w:val="none" w:sz="0" w:space="0" w:color="auto"/>
      </w:divBdr>
    </w:div>
    <w:div w:id="532229986">
      <w:bodyDiv w:val="1"/>
      <w:marLeft w:val="0"/>
      <w:marRight w:val="0"/>
      <w:marTop w:val="0"/>
      <w:marBottom w:val="0"/>
      <w:divBdr>
        <w:top w:val="none" w:sz="0" w:space="0" w:color="auto"/>
        <w:left w:val="none" w:sz="0" w:space="0" w:color="auto"/>
        <w:bottom w:val="none" w:sz="0" w:space="0" w:color="auto"/>
        <w:right w:val="none" w:sz="0" w:space="0" w:color="auto"/>
      </w:divBdr>
    </w:div>
    <w:div w:id="678847999">
      <w:bodyDiv w:val="1"/>
      <w:marLeft w:val="0"/>
      <w:marRight w:val="0"/>
      <w:marTop w:val="0"/>
      <w:marBottom w:val="0"/>
      <w:divBdr>
        <w:top w:val="none" w:sz="0" w:space="0" w:color="auto"/>
        <w:left w:val="none" w:sz="0" w:space="0" w:color="auto"/>
        <w:bottom w:val="none" w:sz="0" w:space="0" w:color="auto"/>
        <w:right w:val="none" w:sz="0" w:space="0" w:color="auto"/>
      </w:divBdr>
    </w:div>
    <w:div w:id="745106521">
      <w:bodyDiv w:val="1"/>
      <w:marLeft w:val="0"/>
      <w:marRight w:val="0"/>
      <w:marTop w:val="0"/>
      <w:marBottom w:val="0"/>
      <w:divBdr>
        <w:top w:val="none" w:sz="0" w:space="0" w:color="auto"/>
        <w:left w:val="none" w:sz="0" w:space="0" w:color="auto"/>
        <w:bottom w:val="none" w:sz="0" w:space="0" w:color="auto"/>
        <w:right w:val="none" w:sz="0" w:space="0" w:color="auto"/>
      </w:divBdr>
    </w:div>
    <w:div w:id="757021736">
      <w:bodyDiv w:val="1"/>
      <w:marLeft w:val="0"/>
      <w:marRight w:val="0"/>
      <w:marTop w:val="0"/>
      <w:marBottom w:val="0"/>
      <w:divBdr>
        <w:top w:val="none" w:sz="0" w:space="0" w:color="auto"/>
        <w:left w:val="none" w:sz="0" w:space="0" w:color="auto"/>
        <w:bottom w:val="none" w:sz="0" w:space="0" w:color="auto"/>
        <w:right w:val="none" w:sz="0" w:space="0" w:color="auto"/>
      </w:divBdr>
    </w:div>
    <w:div w:id="762190984">
      <w:bodyDiv w:val="1"/>
      <w:marLeft w:val="0"/>
      <w:marRight w:val="0"/>
      <w:marTop w:val="0"/>
      <w:marBottom w:val="0"/>
      <w:divBdr>
        <w:top w:val="none" w:sz="0" w:space="0" w:color="auto"/>
        <w:left w:val="none" w:sz="0" w:space="0" w:color="auto"/>
        <w:bottom w:val="none" w:sz="0" w:space="0" w:color="auto"/>
        <w:right w:val="none" w:sz="0" w:space="0" w:color="auto"/>
      </w:divBdr>
    </w:div>
    <w:div w:id="843010208">
      <w:bodyDiv w:val="1"/>
      <w:marLeft w:val="0"/>
      <w:marRight w:val="0"/>
      <w:marTop w:val="0"/>
      <w:marBottom w:val="0"/>
      <w:divBdr>
        <w:top w:val="none" w:sz="0" w:space="0" w:color="auto"/>
        <w:left w:val="none" w:sz="0" w:space="0" w:color="auto"/>
        <w:bottom w:val="none" w:sz="0" w:space="0" w:color="auto"/>
        <w:right w:val="none" w:sz="0" w:space="0" w:color="auto"/>
      </w:divBdr>
    </w:div>
    <w:div w:id="884685460">
      <w:bodyDiv w:val="1"/>
      <w:marLeft w:val="0"/>
      <w:marRight w:val="0"/>
      <w:marTop w:val="0"/>
      <w:marBottom w:val="0"/>
      <w:divBdr>
        <w:top w:val="none" w:sz="0" w:space="0" w:color="auto"/>
        <w:left w:val="none" w:sz="0" w:space="0" w:color="auto"/>
        <w:bottom w:val="none" w:sz="0" w:space="0" w:color="auto"/>
        <w:right w:val="none" w:sz="0" w:space="0" w:color="auto"/>
      </w:divBdr>
    </w:div>
    <w:div w:id="968125107">
      <w:bodyDiv w:val="1"/>
      <w:marLeft w:val="0"/>
      <w:marRight w:val="0"/>
      <w:marTop w:val="0"/>
      <w:marBottom w:val="0"/>
      <w:divBdr>
        <w:top w:val="none" w:sz="0" w:space="0" w:color="auto"/>
        <w:left w:val="none" w:sz="0" w:space="0" w:color="auto"/>
        <w:bottom w:val="none" w:sz="0" w:space="0" w:color="auto"/>
        <w:right w:val="none" w:sz="0" w:space="0" w:color="auto"/>
      </w:divBdr>
    </w:div>
    <w:div w:id="1007056963">
      <w:bodyDiv w:val="1"/>
      <w:marLeft w:val="0"/>
      <w:marRight w:val="0"/>
      <w:marTop w:val="0"/>
      <w:marBottom w:val="0"/>
      <w:divBdr>
        <w:top w:val="none" w:sz="0" w:space="0" w:color="auto"/>
        <w:left w:val="none" w:sz="0" w:space="0" w:color="auto"/>
        <w:bottom w:val="none" w:sz="0" w:space="0" w:color="auto"/>
        <w:right w:val="none" w:sz="0" w:space="0" w:color="auto"/>
      </w:divBdr>
    </w:div>
    <w:div w:id="1215116245">
      <w:bodyDiv w:val="1"/>
      <w:marLeft w:val="0"/>
      <w:marRight w:val="0"/>
      <w:marTop w:val="0"/>
      <w:marBottom w:val="0"/>
      <w:divBdr>
        <w:top w:val="none" w:sz="0" w:space="0" w:color="auto"/>
        <w:left w:val="none" w:sz="0" w:space="0" w:color="auto"/>
        <w:bottom w:val="none" w:sz="0" w:space="0" w:color="auto"/>
        <w:right w:val="none" w:sz="0" w:space="0" w:color="auto"/>
      </w:divBdr>
    </w:div>
    <w:div w:id="1275599374">
      <w:bodyDiv w:val="1"/>
      <w:marLeft w:val="0"/>
      <w:marRight w:val="0"/>
      <w:marTop w:val="0"/>
      <w:marBottom w:val="0"/>
      <w:divBdr>
        <w:top w:val="none" w:sz="0" w:space="0" w:color="auto"/>
        <w:left w:val="none" w:sz="0" w:space="0" w:color="auto"/>
        <w:bottom w:val="none" w:sz="0" w:space="0" w:color="auto"/>
        <w:right w:val="none" w:sz="0" w:space="0" w:color="auto"/>
      </w:divBdr>
    </w:div>
    <w:div w:id="1388801925">
      <w:bodyDiv w:val="1"/>
      <w:marLeft w:val="0"/>
      <w:marRight w:val="0"/>
      <w:marTop w:val="0"/>
      <w:marBottom w:val="0"/>
      <w:divBdr>
        <w:top w:val="none" w:sz="0" w:space="0" w:color="auto"/>
        <w:left w:val="none" w:sz="0" w:space="0" w:color="auto"/>
        <w:bottom w:val="none" w:sz="0" w:space="0" w:color="auto"/>
        <w:right w:val="none" w:sz="0" w:space="0" w:color="auto"/>
      </w:divBdr>
    </w:div>
    <w:div w:id="1702436023">
      <w:bodyDiv w:val="1"/>
      <w:marLeft w:val="0"/>
      <w:marRight w:val="0"/>
      <w:marTop w:val="0"/>
      <w:marBottom w:val="0"/>
      <w:divBdr>
        <w:top w:val="none" w:sz="0" w:space="0" w:color="auto"/>
        <w:left w:val="none" w:sz="0" w:space="0" w:color="auto"/>
        <w:bottom w:val="none" w:sz="0" w:space="0" w:color="auto"/>
        <w:right w:val="none" w:sz="0" w:space="0" w:color="auto"/>
      </w:divBdr>
    </w:div>
    <w:div w:id="1914385793">
      <w:bodyDiv w:val="1"/>
      <w:marLeft w:val="0"/>
      <w:marRight w:val="0"/>
      <w:marTop w:val="0"/>
      <w:marBottom w:val="0"/>
      <w:divBdr>
        <w:top w:val="none" w:sz="0" w:space="0" w:color="auto"/>
        <w:left w:val="none" w:sz="0" w:space="0" w:color="auto"/>
        <w:bottom w:val="none" w:sz="0" w:space="0" w:color="auto"/>
        <w:right w:val="none" w:sz="0" w:space="0" w:color="auto"/>
      </w:divBdr>
    </w:div>
    <w:div w:id="2112047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footer" Target="footer1.xml" Id="rId13"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footnotes" Target="footnotes.xml" Id="rId11" /><Relationship Type="http://schemas.openxmlformats.org/officeDocument/2006/relationships/footer" Target="footer3.xml" Id="rId15" /><Relationship Type="http://schemas.openxmlformats.org/officeDocument/2006/relationships/webSettings" Target="webSettings.xml" Id="rId10" /><Relationship Type="http://schemas.openxmlformats.org/officeDocument/2006/relationships/settings" Target="settings.xml" Id="rId9" /><Relationship Type="http://schemas.openxmlformats.org/officeDocument/2006/relationships/footer" Target="footer2.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81dcdd7-3e43-49fb-ac1e-2321f7e63421}" enabled="1" method="Standard" siteId="{1321633e-f6b9-44e2-a44f-59b9d264ecb7}" contentBits="2" removed="0"/>
</clbl:labelList>
</file>

<file path=docProps/app.xml><?xml version="1.0" encoding="utf-8"?>
<ap:Properties xmlns:vt="http://schemas.openxmlformats.org/officeDocument/2006/docPropsVTypes" xmlns:ap="http://schemas.openxmlformats.org/officeDocument/2006/extended-properties">
  <ap:Pages>8</ap:Pages>
  <ap:Words>3117</ap:Words>
  <ap:Characters>19427</ap:Characters>
  <ap:DocSecurity>0</ap:DocSecurity>
  <ap:Lines>161</ap:Lines>
  <ap:Paragraphs>44</ap:Paragraphs>
  <ap:ScaleCrop>false</ap:ScaleCrop>
  <ap:HeadingPairs>
    <vt:vector baseType="variant" size="2">
      <vt:variant>
        <vt:lpstr>Titel</vt:lpstr>
      </vt:variant>
      <vt:variant>
        <vt:i4>1</vt:i4>
      </vt:variant>
    </vt:vector>
  </ap:HeadingPairs>
  <ap:TitlesOfParts>
    <vt:vector baseType="lpstr" size="1">
      <vt:lpstr>Blanco</vt:lpstr>
    </vt:vector>
  </ap:TitlesOfParts>
  <ap:LinksUpToDate>false</ap:LinksUpToDate>
  <ap:CharactersWithSpaces>22500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2026-10-14T11:22:00.0000000Z</lastPrinted>
  <dcterms:created xsi:type="dcterms:W3CDTF">2026-10-14T11:21:00.0000000Z</dcterms:created>
  <dcterms:modified xsi:type="dcterms:W3CDTF">2026-10-16T10:12:00.0000000Z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BZ_Forum">
    <vt:lpwstr>3;#EU|4d8f9873-61b3-4ee5-b6f7-0bb00c6df5e8</vt:lpwstr>
  </property>
  <property fmtid="{D5CDD505-2E9C-101B-9397-08002B2CF9AE}" pid="3" name="BZ_Classification">
    <vt:lpwstr>4;#UNCLASSIFIED|d92c6340-bc14-4cb2-a9a6-6deda93c493b</vt:lpwstr>
  </property>
  <property fmtid="{D5CDD505-2E9C-101B-9397-08002B2CF9AE}" pid="4" name="BZ_Country">
    <vt:lpwstr>2;#Not applicable|ec01d90b-9d0f-4785-8785-e1ea615196bf</vt:lpwstr>
  </property>
  <property fmtid="{D5CDD505-2E9C-101B-9397-08002B2CF9AE}" pid="5" name="BZ_Theme">
    <vt:lpwstr>1;#European cooperation (non-EU) general|32cb20cb-36c6-4655-9372-780089c6b4ef</vt:lpwstr>
  </property>
  <property fmtid="{D5CDD505-2E9C-101B-9397-08002B2CF9AE}" pid="6" name="ContentTypeId">
    <vt:lpwstr>0x0101009C7CE436063D44E9BE7DC0259EF7C32F006EB9F9836A634AE58B6169785FD3936F00DE20E2D2575B3F4BB6AABD512EF58E8D</vt:lpwstr>
  </property>
  <property fmtid="{D5CDD505-2E9C-101B-9397-08002B2CF9AE}" pid="7" name="ClassificationContentMarkingFooterShapeIds">
    <vt:lpwstr>70e4a8e1,79024c0d,1c0a0397</vt:lpwstr>
  </property>
  <property fmtid="{D5CDD505-2E9C-101B-9397-08002B2CF9AE}" pid="8" name="ClassificationContentMarkingFooterFontProps">
    <vt:lpwstr>#000000,10,Aptos</vt:lpwstr>
  </property>
  <property fmtid="{D5CDD505-2E9C-101B-9397-08002B2CF9AE}" pid="9" name="ClassificationContentMarkingFooterText">
    <vt:lpwstr>Intern gebruik</vt:lpwstr>
  </property>
  <property fmtid="{D5CDD505-2E9C-101B-9397-08002B2CF9AE}" pid="10" name="gc2efd3bfea04f7f8169be07009f5536">
    <vt:lpwstr/>
  </property>
  <property fmtid="{D5CDD505-2E9C-101B-9397-08002B2CF9AE}" pid="11" name="BZForumOrganisation">
    <vt:lpwstr>2;#Not applicable|0049e722-bfb1-4a3f-9d08-af7366a9af40</vt:lpwstr>
  </property>
  <property fmtid="{D5CDD505-2E9C-101B-9397-08002B2CF9AE}" pid="12" name="BZTheme">
    <vt:lpwstr>1;#Not applicable|ec01d90b-9d0f-4785-8785-e1ea615196bf</vt:lpwstr>
  </property>
  <property fmtid="{D5CDD505-2E9C-101B-9397-08002B2CF9AE}" pid="13" name="BZDossierSendTo">
    <vt:lpwstr/>
  </property>
  <property fmtid="{D5CDD505-2E9C-101B-9397-08002B2CF9AE}" pid="14" name="BZDossierResponsibleDepartment">
    <vt:lpwstr/>
  </property>
  <property fmtid="{D5CDD505-2E9C-101B-9397-08002B2CF9AE}" pid="15" name="BZCountryState">
    <vt:lpwstr>3;#Not applicable|ec01d90b-9d0f-4785-8785-e1ea615196bf</vt:lpwstr>
  </property>
  <property fmtid="{D5CDD505-2E9C-101B-9397-08002B2CF9AE}" pid="16" name="BZDossierGovernmentOfficial">
    <vt:lpwstr/>
  </property>
  <property fmtid="{D5CDD505-2E9C-101B-9397-08002B2CF9AE}" pid="17" name="BZDossierProcessLocation">
    <vt:lpwstr/>
  </property>
  <property fmtid="{D5CDD505-2E9C-101B-9397-08002B2CF9AE}" pid="18" name="i42ef48d5fa942a0ad0d60e44f201751">
    <vt:lpwstr/>
  </property>
  <property fmtid="{D5CDD505-2E9C-101B-9397-08002B2CF9AE}" pid="19" name="BZDossierPublishingWOOCategory">
    <vt:lpwstr/>
  </property>
  <property fmtid="{D5CDD505-2E9C-101B-9397-08002B2CF9AE}" pid="20" name="f2fb2a8e39404f1ab554e4e4a49d2918">
    <vt:lpwstr/>
  </property>
  <property fmtid="{D5CDD505-2E9C-101B-9397-08002B2CF9AE}" pid="21" name="BZMarking">
    <vt:lpwstr>5;#NO MARKING|0a4eb9ae-69eb-4d9e-b573-43ab99ef8592</vt:lpwstr>
  </property>
  <property fmtid="{D5CDD505-2E9C-101B-9397-08002B2CF9AE}" pid="22" name="_dlc_DocIdItemGuid">
    <vt:lpwstr>daf38bfb-31c6-44d4-851f-8fee13b2bd5d</vt:lpwstr>
  </property>
  <property fmtid="{D5CDD505-2E9C-101B-9397-08002B2CF9AE}" pid="23" name="f8e003236e1c4ac2ab9051d5d8789bbb">
    <vt:lpwstr/>
  </property>
  <property fmtid="{D5CDD505-2E9C-101B-9397-08002B2CF9AE}" pid="24" name="BZClassification">
    <vt:lpwstr>4;#UNCLASSIFIED (U)|284e6a62-15ab-4017-be27-a1e965f4e940</vt:lpwstr>
  </property>
  <property fmtid="{D5CDD505-2E9C-101B-9397-08002B2CF9AE}" pid="25" name="p29721a54a5c4bbe9786e930fc91e270">
    <vt:lpwstr/>
  </property>
  <property fmtid="{D5CDD505-2E9C-101B-9397-08002B2CF9AE}" pid="26" name="BZDossierTemplate">
    <vt:lpwstr>ReguliereKamerbrief</vt:lpwstr>
  </property>
  <property fmtid="{D5CDD505-2E9C-101B-9397-08002B2CF9AE}" pid="27" name="e256f556a7b748329ab47889947c7d40">
    <vt:lpwstr/>
  </property>
  <property fmtid="{D5CDD505-2E9C-101B-9397-08002B2CF9AE}" pid="28" name="ed9282a3f18446ec8c17c7829edf82dd">
    <vt:lpwstr/>
  </property>
  <property fmtid="{D5CDD505-2E9C-101B-9397-08002B2CF9AE}" pid="29" name="BZDossierProcessType">
    <vt:lpwstr/>
  </property>
  <property fmtid="{D5CDD505-2E9C-101B-9397-08002B2CF9AE}" pid="30" name="URL">
    <vt:lpwstr>https://247.plaza.buzaservices.nl/subject/PV-RK2026092026/BZ2633012/Fiche%205%20-%20Mededeling%20Voorzieningszekerheid%20Medische%20radioisotopen%20in%20de%20EU.docx, </vt:lpwstr>
  </property>
  <property fmtid="{D5CDD505-2E9C-101B-9397-08002B2CF9AE}" pid="31" name="BZDossierBudgetManager">
    <vt:lpwstr/>
  </property>
</Properties>
</file>