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64E7B" w:rsidR="00F64E7B" w:rsidP="00F64E7B" w:rsidRDefault="00F64E7B" w14:paraId="23545357" w14:textId="77777777">
      <w:pPr>
        <w:pStyle w:val="WitregelW1bodytekst"/>
      </w:pPr>
      <w:bookmarkStart w:name="_GoBack" w:id="0"/>
      <w:bookmarkEnd w:id="0"/>
    </w:p>
    <w:p w:rsidRPr="00F64E7B" w:rsidR="00F64E7B" w:rsidP="00F64E7B" w:rsidRDefault="00F64E7B" w14:paraId="750DEEDE" w14:textId="7757E6F4">
      <w:pPr>
        <w:pStyle w:val="WitregelW1bodytekst"/>
      </w:pPr>
      <w:r w:rsidRPr="00F64E7B">
        <w:t xml:space="preserve">Geachte Voorzitter, </w:t>
      </w:r>
    </w:p>
    <w:p w:rsidR="00F64E7B" w:rsidP="00F64E7B" w:rsidRDefault="00F64E7B" w14:paraId="0A2698CE" w14:textId="77777777">
      <w:pPr>
        <w:pStyle w:val="WitregelW1bodytekst"/>
      </w:pPr>
    </w:p>
    <w:p w:rsidRPr="00F64E7B" w:rsidR="00F64E7B" w:rsidP="00F64E7B" w:rsidRDefault="00F64E7B" w14:paraId="3291B8AE" w14:textId="5B2EEF6B">
      <w:pPr>
        <w:pStyle w:val="WitregelW1bodytekst"/>
      </w:pPr>
      <w:r w:rsidRPr="00F64E7B">
        <w:t>Hierbij bied ik u de Rapportage hernieuwbare energie voor vervoer 202</w:t>
      </w:r>
      <w:r>
        <w:t>5</w:t>
      </w:r>
      <w:r w:rsidRPr="00F64E7B">
        <w:t xml:space="preserve"> aan. Deze wordt jaarlijks opgesteld door de Nederlandse Emissieautoriteit in overeenstemming met artikel 30 van het Besluit energie vervoer. </w:t>
      </w:r>
    </w:p>
    <w:p w:rsidR="00F64E7B" w:rsidP="00F64E7B" w:rsidRDefault="00F64E7B" w14:paraId="51F2D2A6" w14:textId="77777777">
      <w:pPr>
        <w:pStyle w:val="WitregelW1bodytekst"/>
      </w:pPr>
    </w:p>
    <w:p w:rsidR="000866C2" w:rsidP="00F64E7B" w:rsidRDefault="00F64E7B" w14:paraId="4F179A4A" w14:textId="05C0D688">
      <w:pPr>
        <w:pStyle w:val="WitregelW1bodytekst"/>
      </w:pPr>
      <w:r w:rsidRPr="00F64E7B">
        <w:t xml:space="preserve">De rapportage geeft inzicht in de ingezette hernieuwbare energie voor vervoer en geeft daarmee aan of de jaarlijkse doelen voor de inzet van hernieuwbare energie aan vervoer zijn behaald. </w:t>
      </w:r>
      <w:r>
        <w:t xml:space="preserve">  </w:t>
      </w:r>
    </w:p>
    <w:p w:rsidR="00BD4F4C" w:rsidP="00BD4F4C" w:rsidRDefault="00BD4F4C" w14:paraId="1E828AF1" w14:textId="77777777"/>
    <w:p w:rsidR="00BD4F4C" w:rsidP="00BD4F4C" w:rsidRDefault="00BD4F4C" w14:paraId="61ED0C9A" w14:textId="4952118D">
      <w:pPr>
        <w:autoSpaceDE w:val="0"/>
        <w:adjustRightInd w:val="0"/>
        <w:spacing w:line="240" w:lineRule="auto"/>
        <w:textAlignment w:val="auto"/>
        <w:rPr>
          <w:rFonts w:cs="Verdana"/>
          <w:color w:val="auto"/>
        </w:rPr>
      </w:pPr>
      <w:r>
        <w:t xml:space="preserve">Ik stel vast dat de Nederlandse brandstofleveranciers wederom hebben voldaan aan hun verplichting voor het leveren van hernieuwbare energie aan vervoer. In totaal is </w:t>
      </w:r>
      <w:r w:rsidR="000C6E3F">
        <w:t xml:space="preserve">het </w:t>
      </w:r>
      <w:r w:rsidRPr="00BD4F4C">
        <w:rPr>
          <w:rFonts w:cs="Verdana"/>
          <w:color w:val="auto"/>
        </w:rPr>
        <w:t xml:space="preserve">geleverde aandeel hernieuwbare energie t.o.v. de totale </w:t>
      </w:r>
      <w:r w:rsidR="000C6E3F">
        <w:rPr>
          <w:rFonts w:cs="Verdana"/>
          <w:color w:val="auto"/>
        </w:rPr>
        <w:t>brandstof</w:t>
      </w:r>
      <w:r w:rsidRPr="00BD4F4C">
        <w:rPr>
          <w:rFonts w:cs="Verdana"/>
          <w:color w:val="auto"/>
        </w:rPr>
        <w:t>afzet 30,4%. Dit is iets meer dan het verplichte aandeel van de jaarverplichting van 29,4%.</w:t>
      </w:r>
      <w:r>
        <w:rPr>
          <w:rFonts w:cs="Verdana"/>
          <w:color w:val="auto"/>
        </w:rPr>
        <w:t xml:space="preserve"> </w:t>
      </w:r>
    </w:p>
    <w:p w:rsidR="00BD4F4C" w:rsidP="00BD4F4C" w:rsidRDefault="000C6E3F" w14:paraId="05248EBC" w14:textId="6806619E">
      <w:pPr>
        <w:autoSpaceDE w:val="0"/>
        <w:adjustRightInd w:val="0"/>
        <w:spacing w:line="240" w:lineRule="auto"/>
        <w:textAlignment w:val="auto"/>
      </w:pPr>
      <w:r>
        <w:t xml:space="preserve">Verder </w:t>
      </w:r>
      <w:r w:rsidR="00BD4F4C">
        <w:t>is ruimschoots (12,4% t.o.v. de 6%-verplichting) voldaan aan doelstelling voor CO</w:t>
      </w:r>
      <w:r w:rsidR="00BD4F4C">
        <w:rPr>
          <w:vertAlign w:val="subscript"/>
        </w:rPr>
        <w:t>2</w:t>
      </w:r>
      <w:r w:rsidR="00BD4F4C">
        <w:t>-emissiereductie in de keten voor brandstoffen.</w:t>
      </w:r>
    </w:p>
    <w:p w:rsidRPr="00BD4F4C" w:rsidR="00BD4F4C" w:rsidP="00BD4F4C" w:rsidRDefault="00BD4F4C" w14:paraId="28D2EDFD" w14:textId="1EEA947C">
      <w:pPr>
        <w:autoSpaceDE w:val="0"/>
        <w:adjustRightInd w:val="0"/>
        <w:spacing w:line="240" w:lineRule="auto"/>
        <w:textAlignment w:val="auto"/>
      </w:pPr>
      <w:r>
        <w:t xml:space="preserve">Ten slotte is het aandeel van de luchtvaart binnen de </w:t>
      </w:r>
      <w:r w:rsidRPr="00825C68">
        <w:rPr>
          <w:rFonts w:cs="Verdana"/>
          <w:color w:val="auto"/>
        </w:rPr>
        <w:t>binnen de totale leveringen van hernieuwbare energie aan vervoer in 2025 sterk gestegen (van 13% naar 29</w:t>
      </w:r>
      <w:r>
        <w:rPr>
          <w:rFonts w:cs="Verdana"/>
          <w:color w:val="auto"/>
        </w:rPr>
        <w:t>). Naast de</w:t>
      </w:r>
      <w:r w:rsidR="00D9567B">
        <w:rPr>
          <w:rFonts w:cs="Verdana"/>
          <w:color w:val="auto"/>
        </w:rPr>
        <w:t xml:space="preserve"> in 2026 aflopende</w:t>
      </w:r>
      <w:r>
        <w:rPr>
          <w:rFonts w:cs="Verdana"/>
          <w:color w:val="auto"/>
        </w:rPr>
        <w:t xml:space="preserve"> opt-in voor deze sector binnen de systematiek hernieuwbare energie voor vervoer speelden hier de eigen bijmengverplichting uit ReFuelEU en de gratis ETS-rechten uit SAF </w:t>
      </w:r>
      <w:r w:rsidR="000C6E3F">
        <w:rPr>
          <w:rFonts w:cs="Verdana"/>
          <w:color w:val="auto"/>
        </w:rPr>
        <w:t xml:space="preserve">voor luchtvaartmaatschappijen mee. </w:t>
      </w:r>
      <w:r>
        <w:rPr>
          <w:rFonts w:cs="Verdana"/>
          <w:color w:val="auto"/>
        </w:rPr>
        <w:t xml:space="preserve"> </w:t>
      </w:r>
    </w:p>
    <w:p w:rsidR="000866C2" w:rsidRDefault="00F64E7B" w14:paraId="5786F381" w14:textId="77777777">
      <w:pPr>
        <w:pStyle w:val="Slotzin"/>
      </w:pPr>
      <w:r>
        <w:t>Hoogachtend,</w:t>
      </w:r>
    </w:p>
    <w:p w:rsidR="000866C2" w:rsidRDefault="00F64E7B" w14:paraId="6F3887E8" w14:textId="77777777">
      <w:pPr>
        <w:pStyle w:val="OndertekeningArea1"/>
      </w:pPr>
      <w:r>
        <w:t>DE STAATSSECRETARIS VAN INFRASTRUCTUUR EN WATERSTAAT,</w:t>
      </w:r>
    </w:p>
    <w:p w:rsidR="000866C2" w:rsidRDefault="000866C2" w14:paraId="66C2CCA2" w14:textId="77777777"/>
    <w:p w:rsidR="000866C2" w:rsidRDefault="000866C2" w14:paraId="5A315EB5" w14:textId="77777777"/>
    <w:p w:rsidR="000866C2" w:rsidRDefault="000866C2" w14:paraId="330B2943" w14:textId="77777777"/>
    <w:p w:rsidR="000866C2" w:rsidRDefault="000866C2" w14:paraId="4E3AAB35" w14:textId="77777777"/>
    <w:p w:rsidR="000866C2" w:rsidRDefault="00F64E7B" w14:paraId="3BC6EF1D" w14:textId="77777777">
      <w:r>
        <w:t>Annet Bertram</w:t>
      </w:r>
    </w:p>
    <w:sectPr w:rsidR="000866C2">
      <w:headerReference w:type="default" r:id="rId9"/>
      <w:headerReference w:type="first" r:id="rId10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A998F" w14:textId="77777777" w:rsidR="0089421E" w:rsidRDefault="0089421E">
      <w:pPr>
        <w:spacing w:line="240" w:lineRule="auto"/>
      </w:pPr>
      <w:r>
        <w:separator/>
      </w:r>
    </w:p>
  </w:endnote>
  <w:endnote w:type="continuationSeparator" w:id="0">
    <w:p w14:paraId="34922C62" w14:textId="77777777" w:rsidR="0089421E" w:rsidRDefault="008942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67688" w14:textId="77777777" w:rsidR="0089421E" w:rsidRDefault="0089421E">
      <w:pPr>
        <w:spacing w:line="240" w:lineRule="auto"/>
      </w:pPr>
      <w:r>
        <w:separator/>
      </w:r>
    </w:p>
  </w:footnote>
  <w:footnote w:type="continuationSeparator" w:id="0">
    <w:p w14:paraId="2D4BA86E" w14:textId="77777777" w:rsidR="0089421E" w:rsidRDefault="008942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E6218" w14:textId="77777777" w:rsidR="000866C2" w:rsidRDefault="00F64E7B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03D531D5" wp14:editId="24E5730D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797E1D" w14:textId="77777777" w:rsidR="000866C2" w:rsidRDefault="00F64E7B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D531D5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34797E1D" w14:textId="77777777" w:rsidR="000866C2" w:rsidRDefault="00F64E7B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17B75D1" wp14:editId="4863A054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194D94" w14:textId="5EFB91DA" w:rsidR="000866C2" w:rsidRDefault="00F64E7B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4532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4532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B75D1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65194D94" w14:textId="5EFB91DA" w:rsidR="000866C2" w:rsidRDefault="00F64E7B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4532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4532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310A8258" wp14:editId="7B373CE9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7D93DB" w14:textId="77777777" w:rsidR="00F64E7B" w:rsidRDefault="00F64E7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0A8258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307D93DB" w14:textId="77777777" w:rsidR="00F64E7B" w:rsidRDefault="00F64E7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128B9C6" wp14:editId="626B8F9C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914EA1" w14:textId="77777777" w:rsidR="00F64E7B" w:rsidRDefault="00F64E7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28B9C6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33914EA1" w14:textId="77777777" w:rsidR="00F64E7B" w:rsidRDefault="00F64E7B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6BDC0" w14:textId="77777777" w:rsidR="000866C2" w:rsidRDefault="00F64E7B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37133BB" wp14:editId="38DA6187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4D834C" w14:textId="77777777" w:rsidR="00F64E7B" w:rsidRDefault="00F64E7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7133BB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4E4D834C" w14:textId="77777777" w:rsidR="00F64E7B" w:rsidRDefault="00F64E7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CDC54A8" wp14:editId="1BA877F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4514A2" w14:textId="196FE206" w:rsidR="000866C2" w:rsidRDefault="00F64E7B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D005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D005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C54A8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7E4514A2" w14:textId="196FE206" w:rsidR="000866C2" w:rsidRDefault="00F64E7B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D005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D005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90FFF47" wp14:editId="65C0FC84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97903F" w14:textId="77777777" w:rsidR="000866C2" w:rsidRDefault="00F64E7B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44858BF7" w14:textId="77777777" w:rsidR="000866C2" w:rsidRDefault="000866C2">
                          <w:pPr>
                            <w:pStyle w:val="WitregelW1"/>
                          </w:pPr>
                        </w:p>
                        <w:p w14:paraId="52575CB8" w14:textId="77777777" w:rsidR="000866C2" w:rsidRDefault="00F64E7B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7C8CDE73" w14:textId="3D79926C" w:rsidR="000866C2" w:rsidRPr="00F64E7B" w:rsidRDefault="00F64E7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64E7B">
                            <w:rPr>
                              <w:lang w:val="de-DE"/>
                            </w:rPr>
                            <w:t xml:space="preserve">2515 </w:t>
                          </w:r>
                          <w:r w:rsidR="006C37FC" w:rsidRPr="00F64E7B">
                            <w:rPr>
                              <w:lang w:val="de-DE"/>
                            </w:rPr>
                            <w:t>XP Den</w:t>
                          </w:r>
                          <w:r w:rsidRPr="00F64E7B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433ED94A" w14:textId="77777777" w:rsidR="000866C2" w:rsidRPr="00F64E7B" w:rsidRDefault="00F64E7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64E7B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5D22BAEE" w14:textId="77777777" w:rsidR="000866C2" w:rsidRPr="00F64E7B" w:rsidRDefault="00F64E7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64E7B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186A2E81" w14:textId="77777777" w:rsidR="000866C2" w:rsidRPr="00F64E7B" w:rsidRDefault="000866C2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C86CFDF" w14:textId="77777777" w:rsidR="000866C2" w:rsidRPr="00F64E7B" w:rsidRDefault="00F64E7B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64E7B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1AE18305" w14:textId="77777777" w:rsidR="000866C2" w:rsidRDefault="00F64E7B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586C0499" w14:textId="77777777" w:rsidR="000866C2" w:rsidRPr="00607EBF" w:rsidRDefault="000866C2" w:rsidP="00607EBF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4E6FEDF" w14:textId="77777777" w:rsidR="00F64E7B" w:rsidRPr="00607EBF" w:rsidRDefault="00F64E7B" w:rsidP="00607EBF">
                          <w:pPr>
                            <w:pStyle w:val="Referentiegegevenskop"/>
                            <w:spacing w:line="276" w:lineRule="auto"/>
                          </w:pPr>
                          <w:r w:rsidRPr="00607EBF">
                            <w:t>Ons kenmerk</w:t>
                          </w:r>
                        </w:p>
                        <w:p w14:paraId="5A79A716" w14:textId="0DFF4891" w:rsidR="00F64E7B" w:rsidRPr="00607EBF" w:rsidRDefault="00F64E7B" w:rsidP="00607EBF">
                          <w:pPr>
                            <w:pStyle w:val="Referentiegegevenskop"/>
                            <w:spacing w:line="276" w:lineRule="auto"/>
                            <w:rPr>
                              <w:b w:val="0"/>
                              <w:bCs/>
                            </w:rPr>
                          </w:pPr>
                          <w:r w:rsidRPr="00607EBF">
                            <w:rPr>
                              <w:b w:val="0"/>
                              <w:bCs/>
                            </w:rPr>
                            <w:t>IENW/BSK-2026/130979</w:t>
                          </w:r>
                        </w:p>
                        <w:p w14:paraId="4A9ED2CC" w14:textId="77777777" w:rsidR="00F64E7B" w:rsidRPr="00607EBF" w:rsidRDefault="00F64E7B" w:rsidP="00607EBF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42F93ABF" w14:textId="4CCC738C" w:rsidR="000866C2" w:rsidRPr="00607EBF" w:rsidRDefault="00F64E7B" w:rsidP="00607EBF">
                          <w:pPr>
                            <w:pStyle w:val="Referentiegegevenskop"/>
                            <w:spacing w:line="276" w:lineRule="auto"/>
                          </w:pPr>
                          <w:r w:rsidRPr="00607EBF">
                            <w:t>Bijlage(n)</w:t>
                          </w:r>
                        </w:p>
                        <w:p w14:paraId="6E4F9111" w14:textId="77777777" w:rsidR="000866C2" w:rsidRPr="00607EBF" w:rsidRDefault="00F64E7B" w:rsidP="00607EBF">
                          <w:pPr>
                            <w:pStyle w:val="Referentiegegevens"/>
                            <w:spacing w:line="276" w:lineRule="auto"/>
                          </w:pPr>
                          <w:r w:rsidRPr="00607EBF"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0FFF47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0F97903F" w14:textId="77777777" w:rsidR="000866C2" w:rsidRDefault="00F64E7B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44858BF7" w14:textId="77777777" w:rsidR="000866C2" w:rsidRDefault="000866C2">
                    <w:pPr>
                      <w:pStyle w:val="WitregelW1"/>
                    </w:pPr>
                  </w:p>
                  <w:p w14:paraId="52575CB8" w14:textId="77777777" w:rsidR="000866C2" w:rsidRDefault="00F64E7B">
                    <w:pPr>
                      <w:pStyle w:val="Afzendgegevens"/>
                    </w:pPr>
                    <w:r>
                      <w:t>Rijnstraat 8</w:t>
                    </w:r>
                  </w:p>
                  <w:p w14:paraId="7C8CDE73" w14:textId="3D79926C" w:rsidR="000866C2" w:rsidRPr="00F64E7B" w:rsidRDefault="00F64E7B">
                    <w:pPr>
                      <w:pStyle w:val="Afzendgegevens"/>
                      <w:rPr>
                        <w:lang w:val="de-DE"/>
                      </w:rPr>
                    </w:pPr>
                    <w:r w:rsidRPr="00F64E7B">
                      <w:rPr>
                        <w:lang w:val="de-DE"/>
                      </w:rPr>
                      <w:t xml:space="preserve">2515 </w:t>
                    </w:r>
                    <w:r w:rsidR="006C37FC" w:rsidRPr="00F64E7B">
                      <w:rPr>
                        <w:lang w:val="de-DE"/>
                      </w:rPr>
                      <w:t>XP Den</w:t>
                    </w:r>
                    <w:r w:rsidRPr="00F64E7B">
                      <w:rPr>
                        <w:lang w:val="de-DE"/>
                      </w:rPr>
                      <w:t xml:space="preserve"> Haag</w:t>
                    </w:r>
                  </w:p>
                  <w:p w14:paraId="433ED94A" w14:textId="77777777" w:rsidR="000866C2" w:rsidRPr="00F64E7B" w:rsidRDefault="00F64E7B">
                    <w:pPr>
                      <w:pStyle w:val="Afzendgegevens"/>
                      <w:rPr>
                        <w:lang w:val="de-DE"/>
                      </w:rPr>
                    </w:pPr>
                    <w:r w:rsidRPr="00F64E7B">
                      <w:rPr>
                        <w:lang w:val="de-DE"/>
                      </w:rPr>
                      <w:t>Postbus 20901</w:t>
                    </w:r>
                  </w:p>
                  <w:p w14:paraId="5D22BAEE" w14:textId="77777777" w:rsidR="000866C2" w:rsidRPr="00F64E7B" w:rsidRDefault="00F64E7B">
                    <w:pPr>
                      <w:pStyle w:val="Afzendgegevens"/>
                      <w:rPr>
                        <w:lang w:val="de-DE"/>
                      </w:rPr>
                    </w:pPr>
                    <w:r w:rsidRPr="00F64E7B">
                      <w:rPr>
                        <w:lang w:val="de-DE"/>
                      </w:rPr>
                      <w:t>2500 EX Den Haag</w:t>
                    </w:r>
                  </w:p>
                  <w:p w14:paraId="186A2E81" w14:textId="77777777" w:rsidR="000866C2" w:rsidRPr="00F64E7B" w:rsidRDefault="000866C2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C86CFDF" w14:textId="77777777" w:rsidR="000866C2" w:rsidRPr="00F64E7B" w:rsidRDefault="00F64E7B">
                    <w:pPr>
                      <w:pStyle w:val="Afzendgegevens"/>
                      <w:rPr>
                        <w:lang w:val="de-DE"/>
                      </w:rPr>
                    </w:pPr>
                    <w:r w:rsidRPr="00F64E7B">
                      <w:rPr>
                        <w:lang w:val="de-DE"/>
                      </w:rPr>
                      <w:t>T   070-456 0000</w:t>
                    </w:r>
                  </w:p>
                  <w:p w14:paraId="1AE18305" w14:textId="77777777" w:rsidR="000866C2" w:rsidRDefault="00F64E7B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586C0499" w14:textId="77777777" w:rsidR="000866C2" w:rsidRPr="00607EBF" w:rsidRDefault="000866C2" w:rsidP="00607EBF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24E6FEDF" w14:textId="77777777" w:rsidR="00F64E7B" w:rsidRPr="00607EBF" w:rsidRDefault="00F64E7B" w:rsidP="00607EBF">
                    <w:pPr>
                      <w:pStyle w:val="Referentiegegevenskop"/>
                      <w:spacing w:line="276" w:lineRule="auto"/>
                    </w:pPr>
                    <w:r w:rsidRPr="00607EBF">
                      <w:t>Ons kenmerk</w:t>
                    </w:r>
                  </w:p>
                  <w:p w14:paraId="5A79A716" w14:textId="0DFF4891" w:rsidR="00F64E7B" w:rsidRPr="00607EBF" w:rsidRDefault="00F64E7B" w:rsidP="00607EBF">
                    <w:pPr>
                      <w:pStyle w:val="Referentiegegevenskop"/>
                      <w:spacing w:line="276" w:lineRule="auto"/>
                      <w:rPr>
                        <w:b w:val="0"/>
                        <w:bCs/>
                      </w:rPr>
                    </w:pPr>
                    <w:r w:rsidRPr="00607EBF">
                      <w:rPr>
                        <w:b w:val="0"/>
                        <w:bCs/>
                      </w:rPr>
                      <w:t>IENW/BSK-2026/130979</w:t>
                    </w:r>
                  </w:p>
                  <w:p w14:paraId="4A9ED2CC" w14:textId="77777777" w:rsidR="00F64E7B" w:rsidRPr="00607EBF" w:rsidRDefault="00F64E7B" w:rsidP="00607EBF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42F93ABF" w14:textId="4CCC738C" w:rsidR="000866C2" w:rsidRPr="00607EBF" w:rsidRDefault="00F64E7B" w:rsidP="00607EBF">
                    <w:pPr>
                      <w:pStyle w:val="Referentiegegevenskop"/>
                      <w:spacing w:line="276" w:lineRule="auto"/>
                    </w:pPr>
                    <w:r w:rsidRPr="00607EBF">
                      <w:t>Bijlage(n)</w:t>
                    </w:r>
                  </w:p>
                  <w:p w14:paraId="6E4F9111" w14:textId="77777777" w:rsidR="000866C2" w:rsidRPr="00607EBF" w:rsidRDefault="00F64E7B" w:rsidP="00607EBF">
                    <w:pPr>
                      <w:pStyle w:val="Referentiegegevens"/>
                      <w:spacing w:line="276" w:lineRule="auto"/>
                    </w:pPr>
                    <w:r w:rsidRPr="00607EBF">
                      <w:t>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7A436DC" wp14:editId="31D966C5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CCF2E2" w14:textId="77777777" w:rsidR="000866C2" w:rsidRDefault="00F64E7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2F7CA6C" wp14:editId="771D37BF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A436DC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47CCF2E2" w14:textId="77777777" w:rsidR="000866C2" w:rsidRDefault="00F64E7B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2F7CA6C" wp14:editId="771D37BF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7C486D07" wp14:editId="018BA11B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8DCDB4" w14:textId="77777777" w:rsidR="000866C2" w:rsidRDefault="00F64E7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6F0822A" wp14:editId="43BE65B1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486D07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298DCDB4" w14:textId="77777777" w:rsidR="000866C2" w:rsidRDefault="00F64E7B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6F0822A" wp14:editId="43BE65B1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4B02A26" wp14:editId="554DED7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779D2A" w14:textId="77777777" w:rsidR="000866C2" w:rsidRDefault="00F64E7B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B02A26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23779D2A" w14:textId="77777777" w:rsidR="000866C2" w:rsidRDefault="00F64E7B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99CB91E" wp14:editId="7C766C2B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688B0B" w14:textId="228A3546" w:rsidR="000866C2" w:rsidRDefault="00B45320">
                          <w:r>
                            <w:t>Aan d</w:t>
                          </w:r>
                          <w:r w:rsidR="00F64E7B">
                            <w:t>e voorzitter van de Tweede Kamer</w:t>
                          </w:r>
                          <w:r w:rsidR="00F64E7B">
                            <w:br/>
                            <w:t>der Staten-Generaal</w:t>
                          </w:r>
                          <w:r w:rsidR="00F64E7B">
                            <w:br/>
                            <w:t>Postbus 20018</w:t>
                          </w:r>
                          <w:r w:rsidR="00F64E7B"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9CB91E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0D688B0B" w14:textId="228A3546" w:rsidR="000866C2" w:rsidRDefault="00B45320">
                    <w:r>
                      <w:t>Aan d</w:t>
                    </w:r>
                    <w:r w:rsidR="00F64E7B">
                      <w:t>e voorzitter van de Tweede Kamer</w:t>
                    </w:r>
                    <w:r w:rsidR="00F64E7B">
                      <w:br/>
                      <w:t>der Staten-Generaal</w:t>
                    </w:r>
                    <w:r w:rsidR="00F64E7B">
                      <w:br/>
                      <w:t>Postbus 20018</w:t>
                    </w:r>
                    <w:r w:rsidR="00F64E7B"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6209745" wp14:editId="0B58106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0866C2" w14:paraId="71A5FF9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9903F06" w14:textId="77777777" w:rsidR="000866C2" w:rsidRDefault="000866C2"/>
                            </w:tc>
                            <w:tc>
                              <w:tcPr>
                                <w:tcW w:w="5400" w:type="dxa"/>
                              </w:tcPr>
                              <w:p w14:paraId="2DCECD48" w14:textId="77777777" w:rsidR="000866C2" w:rsidRDefault="000866C2"/>
                            </w:tc>
                          </w:tr>
                          <w:tr w:rsidR="000866C2" w14:paraId="226AF4D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84C6702" w14:textId="77777777" w:rsidR="000866C2" w:rsidRDefault="00F64E7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6186F18" w14:textId="1CDF6583" w:rsidR="000866C2" w:rsidRDefault="006C37FC">
                                <w:r>
                                  <w:t>16 oktober 2026</w:t>
                                </w:r>
                              </w:p>
                            </w:tc>
                          </w:tr>
                          <w:tr w:rsidR="000866C2" w14:paraId="731E534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C3F9F2A" w14:textId="77777777" w:rsidR="000866C2" w:rsidRDefault="00F64E7B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FC9FDE7" w14:textId="77777777" w:rsidR="000866C2" w:rsidRDefault="00F64E7B">
                                <w:r>
                                  <w:t>Aanbieding Rapportage hernieuwbare energie voor vervoer 2025</w:t>
                                </w:r>
                              </w:p>
                            </w:tc>
                          </w:tr>
                          <w:tr w:rsidR="000866C2" w14:paraId="57A00AB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D6D5B6D" w14:textId="77777777" w:rsidR="000866C2" w:rsidRDefault="000866C2"/>
                            </w:tc>
                            <w:tc>
                              <w:tcPr>
                                <w:tcW w:w="5400" w:type="dxa"/>
                              </w:tcPr>
                              <w:p w14:paraId="17594B07" w14:textId="77777777" w:rsidR="000866C2" w:rsidRDefault="000866C2"/>
                            </w:tc>
                          </w:tr>
                        </w:tbl>
                        <w:p w14:paraId="31C7A051" w14:textId="77777777" w:rsidR="00F64E7B" w:rsidRDefault="00F64E7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209745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0866C2" w14:paraId="71A5FF9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9903F06" w14:textId="77777777" w:rsidR="000866C2" w:rsidRDefault="000866C2"/>
                      </w:tc>
                      <w:tc>
                        <w:tcPr>
                          <w:tcW w:w="5400" w:type="dxa"/>
                        </w:tcPr>
                        <w:p w14:paraId="2DCECD48" w14:textId="77777777" w:rsidR="000866C2" w:rsidRDefault="000866C2"/>
                      </w:tc>
                    </w:tr>
                    <w:tr w:rsidR="000866C2" w14:paraId="226AF4D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84C6702" w14:textId="77777777" w:rsidR="000866C2" w:rsidRDefault="00F64E7B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6186F18" w14:textId="1CDF6583" w:rsidR="000866C2" w:rsidRDefault="006C37FC">
                          <w:r>
                            <w:t>16 oktober 2026</w:t>
                          </w:r>
                        </w:p>
                      </w:tc>
                    </w:tr>
                    <w:tr w:rsidR="000866C2" w14:paraId="731E534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C3F9F2A" w14:textId="77777777" w:rsidR="000866C2" w:rsidRDefault="00F64E7B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FC9FDE7" w14:textId="77777777" w:rsidR="000866C2" w:rsidRDefault="00F64E7B">
                          <w:r>
                            <w:t>Aanbieding Rapportage hernieuwbare energie voor vervoer 2025</w:t>
                          </w:r>
                        </w:p>
                      </w:tc>
                    </w:tr>
                    <w:tr w:rsidR="000866C2" w14:paraId="57A00AB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D6D5B6D" w14:textId="77777777" w:rsidR="000866C2" w:rsidRDefault="000866C2"/>
                      </w:tc>
                      <w:tc>
                        <w:tcPr>
                          <w:tcW w:w="5400" w:type="dxa"/>
                        </w:tcPr>
                        <w:p w14:paraId="17594B07" w14:textId="77777777" w:rsidR="000866C2" w:rsidRDefault="000866C2"/>
                      </w:tc>
                    </w:tr>
                  </w:tbl>
                  <w:p w14:paraId="31C7A051" w14:textId="77777777" w:rsidR="00F64E7B" w:rsidRDefault="00F64E7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4C7A0D31" wp14:editId="0158FF79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28FE53" w14:textId="77777777" w:rsidR="00F64E7B" w:rsidRDefault="00F64E7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C7A0D31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7B28FE53" w14:textId="77777777" w:rsidR="00F64E7B" w:rsidRDefault="00F64E7B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854D9A"/>
    <w:multiLevelType w:val="multilevel"/>
    <w:tmpl w:val="E526D2B7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8FDBABD"/>
    <w:multiLevelType w:val="multilevel"/>
    <w:tmpl w:val="5F3B6DAC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C52ECFE"/>
    <w:multiLevelType w:val="multilevel"/>
    <w:tmpl w:val="E63D856E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6378A77"/>
    <w:multiLevelType w:val="multilevel"/>
    <w:tmpl w:val="CF8ABACF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A7662CC"/>
    <w:multiLevelType w:val="multilevel"/>
    <w:tmpl w:val="0F5119D7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07206BB"/>
    <w:multiLevelType w:val="multilevel"/>
    <w:tmpl w:val="3FB58703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EA74E6E1"/>
    <w:multiLevelType w:val="multilevel"/>
    <w:tmpl w:val="CF0118DA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20D5692"/>
    <w:multiLevelType w:val="multilevel"/>
    <w:tmpl w:val="4D7CE304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4C9E094"/>
    <w:multiLevelType w:val="multilevel"/>
    <w:tmpl w:val="B21F765C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A9ABAE2"/>
    <w:multiLevelType w:val="multilevel"/>
    <w:tmpl w:val="E38CEF3B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C4B8554"/>
    <w:multiLevelType w:val="multilevel"/>
    <w:tmpl w:val="BD8231CF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CCFA8F1"/>
    <w:multiLevelType w:val="multilevel"/>
    <w:tmpl w:val="0A600CA5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D57C4F"/>
    <w:multiLevelType w:val="hybridMultilevel"/>
    <w:tmpl w:val="6DDE6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21F823F"/>
    <w:multiLevelType w:val="multilevel"/>
    <w:tmpl w:val="DFAC094D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FB06AC"/>
    <w:multiLevelType w:val="multilevel"/>
    <w:tmpl w:val="32C3298E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0E7E1C"/>
    <w:multiLevelType w:val="multilevel"/>
    <w:tmpl w:val="91734399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E74D7A6"/>
    <w:multiLevelType w:val="multilevel"/>
    <w:tmpl w:val="E5409C2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E2AA59C"/>
    <w:multiLevelType w:val="multilevel"/>
    <w:tmpl w:val="615C85A4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D6AE00"/>
    <w:multiLevelType w:val="multilevel"/>
    <w:tmpl w:val="434EEF14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5B2D32"/>
    <w:multiLevelType w:val="multilevel"/>
    <w:tmpl w:val="5193C8AF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E80EFF"/>
    <w:multiLevelType w:val="multilevel"/>
    <w:tmpl w:val="80B31CFD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563B8B"/>
    <w:multiLevelType w:val="multilevel"/>
    <w:tmpl w:val="96B40F4A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A9F6BD"/>
    <w:multiLevelType w:val="multilevel"/>
    <w:tmpl w:val="D98E75D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3" w15:restartNumberingAfterBreak="0">
    <w:nsid w:val="7DCC66BE"/>
    <w:multiLevelType w:val="multilevel"/>
    <w:tmpl w:val="25445E75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22"/>
  </w:num>
  <w:num w:numId="6">
    <w:abstractNumId w:val="5"/>
  </w:num>
  <w:num w:numId="7">
    <w:abstractNumId w:val="13"/>
  </w:num>
  <w:num w:numId="8">
    <w:abstractNumId w:val="19"/>
  </w:num>
  <w:num w:numId="9">
    <w:abstractNumId w:val="7"/>
  </w:num>
  <w:num w:numId="10">
    <w:abstractNumId w:val="23"/>
  </w:num>
  <w:num w:numId="11">
    <w:abstractNumId w:val="4"/>
  </w:num>
  <w:num w:numId="12">
    <w:abstractNumId w:val="16"/>
  </w:num>
  <w:num w:numId="13">
    <w:abstractNumId w:val="18"/>
  </w:num>
  <w:num w:numId="14">
    <w:abstractNumId w:val="2"/>
  </w:num>
  <w:num w:numId="15">
    <w:abstractNumId w:val="6"/>
  </w:num>
  <w:num w:numId="16">
    <w:abstractNumId w:val="0"/>
  </w:num>
  <w:num w:numId="17">
    <w:abstractNumId w:val="20"/>
  </w:num>
  <w:num w:numId="18">
    <w:abstractNumId w:val="14"/>
  </w:num>
  <w:num w:numId="19">
    <w:abstractNumId w:val="10"/>
  </w:num>
  <w:num w:numId="20">
    <w:abstractNumId w:val="3"/>
  </w:num>
  <w:num w:numId="21">
    <w:abstractNumId w:val="21"/>
  </w:num>
  <w:num w:numId="22">
    <w:abstractNumId w:val="15"/>
  </w:num>
  <w:num w:numId="23">
    <w:abstractNumId w:val="1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6C2"/>
    <w:rsid w:val="000866C2"/>
    <w:rsid w:val="000C6E3F"/>
    <w:rsid w:val="000D005B"/>
    <w:rsid w:val="000D1EA6"/>
    <w:rsid w:val="003800A7"/>
    <w:rsid w:val="00457E47"/>
    <w:rsid w:val="004F1452"/>
    <w:rsid w:val="00607EBF"/>
    <w:rsid w:val="006C37FC"/>
    <w:rsid w:val="007B1AAA"/>
    <w:rsid w:val="007D2FA1"/>
    <w:rsid w:val="00837925"/>
    <w:rsid w:val="0089421E"/>
    <w:rsid w:val="008E5E7A"/>
    <w:rsid w:val="009957FC"/>
    <w:rsid w:val="009D633E"/>
    <w:rsid w:val="00B45320"/>
    <w:rsid w:val="00BB657C"/>
    <w:rsid w:val="00BD08B6"/>
    <w:rsid w:val="00BD4F4C"/>
    <w:rsid w:val="00BF50F0"/>
    <w:rsid w:val="00C00543"/>
    <w:rsid w:val="00C23B3B"/>
    <w:rsid w:val="00D9567B"/>
    <w:rsid w:val="00E93000"/>
    <w:rsid w:val="00EB1264"/>
    <w:rsid w:val="00F6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E12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F64E7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E7B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4E7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E7B"/>
    <w:rPr>
      <w:rFonts w:ascii="Verdana" w:hAnsi="Verdana"/>
      <w:color w:val="000000"/>
      <w:sz w:val="18"/>
      <w:szCs w:val="18"/>
    </w:rPr>
  </w:style>
  <w:style w:type="paragraph" w:styleId="ListParagraph">
    <w:name w:val="List Paragraph"/>
    <w:basedOn w:val="Normal"/>
    <w:uiPriority w:val="34"/>
    <w:rsid w:val="00BD4F4C"/>
    <w:pPr>
      <w:spacing w:line="240" w:lineRule="exact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204</ap:Words>
  <ap:Characters>1169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Aanbieding Rapportage hernieuwbare energie voor vervoer 2025</vt:lpstr>
    </vt:vector>
  </ap:TitlesOfParts>
  <ap:LinksUpToDate>false</ap:LinksUpToDate>
  <ap:CharactersWithSpaces>1371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2026-10-15T15:07:00.0000000Z</dcterms:created>
  <dcterms:modified xsi:type="dcterms:W3CDTF">2026-10-15T15:07:00.0000000Z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Aanbieding Rapportage hernieuwbare energie voor vervoer 2025</vt:lpwstr>
  </property>
  <property fmtid="{D5CDD505-2E9C-101B-9397-08002B2CF9AE}" pid="5" name="Publicatiedatum">
    <vt:lpwstr/>
  </property>
  <property fmtid="{D5CDD505-2E9C-101B-9397-08002B2CF9AE}" pid="6" name="Verantwoordelijke organisatie">
    <vt:lpwstr>Dir.Duurzame Mobiliteit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M.S. Macaré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