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C0C" w:rsidRDefault="00D37C0C" w14:paraId="79680CB0" w14:textId="194653EC">
      <w:bookmarkStart w:name="_GoBack" w:id="0"/>
      <w:bookmarkEnd w:id="0"/>
      <w:r>
        <w:t xml:space="preserve">Geachte voorzitter, </w:t>
      </w:r>
    </w:p>
    <w:p w:rsidR="00D37C0C" w:rsidRDefault="00D37C0C" w14:paraId="5174C99D" w14:textId="77777777"/>
    <w:p w:rsidR="00D37C0C" w:rsidRDefault="00D37C0C" w14:paraId="01FE3114" w14:textId="34AB6EAF">
      <w:r>
        <w:t>Op 30 januari</w:t>
      </w:r>
      <w:r w:rsidR="00547C6B">
        <w:t xml:space="preserve"> </w:t>
      </w:r>
      <w:r w:rsidR="009D62A2">
        <w:t>is</w:t>
      </w:r>
      <w:r>
        <w:t xml:space="preserve"> het </w:t>
      </w:r>
      <w:r w:rsidR="00990B19">
        <w:t>advies van de Lelylijngezant Klaas Knot</w:t>
      </w:r>
      <w:r w:rsidR="003C5F62">
        <w:t xml:space="preserve"> en het Masterplan Lelylijn</w:t>
      </w:r>
      <w:r w:rsidR="00990B19">
        <w:t xml:space="preserve"> </w:t>
      </w:r>
      <w:r>
        <w:t xml:space="preserve">met de </w:t>
      </w:r>
      <w:r w:rsidR="00990B19">
        <w:t xml:space="preserve">Tweede </w:t>
      </w:r>
      <w:r>
        <w:t>Kamer gedeeld.</w:t>
      </w:r>
      <w:r w:rsidR="003C454C">
        <w:t xml:space="preserve"> Vanwege de demissionaire status van het kabinet toen,</w:t>
      </w:r>
      <w:r>
        <w:t xml:space="preserve"> </w:t>
      </w:r>
      <w:r w:rsidR="003C454C">
        <w:t>i</w:t>
      </w:r>
      <w:r>
        <w:t>s</w:t>
      </w:r>
      <w:r w:rsidR="001E4223">
        <w:t xml:space="preserve"> destijds</w:t>
      </w:r>
      <w:r>
        <w:t xml:space="preserve"> geen </w:t>
      </w:r>
      <w:r w:rsidR="00990B19">
        <w:t xml:space="preserve">kabinetsreactie </w:t>
      </w:r>
      <w:r>
        <w:t>gegeven</w:t>
      </w:r>
      <w:r w:rsidR="00360DC9">
        <w:t xml:space="preserve"> op </w:t>
      </w:r>
      <w:r w:rsidR="003B319C">
        <w:t>dat</w:t>
      </w:r>
      <w:r w:rsidR="00360DC9">
        <w:t xml:space="preserve"> advies</w:t>
      </w:r>
      <w:r>
        <w:t xml:space="preserve">. Direct na mijn aantreden </w:t>
      </w:r>
      <w:r w:rsidR="00390372">
        <w:t xml:space="preserve">heb ik dit dossier opgepakt: ik </w:t>
      </w:r>
      <w:r>
        <w:t xml:space="preserve">ben </w:t>
      </w:r>
      <w:r w:rsidR="00031342">
        <w:t>in</w:t>
      </w:r>
      <w:r>
        <w:t xml:space="preserve"> gesprek gegaan met de </w:t>
      </w:r>
      <w:r w:rsidR="001E4223">
        <w:t xml:space="preserve">betrokken </w:t>
      </w:r>
      <w:r>
        <w:t>partijen</w:t>
      </w:r>
      <w:r w:rsidR="001E4223">
        <w:t>, z</w:t>
      </w:r>
      <w:r>
        <w:t xml:space="preserve">owel met de regio als binnen het Rijk. </w:t>
      </w:r>
      <w:r w:rsidR="004750E7">
        <w:t>De afgelopen periode heb ik daarnaast aanvullende gesprekken gevoerd met</w:t>
      </w:r>
      <w:r w:rsidR="00D50FA6">
        <w:t xml:space="preserve"> onder andere</w:t>
      </w:r>
      <w:r w:rsidR="004750E7">
        <w:t xml:space="preserve"> de heer Knot</w:t>
      </w:r>
      <w:r w:rsidR="00FA1588">
        <w:t xml:space="preserve"> en de vicepresident van de Europese Investeringsbank (EIB)</w:t>
      </w:r>
      <w:r w:rsidR="004750E7">
        <w:t>.</w:t>
      </w:r>
      <w:r w:rsidR="002C7FF5">
        <w:t xml:space="preserve"> </w:t>
      </w:r>
      <w:r w:rsidR="002B7569">
        <w:t>H</w:t>
      </w:r>
      <w:r w:rsidR="002C7FF5">
        <w:t xml:space="preserve">et kabinet </w:t>
      </w:r>
      <w:r w:rsidR="002B7569">
        <w:t xml:space="preserve">heeft </w:t>
      </w:r>
      <w:r w:rsidR="002C7FF5">
        <w:t xml:space="preserve">ook de oproep vanuit uw Kamer gehoord om de Lelylijn nadrukkelijk in beeld te houden. </w:t>
      </w:r>
      <w:r>
        <w:t>Met deze brief</w:t>
      </w:r>
      <w:r w:rsidR="00195F02">
        <w:t xml:space="preserve"> geef ik </w:t>
      </w:r>
      <w:r w:rsidR="00990B19">
        <w:t>de kabinetsreactie op het advies van de Lelylijngezant</w:t>
      </w:r>
      <w:r w:rsidR="001E4223">
        <w:t xml:space="preserve"> </w:t>
      </w:r>
      <w:r w:rsidR="00990B19">
        <w:t xml:space="preserve">en </w:t>
      </w:r>
      <w:r w:rsidR="0037107F">
        <w:t>schets</w:t>
      </w:r>
      <w:r w:rsidR="00195F02">
        <w:t xml:space="preserve"> ik </w:t>
      </w:r>
      <w:r w:rsidR="0037107F">
        <w:t>het vervolg</w:t>
      </w:r>
      <w:r w:rsidR="00195F02">
        <w:t>proces</w:t>
      </w:r>
      <w:r>
        <w:t xml:space="preserve">. </w:t>
      </w:r>
    </w:p>
    <w:p w:rsidR="00F57F9F" w:rsidRDefault="00F57F9F" w14:paraId="541C489C" w14:textId="77777777"/>
    <w:p w:rsidRPr="009F54D6" w:rsidR="009F54D6" w:rsidP="00F57F9F" w:rsidRDefault="00EC1DB0" w14:paraId="1DBAF5CF" w14:textId="385E19F9">
      <w:pPr>
        <w:rPr>
          <w:b/>
          <w:bCs/>
        </w:rPr>
      </w:pPr>
      <w:bookmarkStart w:name="_Hlk231832823" w:id="1"/>
      <w:r>
        <w:rPr>
          <w:b/>
          <w:bCs/>
        </w:rPr>
        <w:t xml:space="preserve">Deltaplan </w:t>
      </w:r>
      <w:r w:rsidR="00786F75">
        <w:rPr>
          <w:b/>
          <w:bCs/>
        </w:rPr>
        <w:t>Noordelijk Nederland</w:t>
      </w:r>
    </w:p>
    <w:p w:rsidR="00296983" w:rsidP="009F54D6" w:rsidRDefault="00EC1DB0" w14:paraId="2238C7FC" w14:textId="77777777">
      <w:r>
        <w:t>Dit</w:t>
      </w:r>
      <w:r w:rsidR="00F57F9F">
        <w:t xml:space="preserve"> kabinet kijkt met </w:t>
      </w:r>
      <w:r w:rsidR="00031342">
        <w:t xml:space="preserve">bijzonder </w:t>
      </w:r>
      <w:r w:rsidR="00F57F9F">
        <w:t xml:space="preserve">grote waardering naar </w:t>
      </w:r>
      <w:r w:rsidR="00390372">
        <w:t xml:space="preserve">al </w:t>
      </w:r>
      <w:r w:rsidR="00F57F9F">
        <w:t xml:space="preserve">het werk dat in de afgelopen jaren is verzet om </w:t>
      </w:r>
      <w:r>
        <w:t xml:space="preserve">uitwerking te geven aan deze gedachten. </w:t>
      </w:r>
      <w:r w:rsidR="00031342">
        <w:t xml:space="preserve">Die waardering geldt </w:t>
      </w:r>
      <w:r w:rsidR="00F57F9F">
        <w:t xml:space="preserve">specifiek ook </w:t>
      </w:r>
      <w:r w:rsidR="00031342">
        <w:t>voor</w:t>
      </w:r>
      <w:r w:rsidR="00F57F9F">
        <w:t xml:space="preserve"> </w:t>
      </w:r>
      <w:r w:rsidR="00031342">
        <w:t xml:space="preserve">de inzet </w:t>
      </w:r>
      <w:r w:rsidR="00F57F9F">
        <w:t>van de Lelylijngezant. De Lelylijn vormt een kans om het noordelijke deel van ons land beter te verbinden met de andere delen van Nederland</w:t>
      </w:r>
      <w:r w:rsidR="00847F08">
        <w:t xml:space="preserve"> en mogelijk ook met Duitsland</w:t>
      </w:r>
      <w:r w:rsidR="00556B2F">
        <w:t xml:space="preserve">. De lijn </w:t>
      </w:r>
      <w:r w:rsidR="00493FB1">
        <w:t>kan</w:t>
      </w:r>
      <w:r w:rsidR="00556B2F">
        <w:t xml:space="preserve"> </w:t>
      </w:r>
      <w:r w:rsidR="00BC2E36">
        <w:t>ook</w:t>
      </w:r>
      <w:r w:rsidR="00493FB1">
        <w:t xml:space="preserve"> zorgen voor meer won</w:t>
      </w:r>
      <w:r w:rsidR="007E7ABC">
        <w:t>en</w:t>
      </w:r>
      <w:r w:rsidR="00493FB1">
        <w:t>, werken en recreëren in</w:t>
      </w:r>
      <w:r w:rsidR="00260D7A">
        <w:t xml:space="preserve"> noordelijk Nederland</w:t>
      </w:r>
      <w:r w:rsidR="00F57F9F">
        <w:t xml:space="preserve">. </w:t>
      </w:r>
    </w:p>
    <w:p w:rsidR="00296983" w:rsidP="009F54D6" w:rsidRDefault="00296983" w14:paraId="4199B7A8" w14:textId="77777777"/>
    <w:p w:rsidR="00786F75" w:rsidP="009F54D6" w:rsidRDefault="00786F75" w14:paraId="39BB725D" w14:textId="59EE2539">
      <w:r>
        <w:t xml:space="preserve">Het kabinet heeft zich in het </w:t>
      </w:r>
      <w:r w:rsidR="00B52D63">
        <w:t>coalitie</w:t>
      </w:r>
      <w:r>
        <w:t xml:space="preserve">akkoord gecommitteerd aan </w:t>
      </w:r>
      <w:r w:rsidRPr="00786F75" w:rsidR="0021210D">
        <w:t xml:space="preserve">opgaven over bijvoorbeeld wonen, werken en defensie. Noordelijk Nederland speelt een belangrijke rol in de </w:t>
      </w:r>
      <w:r w:rsidR="00EC1DB0">
        <w:t>aanpak</w:t>
      </w:r>
      <w:r w:rsidRPr="00786F75" w:rsidR="0021210D">
        <w:t xml:space="preserve"> </w:t>
      </w:r>
      <w:r w:rsidR="00296983">
        <w:t>van</w:t>
      </w:r>
      <w:r w:rsidRPr="00786F75" w:rsidR="0021210D">
        <w:t xml:space="preserve"> deze opgaven. </w:t>
      </w:r>
      <w:r w:rsidR="00296983">
        <w:t>De gedachten over de Lelylijn, de Nedersaksenlijn en investeringen in het bestaande spoor zijn in 2022 samenhangend op de agenda gezet als onderdeel van het Deltaplan Noordelijke Nederland.</w:t>
      </w:r>
      <w:r w:rsidR="00296983">
        <w:rPr>
          <w:rStyle w:val="FootnoteReference"/>
        </w:rPr>
        <w:footnoteReference w:id="1"/>
      </w:r>
      <w:r w:rsidR="00296983">
        <w:t xml:space="preserve"> </w:t>
      </w:r>
      <w:r w:rsidRPr="00786F75" w:rsidR="0021210D">
        <w:t xml:space="preserve">Met de investeringen in </w:t>
      </w:r>
      <w:r w:rsidR="00840C6C">
        <w:t xml:space="preserve">spoorknooppunt </w:t>
      </w:r>
      <w:r w:rsidRPr="00786F75" w:rsidR="0021210D">
        <w:t>Meppel en de MIRT-verkenning Nedersaksenlijn zijn twee van deze drie pijlers</w:t>
      </w:r>
      <w:r w:rsidRPr="00786F75">
        <w:t xml:space="preserve"> </w:t>
      </w:r>
      <w:r w:rsidR="00B52D63">
        <w:t xml:space="preserve">al </w:t>
      </w:r>
      <w:r w:rsidRPr="00786F75">
        <w:t xml:space="preserve">stevig neergezet. </w:t>
      </w:r>
    </w:p>
    <w:p w:rsidR="009F54D6" w:rsidP="00F57F9F" w:rsidRDefault="009F54D6" w14:paraId="62C61931" w14:textId="77777777"/>
    <w:bookmarkEnd w:id="1"/>
    <w:p w:rsidRPr="0001729C" w:rsidR="0097369A" w:rsidP="00F57F9F" w:rsidRDefault="00A57741" w14:paraId="4AE20940" w14:textId="38B3DFFA">
      <w:pPr>
        <w:rPr>
          <w:b/>
          <w:bCs/>
          <w:color w:val="auto"/>
        </w:rPr>
      </w:pPr>
      <w:r>
        <w:rPr>
          <w:b/>
          <w:bCs/>
          <w:color w:val="auto"/>
        </w:rPr>
        <w:t>Vervolg</w:t>
      </w:r>
      <w:r w:rsidR="00EC1DB0">
        <w:rPr>
          <w:b/>
          <w:bCs/>
          <w:color w:val="auto"/>
        </w:rPr>
        <w:t xml:space="preserve"> Lelylijn</w:t>
      </w:r>
    </w:p>
    <w:p w:rsidRPr="00E21F6A" w:rsidR="00EC4097" w:rsidP="00EC4097" w:rsidRDefault="00786F75" w14:paraId="25D358EB" w14:textId="3B9626DF">
      <w:r w:rsidRPr="00786F75">
        <w:t>Voor de derde pijler, de Lelylijn</w:t>
      </w:r>
      <w:r>
        <w:t xml:space="preserve">, </w:t>
      </w:r>
      <w:r w:rsidRPr="00786F75">
        <w:t xml:space="preserve">heeft </w:t>
      </w:r>
      <w:r>
        <w:t xml:space="preserve">het kabinet </w:t>
      </w:r>
      <w:r w:rsidRPr="00786F75">
        <w:t xml:space="preserve">kennisgenomen van het kundige advies van de heer Knot. </w:t>
      </w:r>
      <w:r w:rsidR="00E21F6A">
        <w:rPr>
          <w:color w:val="auto"/>
        </w:rPr>
        <w:t xml:space="preserve">Het kabinet deelt ook de wens van de Kamer om de mogelijkheden voor verdere uitwerking zorgvuldig te blijven onderzoeken. </w:t>
      </w:r>
      <w:r>
        <w:rPr>
          <w:color w:val="auto"/>
        </w:rPr>
        <w:t xml:space="preserve">In het advies van Lelylijngezant Knot staan belangrijke aanknopingspunten die nader </w:t>
      </w:r>
      <w:r>
        <w:rPr>
          <w:color w:val="auto"/>
        </w:rPr>
        <w:lastRenderedPageBreak/>
        <w:t xml:space="preserve">onderzoek vragen en verdienen. </w:t>
      </w:r>
      <w:r>
        <w:t xml:space="preserve">In het verlengde van het Deltaplan voor Noordelijk Nederland wil het kabinet deze aanknopingspunten van de heer Knot nog één keer tegen het licht houden. De wereld is sinds de totstandkoming van dit Deltaplan begin 2022 </w:t>
      </w:r>
      <w:r w:rsidR="00EC1DB0">
        <w:t xml:space="preserve">aanzienlijk </w:t>
      </w:r>
      <w:r>
        <w:t>veranderd. Daarom willen we op een andere manier nog een keer naar d</w:t>
      </w:r>
      <w:r w:rsidR="00840C6C">
        <w:t>i</w:t>
      </w:r>
      <w:r>
        <w:t xml:space="preserve">e opgaven kijken. </w:t>
      </w:r>
      <w:r w:rsidR="00EC4097">
        <w:rPr>
          <w:color w:val="auto"/>
        </w:rPr>
        <w:t>Want d</w:t>
      </w:r>
      <w:r w:rsidRPr="00605F71" w:rsidR="00EC4097">
        <w:rPr>
          <w:color w:val="auto"/>
        </w:rPr>
        <w:t>e afweging over de Lelylijn staat</w:t>
      </w:r>
      <w:r w:rsidR="00EC4097">
        <w:rPr>
          <w:color w:val="auto"/>
        </w:rPr>
        <w:t xml:space="preserve"> </w:t>
      </w:r>
      <w:r w:rsidRPr="00605F71" w:rsidR="00EC4097">
        <w:rPr>
          <w:color w:val="auto"/>
        </w:rPr>
        <w:t>niet op zichzelf. Deze maakt onderdeel uit van de bredere ruimtelijke en economische ontwikkeling van Noord</w:t>
      </w:r>
      <w:r w:rsidR="00EC4097">
        <w:rPr>
          <w:color w:val="auto"/>
        </w:rPr>
        <w:t xml:space="preserve">elijk </w:t>
      </w:r>
      <w:r w:rsidRPr="00605F71" w:rsidR="00EC4097">
        <w:rPr>
          <w:color w:val="auto"/>
        </w:rPr>
        <w:t>Nederland</w:t>
      </w:r>
      <w:r w:rsidR="00EC4097">
        <w:rPr>
          <w:color w:val="auto"/>
        </w:rPr>
        <w:t xml:space="preserve"> en Nederland</w:t>
      </w:r>
      <w:r w:rsidR="00E21F6A">
        <w:rPr>
          <w:color w:val="auto"/>
        </w:rPr>
        <w:t>.</w:t>
      </w:r>
      <w:r w:rsidRPr="00605F71" w:rsidR="00EC4097">
        <w:rPr>
          <w:color w:val="auto"/>
        </w:rPr>
        <w:t xml:space="preserve"> Het kabinet acht het daarom van belang deze ontwikkelingen in samenhang te bezien</w:t>
      </w:r>
      <w:r w:rsidR="00EC4097">
        <w:rPr>
          <w:color w:val="auto"/>
        </w:rPr>
        <w:t xml:space="preserve">. </w:t>
      </w:r>
    </w:p>
    <w:p w:rsidR="00EC4097" w:rsidP="00EC4097" w:rsidRDefault="00EC4097" w14:paraId="4CDCC7CA" w14:textId="77777777">
      <w:pPr>
        <w:rPr>
          <w:color w:val="auto"/>
        </w:rPr>
      </w:pPr>
    </w:p>
    <w:p w:rsidR="00F57F9F" w:rsidP="00F57F9F" w:rsidRDefault="00F57F9F" w14:paraId="27D407CB" w14:textId="0B23D75A">
      <w:r>
        <w:rPr>
          <w:color w:val="auto"/>
        </w:rPr>
        <w:t xml:space="preserve">Het </w:t>
      </w:r>
      <w:r w:rsidR="00941D65">
        <w:rPr>
          <w:color w:val="auto"/>
        </w:rPr>
        <w:t>k</w:t>
      </w:r>
      <w:r>
        <w:rPr>
          <w:color w:val="auto"/>
        </w:rPr>
        <w:t>abinet heeft daarom besloten om een adviesco</w:t>
      </w:r>
      <w:r w:rsidR="00D17A05">
        <w:rPr>
          <w:color w:val="auto"/>
        </w:rPr>
        <w:t>mmissie</w:t>
      </w:r>
      <w:r>
        <w:rPr>
          <w:color w:val="auto"/>
        </w:rPr>
        <w:t xml:space="preserve"> in te stellen</w:t>
      </w:r>
      <w:r w:rsidR="000C389C">
        <w:rPr>
          <w:color w:val="auto"/>
        </w:rPr>
        <w:t xml:space="preserve"> </w:t>
      </w:r>
      <w:r w:rsidR="0040380B">
        <w:rPr>
          <w:color w:val="auto"/>
        </w:rPr>
        <w:t xml:space="preserve">die nader onderzoek gaat doen </w:t>
      </w:r>
      <w:r w:rsidR="000C389C">
        <w:rPr>
          <w:color w:val="auto"/>
        </w:rPr>
        <w:t>naar het perspectief voor Noordelijk Nederland</w:t>
      </w:r>
      <w:r w:rsidR="0040380B">
        <w:rPr>
          <w:color w:val="auto"/>
        </w:rPr>
        <w:t xml:space="preserve"> en</w:t>
      </w:r>
      <w:r w:rsidR="009F54D6">
        <w:rPr>
          <w:color w:val="auto"/>
        </w:rPr>
        <w:t xml:space="preserve"> de Lelylijn in dit perspectief</w:t>
      </w:r>
      <w:r w:rsidR="00941D65">
        <w:rPr>
          <w:color w:val="auto"/>
        </w:rPr>
        <w:t>.</w:t>
      </w:r>
      <w:r w:rsidR="00605F71">
        <w:rPr>
          <w:color w:val="auto"/>
        </w:rPr>
        <w:t xml:space="preserve"> </w:t>
      </w:r>
      <w:r w:rsidR="009F54D6">
        <w:rPr>
          <w:color w:val="auto"/>
        </w:rPr>
        <w:t>Deze</w:t>
      </w:r>
      <w:r w:rsidR="009F54D6">
        <w:t xml:space="preserve"> </w:t>
      </w:r>
      <w:r w:rsidR="00E21F6A">
        <w:t xml:space="preserve">commissie </w:t>
      </w:r>
      <w:r w:rsidRPr="00E21F6A" w:rsidR="00E21F6A">
        <w:rPr>
          <w:i/>
          <w:iCs/>
        </w:rPr>
        <w:t xml:space="preserve">Ruimtelijk perspectief </w:t>
      </w:r>
      <w:r w:rsidR="001117F3">
        <w:rPr>
          <w:i/>
          <w:iCs/>
        </w:rPr>
        <w:t>Lelylijn</w:t>
      </w:r>
      <w:r w:rsidR="00E21F6A">
        <w:t xml:space="preserve"> </w:t>
      </w:r>
      <w:r w:rsidR="009F54D6">
        <w:t>bestaat uit Corien Wortmann, Klaas Knot en Ed Kronenburg.</w:t>
      </w:r>
      <w:r w:rsidR="00B52D63">
        <w:t xml:space="preserve"> Deze leden beschikken over een schat aan kennis en ervaring om de resterende vragen rond de Lelylijn te kunnen beantwoorden. </w:t>
      </w:r>
      <w:r>
        <w:t>De</w:t>
      </w:r>
      <w:r w:rsidRPr="007E2AEC">
        <w:t xml:space="preserve"> adviescommissie </w:t>
      </w:r>
      <w:r w:rsidR="0040380B">
        <w:t>zal</w:t>
      </w:r>
      <w:r>
        <w:t xml:space="preserve"> </w:t>
      </w:r>
      <w:r w:rsidRPr="007E2AEC">
        <w:t>het kabinet advise</w:t>
      </w:r>
      <w:r>
        <w:t xml:space="preserve">ren </w:t>
      </w:r>
      <w:r w:rsidRPr="007E2AEC">
        <w:t xml:space="preserve">over de verdere uitwerking van de </w:t>
      </w:r>
      <w:r w:rsidR="00564171">
        <w:t xml:space="preserve">bevindingen en </w:t>
      </w:r>
      <w:r w:rsidRPr="007E2AEC">
        <w:t xml:space="preserve">aanbevelingen uit het advies van de heer Knot en het </w:t>
      </w:r>
      <w:r>
        <w:t xml:space="preserve">advies van het </w:t>
      </w:r>
      <w:r w:rsidRPr="007E2AEC">
        <w:t>College van Rijksadviseurs.</w:t>
      </w:r>
      <w:r w:rsidR="00C745F6">
        <w:t xml:space="preserve"> </w:t>
      </w:r>
      <w:r w:rsidR="00C745F6">
        <w:rPr>
          <w:color w:val="auto"/>
        </w:rPr>
        <w:t>De resultaten van deze opdracht kunnen er daarbij ook toe leiden om ook andere infrastructuurprojecten in Nederland op een innovatieve manier te benaderen.</w:t>
      </w:r>
      <w:r w:rsidR="00005C58">
        <w:t xml:space="preserve"> </w:t>
      </w:r>
      <w:r>
        <w:t>De opdracht van de</w:t>
      </w:r>
      <w:r w:rsidR="00493FB1">
        <w:t xml:space="preserve">ze </w:t>
      </w:r>
      <w:r>
        <w:t xml:space="preserve">commissie </w:t>
      </w:r>
      <w:r w:rsidR="00746E86">
        <w:t xml:space="preserve">is </w:t>
      </w:r>
      <w:r>
        <w:t>om, in relatie tot bovenstaande aanknopingspunten</w:t>
      </w:r>
      <w:r w:rsidR="00746E86">
        <w:t>,</w:t>
      </w:r>
      <w:r>
        <w:t xml:space="preserve"> </w:t>
      </w:r>
      <w:r w:rsidR="0040380B">
        <w:t xml:space="preserve">nader </w:t>
      </w:r>
      <w:r>
        <w:t>onderzoek te doen naar:</w:t>
      </w:r>
    </w:p>
    <w:p w:rsidRPr="006D7579" w:rsidR="00A94167" w:rsidP="00F57F9F" w:rsidRDefault="00A94167" w14:paraId="2130C6C9" w14:textId="77777777">
      <w:pPr>
        <w:rPr>
          <w:color w:val="auto"/>
        </w:rPr>
      </w:pPr>
    </w:p>
    <w:p w:rsidR="00F57F9F" w:rsidP="00786F75" w:rsidRDefault="00F57F9F" w14:paraId="6B56B7D6" w14:textId="0A5E19BF">
      <w:pPr>
        <w:pStyle w:val="ListParagraph"/>
        <w:numPr>
          <w:ilvl w:val="0"/>
          <w:numId w:val="29"/>
        </w:numPr>
        <w:spacing w:line="240" w:lineRule="exact"/>
      </w:pPr>
      <w:r w:rsidRPr="007E2AEC">
        <w:t>de</w:t>
      </w:r>
      <w:r>
        <w:t xml:space="preserve"> ruimtelijk economische strategie voor </w:t>
      </w:r>
      <w:r w:rsidR="006A779D">
        <w:t>Noord</w:t>
      </w:r>
      <w:r w:rsidR="00493FB1">
        <w:t xml:space="preserve">elijk </w:t>
      </w:r>
      <w:r w:rsidR="006A779D">
        <w:t>Nederland</w:t>
      </w:r>
      <w:r w:rsidR="00EC4097">
        <w:t xml:space="preserve">. Daarin wordt </w:t>
      </w:r>
      <w:r>
        <w:t>de</w:t>
      </w:r>
      <w:r w:rsidRPr="007E2AEC">
        <w:t xml:space="preserve"> samenhang tussen brede gebiedsontwikkeling (defensie, woningbouw, economie</w:t>
      </w:r>
      <w:r>
        <w:t>, energie</w:t>
      </w:r>
      <w:r w:rsidRPr="007E2AEC">
        <w:t>)</w:t>
      </w:r>
      <w:r w:rsidR="00EE1F83">
        <w:t>, brede welvaart</w:t>
      </w:r>
      <w:r w:rsidRPr="007E2AEC">
        <w:t xml:space="preserve"> en </w:t>
      </w:r>
      <w:r w:rsidR="006A779D">
        <w:t>bereikbaarheid integraal bekeken</w:t>
      </w:r>
      <w:r w:rsidR="00B31CAA">
        <w:t xml:space="preserve">. </w:t>
      </w:r>
      <w:r w:rsidR="00FA1588">
        <w:t xml:space="preserve">Het is daarbij nadrukkelijk ook de bedoeling om de opgaven die leven op de andere beleidsterreinen – in het bijzonder die van defensie - mee te nemen in dit nadere onderzoek. Hierbij </w:t>
      </w:r>
      <w:r w:rsidR="00B31CAA">
        <w:t xml:space="preserve">kan gebruik worden gemaakt van de diverse onderzoeken die de afgelopen jaren ook in het kader van </w:t>
      </w:r>
      <w:r w:rsidR="00493FB1">
        <w:t xml:space="preserve">de Lelylijn </w:t>
      </w:r>
      <w:r w:rsidR="00B31CAA">
        <w:t>reeds zijn uitgevoerd</w:t>
      </w:r>
      <w:r w:rsidR="00940B79">
        <w:t>, de Nota Ruimte</w:t>
      </w:r>
      <w:r w:rsidR="009369B9">
        <w:t xml:space="preserve"> en de rapportage </w:t>
      </w:r>
      <w:r w:rsidR="009369B9">
        <w:rPr>
          <w:i/>
          <w:iCs/>
        </w:rPr>
        <w:t>Elke regio telt</w:t>
      </w:r>
      <w:r w:rsidRPr="007E2AEC">
        <w:t>;</w:t>
      </w:r>
      <w:r w:rsidR="006A779D">
        <w:t xml:space="preserve"> </w:t>
      </w:r>
    </w:p>
    <w:p w:rsidR="00F57F9F" w:rsidP="00786F75" w:rsidRDefault="00F57F9F" w14:paraId="78D78C0B" w14:textId="32781460">
      <w:pPr>
        <w:pStyle w:val="ListParagraph"/>
        <w:numPr>
          <w:ilvl w:val="0"/>
          <w:numId w:val="29"/>
        </w:numPr>
        <w:spacing w:line="240" w:lineRule="exact"/>
      </w:pPr>
      <w:r w:rsidRPr="007E2AEC">
        <w:t>infrastructuuralternatieven</w:t>
      </w:r>
      <w:r w:rsidR="00CE69F0">
        <w:t xml:space="preserve"> voor de Lelylijn. </w:t>
      </w:r>
      <w:r w:rsidR="00C745F6">
        <w:t xml:space="preserve">Het gaat hierbij om een </w:t>
      </w:r>
      <w:r w:rsidR="002B7569">
        <w:t>af</w:t>
      </w:r>
      <w:r w:rsidRPr="007E2AEC" w:rsidR="002B7569">
        <w:t>weg</w:t>
      </w:r>
      <w:r w:rsidR="002B7569">
        <w:t>ing</w:t>
      </w:r>
      <w:r w:rsidR="00C745F6">
        <w:t xml:space="preserve"> tussen doelmatigheid en de koppeling van de doelen</w:t>
      </w:r>
      <w:r w:rsidR="002B7569">
        <w:t>.</w:t>
      </w:r>
      <w:r w:rsidRPr="00847F02" w:rsidR="002B7569">
        <w:rPr>
          <w:color w:val="auto"/>
        </w:rPr>
        <w:t xml:space="preserve"> </w:t>
      </w:r>
      <w:r w:rsidR="00C745F6">
        <w:rPr>
          <w:color w:val="auto"/>
        </w:rPr>
        <w:t xml:space="preserve">Bijvoorbeeld door </w:t>
      </w:r>
      <w:r w:rsidRPr="00847F02" w:rsidR="002B7569">
        <w:rPr>
          <w:color w:val="auto"/>
        </w:rPr>
        <w:t xml:space="preserve">de financieringsbehoefte </w:t>
      </w:r>
      <w:r w:rsidR="002B7569">
        <w:rPr>
          <w:color w:val="auto"/>
        </w:rPr>
        <w:t>van een tracé langs de A6/A7</w:t>
      </w:r>
      <w:r w:rsidR="00C745F6">
        <w:rPr>
          <w:color w:val="auto"/>
        </w:rPr>
        <w:t xml:space="preserve"> te</w:t>
      </w:r>
      <w:r w:rsidR="002B7569">
        <w:rPr>
          <w:color w:val="auto"/>
        </w:rPr>
        <w:t xml:space="preserve"> </w:t>
      </w:r>
      <w:r w:rsidRPr="00847F02" w:rsidR="002B7569">
        <w:rPr>
          <w:color w:val="auto"/>
        </w:rPr>
        <w:t>vergelijken met alternatieve</w:t>
      </w:r>
      <w:r w:rsidR="002B7569">
        <w:rPr>
          <w:color w:val="auto"/>
        </w:rPr>
        <w:t xml:space="preserve"> tracés </w:t>
      </w:r>
      <w:r w:rsidRPr="00847F02" w:rsidR="002B7569">
        <w:rPr>
          <w:color w:val="auto"/>
        </w:rPr>
        <w:t xml:space="preserve">die wellicht een significant lagere financieringsbehoefte </w:t>
      </w:r>
      <w:r w:rsidR="00F07B23">
        <w:t xml:space="preserve">of aanzienlijk hogere maatschappelijke baten </w:t>
      </w:r>
      <w:r w:rsidR="00C745F6">
        <w:rPr>
          <w:color w:val="auto"/>
        </w:rPr>
        <w:t xml:space="preserve">hebben </w:t>
      </w:r>
      <w:r w:rsidR="00F07B23">
        <w:t>in het kader van de ruimtelijke economische strategie onder a</w:t>
      </w:r>
      <w:r w:rsidR="00FA1588">
        <w:rPr>
          <w:color w:val="auto"/>
        </w:rPr>
        <w:t>.</w:t>
      </w:r>
      <w:r w:rsidRPr="00A22947" w:rsidR="00A22947">
        <w:t xml:space="preserve"> </w:t>
      </w:r>
      <w:r w:rsidRPr="002C7FF5" w:rsidR="002B7569">
        <w:rPr>
          <w:color w:val="auto"/>
        </w:rPr>
        <w:t xml:space="preserve">Daarbij kan gedacht worden aan het aanpassen van de scope, het toepassen van nieuwe technieken en/of het prioriteren van verschillende onderdelen van het </w:t>
      </w:r>
      <w:r w:rsidR="002B7569">
        <w:rPr>
          <w:color w:val="auto"/>
        </w:rPr>
        <w:t>tracé</w:t>
      </w:r>
      <w:r w:rsidRPr="002C7FF5" w:rsidR="002B7569">
        <w:rPr>
          <w:color w:val="auto"/>
        </w:rPr>
        <w:t xml:space="preserve">. </w:t>
      </w:r>
      <w:r w:rsidRPr="00847F02" w:rsidR="002B7569">
        <w:rPr>
          <w:color w:val="auto"/>
        </w:rPr>
        <w:t>Daarbij moet ook oog gehouden worden voor de</w:t>
      </w:r>
      <w:r w:rsidR="002B7569">
        <w:rPr>
          <w:color w:val="auto"/>
        </w:rPr>
        <w:t xml:space="preserve"> maatschappelijke</w:t>
      </w:r>
      <w:r w:rsidRPr="00847F02" w:rsidR="002B7569">
        <w:rPr>
          <w:color w:val="auto"/>
        </w:rPr>
        <w:t xml:space="preserve"> baten. </w:t>
      </w:r>
    </w:p>
    <w:p w:rsidR="00EB678D" w:rsidP="00374FC3" w:rsidRDefault="00CE69F0" w14:paraId="4A6B10E6" w14:textId="0871E728">
      <w:pPr>
        <w:pStyle w:val="ListParagraph"/>
        <w:numPr>
          <w:ilvl w:val="0"/>
          <w:numId w:val="29"/>
        </w:numPr>
        <w:spacing w:line="240" w:lineRule="exact"/>
      </w:pPr>
      <w:r>
        <w:t xml:space="preserve">alle mogelijke </w:t>
      </w:r>
      <w:r w:rsidRPr="007E2AEC" w:rsidR="007336AB">
        <w:t>alternatieve financierings- en bekostigingsconstructies</w:t>
      </w:r>
      <w:r w:rsidR="002B7569">
        <w:t xml:space="preserve">, om de financiële druk voor </w:t>
      </w:r>
      <w:r w:rsidR="00BC2E36">
        <w:t xml:space="preserve">de overheid </w:t>
      </w:r>
      <w:r w:rsidR="002B7569">
        <w:t>te beperken</w:t>
      </w:r>
      <w:r>
        <w:t>. Bij deze verkenning gaat het onder andere</w:t>
      </w:r>
      <w:r w:rsidR="00C745F6">
        <w:t xml:space="preserve"> om</w:t>
      </w:r>
      <w:r>
        <w:t xml:space="preserve"> </w:t>
      </w:r>
      <w:r w:rsidR="00B31CAA">
        <w:t>een</w:t>
      </w:r>
      <w:r w:rsidR="00493FB1">
        <w:t xml:space="preserve"> verdieping op het</w:t>
      </w:r>
      <w:r w:rsidR="00B31CAA">
        <w:t xml:space="preserve"> </w:t>
      </w:r>
      <w:r w:rsidR="00260D7A">
        <w:t xml:space="preserve">door de Lelylijngezant geadviseerde </w:t>
      </w:r>
      <w:r w:rsidR="00B31CAA">
        <w:t>sparend gebiedsfonds</w:t>
      </w:r>
      <w:r w:rsidRPr="007E2AEC" w:rsidR="007336AB">
        <w:t>, ook in relatie met de rechtspositie van ProRail</w:t>
      </w:r>
      <w:r w:rsidR="007336AB">
        <w:t xml:space="preserve"> en de internationale mogelijkheden voor financiering met hulp van bijvoorbeeld de EIB</w:t>
      </w:r>
      <w:r w:rsidR="00F81834">
        <w:t>.</w:t>
      </w:r>
      <w:r w:rsidR="0054316B">
        <w:t xml:space="preserve"> Daarbij betrekt de commissie ook de plannen van de regionale investeringswerkgroep en plannen voor alternatieve bekostiging uit </w:t>
      </w:r>
      <w:r w:rsidRPr="003D50DC" w:rsidR="0054316B">
        <w:t xml:space="preserve">bijvoorbeeld baatbelasting. </w:t>
      </w:r>
      <w:r w:rsidR="00EB678D">
        <w:t>Tegelijkertijd worden de mogelijkheden onderzocht voor alternatieve bekostiging en financiering</w:t>
      </w:r>
      <w:r w:rsidR="00374FC3">
        <w:rPr>
          <w:rStyle w:val="FootnoteReference"/>
        </w:rPr>
        <w:footnoteReference w:id="2"/>
      </w:r>
      <w:r w:rsidR="00EB678D">
        <w:t>. Eventuele lessen uit de adviescommissie kunnen in dit onderzoek worden meegenomen.</w:t>
      </w:r>
    </w:p>
    <w:p w:rsidR="00F57F9F" w:rsidP="00BB5136" w:rsidRDefault="00F57F9F" w14:paraId="00247338" w14:textId="2DC71B32">
      <w:pPr>
        <w:pStyle w:val="ListParagraph"/>
        <w:numPr>
          <w:ilvl w:val="0"/>
          <w:numId w:val="29"/>
        </w:numPr>
        <w:spacing w:line="240" w:lineRule="exact"/>
      </w:pPr>
      <w:r w:rsidRPr="003D50DC">
        <w:t>aanbevelingen te doen voor het vervolg</w:t>
      </w:r>
      <w:r w:rsidRPr="003D50DC" w:rsidR="003C454C">
        <w:t xml:space="preserve"> voor Noordelijk</w:t>
      </w:r>
      <w:r w:rsidR="003C454C">
        <w:t xml:space="preserve"> Nederland en de positie van de Lelylijn daarin</w:t>
      </w:r>
      <w:r w:rsidR="009369B9">
        <w:t xml:space="preserve">. De commissie krijgt daarbij nadrukkelijk de ruimte om alle oplossingen aan te dragen waarvan zij denkt dat het de Lelylijn dichterbij kan brengen. </w:t>
      </w:r>
    </w:p>
    <w:p w:rsidR="00F57F9F" w:rsidP="00F57F9F" w:rsidRDefault="00F57F9F" w14:paraId="1164CA24" w14:textId="77777777">
      <w:pPr>
        <w:spacing w:line="240" w:lineRule="exact"/>
      </w:pPr>
    </w:p>
    <w:p w:rsidR="00F57F9F" w:rsidP="00F57F9F" w:rsidRDefault="00F57F9F" w14:paraId="5CD8EB2B" w14:textId="74276F24">
      <w:pPr>
        <w:spacing w:line="240" w:lineRule="exact"/>
      </w:pPr>
      <w:r>
        <w:t xml:space="preserve">Deze adviescommissie wordt </w:t>
      </w:r>
      <w:r w:rsidR="00E12C08">
        <w:t xml:space="preserve">zo snel als mogelijk </w:t>
      </w:r>
      <w:r>
        <w:t>ingesteld</w:t>
      </w:r>
      <w:r w:rsidR="00C34EA9">
        <w:t>.</w:t>
      </w:r>
      <w:r>
        <w:t xml:space="preserve"> Het is de bedoeling dat de commissie rond de zomer van 2027 advies geeft over bovenstaande aanknopingspunten. Het kabinet vindt het belangrijk om deze tijd te nemen, aangezien het gaat om ingewikkelde vraagstukken die </w:t>
      </w:r>
      <w:r w:rsidR="00EC4097">
        <w:t>dit</w:t>
      </w:r>
      <w:r>
        <w:t xml:space="preserve"> </w:t>
      </w:r>
      <w:r w:rsidR="00941D65">
        <w:t xml:space="preserve">complexe </w:t>
      </w:r>
      <w:r>
        <w:t xml:space="preserve">project een stap dichterbij moeten brengen. </w:t>
      </w:r>
      <w:r w:rsidR="004F6C44">
        <w:t xml:space="preserve">Het kabinet zal na het advies een besluit nemen over het verdere vervolg voor de Lelylijn. </w:t>
      </w:r>
    </w:p>
    <w:p w:rsidR="009F54D6" w:rsidP="00F57F9F" w:rsidRDefault="009F54D6" w14:paraId="31821158" w14:textId="77777777">
      <w:pPr>
        <w:spacing w:line="240" w:lineRule="exact"/>
      </w:pPr>
    </w:p>
    <w:p w:rsidRPr="003C5F62" w:rsidR="009F54D6" w:rsidP="009F54D6" w:rsidRDefault="009F54D6" w14:paraId="15B9C32F" w14:textId="69F2CDED">
      <w:pPr>
        <w:rPr>
          <w:b/>
          <w:bCs/>
        </w:rPr>
      </w:pPr>
      <w:r w:rsidRPr="003C5F62">
        <w:rPr>
          <w:b/>
          <w:bCs/>
        </w:rPr>
        <w:t>Appreciatie</w:t>
      </w:r>
      <w:r w:rsidR="00654457">
        <w:rPr>
          <w:b/>
          <w:bCs/>
        </w:rPr>
        <w:t xml:space="preserve"> advies Lelylijngezant</w:t>
      </w:r>
    </w:p>
    <w:p w:rsidR="009F54D6" w:rsidP="009F54D6" w:rsidRDefault="009F54D6" w14:paraId="12819913" w14:textId="3EC53925">
      <w:pPr>
        <w:rPr>
          <w:color w:val="auto"/>
        </w:rPr>
      </w:pPr>
      <w:r w:rsidRPr="00847F02">
        <w:rPr>
          <w:color w:val="auto"/>
        </w:rPr>
        <w:t>Als Lelylijngezant heeft de heer Knot een bruikbaar en kundig advies gegeven over de wijze waarop deze grote investering kan worden bekostigd en gefinancierd. Het kabinet ziet daarbij waardevolle aanknopingspunten in</w:t>
      </w:r>
      <w:r>
        <w:rPr>
          <w:color w:val="auto"/>
        </w:rPr>
        <w:t xml:space="preserve"> de bevindingen en aanbevelingen</w:t>
      </w:r>
      <w:r w:rsidRPr="00847F02">
        <w:rPr>
          <w:color w:val="auto"/>
        </w:rPr>
        <w:t xml:space="preserve"> voor de financiering van grote projecten </w:t>
      </w:r>
      <w:r>
        <w:rPr>
          <w:color w:val="auto"/>
        </w:rPr>
        <w:t>zoals de Lelylijn en de reflectie van het College van Rijksadviseurs op het Masterplan</w:t>
      </w:r>
      <w:r w:rsidRPr="00E503FB">
        <w:rPr>
          <w:rStyle w:val="FootnoteReference"/>
          <w:i/>
          <w:iCs/>
          <w:color w:val="auto"/>
        </w:rPr>
        <w:footnoteReference w:id="3"/>
      </w:r>
      <w:r>
        <w:rPr>
          <w:color w:val="auto"/>
        </w:rPr>
        <w:t xml:space="preserve">. Deze bevindingen zijn meegenomen in de opdracht voor de commissie. </w:t>
      </w:r>
    </w:p>
    <w:p w:rsidR="009F54D6" w:rsidP="009F54D6" w:rsidRDefault="009F54D6" w14:paraId="10DA2DD2" w14:textId="77777777">
      <w:pPr>
        <w:rPr>
          <w:color w:val="auto"/>
        </w:rPr>
      </w:pPr>
    </w:p>
    <w:p w:rsidR="00EB678D" w:rsidP="009F54D6" w:rsidRDefault="009F54D6" w14:paraId="019BE0FF" w14:textId="77777777">
      <w:pPr>
        <w:pStyle w:val="ListParagraph"/>
        <w:numPr>
          <w:ilvl w:val="0"/>
          <w:numId w:val="26"/>
        </w:numPr>
        <w:rPr>
          <w:color w:val="auto"/>
        </w:rPr>
      </w:pPr>
      <w:r w:rsidRPr="00847F02">
        <w:rPr>
          <w:color w:val="auto"/>
        </w:rPr>
        <w:t>De heer Knot adviseert een onderzoek naar een aparte fondsconstructie (‘Special Purpose Vehicle’) los van het Mobiliteitsfonds. De constructie van een sparend gebiedsfonds buiten het Mobiliteitsfonds kan nieuwe mogelijkheden</w:t>
      </w:r>
      <w:r>
        <w:rPr>
          <w:color w:val="auto"/>
        </w:rPr>
        <w:t xml:space="preserve"> bieden</w:t>
      </w:r>
      <w:r w:rsidRPr="00847F02">
        <w:rPr>
          <w:color w:val="auto"/>
        </w:rPr>
        <w:t xml:space="preserve">, brede betrokkenheid mogelijk maken en langjarige zekerheid bieden. </w:t>
      </w:r>
    </w:p>
    <w:p w:rsidRPr="00847F02" w:rsidR="009F54D6" w:rsidP="00EB678D" w:rsidRDefault="00EB678D" w14:paraId="1D1C8272" w14:textId="71179938">
      <w:pPr>
        <w:pStyle w:val="ListParagraph"/>
        <w:ind w:left="360"/>
        <w:rPr>
          <w:color w:val="auto"/>
        </w:rPr>
      </w:pPr>
      <w:r>
        <w:rPr>
          <w:color w:val="auto"/>
        </w:rPr>
        <w:t>Tegelijkertijd biedt een fonds niet ineens financieringsruimte en is het kabinet terughoudend in het oprichten</w:t>
      </w:r>
      <w:r w:rsidRPr="005E7645">
        <w:rPr>
          <w:color w:val="auto"/>
        </w:rPr>
        <w:t xml:space="preserve"> van nieuwe begrotingsfondsen</w:t>
      </w:r>
      <w:r>
        <w:rPr>
          <w:rStyle w:val="FootnoteReference"/>
          <w:color w:val="auto"/>
        </w:rPr>
        <w:footnoteReference w:id="4"/>
      </w:r>
      <w:r>
        <w:rPr>
          <w:color w:val="auto"/>
        </w:rPr>
        <w:t>.</w:t>
      </w:r>
      <w:r w:rsidRPr="00847F02" w:rsidR="009F54D6">
        <w:rPr>
          <w:color w:val="auto"/>
        </w:rPr>
        <w:t xml:space="preserve"> </w:t>
      </w:r>
    </w:p>
    <w:p w:rsidRPr="00CE69F0" w:rsidR="009F54D6" w:rsidP="009F54D6" w:rsidRDefault="009F54D6" w14:paraId="69C508E2" w14:textId="77777777">
      <w:pPr>
        <w:pStyle w:val="ListParagraph"/>
        <w:numPr>
          <w:ilvl w:val="0"/>
          <w:numId w:val="26"/>
        </w:numPr>
        <w:rPr>
          <w:color w:val="auto"/>
        </w:rPr>
      </w:pPr>
      <w:r w:rsidRPr="00CE69F0">
        <w:rPr>
          <w:color w:val="auto"/>
        </w:rPr>
        <w:t xml:space="preserve">De heer Knot schat op basis van eerder onderzoek en ervaringen met andere projecten in dat alternatieve bekostiging, bijvoorbeeld door een regiobijdrage, 10-20% kan bijdragen aan de totale investeringslast, zodat de resterende rijksbijdrage op 80 à 90% zal uitkomen. Dit moet echter verder uitgedacht worden. De heer Knot geeft ook aan dat voor verdergaande vormen van Europese bekostiging een grensoverschrijdende component nodig is. </w:t>
      </w:r>
      <w:r>
        <w:rPr>
          <w:color w:val="auto"/>
        </w:rPr>
        <w:t>Daarbij heb ik ook gesproken met de EIB. De EIB kan lidstaten ondersteunen bij onderzoek naar financieringsopties.</w:t>
      </w:r>
    </w:p>
    <w:p w:rsidR="009F54D6" w:rsidP="009F54D6" w:rsidRDefault="009F54D6" w14:paraId="46F2AC27" w14:textId="77777777">
      <w:pPr>
        <w:pStyle w:val="ListParagraph"/>
        <w:numPr>
          <w:ilvl w:val="0"/>
          <w:numId w:val="26"/>
        </w:numPr>
        <w:rPr>
          <w:color w:val="auto"/>
        </w:rPr>
      </w:pPr>
      <w:r w:rsidRPr="00847F02">
        <w:rPr>
          <w:color w:val="auto"/>
        </w:rPr>
        <w:t xml:space="preserve">De heer Knot geeft aan dat hij al met al op dit moment geen ruimte ziet om tot een substantieel lagere financieringsbehoefte te komen. Daarbij is de door de regio gewenste tracévariant langs de A6/A7 als uitgangspunt genomen. </w:t>
      </w:r>
    </w:p>
    <w:p w:rsidRPr="00506561" w:rsidR="009F54D6" w:rsidP="009F54D6" w:rsidRDefault="009F54D6" w14:paraId="66C33D24" w14:textId="30991E65">
      <w:pPr>
        <w:pStyle w:val="ListParagraph"/>
        <w:numPr>
          <w:ilvl w:val="0"/>
          <w:numId w:val="26"/>
        </w:numPr>
        <w:rPr>
          <w:color w:val="auto"/>
        </w:rPr>
      </w:pPr>
      <w:r>
        <w:rPr>
          <w:color w:val="auto"/>
        </w:rPr>
        <w:t xml:space="preserve">Bij </w:t>
      </w:r>
      <w:r w:rsidR="00EB678D">
        <w:rPr>
          <w:color w:val="auto"/>
        </w:rPr>
        <w:t xml:space="preserve">het </w:t>
      </w:r>
      <w:r>
        <w:rPr>
          <w:color w:val="auto"/>
        </w:rPr>
        <w:t>bovenstaand</w:t>
      </w:r>
      <w:r w:rsidR="00101678">
        <w:rPr>
          <w:color w:val="auto"/>
        </w:rPr>
        <w:t>e</w:t>
      </w:r>
      <w:r>
        <w:rPr>
          <w:color w:val="auto"/>
        </w:rPr>
        <w:t xml:space="preserve"> </w:t>
      </w:r>
      <w:r w:rsidRPr="00506561">
        <w:rPr>
          <w:color w:val="auto"/>
        </w:rPr>
        <w:t xml:space="preserve">wil het kabinet </w:t>
      </w:r>
      <w:r>
        <w:rPr>
          <w:color w:val="auto"/>
        </w:rPr>
        <w:t xml:space="preserve">ook </w:t>
      </w:r>
      <w:r w:rsidRPr="00506561">
        <w:rPr>
          <w:color w:val="auto"/>
        </w:rPr>
        <w:t xml:space="preserve">de vraag van het College van Rijksadviseurs betrekken, die in hun reactie op het Masterplan aangeven dat één essentiële vraag nog niet beantwoord is: </w:t>
      </w:r>
      <w:r w:rsidRPr="00506561">
        <w:rPr>
          <w:i/>
          <w:iCs/>
          <w:color w:val="auto"/>
        </w:rPr>
        <w:t>Welke ruimtelijk-economische strategie kiezen Rijk en regio om brede welvaart in het noorden te verbeteren en is de Lelylijn dan het juiste middel om deze strategie tot uiting te brengen?</w:t>
      </w:r>
      <w:r>
        <w:rPr>
          <w:i/>
          <w:iCs/>
          <w:color w:val="auto"/>
        </w:rPr>
        <w:t xml:space="preserve"> </w:t>
      </w:r>
    </w:p>
    <w:p w:rsidR="009F54D6" w:rsidP="009F54D6" w:rsidRDefault="009F54D6" w14:paraId="6B0D7A46" w14:textId="77777777">
      <w:pPr>
        <w:rPr>
          <w:color w:val="auto"/>
        </w:rPr>
      </w:pPr>
    </w:p>
    <w:p w:rsidR="009F54D6" w:rsidP="009F54D6" w:rsidRDefault="00E21F6A" w14:paraId="7F18B45B" w14:textId="010D5ABE">
      <w:pPr>
        <w:rPr>
          <w:color w:val="auto"/>
        </w:rPr>
      </w:pPr>
      <w:r w:rsidRPr="00E21F6A">
        <w:rPr>
          <w:color w:val="auto"/>
        </w:rPr>
        <w:t>Het idee voor een Lelylijn is met een goede reden tot stand gekomen.</w:t>
      </w:r>
      <w:r w:rsidRPr="0010091B" w:rsidR="009F54D6">
        <w:rPr>
          <w:color w:val="auto"/>
        </w:rPr>
        <w:t xml:space="preserve"> Het gaat </w:t>
      </w:r>
      <w:r w:rsidR="009F54D6">
        <w:rPr>
          <w:color w:val="auto"/>
        </w:rPr>
        <w:t xml:space="preserve">er </w:t>
      </w:r>
      <w:r w:rsidRPr="0010091B" w:rsidR="009F54D6">
        <w:rPr>
          <w:color w:val="auto"/>
        </w:rPr>
        <w:t xml:space="preserve">niet alleen om </w:t>
      </w:r>
      <w:r w:rsidR="009F54D6">
        <w:rPr>
          <w:color w:val="auto"/>
        </w:rPr>
        <w:t xml:space="preserve">dat </w:t>
      </w:r>
      <w:r w:rsidRPr="0010091B" w:rsidR="009F54D6">
        <w:rPr>
          <w:color w:val="auto"/>
        </w:rPr>
        <w:t xml:space="preserve">elke regio telt, maar ook dat we </w:t>
      </w:r>
      <w:r w:rsidR="009F54D6">
        <w:rPr>
          <w:color w:val="auto"/>
        </w:rPr>
        <w:t>als kabinet samen met de regio een brede visie willen neerzetten voor het noorden van Nederland. Veel verschillende be</w:t>
      </w:r>
      <w:r w:rsidRPr="0010091B" w:rsidR="009F54D6">
        <w:rPr>
          <w:color w:val="auto"/>
        </w:rPr>
        <w:t xml:space="preserve">langen komen </w:t>
      </w:r>
      <w:r w:rsidR="009F54D6">
        <w:rPr>
          <w:color w:val="auto"/>
        </w:rPr>
        <w:t xml:space="preserve">hier </w:t>
      </w:r>
      <w:r w:rsidRPr="0010091B" w:rsidR="009F54D6">
        <w:rPr>
          <w:color w:val="auto"/>
        </w:rPr>
        <w:t>samen.</w:t>
      </w:r>
      <w:r w:rsidR="009F54D6">
        <w:rPr>
          <w:color w:val="auto"/>
        </w:rPr>
        <w:t xml:space="preserve"> Goede ontsluiting van het noorden is daarbij essentieel. Het kabinet omarmt daarom ook de</w:t>
      </w:r>
      <w:r w:rsidRPr="0010091B" w:rsidR="009F54D6">
        <w:rPr>
          <w:color w:val="auto"/>
        </w:rPr>
        <w:t xml:space="preserve"> suggestie van de heer </w:t>
      </w:r>
      <w:r w:rsidR="009F54D6">
        <w:rPr>
          <w:color w:val="auto"/>
        </w:rPr>
        <w:t>K</w:t>
      </w:r>
      <w:r w:rsidRPr="0010091B" w:rsidR="009F54D6">
        <w:rPr>
          <w:color w:val="auto"/>
        </w:rPr>
        <w:t>not om de ruimte te nemen om nog eens integraal naar het hele verhaal te kijken</w:t>
      </w:r>
      <w:r w:rsidR="00574ED0">
        <w:rPr>
          <w:color w:val="auto"/>
        </w:rPr>
        <w:t>,</w:t>
      </w:r>
      <w:r w:rsidRPr="0010091B" w:rsidR="009F54D6">
        <w:rPr>
          <w:color w:val="auto"/>
        </w:rPr>
        <w:t xml:space="preserve"> redenerend vanuit </w:t>
      </w:r>
      <w:r w:rsidR="009F54D6">
        <w:rPr>
          <w:color w:val="auto"/>
        </w:rPr>
        <w:t>de</w:t>
      </w:r>
      <w:r w:rsidRPr="0010091B" w:rsidR="009F54D6">
        <w:rPr>
          <w:color w:val="auto"/>
        </w:rPr>
        <w:t xml:space="preserve"> </w:t>
      </w:r>
      <w:r w:rsidR="009F54D6">
        <w:rPr>
          <w:color w:val="auto"/>
        </w:rPr>
        <w:t xml:space="preserve">verschillende </w:t>
      </w:r>
      <w:r w:rsidRPr="0010091B" w:rsidR="009F54D6">
        <w:rPr>
          <w:color w:val="auto"/>
        </w:rPr>
        <w:t>belang</w:t>
      </w:r>
      <w:r w:rsidR="009F54D6">
        <w:rPr>
          <w:color w:val="auto"/>
        </w:rPr>
        <w:t>en</w:t>
      </w:r>
      <w:r w:rsidRPr="0010091B" w:rsidR="009F54D6">
        <w:rPr>
          <w:color w:val="auto"/>
        </w:rPr>
        <w:t xml:space="preserve"> </w:t>
      </w:r>
      <w:r w:rsidR="009F54D6">
        <w:rPr>
          <w:color w:val="auto"/>
        </w:rPr>
        <w:t>die</w:t>
      </w:r>
      <w:r w:rsidRPr="0010091B" w:rsidR="009F54D6">
        <w:rPr>
          <w:color w:val="auto"/>
        </w:rPr>
        <w:t xml:space="preserve"> het</w:t>
      </w:r>
      <w:r w:rsidR="009F54D6">
        <w:rPr>
          <w:color w:val="auto"/>
        </w:rPr>
        <w:t xml:space="preserve"> </w:t>
      </w:r>
      <w:r w:rsidRPr="0010091B" w:rsidR="009F54D6">
        <w:rPr>
          <w:color w:val="auto"/>
        </w:rPr>
        <w:t>kabinet</w:t>
      </w:r>
      <w:r w:rsidR="009F54D6">
        <w:rPr>
          <w:color w:val="auto"/>
        </w:rPr>
        <w:t xml:space="preserve"> </w:t>
      </w:r>
      <w:r w:rsidRPr="0010091B" w:rsidR="009F54D6">
        <w:rPr>
          <w:color w:val="auto"/>
        </w:rPr>
        <w:t>in het noorden zie</w:t>
      </w:r>
      <w:r w:rsidR="009F54D6">
        <w:rPr>
          <w:color w:val="auto"/>
        </w:rPr>
        <w:t>t</w:t>
      </w:r>
      <w:r w:rsidRPr="0010091B" w:rsidR="009F54D6">
        <w:rPr>
          <w:color w:val="auto"/>
        </w:rPr>
        <w:t xml:space="preserve">. Daarom moeten we de </w:t>
      </w:r>
      <w:r w:rsidR="00574ED0">
        <w:rPr>
          <w:color w:val="auto"/>
        </w:rPr>
        <w:t xml:space="preserve">tijd nemen </w:t>
      </w:r>
      <w:r w:rsidRPr="0010091B" w:rsidR="009F54D6">
        <w:rPr>
          <w:color w:val="auto"/>
        </w:rPr>
        <w:t xml:space="preserve">om dit </w:t>
      </w:r>
      <w:r w:rsidR="00574ED0">
        <w:rPr>
          <w:color w:val="auto"/>
        </w:rPr>
        <w:t xml:space="preserve">goed </w:t>
      </w:r>
      <w:r w:rsidRPr="0010091B" w:rsidR="009F54D6">
        <w:rPr>
          <w:color w:val="auto"/>
        </w:rPr>
        <w:t>in kaart te brengen.</w:t>
      </w:r>
      <w:r w:rsidR="009F54D6">
        <w:rPr>
          <w:color w:val="auto"/>
        </w:rPr>
        <w:t xml:space="preserve"> Dit betekent dat we moeten kijken naar vragen als:</w:t>
      </w:r>
      <w:r w:rsidRPr="0010091B" w:rsidR="009F54D6">
        <w:rPr>
          <w:color w:val="auto"/>
        </w:rPr>
        <w:t xml:space="preserve"> </w:t>
      </w:r>
      <w:r w:rsidR="009F54D6">
        <w:rPr>
          <w:color w:val="auto"/>
        </w:rPr>
        <w:t>welke visie heeft het kabinet op</w:t>
      </w:r>
      <w:r w:rsidRPr="0010091B" w:rsidR="009F54D6">
        <w:rPr>
          <w:color w:val="auto"/>
        </w:rPr>
        <w:t xml:space="preserve"> het noorden</w:t>
      </w:r>
      <w:r w:rsidR="009F54D6">
        <w:rPr>
          <w:color w:val="auto"/>
        </w:rPr>
        <w:t xml:space="preserve"> van Nederland</w:t>
      </w:r>
      <w:r w:rsidRPr="0010091B" w:rsidR="009F54D6">
        <w:rPr>
          <w:color w:val="auto"/>
        </w:rPr>
        <w:t xml:space="preserve">? Wat betekent dit voor </w:t>
      </w:r>
      <w:r w:rsidR="009F54D6">
        <w:rPr>
          <w:color w:val="auto"/>
        </w:rPr>
        <w:t xml:space="preserve">de mogelijkheden voor </w:t>
      </w:r>
      <w:r w:rsidRPr="0010091B" w:rsidR="009F54D6">
        <w:rPr>
          <w:color w:val="auto"/>
        </w:rPr>
        <w:t>het tracé</w:t>
      </w:r>
      <w:r w:rsidR="009F54D6">
        <w:rPr>
          <w:color w:val="auto"/>
        </w:rPr>
        <w:t xml:space="preserve"> van de Lelylijn (waarbij we ook naar out-of-the-box varianten kijken)</w:t>
      </w:r>
      <w:r w:rsidRPr="0010091B" w:rsidR="009F54D6">
        <w:rPr>
          <w:color w:val="auto"/>
        </w:rPr>
        <w:t>? Betekent het koppelen van</w:t>
      </w:r>
      <w:r w:rsidR="009F54D6">
        <w:rPr>
          <w:color w:val="auto"/>
        </w:rPr>
        <w:t xml:space="preserve"> verschillende</w:t>
      </w:r>
      <w:r w:rsidRPr="0010091B" w:rsidR="009F54D6">
        <w:rPr>
          <w:color w:val="auto"/>
        </w:rPr>
        <w:t xml:space="preserve"> belangen</w:t>
      </w:r>
      <w:r w:rsidR="009F54D6">
        <w:rPr>
          <w:color w:val="auto"/>
        </w:rPr>
        <w:t xml:space="preserve"> in het noorden</w:t>
      </w:r>
      <w:r w:rsidRPr="0010091B" w:rsidR="009F54D6">
        <w:rPr>
          <w:color w:val="auto"/>
        </w:rPr>
        <w:t xml:space="preserve"> </w:t>
      </w:r>
      <w:r w:rsidR="00574ED0">
        <w:rPr>
          <w:color w:val="auto"/>
        </w:rPr>
        <w:t xml:space="preserve">zoals bereikbaarheid en defensie </w:t>
      </w:r>
      <w:r w:rsidRPr="0010091B" w:rsidR="009F54D6">
        <w:rPr>
          <w:color w:val="auto"/>
        </w:rPr>
        <w:t xml:space="preserve">dat je ook andere financieringsmogelijkheden opent? </w:t>
      </w:r>
    </w:p>
    <w:p w:rsidR="00574ED0" w:rsidP="00786F75" w:rsidRDefault="00574ED0" w14:paraId="6E0A06E3" w14:textId="77777777">
      <w:pPr>
        <w:rPr>
          <w:color w:val="auto"/>
        </w:rPr>
      </w:pPr>
    </w:p>
    <w:p w:rsidR="00D17A05" w:rsidP="00786F75" w:rsidRDefault="00574ED0" w14:paraId="12C7CE2D" w14:textId="405FA386">
      <w:pPr>
        <w:rPr>
          <w:color w:val="auto"/>
        </w:rPr>
      </w:pPr>
      <w:r>
        <w:rPr>
          <w:color w:val="auto"/>
        </w:rPr>
        <w:t xml:space="preserve">Hieruit volgt dat het belangrijk is om </w:t>
      </w:r>
      <w:r w:rsidR="00B52D63">
        <w:rPr>
          <w:color w:val="auto"/>
        </w:rPr>
        <w:t xml:space="preserve">nu </w:t>
      </w:r>
      <w:r>
        <w:rPr>
          <w:color w:val="auto"/>
        </w:rPr>
        <w:t xml:space="preserve">een krachtinspanning te doen: nauwgezet de mogelijkheden onderzoeken om dit project te laten slagen, zonder dat de financiële discipline wordt </w:t>
      </w:r>
      <w:r w:rsidR="00EC1DB0">
        <w:rPr>
          <w:color w:val="auto"/>
        </w:rPr>
        <w:t>losgelaten</w:t>
      </w:r>
      <w:r>
        <w:rPr>
          <w:color w:val="auto"/>
        </w:rPr>
        <w:t xml:space="preserve">. </w:t>
      </w:r>
      <w:r w:rsidR="009F54D6">
        <w:rPr>
          <w:color w:val="auto"/>
        </w:rPr>
        <w:t>Dit vraagt zowel vanuit het noorden als vanuit het kabinet een open blik</w:t>
      </w:r>
      <w:r>
        <w:rPr>
          <w:color w:val="auto"/>
        </w:rPr>
        <w:t xml:space="preserve">. </w:t>
      </w:r>
    </w:p>
    <w:p w:rsidR="00786F75" w:rsidP="00786F75" w:rsidRDefault="00786F75" w14:paraId="1D5C3451" w14:textId="77777777"/>
    <w:p w:rsidRPr="00E12C08" w:rsidR="00E12C08" w:rsidP="00C34EA9" w:rsidRDefault="00E12C08" w14:paraId="3D71CC7A" w14:textId="682618C9">
      <w:pPr>
        <w:spacing w:line="240" w:lineRule="auto"/>
        <w:rPr>
          <w:b/>
          <w:bCs/>
        </w:rPr>
      </w:pPr>
      <w:r>
        <w:rPr>
          <w:b/>
          <w:bCs/>
        </w:rPr>
        <w:t xml:space="preserve">Context </w:t>
      </w:r>
      <w:r w:rsidR="00941D65">
        <w:rPr>
          <w:b/>
          <w:bCs/>
        </w:rPr>
        <w:t>van M</w:t>
      </w:r>
      <w:r>
        <w:rPr>
          <w:b/>
          <w:bCs/>
        </w:rPr>
        <w:t>obiliteitsfonds</w:t>
      </w:r>
    </w:p>
    <w:p w:rsidR="004F6C44" w:rsidP="004F6C44" w:rsidRDefault="00E12C08" w14:paraId="78C8B019" w14:textId="6B27ECE1">
      <w:pPr>
        <w:rPr>
          <w:color w:val="auto"/>
        </w:rPr>
      </w:pPr>
      <w:r>
        <w:t>D</w:t>
      </w:r>
      <w:r w:rsidR="00D17A05">
        <w:t xml:space="preserve">e Lelylijn </w:t>
      </w:r>
      <w:r w:rsidR="00941D65">
        <w:t xml:space="preserve">vergt </w:t>
      </w:r>
      <w:r w:rsidR="00D17A05">
        <w:t xml:space="preserve">een bijzonder omvangrijke investering van circa </w:t>
      </w:r>
      <w:r w:rsidRPr="00990B19" w:rsidR="00D17A05">
        <w:t>€</w:t>
      </w:r>
      <w:r w:rsidR="00D17A05">
        <w:t xml:space="preserve"> 15 miljard</w:t>
      </w:r>
      <w:r w:rsidR="00670B2F">
        <w:t xml:space="preserve"> </w:t>
      </w:r>
      <w:r w:rsidR="00B52D63">
        <w:t xml:space="preserve">(prijspeil 2026) </w:t>
      </w:r>
      <w:r w:rsidR="00670B2F">
        <w:t>als wordt uitgegaan van</w:t>
      </w:r>
      <w:r w:rsidR="00941D65">
        <w:t xml:space="preserve"> </w:t>
      </w:r>
      <w:r w:rsidR="00F46084">
        <w:t>het</w:t>
      </w:r>
      <w:r w:rsidR="00941D65">
        <w:t xml:space="preserve"> </w:t>
      </w:r>
      <w:r>
        <w:t xml:space="preserve">door de regio gewenste </w:t>
      </w:r>
      <w:r w:rsidR="00991745">
        <w:t xml:space="preserve">tracé </w:t>
      </w:r>
      <w:r>
        <w:t>langs de snelwegen Lelystad-Groningen/Leeuwarden</w:t>
      </w:r>
      <w:r w:rsidR="00941D65">
        <w:t xml:space="preserve">. Verder heeft het </w:t>
      </w:r>
      <w:r w:rsidR="00D17A05">
        <w:t xml:space="preserve">na voltooiing een grote impact op de kosten voor exploitatie, onderhoud en vernieuwing. </w:t>
      </w:r>
      <w:r w:rsidRPr="00A22947" w:rsidR="004F6C44">
        <w:rPr>
          <w:color w:val="auto"/>
        </w:rPr>
        <w:t xml:space="preserve">Het kabinet </w:t>
      </w:r>
      <w:r w:rsidR="006D61DB">
        <w:rPr>
          <w:color w:val="auto"/>
        </w:rPr>
        <w:t>kan en wil</w:t>
      </w:r>
      <w:r w:rsidRPr="00A22947" w:rsidR="004F6C44">
        <w:rPr>
          <w:color w:val="auto"/>
        </w:rPr>
        <w:t xml:space="preserve"> </w:t>
      </w:r>
      <w:r w:rsidR="004F6C44">
        <w:rPr>
          <w:color w:val="auto"/>
        </w:rPr>
        <w:t xml:space="preserve">alleen </w:t>
      </w:r>
      <w:r w:rsidRPr="00A22947" w:rsidR="004F6C44">
        <w:rPr>
          <w:color w:val="auto"/>
        </w:rPr>
        <w:t xml:space="preserve">projecten starten vanuit een realistisch en verantwoord financieel perspectief. </w:t>
      </w:r>
      <w:r w:rsidR="004F6C44">
        <w:rPr>
          <w:color w:val="auto"/>
        </w:rPr>
        <w:t>Het kabinet houdt daarom vast aan de 75%-regel voor MIRT-verkenningen</w:t>
      </w:r>
      <w:r w:rsidRPr="00A22947" w:rsidR="004F6C44">
        <w:rPr>
          <w:color w:val="auto"/>
        </w:rPr>
        <w:t>.</w:t>
      </w:r>
      <w:r w:rsidR="004F6C44">
        <w:rPr>
          <w:color w:val="auto"/>
        </w:rPr>
        <w:t xml:space="preserve"> </w:t>
      </w:r>
      <w:r w:rsidRPr="00A22947" w:rsidR="004F6C44">
        <w:rPr>
          <w:color w:val="auto"/>
        </w:rPr>
        <w:t xml:space="preserve">Ook de heer Knot </w:t>
      </w:r>
      <w:r w:rsidRPr="00E12C08" w:rsidR="004F6C44">
        <w:rPr>
          <w:color w:val="auto"/>
        </w:rPr>
        <w:t xml:space="preserve">erkent dat een stevig financieel commitment </w:t>
      </w:r>
      <w:r w:rsidR="004F6C44">
        <w:rPr>
          <w:color w:val="auto"/>
        </w:rPr>
        <w:t xml:space="preserve">een </w:t>
      </w:r>
      <w:r w:rsidRPr="00E12C08" w:rsidR="004F6C44">
        <w:rPr>
          <w:color w:val="auto"/>
        </w:rPr>
        <w:t>vereist</w:t>
      </w:r>
      <w:r w:rsidR="004F6C44">
        <w:rPr>
          <w:color w:val="auto"/>
        </w:rPr>
        <w:t>e</w:t>
      </w:r>
      <w:r w:rsidRPr="00E12C08" w:rsidR="004F6C44">
        <w:rPr>
          <w:color w:val="auto"/>
        </w:rPr>
        <w:t xml:space="preserve"> is</w:t>
      </w:r>
      <w:r w:rsidR="004F6C44">
        <w:rPr>
          <w:color w:val="auto"/>
        </w:rPr>
        <w:t xml:space="preserve"> om tot een MIRT-Verkenning over te gaan</w:t>
      </w:r>
      <w:r w:rsidRPr="00E12C08" w:rsidR="004F6C44">
        <w:rPr>
          <w:color w:val="auto"/>
        </w:rPr>
        <w:t>.</w:t>
      </w:r>
      <w:r w:rsidR="004F6C44">
        <w:rPr>
          <w:color w:val="auto"/>
        </w:rPr>
        <w:t xml:space="preserve"> </w:t>
      </w:r>
    </w:p>
    <w:p w:rsidR="00D17A05" w:rsidP="00D17A05" w:rsidRDefault="00D17A05" w14:paraId="57DD337F" w14:textId="77777777"/>
    <w:p w:rsidR="00574ED0" w:rsidP="00D17A05" w:rsidRDefault="00D17A05" w14:paraId="602E9CB8" w14:textId="74203F77">
      <w:pPr>
        <w:rPr>
          <w:color w:val="auto"/>
        </w:rPr>
      </w:pPr>
      <w:r w:rsidRPr="00E12C08">
        <w:t>Zoals ook aangegeven in de Kamerbrief over de prioritering van het Mobiliteitsfonds en Deltafonds</w:t>
      </w:r>
      <w:r w:rsidRPr="00E12C08">
        <w:rPr>
          <w:rStyle w:val="FootnoteReference"/>
        </w:rPr>
        <w:footnoteReference w:id="5"/>
      </w:r>
      <w:r w:rsidR="00786F75">
        <w:t xml:space="preserve"> en de brief over de herprioritering vandaag</w:t>
      </w:r>
      <w:r w:rsidRPr="00E12C08">
        <w:t xml:space="preserve">, zijn er grote opgaven op beide fondsen. </w:t>
      </w:r>
      <w:r w:rsidRPr="00E12C08">
        <w:rPr>
          <w:color w:val="auto"/>
        </w:rPr>
        <w:t xml:space="preserve">Gezien de omvang en de bredere afwegingen die er op het terrein van infrastructuur te maken zijn, is het voor het kabinet </w:t>
      </w:r>
      <w:r w:rsidR="00133EAF">
        <w:rPr>
          <w:color w:val="auto"/>
        </w:rPr>
        <w:t xml:space="preserve">nu </w:t>
      </w:r>
      <w:r w:rsidRPr="00E12C08">
        <w:rPr>
          <w:color w:val="auto"/>
        </w:rPr>
        <w:t xml:space="preserve">niet mogelijk om jaarlijks budget vrij te maken voor de Lelylijn. Een sparend gebiedsfonds is, </w:t>
      </w:r>
      <w:r w:rsidR="00941D65">
        <w:rPr>
          <w:color w:val="auto"/>
        </w:rPr>
        <w:t xml:space="preserve">zeker </w:t>
      </w:r>
      <w:r w:rsidRPr="00E12C08">
        <w:rPr>
          <w:color w:val="auto"/>
        </w:rPr>
        <w:t xml:space="preserve">ook </w:t>
      </w:r>
      <w:r w:rsidR="00941D65">
        <w:rPr>
          <w:color w:val="auto"/>
        </w:rPr>
        <w:t xml:space="preserve">nu, </w:t>
      </w:r>
      <w:r w:rsidRPr="00E12C08">
        <w:rPr>
          <w:color w:val="auto"/>
        </w:rPr>
        <w:t xml:space="preserve">een aanzienlijk beslag op de beschikbare financiële middelen. Die ruimte is er op dit moment niet en </w:t>
      </w:r>
      <w:r w:rsidR="00941D65">
        <w:rPr>
          <w:color w:val="auto"/>
        </w:rPr>
        <w:t xml:space="preserve">het </w:t>
      </w:r>
      <w:r w:rsidRPr="00E12C08">
        <w:rPr>
          <w:color w:val="auto"/>
        </w:rPr>
        <w:t xml:space="preserve">zou anders te veel ten laste gaan van de noodzakelijke investeringen in </w:t>
      </w:r>
      <w:r w:rsidR="00133EAF">
        <w:rPr>
          <w:color w:val="auto"/>
        </w:rPr>
        <w:t xml:space="preserve">de instandhouding </w:t>
      </w:r>
      <w:r w:rsidR="00941D65">
        <w:rPr>
          <w:color w:val="auto"/>
        </w:rPr>
        <w:t>van onze infrastructuur</w:t>
      </w:r>
      <w:r w:rsidRPr="00E12C08">
        <w:rPr>
          <w:color w:val="auto"/>
        </w:rPr>
        <w:t>.</w:t>
      </w:r>
      <w:r w:rsidR="00C745F6">
        <w:rPr>
          <w:color w:val="auto"/>
        </w:rPr>
        <w:t xml:space="preserve"> </w:t>
      </w:r>
      <w:r w:rsidRPr="00C745F6" w:rsidR="00C745F6">
        <w:rPr>
          <w:color w:val="auto"/>
        </w:rPr>
        <w:t xml:space="preserve">Het idee is dat we gelet </w:t>
      </w:r>
      <w:r w:rsidR="00C745F6">
        <w:rPr>
          <w:color w:val="auto"/>
        </w:rPr>
        <w:t xml:space="preserve">op </w:t>
      </w:r>
      <w:r w:rsidRPr="00C745F6" w:rsidR="00C745F6">
        <w:rPr>
          <w:color w:val="auto"/>
        </w:rPr>
        <w:t>deze problematiek</w:t>
      </w:r>
      <w:r w:rsidR="00C745F6">
        <w:rPr>
          <w:color w:val="auto"/>
        </w:rPr>
        <w:t xml:space="preserve"> </w:t>
      </w:r>
      <w:r w:rsidRPr="00C745F6" w:rsidR="00C745F6">
        <w:rPr>
          <w:color w:val="auto"/>
        </w:rPr>
        <w:t>op zoek gaan naar nieuwe wijzen van</w:t>
      </w:r>
      <w:r w:rsidR="00C745F6">
        <w:rPr>
          <w:color w:val="auto"/>
        </w:rPr>
        <w:t xml:space="preserve"> financiering. </w:t>
      </w:r>
    </w:p>
    <w:p w:rsidR="00574ED0" w:rsidP="00D17A05" w:rsidRDefault="00574ED0" w14:paraId="60C68496" w14:textId="77777777">
      <w:pPr>
        <w:rPr>
          <w:color w:val="auto"/>
        </w:rPr>
      </w:pPr>
    </w:p>
    <w:p w:rsidR="00E12C08" w:rsidP="00D17A05" w:rsidRDefault="009369B9" w14:paraId="397619F2" w14:textId="2A1EE188">
      <w:pPr>
        <w:rPr>
          <w:color w:val="auto"/>
        </w:rPr>
      </w:pPr>
      <w:r>
        <w:rPr>
          <w:color w:val="auto"/>
        </w:rPr>
        <w:t xml:space="preserve">Het kabinet hoopt dat met het perspectief van andere financieringsmogelijkheden de </w:t>
      </w:r>
      <w:r w:rsidR="00B52D63">
        <w:rPr>
          <w:color w:val="auto"/>
        </w:rPr>
        <w:t>Lely</w:t>
      </w:r>
      <w:r>
        <w:rPr>
          <w:color w:val="auto"/>
        </w:rPr>
        <w:t xml:space="preserve">lijn dichterbij gebracht wordt en kiest daarom voor het uitzoeken van fundamentele aanknopingspunten. </w:t>
      </w:r>
      <w:r w:rsidR="00101678">
        <w:rPr>
          <w:color w:val="auto"/>
        </w:rPr>
        <w:t xml:space="preserve">De lessen van deze opdracht kunnen </w:t>
      </w:r>
      <w:r w:rsidR="00101678">
        <w:t>in het onderzoek naar alternatieve financiering en bekostiging worden meegenomen.</w:t>
      </w:r>
      <w:r w:rsidR="00101678">
        <w:rPr>
          <w:color w:val="auto"/>
        </w:rPr>
        <w:t xml:space="preserve"> </w:t>
      </w:r>
      <w:r>
        <w:rPr>
          <w:color w:val="auto"/>
        </w:rPr>
        <w:t xml:space="preserve">De resultaten van </w:t>
      </w:r>
      <w:r w:rsidR="00101678">
        <w:rPr>
          <w:color w:val="auto"/>
        </w:rPr>
        <w:t>het onderzoek</w:t>
      </w:r>
      <w:r>
        <w:rPr>
          <w:color w:val="auto"/>
        </w:rPr>
        <w:t xml:space="preserve"> kunnen er daarbij ook toe leiden om ook andere infrastructuurprojecten op deze </w:t>
      </w:r>
      <w:r w:rsidR="00B52D63">
        <w:rPr>
          <w:color w:val="auto"/>
        </w:rPr>
        <w:t xml:space="preserve">innovatieve </w:t>
      </w:r>
      <w:r>
        <w:rPr>
          <w:color w:val="auto"/>
        </w:rPr>
        <w:t>manier te benaderen</w:t>
      </w:r>
      <w:r w:rsidR="00A94167">
        <w:rPr>
          <w:color w:val="auto"/>
        </w:rPr>
        <w:t>.</w:t>
      </w:r>
      <w:r w:rsidR="00A57741">
        <w:rPr>
          <w:color w:val="auto"/>
        </w:rPr>
        <w:t xml:space="preserve"> Daarbij gaat het om structuurversterkende infrastructuurprojecten die bijdragen aan een de verstedelijkingsopgaven van Nederland, zoals ook omschreven in de Kamerbrief </w:t>
      </w:r>
      <w:r w:rsidRPr="00A57741" w:rsidR="00A57741">
        <w:rPr>
          <w:color w:val="auto"/>
        </w:rPr>
        <w:t>Langetermijnperspectief infrastructuur en woningbouw</w:t>
      </w:r>
      <w:r w:rsidR="00A57741">
        <w:rPr>
          <w:rStyle w:val="FootnoteReference"/>
          <w:color w:val="auto"/>
        </w:rPr>
        <w:footnoteReference w:id="6"/>
      </w:r>
      <w:r w:rsidR="00A57741">
        <w:rPr>
          <w:color w:val="auto"/>
        </w:rPr>
        <w:t xml:space="preserve">. </w:t>
      </w:r>
      <w:r w:rsidRPr="00A57741" w:rsidR="00A57741">
        <w:rPr>
          <w:color w:val="auto"/>
        </w:rPr>
        <w:t>Voorbeelden hiervan zijn de IJmeerverbinding tussen Amsterdam en Almere voor verdere woningbouw in Almere Pampus, de Merwedelijn bij Utrecht voor de woningbouwlocatie Rijnenburg, en</w:t>
      </w:r>
      <w:r w:rsidR="00A57741">
        <w:rPr>
          <w:color w:val="auto"/>
        </w:rPr>
        <w:t xml:space="preserve"> dus ook</w:t>
      </w:r>
      <w:r w:rsidRPr="00A57741" w:rsidR="00A57741">
        <w:rPr>
          <w:color w:val="auto"/>
        </w:rPr>
        <w:t xml:space="preserve"> de kansen die de Lelylijn biedt voor ontwikkelingen in Noord</w:t>
      </w:r>
      <w:r w:rsidR="00A57741">
        <w:rPr>
          <w:color w:val="auto"/>
        </w:rPr>
        <w:t>elijk</w:t>
      </w:r>
      <w:r w:rsidRPr="00A57741" w:rsidR="00A57741">
        <w:rPr>
          <w:color w:val="auto"/>
        </w:rPr>
        <w:t xml:space="preserve"> Nederland.</w:t>
      </w:r>
      <w:r w:rsidR="00A57741">
        <w:rPr>
          <w:color w:val="auto"/>
        </w:rPr>
        <w:t xml:space="preserve"> </w:t>
      </w:r>
      <w:r w:rsidR="00A94167">
        <w:rPr>
          <w:color w:val="auto"/>
        </w:rPr>
        <w:t xml:space="preserve"> </w:t>
      </w:r>
      <w:r>
        <w:rPr>
          <w:color w:val="auto"/>
        </w:rPr>
        <w:t xml:space="preserve"> </w:t>
      </w:r>
    </w:p>
    <w:p w:rsidR="00731123" w:rsidP="00E12C08" w:rsidRDefault="00731123" w14:paraId="5599C5C7" w14:textId="77777777">
      <w:pPr>
        <w:rPr>
          <w:b/>
          <w:bCs/>
          <w:color w:val="auto"/>
        </w:rPr>
      </w:pPr>
    </w:p>
    <w:p w:rsidRPr="00506561" w:rsidR="00E12C08" w:rsidP="00E12C08" w:rsidRDefault="00E12C08" w14:paraId="3D99AECF" w14:textId="464163AD">
      <w:pPr>
        <w:rPr>
          <w:color w:val="auto"/>
        </w:rPr>
      </w:pPr>
      <w:r>
        <w:rPr>
          <w:b/>
          <w:bCs/>
          <w:color w:val="auto"/>
        </w:rPr>
        <w:t>Ten slotte</w:t>
      </w:r>
      <w:r>
        <w:rPr>
          <w:color w:val="auto"/>
        </w:rPr>
        <w:t xml:space="preserve"> </w:t>
      </w:r>
    </w:p>
    <w:p w:rsidR="00E12C08" w:rsidP="00133EAF" w:rsidRDefault="00E12C08" w14:paraId="4BD41E07" w14:textId="58D66E78">
      <w:bookmarkStart w:name="_Hlk232078361" w:id="2"/>
      <w:r w:rsidRPr="00990B19">
        <w:t xml:space="preserve">Het kabinet </w:t>
      </w:r>
      <w:r>
        <w:t xml:space="preserve">is zich uitermate </w:t>
      </w:r>
      <w:r w:rsidR="000F3BE7">
        <w:t xml:space="preserve">goed </w:t>
      </w:r>
      <w:r>
        <w:t xml:space="preserve">bewust van </w:t>
      </w:r>
      <w:r w:rsidRPr="00990B19">
        <w:t xml:space="preserve">de grote en langgekoesterde wens vanuit Noord-Nederland om te komen </w:t>
      </w:r>
      <w:r w:rsidRPr="00990B19" w:rsidR="00CF3476">
        <w:t>tot aanleg</w:t>
      </w:r>
      <w:r w:rsidRPr="00990B19">
        <w:t xml:space="preserve"> van de Lelylijn</w:t>
      </w:r>
      <w:bookmarkEnd w:id="2"/>
      <w:r>
        <w:t xml:space="preserve">. </w:t>
      </w:r>
      <w:r w:rsidR="00C745F6">
        <w:t xml:space="preserve">We gaan bewust op zoek naar nieuwe mogelijkheden die ook elders kunnen worden toegepast. </w:t>
      </w:r>
      <w:r w:rsidR="00AE5D8D">
        <w:t>H</w:t>
      </w:r>
      <w:r w:rsidR="00133EAF">
        <w:t xml:space="preserve">et kabinet wil het </w:t>
      </w:r>
      <w:r w:rsidR="00702FBE">
        <w:t>n</w:t>
      </w:r>
      <w:r w:rsidR="00133EAF">
        <w:t xml:space="preserve">oorden van Nederland nieuw perspectief bieden </w:t>
      </w:r>
      <w:r>
        <w:t xml:space="preserve">met </w:t>
      </w:r>
      <w:r w:rsidR="000F3BE7">
        <w:t xml:space="preserve">het </w:t>
      </w:r>
      <w:r>
        <w:t>instell</w:t>
      </w:r>
      <w:r w:rsidR="000F3BE7">
        <w:t xml:space="preserve">en </w:t>
      </w:r>
      <w:r>
        <w:t xml:space="preserve">van een </w:t>
      </w:r>
      <w:r w:rsidR="00133EAF">
        <w:t>advies</w:t>
      </w:r>
      <w:r>
        <w:t xml:space="preserve">commissie die </w:t>
      </w:r>
      <w:r w:rsidR="00133EAF">
        <w:t xml:space="preserve">essentiële </w:t>
      </w:r>
      <w:r>
        <w:t xml:space="preserve">resterende vragen </w:t>
      </w:r>
      <w:r w:rsidR="00133EAF">
        <w:t xml:space="preserve">over </w:t>
      </w:r>
      <w:r w:rsidR="00260D7A">
        <w:t>d</w:t>
      </w:r>
      <w:r w:rsidR="00133EAF">
        <w:t xml:space="preserve">eze verbinding </w:t>
      </w:r>
      <w:r>
        <w:t>beantwoord</w:t>
      </w:r>
      <w:r w:rsidR="000F3BE7">
        <w:t>t</w:t>
      </w:r>
      <w:r w:rsidR="00133EAF">
        <w:t xml:space="preserve">. Zo kan </w:t>
      </w:r>
      <w:r>
        <w:t xml:space="preserve">de Lelylijn dichterbij </w:t>
      </w:r>
      <w:r w:rsidR="00133EAF">
        <w:t xml:space="preserve">worden </w:t>
      </w:r>
      <w:r>
        <w:t>gebracht</w:t>
      </w:r>
      <w:r w:rsidR="00133EAF">
        <w:t xml:space="preserve">. </w:t>
      </w:r>
      <w:r>
        <w:t xml:space="preserve">Het kabinet blijft daarover ook in gesprek met de regio en </w:t>
      </w:r>
      <w:r w:rsidR="00524A20">
        <w:t xml:space="preserve">de </w:t>
      </w:r>
      <w:r>
        <w:t xml:space="preserve">Kamer. </w:t>
      </w:r>
    </w:p>
    <w:p w:rsidRPr="00605589" w:rsidR="00E12C08" w:rsidP="00E12C08" w:rsidRDefault="00E12C08" w14:paraId="2390E2CA" w14:textId="77777777"/>
    <w:p w:rsidR="00E12C08" w:rsidP="00E12C08" w:rsidRDefault="00E12C08" w14:paraId="0859169C" w14:textId="77777777">
      <w:r>
        <w:t>Hoogachtend,</w:t>
      </w:r>
    </w:p>
    <w:p w:rsidR="00E12C08" w:rsidP="00E12C08" w:rsidRDefault="00E12C08" w14:paraId="5CC50D20" w14:textId="77777777"/>
    <w:p w:rsidR="00E12C08" w:rsidP="00E12C08" w:rsidRDefault="00E12C08" w14:paraId="0E957625" w14:textId="77777777">
      <w:r w:rsidRPr="008A10E4">
        <w:t>DE STAATSSECRETARIS VAN INFRASTRUCTUUR EN WATERSTAAT,</w:t>
      </w:r>
    </w:p>
    <w:p w:rsidR="00E12C08" w:rsidP="00E12C08" w:rsidRDefault="00E12C08" w14:paraId="16E2240A" w14:textId="77777777"/>
    <w:p w:rsidR="00577B76" w:rsidP="00E12C08" w:rsidRDefault="00577B76" w14:paraId="4F5926A5" w14:textId="77777777"/>
    <w:p w:rsidR="00577B76" w:rsidP="00E12C08" w:rsidRDefault="00577B76" w14:paraId="03D84586" w14:textId="77777777"/>
    <w:p w:rsidR="00577B76" w:rsidP="00E12C08" w:rsidRDefault="00577B76" w14:paraId="7B73C758" w14:textId="77777777"/>
    <w:p w:rsidRPr="00786F75" w:rsidR="004E5AD1" w:rsidP="00786F75" w:rsidRDefault="00E12C08" w14:paraId="3BE4DD46" w14:textId="0EB27DBA">
      <w:r w:rsidRPr="008A10E4">
        <w:t>Annet Bertram</w:t>
      </w:r>
    </w:p>
    <w:sectPr w:rsidRPr="00786F75" w:rsidR="004E5AD1">
      <w:headerReference w:type="default" r:id="rId11"/>
      <w:headerReference w:type="first" r:id="rId12"/>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5272C" w14:textId="77777777" w:rsidR="00D8545E" w:rsidRDefault="00D8545E">
      <w:pPr>
        <w:spacing w:line="240" w:lineRule="auto"/>
      </w:pPr>
      <w:r>
        <w:separator/>
      </w:r>
    </w:p>
  </w:endnote>
  <w:endnote w:type="continuationSeparator" w:id="0">
    <w:p w14:paraId="00A8EC91" w14:textId="77777777" w:rsidR="00D8545E" w:rsidRDefault="00D854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DF021" w14:textId="77777777" w:rsidR="00D8545E" w:rsidRDefault="00D8545E">
      <w:pPr>
        <w:spacing w:line="240" w:lineRule="auto"/>
      </w:pPr>
      <w:r>
        <w:separator/>
      </w:r>
    </w:p>
  </w:footnote>
  <w:footnote w:type="continuationSeparator" w:id="0">
    <w:p w14:paraId="7CFE964C" w14:textId="77777777" w:rsidR="00D8545E" w:rsidRDefault="00D8545E">
      <w:pPr>
        <w:spacing w:line="240" w:lineRule="auto"/>
      </w:pPr>
      <w:r>
        <w:continuationSeparator/>
      </w:r>
    </w:p>
  </w:footnote>
  <w:footnote w:id="1">
    <w:p w14:paraId="6CD5B933" w14:textId="77777777" w:rsidR="00296983" w:rsidRPr="00A57741" w:rsidRDefault="00296983" w:rsidP="00296983">
      <w:pPr>
        <w:pStyle w:val="FootnoteText"/>
        <w:rPr>
          <w:sz w:val="14"/>
          <w:szCs w:val="14"/>
        </w:rPr>
      </w:pPr>
      <w:r w:rsidRPr="00A57741">
        <w:rPr>
          <w:rStyle w:val="FootnoteReference"/>
          <w:sz w:val="14"/>
          <w:szCs w:val="14"/>
        </w:rPr>
        <w:footnoteRef/>
      </w:r>
      <w:r w:rsidRPr="00A57741">
        <w:rPr>
          <w:sz w:val="14"/>
          <w:szCs w:val="14"/>
        </w:rPr>
        <w:t xml:space="preserve"> Kamerstukken II, 35925 A, nr. 33</w:t>
      </w:r>
    </w:p>
  </w:footnote>
  <w:footnote w:id="2">
    <w:p w14:paraId="74D2E77D" w14:textId="20EB1696" w:rsidR="00374FC3" w:rsidRPr="009E4A6B" w:rsidRDefault="00374FC3">
      <w:pPr>
        <w:pStyle w:val="FootnoteText"/>
        <w:rPr>
          <w:sz w:val="14"/>
          <w:szCs w:val="14"/>
        </w:rPr>
      </w:pPr>
      <w:r w:rsidRPr="009E4A6B">
        <w:rPr>
          <w:rStyle w:val="FootnoteReference"/>
          <w:sz w:val="14"/>
          <w:szCs w:val="14"/>
        </w:rPr>
        <w:footnoteRef/>
      </w:r>
      <w:r w:rsidRPr="009E4A6B">
        <w:rPr>
          <w:sz w:val="14"/>
          <w:szCs w:val="14"/>
        </w:rPr>
        <w:t xml:space="preserve"> Kamerbrief prioritering en perspectief Mobiliteits- en Deltafonds </w:t>
      </w:r>
    </w:p>
  </w:footnote>
  <w:footnote w:id="3">
    <w:p w14:paraId="59435F9B" w14:textId="77777777" w:rsidR="009F54D6" w:rsidRPr="009E4A6B" w:rsidRDefault="009F54D6" w:rsidP="009F54D6">
      <w:pPr>
        <w:pStyle w:val="FootnoteText"/>
        <w:rPr>
          <w:sz w:val="14"/>
          <w:szCs w:val="14"/>
        </w:rPr>
      </w:pPr>
      <w:r w:rsidRPr="009E4A6B">
        <w:rPr>
          <w:rStyle w:val="FootnoteReference"/>
          <w:sz w:val="14"/>
          <w:szCs w:val="14"/>
        </w:rPr>
        <w:footnoteRef/>
      </w:r>
      <w:r w:rsidRPr="009E4A6B">
        <w:rPr>
          <w:sz w:val="14"/>
          <w:szCs w:val="14"/>
        </w:rPr>
        <w:t xml:space="preserve"> </w:t>
      </w:r>
      <w:hyperlink r:id="rId1" w:history="1">
        <w:r w:rsidRPr="009E4A6B">
          <w:rPr>
            <w:rStyle w:val="Hyperlink"/>
            <w:sz w:val="14"/>
            <w:szCs w:val="14"/>
          </w:rPr>
          <w:t>Reflectie Lelylijn | College van Rijksadviseurs</w:t>
        </w:r>
      </w:hyperlink>
    </w:p>
  </w:footnote>
  <w:footnote w:id="4">
    <w:p w14:paraId="0D64071E" w14:textId="77777777" w:rsidR="00EB678D" w:rsidRPr="00E51FA0" w:rsidRDefault="00EB678D" w:rsidP="00EB678D">
      <w:pPr>
        <w:pStyle w:val="FootnoteText"/>
        <w:rPr>
          <w:sz w:val="15"/>
          <w:szCs w:val="15"/>
        </w:rPr>
      </w:pPr>
      <w:r w:rsidRPr="009E4A6B">
        <w:rPr>
          <w:rStyle w:val="FootnoteReference"/>
          <w:sz w:val="14"/>
          <w:szCs w:val="14"/>
        </w:rPr>
        <w:footnoteRef/>
      </w:r>
      <w:r w:rsidRPr="009E4A6B">
        <w:rPr>
          <w:sz w:val="14"/>
          <w:szCs w:val="14"/>
        </w:rPr>
        <w:t xml:space="preserve"> Zie ook 18</w:t>
      </w:r>
      <w:r w:rsidRPr="009E4A6B">
        <w:rPr>
          <w:sz w:val="14"/>
          <w:szCs w:val="14"/>
          <w:vertAlign w:val="superscript"/>
        </w:rPr>
        <w:t>e</w:t>
      </w:r>
      <w:r w:rsidRPr="009E4A6B">
        <w:rPr>
          <w:sz w:val="14"/>
          <w:szCs w:val="14"/>
        </w:rPr>
        <w:t xml:space="preserve"> Studiegroep Begrotingsruimte</w:t>
      </w:r>
      <w:r w:rsidRPr="00E51FA0">
        <w:rPr>
          <w:sz w:val="15"/>
          <w:szCs w:val="15"/>
        </w:rPr>
        <w:t xml:space="preserve"> </w:t>
      </w:r>
    </w:p>
  </w:footnote>
  <w:footnote w:id="5">
    <w:p w14:paraId="63C6512E" w14:textId="5A2CD39A" w:rsidR="00D17A05" w:rsidRPr="00A57741" w:rsidRDefault="00D17A05" w:rsidP="00D17A05">
      <w:pPr>
        <w:pStyle w:val="FootnoteText"/>
        <w:rPr>
          <w:sz w:val="14"/>
          <w:szCs w:val="14"/>
        </w:rPr>
      </w:pPr>
      <w:r w:rsidRPr="00A57741">
        <w:rPr>
          <w:rStyle w:val="FootnoteReference"/>
          <w:sz w:val="14"/>
          <w:szCs w:val="14"/>
        </w:rPr>
        <w:footnoteRef/>
      </w:r>
      <w:r w:rsidRPr="00A57741">
        <w:rPr>
          <w:sz w:val="14"/>
          <w:szCs w:val="14"/>
        </w:rPr>
        <w:t xml:space="preserve"> Kamerstukken II, 36800</w:t>
      </w:r>
      <w:r w:rsidR="00A57741" w:rsidRPr="00A57741">
        <w:rPr>
          <w:sz w:val="14"/>
          <w:szCs w:val="14"/>
        </w:rPr>
        <w:t xml:space="preserve"> </w:t>
      </w:r>
      <w:r w:rsidRPr="00A57741">
        <w:rPr>
          <w:sz w:val="14"/>
          <w:szCs w:val="14"/>
        </w:rPr>
        <w:t>A</w:t>
      </w:r>
      <w:r w:rsidR="00A57741" w:rsidRPr="00A57741">
        <w:rPr>
          <w:sz w:val="14"/>
          <w:szCs w:val="14"/>
        </w:rPr>
        <w:t xml:space="preserve">, nr. </w:t>
      </w:r>
      <w:r w:rsidRPr="00A57741">
        <w:rPr>
          <w:sz w:val="14"/>
          <w:szCs w:val="14"/>
        </w:rPr>
        <w:t xml:space="preserve">39  </w:t>
      </w:r>
    </w:p>
  </w:footnote>
  <w:footnote w:id="6">
    <w:p w14:paraId="50D437DC" w14:textId="08E6FA98" w:rsidR="00A57741" w:rsidRPr="00A57741" w:rsidRDefault="00A57741">
      <w:pPr>
        <w:pStyle w:val="FootnoteText"/>
        <w:rPr>
          <w:sz w:val="14"/>
          <w:szCs w:val="14"/>
        </w:rPr>
      </w:pPr>
      <w:r w:rsidRPr="00A57741">
        <w:rPr>
          <w:rStyle w:val="FootnoteReference"/>
          <w:sz w:val="14"/>
          <w:szCs w:val="14"/>
        </w:rPr>
        <w:footnoteRef/>
      </w:r>
      <w:r w:rsidRPr="00A57741">
        <w:rPr>
          <w:sz w:val="14"/>
          <w:szCs w:val="14"/>
        </w:rPr>
        <w:t xml:space="preserve"> Kamerstukken II, 29435, nr. 270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DEDA2" w14:textId="4CAF74C4" w:rsidR="004207FD" w:rsidRDefault="00B51F58">
    <w:r>
      <w:rPr>
        <w:noProof/>
        <w:lang w:val="en-GB" w:eastAsia="en-GB"/>
      </w:rPr>
      <mc:AlternateContent>
        <mc:Choice Requires="wps">
          <w:drawing>
            <wp:anchor distT="0" distB="0" distL="0" distR="0" simplePos="0" relativeHeight="251651072" behindDoc="0" locked="1" layoutInCell="1" allowOverlap="1" wp14:anchorId="34D9FC7A" wp14:editId="29B79895">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43DBFB15" w14:textId="77777777" w:rsidR="004207FD" w:rsidRDefault="001B6B48">
                          <w:pPr>
                            <w:pStyle w:val="AfzendgegevensKop0"/>
                          </w:pPr>
                          <w:r>
                            <w:t>Ministerie van Infrastructuur en Waterstaat</w:t>
                          </w:r>
                        </w:p>
                        <w:p w14:paraId="7F29CBF2" w14:textId="77777777" w:rsidR="00FC4C5D" w:rsidRDefault="00FC4C5D" w:rsidP="00FC4C5D"/>
                        <w:p w14:paraId="58C25215" w14:textId="0828AD2C" w:rsidR="00FC4C5D" w:rsidRDefault="00FC4C5D" w:rsidP="00FC4C5D">
                          <w:pPr>
                            <w:spacing w:line="276" w:lineRule="auto"/>
                            <w:rPr>
                              <w:sz w:val="13"/>
                              <w:szCs w:val="13"/>
                            </w:rPr>
                          </w:pPr>
                          <w:r w:rsidRPr="008A44BC">
                            <w:rPr>
                              <w:b/>
                              <w:bCs/>
                              <w:sz w:val="13"/>
                              <w:szCs w:val="13"/>
                            </w:rPr>
                            <w:t>Ons kenmerk</w:t>
                          </w:r>
                          <w:r>
                            <w:t xml:space="preserve"> </w:t>
                          </w:r>
                          <w:r>
                            <w:br/>
                          </w:r>
                          <w:r w:rsidRPr="008A44BC">
                            <w:rPr>
                              <w:sz w:val="13"/>
                              <w:szCs w:val="13"/>
                            </w:rPr>
                            <w:t>IENW/BSK-2026/</w:t>
                          </w:r>
                          <w:r>
                            <w:rPr>
                              <w:sz w:val="13"/>
                              <w:szCs w:val="13"/>
                            </w:rPr>
                            <w:t>1</w:t>
                          </w:r>
                          <w:r w:rsidR="00577B76">
                            <w:rPr>
                              <w:sz w:val="13"/>
                              <w:szCs w:val="13"/>
                            </w:rPr>
                            <w:t>66813</w:t>
                          </w:r>
                        </w:p>
                        <w:p w14:paraId="747C1F1B" w14:textId="77777777" w:rsidR="00FC4C5D" w:rsidRPr="00FC4C5D" w:rsidRDefault="00FC4C5D" w:rsidP="00FC4C5D"/>
                      </w:txbxContent>
                    </wps:txbx>
                    <wps:bodyPr vert="horz" wrap="square" lIns="0" tIns="0" rIns="0" bIns="0" anchor="t" anchorCtr="0"/>
                  </wps:wsp>
                </a:graphicData>
              </a:graphic>
            </wp:anchor>
          </w:drawing>
        </mc:Choice>
        <mc:Fallback>
          <w:pict>
            <v:shapetype w14:anchorId="34D9FC7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43DBFB15" w14:textId="77777777" w:rsidR="004207FD" w:rsidRDefault="001B6B48">
                    <w:pPr>
                      <w:pStyle w:val="AfzendgegevensKop0"/>
                    </w:pPr>
                    <w:r>
                      <w:t>Ministerie van Infrastructuur en Waterstaat</w:t>
                    </w:r>
                  </w:p>
                  <w:p w14:paraId="7F29CBF2" w14:textId="77777777" w:rsidR="00FC4C5D" w:rsidRDefault="00FC4C5D" w:rsidP="00FC4C5D"/>
                  <w:p w14:paraId="58C25215" w14:textId="0828AD2C" w:rsidR="00FC4C5D" w:rsidRDefault="00FC4C5D" w:rsidP="00FC4C5D">
                    <w:pPr>
                      <w:spacing w:line="276" w:lineRule="auto"/>
                      <w:rPr>
                        <w:sz w:val="13"/>
                        <w:szCs w:val="13"/>
                      </w:rPr>
                    </w:pPr>
                    <w:r w:rsidRPr="008A44BC">
                      <w:rPr>
                        <w:b/>
                        <w:bCs/>
                        <w:sz w:val="13"/>
                        <w:szCs w:val="13"/>
                      </w:rPr>
                      <w:t>Ons kenmerk</w:t>
                    </w:r>
                    <w:r>
                      <w:t xml:space="preserve"> </w:t>
                    </w:r>
                    <w:r>
                      <w:br/>
                    </w:r>
                    <w:r w:rsidRPr="008A44BC">
                      <w:rPr>
                        <w:sz w:val="13"/>
                        <w:szCs w:val="13"/>
                      </w:rPr>
                      <w:t>IENW/BSK-2026/</w:t>
                    </w:r>
                    <w:r>
                      <w:rPr>
                        <w:sz w:val="13"/>
                        <w:szCs w:val="13"/>
                      </w:rPr>
                      <w:t>1</w:t>
                    </w:r>
                    <w:r w:rsidR="00577B76">
                      <w:rPr>
                        <w:sz w:val="13"/>
                        <w:szCs w:val="13"/>
                      </w:rPr>
                      <w:t>66813</w:t>
                    </w:r>
                  </w:p>
                  <w:p w14:paraId="747C1F1B" w14:textId="77777777" w:rsidR="00FC4C5D" w:rsidRPr="00FC4C5D" w:rsidRDefault="00FC4C5D" w:rsidP="00FC4C5D"/>
                </w:txbxContent>
              </v:textbox>
              <w10:wrap anchorx="page"/>
              <w10:anchorlock/>
            </v:shape>
          </w:pict>
        </mc:Fallback>
      </mc:AlternateContent>
    </w:r>
    <w:r>
      <w:rPr>
        <w:noProof/>
        <w:lang w:val="en-GB" w:eastAsia="en-GB"/>
      </w:rPr>
      <mc:AlternateContent>
        <mc:Choice Requires="wps">
          <w:drawing>
            <wp:anchor distT="0" distB="0" distL="0" distR="0" simplePos="0" relativeHeight="251652096" behindDoc="0" locked="1" layoutInCell="1" allowOverlap="1" wp14:anchorId="036551D1" wp14:editId="61006F8D">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539DE7B" w14:textId="1122B8AD" w:rsidR="004207FD" w:rsidRDefault="001B6B48">
                          <w:pPr>
                            <w:pStyle w:val="Referentiegegevens"/>
                          </w:pPr>
                          <w:r>
                            <w:t xml:space="preserve">Page </w:t>
                          </w:r>
                          <w:r>
                            <w:fldChar w:fldCharType="begin"/>
                          </w:r>
                          <w:r>
                            <w:instrText>PAGE</w:instrText>
                          </w:r>
                          <w:r>
                            <w:fldChar w:fldCharType="separate"/>
                          </w:r>
                          <w:r w:rsidR="00870A3D">
                            <w:rPr>
                              <w:noProof/>
                            </w:rPr>
                            <w:t>2</w:t>
                          </w:r>
                          <w:r>
                            <w:fldChar w:fldCharType="end"/>
                          </w:r>
                          <w:r>
                            <w:t xml:space="preserve"> of </w:t>
                          </w:r>
                          <w:r>
                            <w:fldChar w:fldCharType="begin"/>
                          </w:r>
                          <w:r>
                            <w:instrText>NUMPAGES</w:instrText>
                          </w:r>
                          <w:r>
                            <w:fldChar w:fldCharType="separate"/>
                          </w:r>
                          <w:r w:rsidR="002E3CA8">
                            <w:rPr>
                              <w:noProof/>
                            </w:rPr>
                            <w:t>1</w:t>
                          </w:r>
                          <w:r>
                            <w:fldChar w:fldCharType="end"/>
                          </w:r>
                        </w:p>
                      </w:txbxContent>
                    </wps:txbx>
                    <wps:bodyPr vert="horz" wrap="square" lIns="0" tIns="0" rIns="0" bIns="0" anchor="t" anchorCtr="0"/>
                  </wps:wsp>
                </a:graphicData>
              </a:graphic>
            </wp:anchor>
          </w:drawing>
        </mc:Choice>
        <mc:Fallback>
          <w:pict>
            <v:shape w14:anchorId="036551D1" id="7268d871-823c-11ee-8554-0242ac120003" o:spid="_x0000_s1027" type="#_x0000_t202" style="position:absolute;margin-left:464.85pt;margin-top:805pt;width:99pt;height:14.25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4539DE7B" w14:textId="1122B8AD" w:rsidR="004207FD" w:rsidRDefault="001B6B48">
                    <w:pPr>
                      <w:pStyle w:val="Referentiegegevens"/>
                    </w:pPr>
                    <w:r>
                      <w:t xml:space="preserve">Page </w:t>
                    </w:r>
                    <w:r>
                      <w:fldChar w:fldCharType="begin"/>
                    </w:r>
                    <w:r>
                      <w:instrText>PAGE</w:instrText>
                    </w:r>
                    <w:r>
                      <w:fldChar w:fldCharType="separate"/>
                    </w:r>
                    <w:r w:rsidR="00870A3D">
                      <w:rPr>
                        <w:noProof/>
                      </w:rPr>
                      <w:t>2</w:t>
                    </w:r>
                    <w:r>
                      <w:fldChar w:fldCharType="end"/>
                    </w:r>
                    <w:r>
                      <w:t xml:space="preserve"> of </w:t>
                    </w:r>
                    <w:r>
                      <w:fldChar w:fldCharType="begin"/>
                    </w:r>
                    <w:r>
                      <w:instrText>NUMPAGES</w:instrText>
                    </w:r>
                    <w:r>
                      <w:fldChar w:fldCharType="separate"/>
                    </w:r>
                    <w:r w:rsidR="002E3CA8">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68C47001" wp14:editId="5309B2E6">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F977B72" w14:textId="77777777" w:rsidR="00606F56" w:rsidRDefault="00606F56"/>
                      </w:txbxContent>
                    </wps:txbx>
                    <wps:bodyPr vert="horz" wrap="square" lIns="0" tIns="0" rIns="0" bIns="0" anchor="t" anchorCtr="0"/>
                  </wps:wsp>
                </a:graphicData>
              </a:graphic>
            </wp:anchor>
          </w:drawing>
        </mc:Choice>
        <mc:Fallback>
          <w:pict>
            <v:shape w14:anchorId="68C47001" id="726221f1-823c-11ee-8554-0242ac120003" o:spid="_x0000_s1028" type="#_x0000_t202" style="position:absolute;margin-left:79.35pt;margin-top:805pt;width:141.75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F977B72" w14:textId="77777777" w:rsidR="00606F56" w:rsidRDefault="00606F56"/>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362107E8" wp14:editId="2C392DC4">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08AC5A4" w14:textId="77777777" w:rsidR="00606F56" w:rsidRDefault="00606F56"/>
                      </w:txbxContent>
                    </wps:txbx>
                    <wps:bodyPr vert="horz" wrap="square" lIns="0" tIns="0" rIns="0" bIns="0" anchor="t" anchorCtr="0"/>
                  </wps:wsp>
                </a:graphicData>
              </a:graphic>
            </wp:anchor>
          </w:drawing>
        </mc:Choice>
        <mc:Fallback>
          <w:pict>
            <v:shape w14:anchorId="362107E8" id="726e58e4-823c-11ee-8554-0242ac120003" o:spid="_x0000_s1029" type="#_x0000_t202" style="position:absolute;margin-left:79.35pt;margin-top:94.45pt;width:187.5pt;height:22.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08AC5A4" w14:textId="77777777" w:rsidR="00606F56" w:rsidRDefault="00606F56"/>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5CCA6" w14:textId="18B1A43D" w:rsidR="004207FD" w:rsidRDefault="001B6B48">
    <w:pPr>
      <w:spacing w:after="7029" w:line="14" w:lineRule="exact"/>
    </w:pPr>
    <w:r>
      <w:rPr>
        <w:noProof/>
        <w:lang w:val="en-GB" w:eastAsia="en-GB"/>
      </w:rPr>
      <mc:AlternateContent>
        <mc:Choice Requires="wps">
          <w:drawing>
            <wp:anchor distT="0" distB="0" distL="0" distR="0" simplePos="0" relativeHeight="251655168" behindDoc="0" locked="1" layoutInCell="1" allowOverlap="1" wp14:anchorId="289D93EB" wp14:editId="40405E6F">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B7B0EE7" w14:textId="77777777" w:rsidR="00606F56" w:rsidRDefault="00606F56"/>
                      </w:txbxContent>
                    </wps:txbx>
                    <wps:bodyPr vert="horz" wrap="square" lIns="0" tIns="0" rIns="0" bIns="0" anchor="t" anchorCtr="0"/>
                  </wps:wsp>
                </a:graphicData>
              </a:graphic>
            </wp:anchor>
          </w:drawing>
        </mc:Choice>
        <mc:Fallback>
          <w:pict>
            <v:shapetype w14:anchorId="289D93EB"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B7B0EE7" w14:textId="77777777" w:rsidR="00606F56" w:rsidRDefault="00606F56"/>
                </w:txbxContent>
              </v:textbox>
              <w10:wrap anchorx="page"/>
              <w10:anchorlock/>
            </v:shape>
          </w:pict>
        </mc:Fallback>
      </mc:AlternateContent>
    </w:r>
    <w:r>
      <w:rPr>
        <w:noProof/>
        <w:lang w:val="en-GB" w:eastAsia="en-GB"/>
      </w:rPr>
      <mc:AlternateContent>
        <mc:Choice Requires="wps">
          <w:drawing>
            <wp:anchor distT="0" distB="0" distL="0" distR="0" simplePos="0" relativeHeight="251656192" behindDoc="0" locked="1" layoutInCell="1" allowOverlap="1" wp14:anchorId="0073ADC8" wp14:editId="70DE82E2">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7CC48B7" w14:textId="615E4556" w:rsidR="004207FD" w:rsidRDefault="001B6B48">
                          <w:pPr>
                            <w:pStyle w:val="Referentiegegevens"/>
                          </w:pPr>
                          <w:r>
                            <w:t xml:space="preserve">Page </w:t>
                          </w:r>
                          <w:r>
                            <w:fldChar w:fldCharType="begin"/>
                          </w:r>
                          <w:r>
                            <w:instrText>PAGE</w:instrText>
                          </w:r>
                          <w:r>
                            <w:fldChar w:fldCharType="separate"/>
                          </w:r>
                          <w:r w:rsidR="00AE2468">
                            <w:rPr>
                              <w:noProof/>
                            </w:rPr>
                            <w:t>1</w:t>
                          </w:r>
                          <w:r>
                            <w:fldChar w:fldCharType="end"/>
                          </w:r>
                          <w:r>
                            <w:t xml:space="preserve"> of </w:t>
                          </w:r>
                          <w:r>
                            <w:fldChar w:fldCharType="begin"/>
                          </w:r>
                          <w:r>
                            <w:instrText>NUMPAGES</w:instrText>
                          </w:r>
                          <w:r>
                            <w:fldChar w:fldCharType="separate"/>
                          </w:r>
                          <w:r w:rsidR="00AE2468">
                            <w:rPr>
                              <w:noProof/>
                            </w:rPr>
                            <w:t>1</w:t>
                          </w:r>
                          <w:r>
                            <w:fldChar w:fldCharType="end"/>
                          </w:r>
                        </w:p>
                      </w:txbxContent>
                    </wps:txbx>
                    <wps:bodyPr vert="horz" wrap="square" lIns="0" tIns="0" rIns="0" bIns="0" anchor="t" anchorCtr="0"/>
                  </wps:wsp>
                </a:graphicData>
              </a:graphic>
            </wp:anchor>
          </w:drawing>
        </mc:Choice>
        <mc:Fallback>
          <w:pict>
            <v:shape w14:anchorId="0073ADC8" id="7268d813-823c-11ee-8554-0242ac120003" o:spid="_x0000_s1031" type="#_x0000_t202" style="position:absolute;margin-left:466.25pt;margin-top:805pt;width:99pt;height:14.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7CC48B7" w14:textId="615E4556" w:rsidR="004207FD" w:rsidRDefault="001B6B48">
                    <w:pPr>
                      <w:pStyle w:val="Referentiegegevens"/>
                    </w:pPr>
                    <w:r>
                      <w:t xml:space="preserve">Page </w:t>
                    </w:r>
                    <w:r>
                      <w:fldChar w:fldCharType="begin"/>
                    </w:r>
                    <w:r>
                      <w:instrText>PAGE</w:instrText>
                    </w:r>
                    <w:r>
                      <w:fldChar w:fldCharType="separate"/>
                    </w:r>
                    <w:r w:rsidR="00AE2468">
                      <w:rPr>
                        <w:noProof/>
                      </w:rPr>
                      <w:t>1</w:t>
                    </w:r>
                    <w:r>
                      <w:fldChar w:fldCharType="end"/>
                    </w:r>
                    <w:r>
                      <w:t xml:space="preserve"> of </w:t>
                    </w:r>
                    <w:r>
                      <w:fldChar w:fldCharType="begin"/>
                    </w:r>
                    <w:r>
                      <w:instrText>NUMPAGES</w:instrText>
                    </w:r>
                    <w:r>
                      <w:fldChar w:fldCharType="separate"/>
                    </w:r>
                    <w:r w:rsidR="00AE2468">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234FFEE8" wp14:editId="4EF2D163">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BC2106D" w14:textId="77777777" w:rsidR="004207FD" w:rsidRDefault="001B6B48">
                          <w:pPr>
                            <w:pStyle w:val="AfzendgegevensKop0"/>
                          </w:pPr>
                          <w:r>
                            <w:t>Ministerie van Infrastructuur en Waterstaat</w:t>
                          </w:r>
                        </w:p>
                        <w:p w14:paraId="1EFD0462" w14:textId="77777777" w:rsidR="004207FD" w:rsidRDefault="004207FD">
                          <w:pPr>
                            <w:pStyle w:val="WitregelW1"/>
                          </w:pPr>
                        </w:p>
                        <w:p w14:paraId="6B9DF4D2" w14:textId="77777777" w:rsidR="004207FD" w:rsidRDefault="001B6B48">
                          <w:pPr>
                            <w:pStyle w:val="Afzendgegevens"/>
                          </w:pPr>
                          <w:r>
                            <w:t>Rijnstraat 8</w:t>
                          </w:r>
                        </w:p>
                        <w:p w14:paraId="25C61899" w14:textId="4B52B67F" w:rsidR="004207FD" w:rsidRPr="002E3CA8" w:rsidRDefault="001B6B48">
                          <w:pPr>
                            <w:pStyle w:val="Afzendgegevens"/>
                            <w:rPr>
                              <w:lang w:val="de-DE"/>
                            </w:rPr>
                          </w:pPr>
                          <w:r w:rsidRPr="002E3CA8">
                            <w:rPr>
                              <w:lang w:val="de-DE"/>
                            </w:rPr>
                            <w:t xml:space="preserve">2515 </w:t>
                          </w:r>
                          <w:r w:rsidR="00CF3476" w:rsidRPr="002E3CA8">
                            <w:rPr>
                              <w:lang w:val="de-DE"/>
                            </w:rPr>
                            <w:t>XP Den</w:t>
                          </w:r>
                          <w:r w:rsidRPr="002E3CA8">
                            <w:rPr>
                              <w:lang w:val="de-DE"/>
                            </w:rPr>
                            <w:t xml:space="preserve"> Haag</w:t>
                          </w:r>
                        </w:p>
                        <w:p w14:paraId="3BAA663F" w14:textId="77777777" w:rsidR="004207FD" w:rsidRPr="002E3CA8" w:rsidRDefault="001B6B48">
                          <w:pPr>
                            <w:pStyle w:val="Afzendgegevens"/>
                            <w:rPr>
                              <w:lang w:val="de-DE"/>
                            </w:rPr>
                          </w:pPr>
                          <w:r w:rsidRPr="002E3CA8">
                            <w:rPr>
                              <w:lang w:val="de-DE"/>
                            </w:rPr>
                            <w:t>Postbus 20901</w:t>
                          </w:r>
                        </w:p>
                        <w:p w14:paraId="13214F5D" w14:textId="77777777" w:rsidR="004207FD" w:rsidRPr="002E3CA8" w:rsidRDefault="001B6B48">
                          <w:pPr>
                            <w:pStyle w:val="Afzendgegevens"/>
                            <w:rPr>
                              <w:lang w:val="de-DE"/>
                            </w:rPr>
                          </w:pPr>
                          <w:r w:rsidRPr="002E3CA8">
                            <w:rPr>
                              <w:lang w:val="de-DE"/>
                            </w:rPr>
                            <w:t>2500 EX Den Haag</w:t>
                          </w:r>
                        </w:p>
                        <w:p w14:paraId="7FEE5968" w14:textId="77777777" w:rsidR="004207FD" w:rsidRPr="002E3CA8" w:rsidRDefault="004207FD">
                          <w:pPr>
                            <w:pStyle w:val="WitregelW1"/>
                            <w:rPr>
                              <w:lang w:val="de-DE"/>
                            </w:rPr>
                          </w:pPr>
                        </w:p>
                        <w:p w14:paraId="75E8D494" w14:textId="77777777" w:rsidR="004207FD" w:rsidRPr="002E3CA8" w:rsidRDefault="001B6B48">
                          <w:pPr>
                            <w:pStyle w:val="Afzendgegevens"/>
                            <w:rPr>
                              <w:lang w:val="de-DE"/>
                            </w:rPr>
                          </w:pPr>
                          <w:r w:rsidRPr="002E3CA8">
                            <w:rPr>
                              <w:lang w:val="de-DE"/>
                            </w:rPr>
                            <w:t>T   070-456 0000</w:t>
                          </w:r>
                        </w:p>
                        <w:p w14:paraId="00301DE4" w14:textId="77777777" w:rsidR="004207FD" w:rsidRDefault="001B6B48">
                          <w:pPr>
                            <w:pStyle w:val="Afzendgegevens"/>
                          </w:pPr>
                          <w:r>
                            <w:t>F   070-456 1111</w:t>
                          </w:r>
                        </w:p>
                        <w:p w14:paraId="5EFB0EF7" w14:textId="77777777" w:rsidR="008A44BC" w:rsidRDefault="008A44BC" w:rsidP="008A44BC"/>
                        <w:p w14:paraId="45676CD6" w14:textId="49CB217F" w:rsidR="008A44BC" w:rsidRDefault="008A44BC" w:rsidP="008A44BC">
                          <w:pPr>
                            <w:spacing w:line="276" w:lineRule="auto"/>
                            <w:rPr>
                              <w:sz w:val="13"/>
                              <w:szCs w:val="13"/>
                            </w:rPr>
                          </w:pPr>
                          <w:r w:rsidRPr="008A44BC">
                            <w:rPr>
                              <w:b/>
                              <w:bCs/>
                              <w:sz w:val="13"/>
                              <w:szCs w:val="13"/>
                            </w:rPr>
                            <w:t>Ons kenmerk</w:t>
                          </w:r>
                          <w:r>
                            <w:t xml:space="preserve"> </w:t>
                          </w:r>
                          <w:r>
                            <w:br/>
                          </w:r>
                          <w:r w:rsidRPr="008A44BC">
                            <w:rPr>
                              <w:sz w:val="13"/>
                              <w:szCs w:val="13"/>
                            </w:rPr>
                            <w:t>IENW/BSK-2026/</w:t>
                          </w:r>
                          <w:r w:rsidR="00260D7A">
                            <w:rPr>
                              <w:sz w:val="13"/>
                              <w:szCs w:val="13"/>
                            </w:rPr>
                            <w:t>1</w:t>
                          </w:r>
                          <w:r w:rsidR="00577B76">
                            <w:rPr>
                              <w:sz w:val="13"/>
                              <w:szCs w:val="13"/>
                            </w:rPr>
                            <w:t>66813</w:t>
                          </w:r>
                        </w:p>
                        <w:p w14:paraId="360FE520" w14:textId="77777777" w:rsidR="00577B76" w:rsidRDefault="00577B76" w:rsidP="008A44BC">
                          <w:pPr>
                            <w:spacing w:line="276" w:lineRule="auto"/>
                            <w:rPr>
                              <w:sz w:val="13"/>
                              <w:szCs w:val="13"/>
                            </w:rPr>
                          </w:pPr>
                        </w:p>
                        <w:p w14:paraId="17581300" w14:textId="28B39AE0" w:rsidR="00577B76" w:rsidRPr="00577B76" w:rsidRDefault="00577B76" w:rsidP="008A44BC">
                          <w:pPr>
                            <w:spacing w:line="276" w:lineRule="auto"/>
                            <w:rPr>
                              <w:b/>
                              <w:bCs/>
                              <w:sz w:val="13"/>
                              <w:szCs w:val="13"/>
                            </w:rPr>
                          </w:pPr>
                          <w:r w:rsidRPr="00577B76">
                            <w:rPr>
                              <w:b/>
                              <w:bCs/>
                              <w:sz w:val="13"/>
                              <w:szCs w:val="13"/>
                            </w:rPr>
                            <w:t>Bijlage(n)</w:t>
                          </w:r>
                        </w:p>
                        <w:p w14:paraId="5130E82C" w14:textId="5C47B52D" w:rsidR="00577B76" w:rsidRDefault="00577B76" w:rsidP="008A44BC">
                          <w:pPr>
                            <w:spacing w:line="276" w:lineRule="auto"/>
                            <w:rPr>
                              <w:sz w:val="13"/>
                              <w:szCs w:val="13"/>
                            </w:rPr>
                          </w:pPr>
                          <w:r>
                            <w:rPr>
                              <w:sz w:val="13"/>
                              <w:szCs w:val="13"/>
                            </w:rPr>
                            <w:t>1</w:t>
                          </w:r>
                        </w:p>
                        <w:p w14:paraId="4BF4674F" w14:textId="6555EC96" w:rsidR="00FC4C5D" w:rsidRPr="0001729C" w:rsidRDefault="00FC4C5D" w:rsidP="008A44BC">
                          <w:pPr>
                            <w:spacing w:line="276" w:lineRule="auto"/>
                            <w:rPr>
                              <w:b/>
                              <w:bCs/>
                              <w:sz w:val="13"/>
                              <w:szCs w:val="13"/>
                            </w:rPr>
                          </w:pPr>
                        </w:p>
                      </w:txbxContent>
                    </wps:txbx>
                    <wps:bodyPr vert="horz" wrap="square" lIns="0" tIns="0" rIns="0" bIns="0" anchor="t" anchorCtr="0"/>
                  </wps:wsp>
                </a:graphicData>
              </a:graphic>
            </wp:anchor>
          </w:drawing>
        </mc:Choice>
        <mc:Fallback>
          <w:pict>
            <v:shape w14:anchorId="234FFEE8" id="7268d739-823c-11ee-8554-0242ac120003" o:spid="_x0000_s1032" type="#_x0000_t202" style="position:absolute;margin-left:466.25pt;margin-top:153.05pt;width:99.2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3BC2106D" w14:textId="77777777" w:rsidR="004207FD" w:rsidRDefault="001B6B48">
                    <w:pPr>
                      <w:pStyle w:val="AfzendgegevensKop0"/>
                    </w:pPr>
                    <w:r>
                      <w:t>Ministerie van Infrastructuur en Waterstaat</w:t>
                    </w:r>
                  </w:p>
                  <w:p w14:paraId="1EFD0462" w14:textId="77777777" w:rsidR="004207FD" w:rsidRDefault="004207FD">
                    <w:pPr>
                      <w:pStyle w:val="WitregelW1"/>
                    </w:pPr>
                  </w:p>
                  <w:p w14:paraId="6B9DF4D2" w14:textId="77777777" w:rsidR="004207FD" w:rsidRDefault="001B6B48">
                    <w:pPr>
                      <w:pStyle w:val="Afzendgegevens"/>
                    </w:pPr>
                    <w:r>
                      <w:t>Rijnstraat 8</w:t>
                    </w:r>
                  </w:p>
                  <w:p w14:paraId="25C61899" w14:textId="4B52B67F" w:rsidR="004207FD" w:rsidRPr="002E3CA8" w:rsidRDefault="001B6B48">
                    <w:pPr>
                      <w:pStyle w:val="Afzendgegevens"/>
                      <w:rPr>
                        <w:lang w:val="de-DE"/>
                      </w:rPr>
                    </w:pPr>
                    <w:r w:rsidRPr="002E3CA8">
                      <w:rPr>
                        <w:lang w:val="de-DE"/>
                      </w:rPr>
                      <w:t xml:space="preserve">2515 </w:t>
                    </w:r>
                    <w:r w:rsidR="00CF3476" w:rsidRPr="002E3CA8">
                      <w:rPr>
                        <w:lang w:val="de-DE"/>
                      </w:rPr>
                      <w:t>XP Den</w:t>
                    </w:r>
                    <w:r w:rsidRPr="002E3CA8">
                      <w:rPr>
                        <w:lang w:val="de-DE"/>
                      </w:rPr>
                      <w:t xml:space="preserve"> Haag</w:t>
                    </w:r>
                  </w:p>
                  <w:p w14:paraId="3BAA663F" w14:textId="77777777" w:rsidR="004207FD" w:rsidRPr="002E3CA8" w:rsidRDefault="001B6B48">
                    <w:pPr>
                      <w:pStyle w:val="Afzendgegevens"/>
                      <w:rPr>
                        <w:lang w:val="de-DE"/>
                      </w:rPr>
                    </w:pPr>
                    <w:r w:rsidRPr="002E3CA8">
                      <w:rPr>
                        <w:lang w:val="de-DE"/>
                      </w:rPr>
                      <w:t>Postbus 20901</w:t>
                    </w:r>
                  </w:p>
                  <w:p w14:paraId="13214F5D" w14:textId="77777777" w:rsidR="004207FD" w:rsidRPr="002E3CA8" w:rsidRDefault="001B6B48">
                    <w:pPr>
                      <w:pStyle w:val="Afzendgegevens"/>
                      <w:rPr>
                        <w:lang w:val="de-DE"/>
                      </w:rPr>
                    </w:pPr>
                    <w:r w:rsidRPr="002E3CA8">
                      <w:rPr>
                        <w:lang w:val="de-DE"/>
                      </w:rPr>
                      <w:t>2500 EX Den Haag</w:t>
                    </w:r>
                  </w:p>
                  <w:p w14:paraId="7FEE5968" w14:textId="77777777" w:rsidR="004207FD" w:rsidRPr="002E3CA8" w:rsidRDefault="004207FD">
                    <w:pPr>
                      <w:pStyle w:val="WitregelW1"/>
                      <w:rPr>
                        <w:lang w:val="de-DE"/>
                      </w:rPr>
                    </w:pPr>
                  </w:p>
                  <w:p w14:paraId="75E8D494" w14:textId="77777777" w:rsidR="004207FD" w:rsidRPr="002E3CA8" w:rsidRDefault="001B6B48">
                    <w:pPr>
                      <w:pStyle w:val="Afzendgegevens"/>
                      <w:rPr>
                        <w:lang w:val="de-DE"/>
                      </w:rPr>
                    </w:pPr>
                    <w:r w:rsidRPr="002E3CA8">
                      <w:rPr>
                        <w:lang w:val="de-DE"/>
                      </w:rPr>
                      <w:t>T   070-456 0000</w:t>
                    </w:r>
                  </w:p>
                  <w:p w14:paraId="00301DE4" w14:textId="77777777" w:rsidR="004207FD" w:rsidRDefault="001B6B48">
                    <w:pPr>
                      <w:pStyle w:val="Afzendgegevens"/>
                    </w:pPr>
                    <w:r>
                      <w:t>F   070-456 1111</w:t>
                    </w:r>
                  </w:p>
                  <w:p w14:paraId="5EFB0EF7" w14:textId="77777777" w:rsidR="008A44BC" w:rsidRDefault="008A44BC" w:rsidP="008A44BC"/>
                  <w:p w14:paraId="45676CD6" w14:textId="49CB217F" w:rsidR="008A44BC" w:rsidRDefault="008A44BC" w:rsidP="008A44BC">
                    <w:pPr>
                      <w:spacing w:line="276" w:lineRule="auto"/>
                      <w:rPr>
                        <w:sz w:val="13"/>
                        <w:szCs w:val="13"/>
                      </w:rPr>
                    </w:pPr>
                    <w:r w:rsidRPr="008A44BC">
                      <w:rPr>
                        <w:b/>
                        <w:bCs/>
                        <w:sz w:val="13"/>
                        <w:szCs w:val="13"/>
                      </w:rPr>
                      <w:t>Ons kenmerk</w:t>
                    </w:r>
                    <w:r>
                      <w:t xml:space="preserve"> </w:t>
                    </w:r>
                    <w:r>
                      <w:br/>
                    </w:r>
                    <w:r w:rsidRPr="008A44BC">
                      <w:rPr>
                        <w:sz w:val="13"/>
                        <w:szCs w:val="13"/>
                      </w:rPr>
                      <w:t>IENW/BSK-2026/</w:t>
                    </w:r>
                    <w:r w:rsidR="00260D7A">
                      <w:rPr>
                        <w:sz w:val="13"/>
                        <w:szCs w:val="13"/>
                      </w:rPr>
                      <w:t>1</w:t>
                    </w:r>
                    <w:r w:rsidR="00577B76">
                      <w:rPr>
                        <w:sz w:val="13"/>
                        <w:szCs w:val="13"/>
                      </w:rPr>
                      <w:t>66813</w:t>
                    </w:r>
                  </w:p>
                  <w:p w14:paraId="360FE520" w14:textId="77777777" w:rsidR="00577B76" w:rsidRDefault="00577B76" w:rsidP="008A44BC">
                    <w:pPr>
                      <w:spacing w:line="276" w:lineRule="auto"/>
                      <w:rPr>
                        <w:sz w:val="13"/>
                        <w:szCs w:val="13"/>
                      </w:rPr>
                    </w:pPr>
                  </w:p>
                  <w:p w14:paraId="17581300" w14:textId="28B39AE0" w:rsidR="00577B76" w:rsidRPr="00577B76" w:rsidRDefault="00577B76" w:rsidP="008A44BC">
                    <w:pPr>
                      <w:spacing w:line="276" w:lineRule="auto"/>
                      <w:rPr>
                        <w:b/>
                        <w:bCs/>
                        <w:sz w:val="13"/>
                        <w:szCs w:val="13"/>
                      </w:rPr>
                    </w:pPr>
                    <w:r w:rsidRPr="00577B76">
                      <w:rPr>
                        <w:b/>
                        <w:bCs/>
                        <w:sz w:val="13"/>
                        <w:szCs w:val="13"/>
                      </w:rPr>
                      <w:t>Bijlage(n)</w:t>
                    </w:r>
                  </w:p>
                  <w:p w14:paraId="5130E82C" w14:textId="5C47B52D" w:rsidR="00577B76" w:rsidRDefault="00577B76" w:rsidP="008A44BC">
                    <w:pPr>
                      <w:spacing w:line="276" w:lineRule="auto"/>
                      <w:rPr>
                        <w:sz w:val="13"/>
                        <w:szCs w:val="13"/>
                      </w:rPr>
                    </w:pPr>
                    <w:r>
                      <w:rPr>
                        <w:sz w:val="13"/>
                        <w:szCs w:val="13"/>
                      </w:rPr>
                      <w:t>1</w:t>
                    </w:r>
                  </w:p>
                  <w:p w14:paraId="4BF4674F" w14:textId="6555EC96" w:rsidR="00FC4C5D" w:rsidRPr="0001729C" w:rsidRDefault="00FC4C5D" w:rsidP="008A44BC">
                    <w:pPr>
                      <w:spacing w:line="276" w:lineRule="auto"/>
                      <w:rPr>
                        <w:b/>
                        <w:bCs/>
                        <w:sz w:val="13"/>
                        <w:szCs w:val="13"/>
                      </w:rPr>
                    </w:pP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5457AB44" wp14:editId="4252238C">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EE3E5C4" w14:textId="77777777" w:rsidR="004207FD" w:rsidRDefault="001B6B48">
                          <w:pPr>
                            <w:spacing w:line="240" w:lineRule="auto"/>
                          </w:pPr>
                          <w:r>
                            <w:rPr>
                              <w:noProof/>
                              <w:lang w:val="en-GB" w:eastAsia="en-GB"/>
                            </w:rPr>
                            <w:drawing>
                              <wp:inline distT="0" distB="0" distL="0" distR="0" wp14:anchorId="646CF655" wp14:editId="4332F5B1">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457AB44" id="7268d758-823c-11ee-8554-0242ac120003" o:spid="_x0000_s1033" type="#_x0000_t202" style="position:absolute;margin-left:277.75pt;margin-top:0;width:36.85pt;height:124.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3EE3E5C4" w14:textId="77777777" w:rsidR="004207FD" w:rsidRDefault="001B6B48">
                    <w:pPr>
                      <w:spacing w:line="240" w:lineRule="auto"/>
                    </w:pPr>
                    <w:r>
                      <w:rPr>
                        <w:noProof/>
                        <w:lang w:val="en-GB" w:eastAsia="en-GB"/>
                      </w:rPr>
                      <w:drawing>
                        <wp:inline distT="0" distB="0" distL="0" distR="0" wp14:anchorId="646CF655" wp14:editId="4332F5B1">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642A9583" wp14:editId="50B6B2C2">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BDAA2A6" w14:textId="77777777" w:rsidR="004207FD" w:rsidRDefault="001B6B48">
                          <w:pPr>
                            <w:spacing w:line="240" w:lineRule="auto"/>
                          </w:pPr>
                          <w:r>
                            <w:rPr>
                              <w:noProof/>
                              <w:lang w:val="en-GB" w:eastAsia="en-GB"/>
                            </w:rPr>
                            <w:drawing>
                              <wp:inline distT="0" distB="0" distL="0" distR="0" wp14:anchorId="150866D6" wp14:editId="7E5DE9EB">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42A9583" id="7268d778-823c-11ee-8554-0242ac120003" o:spid="_x0000_s1034" type="#_x0000_t202" style="position:absolute;margin-left:314.6pt;margin-top:0;width:184.25pt;height:124.7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BDAA2A6" w14:textId="77777777" w:rsidR="004207FD" w:rsidRDefault="001B6B48">
                    <w:pPr>
                      <w:spacing w:line="240" w:lineRule="auto"/>
                    </w:pPr>
                    <w:r>
                      <w:rPr>
                        <w:noProof/>
                        <w:lang w:val="en-GB" w:eastAsia="en-GB"/>
                      </w:rPr>
                      <w:drawing>
                        <wp:inline distT="0" distB="0" distL="0" distR="0" wp14:anchorId="150866D6" wp14:editId="7E5DE9EB">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0BF49319" wp14:editId="40BBD8A9">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6E2A9E8" w14:textId="77777777" w:rsidR="004207FD" w:rsidRDefault="001B6B4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0BF49319" id="7268d797-823c-11ee-8554-0242ac120003" o:spid="_x0000_s1035" type="#_x0000_t202" style="position:absolute;margin-left:79.35pt;margin-top:133.2pt;width:280.6pt;height:11.3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6E2A9E8" w14:textId="77777777" w:rsidR="004207FD" w:rsidRDefault="001B6B4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0173962D" wp14:editId="4A54FA77">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43CBA89" w14:textId="77777777" w:rsidR="004207FD" w:rsidRDefault="001B6B48">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0173962D" id="7268d7b6-823c-11ee-8554-0242ac120003" o:spid="_x0000_s1036" type="#_x0000_t202" style="position:absolute;margin-left:79.35pt;margin-top:153.05pt;width:274.95pt;height:8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43CBA89" w14:textId="77777777" w:rsidR="004207FD" w:rsidRDefault="001B6B48">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391970F6" wp14:editId="200F687B">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4207FD" w14:paraId="36FFD0AC" w14:textId="77777777">
                            <w:trPr>
                              <w:trHeight w:val="200"/>
                            </w:trPr>
                            <w:tc>
                              <w:tcPr>
                                <w:tcW w:w="1140" w:type="dxa"/>
                              </w:tcPr>
                              <w:p w14:paraId="08F281A0" w14:textId="77777777" w:rsidR="004207FD" w:rsidRDefault="004207FD"/>
                            </w:tc>
                            <w:tc>
                              <w:tcPr>
                                <w:tcW w:w="5400" w:type="dxa"/>
                              </w:tcPr>
                              <w:p w14:paraId="5A63855B" w14:textId="77777777" w:rsidR="004207FD" w:rsidRDefault="004207FD"/>
                            </w:tc>
                          </w:tr>
                          <w:tr w:rsidR="004207FD" w14:paraId="38A18898" w14:textId="77777777">
                            <w:trPr>
                              <w:trHeight w:val="240"/>
                            </w:trPr>
                            <w:tc>
                              <w:tcPr>
                                <w:tcW w:w="1140" w:type="dxa"/>
                              </w:tcPr>
                              <w:p w14:paraId="0EF51D72" w14:textId="77777777" w:rsidR="004207FD" w:rsidRDefault="001B6B48">
                                <w:r>
                                  <w:t>Datum</w:t>
                                </w:r>
                              </w:p>
                            </w:tc>
                            <w:tc>
                              <w:tcPr>
                                <w:tcW w:w="5400" w:type="dxa"/>
                              </w:tcPr>
                              <w:p w14:paraId="6C775269" w14:textId="1C6C606F" w:rsidR="004207FD" w:rsidRDefault="00577B76">
                                <w:r>
                                  <w:t>16 oktober 2026</w:t>
                                </w:r>
                              </w:p>
                            </w:tc>
                          </w:tr>
                          <w:tr w:rsidR="004207FD" w14:paraId="5ADD3350" w14:textId="77777777">
                            <w:trPr>
                              <w:trHeight w:val="240"/>
                            </w:trPr>
                            <w:tc>
                              <w:tcPr>
                                <w:tcW w:w="1140" w:type="dxa"/>
                              </w:tcPr>
                              <w:p w14:paraId="28021233" w14:textId="77777777" w:rsidR="004207FD" w:rsidRDefault="001B6B48">
                                <w:r>
                                  <w:t>Betreft</w:t>
                                </w:r>
                              </w:p>
                            </w:tc>
                            <w:tc>
                              <w:tcPr>
                                <w:tcW w:w="5400" w:type="dxa"/>
                              </w:tcPr>
                              <w:p w14:paraId="72810657" w14:textId="4ADBCDC5" w:rsidR="004207FD" w:rsidRDefault="001B6B48">
                                <w:r>
                                  <w:t xml:space="preserve">Kabinetsreactie </w:t>
                                </w:r>
                                <w:r w:rsidR="00360DC9">
                                  <w:t>advies Lelylijngezant</w:t>
                                </w:r>
                              </w:p>
                            </w:tc>
                          </w:tr>
                          <w:tr w:rsidR="004207FD" w14:paraId="4C19A884" w14:textId="77777777">
                            <w:trPr>
                              <w:trHeight w:val="200"/>
                            </w:trPr>
                            <w:tc>
                              <w:tcPr>
                                <w:tcW w:w="1140" w:type="dxa"/>
                              </w:tcPr>
                              <w:p w14:paraId="730659B4" w14:textId="77777777" w:rsidR="004207FD" w:rsidRDefault="004207FD"/>
                            </w:tc>
                            <w:tc>
                              <w:tcPr>
                                <w:tcW w:w="5400" w:type="dxa"/>
                              </w:tcPr>
                              <w:p w14:paraId="55AC3FD5" w14:textId="77777777" w:rsidR="004207FD" w:rsidRDefault="004207FD"/>
                            </w:tc>
                          </w:tr>
                        </w:tbl>
                        <w:p w14:paraId="0F62BD80" w14:textId="77777777" w:rsidR="00606F56" w:rsidRDefault="00606F56"/>
                      </w:txbxContent>
                    </wps:txbx>
                    <wps:bodyPr vert="horz" wrap="square" lIns="0" tIns="0" rIns="0" bIns="0" anchor="t" anchorCtr="0"/>
                  </wps:wsp>
                </a:graphicData>
              </a:graphic>
            </wp:anchor>
          </w:drawing>
        </mc:Choice>
        <mc:Fallback>
          <w:pict>
            <v:shape w14:anchorId="391970F6" id="7266255e-823c-11ee-8554-0242ac120003" o:spid="_x0000_s1037" type="#_x0000_t202" style="position:absolute;margin-left:79.35pt;margin-top:286.25pt;width:323.25pt;height:49.6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4207FD" w14:paraId="36FFD0AC" w14:textId="77777777">
                      <w:trPr>
                        <w:trHeight w:val="200"/>
                      </w:trPr>
                      <w:tc>
                        <w:tcPr>
                          <w:tcW w:w="1140" w:type="dxa"/>
                        </w:tcPr>
                        <w:p w14:paraId="08F281A0" w14:textId="77777777" w:rsidR="004207FD" w:rsidRDefault="004207FD"/>
                      </w:tc>
                      <w:tc>
                        <w:tcPr>
                          <w:tcW w:w="5400" w:type="dxa"/>
                        </w:tcPr>
                        <w:p w14:paraId="5A63855B" w14:textId="77777777" w:rsidR="004207FD" w:rsidRDefault="004207FD"/>
                      </w:tc>
                    </w:tr>
                    <w:tr w:rsidR="004207FD" w14:paraId="38A18898" w14:textId="77777777">
                      <w:trPr>
                        <w:trHeight w:val="240"/>
                      </w:trPr>
                      <w:tc>
                        <w:tcPr>
                          <w:tcW w:w="1140" w:type="dxa"/>
                        </w:tcPr>
                        <w:p w14:paraId="0EF51D72" w14:textId="77777777" w:rsidR="004207FD" w:rsidRDefault="001B6B48">
                          <w:r>
                            <w:t>Datum</w:t>
                          </w:r>
                        </w:p>
                      </w:tc>
                      <w:tc>
                        <w:tcPr>
                          <w:tcW w:w="5400" w:type="dxa"/>
                        </w:tcPr>
                        <w:p w14:paraId="6C775269" w14:textId="1C6C606F" w:rsidR="004207FD" w:rsidRDefault="00577B76">
                          <w:r>
                            <w:t>16 oktober 2026</w:t>
                          </w:r>
                        </w:p>
                      </w:tc>
                    </w:tr>
                    <w:tr w:rsidR="004207FD" w14:paraId="5ADD3350" w14:textId="77777777">
                      <w:trPr>
                        <w:trHeight w:val="240"/>
                      </w:trPr>
                      <w:tc>
                        <w:tcPr>
                          <w:tcW w:w="1140" w:type="dxa"/>
                        </w:tcPr>
                        <w:p w14:paraId="28021233" w14:textId="77777777" w:rsidR="004207FD" w:rsidRDefault="001B6B48">
                          <w:r>
                            <w:t>Betreft</w:t>
                          </w:r>
                        </w:p>
                      </w:tc>
                      <w:tc>
                        <w:tcPr>
                          <w:tcW w:w="5400" w:type="dxa"/>
                        </w:tcPr>
                        <w:p w14:paraId="72810657" w14:textId="4ADBCDC5" w:rsidR="004207FD" w:rsidRDefault="001B6B48">
                          <w:r>
                            <w:t xml:space="preserve">Kabinetsreactie </w:t>
                          </w:r>
                          <w:r w:rsidR="00360DC9">
                            <w:t>advies Lelylijngezant</w:t>
                          </w:r>
                        </w:p>
                      </w:tc>
                    </w:tr>
                    <w:tr w:rsidR="004207FD" w14:paraId="4C19A884" w14:textId="77777777">
                      <w:trPr>
                        <w:trHeight w:val="200"/>
                      </w:trPr>
                      <w:tc>
                        <w:tcPr>
                          <w:tcW w:w="1140" w:type="dxa"/>
                        </w:tcPr>
                        <w:p w14:paraId="730659B4" w14:textId="77777777" w:rsidR="004207FD" w:rsidRDefault="004207FD"/>
                      </w:tc>
                      <w:tc>
                        <w:tcPr>
                          <w:tcW w:w="5400" w:type="dxa"/>
                        </w:tcPr>
                        <w:p w14:paraId="55AC3FD5" w14:textId="77777777" w:rsidR="004207FD" w:rsidRDefault="004207FD"/>
                      </w:tc>
                    </w:tr>
                  </w:tbl>
                  <w:p w14:paraId="0F62BD80" w14:textId="77777777" w:rsidR="00606F56" w:rsidRDefault="00606F56"/>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0A280BBB" wp14:editId="3D56BEA1">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1728582" w14:textId="77777777" w:rsidR="00606F56" w:rsidRDefault="00606F56"/>
                      </w:txbxContent>
                    </wps:txbx>
                    <wps:bodyPr vert="horz" wrap="square" lIns="0" tIns="0" rIns="0" bIns="0" anchor="t" anchorCtr="0"/>
                  </wps:wsp>
                </a:graphicData>
              </a:graphic>
            </wp:anchor>
          </w:drawing>
        </mc:Choice>
        <mc:Fallback>
          <w:pict>
            <v:shape w14:anchorId="0A280BBB" id="726e24d6-823c-11ee-8554-0242ac120003" o:spid="_x0000_s1038" type="#_x0000_t202" style="position:absolute;margin-left:79.35pt;margin-top:94.45pt;width:187.5pt;height:22.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31728582" w14:textId="77777777" w:rsidR="00606F56" w:rsidRDefault="00606F5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B2FCDD"/>
    <w:multiLevelType w:val="multilevel"/>
    <w:tmpl w:val="4EE3110D"/>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6B7148F"/>
    <w:multiLevelType w:val="multilevel"/>
    <w:tmpl w:val="B9DE1819"/>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63785E4"/>
    <w:multiLevelType w:val="multilevel"/>
    <w:tmpl w:val="61FB2824"/>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1A1A377"/>
    <w:multiLevelType w:val="multilevel"/>
    <w:tmpl w:val="A6E312B1"/>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1E1DA90"/>
    <w:multiLevelType w:val="multilevel"/>
    <w:tmpl w:val="133AFEBA"/>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94EABCA"/>
    <w:multiLevelType w:val="multilevel"/>
    <w:tmpl w:val="0583D3A4"/>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F80D1EA"/>
    <w:multiLevelType w:val="multilevel"/>
    <w:tmpl w:val="B14C601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DB89865D"/>
    <w:multiLevelType w:val="multilevel"/>
    <w:tmpl w:val="237533CA"/>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CFC8A5"/>
    <w:multiLevelType w:val="multilevel"/>
    <w:tmpl w:val="A1F5C92C"/>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08DFBF3"/>
    <w:multiLevelType w:val="multilevel"/>
    <w:tmpl w:val="DD3DFE1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8554AD1"/>
    <w:multiLevelType w:val="hybridMultilevel"/>
    <w:tmpl w:val="E918E7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EBF1D0E"/>
    <w:multiLevelType w:val="multilevel"/>
    <w:tmpl w:val="435D53EC"/>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FA7665B"/>
    <w:multiLevelType w:val="multilevel"/>
    <w:tmpl w:val="38D8AA66"/>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4D518C"/>
    <w:multiLevelType w:val="multilevel"/>
    <w:tmpl w:val="88E9D92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9DC8DA"/>
    <w:multiLevelType w:val="multilevel"/>
    <w:tmpl w:val="229111EA"/>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104604B"/>
    <w:multiLevelType w:val="hybridMultilevel"/>
    <w:tmpl w:val="E39A25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4254A23"/>
    <w:multiLevelType w:val="hybridMultilevel"/>
    <w:tmpl w:val="4EE053D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483103C"/>
    <w:multiLevelType w:val="multilevel"/>
    <w:tmpl w:val="958EFF0D"/>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76937E1"/>
    <w:multiLevelType w:val="multilevel"/>
    <w:tmpl w:val="A4127219"/>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7A81F17"/>
    <w:multiLevelType w:val="multilevel"/>
    <w:tmpl w:val="DA40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580440"/>
    <w:multiLevelType w:val="multilevel"/>
    <w:tmpl w:val="92584282"/>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71C9D3"/>
    <w:multiLevelType w:val="multilevel"/>
    <w:tmpl w:val="033A65DC"/>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9DBE1B"/>
    <w:multiLevelType w:val="multilevel"/>
    <w:tmpl w:val="2C53B90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66602F"/>
    <w:multiLevelType w:val="multilevel"/>
    <w:tmpl w:val="79A8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9E5F30"/>
    <w:multiLevelType w:val="hybridMultilevel"/>
    <w:tmpl w:val="BB1A633A"/>
    <w:lvl w:ilvl="0" w:tplc="04130019">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5B87063"/>
    <w:multiLevelType w:val="multilevel"/>
    <w:tmpl w:val="7C385487"/>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E21774"/>
    <w:multiLevelType w:val="multilevel"/>
    <w:tmpl w:val="1B5B428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48EDBE5"/>
    <w:multiLevelType w:val="multilevel"/>
    <w:tmpl w:val="6A8AC5D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8" w15:restartNumberingAfterBreak="0">
    <w:nsid w:val="7EC86C09"/>
    <w:multiLevelType w:val="multilevel"/>
    <w:tmpl w:val="38C0D514"/>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6"/>
  </w:num>
  <w:num w:numId="3">
    <w:abstractNumId w:val="3"/>
  </w:num>
  <w:num w:numId="4">
    <w:abstractNumId w:val="17"/>
  </w:num>
  <w:num w:numId="5">
    <w:abstractNumId w:val="27"/>
  </w:num>
  <w:num w:numId="6">
    <w:abstractNumId w:val="0"/>
  </w:num>
  <w:num w:numId="7">
    <w:abstractNumId w:val="5"/>
  </w:num>
  <w:num w:numId="8">
    <w:abstractNumId w:val="12"/>
  </w:num>
  <w:num w:numId="9">
    <w:abstractNumId w:val="14"/>
  </w:num>
  <w:num w:numId="10">
    <w:abstractNumId w:val="9"/>
  </w:num>
  <w:num w:numId="11">
    <w:abstractNumId w:val="13"/>
  </w:num>
  <w:num w:numId="12">
    <w:abstractNumId w:val="6"/>
  </w:num>
  <w:num w:numId="13">
    <w:abstractNumId w:val="25"/>
  </w:num>
  <w:num w:numId="14">
    <w:abstractNumId w:val="28"/>
  </w:num>
  <w:num w:numId="15">
    <w:abstractNumId w:val="8"/>
  </w:num>
  <w:num w:numId="16">
    <w:abstractNumId w:val="2"/>
  </w:num>
  <w:num w:numId="17">
    <w:abstractNumId w:val="4"/>
  </w:num>
  <w:num w:numId="18">
    <w:abstractNumId w:val="21"/>
  </w:num>
  <w:num w:numId="19">
    <w:abstractNumId w:val="7"/>
  </w:num>
  <w:num w:numId="20">
    <w:abstractNumId w:val="1"/>
  </w:num>
  <w:num w:numId="21">
    <w:abstractNumId w:val="20"/>
  </w:num>
  <w:num w:numId="22">
    <w:abstractNumId w:val="11"/>
  </w:num>
  <w:num w:numId="23">
    <w:abstractNumId w:val="22"/>
  </w:num>
  <w:num w:numId="24">
    <w:abstractNumId w:val="19"/>
  </w:num>
  <w:num w:numId="25">
    <w:abstractNumId w:val="10"/>
  </w:num>
  <w:num w:numId="26">
    <w:abstractNumId w:val="15"/>
  </w:num>
  <w:num w:numId="27">
    <w:abstractNumId w:val="16"/>
  </w:num>
  <w:num w:numId="28">
    <w:abstractNumId w:val="23"/>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CA8"/>
    <w:rsid w:val="000029A6"/>
    <w:rsid w:val="000043F6"/>
    <w:rsid w:val="0000443B"/>
    <w:rsid w:val="00005413"/>
    <w:rsid w:val="00005C58"/>
    <w:rsid w:val="0001729C"/>
    <w:rsid w:val="000246A9"/>
    <w:rsid w:val="00031342"/>
    <w:rsid w:val="000420EE"/>
    <w:rsid w:val="000563F1"/>
    <w:rsid w:val="0006126E"/>
    <w:rsid w:val="00063684"/>
    <w:rsid w:val="00077BD8"/>
    <w:rsid w:val="00093763"/>
    <w:rsid w:val="00096ADF"/>
    <w:rsid w:val="000A2431"/>
    <w:rsid w:val="000A31A4"/>
    <w:rsid w:val="000A37EA"/>
    <w:rsid w:val="000B6B58"/>
    <w:rsid w:val="000C15DB"/>
    <w:rsid w:val="000C1967"/>
    <w:rsid w:val="000C2054"/>
    <w:rsid w:val="000C389C"/>
    <w:rsid w:val="000D2B89"/>
    <w:rsid w:val="000D6E44"/>
    <w:rsid w:val="000D7F1B"/>
    <w:rsid w:val="000E01A6"/>
    <w:rsid w:val="000E0DFE"/>
    <w:rsid w:val="000F3135"/>
    <w:rsid w:val="000F3BE7"/>
    <w:rsid w:val="0010091B"/>
    <w:rsid w:val="00101678"/>
    <w:rsid w:val="00102FE7"/>
    <w:rsid w:val="001117F3"/>
    <w:rsid w:val="00124331"/>
    <w:rsid w:val="00133EAF"/>
    <w:rsid w:val="00143DC4"/>
    <w:rsid w:val="00147783"/>
    <w:rsid w:val="001578A4"/>
    <w:rsid w:val="00170073"/>
    <w:rsid w:val="00176870"/>
    <w:rsid w:val="00177040"/>
    <w:rsid w:val="0018380A"/>
    <w:rsid w:val="00184EE6"/>
    <w:rsid w:val="00186797"/>
    <w:rsid w:val="0019125A"/>
    <w:rsid w:val="001940C4"/>
    <w:rsid w:val="0019515A"/>
    <w:rsid w:val="00195F02"/>
    <w:rsid w:val="001968B6"/>
    <w:rsid w:val="001A4196"/>
    <w:rsid w:val="001B3BED"/>
    <w:rsid w:val="001B6B48"/>
    <w:rsid w:val="001C06C7"/>
    <w:rsid w:val="001D13E2"/>
    <w:rsid w:val="001D36AE"/>
    <w:rsid w:val="001D6A39"/>
    <w:rsid w:val="001D6DD4"/>
    <w:rsid w:val="001E2D87"/>
    <w:rsid w:val="001E4223"/>
    <w:rsid w:val="001E6066"/>
    <w:rsid w:val="001F19AF"/>
    <w:rsid w:val="001F3437"/>
    <w:rsid w:val="001F6604"/>
    <w:rsid w:val="001F6741"/>
    <w:rsid w:val="0021210D"/>
    <w:rsid w:val="00214FAE"/>
    <w:rsid w:val="002153F4"/>
    <w:rsid w:val="002170EA"/>
    <w:rsid w:val="00233AC0"/>
    <w:rsid w:val="00233E8C"/>
    <w:rsid w:val="00234558"/>
    <w:rsid w:val="0023466A"/>
    <w:rsid w:val="00244D8C"/>
    <w:rsid w:val="00260D7A"/>
    <w:rsid w:val="002643D4"/>
    <w:rsid w:val="0027279F"/>
    <w:rsid w:val="002730CE"/>
    <w:rsid w:val="002765CB"/>
    <w:rsid w:val="00277C52"/>
    <w:rsid w:val="00283E45"/>
    <w:rsid w:val="00286CD5"/>
    <w:rsid w:val="00292B65"/>
    <w:rsid w:val="0029672B"/>
    <w:rsid w:val="00296983"/>
    <w:rsid w:val="002A032A"/>
    <w:rsid w:val="002B1DD5"/>
    <w:rsid w:val="002B7569"/>
    <w:rsid w:val="002C5C61"/>
    <w:rsid w:val="002C5E86"/>
    <w:rsid w:val="002C7E49"/>
    <w:rsid w:val="002C7FF5"/>
    <w:rsid w:val="002D01AB"/>
    <w:rsid w:val="002D03CC"/>
    <w:rsid w:val="002D2A5F"/>
    <w:rsid w:val="002D3D39"/>
    <w:rsid w:val="002D4419"/>
    <w:rsid w:val="002E3CA8"/>
    <w:rsid w:val="002E5729"/>
    <w:rsid w:val="002F5FBE"/>
    <w:rsid w:val="00301A7F"/>
    <w:rsid w:val="00310044"/>
    <w:rsid w:val="0031342E"/>
    <w:rsid w:val="00317F1D"/>
    <w:rsid w:val="00320012"/>
    <w:rsid w:val="00337AAC"/>
    <w:rsid w:val="0034417D"/>
    <w:rsid w:val="00344EF4"/>
    <w:rsid w:val="003479A1"/>
    <w:rsid w:val="00347BD9"/>
    <w:rsid w:val="0035717C"/>
    <w:rsid w:val="00357D69"/>
    <w:rsid w:val="00360DC9"/>
    <w:rsid w:val="00367165"/>
    <w:rsid w:val="00367327"/>
    <w:rsid w:val="0037107F"/>
    <w:rsid w:val="00374B08"/>
    <w:rsid w:val="00374FC3"/>
    <w:rsid w:val="003818F8"/>
    <w:rsid w:val="0038203F"/>
    <w:rsid w:val="003822D9"/>
    <w:rsid w:val="00385585"/>
    <w:rsid w:val="00390372"/>
    <w:rsid w:val="00392807"/>
    <w:rsid w:val="00397FD6"/>
    <w:rsid w:val="003A77AD"/>
    <w:rsid w:val="003A7FC8"/>
    <w:rsid w:val="003B0410"/>
    <w:rsid w:val="003B266B"/>
    <w:rsid w:val="003B319C"/>
    <w:rsid w:val="003B5C0D"/>
    <w:rsid w:val="003C06D0"/>
    <w:rsid w:val="003C454C"/>
    <w:rsid w:val="003C48F4"/>
    <w:rsid w:val="003C5F62"/>
    <w:rsid w:val="003D4A1B"/>
    <w:rsid w:val="003D50DC"/>
    <w:rsid w:val="003D7C5B"/>
    <w:rsid w:val="003E2FD0"/>
    <w:rsid w:val="003F1066"/>
    <w:rsid w:val="003F7A62"/>
    <w:rsid w:val="00401692"/>
    <w:rsid w:val="0040380B"/>
    <w:rsid w:val="00404B49"/>
    <w:rsid w:val="00407789"/>
    <w:rsid w:val="00410B62"/>
    <w:rsid w:val="004207FD"/>
    <w:rsid w:val="00430787"/>
    <w:rsid w:val="00431347"/>
    <w:rsid w:val="00435ADB"/>
    <w:rsid w:val="00437A57"/>
    <w:rsid w:val="00445570"/>
    <w:rsid w:val="004509DD"/>
    <w:rsid w:val="004560F5"/>
    <w:rsid w:val="00461C80"/>
    <w:rsid w:val="0046424B"/>
    <w:rsid w:val="004676E8"/>
    <w:rsid w:val="00471302"/>
    <w:rsid w:val="004750E7"/>
    <w:rsid w:val="00486185"/>
    <w:rsid w:val="004906FE"/>
    <w:rsid w:val="00493FB1"/>
    <w:rsid w:val="00494D77"/>
    <w:rsid w:val="00495D53"/>
    <w:rsid w:val="004A6269"/>
    <w:rsid w:val="004A7B30"/>
    <w:rsid w:val="004B0535"/>
    <w:rsid w:val="004B4CCA"/>
    <w:rsid w:val="004B6032"/>
    <w:rsid w:val="004C06E8"/>
    <w:rsid w:val="004C21CB"/>
    <w:rsid w:val="004C30EA"/>
    <w:rsid w:val="004D5805"/>
    <w:rsid w:val="004E3D96"/>
    <w:rsid w:val="004E45E5"/>
    <w:rsid w:val="004E5AD1"/>
    <w:rsid w:val="004F18A7"/>
    <w:rsid w:val="004F6C44"/>
    <w:rsid w:val="004F762C"/>
    <w:rsid w:val="004F7658"/>
    <w:rsid w:val="0050193A"/>
    <w:rsid w:val="00505A68"/>
    <w:rsid w:val="00506561"/>
    <w:rsid w:val="00507D1E"/>
    <w:rsid w:val="005151CE"/>
    <w:rsid w:val="00524A20"/>
    <w:rsid w:val="0052730F"/>
    <w:rsid w:val="005303AF"/>
    <w:rsid w:val="00540595"/>
    <w:rsid w:val="0054252B"/>
    <w:rsid w:val="0054316B"/>
    <w:rsid w:val="00543536"/>
    <w:rsid w:val="005464F4"/>
    <w:rsid w:val="00546CC4"/>
    <w:rsid w:val="00547C6B"/>
    <w:rsid w:val="005521E9"/>
    <w:rsid w:val="0055495C"/>
    <w:rsid w:val="005569BC"/>
    <w:rsid w:val="00556B2F"/>
    <w:rsid w:val="005572C4"/>
    <w:rsid w:val="0056064D"/>
    <w:rsid w:val="00560836"/>
    <w:rsid w:val="00564171"/>
    <w:rsid w:val="005743B0"/>
    <w:rsid w:val="00574ED0"/>
    <w:rsid w:val="0057672D"/>
    <w:rsid w:val="00577B76"/>
    <w:rsid w:val="00581821"/>
    <w:rsid w:val="005842E8"/>
    <w:rsid w:val="0058541B"/>
    <w:rsid w:val="00585C60"/>
    <w:rsid w:val="00593B90"/>
    <w:rsid w:val="005A19AE"/>
    <w:rsid w:val="005A3892"/>
    <w:rsid w:val="005A3E33"/>
    <w:rsid w:val="005A748A"/>
    <w:rsid w:val="005A7EB3"/>
    <w:rsid w:val="005B5A47"/>
    <w:rsid w:val="005C3E60"/>
    <w:rsid w:val="005D015A"/>
    <w:rsid w:val="005D1DF2"/>
    <w:rsid w:val="005D3FDE"/>
    <w:rsid w:val="005D4B0C"/>
    <w:rsid w:val="005E1503"/>
    <w:rsid w:val="005E6C0C"/>
    <w:rsid w:val="005F22E0"/>
    <w:rsid w:val="005F760C"/>
    <w:rsid w:val="00605F71"/>
    <w:rsid w:val="00606F56"/>
    <w:rsid w:val="0061007D"/>
    <w:rsid w:val="006132BD"/>
    <w:rsid w:val="0061397D"/>
    <w:rsid w:val="006153CA"/>
    <w:rsid w:val="00622066"/>
    <w:rsid w:val="00622171"/>
    <w:rsid w:val="006271BB"/>
    <w:rsid w:val="006372AD"/>
    <w:rsid w:val="00641D3F"/>
    <w:rsid w:val="00645397"/>
    <w:rsid w:val="00647E3B"/>
    <w:rsid w:val="00654457"/>
    <w:rsid w:val="006561E4"/>
    <w:rsid w:val="0065695E"/>
    <w:rsid w:val="00661C71"/>
    <w:rsid w:val="0066203D"/>
    <w:rsid w:val="0066487F"/>
    <w:rsid w:val="00670B2F"/>
    <w:rsid w:val="0067129F"/>
    <w:rsid w:val="006722F6"/>
    <w:rsid w:val="00675422"/>
    <w:rsid w:val="00675486"/>
    <w:rsid w:val="006768C0"/>
    <w:rsid w:val="0068536F"/>
    <w:rsid w:val="00691A81"/>
    <w:rsid w:val="006926A3"/>
    <w:rsid w:val="00692928"/>
    <w:rsid w:val="00695295"/>
    <w:rsid w:val="006971B2"/>
    <w:rsid w:val="006A07C7"/>
    <w:rsid w:val="006A58D8"/>
    <w:rsid w:val="006A779D"/>
    <w:rsid w:val="006B5E75"/>
    <w:rsid w:val="006C347F"/>
    <w:rsid w:val="006C3B1D"/>
    <w:rsid w:val="006C57CE"/>
    <w:rsid w:val="006D172A"/>
    <w:rsid w:val="006D18C4"/>
    <w:rsid w:val="006D3A6C"/>
    <w:rsid w:val="006D5726"/>
    <w:rsid w:val="006D61DB"/>
    <w:rsid w:val="006D7579"/>
    <w:rsid w:val="006E13B1"/>
    <w:rsid w:val="006E6B52"/>
    <w:rsid w:val="006F5D63"/>
    <w:rsid w:val="006F76C3"/>
    <w:rsid w:val="00701492"/>
    <w:rsid w:val="00702FBE"/>
    <w:rsid w:val="007054C9"/>
    <w:rsid w:val="00715148"/>
    <w:rsid w:val="00715604"/>
    <w:rsid w:val="00724C3C"/>
    <w:rsid w:val="00731123"/>
    <w:rsid w:val="00732D64"/>
    <w:rsid w:val="007336AB"/>
    <w:rsid w:val="00746E86"/>
    <w:rsid w:val="007512B4"/>
    <w:rsid w:val="0075232E"/>
    <w:rsid w:val="007532E9"/>
    <w:rsid w:val="00753FA1"/>
    <w:rsid w:val="00756B1C"/>
    <w:rsid w:val="0076352A"/>
    <w:rsid w:val="00763661"/>
    <w:rsid w:val="00765226"/>
    <w:rsid w:val="0077214E"/>
    <w:rsid w:val="007737EA"/>
    <w:rsid w:val="00773BB9"/>
    <w:rsid w:val="0077542C"/>
    <w:rsid w:val="00780FDE"/>
    <w:rsid w:val="00786F75"/>
    <w:rsid w:val="00791AAD"/>
    <w:rsid w:val="007961B3"/>
    <w:rsid w:val="007A1CDB"/>
    <w:rsid w:val="007A6AB0"/>
    <w:rsid w:val="007B0B1C"/>
    <w:rsid w:val="007B68A1"/>
    <w:rsid w:val="007C0BDC"/>
    <w:rsid w:val="007C129A"/>
    <w:rsid w:val="007C3BAD"/>
    <w:rsid w:val="007C7447"/>
    <w:rsid w:val="007D3D96"/>
    <w:rsid w:val="007D5ECC"/>
    <w:rsid w:val="007D60C7"/>
    <w:rsid w:val="007E54AC"/>
    <w:rsid w:val="007E7ABC"/>
    <w:rsid w:val="008027E9"/>
    <w:rsid w:val="008055E3"/>
    <w:rsid w:val="00816E3B"/>
    <w:rsid w:val="00831FC0"/>
    <w:rsid w:val="00840C6C"/>
    <w:rsid w:val="00847191"/>
    <w:rsid w:val="008473B7"/>
    <w:rsid w:val="00847F02"/>
    <w:rsid w:val="00847F08"/>
    <w:rsid w:val="00851AE3"/>
    <w:rsid w:val="00860471"/>
    <w:rsid w:val="00861B4B"/>
    <w:rsid w:val="00870A3D"/>
    <w:rsid w:val="00870E46"/>
    <w:rsid w:val="008742BA"/>
    <w:rsid w:val="00883450"/>
    <w:rsid w:val="00884318"/>
    <w:rsid w:val="00885BDB"/>
    <w:rsid w:val="0089584D"/>
    <w:rsid w:val="00896BF8"/>
    <w:rsid w:val="008A0A11"/>
    <w:rsid w:val="008A10E4"/>
    <w:rsid w:val="008A44BC"/>
    <w:rsid w:val="008A64BB"/>
    <w:rsid w:val="008A65E6"/>
    <w:rsid w:val="008B1BA4"/>
    <w:rsid w:val="008B2BF4"/>
    <w:rsid w:val="008B62C3"/>
    <w:rsid w:val="008E06E6"/>
    <w:rsid w:val="008F34B6"/>
    <w:rsid w:val="0090324D"/>
    <w:rsid w:val="00904CDC"/>
    <w:rsid w:val="009078C6"/>
    <w:rsid w:val="00915B9E"/>
    <w:rsid w:val="0092236F"/>
    <w:rsid w:val="00925E4D"/>
    <w:rsid w:val="009265BA"/>
    <w:rsid w:val="00932765"/>
    <w:rsid w:val="009369B9"/>
    <w:rsid w:val="00940B79"/>
    <w:rsid w:val="00941D65"/>
    <w:rsid w:val="009473D9"/>
    <w:rsid w:val="00955203"/>
    <w:rsid w:val="009567A9"/>
    <w:rsid w:val="00961B23"/>
    <w:rsid w:val="00962CD8"/>
    <w:rsid w:val="00964A6C"/>
    <w:rsid w:val="00971D18"/>
    <w:rsid w:val="009722C5"/>
    <w:rsid w:val="0097369A"/>
    <w:rsid w:val="00983711"/>
    <w:rsid w:val="00990B19"/>
    <w:rsid w:val="00991745"/>
    <w:rsid w:val="00996455"/>
    <w:rsid w:val="009A2D86"/>
    <w:rsid w:val="009A31F0"/>
    <w:rsid w:val="009B10E2"/>
    <w:rsid w:val="009B65F1"/>
    <w:rsid w:val="009B6803"/>
    <w:rsid w:val="009B6FFB"/>
    <w:rsid w:val="009C2CCE"/>
    <w:rsid w:val="009C458E"/>
    <w:rsid w:val="009D1131"/>
    <w:rsid w:val="009D2496"/>
    <w:rsid w:val="009D62A2"/>
    <w:rsid w:val="009E06E6"/>
    <w:rsid w:val="009E237F"/>
    <w:rsid w:val="009E4A6B"/>
    <w:rsid w:val="009E6CAD"/>
    <w:rsid w:val="009F2228"/>
    <w:rsid w:val="009F2CEB"/>
    <w:rsid w:val="009F54D6"/>
    <w:rsid w:val="009F6FB9"/>
    <w:rsid w:val="00A134AC"/>
    <w:rsid w:val="00A147A2"/>
    <w:rsid w:val="00A22947"/>
    <w:rsid w:val="00A247D6"/>
    <w:rsid w:val="00A506B9"/>
    <w:rsid w:val="00A50E04"/>
    <w:rsid w:val="00A52B60"/>
    <w:rsid w:val="00A57741"/>
    <w:rsid w:val="00A61C94"/>
    <w:rsid w:val="00A61CEB"/>
    <w:rsid w:val="00A63436"/>
    <w:rsid w:val="00A65C24"/>
    <w:rsid w:val="00A74BFF"/>
    <w:rsid w:val="00A94167"/>
    <w:rsid w:val="00AA7589"/>
    <w:rsid w:val="00AA7EF3"/>
    <w:rsid w:val="00AB2B4C"/>
    <w:rsid w:val="00AB575A"/>
    <w:rsid w:val="00AC4377"/>
    <w:rsid w:val="00AE2468"/>
    <w:rsid w:val="00AE2DF2"/>
    <w:rsid w:val="00AE5D8D"/>
    <w:rsid w:val="00B0501F"/>
    <w:rsid w:val="00B05A02"/>
    <w:rsid w:val="00B12411"/>
    <w:rsid w:val="00B149D8"/>
    <w:rsid w:val="00B17FB5"/>
    <w:rsid w:val="00B204D3"/>
    <w:rsid w:val="00B23A1A"/>
    <w:rsid w:val="00B2507A"/>
    <w:rsid w:val="00B251F1"/>
    <w:rsid w:val="00B31CAA"/>
    <w:rsid w:val="00B47830"/>
    <w:rsid w:val="00B51F58"/>
    <w:rsid w:val="00B52D63"/>
    <w:rsid w:val="00B669B8"/>
    <w:rsid w:val="00B75C10"/>
    <w:rsid w:val="00B762EB"/>
    <w:rsid w:val="00B76DC3"/>
    <w:rsid w:val="00B80449"/>
    <w:rsid w:val="00B83387"/>
    <w:rsid w:val="00B857CB"/>
    <w:rsid w:val="00B95702"/>
    <w:rsid w:val="00B96E58"/>
    <w:rsid w:val="00BA46FE"/>
    <w:rsid w:val="00BA47A9"/>
    <w:rsid w:val="00BB34F1"/>
    <w:rsid w:val="00BC2E36"/>
    <w:rsid w:val="00BC5C00"/>
    <w:rsid w:val="00BE2347"/>
    <w:rsid w:val="00BE5B21"/>
    <w:rsid w:val="00BE7819"/>
    <w:rsid w:val="00BF0F96"/>
    <w:rsid w:val="00BF4356"/>
    <w:rsid w:val="00C05390"/>
    <w:rsid w:val="00C064DD"/>
    <w:rsid w:val="00C10032"/>
    <w:rsid w:val="00C12021"/>
    <w:rsid w:val="00C207D4"/>
    <w:rsid w:val="00C25EBC"/>
    <w:rsid w:val="00C32F6D"/>
    <w:rsid w:val="00C3306D"/>
    <w:rsid w:val="00C345EE"/>
    <w:rsid w:val="00C34EA9"/>
    <w:rsid w:val="00C36229"/>
    <w:rsid w:val="00C41FE5"/>
    <w:rsid w:val="00C43F46"/>
    <w:rsid w:val="00C55C83"/>
    <w:rsid w:val="00C56733"/>
    <w:rsid w:val="00C63284"/>
    <w:rsid w:val="00C745F6"/>
    <w:rsid w:val="00C85548"/>
    <w:rsid w:val="00C85EA0"/>
    <w:rsid w:val="00C86005"/>
    <w:rsid w:val="00C93C06"/>
    <w:rsid w:val="00C93C9A"/>
    <w:rsid w:val="00C95679"/>
    <w:rsid w:val="00C95D0A"/>
    <w:rsid w:val="00CA5215"/>
    <w:rsid w:val="00CB2C94"/>
    <w:rsid w:val="00CD4F84"/>
    <w:rsid w:val="00CD50C1"/>
    <w:rsid w:val="00CD6D3D"/>
    <w:rsid w:val="00CD7CCA"/>
    <w:rsid w:val="00CE69F0"/>
    <w:rsid w:val="00CF3476"/>
    <w:rsid w:val="00D01A77"/>
    <w:rsid w:val="00D03095"/>
    <w:rsid w:val="00D04550"/>
    <w:rsid w:val="00D06520"/>
    <w:rsid w:val="00D07477"/>
    <w:rsid w:val="00D10B78"/>
    <w:rsid w:val="00D146A3"/>
    <w:rsid w:val="00D14C63"/>
    <w:rsid w:val="00D152D1"/>
    <w:rsid w:val="00D15A91"/>
    <w:rsid w:val="00D17A05"/>
    <w:rsid w:val="00D20153"/>
    <w:rsid w:val="00D3087A"/>
    <w:rsid w:val="00D31C42"/>
    <w:rsid w:val="00D3565B"/>
    <w:rsid w:val="00D373D4"/>
    <w:rsid w:val="00D37C0C"/>
    <w:rsid w:val="00D43931"/>
    <w:rsid w:val="00D469E5"/>
    <w:rsid w:val="00D50FA6"/>
    <w:rsid w:val="00D52637"/>
    <w:rsid w:val="00D55E8A"/>
    <w:rsid w:val="00D60FED"/>
    <w:rsid w:val="00D70A9B"/>
    <w:rsid w:val="00D752CF"/>
    <w:rsid w:val="00D8487B"/>
    <w:rsid w:val="00D8545E"/>
    <w:rsid w:val="00D8623B"/>
    <w:rsid w:val="00D87BDD"/>
    <w:rsid w:val="00D9038A"/>
    <w:rsid w:val="00DA089D"/>
    <w:rsid w:val="00DA5474"/>
    <w:rsid w:val="00DA726F"/>
    <w:rsid w:val="00DB3A81"/>
    <w:rsid w:val="00DB4BCE"/>
    <w:rsid w:val="00DB6D20"/>
    <w:rsid w:val="00DB7887"/>
    <w:rsid w:val="00DC275B"/>
    <w:rsid w:val="00DD7032"/>
    <w:rsid w:val="00DD7102"/>
    <w:rsid w:val="00DD7C8F"/>
    <w:rsid w:val="00DE11DC"/>
    <w:rsid w:val="00DE22D4"/>
    <w:rsid w:val="00DE2B63"/>
    <w:rsid w:val="00DE39B7"/>
    <w:rsid w:val="00DE5B3C"/>
    <w:rsid w:val="00DE5EE0"/>
    <w:rsid w:val="00DE64A3"/>
    <w:rsid w:val="00DF6F9D"/>
    <w:rsid w:val="00E00AE5"/>
    <w:rsid w:val="00E02E50"/>
    <w:rsid w:val="00E0436A"/>
    <w:rsid w:val="00E12C08"/>
    <w:rsid w:val="00E157BA"/>
    <w:rsid w:val="00E21F6A"/>
    <w:rsid w:val="00E32060"/>
    <w:rsid w:val="00E424D9"/>
    <w:rsid w:val="00E45DAF"/>
    <w:rsid w:val="00E503C2"/>
    <w:rsid w:val="00E503FB"/>
    <w:rsid w:val="00E650D8"/>
    <w:rsid w:val="00E67732"/>
    <w:rsid w:val="00E75E04"/>
    <w:rsid w:val="00E762A2"/>
    <w:rsid w:val="00E812F4"/>
    <w:rsid w:val="00E83F8F"/>
    <w:rsid w:val="00E842C7"/>
    <w:rsid w:val="00E94BE7"/>
    <w:rsid w:val="00E96BA3"/>
    <w:rsid w:val="00EA26AF"/>
    <w:rsid w:val="00EA3B2D"/>
    <w:rsid w:val="00EA408C"/>
    <w:rsid w:val="00EA4489"/>
    <w:rsid w:val="00EA6336"/>
    <w:rsid w:val="00EB317E"/>
    <w:rsid w:val="00EB678D"/>
    <w:rsid w:val="00EC1DB0"/>
    <w:rsid w:val="00EC3263"/>
    <w:rsid w:val="00EC4097"/>
    <w:rsid w:val="00EC5642"/>
    <w:rsid w:val="00EE1F83"/>
    <w:rsid w:val="00EF0ADB"/>
    <w:rsid w:val="00EF2F29"/>
    <w:rsid w:val="00EF329C"/>
    <w:rsid w:val="00EF4D8E"/>
    <w:rsid w:val="00EF7D4E"/>
    <w:rsid w:val="00F01E9F"/>
    <w:rsid w:val="00F06F47"/>
    <w:rsid w:val="00F07B23"/>
    <w:rsid w:val="00F13325"/>
    <w:rsid w:val="00F24122"/>
    <w:rsid w:val="00F24E39"/>
    <w:rsid w:val="00F36807"/>
    <w:rsid w:val="00F37D92"/>
    <w:rsid w:val="00F404E3"/>
    <w:rsid w:val="00F41D10"/>
    <w:rsid w:val="00F46084"/>
    <w:rsid w:val="00F50D04"/>
    <w:rsid w:val="00F54D00"/>
    <w:rsid w:val="00F551C8"/>
    <w:rsid w:val="00F57F9F"/>
    <w:rsid w:val="00F60A69"/>
    <w:rsid w:val="00F617A1"/>
    <w:rsid w:val="00F64F5B"/>
    <w:rsid w:val="00F7746B"/>
    <w:rsid w:val="00F80D8C"/>
    <w:rsid w:val="00F81834"/>
    <w:rsid w:val="00F954FD"/>
    <w:rsid w:val="00F95DE0"/>
    <w:rsid w:val="00F96333"/>
    <w:rsid w:val="00F971F8"/>
    <w:rsid w:val="00FA028C"/>
    <w:rsid w:val="00FA1588"/>
    <w:rsid w:val="00FA27AA"/>
    <w:rsid w:val="00FC4C5D"/>
    <w:rsid w:val="00FD40C6"/>
    <w:rsid w:val="00FD424E"/>
    <w:rsid w:val="00FF7EC5"/>
    <w:rsid w:val="04995CD5"/>
    <w:rsid w:val="25AB2C83"/>
    <w:rsid w:val="3BC799CB"/>
    <w:rsid w:val="681FB4CF"/>
    <w:rsid w:val="74F1D0BC"/>
    <w:rsid w:val="7C73CB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F1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FootnoteText">
    <w:name w:val="footnote text"/>
    <w:basedOn w:val="Normal"/>
    <w:link w:val="FootnoteTextChar"/>
    <w:uiPriority w:val="99"/>
    <w:semiHidden/>
    <w:unhideWhenUsed/>
    <w:rsid w:val="005151CE"/>
    <w:pPr>
      <w:spacing w:line="240" w:lineRule="auto"/>
    </w:pPr>
    <w:rPr>
      <w:sz w:val="20"/>
      <w:szCs w:val="20"/>
    </w:rPr>
  </w:style>
  <w:style w:type="character" w:customStyle="1" w:styleId="FootnoteTextChar">
    <w:name w:val="Footnote Text Char"/>
    <w:basedOn w:val="DefaultParagraphFont"/>
    <w:link w:val="FootnoteText"/>
    <w:uiPriority w:val="99"/>
    <w:semiHidden/>
    <w:rsid w:val="005151CE"/>
    <w:rPr>
      <w:rFonts w:ascii="Verdana" w:hAnsi="Verdana"/>
      <w:color w:val="000000"/>
    </w:rPr>
  </w:style>
  <w:style w:type="character" w:styleId="FootnoteReference">
    <w:name w:val="footnote reference"/>
    <w:basedOn w:val="DefaultParagraphFont"/>
    <w:uiPriority w:val="99"/>
    <w:semiHidden/>
    <w:unhideWhenUsed/>
    <w:rsid w:val="005151CE"/>
    <w:rPr>
      <w:vertAlign w:val="superscript"/>
    </w:rPr>
  </w:style>
  <w:style w:type="character" w:customStyle="1" w:styleId="UnresolvedMention">
    <w:name w:val="Unresolved Mention"/>
    <w:basedOn w:val="DefaultParagraphFont"/>
    <w:uiPriority w:val="99"/>
    <w:semiHidden/>
    <w:unhideWhenUsed/>
    <w:rsid w:val="005151CE"/>
    <w:rPr>
      <w:color w:val="605E5C"/>
      <w:shd w:val="clear" w:color="auto" w:fill="E1DFDD"/>
    </w:rPr>
  </w:style>
  <w:style w:type="paragraph" w:styleId="Header">
    <w:name w:val="header"/>
    <w:basedOn w:val="Normal"/>
    <w:link w:val="HeaderChar"/>
    <w:uiPriority w:val="99"/>
    <w:unhideWhenUsed/>
    <w:rsid w:val="00B51F58"/>
    <w:pPr>
      <w:tabs>
        <w:tab w:val="center" w:pos="4536"/>
        <w:tab w:val="right" w:pos="9072"/>
      </w:tabs>
      <w:spacing w:line="240" w:lineRule="auto"/>
    </w:pPr>
  </w:style>
  <w:style w:type="character" w:customStyle="1" w:styleId="HeaderChar">
    <w:name w:val="Header Char"/>
    <w:basedOn w:val="DefaultParagraphFont"/>
    <w:link w:val="Header"/>
    <w:uiPriority w:val="99"/>
    <w:rsid w:val="00B51F58"/>
    <w:rPr>
      <w:rFonts w:ascii="Verdana" w:hAnsi="Verdana"/>
      <w:color w:val="000000"/>
      <w:sz w:val="18"/>
      <w:szCs w:val="18"/>
    </w:rPr>
  </w:style>
  <w:style w:type="paragraph" w:styleId="Footer">
    <w:name w:val="footer"/>
    <w:basedOn w:val="Normal"/>
    <w:link w:val="FooterChar"/>
    <w:uiPriority w:val="99"/>
    <w:unhideWhenUsed/>
    <w:rsid w:val="00B51F58"/>
    <w:pPr>
      <w:tabs>
        <w:tab w:val="center" w:pos="4536"/>
        <w:tab w:val="right" w:pos="9072"/>
      </w:tabs>
      <w:spacing w:line="240" w:lineRule="auto"/>
    </w:pPr>
  </w:style>
  <w:style w:type="character" w:customStyle="1" w:styleId="FooterChar">
    <w:name w:val="Footer Char"/>
    <w:basedOn w:val="DefaultParagraphFont"/>
    <w:link w:val="Footer"/>
    <w:uiPriority w:val="99"/>
    <w:rsid w:val="00B51F58"/>
    <w:rPr>
      <w:rFonts w:ascii="Verdana" w:hAnsi="Verdana"/>
      <w:color w:val="000000"/>
      <w:sz w:val="18"/>
      <w:szCs w:val="18"/>
    </w:rPr>
  </w:style>
  <w:style w:type="paragraph" w:styleId="Revision">
    <w:name w:val="Revision"/>
    <w:hidden/>
    <w:uiPriority w:val="99"/>
    <w:semiHidden/>
    <w:rsid w:val="009D62A2"/>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9D62A2"/>
    <w:rPr>
      <w:sz w:val="16"/>
      <w:szCs w:val="16"/>
    </w:rPr>
  </w:style>
  <w:style w:type="paragraph" w:styleId="CommentText">
    <w:name w:val="annotation text"/>
    <w:basedOn w:val="Normal"/>
    <w:link w:val="CommentTextChar"/>
    <w:uiPriority w:val="99"/>
    <w:unhideWhenUsed/>
    <w:rsid w:val="009D62A2"/>
    <w:pPr>
      <w:spacing w:line="240" w:lineRule="auto"/>
    </w:pPr>
    <w:rPr>
      <w:sz w:val="20"/>
      <w:szCs w:val="20"/>
    </w:rPr>
  </w:style>
  <w:style w:type="character" w:customStyle="1" w:styleId="CommentTextChar">
    <w:name w:val="Comment Text Char"/>
    <w:basedOn w:val="DefaultParagraphFont"/>
    <w:link w:val="CommentText"/>
    <w:uiPriority w:val="99"/>
    <w:rsid w:val="009D62A2"/>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9D62A2"/>
    <w:rPr>
      <w:b/>
      <w:bCs/>
    </w:rPr>
  </w:style>
  <w:style w:type="character" w:customStyle="1" w:styleId="CommentSubjectChar">
    <w:name w:val="Comment Subject Char"/>
    <w:basedOn w:val="CommentTextChar"/>
    <w:link w:val="CommentSubject"/>
    <w:uiPriority w:val="99"/>
    <w:semiHidden/>
    <w:rsid w:val="009D62A2"/>
    <w:rPr>
      <w:rFonts w:ascii="Verdana" w:hAnsi="Verdana"/>
      <w:b/>
      <w:bCs/>
      <w:color w:val="000000"/>
    </w:rPr>
  </w:style>
  <w:style w:type="paragraph" w:styleId="NoSpacing">
    <w:name w:val="No Spacing"/>
    <w:link w:val="NoSpacingChar"/>
    <w:uiPriority w:val="1"/>
    <w:qFormat/>
    <w:rsid w:val="00A61CEB"/>
    <w:pPr>
      <w:widowControl w:val="0"/>
      <w:autoSpaceDN/>
      <w:textAlignment w:val="auto"/>
    </w:pPr>
    <w:rPr>
      <w:rFonts w:eastAsia="Times New Roman" w:cs="Times New Roman"/>
      <w:sz w:val="24"/>
      <w:lang w:val="en-GB" w:eastAsia="fr-BE"/>
    </w:rPr>
  </w:style>
  <w:style w:type="character" w:customStyle="1" w:styleId="NoSpacingChar">
    <w:name w:val="No Spacing Char"/>
    <w:basedOn w:val="DefaultParagraphFont"/>
    <w:link w:val="NoSpacing"/>
    <w:uiPriority w:val="1"/>
    <w:rsid w:val="00A61CEB"/>
    <w:rPr>
      <w:rFonts w:eastAsia="Times New Roman" w:cs="Times New Roman"/>
      <w:sz w:val="24"/>
      <w:lang w:val="en-GB" w:eastAsia="fr-BE"/>
    </w:rPr>
  </w:style>
  <w:style w:type="character" w:styleId="FollowedHyperlink">
    <w:name w:val="FollowedHyperlink"/>
    <w:basedOn w:val="DefaultParagraphFont"/>
    <w:uiPriority w:val="99"/>
    <w:semiHidden/>
    <w:unhideWhenUsed/>
    <w:rsid w:val="00EF7D4E"/>
    <w:rPr>
      <w:color w:val="96607D" w:themeColor="followedHyperlink"/>
      <w:u w:val="single"/>
    </w:rPr>
  </w:style>
  <w:style w:type="paragraph" w:styleId="ListParagraph">
    <w:name w:val="List Paragraph"/>
    <w:basedOn w:val="Normal"/>
    <w:uiPriority w:val="34"/>
    <w:qFormat/>
    <w:rsid w:val="002C5C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45407">
      <w:bodyDiv w:val="1"/>
      <w:marLeft w:val="0"/>
      <w:marRight w:val="0"/>
      <w:marTop w:val="0"/>
      <w:marBottom w:val="0"/>
      <w:divBdr>
        <w:top w:val="none" w:sz="0" w:space="0" w:color="auto"/>
        <w:left w:val="none" w:sz="0" w:space="0" w:color="auto"/>
        <w:bottom w:val="none" w:sz="0" w:space="0" w:color="auto"/>
        <w:right w:val="none" w:sz="0" w:space="0" w:color="auto"/>
      </w:divBdr>
    </w:div>
    <w:div w:id="116873523">
      <w:bodyDiv w:val="1"/>
      <w:marLeft w:val="0"/>
      <w:marRight w:val="0"/>
      <w:marTop w:val="0"/>
      <w:marBottom w:val="0"/>
      <w:divBdr>
        <w:top w:val="none" w:sz="0" w:space="0" w:color="auto"/>
        <w:left w:val="none" w:sz="0" w:space="0" w:color="auto"/>
        <w:bottom w:val="none" w:sz="0" w:space="0" w:color="auto"/>
        <w:right w:val="none" w:sz="0" w:space="0" w:color="auto"/>
      </w:divBdr>
    </w:div>
    <w:div w:id="309945637">
      <w:bodyDiv w:val="1"/>
      <w:marLeft w:val="0"/>
      <w:marRight w:val="0"/>
      <w:marTop w:val="0"/>
      <w:marBottom w:val="0"/>
      <w:divBdr>
        <w:top w:val="none" w:sz="0" w:space="0" w:color="auto"/>
        <w:left w:val="none" w:sz="0" w:space="0" w:color="auto"/>
        <w:bottom w:val="none" w:sz="0" w:space="0" w:color="auto"/>
        <w:right w:val="none" w:sz="0" w:space="0" w:color="auto"/>
      </w:divBdr>
    </w:div>
    <w:div w:id="347562167">
      <w:bodyDiv w:val="1"/>
      <w:marLeft w:val="0"/>
      <w:marRight w:val="0"/>
      <w:marTop w:val="0"/>
      <w:marBottom w:val="0"/>
      <w:divBdr>
        <w:top w:val="none" w:sz="0" w:space="0" w:color="auto"/>
        <w:left w:val="none" w:sz="0" w:space="0" w:color="auto"/>
        <w:bottom w:val="none" w:sz="0" w:space="0" w:color="auto"/>
        <w:right w:val="none" w:sz="0" w:space="0" w:color="auto"/>
      </w:divBdr>
      <w:divsChild>
        <w:div w:id="1540631879">
          <w:marLeft w:val="0"/>
          <w:marRight w:val="0"/>
          <w:marTop w:val="0"/>
          <w:marBottom w:val="0"/>
          <w:divBdr>
            <w:top w:val="none" w:sz="0" w:space="0" w:color="auto"/>
            <w:left w:val="none" w:sz="0" w:space="0" w:color="auto"/>
            <w:bottom w:val="none" w:sz="0" w:space="0" w:color="auto"/>
            <w:right w:val="none" w:sz="0" w:space="0" w:color="auto"/>
          </w:divBdr>
        </w:div>
      </w:divsChild>
    </w:div>
    <w:div w:id="478309610">
      <w:bodyDiv w:val="1"/>
      <w:marLeft w:val="0"/>
      <w:marRight w:val="0"/>
      <w:marTop w:val="0"/>
      <w:marBottom w:val="0"/>
      <w:divBdr>
        <w:top w:val="none" w:sz="0" w:space="0" w:color="auto"/>
        <w:left w:val="none" w:sz="0" w:space="0" w:color="auto"/>
        <w:bottom w:val="none" w:sz="0" w:space="0" w:color="auto"/>
        <w:right w:val="none" w:sz="0" w:space="0" w:color="auto"/>
      </w:divBdr>
    </w:div>
    <w:div w:id="653490633">
      <w:bodyDiv w:val="1"/>
      <w:marLeft w:val="0"/>
      <w:marRight w:val="0"/>
      <w:marTop w:val="0"/>
      <w:marBottom w:val="0"/>
      <w:divBdr>
        <w:top w:val="none" w:sz="0" w:space="0" w:color="auto"/>
        <w:left w:val="none" w:sz="0" w:space="0" w:color="auto"/>
        <w:bottom w:val="none" w:sz="0" w:space="0" w:color="auto"/>
        <w:right w:val="none" w:sz="0" w:space="0" w:color="auto"/>
      </w:divBdr>
    </w:div>
    <w:div w:id="746850419">
      <w:bodyDiv w:val="1"/>
      <w:marLeft w:val="0"/>
      <w:marRight w:val="0"/>
      <w:marTop w:val="0"/>
      <w:marBottom w:val="0"/>
      <w:divBdr>
        <w:top w:val="none" w:sz="0" w:space="0" w:color="auto"/>
        <w:left w:val="none" w:sz="0" w:space="0" w:color="auto"/>
        <w:bottom w:val="none" w:sz="0" w:space="0" w:color="auto"/>
        <w:right w:val="none" w:sz="0" w:space="0" w:color="auto"/>
      </w:divBdr>
      <w:divsChild>
        <w:div w:id="1472743887">
          <w:marLeft w:val="0"/>
          <w:marRight w:val="0"/>
          <w:marTop w:val="0"/>
          <w:marBottom w:val="0"/>
          <w:divBdr>
            <w:top w:val="none" w:sz="0" w:space="0" w:color="auto"/>
            <w:left w:val="none" w:sz="0" w:space="0" w:color="auto"/>
            <w:bottom w:val="none" w:sz="0" w:space="0" w:color="auto"/>
            <w:right w:val="none" w:sz="0" w:space="0" w:color="auto"/>
          </w:divBdr>
        </w:div>
      </w:divsChild>
    </w:div>
    <w:div w:id="963343505">
      <w:bodyDiv w:val="1"/>
      <w:marLeft w:val="0"/>
      <w:marRight w:val="0"/>
      <w:marTop w:val="0"/>
      <w:marBottom w:val="0"/>
      <w:divBdr>
        <w:top w:val="none" w:sz="0" w:space="0" w:color="auto"/>
        <w:left w:val="none" w:sz="0" w:space="0" w:color="auto"/>
        <w:bottom w:val="none" w:sz="0" w:space="0" w:color="auto"/>
        <w:right w:val="none" w:sz="0" w:space="0" w:color="auto"/>
      </w:divBdr>
      <w:divsChild>
        <w:div w:id="1160345970">
          <w:marLeft w:val="0"/>
          <w:marRight w:val="0"/>
          <w:marTop w:val="0"/>
          <w:marBottom w:val="0"/>
          <w:divBdr>
            <w:top w:val="none" w:sz="0" w:space="0" w:color="auto"/>
            <w:left w:val="none" w:sz="0" w:space="0" w:color="auto"/>
            <w:bottom w:val="none" w:sz="0" w:space="0" w:color="auto"/>
            <w:right w:val="none" w:sz="0" w:space="0" w:color="auto"/>
          </w:divBdr>
          <w:divsChild>
            <w:div w:id="15757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95711">
      <w:bodyDiv w:val="1"/>
      <w:marLeft w:val="0"/>
      <w:marRight w:val="0"/>
      <w:marTop w:val="0"/>
      <w:marBottom w:val="0"/>
      <w:divBdr>
        <w:top w:val="none" w:sz="0" w:space="0" w:color="auto"/>
        <w:left w:val="none" w:sz="0" w:space="0" w:color="auto"/>
        <w:bottom w:val="none" w:sz="0" w:space="0" w:color="auto"/>
        <w:right w:val="none" w:sz="0" w:space="0" w:color="auto"/>
      </w:divBdr>
      <w:divsChild>
        <w:div w:id="66465637">
          <w:marLeft w:val="0"/>
          <w:marRight w:val="0"/>
          <w:marTop w:val="0"/>
          <w:marBottom w:val="0"/>
          <w:divBdr>
            <w:top w:val="none" w:sz="0" w:space="0" w:color="auto"/>
            <w:left w:val="none" w:sz="0" w:space="0" w:color="auto"/>
            <w:bottom w:val="none" w:sz="0" w:space="0" w:color="auto"/>
            <w:right w:val="none" w:sz="0" w:space="0" w:color="auto"/>
          </w:divBdr>
          <w:divsChild>
            <w:div w:id="14396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12573">
      <w:bodyDiv w:val="1"/>
      <w:marLeft w:val="0"/>
      <w:marRight w:val="0"/>
      <w:marTop w:val="0"/>
      <w:marBottom w:val="0"/>
      <w:divBdr>
        <w:top w:val="none" w:sz="0" w:space="0" w:color="auto"/>
        <w:left w:val="none" w:sz="0" w:space="0" w:color="auto"/>
        <w:bottom w:val="none" w:sz="0" w:space="0" w:color="auto"/>
        <w:right w:val="none" w:sz="0" w:space="0" w:color="auto"/>
      </w:divBdr>
      <w:divsChild>
        <w:div w:id="1816684413">
          <w:marLeft w:val="0"/>
          <w:marRight w:val="0"/>
          <w:marTop w:val="0"/>
          <w:marBottom w:val="0"/>
          <w:divBdr>
            <w:top w:val="none" w:sz="0" w:space="0" w:color="auto"/>
            <w:left w:val="none" w:sz="0" w:space="0" w:color="auto"/>
            <w:bottom w:val="none" w:sz="0" w:space="0" w:color="auto"/>
            <w:right w:val="none" w:sz="0" w:space="0" w:color="auto"/>
          </w:divBdr>
        </w:div>
      </w:divsChild>
    </w:div>
    <w:div w:id="1250697053">
      <w:bodyDiv w:val="1"/>
      <w:marLeft w:val="0"/>
      <w:marRight w:val="0"/>
      <w:marTop w:val="0"/>
      <w:marBottom w:val="0"/>
      <w:divBdr>
        <w:top w:val="none" w:sz="0" w:space="0" w:color="auto"/>
        <w:left w:val="none" w:sz="0" w:space="0" w:color="auto"/>
        <w:bottom w:val="none" w:sz="0" w:space="0" w:color="auto"/>
        <w:right w:val="none" w:sz="0" w:space="0" w:color="auto"/>
      </w:divBdr>
      <w:divsChild>
        <w:div w:id="108932898">
          <w:marLeft w:val="0"/>
          <w:marRight w:val="0"/>
          <w:marTop w:val="0"/>
          <w:marBottom w:val="0"/>
          <w:divBdr>
            <w:top w:val="none" w:sz="0" w:space="0" w:color="auto"/>
            <w:left w:val="none" w:sz="0" w:space="0" w:color="auto"/>
            <w:bottom w:val="none" w:sz="0" w:space="0" w:color="auto"/>
            <w:right w:val="none" w:sz="0" w:space="0" w:color="auto"/>
          </w:divBdr>
        </w:div>
      </w:divsChild>
    </w:div>
    <w:div w:id="1313948447">
      <w:bodyDiv w:val="1"/>
      <w:marLeft w:val="0"/>
      <w:marRight w:val="0"/>
      <w:marTop w:val="0"/>
      <w:marBottom w:val="0"/>
      <w:divBdr>
        <w:top w:val="none" w:sz="0" w:space="0" w:color="auto"/>
        <w:left w:val="none" w:sz="0" w:space="0" w:color="auto"/>
        <w:bottom w:val="none" w:sz="0" w:space="0" w:color="auto"/>
        <w:right w:val="none" w:sz="0" w:space="0" w:color="auto"/>
      </w:divBdr>
    </w:div>
    <w:div w:id="1485512111">
      <w:bodyDiv w:val="1"/>
      <w:marLeft w:val="0"/>
      <w:marRight w:val="0"/>
      <w:marTop w:val="0"/>
      <w:marBottom w:val="0"/>
      <w:divBdr>
        <w:top w:val="none" w:sz="0" w:space="0" w:color="auto"/>
        <w:left w:val="none" w:sz="0" w:space="0" w:color="auto"/>
        <w:bottom w:val="none" w:sz="0" w:space="0" w:color="auto"/>
        <w:right w:val="none" w:sz="0" w:space="0" w:color="auto"/>
      </w:divBdr>
    </w:div>
    <w:div w:id="1632250658">
      <w:bodyDiv w:val="1"/>
      <w:marLeft w:val="0"/>
      <w:marRight w:val="0"/>
      <w:marTop w:val="0"/>
      <w:marBottom w:val="0"/>
      <w:divBdr>
        <w:top w:val="none" w:sz="0" w:space="0" w:color="auto"/>
        <w:left w:val="none" w:sz="0" w:space="0" w:color="auto"/>
        <w:bottom w:val="none" w:sz="0" w:space="0" w:color="auto"/>
        <w:right w:val="none" w:sz="0" w:space="0" w:color="auto"/>
      </w:divBdr>
    </w:div>
    <w:div w:id="1650597964">
      <w:bodyDiv w:val="1"/>
      <w:marLeft w:val="0"/>
      <w:marRight w:val="0"/>
      <w:marTop w:val="0"/>
      <w:marBottom w:val="0"/>
      <w:divBdr>
        <w:top w:val="none" w:sz="0" w:space="0" w:color="auto"/>
        <w:left w:val="none" w:sz="0" w:space="0" w:color="auto"/>
        <w:bottom w:val="none" w:sz="0" w:space="0" w:color="auto"/>
        <w:right w:val="none" w:sz="0" w:space="0" w:color="auto"/>
      </w:divBdr>
      <w:divsChild>
        <w:div w:id="2124031298">
          <w:marLeft w:val="0"/>
          <w:marRight w:val="0"/>
          <w:marTop w:val="0"/>
          <w:marBottom w:val="0"/>
          <w:divBdr>
            <w:top w:val="none" w:sz="0" w:space="0" w:color="auto"/>
            <w:left w:val="none" w:sz="0" w:space="0" w:color="auto"/>
            <w:bottom w:val="none" w:sz="0" w:space="0" w:color="auto"/>
            <w:right w:val="none" w:sz="0" w:space="0" w:color="auto"/>
          </w:divBdr>
        </w:div>
      </w:divsChild>
    </w:div>
    <w:div w:id="1946375626">
      <w:bodyDiv w:val="1"/>
      <w:marLeft w:val="0"/>
      <w:marRight w:val="0"/>
      <w:marTop w:val="0"/>
      <w:marBottom w:val="0"/>
      <w:divBdr>
        <w:top w:val="none" w:sz="0" w:space="0" w:color="auto"/>
        <w:left w:val="none" w:sz="0" w:space="0" w:color="auto"/>
        <w:bottom w:val="none" w:sz="0" w:space="0" w:color="auto"/>
        <w:right w:val="none" w:sz="0" w:space="0" w:color="auto"/>
      </w:divBdr>
    </w:div>
    <w:div w:id="2072922285">
      <w:bodyDiv w:val="1"/>
      <w:marLeft w:val="0"/>
      <w:marRight w:val="0"/>
      <w:marTop w:val="0"/>
      <w:marBottom w:val="0"/>
      <w:divBdr>
        <w:top w:val="none" w:sz="0" w:space="0" w:color="auto"/>
        <w:left w:val="none" w:sz="0" w:space="0" w:color="auto"/>
        <w:bottom w:val="none" w:sz="0" w:space="0" w:color="auto"/>
        <w:right w:val="none" w:sz="0" w:space="0" w:color="auto"/>
      </w:divBdr>
      <w:divsChild>
        <w:div w:id="1285234146">
          <w:marLeft w:val="0"/>
          <w:marRight w:val="0"/>
          <w:marTop w:val="0"/>
          <w:marBottom w:val="0"/>
          <w:divBdr>
            <w:top w:val="none" w:sz="0" w:space="0" w:color="auto"/>
            <w:left w:val="none" w:sz="0" w:space="0" w:color="auto"/>
            <w:bottom w:val="none" w:sz="0" w:space="0" w:color="auto"/>
            <w:right w:val="none" w:sz="0" w:space="0" w:color="auto"/>
          </w:divBdr>
        </w:div>
      </w:divsChild>
    </w:div>
    <w:div w:id="20824861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webSetting" Target="webSettings0.xml" Id="rId24"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llegevanrijksadviseurs.nl/documenten/2026/01/30/reflectie-lelylij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1869</ap:Words>
  <ap:Characters>10657</ap:Characters>
  <ap:DocSecurity>0</ap:DocSecurity>
  <ap:Lines>88</ap:Lines>
  <ap:Paragraphs>25</ap:Paragraphs>
  <ap:ScaleCrop>false</ap:ScaleCrop>
  <ap:HeadingPairs>
    <vt:vector baseType="variant" size="2">
      <vt:variant>
        <vt:lpstr>Titel</vt:lpstr>
      </vt:variant>
      <vt:variant>
        <vt:i4>1</vt:i4>
      </vt:variant>
    </vt:vector>
  </ap:HeadingPairs>
  <ap:TitlesOfParts>
    <vt:vector baseType="lpstr" size="1">
      <vt:lpstr>Brief aan Parlement - Kabinetsreactie Masterplan Lelylijn</vt:lpstr>
    </vt:vector>
  </ap:TitlesOfParts>
  <ap:LinksUpToDate>false</ap:LinksUpToDate>
  <ap:CharactersWithSpaces>12501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2026-07-07T09:45:00.0000000Z</lastPrinted>
  <dcterms:created xsi:type="dcterms:W3CDTF">2026-10-16T11:06:00.0000000Z</dcterms:created>
  <dcterms:modified xsi:type="dcterms:W3CDTF">2026-10-16T11:06:00.0000000Z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Kabinetsreactie Masterplan Lelylijn</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B. Schimmel</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ontentTypeId">
    <vt:lpwstr>0x010100B5726DF84BE252429720122CF104FC08</vt:lpwstr>
  </property>
  <property fmtid="{D5CDD505-2E9C-101B-9397-08002B2CF9AE}" pid="30" name="MediaServiceImageTags">
    <vt:lpwstr/>
  </property>
</Properties>
</file>