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4659" w:rsidP="00724659" w:rsidRDefault="00724659" w14:paraId="56014480" w14:textId="77777777"/>
    <w:p w:rsidRPr="00297277" w:rsidR="00724659" w:rsidP="00724659" w:rsidRDefault="00724659" w14:paraId="09ADB9DF" w14:textId="77777777">
      <w:pPr>
        <w:rPr>
          <w:b/>
          <w:bCs/>
        </w:rPr>
      </w:pPr>
      <w:r w:rsidRPr="00297277">
        <w:rPr>
          <w:b/>
          <w:bCs/>
        </w:rPr>
        <w:t>Aanleiding</w:t>
      </w:r>
    </w:p>
    <w:p w:rsidR="00DB408C" w:rsidP="006D4EF4" w:rsidRDefault="006D4EF4" w14:paraId="69F7B5C4" w14:textId="6AC4BF45">
      <w:r w:rsidRPr="000B5746">
        <w:t xml:space="preserve">In het kader van het Europees asiel- en migratiepact is in artikel 32 van de Opvangrichtlijn (EU 2024/1346) </w:t>
      </w:r>
      <w:r>
        <w:t>bepaald</w:t>
      </w:r>
      <w:r w:rsidRPr="000B5746">
        <w:t xml:space="preserve"> dat elk</w:t>
      </w:r>
      <w:r>
        <w:t>e</w:t>
      </w:r>
      <w:r w:rsidRPr="000B5746">
        <w:t xml:space="preserve"> lidstaat een noodplan moet opstellen en indienen bij de Europese Commissie (hierna: Commissie) en het Europees Asiel Agentschap (hierna: EUAA). In dit noodplan dienen maatregelen opgenomen te worden die lidstaten nemen indien sprake is van disproportionele druk en crisis. Uw Kamer heeft mij verzocht om het noodplan in te zien zodra deze definitief is. </w:t>
      </w:r>
      <w:r w:rsidR="00AD45CD">
        <w:t>Op de eerdere versie</w:t>
      </w:r>
      <w:r w:rsidR="00532997">
        <w:t xml:space="preserve"> van het noodplan</w:t>
      </w:r>
      <w:r w:rsidR="00AD45CD">
        <w:t xml:space="preserve"> heeft mijn voorganger akkoord gegeven. </w:t>
      </w:r>
      <w:r w:rsidRPr="000B5746">
        <w:t xml:space="preserve">Op deze versie heeft de Commissie en de EUAA feedback geleverd, deze is in het voorliggend definitieve plan verwerkt. </w:t>
      </w:r>
      <w:r w:rsidR="00DB408C">
        <w:t>Zo is meer informatie opgenomen over het Nederlandse migratiesysteem, is er verwezen naar andere crisisplannen, is toegelicht hoe dit noodplan geactiveerd wordt en w</w:t>
      </w:r>
      <w:r w:rsidR="004B5A98">
        <w:t>elke</w:t>
      </w:r>
      <w:r w:rsidR="00DB408C">
        <w:t xml:space="preserve"> grenswaarden </w:t>
      </w:r>
      <w:r w:rsidR="004B5A98">
        <w:t xml:space="preserve">er </w:t>
      </w:r>
      <w:r w:rsidR="00DB408C">
        <w:t>zijn voor het inzetten van maatregelen</w:t>
      </w:r>
      <w:r w:rsidR="004B5A98">
        <w:t xml:space="preserve"> en zijn er maatregelen opgenomen per gebied: asiel, opvang en alleenstaande minderjarige vreemdelingen. </w:t>
      </w:r>
    </w:p>
    <w:p w:rsidR="00DB408C" w:rsidP="006D4EF4" w:rsidRDefault="00DB408C" w14:paraId="5E6A184F" w14:textId="77777777"/>
    <w:p w:rsidRPr="000B5746" w:rsidR="006D4EF4" w:rsidP="006D4EF4" w:rsidRDefault="006D4EF4" w14:paraId="7853C69B" w14:textId="6F04BC2D">
      <w:r w:rsidRPr="000B5746">
        <w:t xml:space="preserve">Dit noodplan zal door de Commissie en de EUAA worden geanalyseerd en meegenomen in het jaarrapport van de Commissie, die naar verwachting in oktober as. wordt opgeleverd. Het noodplan is sinds de implementatie van het Europees asiel- en migratiepact op 12 juni 2026 in werking getreden. Dit betekent niet dat het noodplan geactiveerd is. </w:t>
      </w:r>
      <w:r w:rsidR="00AD45CD">
        <w:t xml:space="preserve">Ketenpartners hebben een eigen crisisstructuur en definitie van disproportionele druk en crisis. Dit betekent niet dat vanwege eigen disproportionele druk of crisis er sprake is van crisis bij de gehele asielketen of op nationaal niveau. </w:t>
      </w:r>
      <w:r w:rsidRPr="000B5746">
        <w:t>Bij het activeren van het noodplan kan de Commissie en EUAA verzocht worden om hulp</w:t>
      </w:r>
      <w:r w:rsidR="009C3E04">
        <w:t>, dat is momenteel niet aan de orde</w:t>
      </w:r>
      <w:r w:rsidRPr="000B5746">
        <w:t xml:space="preserve">. </w:t>
      </w:r>
    </w:p>
    <w:p w:rsidR="00724659" w:rsidP="00724659" w:rsidRDefault="00724659" w14:paraId="341F01CB" w14:textId="77777777"/>
    <w:p w:rsidRPr="00297277" w:rsidR="00724659" w:rsidP="00724659" w:rsidRDefault="00724659" w14:paraId="24948A9C" w14:textId="77777777">
      <w:pPr>
        <w:rPr>
          <w:b/>
          <w:bCs/>
        </w:rPr>
      </w:pPr>
      <w:r w:rsidRPr="00297277">
        <w:rPr>
          <w:b/>
          <w:bCs/>
        </w:rPr>
        <w:t>Vertrouwelijke inzage</w:t>
      </w:r>
    </w:p>
    <w:p w:rsidR="00724659" w:rsidP="009A350D" w:rsidRDefault="00724659" w14:paraId="71964F8C" w14:textId="7BAD42E5">
      <w:pPr>
        <w:pStyle w:val="broodtekst"/>
      </w:pPr>
      <w:r>
        <w:t xml:space="preserve">Het noodplan </w:t>
      </w:r>
      <w:r w:rsidR="00532997">
        <w:t>ligt</w:t>
      </w:r>
      <w:r w:rsidRPr="00224C30" w:rsidR="00532997">
        <w:t xml:space="preserve"> ter vertrouwelijk inzage bij het Centraal Informatiepunt van uw Kamer. Op deze stukken is de Regeling vertrouwelijke stukken van toepassing. </w:t>
      </w:r>
      <w:r>
        <w:t>De achtergrond hiervan is als volgt:</w:t>
      </w:r>
    </w:p>
    <w:p w:rsidR="00724659" w:rsidP="00724659" w:rsidRDefault="00724659" w14:paraId="2E7695A3" w14:textId="77777777"/>
    <w:p w:rsidR="00724659" w:rsidP="00724659" w:rsidRDefault="00724659" w14:paraId="165757B9" w14:textId="77777777">
      <w:pPr>
        <w:pStyle w:val="Lijstalinea"/>
        <w:numPr>
          <w:ilvl w:val="0"/>
          <w:numId w:val="5"/>
        </w:numPr>
      </w:pPr>
      <w:r>
        <w:t xml:space="preserve">Het noodplan bevat gevoelige operationele informatie die om bedrijfscontinuïteit niet openbaargemaakt dient te worden. Het noodplan en bijhorende stukken geven inzicht in hoe de ketenpartners operationeel samenwerken, hoe de samenwerking met het Ministerie van Justitie en Veiligheid is en hoe de samenwerking met het Europees Asiel Agentschap loopt. </w:t>
      </w:r>
    </w:p>
    <w:p w:rsidR="00724659" w:rsidP="00724659" w:rsidRDefault="00724659" w14:paraId="2FCD0EF4" w14:textId="77777777">
      <w:pPr>
        <w:pStyle w:val="Lijstalinea"/>
        <w:numPr>
          <w:ilvl w:val="0"/>
          <w:numId w:val="5"/>
        </w:numPr>
      </w:pPr>
      <w:r>
        <w:t xml:space="preserve">Het noodplan verwijst naar andere nationale plannen en protocollen, departementale plannen en plannen van ketenpartners die informatie bevatten die, om redenen van vertrouwelijkheid, niet openbaar gemaakt dienen te worden. </w:t>
      </w:r>
    </w:p>
    <w:p w:rsidR="00724659" w:rsidP="00724659" w:rsidRDefault="00724659" w14:paraId="68C369B3" w14:textId="77777777">
      <w:pPr>
        <w:pStyle w:val="Lijstalinea"/>
        <w:numPr>
          <w:ilvl w:val="0"/>
          <w:numId w:val="5"/>
        </w:numPr>
      </w:pPr>
      <w:r>
        <w:t>Het is niet bekend dat andere Europese lidstaten hun noodplannen openbaar hebben gemaakt.</w:t>
      </w:r>
    </w:p>
    <w:p w:rsidR="00724659" w:rsidP="00724659" w:rsidRDefault="00724659" w14:paraId="2BBAE7AC" w14:textId="77777777"/>
    <w:p w:rsidRPr="00297277" w:rsidR="00724659" w:rsidP="00724659" w:rsidRDefault="00724659" w14:paraId="3C567DB0" w14:textId="77777777">
      <w:pPr>
        <w:rPr>
          <w:b/>
          <w:bCs/>
        </w:rPr>
      </w:pPr>
      <w:r w:rsidRPr="00297277">
        <w:rPr>
          <w:b/>
          <w:bCs/>
        </w:rPr>
        <w:t>Tot slot</w:t>
      </w:r>
    </w:p>
    <w:p w:rsidRPr="000B5746" w:rsidR="006D4EF4" w:rsidP="006D4EF4" w:rsidRDefault="006D4EF4" w14:paraId="09966815" w14:textId="77777777">
      <w:pPr>
        <w:rPr>
          <w:bCs/>
        </w:rPr>
      </w:pPr>
      <w:r>
        <w:rPr>
          <w:bCs/>
        </w:rPr>
        <w:t xml:space="preserve">Met dit noodplan voldoet Nederland aan de vraag van de Commissie en de EUAA. Tevens geeft dit het ministerie meer duidelijkheid bij een situatie van disproportionele druk bij de betrokken ketenpartners en is er meer inzicht in de gevolgen voor de asielprocedure en asielopvang. Hierdoor is Nederland beter voorbereid. Door tijdig mitigerende maatregelen te nemen kan de asielketen langer blijven functioneren bij dergelijke druk of crisis. </w:t>
      </w:r>
    </w:p>
    <w:p w:rsidR="00724659" w:rsidP="00724659" w:rsidRDefault="00724659" w14:paraId="4681EFF1" w14:textId="77777777"/>
    <w:p w:rsidR="00724659" w:rsidP="00724659" w:rsidRDefault="00724659" w14:paraId="01DEC752" w14:textId="77777777"/>
    <w:p w:rsidR="00724659" w:rsidP="00724659" w:rsidRDefault="00724659" w14:paraId="66D88E3E" w14:textId="77777777">
      <w:r>
        <w:t xml:space="preserve">De Minister van Asiel en Migratie, </w:t>
      </w:r>
    </w:p>
    <w:p w:rsidR="00724659" w:rsidP="00724659" w:rsidRDefault="00724659" w14:paraId="1CD5C082" w14:textId="77777777"/>
    <w:p w:rsidR="00724659" w:rsidP="00724659" w:rsidRDefault="00724659" w14:paraId="4F4708DA" w14:textId="77777777"/>
    <w:p w:rsidR="00724659" w:rsidP="00724659" w:rsidRDefault="00724659" w14:paraId="732B73ED" w14:textId="77777777"/>
    <w:p w:rsidR="00724659" w:rsidP="00724659" w:rsidRDefault="00724659" w14:paraId="650B380B" w14:textId="77777777"/>
    <w:p w:rsidR="00724659" w:rsidP="00724659" w:rsidRDefault="00724659" w14:paraId="7A71DC07" w14:textId="77777777">
      <w:r>
        <w:t>Bart van den Brink</w:t>
      </w:r>
    </w:p>
    <w:p w:rsidR="00724659" w:rsidP="00724659" w:rsidRDefault="00724659" w14:paraId="7D12F72B" w14:textId="77777777"/>
    <w:p w:rsidR="00724659" w:rsidP="00724659" w:rsidRDefault="00724659" w14:paraId="5BA12BEC" w14:textId="77777777"/>
    <w:p w:rsidR="00724659" w:rsidP="00724659" w:rsidRDefault="00724659" w14:paraId="511EEDF3" w14:textId="77777777">
      <w:pPr>
        <w:pStyle w:val="WitregelW1bodytekst"/>
      </w:pPr>
    </w:p>
    <w:p w:rsidR="00724659" w:rsidP="00724659" w:rsidRDefault="00724659" w14:paraId="2A9B6EBA"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724659" w:rsidTr="00C63048" w14:paraId="5C1DF5BB" w14:textId="77777777">
        <w:tc>
          <w:tcPr>
            <w:tcW w:w="3620" w:type="dxa"/>
          </w:tcPr>
          <w:p w:rsidR="00724659" w:rsidP="00C63048" w:rsidRDefault="00724659" w14:paraId="27F39B2E" w14:textId="77777777"/>
          <w:p w:rsidR="00724659" w:rsidP="00C63048" w:rsidRDefault="00724659" w14:paraId="479503BC" w14:textId="77777777"/>
          <w:p w:rsidR="00724659" w:rsidP="00C63048" w:rsidRDefault="00724659" w14:paraId="3ABD1CD6" w14:textId="77777777"/>
          <w:p w:rsidR="00724659" w:rsidP="00C63048" w:rsidRDefault="00724659" w14:paraId="040819E8" w14:textId="77777777"/>
          <w:p w:rsidR="00724659" w:rsidP="00C63048" w:rsidRDefault="00724659" w14:paraId="45D69CCB" w14:textId="77777777"/>
        </w:tc>
        <w:tc>
          <w:tcPr>
            <w:tcW w:w="302" w:type="dxa"/>
          </w:tcPr>
          <w:p w:rsidR="00724659" w:rsidP="00C63048" w:rsidRDefault="00724659" w14:paraId="5549E479" w14:textId="77777777"/>
          <w:p w:rsidR="00724659" w:rsidP="00C63048" w:rsidRDefault="00724659" w14:paraId="0ECECFCD" w14:textId="77777777"/>
          <w:p w:rsidR="00724659" w:rsidP="00C63048" w:rsidRDefault="00724659" w14:paraId="2F0696C8" w14:textId="77777777"/>
          <w:p w:rsidR="00724659" w:rsidP="00C63048" w:rsidRDefault="00724659" w14:paraId="2AD3500C" w14:textId="77777777"/>
          <w:p w:rsidR="00724659" w:rsidP="00C63048" w:rsidRDefault="00724659" w14:paraId="07B2AA97" w14:textId="77777777"/>
        </w:tc>
        <w:tc>
          <w:tcPr>
            <w:tcW w:w="3620" w:type="dxa"/>
          </w:tcPr>
          <w:p w:rsidR="00724659" w:rsidP="00C63048" w:rsidRDefault="00724659" w14:paraId="6C47083E" w14:textId="77777777"/>
          <w:p w:rsidR="00724659" w:rsidP="00C63048" w:rsidRDefault="00724659" w14:paraId="7C1424DC" w14:textId="77777777"/>
          <w:p w:rsidR="00724659" w:rsidP="00C63048" w:rsidRDefault="00724659" w14:paraId="2BD71352" w14:textId="77777777"/>
          <w:p w:rsidR="00724659" w:rsidP="00C63048" w:rsidRDefault="00724659" w14:paraId="750CECF4" w14:textId="77777777"/>
          <w:p w:rsidR="00724659" w:rsidP="00C63048" w:rsidRDefault="00724659" w14:paraId="0BEB4760" w14:textId="77777777"/>
        </w:tc>
      </w:tr>
    </w:tbl>
    <w:p w:rsidR="00724659" w:rsidP="00724659" w:rsidRDefault="00724659" w14:paraId="0468E832" w14:textId="77777777"/>
    <w:p w:rsidRPr="00724659" w:rsidR="00344DEC" w:rsidP="00724659" w:rsidRDefault="00344DEC" w14:paraId="5FB4FE64" w14:textId="77777777"/>
    <w:sectPr w:rsidRPr="00724659" w:rsidR="00344DEC">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D1889" w14:textId="77777777" w:rsidR="00A31086" w:rsidRDefault="00A31086">
      <w:pPr>
        <w:spacing w:line="240" w:lineRule="auto"/>
      </w:pPr>
      <w:r>
        <w:separator/>
      </w:r>
    </w:p>
  </w:endnote>
  <w:endnote w:type="continuationSeparator" w:id="0">
    <w:p w14:paraId="067A9837" w14:textId="77777777" w:rsidR="00A31086" w:rsidRDefault="00A31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A50C" w14:textId="77777777" w:rsidR="00344DEC" w:rsidRDefault="00344DE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64CDA" w14:textId="77777777" w:rsidR="00A31086" w:rsidRDefault="00A31086">
      <w:pPr>
        <w:pStyle w:val="Voetnoottekst"/>
      </w:pPr>
    </w:p>
  </w:footnote>
  <w:footnote w:type="continuationSeparator" w:id="0">
    <w:p w14:paraId="12EA1C82" w14:textId="77777777" w:rsidR="00A31086" w:rsidRDefault="00A3108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B452" w14:textId="77777777" w:rsidR="00344DEC" w:rsidRDefault="00ED77A7">
    <w:r>
      <w:rPr>
        <w:noProof/>
      </w:rPr>
      <mc:AlternateContent>
        <mc:Choice Requires="wps">
          <w:drawing>
            <wp:anchor distT="0" distB="0" distL="0" distR="0" simplePos="0" relativeHeight="251652608" behindDoc="0" locked="1" layoutInCell="1" allowOverlap="1" wp14:anchorId="32E990E7" wp14:editId="4568BD7E">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316F170" w14:textId="77777777" w:rsidR="00344DEC" w:rsidRDefault="00ED77A7">
                          <w:pPr>
                            <w:pStyle w:val="Referentiegegevensbold"/>
                          </w:pPr>
                          <w:r>
                            <w:t>Directoraat-Generaal Migratie</w:t>
                          </w:r>
                        </w:p>
                        <w:p w14:paraId="42390E2F" w14:textId="77777777" w:rsidR="00344DEC" w:rsidRDefault="00344DEC">
                          <w:pPr>
                            <w:pStyle w:val="WitregelW2"/>
                          </w:pPr>
                        </w:p>
                        <w:p w14:paraId="21E1F944" w14:textId="77777777" w:rsidR="00344DEC" w:rsidRDefault="00ED77A7">
                          <w:pPr>
                            <w:pStyle w:val="Referentiegegevensbold"/>
                          </w:pPr>
                          <w:r>
                            <w:t>Datum</w:t>
                          </w:r>
                        </w:p>
                        <w:p w14:paraId="75247786" w14:textId="2B3122C2" w:rsidR="00344DEC" w:rsidRDefault="00ED77A7">
                          <w:pPr>
                            <w:pStyle w:val="Referentiegegevens"/>
                          </w:pPr>
                          <w:r>
                            <w:t>16 oktober 2026</w:t>
                          </w:r>
                        </w:p>
                        <w:p w14:paraId="130A3702" w14:textId="77777777" w:rsidR="00344DEC" w:rsidRDefault="00344DEC">
                          <w:pPr>
                            <w:pStyle w:val="WitregelW1"/>
                          </w:pPr>
                        </w:p>
                        <w:p w14:paraId="09ED0DCA" w14:textId="77777777" w:rsidR="00344DEC" w:rsidRDefault="00ED77A7">
                          <w:pPr>
                            <w:pStyle w:val="Referentiegegevensbold"/>
                          </w:pPr>
                          <w:r>
                            <w:t>Onze referentie</w:t>
                          </w:r>
                        </w:p>
                        <w:p w14:paraId="6636AB7D" w14:textId="77777777" w:rsidR="00344DEC" w:rsidRDefault="00ED77A7">
                          <w:pPr>
                            <w:pStyle w:val="Referentiegegevens"/>
                          </w:pPr>
                          <w:r>
                            <w:t>7757010</w:t>
                          </w:r>
                        </w:p>
                      </w:txbxContent>
                    </wps:txbx>
                    <wps:bodyPr vert="horz" wrap="square" lIns="0" tIns="0" rIns="0" bIns="0" anchor="t" anchorCtr="0"/>
                  </wps:wsp>
                </a:graphicData>
              </a:graphic>
            </wp:anchor>
          </w:drawing>
        </mc:Choice>
        <mc:Fallback>
          <w:pict>
            <v:shapetype w14:anchorId="32E990E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316F170" w14:textId="77777777" w:rsidR="00344DEC" w:rsidRDefault="00ED77A7">
                    <w:pPr>
                      <w:pStyle w:val="Referentiegegevensbold"/>
                    </w:pPr>
                    <w:r>
                      <w:t>Directoraat-Generaal Migratie</w:t>
                    </w:r>
                  </w:p>
                  <w:p w14:paraId="42390E2F" w14:textId="77777777" w:rsidR="00344DEC" w:rsidRDefault="00344DEC">
                    <w:pPr>
                      <w:pStyle w:val="WitregelW2"/>
                    </w:pPr>
                  </w:p>
                  <w:p w14:paraId="21E1F944" w14:textId="77777777" w:rsidR="00344DEC" w:rsidRDefault="00ED77A7">
                    <w:pPr>
                      <w:pStyle w:val="Referentiegegevensbold"/>
                    </w:pPr>
                    <w:r>
                      <w:t>Datum</w:t>
                    </w:r>
                  </w:p>
                  <w:p w14:paraId="75247786" w14:textId="2B3122C2" w:rsidR="00344DEC" w:rsidRDefault="00ED77A7">
                    <w:pPr>
                      <w:pStyle w:val="Referentiegegevens"/>
                    </w:pPr>
                    <w:r>
                      <w:t>16 oktober 2026</w:t>
                    </w:r>
                  </w:p>
                  <w:p w14:paraId="130A3702" w14:textId="77777777" w:rsidR="00344DEC" w:rsidRDefault="00344DEC">
                    <w:pPr>
                      <w:pStyle w:val="WitregelW1"/>
                    </w:pPr>
                  </w:p>
                  <w:p w14:paraId="09ED0DCA" w14:textId="77777777" w:rsidR="00344DEC" w:rsidRDefault="00ED77A7">
                    <w:pPr>
                      <w:pStyle w:val="Referentiegegevensbold"/>
                    </w:pPr>
                    <w:r>
                      <w:t>Onze referentie</w:t>
                    </w:r>
                  </w:p>
                  <w:p w14:paraId="6636AB7D" w14:textId="77777777" w:rsidR="00344DEC" w:rsidRDefault="00ED77A7">
                    <w:pPr>
                      <w:pStyle w:val="Referentiegegevens"/>
                    </w:pPr>
                    <w:r>
                      <w:t>7757010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E3A60DD" wp14:editId="00A2F32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9D875E7" w14:textId="77777777" w:rsidR="00EC4893" w:rsidRDefault="00EC4893"/>
                      </w:txbxContent>
                    </wps:txbx>
                    <wps:bodyPr vert="horz" wrap="square" lIns="0" tIns="0" rIns="0" bIns="0" anchor="t" anchorCtr="0"/>
                  </wps:wsp>
                </a:graphicData>
              </a:graphic>
            </wp:anchor>
          </w:drawing>
        </mc:Choice>
        <mc:Fallback>
          <w:pict>
            <v:shape w14:anchorId="5E3A60DD"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59D875E7" w14:textId="77777777" w:rsidR="00EC4893" w:rsidRDefault="00EC4893"/>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657C69D" wp14:editId="706B3087">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AA384F2" w14:textId="1DDE8DF6" w:rsidR="00344DEC" w:rsidRDefault="00ED77A7">
                          <w:pPr>
                            <w:pStyle w:val="Referentiegegevens"/>
                          </w:pPr>
                          <w:r>
                            <w:t xml:space="preserve">Pagina </w:t>
                          </w:r>
                          <w:r>
                            <w:fldChar w:fldCharType="begin"/>
                          </w:r>
                          <w:r>
                            <w:instrText>PAGE</w:instrText>
                          </w:r>
                          <w:r>
                            <w:fldChar w:fldCharType="separate"/>
                          </w:r>
                          <w:r w:rsidR="00724659">
                            <w:rPr>
                              <w:noProof/>
                            </w:rPr>
                            <w:t>2</w:t>
                          </w:r>
                          <w:r>
                            <w:fldChar w:fldCharType="end"/>
                          </w:r>
                          <w:r>
                            <w:t xml:space="preserve"> van </w:t>
                          </w:r>
                          <w:r>
                            <w:fldChar w:fldCharType="begin"/>
                          </w:r>
                          <w:r>
                            <w:instrText>NUMPAGES</w:instrText>
                          </w:r>
                          <w:r>
                            <w:fldChar w:fldCharType="separate"/>
                          </w:r>
                          <w:r w:rsidR="00724659">
                            <w:rPr>
                              <w:noProof/>
                            </w:rPr>
                            <w:t>2</w:t>
                          </w:r>
                          <w:r>
                            <w:fldChar w:fldCharType="end"/>
                          </w:r>
                        </w:p>
                      </w:txbxContent>
                    </wps:txbx>
                    <wps:bodyPr vert="horz" wrap="square" lIns="0" tIns="0" rIns="0" bIns="0" anchor="t" anchorCtr="0"/>
                  </wps:wsp>
                </a:graphicData>
              </a:graphic>
            </wp:anchor>
          </w:drawing>
        </mc:Choice>
        <mc:Fallback>
          <w:pict>
            <v:shape w14:anchorId="0657C69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AA384F2" w14:textId="1DDE8DF6" w:rsidR="00344DEC" w:rsidRDefault="00ED77A7">
                    <w:pPr>
                      <w:pStyle w:val="Referentiegegevens"/>
                    </w:pPr>
                    <w:r>
                      <w:t xml:space="preserve">Pagina </w:t>
                    </w:r>
                    <w:r>
                      <w:fldChar w:fldCharType="begin"/>
                    </w:r>
                    <w:r>
                      <w:instrText>PAGE</w:instrText>
                    </w:r>
                    <w:r>
                      <w:fldChar w:fldCharType="separate"/>
                    </w:r>
                    <w:r w:rsidR="00724659">
                      <w:rPr>
                        <w:noProof/>
                      </w:rPr>
                      <w:t>2</w:t>
                    </w:r>
                    <w:r>
                      <w:fldChar w:fldCharType="end"/>
                    </w:r>
                    <w:r>
                      <w:t xml:space="preserve"> van </w:t>
                    </w:r>
                    <w:r>
                      <w:fldChar w:fldCharType="begin"/>
                    </w:r>
                    <w:r>
                      <w:instrText>NUMPAGES</w:instrText>
                    </w:r>
                    <w:r>
                      <w:fldChar w:fldCharType="separate"/>
                    </w:r>
                    <w:r w:rsidR="00724659">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8D61" w14:textId="77777777" w:rsidR="00344DEC" w:rsidRDefault="00ED77A7">
    <w:pPr>
      <w:spacing w:after="6377" w:line="14" w:lineRule="exact"/>
    </w:pPr>
    <w:r>
      <w:rPr>
        <w:noProof/>
      </w:rPr>
      <mc:AlternateContent>
        <mc:Choice Requires="wps">
          <w:drawing>
            <wp:anchor distT="0" distB="0" distL="0" distR="0" simplePos="0" relativeHeight="251655680" behindDoc="0" locked="1" layoutInCell="1" allowOverlap="1" wp14:anchorId="5B3198EB" wp14:editId="18C4634A">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64CCB6C" w14:textId="77777777" w:rsidR="007F188B" w:rsidRDefault="00ED77A7">
                          <w:r>
                            <w:t xml:space="preserve">Aan de Voorzitter van de Tweede Kamer </w:t>
                          </w:r>
                        </w:p>
                        <w:p w14:paraId="02606A63" w14:textId="08E50DBD" w:rsidR="00344DEC" w:rsidRDefault="00ED77A7">
                          <w:r>
                            <w:t>der Staten-Generaal</w:t>
                          </w:r>
                        </w:p>
                        <w:p w14:paraId="47DDF6C3" w14:textId="77777777" w:rsidR="00344DEC" w:rsidRDefault="00ED77A7">
                          <w:r>
                            <w:t>Postbus 20018</w:t>
                          </w:r>
                        </w:p>
                        <w:p w14:paraId="2950636C" w14:textId="77777777" w:rsidR="00344DEC" w:rsidRDefault="00ED77A7">
                          <w:r>
                            <w:t>2500 EA  DEN HAAG</w:t>
                          </w:r>
                        </w:p>
                      </w:txbxContent>
                    </wps:txbx>
                    <wps:bodyPr vert="horz" wrap="square" lIns="0" tIns="0" rIns="0" bIns="0" anchor="t" anchorCtr="0"/>
                  </wps:wsp>
                </a:graphicData>
              </a:graphic>
            </wp:anchor>
          </w:drawing>
        </mc:Choice>
        <mc:Fallback>
          <w:pict>
            <v:shapetype w14:anchorId="5B3198E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64CCB6C" w14:textId="77777777" w:rsidR="007F188B" w:rsidRDefault="00ED77A7">
                    <w:r>
                      <w:t xml:space="preserve">Aan de Voorzitter van de Tweede Kamer </w:t>
                    </w:r>
                  </w:p>
                  <w:p w14:paraId="02606A63" w14:textId="08E50DBD" w:rsidR="00344DEC" w:rsidRDefault="00ED77A7">
                    <w:r>
                      <w:t>der Staten-Generaal</w:t>
                    </w:r>
                  </w:p>
                  <w:p w14:paraId="47DDF6C3" w14:textId="77777777" w:rsidR="00344DEC" w:rsidRDefault="00ED77A7">
                    <w:r>
                      <w:t>Postbus 20018</w:t>
                    </w:r>
                  </w:p>
                  <w:p w14:paraId="2950636C" w14:textId="77777777" w:rsidR="00344DEC" w:rsidRDefault="00ED77A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121C149" wp14:editId="03F784DC">
              <wp:simplePos x="0" y="0"/>
              <wp:positionH relativeFrom="margin">
                <wp:align>right</wp:align>
              </wp:positionH>
              <wp:positionV relativeFrom="paragraph">
                <wp:posOffset>3352800</wp:posOffset>
              </wp:positionV>
              <wp:extent cx="4787900" cy="4381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381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44DEC" w14:paraId="546594B0" w14:textId="77777777">
                            <w:trPr>
                              <w:trHeight w:val="240"/>
                            </w:trPr>
                            <w:tc>
                              <w:tcPr>
                                <w:tcW w:w="1140" w:type="dxa"/>
                              </w:tcPr>
                              <w:p w14:paraId="65C2BD23" w14:textId="77777777" w:rsidR="00344DEC" w:rsidRDefault="00ED77A7">
                                <w:r>
                                  <w:t>Datum</w:t>
                                </w:r>
                              </w:p>
                            </w:tc>
                            <w:tc>
                              <w:tcPr>
                                <w:tcW w:w="5918" w:type="dxa"/>
                              </w:tcPr>
                              <w:p w14:paraId="7ADEE78A" w14:textId="6D8CABC2" w:rsidR="00344DEC" w:rsidRDefault="00ED77A7">
                                <w:r>
                                  <w:t>16 oktober 2026</w:t>
                                </w:r>
                              </w:p>
                            </w:tc>
                          </w:tr>
                          <w:tr w:rsidR="00344DEC" w14:paraId="67A16799" w14:textId="77777777">
                            <w:trPr>
                              <w:trHeight w:val="240"/>
                            </w:trPr>
                            <w:tc>
                              <w:tcPr>
                                <w:tcW w:w="1140" w:type="dxa"/>
                              </w:tcPr>
                              <w:p w14:paraId="58061202" w14:textId="77777777" w:rsidR="00344DEC" w:rsidRDefault="00ED77A7">
                                <w:r>
                                  <w:t>Betreft</w:t>
                                </w:r>
                              </w:p>
                            </w:tc>
                            <w:tc>
                              <w:tcPr>
                                <w:tcW w:w="5918" w:type="dxa"/>
                              </w:tcPr>
                              <w:p w14:paraId="7BEDAA0B" w14:textId="1394E694" w:rsidR="00344DEC" w:rsidRDefault="00ED77A7">
                                <w:r>
                                  <w:t>Noodplan asielketen EUAA</w:t>
                                </w:r>
                              </w:p>
                            </w:tc>
                          </w:tr>
                        </w:tbl>
                        <w:p w14:paraId="36103F4F" w14:textId="77777777" w:rsidR="00EC4893" w:rsidRDefault="00EC4893"/>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121C149" id="46feebd0-aa3c-11ea-a756-beb5f67e67be" o:spid="_x0000_s1030" type="#_x0000_t202" style="position:absolute;margin-left:325.8pt;margin-top:264pt;width:377pt;height:34.5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344DEC" w14:paraId="546594B0" w14:textId="77777777">
                      <w:trPr>
                        <w:trHeight w:val="240"/>
                      </w:trPr>
                      <w:tc>
                        <w:tcPr>
                          <w:tcW w:w="1140" w:type="dxa"/>
                        </w:tcPr>
                        <w:p w14:paraId="65C2BD23" w14:textId="77777777" w:rsidR="00344DEC" w:rsidRDefault="00ED77A7">
                          <w:r>
                            <w:t>Datum</w:t>
                          </w:r>
                        </w:p>
                      </w:tc>
                      <w:tc>
                        <w:tcPr>
                          <w:tcW w:w="5918" w:type="dxa"/>
                        </w:tcPr>
                        <w:p w14:paraId="7ADEE78A" w14:textId="6D8CABC2" w:rsidR="00344DEC" w:rsidRDefault="00ED77A7">
                          <w:r>
                            <w:t>16 oktober 2026</w:t>
                          </w:r>
                        </w:p>
                      </w:tc>
                    </w:tr>
                    <w:tr w:rsidR="00344DEC" w14:paraId="67A16799" w14:textId="77777777">
                      <w:trPr>
                        <w:trHeight w:val="240"/>
                      </w:trPr>
                      <w:tc>
                        <w:tcPr>
                          <w:tcW w:w="1140" w:type="dxa"/>
                        </w:tcPr>
                        <w:p w14:paraId="58061202" w14:textId="77777777" w:rsidR="00344DEC" w:rsidRDefault="00ED77A7">
                          <w:r>
                            <w:t>Betreft</w:t>
                          </w:r>
                        </w:p>
                      </w:tc>
                      <w:tc>
                        <w:tcPr>
                          <w:tcW w:w="5918" w:type="dxa"/>
                        </w:tcPr>
                        <w:p w14:paraId="7BEDAA0B" w14:textId="1394E694" w:rsidR="00344DEC" w:rsidRDefault="00ED77A7">
                          <w:r>
                            <w:t>Noodplan asielketen EUAA</w:t>
                          </w:r>
                        </w:p>
                      </w:tc>
                    </w:tr>
                  </w:tbl>
                  <w:p w14:paraId="36103F4F" w14:textId="77777777" w:rsidR="00EC4893" w:rsidRDefault="00EC4893"/>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0673E039" wp14:editId="266D923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FA904DE" w14:textId="77777777" w:rsidR="00344DEC" w:rsidRDefault="00ED77A7">
                          <w:pPr>
                            <w:pStyle w:val="Referentiegegevensbold"/>
                          </w:pPr>
                          <w:r>
                            <w:t>Directoraat-Generaal Migratie</w:t>
                          </w:r>
                        </w:p>
                        <w:p w14:paraId="622C7A95" w14:textId="77777777" w:rsidR="00344DEC" w:rsidRDefault="00344DEC">
                          <w:pPr>
                            <w:pStyle w:val="WitregelW1"/>
                          </w:pPr>
                        </w:p>
                        <w:p w14:paraId="5F67A056" w14:textId="77777777" w:rsidR="00344DEC" w:rsidRDefault="00ED77A7">
                          <w:pPr>
                            <w:pStyle w:val="Referentiegegevens"/>
                          </w:pPr>
                          <w:r>
                            <w:t>Turfmarkt 147</w:t>
                          </w:r>
                        </w:p>
                        <w:p w14:paraId="257EE6E6" w14:textId="77777777" w:rsidR="00344DEC" w:rsidRDefault="00ED77A7">
                          <w:pPr>
                            <w:pStyle w:val="Referentiegegevens"/>
                          </w:pPr>
                          <w:r>
                            <w:t>2511 DP  Den Haag</w:t>
                          </w:r>
                        </w:p>
                        <w:p w14:paraId="106CCF5D" w14:textId="77777777" w:rsidR="00344DEC" w:rsidRPr="002B3C5E" w:rsidRDefault="00ED77A7">
                          <w:pPr>
                            <w:pStyle w:val="Referentiegegevens"/>
                            <w:rPr>
                              <w:lang w:val="de-DE"/>
                            </w:rPr>
                          </w:pPr>
                          <w:r w:rsidRPr="002B3C5E">
                            <w:rPr>
                              <w:lang w:val="de-DE"/>
                            </w:rPr>
                            <w:t>Postbus 20301</w:t>
                          </w:r>
                        </w:p>
                        <w:p w14:paraId="395BD30A" w14:textId="77777777" w:rsidR="00344DEC" w:rsidRPr="002B3C5E" w:rsidRDefault="00ED77A7">
                          <w:pPr>
                            <w:pStyle w:val="Referentiegegevens"/>
                            <w:rPr>
                              <w:lang w:val="de-DE"/>
                            </w:rPr>
                          </w:pPr>
                          <w:r w:rsidRPr="002B3C5E">
                            <w:rPr>
                              <w:lang w:val="de-DE"/>
                            </w:rPr>
                            <w:t>2500 EH  Den Haag</w:t>
                          </w:r>
                        </w:p>
                        <w:p w14:paraId="12BBFF93" w14:textId="77777777" w:rsidR="00344DEC" w:rsidRPr="002B3C5E" w:rsidRDefault="00ED77A7">
                          <w:pPr>
                            <w:pStyle w:val="Referentiegegevens"/>
                            <w:rPr>
                              <w:lang w:val="de-DE"/>
                            </w:rPr>
                          </w:pPr>
                          <w:r w:rsidRPr="002B3C5E">
                            <w:rPr>
                              <w:lang w:val="de-DE"/>
                            </w:rPr>
                            <w:t>www.rijksoverheid.nl/jenv</w:t>
                          </w:r>
                        </w:p>
                        <w:p w14:paraId="5148752E" w14:textId="77777777" w:rsidR="00344DEC" w:rsidRPr="002B3C5E" w:rsidRDefault="00344DEC">
                          <w:pPr>
                            <w:pStyle w:val="WitregelW2"/>
                            <w:rPr>
                              <w:lang w:val="de-DE"/>
                            </w:rPr>
                          </w:pPr>
                        </w:p>
                        <w:p w14:paraId="63C44A30" w14:textId="77777777" w:rsidR="00344DEC" w:rsidRDefault="00ED77A7">
                          <w:pPr>
                            <w:pStyle w:val="Referentiegegevensbold"/>
                          </w:pPr>
                          <w:r>
                            <w:t>Onze referentie</w:t>
                          </w:r>
                        </w:p>
                        <w:p w14:paraId="7C5F0387" w14:textId="77777777" w:rsidR="00344DEC" w:rsidRDefault="00ED77A7">
                          <w:pPr>
                            <w:pStyle w:val="Referentiegegevens"/>
                          </w:pPr>
                          <w:r>
                            <w:t>7757010</w:t>
                          </w:r>
                        </w:p>
                        <w:p w14:paraId="6417480E" w14:textId="77777777" w:rsidR="00344DEC" w:rsidRDefault="00344DEC">
                          <w:pPr>
                            <w:pStyle w:val="WitregelW1"/>
                          </w:pPr>
                        </w:p>
                        <w:p w14:paraId="3FA6CE72" w14:textId="77777777" w:rsidR="00344DEC" w:rsidRDefault="00344DEC">
                          <w:pPr>
                            <w:pStyle w:val="WitregelW2"/>
                          </w:pPr>
                        </w:p>
                      </w:txbxContent>
                    </wps:txbx>
                    <wps:bodyPr vert="horz" wrap="square" lIns="0" tIns="0" rIns="0" bIns="0" anchor="t" anchorCtr="0"/>
                  </wps:wsp>
                </a:graphicData>
              </a:graphic>
            </wp:anchor>
          </w:drawing>
        </mc:Choice>
        <mc:Fallback>
          <w:pict>
            <v:shape w14:anchorId="0673E03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FA904DE" w14:textId="77777777" w:rsidR="00344DEC" w:rsidRDefault="00ED77A7">
                    <w:pPr>
                      <w:pStyle w:val="Referentiegegevensbold"/>
                    </w:pPr>
                    <w:r>
                      <w:t>Directoraat-Generaal Migratie</w:t>
                    </w:r>
                  </w:p>
                  <w:p w14:paraId="622C7A95" w14:textId="77777777" w:rsidR="00344DEC" w:rsidRDefault="00344DEC">
                    <w:pPr>
                      <w:pStyle w:val="WitregelW1"/>
                    </w:pPr>
                  </w:p>
                  <w:p w14:paraId="5F67A056" w14:textId="77777777" w:rsidR="00344DEC" w:rsidRDefault="00ED77A7">
                    <w:pPr>
                      <w:pStyle w:val="Referentiegegevens"/>
                    </w:pPr>
                    <w:r>
                      <w:t>Turfmarkt 147</w:t>
                    </w:r>
                  </w:p>
                  <w:p w14:paraId="257EE6E6" w14:textId="77777777" w:rsidR="00344DEC" w:rsidRDefault="00ED77A7">
                    <w:pPr>
                      <w:pStyle w:val="Referentiegegevens"/>
                    </w:pPr>
                    <w:r>
                      <w:t>2511 DP  Den Haag</w:t>
                    </w:r>
                  </w:p>
                  <w:p w14:paraId="106CCF5D" w14:textId="77777777" w:rsidR="00344DEC" w:rsidRPr="002B3C5E" w:rsidRDefault="00ED77A7">
                    <w:pPr>
                      <w:pStyle w:val="Referentiegegevens"/>
                      <w:rPr>
                        <w:lang w:val="de-DE"/>
                      </w:rPr>
                    </w:pPr>
                    <w:r w:rsidRPr="002B3C5E">
                      <w:rPr>
                        <w:lang w:val="de-DE"/>
                      </w:rPr>
                      <w:t>Postbus 20301</w:t>
                    </w:r>
                  </w:p>
                  <w:p w14:paraId="395BD30A" w14:textId="77777777" w:rsidR="00344DEC" w:rsidRPr="002B3C5E" w:rsidRDefault="00ED77A7">
                    <w:pPr>
                      <w:pStyle w:val="Referentiegegevens"/>
                      <w:rPr>
                        <w:lang w:val="de-DE"/>
                      </w:rPr>
                    </w:pPr>
                    <w:r w:rsidRPr="002B3C5E">
                      <w:rPr>
                        <w:lang w:val="de-DE"/>
                      </w:rPr>
                      <w:t>2500 EH  Den Haag</w:t>
                    </w:r>
                  </w:p>
                  <w:p w14:paraId="12BBFF93" w14:textId="77777777" w:rsidR="00344DEC" w:rsidRPr="002B3C5E" w:rsidRDefault="00ED77A7">
                    <w:pPr>
                      <w:pStyle w:val="Referentiegegevens"/>
                      <w:rPr>
                        <w:lang w:val="de-DE"/>
                      </w:rPr>
                    </w:pPr>
                    <w:r w:rsidRPr="002B3C5E">
                      <w:rPr>
                        <w:lang w:val="de-DE"/>
                      </w:rPr>
                      <w:t>www.rijksoverheid.nl/jenv</w:t>
                    </w:r>
                  </w:p>
                  <w:p w14:paraId="5148752E" w14:textId="77777777" w:rsidR="00344DEC" w:rsidRPr="002B3C5E" w:rsidRDefault="00344DEC">
                    <w:pPr>
                      <w:pStyle w:val="WitregelW2"/>
                      <w:rPr>
                        <w:lang w:val="de-DE"/>
                      </w:rPr>
                    </w:pPr>
                  </w:p>
                  <w:p w14:paraId="63C44A30" w14:textId="77777777" w:rsidR="00344DEC" w:rsidRDefault="00ED77A7">
                    <w:pPr>
                      <w:pStyle w:val="Referentiegegevensbold"/>
                    </w:pPr>
                    <w:r>
                      <w:t>Onze referentie</w:t>
                    </w:r>
                  </w:p>
                  <w:p w14:paraId="7C5F0387" w14:textId="77777777" w:rsidR="00344DEC" w:rsidRDefault="00ED77A7">
                    <w:pPr>
                      <w:pStyle w:val="Referentiegegevens"/>
                    </w:pPr>
                    <w:r>
                      <w:t>7757010</w:t>
                    </w:r>
                  </w:p>
                  <w:p w14:paraId="6417480E" w14:textId="77777777" w:rsidR="00344DEC" w:rsidRDefault="00344DEC">
                    <w:pPr>
                      <w:pStyle w:val="WitregelW1"/>
                    </w:pPr>
                  </w:p>
                  <w:p w14:paraId="3FA6CE72" w14:textId="77777777" w:rsidR="00344DEC" w:rsidRDefault="00344DE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48E5770" wp14:editId="73BD4444">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822246D" w14:textId="77777777" w:rsidR="00EC4893" w:rsidRDefault="00EC4893"/>
                      </w:txbxContent>
                    </wps:txbx>
                    <wps:bodyPr vert="horz" wrap="square" lIns="0" tIns="0" rIns="0" bIns="0" anchor="t" anchorCtr="0"/>
                  </wps:wsp>
                </a:graphicData>
              </a:graphic>
            </wp:anchor>
          </w:drawing>
        </mc:Choice>
        <mc:Fallback>
          <w:pict>
            <v:shape w14:anchorId="548E5770"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822246D" w14:textId="77777777" w:rsidR="00EC4893" w:rsidRDefault="00EC4893"/>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EF0EA13" wp14:editId="3B50C108">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9CC971F" w14:textId="77777777" w:rsidR="00344DEC" w:rsidRDefault="00ED77A7">
                          <w:pPr>
                            <w:pStyle w:val="Referentiegegevens"/>
                          </w:pPr>
                          <w:r>
                            <w:t xml:space="preserve">Pagina </w:t>
                          </w:r>
                          <w:r>
                            <w:fldChar w:fldCharType="begin"/>
                          </w:r>
                          <w:r>
                            <w:instrText>PAGE</w:instrText>
                          </w:r>
                          <w:r>
                            <w:fldChar w:fldCharType="separate"/>
                          </w:r>
                          <w:r w:rsidR="007F188B">
                            <w:rPr>
                              <w:noProof/>
                            </w:rPr>
                            <w:t>1</w:t>
                          </w:r>
                          <w:r>
                            <w:fldChar w:fldCharType="end"/>
                          </w:r>
                          <w:r>
                            <w:t xml:space="preserve"> van </w:t>
                          </w:r>
                          <w:r>
                            <w:fldChar w:fldCharType="begin"/>
                          </w:r>
                          <w:r>
                            <w:instrText>NUMPAGES</w:instrText>
                          </w:r>
                          <w:r>
                            <w:fldChar w:fldCharType="separate"/>
                          </w:r>
                          <w:r w:rsidR="007F188B">
                            <w:rPr>
                              <w:noProof/>
                            </w:rPr>
                            <w:t>1</w:t>
                          </w:r>
                          <w:r>
                            <w:fldChar w:fldCharType="end"/>
                          </w:r>
                        </w:p>
                      </w:txbxContent>
                    </wps:txbx>
                    <wps:bodyPr vert="horz" wrap="square" lIns="0" tIns="0" rIns="0" bIns="0" anchor="t" anchorCtr="0"/>
                  </wps:wsp>
                </a:graphicData>
              </a:graphic>
            </wp:anchor>
          </w:drawing>
        </mc:Choice>
        <mc:Fallback>
          <w:pict>
            <v:shape w14:anchorId="3EF0EA13"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9CC971F" w14:textId="77777777" w:rsidR="00344DEC" w:rsidRDefault="00ED77A7">
                    <w:pPr>
                      <w:pStyle w:val="Referentiegegevens"/>
                    </w:pPr>
                    <w:r>
                      <w:t xml:space="preserve">Pagina </w:t>
                    </w:r>
                    <w:r>
                      <w:fldChar w:fldCharType="begin"/>
                    </w:r>
                    <w:r>
                      <w:instrText>PAGE</w:instrText>
                    </w:r>
                    <w:r>
                      <w:fldChar w:fldCharType="separate"/>
                    </w:r>
                    <w:r w:rsidR="007F188B">
                      <w:rPr>
                        <w:noProof/>
                      </w:rPr>
                      <w:t>1</w:t>
                    </w:r>
                    <w:r>
                      <w:fldChar w:fldCharType="end"/>
                    </w:r>
                    <w:r>
                      <w:t xml:space="preserve"> van </w:t>
                    </w:r>
                    <w:r>
                      <w:fldChar w:fldCharType="begin"/>
                    </w:r>
                    <w:r>
                      <w:instrText>NUMPAGES</w:instrText>
                    </w:r>
                    <w:r>
                      <w:fldChar w:fldCharType="separate"/>
                    </w:r>
                    <w:r w:rsidR="007F188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40A197D" wp14:editId="32809220">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16E9194" w14:textId="77777777" w:rsidR="00344DEC" w:rsidRDefault="00ED77A7">
                          <w:pPr>
                            <w:spacing w:line="240" w:lineRule="auto"/>
                          </w:pPr>
                          <w:r>
                            <w:rPr>
                              <w:noProof/>
                            </w:rPr>
                            <w:drawing>
                              <wp:inline distT="0" distB="0" distL="0" distR="0" wp14:anchorId="5B1B3DFD" wp14:editId="3F25F30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0A197D"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16E9194" w14:textId="77777777" w:rsidR="00344DEC" w:rsidRDefault="00ED77A7">
                    <w:pPr>
                      <w:spacing w:line="240" w:lineRule="auto"/>
                    </w:pPr>
                    <w:r>
                      <w:rPr>
                        <w:noProof/>
                      </w:rPr>
                      <w:drawing>
                        <wp:inline distT="0" distB="0" distL="0" distR="0" wp14:anchorId="5B1B3DFD" wp14:editId="3F25F30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9729492" wp14:editId="0BBA485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C485302" w14:textId="77777777" w:rsidR="00344DEC" w:rsidRDefault="00ED77A7">
                          <w:pPr>
                            <w:spacing w:line="240" w:lineRule="auto"/>
                          </w:pPr>
                          <w:r>
                            <w:rPr>
                              <w:noProof/>
                            </w:rPr>
                            <w:drawing>
                              <wp:inline distT="0" distB="0" distL="0" distR="0" wp14:anchorId="2DE9C88F" wp14:editId="7CBFEE7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729492"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C485302" w14:textId="77777777" w:rsidR="00344DEC" w:rsidRDefault="00ED77A7">
                    <w:pPr>
                      <w:spacing w:line="240" w:lineRule="auto"/>
                    </w:pPr>
                    <w:r>
                      <w:rPr>
                        <w:noProof/>
                      </w:rPr>
                      <w:drawing>
                        <wp:inline distT="0" distB="0" distL="0" distR="0" wp14:anchorId="2DE9C88F" wp14:editId="7CBFEE7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475AD90" wp14:editId="3190282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EF0081F" w14:textId="77777777" w:rsidR="00344DEC" w:rsidRDefault="00ED77A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475AD9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EF0081F" w14:textId="77777777" w:rsidR="00344DEC" w:rsidRDefault="00ED77A7">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61CB9B"/>
    <w:multiLevelType w:val="multilevel"/>
    <w:tmpl w:val="4BA6C89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16FB6B2F"/>
    <w:multiLevelType w:val="multilevel"/>
    <w:tmpl w:val="4AC9303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9F27C05"/>
    <w:multiLevelType w:val="hybridMultilevel"/>
    <w:tmpl w:val="DEAA9FC6"/>
    <w:lvl w:ilvl="0" w:tplc="4BE88D3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0511D5F"/>
    <w:multiLevelType w:val="multilevel"/>
    <w:tmpl w:val="979DAF1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2B2C46C2"/>
    <w:multiLevelType w:val="multilevel"/>
    <w:tmpl w:val="6D996C3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66220335">
    <w:abstractNumId w:val="3"/>
  </w:num>
  <w:num w:numId="2" w16cid:durableId="63189814">
    <w:abstractNumId w:val="4"/>
  </w:num>
  <w:num w:numId="3" w16cid:durableId="202137362">
    <w:abstractNumId w:val="1"/>
  </w:num>
  <w:num w:numId="4" w16cid:durableId="1557399766">
    <w:abstractNumId w:val="0"/>
  </w:num>
  <w:num w:numId="5" w16cid:durableId="1531138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DEC"/>
    <w:rsid w:val="000558DE"/>
    <w:rsid w:val="000E4A1B"/>
    <w:rsid w:val="00190C28"/>
    <w:rsid w:val="00220D5D"/>
    <w:rsid w:val="002A6FAB"/>
    <w:rsid w:val="002B3C5E"/>
    <w:rsid w:val="002C36D6"/>
    <w:rsid w:val="002C5C43"/>
    <w:rsid w:val="002E7B33"/>
    <w:rsid w:val="00336664"/>
    <w:rsid w:val="00344DEC"/>
    <w:rsid w:val="00352BB7"/>
    <w:rsid w:val="00395DDD"/>
    <w:rsid w:val="003A5C03"/>
    <w:rsid w:val="0040459F"/>
    <w:rsid w:val="0043039E"/>
    <w:rsid w:val="0043101A"/>
    <w:rsid w:val="00472CEF"/>
    <w:rsid w:val="004B5A98"/>
    <w:rsid w:val="00532997"/>
    <w:rsid w:val="005B47CC"/>
    <w:rsid w:val="005E010C"/>
    <w:rsid w:val="00630116"/>
    <w:rsid w:val="006321BA"/>
    <w:rsid w:val="00636579"/>
    <w:rsid w:val="006D4EF4"/>
    <w:rsid w:val="006E1FB2"/>
    <w:rsid w:val="00721049"/>
    <w:rsid w:val="00724659"/>
    <w:rsid w:val="007B5ED7"/>
    <w:rsid w:val="007F188B"/>
    <w:rsid w:val="00805C33"/>
    <w:rsid w:val="008237F2"/>
    <w:rsid w:val="008411C9"/>
    <w:rsid w:val="00863DF0"/>
    <w:rsid w:val="008C6DB5"/>
    <w:rsid w:val="009A350D"/>
    <w:rsid w:val="009C3E04"/>
    <w:rsid w:val="00A31086"/>
    <w:rsid w:val="00A54030"/>
    <w:rsid w:val="00A55369"/>
    <w:rsid w:val="00A614E2"/>
    <w:rsid w:val="00A76419"/>
    <w:rsid w:val="00AB3F8B"/>
    <w:rsid w:val="00AD45CD"/>
    <w:rsid w:val="00B111F5"/>
    <w:rsid w:val="00B371E6"/>
    <w:rsid w:val="00B403E3"/>
    <w:rsid w:val="00C3397D"/>
    <w:rsid w:val="00C46F80"/>
    <w:rsid w:val="00CB6869"/>
    <w:rsid w:val="00D04A96"/>
    <w:rsid w:val="00D168D2"/>
    <w:rsid w:val="00DB408C"/>
    <w:rsid w:val="00DD3E09"/>
    <w:rsid w:val="00DE684E"/>
    <w:rsid w:val="00EC4893"/>
    <w:rsid w:val="00ED77A7"/>
    <w:rsid w:val="00EF2034"/>
    <w:rsid w:val="00FA25EA"/>
    <w:rsid w:val="00FA3A1F"/>
    <w:rsid w:val="00FD2B0D"/>
    <w:rsid w:val="00FD4E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2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F188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188B"/>
    <w:rPr>
      <w:rFonts w:ascii="Verdana" w:hAnsi="Verdana"/>
      <w:color w:val="000000"/>
      <w:sz w:val="18"/>
      <w:szCs w:val="18"/>
    </w:rPr>
  </w:style>
  <w:style w:type="paragraph" w:styleId="Voettekst">
    <w:name w:val="footer"/>
    <w:basedOn w:val="Standaard"/>
    <w:link w:val="VoettekstChar"/>
    <w:uiPriority w:val="99"/>
    <w:unhideWhenUsed/>
    <w:rsid w:val="007F188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188B"/>
    <w:rPr>
      <w:rFonts w:ascii="Verdana" w:hAnsi="Verdana"/>
      <w:color w:val="000000"/>
      <w:sz w:val="18"/>
      <w:szCs w:val="18"/>
    </w:rPr>
  </w:style>
  <w:style w:type="paragraph" w:styleId="Lijstalinea">
    <w:name w:val="List Paragraph"/>
    <w:basedOn w:val="Standaard"/>
    <w:uiPriority w:val="34"/>
    <w:qFormat/>
    <w:rsid w:val="00724659"/>
    <w:pPr>
      <w:ind w:left="720"/>
      <w:contextualSpacing/>
    </w:pPr>
  </w:style>
  <w:style w:type="character" w:styleId="Verwijzingopmerking">
    <w:name w:val="annotation reference"/>
    <w:basedOn w:val="Standaardalinea-lettertype"/>
    <w:uiPriority w:val="99"/>
    <w:semiHidden/>
    <w:unhideWhenUsed/>
    <w:rsid w:val="00636579"/>
    <w:rPr>
      <w:sz w:val="16"/>
      <w:szCs w:val="16"/>
    </w:rPr>
  </w:style>
  <w:style w:type="paragraph" w:styleId="Tekstopmerking">
    <w:name w:val="annotation text"/>
    <w:basedOn w:val="Standaard"/>
    <w:link w:val="TekstopmerkingChar"/>
    <w:uiPriority w:val="99"/>
    <w:unhideWhenUsed/>
    <w:rsid w:val="00636579"/>
    <w:pPr>
      <w:spacing w:line="240" w:lineRule="auto"/>
    </w:pPr>
    <w:rPr>
      <w:sz w:val="20"/>
      <w:szCs w:val="20"/>
    </w:rPr>
  </w:style>
  <w:style w:type="character" w:customStyle="1" w:styleId="TekstopmerkingChar">
    <w:name w:val="Tekst opmerking Char"/>
    <w:basedOn w:val="Standaardalinea-lettertype"/>
    <w:link w:val="Tekstopmerking"/>
    <w:uiPriority w:val="99"/>
    <w:rsid w:val="0063657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36579"/>
    <w:rPr>
      <w:b/>
      <w:bCs/>
    </w:rPr>
  </w:style>
  <w:style w:type="character" w:customStyle="1" w:styleId="OnderwerpvanopmerkingChar">
    <w:name w:val="Onderwerp van opmerking Char"/>
    <w:basedOn w:val="TekstopmerkingChar"/>
    <w:link w:val="Onderwerpvanopmerking"/>
    <w:uiPriority w:val="99"/>
    <w:semiHidden/>
    <w:rsid w:val="00636579"/>
    <w:rPr>
      <w:rFonts w:ascii="Verdana" w:hAnsi="Verdana"/>
      <w:b/>
      <w:bCs/>
      <w:color w:val="000000"/>
    </w:rPr>
  </w:style>
  <w:style w:type="paragraph" w:styleId="Revisie">
    <w:name w:val="Revision"/>
    <w:hidden/>
    <w:uiPriority w:val="99"/>
    <w:semiHidden/>
    <w:rsid w:val="00AD45CD"/>
    <w:pPr>
      <w:autoSpaceDN/>
      <w:textAlignment w:val="auto"/>
    </w:pPr>
    <w:rPr>
      <w:rFonts w:ascii="Verdana" w:hAnsi="Verdana"/>
      <w:color w:val="000000"/>
      <w:sz w:val="18"/>
      <w:szCs w:val="18"/>
    </w:rPr>
  </w:style>
  <w:style w:type="paragraph" w:customStyle="1" w:styleId="broodtekst">
    <w:name w:val="broodtekst"/>
    <w:basedOn w:val="Standaard"/>
    <w:qFormat/>
    <w:rsid w:val="00532997"/>
    <w:pPr>
      <w:tabs>
        <w:tab w:val="left" w:pos="227"/>
        <w:tab w:val="left" w:pos="454"/>
        <w:tab w:val="left" w:pos="680"/>
      </w:tabs>
      <w:autoSpaceDE w:val="0"/>
      <w:adjustRightInd w:val="0"/>
      <w:textAlignment w:val="auto"/>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482</ap:Words>
  <ap:Characters>2652</ap:Characters>
  <ap:DocSecurity>0</ap:DocSecurity>
  <ap:Lines>22</ap:Lines>
  <ap:Paragraphs>6</ap:Paragraphs>
  <ap:ScaleCrop>false</ap:ScaleCrop>
  <ap:LinksUpToDate>false</ap:LinksUpToDate>
  <ap:CharactersWithSpaces>3128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2026-10-16T09:53:00.0000000Z</dcterms:created>
  <dcterms:modified xsi:type="dcterms:W3CDTF">2026-10-16T09:53:00.0000000Z</dcterms:modified>
  <dc:description>------------------------</dc:description>
  <dc:subject/>
  <keywords/>
  <version/>
  <category/>
</coreProperties>
</file>