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2026Z22531</w:t>
        <w:br/>
      </w:r>
      <w:proofErr w:type="spellEnd"/>
    </w:p>
    <w:p>
      <w:pPr>
        <w:pStyle w:val="Normal"/>
        <w:rPr>
          <w:b w:val="1"/>
          <w:bCs w:val="1"/>
        </w:rPr>
      </w:pPr>
      <w:r w:rsidR="250AE766">
        <w:rPr>
          <w:b w:val="0"/>
          <w:bCs w:val="0"/>
        </w:rPr>
        <w:t>(ingezonden 16 oktober 2026)</w:t>
        <w:br/>
      </w:r>
    </w:p>
    <w:p>
      <w:r>
        <w:t xml:space="preserve">Vragen van het lid Kops (PVV) aan de minister en de staatssecretaris van Klimaat en Groene Groei over dreigende stroomstoringen bij 800.000 aansluitingen</w:t>
      </w:r>
      <w:r>
        <w:br/>
      </w:r>
    </w:p>
    <w:p>
      <w:r>
        <w:t xml:space="preserve"> </w:t>
      </w:r>
      <w:r>
        <w:br/>
      </w:r>
    </w:p>
    <w:p>
      <w:r>
        <w:t xml:space="preserve">1.    Bent u bekend met het bericht 'Netbeheerders vrezen voor stroomstoringen bij 800.000 aansluitingen: ‘Problemen bij zonnepanelen het grootst’' 1) en de analyse 'Kleinverbruikers en netcongestie' van Netbeheer Nederland? 2)</w:t>
      </w:r>
      <w:r>
        <w:br/>
      </w:r>
    </w:p>
    <w:p>
      <w:r>
        <w:t xml:space="preserve"> </w:t>
      </w:r>
      <w:r>
        <w:br/>
      </w:r>
    </w:p>
    <w:p>
      <w:r>
        <w:t xml:space="preserve">2.    Hoe zorgwekkend vindt u de conclusie van Netbeheer Nederland: “Het aantal aansluitingen op een laagspanningsnet met een verhoogd storingsrisico stijgt naar verwachting van circa 400.000 in 2025 tot ongeveer 800.000 in 2035 – een verdubbeling dus”? Klopt het dat hierin de geplande verzwaringen en uitbreidingen van het elektriciteitsnet reeds zijn meegenomen?</w:t>
      </w:r>
      <w:r>
        <w:br/>
      </w:r>
    </w:p>
    <w:p>
      <w:r>
        <w:t xml:space="preserve"> </w:t>
      </w:r>
      <w:r>
        <w:br/>
      </w:r>
    </w:p>
    <w:p>
      <w:r>
        <w:t xml:space="preserve">3.    Vindt u het niet heel cynisch dat deze problemen zich met name zullen voordoen “in gebieden met een hoge adoptie van laadpalen, warmtepompen en zonnepanelen”? Trekt u het zich aan dat u jarenlang met uw klimaat- en duurzaamheidspraatjes huishoudens laadpalen, elektrische auto’s, warmtepompen, zonnepanelen en andere groene gekte hebt aangesmeerd, terwijl juist díé huishoudens het hardst door stroomstoringen getroffen zullen worden? Wat gaat u doen om te voorkomen dat huishoudens letterlijk in het donker en de kou komen te zitten?</w:t>
      </w:r>
      <w:r>
        <w:br/>
      </w:r>
    </w:p>
    <w:p>
      <w:r>
        <w:t xml:space="preserve"> </w:t>
      </w:r>
      <w:r>
        <w:br/>
      </w:r>
    </w:p>
    <w:p>
      <w:r>
        <w:t xml:space="preserve">4.    Staat u nog achter de conclusie: “De huidige knelpunten [betreffende netcongestie] worden vooral veroorzaakt door de snelle toename van duurzaam opgewekte energie en het groeiende duurzame energieverbruik”? 3) Waarom blijft u willens en wetens doorgaan met de verdere uitrol van uw klimaat- en duurzaamheidsbeleid (zonne-energie, windenergie, warmtepompen, laadpalen, elektrische auto’s en wat dies meer zij) dat de problemen rond netcongestie juist vergróót?</w:t>
      </w:r>
      <w:r>
        <w:br/>
      </w:r>
    </w:p>
    <w:p>
      <w:r>
        <w:t xml:space="preserve"> </w:t>
      </w:r>
      <w:r>
        <w:br/>
      </w:r>
    </w:p>
    <w:p>
      <w:r>
        <w:t xml:space="preserve">5.    Hoe reageert u op de stelling van Netbeheer Nederland: “De energietransitie verloopt in de praktijk mogelijk langzamer. Daardoor kan de toekomstige elektriciteitsvraag lager uitvallen dan in dit scenario wordt aangenomen. Dit vormt een onzekerheid in de analyse en kan leiden tot een overschatting van de problematiek”? Deelt u de conclusie dat een “langzaam verlopende energietransitie” weliswaar aanlokkelijk klinkt, maar het helemaal stoppen met uw obsessieve klimaat- en duurzaamheidsbeleid de allerbeste oplossing is?</w:t>
      </w:r>
      <w:r>
        <w:br/>
      </w:r>
    </w:p>
    <w:p>
      <w:r>
        <w:t xml:space="preserve"> </w:t>
      </w:r>
      <w:r>
        <w:br/>
      </w:r>
    </w:p>
    <w:p>
      <w:r>
        <w:t xml:space="preserve">1) De Telegraaf, 14 oktober 2026, 'Netbeheerders vrezen voor stroomstoringen bij 800.000 aansluitingen: ‘Problemen bij zonnepanelen het grootst’'. (https://www.telegraaf.nl/financieel/netbeheerders-vrezen-voor-stroomstoringen-bij-800.000-aansluitingen-problemen-bij-zonnepanelen-het-grootst/163038474.html)</w:t>
      </w:r>
      <w:r>
        <w:br/>
      </w:r>
    </w:p>
    <w:p>
      <w:r>
        <w:t xml:space="preserve">2) Netbeheer Nederland, 9 oktober 2026, 'Kleinverbruikers en netcongestie – Systeemanalyse en oplossingsrichtingen”'. (https://www.netbeheernederland.nl/publicatie/kleinverbruikers-en-netcongestie)</w:t>
      </w:r>
      <w:r>
        <w:br/>
      </w:r>
    </w:p>
    <w:p>
      <w:r>
        <w:t xml:space="preserve">3) Aanhangsel Handelingen II, vergaderjaar 2024-2025, nr. 2304</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