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5B01" w:rsidP="0063502F" w:rsidRDefault="00EF5B01" w14:paraId="2D9F4053" w14:textId="05058C7E">
      <w:pPr>
        <w:pStyle w:val="WitregelW1bodytekst"/>
      </w:pPr>
      <w:r>
        <w:t>AH 384</w:t>
      </w:r>
    </w:p>
    <w:p w:rsidR="00EF5B01" w:rsidP="00EF5B01" w:rsidRDefault="00EF5B01" w14:paraId="535C785E" w14:textId="1774CF9A">
      <w:pPr>
        <w:rPr>
          <w:lang w:eastAsia="nl-NL"/>
        </w:rPr>
      </w:pPr>
      <w:r>
        <w:rPr>
          <w:lang w:eastAsia="nl-NL"/>
        </w:rPr>
        <w:t>2026Z21560</w:t>
      </w:r>
    </w:p>
    <w:p w:rsidR="00EF5B01" w:rsidP="00EF5B01" w:rsidRDefault="00EF5B01" w14:paraId="6E5BAA5C" w14:textId="07F4393C">
      <w:pPr>
        <w:rPr>
          <w:sz w:val="24"/>
          <w:szCs w:val="24"/>
          <w:lang w:eastAsia="nl-NL"/>
        </w:rPr>
      </w:pPr>
      <w:r w:rsidRPr="00EF5B01">
        <w:rPr>
          <w:sz w:val="24"/>
          <w:szCs w:val="24"/>
          <w:lang w:eastAsia="nl-NL"/>
        </w:rPr>
        <w:t xml:space="preserve">Mededeling van minister Vijlbrief (Sociale Zaken en Werkgelegenheid) (ontvangen </w:t>
      </w:r>
      <w:r>
        <w:rPr>
          <w:sz w:val="24"/>
          <w:szCs w:val="24"/>
          <w:lang w:eastAsia="nl-NL"/>
        </w:rPr>
        <w:t xml:space="preserve"> 15 oktober 2026)</w:t>
      </w:r>
    </w:p>
    <w:p w:rsidRPr="00EF5B01" w:rsidR="00EF5B01" w:rsidP="00EF5B01" w:rsidRDefault="00EF5B01" w14:paraId="3D598582" w14:textId="77777777">
      <w:pPr>
        <w:rPr>
          <w:lang w:eastAsia="nl-NL"/>
        </w:rPr>
      </w:pPr>
    </w:p>
    <w:p w:rsidR="00EF5B01" w:rsidP="0063502F" w:rsidRDefault="00EF5B01" w14:paraId="51738319" w14:textId="77777777">
      <w:pPr>
        <w:pStyle w:val="WitregelW1bodytekst"/>
      </w:pPr>
      <w:r>
        <w:t xml:space="preserve">Helaas is het niet mogelijk de Kamervragen van </w:t>
      </w:r>
      <w:r w:rsidRPr="0063502F">
        <w:t xml:space="preserve">de leden </w:t>
      </w:r>
      <w:proofErr w:type="spellStart"/>
      <w:r w:rsidRPr="0063502F">
        <w:t>Bamenga</w:t>
      </w:r>
      <w:proofErr w:type="spellEnd"/>
      <w:r w:rsidRPr="0063502F">
        <w:t xml:space="preserve"> en Neijenhuis </w:t>
      </w:r>
      <w:r>
        <w:t xml:space="preserve">(D66) </w:t>
      </w:r>
      <w:r w:rsidRPr="0063502F">
        <w:t xml:space="preserve">over de berichtgeving over discriminatie bij de afdeling Handhaving van UWV </w:t>
      </w:r>
      <w:r>
        <w:t xml:space="preserve">binnen de gestelde termijn van drie weken te beantwoorden. Gelet op de zorgvuldige afstemming met betrokkenen vergt de afstemming meer tijd. Uw Kamer ontvangt de beantwoording zo snel als mogelijk.  </w:t>
      </w:r>
    </w:p>
    <w:p w:rsidRPr="0063502F" w:rsidR="00EF5B01" w:rsidP="0063502F" w:rsidRDefault="00EF5B01" w14:paraId="577932D8" w14:textId="77777777"/>
    <w:sectPr w:rsidRPr="0063502F" w:rsidR="00EF5B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960DA" w14:textId="77777777" w:rsidR="00EB583E" w:rsidRDefault="00EB583E" w:rsidP="00EF5B01">
      <w:pPr>
        <w:spacing w:after="0" w:line="240" w:lineRule="auto"/>
      </w:pPr>
      <w:r>
        <w:separator/>
      </w:r>
    </w:p>
  </w:endnote>
  <w:endnote w:type="continuationSeparator" w:id="0">
    <w:p w14:paraId="4B053C98" w14:textId="77777777" w:rsidR="00EB583E" w:rsidRDefault="00EB583E" w:rsidP="00EF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7F6EF" w14:textId="77777777" w:rsidR="00EF5B01" w:rsidRPr="00EF5B01" w:rsidRDefault="00EF5B01" w:rsidP="00EF5B0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75D1" w14:textId="77777777" w:rsidR="00EF5B01" w:rsidRPr="00EF5B01" w:rsidRDefault="00EF5B01" w:rsidP="00EF5B0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ABF6" w14:textId="77777777" w:rsidR="00EF5B01" w:rsidRPr="00EF5B01" w:rsidRDefault="00EF5B01" w:rsidP="00EF5B0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840BA" w14:textId="77777777" w:rsidR="00EB583E" w:rsidRDefault="00EB583E" w:rsidP="00EF5B01">
      <w:pPr>
        <w:spacing w:after="0" w:line="240" w:lineRule="auto"/>
      </w:pPr>
      <w:r>
        <w:separator/>
      </w:r>
    </w:p>
  </w:footnote>
  <w:footnote w:type="continuationSeparator" w:id="0">
    <w:p w14:paraId="11EDA187" w14:textId="77777777" w:rsidR="00EB583E" w:rsidRDefault="00EB583E" w:rsidP="00EF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DE22" w14:textId="77777777" w:rsidR="00EF5B01" w:rsidRPr="00EF5B01" w:rsidRDefault="00EF5B01" w:rsidP="00EF5B0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2672" w14:textId="77777777" w:rsidR="00EF5B01" w:rsidRPr="00EF5B01" w:rsidRDefault="00EF5B01" w:rsidP="00EF5B0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F55C" w14:textId="77777777" w:rsidR="00EF5B01" w:rsidRPr="00EF5B01" w:rsidRDefault="00EF5B01" w:rsidP="00EF5B0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01"/>
    <w:rsid w:val="002C3023"/>
    <w:rsid w:val="00B90CE1"/>
    <w:rsid w:val="00DF7A30"/>
    <w:rsid w:val="00EB583E"/>
    <w:rsid w:val="00E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EA154"/>
  <w15:chartTrackingRefBased/>
  <w15:docId w15:val="{0C33F95C-BF50-46F1-B1D3-B8B9EF87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F5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F5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F5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5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5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5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5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5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5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F5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F5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F5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5B0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5B0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5B0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5B0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5B0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5B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F5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F5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F5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F5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F5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F5B0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F5B0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F5B0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5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5B0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F5B01"/>
    <w:rPr>
      <w:b/>
      <w:bCs/>
      <w:smallCaps/>
      <w:color w:val="0F4761" w:themeColor="accent1" w:themeShade="BF"/>
      <w:spacing w:val="5"/>
    </w:rPr>
  </w:style>
  <w:style w:type="paragraph" w:customStyle="1" w:styleId="WitregelW1bodytekst">
    <w:name w:val="Witregel W1 (bodytekst)"/>
    <w:basedOn w:val="Standaard"/>
    <w:next w:val="Standaard"/>
    <w:rsid w:val="00EF5B01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EF5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5B01"/>
  </w:style>
  <w:style w:type="paragraph" w:styleId="Voettekst">
    <w:name w:val="footer"/>
    <w:basedOn w:val="Standaard"/>
    <w:link w:val="VoettekstChar"/>
    <w:uiPriority w:val="99"/>
    <w:unhideWhenUsed/>
    <w:rsid w:val="00EF5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5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73</ap:Words>
  <ap:Characters>405</ap:Characters>
  <ap:DocSecurity>0</ap:DocSecurity>
  <ap:Lines>3</ap:Lines>
  <ap:Paragraphs>1</ap:Paragraphs>
  <ap:ScaleCrop>false</ap:ScaleCrop>
  <ap:LinksUpToDate>false</ap:LinksUpToDate>
  <ap:CharactersWithSpaces>477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2026-10-15T13:55:00.0000000Z</dcterms:created>
  <dcterms:modified xsi:type="dcterms:W3CDTF">2026-10-15T13:56:00.0000000Z</dcterms:modified>
  <version/>
  <category/>
</coreProperties>
</file>