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webSettings0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F9217F" w:rsidRDefault="00F9217F" w14:paraId="78FF7613" w14:textId="77777777"/>
    <w:p w:rsidR="00F9217F" w:rsidP="006F7DA1" w:rsidRDefault="006F7DA1" w14:paraId="7B61BEAB" w14:textId="77777777">
      <w:r>
        <w:t>Hierbij zend ik u de antwoorden op de Kamervragen Van Brenk (50PLUS) over de brief aan de Tweede Kamer over de additionele koopkrachtinstrumenten</w:t>
      </w:r>
    </w:p>
    <w:p w:rsidR="006F7DA1" w:rsidRDefault="006F7DA1" w14:paraId="6FDCAB6A" w14:textId="77777777"/>
    <w:p w:rsidR="00F9217F" w:rsidRDefault="006F7DA1" w14:paraId="7FA9071A" w14:textId="77777777">
      <w:r>
        <w:t xml:space="preserve">De Minister van Sociale Zaken </w:t>
      </w:r>
      <w:r>
        <w:br/>
        <w:t>en Werkgelegenheid,</w:t>
      </w:r>
    </w:p>
    <w:p w:rsidR="00F9217F" w:rsidRDefault="00F9217F" w14:paraId="12826B8E" w14:textId="77777777"/>
    <w:p w:rsidR="00F9217F" w:rsidRDefault="00F9217F" w14:paraId="3064EAD9" w14:textId="77777777"/>
    <w:p w:rsidR="00F9217F" w:rsidRDefault="00F9217F" w14:paraId="2A924C84" w14:textId="77777777"/>
    <w:p w:rsidR="00F9217F" w:rsidRDefault="00F9217F" w14:paraId="498E3AF2" w14:textId="77777777"/>
    <w:p w:rsidR="00F9217F" w:rsidRDefault="00F9217F" w14:paraId="70782B54" w14:textId="77777777"/>
    <w:p w:rsidR="00F9217F" w:rsidRDefault="006F7DA1" w14:paraId="4D23386A" w14:textId="77777777">
      <w:r>
        <w:t>J.A. Vijlbrief</w:t>
      </w:r>
    </w:p>
    <w:sectPr w:rsidR="00F9217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5" w:h="16837"/>
      <w:pgMar w:top="2948" w:right="2777" w:bottom="1020" w:left="1587" w:header="0" w:footer="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906529" w14:textId="77777777" w:rsidR="006F7DA1" w:rsidRDefault="006F7DA1">
      <w:pPr>
        <w:spacing w:line="240" w:lineRule="auto"/>
      </w:pPr>
      <w:r>
        <w:separator/>
      </w:r>
    </w:p>
  </w:endnote>
  <w:endnote w:type="continuationSeparator" w:id="0">
    <w:p w14:paraId="445489BA" w14:textId="77777777" w:rsidR="006F7DA1" w:rsidRDefault="006F7DA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Times New Roman"/>
    <w:charset w:val="00"/>
    <w:family w:val="swiss"/>
    <w:pitch w:val="variable"/>
    <w:sig w:usb0="E7000EFF" w:usb1="5200FDFF" w:usb2="0A042021" w:usb3="00000000" w:csb0="000001BF" w:csb1="00000000"/>
  </w:font>
  <w:font w:name="Lohit Hindi">
    <w:altName w:val="Times New Roman"/>
    <w:charset w:val="00"/>
    <w:family w:val="auto"/>
    <w:pitch w:val="default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IX Barcode">
    <w:panose1 w:val="020B7200000000000000"/>
    <w:charset w:val="00"/>
    <w:family w:val="swiss"/>
    <w:pitch w:val="variable"/>
    <w:sig w:usb0="8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906F86" w14:textId="77777777" w:rsidR="00D44AC0" w:rsidRDefault="00D44AC0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E58998" w14:textId="77777777" w:rsidR="00D44AC0" w:rsidRDefault="00D44AC0">
    <w:pPr>
      <w:pStyle w:val="Voetteks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3B5C20" w14:textId="77777777" w:rsidR="00D44AC0" w:rsidRDefault="00D44AC0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9424D7" w14:textId="77777777" w:rsidR="006F7DA1" w:rsidRDefault="006F7DA1">
      <w:pPr>
        <w:spacing w:line="240" w:lineRule="auto"/>
      </w:pPr>
      <w:r>
        <w:separator/>
      </w:r>
    </w:p>
  </w:footnote>
  <w:footnote w:type="continuationSeparator" w:id="0">
    <w:p w14:paraId="28A41EF5" w14:textId="77777777" w:rsidR="006F7DA1" w:rsidRDefault="006F7DA1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BA15A0" w14:textId="77777777" w:rsidR="00D44AC0" w:rsidRDefault="00D44AC0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458D0" w14:textId="77777777" w:rsidR="00F9217F" w:rsidRDefault="006F7DA1">
    <w:r>
      <w:rPr>
        <w:noProof/>
      </w:rPr>
      <mc:AlternateContent>
        <mc:Choice Requires="wps">
          <w:drawing>
            <wp:anchor distT="0" distB="0" distL="0" distR="0" simplePos="0" relativeHeight="251654144" behindDoc="0" locked="1" layoutInCell="1" allowOverlap="1" wp14:anchorId="02223486" wp14:editId="7545A449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1" name="bd63986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9A1E007" w14:textId="77777777" w:rsidR="00F9217F" w:rsidRDefault="006F7DA1">
                          <w:pPr>
                            <w:pStyle w:val="Afzendgegevenskopjes"/>
                          </w:pPr>
                          <w:r>
                            <w:t>Directie Arbeidsverhoudingen</w:t>
                          </w:r>
                        </w:p>
                        <w:p w14:paraId="321C5AD7" w14:textId="77777777" w:rsidR="00F9217F" w:rsidRDefault="006F7DA1">
                          <w:pPr>
                            <w:pStyle w:val="Afzendgegevens"/>
                          </w:pPr>
                          <w:r>
                            <w:t>Programmadirectie Pensioenen</w:t>
                          </w:r>
                        </w:p>
                        <w:p w14:paraId="04D5ABF9" w14:textId="77777777" w:rsidR="00F9217F" w:rsidRDefault="00F9217F">
                          <w:pPr>
                            <w:pStyle w:val="WitregelW2"/>
                          </w:pPr>
                        </w:p>
                        <w:p w14:paraId="143315F9" w14:textId="77777777" w:rsidR="00F9217F" w:rsidRDefault="006F7DA1">
                          <w:pPr>
                            <w:pStyle w:val="Referentiegegevenskopjes"/>
                          </w:pPr>
                          <w:r>
                            <w:t>Datum</w:t>
                          </w:r>
                        </w:p>
                        <w:p w14:paraId="06DEB2E0" w14:textId="0AF4A8E1" w:rsidR="00AB6B76" w:rsidRDefault="00244C2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  <w:p w14:paraId="2880DE71" w14:textId="77777777" w:rsidR="00F9217F" w:rsidRDefault="00F9217F">
                          <w:pPr>
                            <w:pStyle w:val="WitregelW1"/>
                          </w:pPr>
                        </w:p>
                        <w:p w14:paraId="72E26F30" w14:textId="77777777" w:rsidR="00F9217F" w:rsidRDefault="006F7DA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73D071FB" w14:textId="733E3C44" w:rsidR="00AB6B76" w:rsidRDefault="00244C20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2026-0000389634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02223486" id="_x0000_t202" coordsize="21600,21600" o:spt="202" path="m,l,21600r21600,l21600,xe">
              <v:stroke joinstyle="miter"/>
              <v:path gradientshapeok="t" o:connecttype="rect"/>
            </v:shapetype>
            <v:shape id="bd639862-03a6-11ee-8f29-0242ac130005" o:spid="_x0000_s1026" type="#_x0000_t202" style="position:absolute;margin-left:466.25pt;margin-top:155.9pt;width:108.85pt;height:630.7pt;z-index: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" filled="f" stroked="f">
              <v:textbox inset="0,0,0,0">
                <w:txbxContent>
                  <w:p w14:paraId="59A1E007" w14:textId="77777777" w:rsidR="00F9217F" w:rsidRDefault="006F7DA1">
                    <w:pPr>
                      <w:pStyle w:val="Afzendgegevenskopjes"/>
                    </w:pPr>
                    <w:r>
                      <w:t>Directie Arbeidsverhoudingen</w:t>
                    </w:r>
                  </w:p>
                  <w:p w14:paraId="321C5AD7" w14:textId="77777777" w:rsidR="00F9217F" w:rsidRDefault="006F7DA1">
                    <w:pPr>
                      <w:pStyle w:val="Afzendgegevens"/>
                    </w:pPr>
                    <w:r>
                      <w:t>Programmadirectie Pensioenen</w:t>
                    </w:r>
                  </w:p>
                  <w:p w14:paraId="04D5ABF9" w14:textId="77777777" w:rsidR="00F9217F" w:rsidRDefault="00F9217F">
                    <w:pPr>
                      <w:pStyle w:val="WitregelW2"/>
                    </w:pPr>
                  </w:p>
                  <w:p w14:paraId="143315F9" w14:textId="77777777" w:rsidR="00F9217F" w:rsidRDefault="006F7DA1">
                    <w:pPr>
                      <w:pStyle w:val="Referentiegegevenskopjes"/>
                    </w:pPr>
                    <w:r>
                      <w:t>Datum</w:t>
                    </w:r>
                  </w:p>
                  <w:p w14:paraId="06DEB2E0" w14:textId="0AF4A8E1" w:rsidR="00AB6B76" w:rsidRDefault="00244C2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"iDatum"  \* MERGEFORMAT </w:instrText>
                    </w:r>
                    <w:r>
                      <w:fldChar w:fldCharType="end"/>
                    </w:r>
                  </w:p>
                  <w:p w14:paraId="2880DE71" w14:textId="77777777" w:rsidR="00F9217F" w:rsidRDefault="00F9217F">
                    <w:pPr>
                      <w:pStyle w:val="WitregelW1"/>
                    </w:pPr>
                  </w:p>
                  <w:p w14:paraId="72E26F30" w14:textId="77777777" w:rsidR="00F9217F" w:rsidRDefault="006F7DA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73D071FB" w14:textId="733E3C44" w:rsidR="00AB6B76" w:rsidRDefault="00244C20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2026-0000389634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5168" behindDoc="0" locked="1" layoutInCell="1" allowOverlap="1" wp14:anchorId="0BBC79CA" wp14:editId="5898E8C3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9840" cy="179705"/>
              <wp:effectExtent l="0" t="0" r="0" b="0"/>
              <wp:wrapNone/>
              <wp:docPr id="2" name="bd639883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9840" cy="17970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1E5E86AF" w14:textId="77777777" w:rsidR="00AB6B76" w:rsidRDefault="00244C20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BBC79CA" id="bd639883-03a6-11ee-8f29-0242ac130005" o:spid="_x0000_s1027" type="#_x0000_t202" style="position:absolute;margin-left:466.25pt;margin-top:805pt;width:99.2pt;height:14.15pt;z-index: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" filled="f" stroked="f">
              <v:textbox inset="0,0,0,0">
                <w:txbxContent>
                  <w:p w14:paraId="1E5E86AF" w14:textId="77777777" w:rsidR="00AB6B76" w:rsidRDefault="00244C20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434592" w14:textId="77777777" w:rsidR="00F9217F" w:rsidRDefault="006F7DA1">
    <w:pPr>
      <w:spacing w:after="7029" w:line="14" w:lineRule="exact"/>
    </w:pPr>
    <w:r>
      <w:rPr>
        <w:noProof/>
      </w:rPr>
      <mc:AlternateContent>
        <mc:Choice Requires="wps">
          <w:drawing>
            <wp:anchor distT="0" distB="0" distL="0" distR="0" simplePos="0" relativeHeight="251656192" behindDoc="0" locked="1" layoutInCell="1" allowOverlap="1" wp14:anchorId="7D266B62" wp14:editId="45F29A0B">
              <wp:simplePos x="4013835" y="0"/>
              <wp:positionH relativeFrom="page">
                <wp:posOffset>4013835</wp:posOffset>
              </wp:positionH>
              <wp:positionV relativeFrom="paragraph">
                <wp:posOffset>0</wp:posOffset>
              </wp:positionV>
              <wp:extent cx="2339975" cy="1583690"/>
              <wp:effectExtent l="0" t="0" r="0" b="0"/>
              <wp:wrapNone/>
              <wp:docPr id="3" name="bd4a8ef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339975" cy="15836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BDC2401" w14:textId="77777777" w:rsidR="00F9217F" w:rsidRDefault="006F7DA1">
                          <w:pPr>
                            <w:spacing w:line="240" w:lineRule="auto"/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04A31DE0" wp14:editId="00BDBD39">
                                <wp:extent cx="2339975" cy="1582834"/>
                                <wp:effectExtent l="0" t="0" r="0" b="0"/>
                                <wp:docPr id="4" name="Woordmerk" descr="MInisterie van Sociale Zaken en Werkgelegenheid"/>
                                <wp:cNvGraphicFramePr/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Woordmerk"/>
                                        <pic:cNvPicPr/>
                                      </pic:nvPicPr>
                                      <pic:blipFill>
                                        <a:blip r:embed="rId1"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339975" cy="158283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type w14:anchorId="7D266B62" id="_x0000_t202" coordsize="21600,21600" o:spt="202" path="m,l,21600r21600,l21600,xe">
              <v:stroke joinstyle="miter"/>
              <v:path gradientshapeok="t" o:connecttype="rect"/>
            </v:shapetype>
            <v:shape id="bd4a8ef7-03a6-11ee-8f29-0242ac130005" o:spid="_x0000_s1028" type="#_x0000_t202" style="position:absolute;margin-left:316.05pt;margin-top:0;width:184.25pt;height:124.7pt;z-index: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" filled="f" stroked="f">
              <v:textbox inset="0,0,0,0">
                <w:txbxContent>
                  <w:p w14:paraId="5BDC2401" w14:textId="77777777" w:rsidR="00F9217F" w:rsidRDefault="006F7DA1">
                    <w:pPr>
                      <w:spacing w:line="240" w:lineRule="auto"/>
                    </w:pPr>
                    <w:r>
                      <w:rPr>
                        <w:noProof/>
                      </w:rPr>
                      <w:drawing>
                        <wp:inline distT="0" distB="0" distL="0" distR="0" wp14:anchorId="04A31DE0" wp14:editId="00BDBD39">
                          <wp:extent cx="2339975" cy="1582834"/>
                          <wp:effectExtent l="0" t="0" r="0" b="0"/>
                          <wp:docPr id="4" name="Woordmerk" descr="MInisterie van Sociale Zaken en Werkgelegenheid"/>
                          <wp:cNvGraphicFramePr/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Woordmerk"/>
                                  <pic:cNvPicPr/>
                                </pic:nvPicPr>
                                <pic:blipFill>
                                  <a:blip r:embed="rId1"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339975" cy="158283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7216" behindDoc="0" locked="1" layoutInCell="1" allowOverlap="1" wp14:anchorId="070C7330" wp14:editId="03ABAE17">
              <wp:simplePos x="5921375" y="1979930"/>
              <wp:positionH relativeFrom="page">
                <wp:posOffset>5921375</wp:posOffset>
              </wp:positionH>
              <wp:positionV relativeFrom="paragraph">
                <wp:posOffset>1979930</wp:posOffset>
              </wp:positionV>
              <wp:extent cx="1382395" cy="8009890"/>
              <wp:effectExtent l="0" t="0" r="0" b="0"/>
              <wp:wrapNone/>
              <wp:docPr id="5" name="bd4a91e7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82395" cy="800989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6067B2FB" w14:textId="77777777" w:rsidR="00F9217F" w:rsidRDefault="006F7DA1">
                          <w:pPr>
                            <w:pStyle w:val="Afzendgegevens"/>
                          </w:pPr>
                          <w:r>
                            <w:t>Postbus 90801</w:t>
                          </w:r>
                        </w:p>
                        <w:p w14:paraId="054A3C3A" w14:textId="77777777" w:rsidR="00F9217F" w:rsidRDefault="006F7DA1">
                          <w:pPr>
                            <w:pStyle w:val="Afzendgegevens"/>
                          </w:pPr>
                          <w:r>
                            <w:t>2509 LV Den Haag</w:t>
                          </w:r>
                        </w:p>
                        <w:p w14:paraId="0BF525E9" w14:textId="77777777" w:rsidR="00F9217F" w:rsidRDefault="006F7DA1">
                          <w:pPr>
                            <w:pStyle w:val="Afzendgegevens"/>
                          </w:pPr>
                          <w:r>
                            <w:t>T   070 333 44 44</w:t>
                          </w:r>
                        </w:p>
                        <w:p w14:paraId="56BC0EE5" w14:textId="77777777" w:rsidR="00F9217F" w:rsidRDefault="00F9217F">
                          <w:pPr>
                            <w:pStyle w:val="WitregelW2"/>
                          </w:pPr>
                        </w:p>
                        <w:p w14:paraId="07944A53" w14:textId="77777777" w:rsidR="00F9217F" w:rsidRDefault="006F7DA1">
                          <w:pPr>
                            <w:pStyle w:val="Referentiegegevenskopjes"/>
                          </w:pPr>
                          <w:r>
                            <w:t>Onze referentie</w:t>
                          </w:r>
                        </w:p>
                        <w:p w14:paraId="5EF4118A" w14:textId="16525D1E" w:rsidR="00AB6B76" w:rsidRDefault="00244C20">
                          <w:pPr>
                            <w:pStyle w:val="ReferentiegegevensHL"/>
                          </w:pPr>
                          <w:r>
                            <w:fldChar w:fldCharType="begin"/>
                          </w:r>
                          <w:r>
                            <w:instrText xml:space="preserve"> DOCPROPERTY  "iOnsKenmerk"  \* MERGEFORMAT </w:instrText>
                          </w:r>
                          <w:r>
                            <w:fldChar w:fldCharType="separate"/>
                          </w:r>
                          <w:r>
                            <w:t>2026-0000389634</w:t>
                          </w:r>
                          <w:r>
                            <w:fldChar w:fldCharType="end"/>
                          </w:r>
                        </w:p>
                        <w:p w14:paraId="5451CE99" w14:textId="77777777" w:rsidR="00F9217F" w:rsidRDefault="00F9217F">
                          <w:pPr>
                            <w:pStyle w:val="WitregelW1"/>
                          </w:pPr>
                        </w:p>
                        <w:p w14:paraId="616F99E6" w14:textId="77777777" w:rsidR="00F9217F" w:rsidRDefault="006F7DA1">
                          <w:pPr>
                            <w:pStyle w:val="Referentiegegevenskopjes"/>
                          </w:pPr>
                          <w:r>
                            <w:t>Uw referentie</w:t>
                          </w:r>
                        </w:p>
                        <w:p w14:paraId="116FEFFD" w14:textId="77777777" w:rsidR="00F47C24" w:rsidRDefault="003C69F4">
                          <w:pPr>
                            <w:pStyle w:val="Referentiegegevens"/>
                          </w:pPr>
                          <w:r>
                            <w:t>2026Z18644</w:t>
                          </w:r>
                        </w:p>
                        <w:p w14:paraId="0E5671D0" w14:textId="77777777" w:rsidR="00F9217F" w:rsidRDefault="00F9217F">
                          <w:pPr>
                            <w:pStyle w:val="WitregelW1"/>
                          </w:pPr>
                        </w:p>
                        <w:p w14:paraId="2558F52E" w14:textId="369BBDBA" w:rsidR="00AB6B76" w:rsidRDefault="00244C2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"iCC"  \* MERGEFORMAT </w:instrText>
                          </w:r>
                          <w:r>
                            <w:fldChar w:fldCharType="end"/>
                          </w:r>
                        </w:p>
                        <w:p w14:paraId="60C2BD86" w14:textId="77777777" w:rsidR="00F9217F" w:rsidRDefault="00F9217F">
                          <w:pPr>
                            <w:pStyle w:val="WitregelW1"/>
                          </w:pPr>
                        </w:p>
                        <w:p w14:paraId="29EDB963" w14:textId="63141D78" w:rsidR="00AB6B76" w:rsidRDefault="00244C20">
                          <w:pPr>
                            <w:pStyle w:val="Referentiegegevens"/>
                          </w:pPr>
                          <w:r>
                            <w:fldChar w:fldCharType="begin"/>
                          </w:r>
                          <w:r>
                            <w:instrText xml:space="preserve"> DOCPROPERTY  "iBijlagen"  \* MERGEFORMAT </w:instrTex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070C7330" id="bd4a91e7-03a6-11ee-8f29-0242ac130005" o:spid="_x0000_s1029" type="#_x0000_t202" style="position:absolute;margin-left:466.25pt;margin-top:155.9pt;width:108.85pt;height:630.7pt;z-index: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" filled="f" stroked="f">
              <v:textbox inset="0,0,0,0">
                <w:txbxContent>
                  <w:p w14:paraId="6067B2FB" w14:textId="77777777" w:rsidR="00F9217F" w:rsidRDefault="006F7DA1">
                    <w:pPr>
                      <w:pStyle w:val="Afzendgegevens"/>
                    </w:pPr>
                    <w:r>
                      <w:t>Postbus 90801</w:t>
                    </w:r>
                  </w:p>
                  <w:p w14:paraId="054A3C3A" w14:textId="77777777" w:rsidR="00F9217F" w:rsidRDefault="006F7DA1">
                    <w:pPr>
                      <w:pStyle w:val="Afzendgegevens"/>
                    </w:pPr>
                    <w:r>
                      <w:t>2509 LV Den Haag</w:t>
                    </w:r>
                  </w:p>
                  <w:p w14:paraId="0BF525E9" w14:textId="77777777" w:rsidR="00F9217F" w:rsidRDefault="006F7DA1">
                    <w:pPr>
                      <w:pStyle w:val="Afzendgegevens"/>
                    </w:pPr>
                    <w:r>
                      <w:t>T   070 333 44 44</w:t>
                    </w:r>
                  </w:p>
                  <w:p w14:paraId="56BC0EE5" w14:textId="77777777" w:rsidR="00F9217F" w:rsidRDefault="00F9217F">
                    <w:pPr>
                      <w:pStyle w:val="WitregelW2"/>
                    </w:pPr>
                  </w:p>
                  <w:p w14:paraId="07944A53" w14:textId="77777777" w:rsidR="00F9217F" w:rsidRDefault="006F7DA1">
                    <w:pPr>
                      <w:pStyle w:val="Referentiegegevenskopjes"/>
                    </w:pPr>
                    <w:r>
                      <w:t>Onze referentie</w:t>
                    </w:r>
                  </w:p>
                  <w:p w14:paraId="5EF4118A" w14:textId="16525D1E" w:rsidR="00AB6B76" w:rsidRDefault="00244C20">
                    <w:pPr>
                      <w:pStyle w:val="ReferentiegegevensHL"/>
                    </w:pPr>
                    <w:r>
                      <w:fldChar w:fldCharType="begin"/>
                    </w:r>
                    <w:r>
                      <w:instrText xml:space="preserve"> DOCPROPERTY  "iOnsKenmerk"  \* MERGEFORMAT </w:instrText>
                    </w:r>
                    <w:r>
                      <w:fldChar w:fldCharType="separate"/>
                    </w:r>
                    <w:r>
                      <w:t>2026-0000389634</w:t>
                    </w:r>
                    <w:r>
                      <w:fldChar w:fldCharType="end"/>
                    </w:r>
                  </w:p>
                  <w:p w14:paraId="5451CE99" w14:textId="77777777" w:rsidR="00F9217F" w:rsidRDefault="00F9217F">
                    <w:pPr>
                      <w:pStyle w:val="WitregelW1"/>
                    </w:pPr>
                  </w:p>
                  <w:p w14:paraId="616F99E6" w14:textId="77777777" w:rsidR="00F9217F" w:rsidRDefault="006F7DA1">
                    <w:pPr>
                      <w:pStyle w:val="Referentiegegevenskopjes"/>
                    </w:pPr>
                    <w:r>
                      <w:t>Uw referentie</w:t>
                    </w:r>
                  </w:p>
                  <w:p w14:paraId="116FEFFD" w14:textId="77777777" w:rsidR="00F47C24" w:rsidRDefault="003C69F4">
                    <w:pPr>
                      <w:pStyle w:val="Referentiegegevens"/>
                    </w:pPr>
                    <w:r>
                      <w:t>2026Z18644</w:t>
                    </w:r>
                  </w:p>
                  <w:p w14:paraId="0E5671D0" w14:textId="77777777" w:rsidR="00F9217F" w:rsidRDefault="00F9217F">
                    <w:pPr>
                      <w:pStyle w:val="WitregelW1"/>
                    </w:pPr>
                  </w:p>
                  <w:p w14:paraId="2558F52E" w14:textId="369BBDBA" w:rsidR="00AB6B76" w:rsidRDefault="00244C2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"iCC"  \* MERGEFORMAT </w:instrText>
                    </w:r>
                    <w:r>
                      <w:fldChar w:fldCharType="end"/>
                    </w:r>
                  </w:p>
                  <w:p w14:paraId="60C2BD86" w14:textId="77777777" w:rsidR="00F9217F" w:rsidRDefault="00F9217F">
                    <w:pPr>
                      <w:pStyle w:val="WitregelW1"/>
                    </w:pPr>
                  </w:p>
                  <w:p w14:paraId="29EDB963" w14:textId="63141D78" w:rsidR="00AB6B76" w:rsidRDefault="00244C20">
                    <w:pPr>
                      <w:pStyle w:val="Referentiegegevens"/>
                    </w:pPr>
                    <w:r>
                      <w:fldChar w:fldCharType="begin"/>
                    </w:r>
                    <w:r>
                      <w:instrText xml:space="preserve"> DOCPROPERTY  "iBijlagen"  \* MERGEFORMAT </w:instrTex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8240" behindDoc="0" locked="1" layoutInCell="1" allowOverlap="1" wp14:anchorId="6C425DED" wp14:editId="491A486E">
              <wp:simplePos x="1007744" y="1691639"/>
              <wp:positionH relativeFrom="page">
                <wp:posOffset>1007744</wp:posOffset>
              </wp:positionH>
              <wp:positionV relativeFrom="paragraph">
                <wp:posOffset>1691639</wp:posOffset>
              </wp:positionV>
              <wp:extent cx="3561715" cy="143510"/>
              <wp:effectExtent l="0" t="0" r="0" b="0"/>
              <wp:wrapNone/>
              <wp:docPr id="6" name="bd59c9e4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561715" cy="14351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03CBABE2" w14:textId="77777777" w:rsidR="00F9217F" w:rsidRDefault="006F7DA1">
                          <w:pPr>
                            <w:pStyle w:val="Referentiegegevens"/>
                          </w:pPr>
                          <w:r>
                            <w:t>&gt; Retouradres Postbus 90801 2509 LV  Den Haag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" type="#_x0000_t202" style="position:absolute;margin-left:79.35pt;margin-top:133.2pt;width:280.45pt;height:11.3pt;z-index:251658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59c9e4-03a6-11ee-8f29-0242ac130005" o:spid="_x0000_s1030" stroked="f" filled="f">
              <v:textbox inset="0,0,0,0">
                <w:txbxContent>
                  <w:p w:rsidR="00F9217F" w:rsidRDefault="006F7DA1" w14:paraId="0606C158" w14:textId="77777777">
                    <w:pPr>
                      <w:pStyle w:val="Referentiegegevens"/>
                    </w:pPr>
                    <w:r>
                      <w:t>&gt; Retouradres Postbus 90801 2509 LV  Den Haag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59264" behindDoc="0" locked="1" layoutInCell="1" allowOverlap="1" wp14:anchorId="10597D34" wp14:editId="5424F42E">
              <wp:simplePos x="1007744" y="1896745"/>
              <wp:positionH relativeFrom="page">
                <wp:posOffset>1007744</wp:posOffset>
              </wp:positionH>
              <wp:positionV relativeFrom="paragraph">
                <wp:posOffset>1896745</wp:posOffset>
              </wp:positionV>
              <wp:extent cx="2167890" cy="1259840"/>
              <wp:effectExtent l="0" t="0" r="0" b="0"/>
              <wp:wrapNone/>
              <wp:docPr id="7" name="bd4a90ba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167890" cy="125984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525FC811" w14:textId="77777777" w:rsidR="00F9217F" w:rsidRDefault="006F7DA1">
                          <w:r>
                            <w:t>De voorzitter van de Tweede Kamer der Staten-Generaal</w:t>
                          </w:r>
                        </w:p>
                        <w:p w14:paraId="3F8B08D8" w14:textId="77777777" w:rsidR="00F9217F" w:rsidRDefault="006F7DA1">
                          <w:r>
                            <w:t xml:space="preserve">Postbus 20018 </w:t>
                          </w:r>
                        </w:p>
                        <w:p w14:paraId="53DF2A0C" w14:textId="77777777" w:rsidR="00F9217F" w:rsidRDefault="006F7DA1">
                          <w:r>
                            <w:t>2500 EA  Den Haag</w:t>
                          </w:r>
                        </w:p>
                        <w:p w14:paraId="335CF78F" w14:textId="77777777" w:rsidR="00F9217F" w:rsidRDefault="006F7DA1">
                          <w:pPr>
                            <w:pStyle w:val="KixCode"/>
                          </w:pPr>
                          <w:r>
                            <w:t>2500 EA</w:t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 xmlns:wp15="http://schemas.microsoft.com/office/word/2012/wordprocessingDrawing" xmlns:a18hc="http://schemas.microsoft.com/office/drawing/2018/hyperlinkcolor" xmlns:adec="http://schemas.microsoft.com/office/drawing/2017/decorative" xmlns:a16svg="http://schemas.microsoft.com/office/drawing/2016/SVG/main" xmlns:dgm1612="http://schemas.microsoft.com/office/drawing/2016/12/diagram" xmlns:a1611="http://schemas.microsoft.com/office/drawing/2016/11/main" xmlns:a16="http://schemas.microsoft.com/office/drawing/2014/main" xmlns:c16ac="http://schemas.microsoft.com/office/drawing/2014/chart/ac" xmlns:pic14="http://schemas.microsoft.com/office/drawing/2010/picture" xmlns:a15="http://schemas.microsoft.com/office/drawing/2012/main" xmlns:dgm14="http://schemas.microsoft.com/office/drawing/2010/diagram" xmlns:lc="http://schemas.openxmlformats.org/drawingml/2006/lockedCanvas" xmlns:comp="http://schemas.openxmlformats.org/drawingml/2006/compatibility" xmlns:we="http://schemas.microsoft.com/office/webextensions/webextension/2010/11" xmlns:wetp="http://schemas.microsoft.com/office/webextensions/taskpanes/2010/11" xmlns:thm15="http://schemas.microsoft.com/office/thememl/2012/main" xmlns:iact="http://schemas.microsoft.com/office/powerpoint/2014/inkAction" xmlns:anam3d="http://schemas.microsoft.com/office/drawing/2018/animation/model3d" xmlns:an18="http://schemas.microsoft.com/office/drawing/2018/animation" xmlns:c173="http://schemas.microsoft.com/office/drawing/2017/03/chart" xmlns:dgm1611="http://schemas.microsoft.com/office/drawing/2016/11/diagram" xmlns:c16="http://schemas.microsoft.com/office/drawing/2014/chart" xmlns:a13cmd="http://schemas.microsoft.com/office/drawing/2013/main/command" xmlns:ns39="http://www.w3.org/2003/InkML" xmlns:ns38="http://www.w3.org/1998/Math/MathML" xmlns:cs="http://schemas.microsoft.com/office/drawing/2012/chartStyle" xmlns:c15="http://schemas.microsoft.com/office/drawing/2012/chart" xmlns:cdr14="http://schemas.microsoft.com/office/drawing/2010/chartDrawing" xmlns:msink="http://schemas.microsoft.com/ink/2010/main" xmlns:b="http://schemas.openxmlformats.org/officeDocument/2006/bibliography" xmlns:odgm="http://opendope.org/SmartArt/DataHierarchy" xmlns:odi="http://opendope.org/components" xmlns:oda="http://opendope.org/answers" xmlns:odq="http://opendope.org/questions" xmlns:odc="http://opendope.org/conditions" xmlns:odx="http://opendope.org/xpaths" xmlns:cppr="http://schemas.microsoft.com/office/2006/coverPageProps" xmlns:pvml="urn:schemas-microsoft-com:office:powerpoint" xmlns:xvml="urn:schemas-microsoft-com:office:excel" xmlns:dsp="http://schemas.microsoft.com/office/drawing/2008/diagram" xmlns:xdr="http://schemas.openxmlformats.org/drawingml/2006/spreadsheetDrawing" xmlns:pic="http://schemas.openxmlformats.org/drawingml/2006/picture" xmlns:dgm="http://schemas.openxmlformats.org/drawingml/2006/diagram" xmlns:c14="http://schemas.microsoft.com/office/drawing/2007/8/2/chart" xmlns:cdr="http://schemas.openxmlformats.org/drawingml/2006/chartDrawing" xmlns:c="http://schemas.openxmlformats.org/drawingml/2006/chart" xmlns:sl="http://schemas.openxmlformats.org/schemaLibrary/2006/main" xmlns:a14="http://schemas.microsoft.com/office/drawing/2010/main" xmlns:a="http://schemas.openxmlformats.org/drawingml/2006/main">
          <w:pict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" type="#_x0000_t202" style="position:absolute;margin-left:79.35pt;margin-top:149.35pt;width:170.7pt;height:99.2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id="bd4a90ba-03a6-11ee-8f29-0242ac130005" o:spid="_x0000_s1031" stroked="f" filled="f">
              <v:textbox inset="0,0,0,0">
                <w:txbxContent>
                  <w:p w:rsidR="00F9217F" w:rsidRDefault="006F7DA1" w14:paraId="0606C159" w14:textId="77777777">
                    <w:r>
                      <w:t>De voorzitter van de Tweede Kamer der Staten-Generaal</w:t>
                    </w:r>
                  </w:p>
                  <w:p w:rsidR="00F9217F" w:rsidRDefault="006F7DA1" w14:paraId="0606C15A" w14:textId="77777777">
                    <w:r>
                      <w:t xml:space="preserve">Postbus 20018 </w:t>
                    </w:r>
                  </w:p>
                  <w:p w:rsidR="00F9217F" w:rsidRDefault="006F7DA1" w14:paraId="0606C15B" w14:textId="77777777">
                    <w:r>
                      <w:t>2500 EA  Den Haag</w:t>
                    </w:r>
                  </w:p>
                  <w:p w:rsidR="00F9217F" w:rsidRDefault="006F7DA1" w14:paraId="0606C15C" w14:textId="77777777">
                    <w:pPr>
                      <w:pStyle w:val="KixCode"/>
                    </w:pPr>
                    <w:r>
                      <w:t>2500 EA</w:t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0288" behindDoc="0" locked="1" layoutInCell="1" allowOverlap="1" wp14:anchorId="28B85CB5" wp14:editId="43C956FB">
              <wp:simplePos x="1007744" y="3635375"/>
              <wp:positionH relativeFrom="page">
                <wp:posOffset>1007744</wp:posOffset>
              </wp:positionH>
              <wp:positionV relativeFrom="paragraph">
                <wp:posOffset>3635375</wp:posOffset>
              </wp:positionV>
              <wp:extent cx="4103370" cy="755650"/>
              <wp:effectExtent l="0" t="0" r="0" b="0"/>
              <wp:wrapNone/>
              <wp:docPr id="8" name="bd55b0e2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4103370" cy="755650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tbl>
                          <w:tblPr>
                            <w:tblW w:w="0" w:type="auto"/>
                            <w:tblLayout w:type="fixed"/>
                            <w:tblLook w:val="07E0" w:firstRow="1" w:lastRow="1" w:firstColumn="1" w:lastColumn="1" w:noHBand="1" w:noVBand="1"/>
                          </w:tblPr>
                          <w:tblGrid>
                            <w:gridCol w:w="1134"/>
                            <w:gridCol w:w="5244"/>
                          </w:tblGrid>
                          <w:tr w:rsidR="00F9217F" w14:paraId="2746DBFB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4CA44F81" w14:textId="77777777" w:rsidR="00F9217F" w:rsidRDefault="00F9217F"/>
                            </w:tc>
                            <w:tc>
                              <w:tcPr>
                                <w:tcW w:w="5244" w:type="dxa"/>
                              </w:tcPr>
                              <w:p w14:paraId="568AD62A" w14:textId="77777777" w:rsidR="00F9217F" w:rsidRDefault="00F9217F"/>
                            </w:tc>
                          </w:tr>
                          <w:tr w:rsidR="00F9217F" w14:paraId="1C446FD4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6471F40A" w14:textId="77777777" w:rsidR="00F9217F" w:rsidRDefault="006F7DA1">
                                <w:r>
                                  <w:t>Datum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02AC04E5" w14:textId="52673FDF" w:rsidR="00AB6B76" w:rsidRDefault="00244C20">
                                <w:r>
                                  <w:t>15 oktober 2026</w:t>
                                </w:r>
                                <w:r>
                                  <w:fldChar w:fldCharType="begin"/>
                                </w:r>
                                <w:r>
                                  <w:instrText xml:space="preserve"> DOCPROPERTY  "iDatum"  \* MERGEFORMAT </w:instrText>
                                </w:r>
                                <w:r>
                                  <w:fldChar w:fldCharType="end"/>
                                </w:r>
                              </w:p>
                            </w:tc>
                          </w:tr>
                          <w:tr w:rsidR="00F9217F" w14:paraId="63F55632" w14:textId="77777777">
                            <w:trPr>
                              <w:trHeight w:val="240"/>
                            </w:trPr>
                            <w:tc>
                              <w:tcPr>
                                <w:tcW w:w="1134" w:type="dxa"/>
                              </w:tcPr>
                              <w:p w14:paraId="0882D90F" w14:textId="77777777" w:rsidR="00F9217F" w:rsidRDefault="006F7DA1">
                                <w:r>
                                  <w:t>Betreft</w:t>
                                </w:r>
                              </w:p>
                            </w:tc>
                            <w:tc>
                              <w:tcPr>
                                <w:tcW w:w="5244" w:type="dxa"/>
                              </w:tcPr>
                              <w:p w14:paraId="1ECDD20B" w14:textId="77777777" w:rsidR="006F3CD3" w:rsidRPr="006F3CD3" w:rsidRDefault="006F3CD3" w:rsidP="006F3CD3">
                                <w:r>
                                  <w:t>B</w:t>
                                </w:r>
                                <w:r w:rsidRPr="006F3CD3">
                                  <w:t>eantwoording Kamervragen Van Brenk over de brief aan de Tweede Kamer over de additionele koopkrachtinstrumenten</w:t>
                                </w:r>
                              </w:p>
                              <w:p w14:paraId="58FFAF4F" w14:textId="77777777" w:rsidR="00F47C24" w:rsidRDefault="00F47C24"/>
                            </w:tc>
                          </w:tr>
                          <w:tr w:rsidR="00F9217F" w14:paraId="3EB35FC9" w14:textId="77777777">
                            <w:trPr>
                              <w:trHeight w:val="200"/>
                            </w:trPr>
                            <w:tc>
                              <w:tcPr>
                                <w:tcW w:w="1134" w:type="dxa"/>
                              </w:tcPr>
                              <w:p w14:paraId="55F8969A" w14:textId="77777777" w:rsidR="00F9217F" w:rsidRDefault="00F9217F"/>
                            </w:tc>
                            <w:tc>
                              <w:tcPr>
                                <w:tcW w:w="5244" w:type="dxa"/>
                              </w:tcPr>
                              <w:p w14:paraId="3CB67500" w14:textId="77777777" w:rsidR="00F9217F" w:rsidRDefault="00F9217F"/>
                            </w:tc>
                          </w:tr>
                        </w:tbl>
                        <w:p w14:paraId="026E733F" w14:textId="77777777" w:rsidR="006F7DA1" w:rsidRDefault="006F7DA1"/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28B85CB5" id="bd55b0e2-03a6-11ee-8f29-0242ac130005" o:spid="_x0000_s1032" type="#_x0000_t202" style="position:absolute;margin-left:79.35pt;margin-top:286.25pt;width:323.1pt;height:59.5pt;z-index:25166028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" filled="f" stroked="f">
              <v:textbox inset="0,0,0,0">
                <w:txbxContent>
                  <w:tbl>
                    <w:tblPr>
                      <w:tblW w:w="0" w:type="auto"/>
                      <w:tblLayout w:type="fixed"/>
                      <w:tblLook w:val="07E0" w:firstRow="1" w:lastRow="1" w:firstColumn="1" w:lastColumn="1" w:noHBand="1" w:noVBand="1"/>
                    </w:tblPr>
                    <w:tblGrid>
                      <w:gridCol w:w="1134"/>
                      <w:gridCol w:w="5244"/>
                    </w:tblGrid>
                    <w:tr w:rsidR="00F9217F" w14:paraId="2746DBFB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4CA44F81" w14:textId="77777777" w:rsidR="00F9217F" w:rsidRDefault="00F9217F"/>
                      </w:tc>
                      <w:tc>
                        <w:tcPr>
                          <w:tcW w:w="5244" w:type="dxa"/>
                        </w:tcPr>
                        <w:p w14:paraId="568AD62A" w14:textId="77777777" w:rsidR="00F9217F" w:rsidRDefault="00F9217F"/>
                      </w:tc>
                    </w:tr>
                    <w:tr w:rsidR="00F9217F" w14:paraId="1C446FD4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6471F40A" w14:textId="77777777" w:rsidR="00F9217F" w:rsidRDefault="006F7DA1">
                          <w:r>
                            <w:t>Datum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02AC04E5" w14:textId="52673FDF" w:rsidR="00AB6B76" w:rsidRDefault="00244C20">
                          <w:r>
                            <w:t>15 oktober 2026</w:t>
                          </w:r>
                          <w:r>
                            <w:fldChar w:fldCharType="begin"/>
                          </w:r>
                          <w:r>
                            <w:instrText xml:space="preserve"> DOCPROPERTY  "iDatum"  \* MERGEFORMAT </w:instrText>
                          </w:r>
                          <w:r>
                            <w:fldChar w:fldCharType="end"/>
                          </w:r>
                        </w:p>
                      </w:tc>
                    </w:tr>
                    <w:tr w:rsidR="00F9217F" w14:paraId="63F55632" w14:textId="77777777">
                      <w:trPr>
                        <w:trHeight w:val="240"/>
                      </w:trPr>
                      <w:tc>
                        <w:tcPr>
                          <w:tcW w:w="1134" w:type="dxa"/>
                        </w:tcPr>
                        <w:p w14:paraId="0882D90F" w14:textId="77777777" w:rsidR="00F9217F" w:rsidRDefault="006F7DA1">
                          <w:r>
                            <w:t>Betreft</w:t>
                          </w:r>
                        </w:p>
                      </w:tc>
                      <w:tc>
                        <w:tcPr>
                          <w:tcW w:w="5244" w:type="dxa"/>
                        </w:tcPr>
                        <w:p w14:paraId="1ECDD20B" w14:textId="77777777" w:rsidR="006F3CD3" w:rsidRPr="006F3CD3" w:rsidRDefault="006F3CD3" w:rsidP="006F3CD3">
                          <w:r>
                            <w:t>B</w:t>
                          </w:r>
                          <w:r w:rsidRPr="006F3CD3">
                            <w:t>eantwoording Kamervragen Van Brenk over de brief aan de Tweede Kamer over de additionele koopkrachtinstrumenten</w:t>
                          </w:r>
                        </w:p>
                        <w:p w14:paraId="58FFAF4F" w14:textId="77777777" w:rsidR="00F47C24" w:rsidRDefault="00F47C24"/>
                      </w:tc>
                    </w:tr>
                    <w:tr w:rsidR="00F9217F" w14:paraId="3EB35FC9" w14:textId="77777777">
                      <w:trPr>
                        <w:trHeight w:val="200"/>
                      </w:trPr>
                      <w:tc>
                        <w:tcPr>
                          <w:tcW w:w="1134" w:type="dxa"/>
                        </w:tcPr>
                        <w:p w14:paraId="55F8969A" w14:textId="77777777" w:rsidR="00F9217F" w:rsidRDefault="00F9217F"/>
                      </w:tc>
                      <w:tc>
                        <w:tcPr>
                          <w:tcW w:w="5244" w:type="dxa"/>
                        </w:tcPr>
                        <w:p w14:paraId="3CB67500" w14:textId="77777777" w:rsidR="00F9217F" w:rsidRDefault="00F9217F"/>
                      </w:tc>
                    </w:tr>
                  </w:tbl>
                  <w:p w14:paraId="026E733F" w14:textId="77777777" w:rsidR="006F7DA1" w:rsidRDefault="006F7DA1"/>
                </w:txbxContent>
              </v:textbox>
              <w10:wrap anchorx="page"/>
              <w10:anchorlock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0" distR="0" simplePos="0" relativeHeight="251661312" behindDoc="0" locked="1" layoutInCell="1" allowOverlap="1" wp14:anchorId="1E1AC31D" wp14:editId="03BBE08B">
              <wp:simplePos x="5921375" y="10223500"/>
              <wp:positionH relativeFrom="page">
                <wp:posOffset>5921375</wp:posOffset>
              </wp:positionH>
              <wp:positionV relativeFrom="paragraph">
                <wp:posOffset>10223500</wp:posOffset>
              </wp:positionV>
              <wp:extent cx="1257300" cy="180975"/>
              <wp:effectExtent l="0" t="0" r="0" b="0"/>
              <wp:wrapNone/>
              <wp:docPr id="9" name="bd4a9275-03a6-11ee-8f29-0242ac13000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257300" cy="180975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7B87A72E" w14:textId="77777777" w:rsidR="00AB6B76" w:rsidRDefault="00244C20">
                          <w:pPr>
                            <w:pStyle w:val="Afzendgegevens"/>
                          </w:pPr>
                          <w:r>
                            <w:t xml:space="preserve">Pagina </w:t>
                          </w:r>
                          <w:r>
                            <w:fldChar w:fldCharType="begin"/>
                          </w:r>
                          <w:r>
                            <w:instrText>PAGE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van </w:t>
                          </w:r>
                          <w:r>
                            <w:fldChar w:fldCharType="begin"/>
                          </w:r>
                          <w:r>
                            <w:instrText>NUMPAGES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vert="horz" wrap="square" lIns="0" tIns="0" rIns="0" bIns="0" anchor="t" anchorCtr="0"/>
                  </wps:wsp>
                </a:graphicData>
              </a:graphic>
            </wp:anchor>
          </w:drawing>
        </mc:Choice>
        <mc:Fallback>
          <w:pict>
            <v:shape w14:anchorId="1E1AC31D" id="bd4a9275-03a6-11ee-8f29-0242ac130005" o:spid="_x0000_s1033" type="#_x0000_t202" style="position:absolute;margin-left:466.25pt;margin-top:805pt;width:99pt;height:14.25pt;z-index:25166131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" filled="f" stroked="f">
              <v:textbox inset="0,0,0,0">
                <w:txbxContent>
                  <w:p w14:paraId="7B87A72E" w14:textId="77777777" w:rsidR="00AB6B76" w:rsidRDefault="00244C20">
                    <w:pPr>
                      <w:pStyle w:val="Afzendgegevens"/>
                    </w:pPr>
                    <w:r>
                      <w:t xml:space="preserve">Pagina </w:t>
                    </w:r>
                    <w:r>
                      <w:fldChar w:fldCharType="begin"/>
                    </w:r>
                    <w:r>
                      <w:instrText>PAGE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van </w:t>
                    </w:r>
                    <w:r>
                      <w:fldChar w:fldCharType="begin"/>
                    </w:r>
                    <w:r>
                      <w:instrText>NUMPAGES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/>
              <w10:anchorlock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9B4A520"/>
    <w:multiLevelType w:val="multilevel"/>
    <w:tmpl w:val="AB03A44D"/>
    <w:name w:val="Lijst met opsommingstekens"/>
    <w:styleLink w:val="Lijstmetopsommingstekens"/>
    <w:lvl w:ilvl="0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FEFB562A"/>
    <w:multiLevelType w:val="multilevel"/>
    <w:tmpl w:val="3E443C70"/>
    <w:name w:val="Bullet v7"/>
    <w:lvl w:ilvl="0">
      <w:start w:val="1"/>
      <w:numFmt w:val="bullet"/>
      <w:pStyle w:val="v7lijst"/>
      <w:lvlText w:val="·"/>
      <w:lvlJc w:val="left"/>
      <w:pPr>
        <w:ind w:left="240" w:hanging="240"/>
      </w:pPr>
      <w:rPr>
        <w:rFonts w:ascii="Symbol" w:hAnsi="Symbo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54F28A8"/>
    <w:multiLevelType w:val="multilevel"/>
    <w:tmpl w:val="C4C8F2DF"/>
    <w:name w:val="Genummerde lijst"/>
    <w:styleLink w:val="Genummerdelijst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3" w15:restartNumberingAfterBreak="0">
    <w:nsid w:val="0C384ADD"/>
    <w:multiLevelType w:val="multilevel"/>
    <w:tmpl w:val="924C24C1"/>
    <w:name w:val="Nummering Inhoudsopgave"/>
    <w:lvl w:ilvl="0">
      <w:start w:val="1"/>
      <w:numFmt w:val="decimal"/>
      <w:pStyle w:val="Kop1"/>
      <w:lvlText w:val="%1"/>
      <w:lvlJc w:val="left"/>
      <w:pPr>
        <w:ind w:left="0" w:hanging="900"/>
      </w:pPr>
    </w:lvl>
    <w:lvl w:ilvl="1">
      <w:start w:val="1"/>
      <w:numFmt w:val="decimal"/>
      <w:pStyle w:val="Kop2"/>
      <w:lvlText w:val="%1.%2"/>
      <w:lvlJc w:val="left"/>
      <w:pPr>
        <w:ind w:left="0" w:hanging="900"/>
      </w:pPr>
    </w:lvl>
    <w:lvl w:ilvl="2">
      <w:start w:val="1"/>
      <w:numFmt w:val="decimal"/>
      <w:pStyle w:val="Kop3"/>
      <w:lvlText w:val="%1.%2.%3"/>
      <w:lvlJc w:val="left"/>
      <w:pPr>
        <w:ind w:left="0" w:hanging="900"/>
      </w:pPr>
    </w:lvl>
    <w:lvl w:ilvl="3">
      <w:start w:val="1"/>
      <w:numFmt w:val="decimal"/>
      <w:pStyle w:val="Kop4"/>
      <w:lvlText w:val="%1.%2.%3.%4."/>
      <w:lvlJc w:val="left"/>
      <w:pPr>
        <w:ind w:left="0" w:hanging="90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B9A16B9"/>
    <w:multiLevelType w:val="multilevel"/>
    <w:tmpl w:val="CBA2CA9A"/>
    <w:name w:val="Nota lijst"/>
    <w:lvl w:ilvl="0">
      <w:start w:val="1"/>
      <w:numFmt w:val="decimal"/>
      <w:pStyle w:val="Vet"/>
      <w:lvlText w:val="%1."/>
      <w:lvlJc w:val="left"/>
      <w:pPr>
        <w:ind w:left="360" w:hanging="360"/>
      </w:p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139C0BF"/>
    <w:multiLevelType w:val="multilevel"/>
    <w:tmpl w:val="11748C39"/>
    <w:name w:val="Standaardlijst"/>
    <w:lvl w:ilvl="0">
      <w:start w:val="1"/>
      <w:numFmt w:val="decimal"/>
      <w:pStyle w:val="Lijstniveau1"/>
      <w:lvlText w:val="%1."/>
      <w:lvlJc w:val="left"/>
      <w:pPr>
        <w:ind w:left="1132" w:hanging="1132"/>
      </w:pPr>
    </w:lvl>
    <w:lvl w:ilvl="1">
      <w:start w:val="1"/>
      <w:numFmt w:val="decimal"/>
      <w:pStyle w:val="Lijstniveau2"/>
      <w:lvlText w:val="%1. %2."/>
      <w:lvlJc w:val="left"/>
      <w:pPr>
        <w:ind w:left="1132" w:hanging="1132"/>
      </w:pPr>
    </w:lvl>
    <w:lvl w:ilvl="2">
      <w:start w:val="1"/>
      <w:numFmt w:val="decimal"/>
      <w:pStyle w:val="Lijstniveau3"/>
      <w:lvlText w:val="%1. %2. %3."/>
      <w:lvlJc w:val="left"/>
      <w:pPr>
        <w:ind w:left="1132" w:hanging="1132"/>
      </w:p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570F5F94"/>
    <w:multiLevelType w:val="multilevel"/>
    <w:tmpl w:val="0342E606"/>
    <w:name w:val="Bestelorder"/>
    <w:lvl w:ilvl="0">
      <w:start w:val="1"/>
      <w:numFmt w:val="decimal"/>
      <w:pStyle w:val="Nummering"/>
      <w:lvlText w:val="%1."/>
      <w:lvlJc w:val="left"/>
      <w:pPr>
        <w:ind w:left="345" w:hanging="345"/>
      </w:pPr>
    </w:lvl>
    <w:lvl w:ilvl="1">
      <w:start w:val="1"/>
      <w:numFmt w:val="bullet"/>
      <w:pStyle w:val="Nummeringbullet"/>
      <w:lvlText w:val="·"/>
      <w:lvlJc w:val="left"/>
      <w:pPr>
        <w:ind w:left="1068" w:hanging="360"/>
      </w:pPr>
      <w:rPr>
        <w:rFonts w:ascii="Symbol" w:hAnsi="Symbol"/>
      </w:rPr>
    </w:lvl>
    <w:lvl w:ilvl="2">
      <w:start w:val="1"/>
      <w:numFmt w:val="none"/>
      <w:pStyle w:val="Nummeringzondernummer"/>
      <w:lvlText w:val="%3"/>
      <w:lvlJc w:val="left"/>
      <w:pPr>
        <w:ind w:left="708" w:hanging="708"/>
      </w:pPr>
    </w:lvl>
    <w:lvl w:ilvl="3">
      <w:start w:val="1"/>
      <w:numFmt w:val="none"/>
      <w:pStyle w:val="Nummeringstreepje"/>
      <w:lvlText w:val="-"/>
      <w:lvlJc w:val="left"/>
      <w:pPr>
        <w:ind w:left="1068" w:hanging="360"/>
      </w:pPr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7A37370D"/>
    <w:multiLevelType w:val="multilevel"/>
    <w:tmpl w:val="60127A5E"/>
    <w:name w:val="Lijst opsomtekens"/>
    <w:lvl w:ilvl="0">
      <w:start w:val="1"/>
      <w:numFmt w:val="bullet"/>
      <w:pStyle w:val="Lijstopsomteken"/>
      <w:lvlText w:val="·"/>
      <w:lvlJc w:val="left"/>
      <w:pPr>
        <w:ind w:left="220" w:hanging="220"/>
      </w:pPr>
      <w:rPr>
        <w:rFonts w:ascii="Symbol" w:hAnsi="Symbol"/>
      </w:rPr>
    </w:lvl>
    <w:lvl w:ilvl="1">
      <w:start w:val="1"/>
      <w:numFmt w:val="decimal"/>
      <w:pStyle w:val="Lijstopsomteken2"/>
      <w:lvlText w:val="-"/>
      <w:lvlJc w:val="left"/>
      <w:pPr>
        <w:ind w:left="440" w:hanging="220"/>
      </w:p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134859723">
    <w:abstractNumId w:val="6"/>
  </w:num>
  <w:num w:numId="2" w16cid:durableId="1185096933">
    <w:abstractNumId w:val="1"/>
  </w:num>
  <w:num w:numId="3" w16cid:durableId="1746993562">
    <w:abstractNumId w:val="2"/>
  </w:num>
  <w:num w:numId="4" w16cid:durableId="1915314515">
    <w:abstractNumId w:val="0"/>
  </w:num>
  <w:num w:numId="5" w16cid:durableId="178736230">
    <w:abstractNumId w:val="7"/>
  </w:num>
  <w:num w:numId="6" w16cid:durableId="906063993">
    <w:abstractNumId w:val="4"/>
  </w:num>
  <w:num w:numId="7" w16cid:durableId="190919154">
    <w:abstractNumId w:val="3"/>
  </w:num>
  <w:num w:numId="8" w16cid:durableId="15142960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defaultTabStop w:val="708"/>
  <w:hyphenationZone w:val="425"/>
  <w:characterSpacingControl w:val="doNotCompress"/>
  <w:hdrShapeDefaults>
    <o:shapedefaults v:ext="edit" spidmax="921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9217F"/>
    <w:rsid w:val="000077B8"/>
    <w:rsid w:val="000472ED"/>
    <w:rsid w:val="001B5A88"/>
    <w:rsid w:val="00244C20"/>
    <w:rsid w:val="00275213"/>
    <w:rsid w:val="003C69F4"/>
    <w:rsid w:val="005A5A80"/>
    <w:rsid w:val="005B13F5"/>
    <w:rsid w:val="00684793"/>
    <w:rsid w:val="00692A66"/>
    <w:rsid w:val="006F3CD3"/>
    <w:rsid w:val="006F7DA1"/>
    <w:rsid w:val="00727ED9"/>
    <w:rsid w:val="007B00F3"/>
    <w:rsid w:val="00981DC4"/>
    <w:rsid w:val="009B758A"/>
    <w:rsid w:val="00AB6B76"/>
    <w:rsid w:val="00AF6B29"/>
    <w:rsid w:val="00BF353F"/>
    <w:rsid w:val="00C02625"/>
    <w:rsid w:val="00D047D5"/>
    <w:rsid w:val="00D44AC0"/>
    <w:rsid w:val="00E15412"/>
    <w:rsid w:val="00ED521D"/>
    <w:rsid w:val="00F47C24"/>
    <w:rsid w:val="00F92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7"/>
    <o:shapelayout v:ext="edit">
      <o:idmap v:ext="edit" data="1"/>
    </o:shapelayout>
  </w:shapeDefaults>
  <w:decimalSymbol w:val=","/>
  <w:listSeparator w:val=";"/>
  <w14:docId w14:val="29350F5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DejaVu Sans" w:hAnsi="Times New Roman" w:cs="Lohit Hindi"/>
        <w:lang w:val="nl-NL" w:eastAsia="nl-NL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heading 1" w:semiHidden="1"/>
    <w:lsdException w:name="heading 2" w:semiHidden="1" w:uiPriority="9"/>
    <w:lsdException w:name="heading 3" w:semiHidden="1" w:uiPriority="9"/>
    <w:lsdException w:name="heading 4" w:semiHidden="1" w:uiPriority="9"/>
    <w:lsdException w:name="heading 5" w:semiHidden="1" w:uiPriority="9"/>
    <w:lsdException w:name="heading 6" w:semiHidden="1" w:uiPriority="9"/>
    <w:lsdException w:name="heading 7" w:semiHidden="1" w:uiPriority="9"/>
    <w:lsdException w:name="heading 8" w:semiHidden="1" w:uiPriority="9"/>
    <w:lsdException w:name="heading 9" w:semiHidden="1" w:uiPriority="9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/>
    <w:lsdException w:name="Emphasis" w:semiHidden="1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pPr>
      <w:spacing w:line="240" w:lineRule="atLeast"/>
    </w:pPr>
    <w:rPr>
      <w:rFonts w:ascii="Verdana" w:hAnsi="Verdana"/>
      <w:color w:val="000000"/>
      <w:sz w:val="18"/>
      <w:szCs w:val="18"/>
    </w:rPr>
  </w:style>
  <w:style w:type="paragraph" w:styleId="Kop1">
    <w:name w:val="heading 1"/>
    <w:basedOn w:val="Standaard"/>
    <w:next w:val="Standaard"/>
    <w:uiPriority w:val="1"/>
    <w:qFormat/>
    <w:pPr>
      <w:numPr>
        <w:numId w:val="7"/>
      </w:numPr>
      <w:spacing w:after="700" w:line="300" w:lineRule="exact"/>
      <w:outlineLvl w:val="0"/>
    </w:pPr>
    <w:rPr>
      <w:sz w:val="24"/>
      <w:szCs w:val="24"/>
    </w:rPr>
  </w:style>
  <w:style w:type="paragraph" w:styleId="Kop2">
    <w:name w:val="heading 2"/>
    <w:basedOn w:val="Standaard"/>
    <w:next w:val="Standaard"/>
    <w:uiPriority w:val="2"/>
    <w:qFormat/>
    <w:pPr>
      <w:numPr>
        <w:ilvl w:val="1"/>
        <w:numId w:val="7"/>
      </w:numPr>
      <w:spacing w:before="240"/>
      <w:outlineLvl w:val="1"/>
    </w:pPr>
    <w:rPr>
      <w:b/>
    </w:rPr>
  </w:style>
  <w:style w:type="paragraph" w:styleId="Kop3">
    <w:name w:val="heading 3"/>
    <w:basedOn w:val="Standaard"/>
    <w:next w:val="Standaard"/>
    <w:uiPriority w:val="3"/>
    <w:qFormat/>
    <w:pPr>
      <w:numPr>
        <w:ilvl w:val="2"/>
        <w:numId w:val="7"/>
      </w:numPr>
      <w:spacing w:before="240"/>
      <w:outlineLvl w:val="2"/>
    </w:pPr>
    <w:rPr>
      <w:i/>
    </w:rPr>
  </w:style>
  <w:style w:type="paragraph" w:styleId="Kop4">
    <w:name w:val="heading 4"/>
    <w:basedOn w:val="Standaard"/>
    <w:next w:val="Standaard"/>
    <w:uiPriority w:val="4"/>
    <w:qFormat/>
    <w:pPr>
      <w:numPr>
        <w:ilvl w:val="3"/>
        <w:numId w:val="7"/>
      </w:numPr>
      <w:spacing w:before="240"/>
      <w:outlineLvl w:val="3"/>
    </w:p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styleId="Hyperlink">
    <w:name w:val="Hyperlink"/>
    <w:basedOn w:val="Standaardalinea-lettertype"/>
    <w:uiPriority w:val="99"/>
    <w:unhideWhenUsed/>
    <w:rsid w:val="00031B78"/>
    <w:rPr>
      <w:color w:val="467886" w:themeColor="hyperlink"/>
      <w:u w:val="single"/>
    </w:rPr>
  </w:style>
  <w:style w:type="paragraph" w:styleId="Aanhef">
    <w:name w:val="Salutation"/>
    <w:basedOn w:val="Standaard"/>
    <w:next w:val="Standaard"/>
    <w:pPr>
      <w:spacing w:before="100" w:after="240" w:line="240" w:lineRule="exact"/>
    </w:pPr>
  </w:style>
  <w:style w:type="paragraph" w:customStyle="1" w:styleId="Afzendgegevens">
    <w:name w:val="Afzend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Afzendgegevenskopjes">
    <w:name w:val="Afzend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Agendagegevenskopjes">
    <w:name w:val="Agendagegevens kopjes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Bijlagekop">
    <w:name w:val="Bijlagekop"/>
    <w:basedOn w:val="Standaard"/>
    <w:next w:val="Standaard"/>
    <w:pPr>
      <w:spacing w:after="300" w:line="300" w:lineRule="exact"/>
    </w:pPr>
    <w:rPr>
      <w:sz w:val="22"/>
      <w:szCs w:val="22"/>
    </w:rPr>
  </w:style>
  <w:style w:type="paragraph" w:customStyle="1" w:styleId="ESFinvesteertinjouwtoekomst">
    <w:name w:val="ESF investeert in jouw toekomst"/>
    <w:basedOn w:val="Standaard"/>
    <w:next w:val="Standaard"/>
    <w:pPr>
      <w:spacing w:line="180" w:lineRule="exact"/>
    </w:pPr>
    <w:rPr>
      <w:rFonts w:ascii="Arial" w:hAnsi="Arial"/>
      <w:sz w:val="12"/>
      <w:szCs w:val="12"/>
    </w:rPr>
  </w:style>
  <w:style w:type="paragraph" w:customStyle="1" w:styleId="ESFinvesteertinjouwtoekomstcursief">
    <w:name w:val="ESF investeert in jouw toekomst cursief"/>
    <w:basedOn w:val="Standaard"/>
    <w:next w:val="Standaard"/>
    <w:pPr>
      <w:spacing w:line="180" w:lineRule="exact"/>
    </w:pPr>
    <w:rPr>
      <w:i/>
      <w:sz w:val="13"/>
      <w:szCs w:val="13"/>
    </w:rPr>
  </w:style>
  <w:style w:type="paragraph" w:customStyle="1" w:styleId="Functie">
    <w:name w:val="Functie"/>
    <w:basedOn w:val="Standaard"/>
    <w:next w:val="Standaard"/>
    <w:rPr>
      <w:i/>
    </w:rPr>
  </w:style>
  <w:style w:type="table" w:customStyle="1" w:styleId="Geleideformuliernotasenbrieven">
    <w:name w:val="Geleideformulier notas en brieven"/>
    <w:rPr>
      <w:rFonts w:ascii="Verdana" w:hAnsi="Verdana"/>
      <w:color w:val="000000"/>
      <w:sz w:val="13"/>
      <w:szCs w:val="13"/>
    </w:rPr>
    <w:tblPr>
      <w:tblCellMar>
        <w:top w:w="60" w:type="dxa"/>
        <w:left w:w="0" w:type="dxa"/>
        <w:bottom w:w="60" w:type="dxa"/>
        <w:right w:w="0" w:type="dxa"/>
      </w:tblCellMar>
    </w:tblPr>
  </w:style>
  <w:style w:type="numbering" w:customStyle="1" w:styleId="Genummerdelijst">
    <w:name w:val="Genummerde lijst"/>
    <w:pPr>
      <w:numPr>
        <w:numId w:val="3"/>
      </w:numPr>
    </w:pPr>
  </w:style>
  <w:style w:type="paragraph" w:customStyle="1" w:styleId="Groetregel">
    <w:name w:val="Groetregel"/>
    <w:basedOn w:val="Standaard"/>
    <w:next w:val="Standaard"/>
    <w:pPr>
      <w:spacing w:before="240" w:line="240" w:lineRule="exact"/>
    </w:pPr>
  </w:style>
  <w:style w:type="paragraph" w:styleId="Inhopg1">
    <w:name w:val="toc 1"/>
    <w:basedOn w:val="Standaard"/>
    <w:next w:val="Standaard"/>
    <w:pPr>
      <w:spacing w:line="240" w:lineRule="exact"/>
    </w:pPr>
  </w:style>
  <w:style w:type="paragraph" w:styleId="Inhopg2">
    <w:name w:val="toc 2"/>
    <w:basedOn w:val="Inhopg1"/>
    <w:next w:val="Standaard"/>
    <w:pPr>
      <w:spacing w:before="240"/>
      <w:ind w:hanging="900"/>
    </w:pPr>
    <w:rPr>
      <w:b/>
    </w:rPr>
  </w:style>
  <w:style w:type="paragraph" w:styleId="Inhopg3">
    <w:name w:val="toc 3"/>
    <w:basedOn w:val="Inhopg2"/>
    <w:next w:val="Standaard"/>
    <w:pPr>
      <w:spacing w:before="0"/>
    </w:pPr>
    <w:rPr>
      <w:b w:val="0"/>
    </w:rPr>
  </w:style>
  <w:style w:type="paragraph" w:styleId="Inhopg4">
    <w:name w:val="toc 4"/>
    <w:basedOn w:val="Inhopg3"/>
    <w:next w:val="Standaard"/>
    <w:pPr>
      <w:spacing w:before="240"/>
    </w:pPr>
    <w:rPr>
      <w:b/>
    </w:rPr>
  </w:style>
  <w:style w:type="paragraph" w:styleId="Inhopg5">
    <w:name w:val="toc 5"/>
    <w:basedOn w:val="Inhopg4"/>
    <w:next w:val="Standaard"/>
  </w:style>
  <w:style w:type="paragraph" w:styleId="Inhopg6">
    <w:name w:val="toc 6"/>
    <w:basedOn w:val="Inhopg5"/>
    <w:next w:val="Standaard"/>
  </w:style>
  <w:style w:type="paragraph" w:styleId="Inhopg7">
    <w:name w:val="toc 7"/>
    <w:basedOn w:val="Inhopg6"/>
    <w:next w:val="Standaard"/>
  </w:style>
  <w:style w:type="paragraph" w:styleId="Inhopg8">
    <w:name w:val="toc 8"/>
    <w:basedOn w:val="Inhopg7"/>
    <w:next w:val="Standaard"/>
  </w:style>
  <w:style w:type="paragraph" w:styleId="Inhopg9">
    <w:name w:val="toc 9"/>
    <w:basedOn w:val="Inhopg8"/>
    <w:next w:val="Standaard"/>
  </w:style>
  <w:style w:type="paragraph" w:customStyle="1" w:styleId="KixBarcode">
    <w:name w:val="Kix Barcode"/>
    <w:basedOn w:val="Standaard"/>
    <w:next w:val="Standaard"/>
    <w:rPr>
      <w:rFonts w:ascii="KIX Barcode" w:hAnsi="KIX Barcode"/>
      <w:sz w:val="20"/>
      <w:szCs w:val="20"/>
    </w:rPr>
  </w:style>
  <w:style w:type="paragraph" w:customStyle="1" w:styleId="KixCode">
    <w:name w:val="KixCode"/>
    <w:basedOn w:val="Standaard"/>
    <w:next w:val="Standaard"/>
    <w:pPr>
      <w:spacing w:before="120"/>
    </w:pPr>
    <w:rPr>
      <w:rFonts w:ascii="KIX Barcode" w:hAnsi="KIX Barcode"/>
      <w:sz w:val="20"/>
      <w:szCs w:val="20"/>
    </w:rPr>
  </w:style>
  <w:style w:type="paragraph" w:customStyle="1" w:styleId="Kop1ongenummerd">
    <w:name w:val="Kop 1 ongenummerd"/>
    <w:basedOn w:val="Standaard"/>
    <w:next w:val="Standaard"/>
    <w:uiPriority w:val="1"/>
    <w:qFormat/>
    <w:pPr>
      <w:spacing w:after="700" w:line="300" w:lineRule="exact"/>
      <w:outlineLvl w:val="0"/>
    </w:pPr>
    <w:rPr>
      <w:sz w:val="24"/>
      <w:szCs w:val="24"/>
    </w:rPr>
  </w:style>
  <w:style w:type="paragraph" w:customStyle="1" w:styleId="Kop1vetgn">
    <w:name w:val="Kop 1 vet gn"/>
    <w:basedOn w:val="Standaard"/>
    <w:next w:val="Standaard"/>
    <w:pPr>
      <w:spacing w:after="700" w:line="300" w:lineRule="exact"/>
      <w:outlineLvl w:val="0"/>
    </w:pPr>
    <w:rPr>
      <w:sz w:val="24"/>
      <w:szCs w:val="24"/>
    </w:rPr>
  </w:style>
  <w:style w:type="paragraph" w:styleId="Koptekst">
    <w:name w:val="header"/>
    <w:basedOn w:val="Standaard"/>
    <w:next w:val="Standaard"/>
    <w:pPr>
      <w:spacing w:line="240" w:lineRule="exact"/>
    </w:pPr>
    <w:rPr>
      <w:sz w:val="22"/>
      <w:szCs w:val="22"/>
    </w:rPr>
  </w:style>
  <w:style w:type="numbering" w:customStyle="1" w:styleId="Lijstmetopsommingstekens">
    <w:name w:val="Lijst met opsommingstekens"/>
    <w:pPr>
      <w:numPr>
        <w:numId w:val="4"/>
      </w:numPr>
    </w:pPr>
  </w:style>
  <w:style w:type="paragraph" w:customStyle="1" w:styleId="Lijstniveau1">
    <w:name w:val="Lijst niveau 1"/>
    <w:basedOn w:val="Standaard"/>
    <w:pPr>
      <w:numPr>
        <w:numId w:val="8"/>
      </w:numPr>
    </w:pPr>
  </w:style>
  <w:style w:type="paragraph" w:customStyle="1" w:styleId="Lijstniveau2">
    <w:name w:val="Lijst niveau 2"/>
    <w:basedOn w:val="Standaard"/>
    <w:pPr>
      <w:numPr>
        <w:ilvl w:val="1"/>
        <w:numId w:val="8"/>
      </w:numPr>
    </w:pPr>
  </w:style>
  <w:style w:type="paragraph" w:customStyle="1" w:styleId="Lijstniveau3">
    <w:name w:val="Lijst niveau 3"/>
    <w:basedOn w:val="Standaard"/>
    <w:pPr>
      <w:numPr>
        <w:ilvl w:val="2"/>
        <w:numId w:val="8"/>
      </w:numPr>
    </w:pPr>
  </w:style>
  <w:style w:type="paragraph" w:customStyle="1" w:styleId="Lijstopsomteken">
    <w:name w:val="Lijst opsom teken"/>
    <w:basedOn w:val="Standaard"/>
    <w:uiPriority w:val="5"/>
    <w:qFormat/>
    <w:pPr>
      <w:numPr>
        <w:numId w:val="5"/>
      </w:numPr>
    </w:pPr>
  </w:style>
  <w:style w:type="paragraph" w:customStyle="1" w:styleId="Lijstopsomteken2">
    <w:name w:val="Lijst opsom teken 2"/>
    <w:basedOn w:val="Standaard"/>
    <w:next w:val="Standaard"/>
    <w:uiPriority w:val="5"/>
    <w:qFormat/>
    <w:pPr>
      <w:numPr>
        <w:ilvl w:val="1"/>
        <w:numId w:val="5"/>
      </w:numPr>
    </w:pPr>
  </w:style>
  <w:style w:type="paragraph" w:customStyle="1" w:styleId="Links-05cm">
    <w:name w:val="Links -0.5 cm"/>
    <w:basedOn w:val="Standaard"/>
    <w:next w:val="Standaard"/>
    <w:pPr>
      <w:spacing w:line="240" w:lineRule="exact"/>
      <w:ind w:left="-2834"/>
    </w:pPr>
  </w:style>
  <w:style w:type="paragraph" w:customStyle="1" w:styleId="Nummering">
    <w:name w:val="Nummering"/>
    <w:basedOn w:val="Standaard"/>
    <w:next w:val="Standaard"/>
    <w:pPr>
      <w:numPr>
        <w:numId w:val="1"/>
      </w:numPr>
      <w:spacing w:line="240" w:lineRule="exact"/>
    </w:pPr>
  </w:style>
  <w:style w:type="paragraph" w:customStyle="1" w:styleId="Nummeringbullet">
    <w:name w:val="Nummering bullet"/>
    <w:basedOn w:val="Standaard"/>
    <w:next w:val="Standaard"/>
    <w:pPr>
      <w:numPr>
        <w:ilvl w:val="1"/>
        <w:numId w:val="1"/>
      </w:numPr>
      <w:spacing w:line="240" w:lineRule="exact"/>
    </w:pPr>
  </w:style>
  <w:style w:type="paragraph" w:customStyle="1" w:styleId="Nummeringstreepje">
    <w:name w:val="Nummering streepje"/>
    <w:basedOn w:val="Standaard"/>
    <w:next w:val="Standaard"/>
    <w:pPr>
      <w:numPr>
        <w:ilvl w:val="3"/>
        <w:numId w:val="1"/>
      </w:numPr>
      <w:spacing w:line="240" w:lineRule="exact"/>
    </w:pPr>
  </w:style>
  <w:style w:type="paragraph" w:customStyle="1" w:styleId="Nummeringzondernummer">
    <w:name w:val="Nummering zonder nummer"/>
    <w:basedOn w:val="Standaard"/>
    <w:next w:val="Standaard"/>
    <w:pPr>
      <w:numPr>
        <w:ilvl w:val="2"/>
        <w:numId w:val="1"/>
      </w:numPr>
      <w:spacing w:line="240" w:lineRule="exact"/>
    </w:pPr>
  </w:style>
  <w:style w:type="paragraph" w:customStyle="1" w:styleId="Paginaeinde">
    <w:name w:val="Paginaeinde"/>
    <w:basedOn w:val="Standaard"/>
    <w:next w:val="Standaard"/>
    <w:pPr>
      <w:pageBreakBefore/>
      <w:spacing w:line="240" w:lineRule="exact"/>
    </w:pPr>
    <w:rPr>
      <w:sz w:val="2"/>
      <w:szCs w:val="2"/>
    </w:rPr>
  </w:style>
  <w:style w:type="table" w:customStyle="1" w:styleId="PenPTabelopmaak">
    <w:name w:val="PenP Tabelopmaak"/>
    <w:rPr>
      <w:rFonts w:ascii="Verdana" w:hAnsi="Verdana"/>
      <w:color w:val="000000"/>
      <w:sz w:val="14"/>
      <w:szCs w:val="14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7" w:type="dxa"/>
        <w:bottom w:w="0" w:type="dxa"/>
        <w:right w:w="107" w:type="dxa"/>
      </w:tblCellMar>
    </w:tblPr>
    <w:tblStylePr w:type="firstRow">
      <w:tblPr/>
      <w:tcPr>
        <w:shd w:val="clear" w:color="auto" w:fill="DDD9C3"/>
      </w:tcPr>
    </w:tblStylePr>
  </w:style>
  <w:style w:type="paragraph" w:customStyle="1" w:styleId="Referentiegegevens">
    <w:name w:val="Referentiegegevens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ReferentiegegevensHL">
    <w:name w:val="Referentiegegevens HL"/>
    <w:basedOn w:val="Referentiegegevens"/>
    <w:next w:val="Standaard"/>
    <w:rPr>
      <w:caps/>
    </w:rPr>
  </w:style>
  <w:style w:type="paragraph" w:customStyle="1" w:styleId="Referentiegegevenskopjesrechts">
    <w:name w:val="Referentiegegevens kopjes rechts"/>
    <w:basedOn w:val="Standaard"/>
    <w:next w:val="Standaard"/>
    <w:pPr>
      <w:spacing w:line="180" w:lineRule="exact"/>
      <w:jc w:val="right"/>
    </w:pPr>
    <w:rPr>
      <w:b/>
      <w:sz w:val="13"/>
      <w:szCs w:val="13"/>
    </w:rPr>
  </w:style>
  <w:style w:type="paragraph" w:customStyle="1" w:styleId="Referentiegegevensrechts">
    <w:name w:val="Referentiegegevens rechts"/>
    <w:basedOn w:val="Standaard"/>
    <w:next w:val="Standaard"/>
    <w:pPr>
      <w:spacing w:line="180" w:lineRule="exact"/>
      <w:jc w:val="right"/>
    </w:pPr>
    <w:rPr>
      <w:sz w:val="13"/>
      <w:szCs w:val="13"/>
    </w:rPr>
  </w:style>
  <w:style w:type="paragraph" w:customStyle="1" w:styleId="Referentiegegevensrechtsunderline">
    <w:name w:val="Referentiegegevens rechts underline"/>
    <w:basedOn w:val="Standaard"/>
    <w:next w:val="Standaard"/>
    <w:pPr>
      <w:spacing w:line="180" w:lineRule="exact"/>
      <w:jc w:val="right"/>
    </w:pPr>
    <w:rPr>
      <w:sz w:val="13"/>
      <w:szCs w:val="13"/>
      <w:u w:val="single"/>
    </w:rPr>
  </w:style>
  <w:style w:type="paragraph" w:customStyle="1" w:styleId="Referentiegegevenskopjes">
    <w:name w:val="Referentiegegevenskopjes"/>
    <w:basedOn w:val="Standaard"/>
    <w:next w:val="Standaard"/>
    <w:pPr>
      <w:spacing w:line="180" w:lineRule="exact"/>
    </w:pPr>
    <w:rPr>
      <w:b/>
      <w:sz w:val="13"/>
      <w:szCs w:val="13"/>
    </w:rPr>
  </w:style>
  <w:style w:type="paragraph" w:customStyle="1" w:styleId="Referentiekop">
    <w:name w:val="Referentiekop"/>
    <w:basedOn w:val="Standaard"/>
    <w:next w:val="Standaard"/>
    <w:pPr>
      <w:spacing w:before="120" w:line="180" w:lineRule="exact"/>
    </w:pPr>
    <w:rPr>
      <w:sz w:val="14"/>
      <w:szCs w:val="14"/>
    </w:rPr>
  </w:style>
  <w:style w:type="paragraph" w:customStyle="1" w:styleId="Referentiekop11ptvet">
    <w:name w:val="Referentiekop 11pt vet"/>
    <w:basedOn w:val="Standaard"/>
    <w:next w:val="Standaard"/>
    <w:pPr>
      <w:spacing w:before="120" w:line="240" w:lineRule="exact"/>
    </w:pPr>
    <w:rPr>
      <w:b/>
      <w:sz w:val="22"/>
      <w:szCs w:val="22"/>
    </w:rPr>
  </w:style>
  <w:style w:type="paragraph" w:customStyle="1" w:styleId="Rubricering">
    <w:name w:val="Rubricering"/>
    <w:basedOn w:val="Standaard"/>
    <w:next w:val="Standaard"/>
    <w:pPr>
      <w:spacing w:after="20" w:line="180" w:lineRule="exact"/>
    </w:pPr>
    <w:rPr>
      <w:b/>
      <w:caps/>
      <w:sz w:val="13"/>
      <w:szCs w:val="13"/>
    </w:rPr>
  </w:style>
  <w:style w:type="paragraph" w:customStyle="1" w:styleId="StandaardV12n35r15">
    <w:name w:val="Standaard V12 n35 r1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Standaardvet">
    <w:name w:val="Standaard vet"/>
    <w:basedOn w:val="Standaard"/>
    <w:next w:val="Standaard"/>
    <w:pPr>
      <w:spacing w:line="240" w:lineRule="exact"/>
    </w:pPr>
    <w:rPr>
      <w:b/>
    </w:rPr>
  </w:style>
  <w:style w:type="table" w:customStyle="1" w:styleId="Standaardtabelmetlijn">
    <w:name w:val="Standaardtabel met lijn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andaardtabelmetlijnenpadding6">
    <w:name w:val="Standaardtabel met lijn en padding 6"/>
    <w:rPr>
      <w:rFonts w:ascii="Verdana" w:hAnsi="Verdana"/>
      <w:color w:val="000000"/>
      <w:sz w:val="18"/>
      <w:szCs w:val="18"/>
    </w:rPr>
    <w:tblPr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120" w:type="dxa"/>
        <w:left w:w="20" w:type="dxa"/>
        <w:bottom w:w="0" w:type="dxa"/>
        <w:right w:w="0" w:type="dxa"/>
      </w:tblCellMar>
    </w:tblPr>
  </w:style>
  <w:style w:type="paragraph" w:customStyle="1" w:styleId="Subtitel">
    <w:name w:val="Subtitel"/>
    <w:basedOn w:val="Standaard"/>
    <w:next w:val="Standaard"/>
    <w:pPr>
      <w:spacing w:line="320" w:lineRule="exact"/>
    </w:pPr>
    <w:rPr>
      <w:sz w:val="24"/>
      <w:szCs w:val="24"/>
    </w:rPr>
  </w:style>
  <w:style w:type="paragraph" w:customStyle="1" w:styleId="Superscript">
    <w:name w:val="Superscript"/>
    <w:basedOn w:val="Standaard"/>
    <w:next w:val="Standaard"/>
    <w:pPr>
      <w:spacing w:line="240" w:lineRule="exact"/>
    </w:pPr>
    <w:rPr>
      <w:b/>
      <w:sz w:val="12"/>
      <w:szCs w:val="12"/>
      <w:vertAlign w:val="superscript"/>
    </w:rPr>
  </w:style>
  <w:style w:type="paragraph" w:customStyle="1" w:styleId="TabelkopVerdana7pt">
    <w:name w:val="Tabelkop Verdana 7pt"/>
    <w:basedOn w:val="Standaard"/>
    <w:next w:val="Standaard"/>
    <w:pPr>
      <w:spacing w:before="50" w:line="180" w:lineRule="exact"/>
    </w:pPr>
    <w:rPr>
      <w:sz w:val="14"/>
      <w:szCs w:val="14"/>
    </w:rPr>
  </w:style>
  <w:style w:type="paragraph" w:customStyle="1" w:styleId="Telefoonnotitieburgerbrief">
    <w:name w:val="Telefoonnotitie burgerbrief"/>
    <w:basedOn w:val="Standaard"/>
    <w:next w:val="Standaard"/>
    <w:pPr>
      <w:spacing w:before="112" w:after="112"/>
    </w:pPr>
  </w:style>
  <w:style w:type="paragraph" w:styleId="Titel">
    <w:name w:val="Title"/>
    <w:basedOn w:val="Standaard"/>
    <w:next w:val="Standaard"/>
    <w:pPr>
      <w:spacing w:line="320" w:lineRule="exact"/>
    </w:pPr>
    <w:rPr>
      <w:b/>
      <w:sz w:val="24"/>
      <w:szCs w:val="24"/>
    </w:rPr>
  </w:style>
  <w:style w:type="paragraph" w:customStyle="1" w:styleId="Toezendgegevens">
    <w:name w:val="Toezendgegevens"/>
    <w:basedOn w:val="Standaard"/>
    <w:next w:val="Standaard"/>
    <w:pPr>
      <w:spacing w:line="240" w:lineRule="exact"/>
    </w:pPr>
  </w:style>
  <w:style w:type="paragraph" w:customStyle="1" w:styleId="V12">
    <w:name w:val="V12"/>
    <w:basedOn w:val="Standaard"/>
    <w:next w:val="Standaard"/>
    <w:pPr>
      <w:spacing w:line="240" w:lineRule="exact"/>
    </w:pPr>
    <w:rPr>
      <w:sz w:val="24"/>
      <w:szCs w:val="24"/>
    </w:rPr>
  </w:style>
  <w:style w:type="paragraph" w:customStyle="1" w:styleId="V12na35">
    <w:name w:val="V12 na 35"/>
    <w:basedOn w:val="Standaard"/>
    <w:next w:val="Standaard"/>
    <w:pPr>
      <w:spacing w:after="700" w:line="300" w:lineRule="exact"/>
    </w:pPr>
    <w:rPr>
      <w:sz w:val="24"/>
      <w:szCs w:val="24"/>
    </w:rPr>
  </w:style>
  <w:style w:type="paragraph" w:customStyle="1" w:styleId="V6">
    <w:name w:val="V6"/>
    <w:basedOn w:val="Standaard"/>
    <w:next w:val="Standaard"/>
    <w:pPr>
      <w:spacing w:line="240" w:lineRule="exact"/>
    </w:pPr>
    <w:rPr>
      <w:b/>
      <w:sz w:val="12"/>
      <w:szCs w:val="12"/>
    </w:rPr>
  </w:style>
  <w:style w:type="paragraph" w:customStyle="1" w:styleId="V6pt">
    <w:name w:val="V6 pt"/>
    <w:basedOn w:val="Standaard"/>
    <w:next w:val="Standaard"/>
    <w:pPr>
      <w:spacing w:line="240" w:lineRule="exact"/>
    </w:pPr>
    <w:rPr>
      <w:sz w:val="12"/>
      <w:szCs w:val="12"/>
    </w:rPr>
  </w:style>
  <w:style w:type="paragraph" w:customStyle="1" w:styleId="V65">
    <w:name w:val="V6.5"/>
    <w:basedOn w:val="Standaard"/>
    <w:next w:val="Standaard"/>
    <w:pPr>
      <w:spacing w:line="240" w:lineRule="exact"/>
    </w:pPr>
    <w:rPr>
      <w:sz w:val="13"/>
      <w:szCs w:val="13"/>
    </w:rPr>
  </w:style>
  <w:style w:type="paragraph" w:customStyle="1" w:styleId="V65vet">
    <w:name w:val="V6.5 vet"/>
    <w:basedOn w:val="Standaard"/>
    <w:next w:val="Standaard"/>
    <w:pPr>
      <w:spacing w:line="240" w:lineRule="exact"/>
    </w:pPr>
    <w:rPr>
      <w:b/>
      <w:sz w:val="13"/>
      <w:szCs w:val="13"/>
    </w:rPr>
  </w:style>
  <w:style w:type="paragraph" w:customStyle="1" w:styleId="V7">
    <w:name w:val="V7"/>
    <w:basedOn w:val="Standaard"/>
    <w:next w:val="Standaard"/>
    <w:pPr>
      <w:spacing w:line="240" w:lineRule="exact"/>
    </w:pPr>
    <w:rPr>
      <w:sz w:val="14"/>
      <w:szCs w:val="14"/>
    </w:rPr>
  </w:style>
  <w:style w:type="paragraph" w:customStyle="1" w:styleId="V7Centreren">
    <w:name w:val="V7 Centreren"/>
    <w:basedOn w:val="Standaard"/>
    <w:next w:val="Standaard"/>
    <w:pPr>
      <w:spacing w:line="240" w:lineRule="exact"/>
      <w:jc w:val="center"/>
    </w:pPr>
    <w:rPr>
      <w:sz w:val="14"/>
      <w:szCs w:val="14"/>
    </w:rPr>
  </w:style>
  <w:style w:type="paragraph" w:customStyle="1" w:styleId="V7vet">
    <w:name w:val="V7 vet"/>
    <w:basedOn w:val="Standaard"/>
    <w:next w:val="Standaard"/>
    <w:pPr>
      <w:spacing w:line="240" w:lineRule="exact"/>
    </w:pPr>
    <w:rPr>
      <w:b/>
      <w:sz w:val="14"/>
      <w:szCs w:val="14"/>
    </w:rPr>
  </w:style>
  <w:style w:type="paragraph" w:customStyle="1" w:styleId="V75">
    <w:name w:val="V7.5"/>
    <w:basedOn w:val="Standaard"/>
    <w:next w:val="Standaard"/>
    <w:pPr>
      <w:spacing w:line="240" w:lineRule="exact"/>
    </w:pPr>
    <w:rPr>
      <w:sz w:val="15"/>
      <w:szCs w:val="15"/>
    </w:rPr>
  </w:style>
  <w:style w:type="paragraph" w:customStyle="1" w:styleId="V8">
    <w:name w:val="V8"/>
    <w:basedOn w:val="Standaard"/>
    <w:next w:val="Standaard"/>
    <w:pPr>
      <w:spacing w:line="240" w:lineRule="exact"/>
    </w:pPr>
    <w:rPr>
      <w:sz w:val="16"/>
      <w:szCs w:val="16"/>
    </w:rPr>
  </w:style>
  <w:style w:type="paragraph" w:customStyle="1" w:styleId="V8vet">
    <w:name w:val="V8 vet"/>
    <w:basedOn w:val="Standaard"/>
    <w:next w:val="Standaard"/>
    <w:pPr>
      <w:spacing w:line="240" w:lineRule="exact"/>
    </w:pPr>
    <w:rPr>
      <w:b/>
      <w:sz w:val="16"/>
      <w:szCs w:val="16"/>
    </w:rPr>
  </w:style>
  <w:style w:type="paragraph" w:customStyle="1" w:styleId="Verborgentekst">
    <w:name w:val="Verborgen tekst"/>
    <w:basedOn w:val="Standaard"/>
    <w:next w:val="Standaard"/>
    <w:pPr>
      <w:spacing w:line="240" w:lineRule="exact"/>
    </w:pPr>
    <w:rPr>
      <w:vanish/>
      <w:color w:val="1E47CE"/>
    </w:rPr>
  </w:style>
  <w:style w:type="paragraph" w:customStyle="1" w:styleId="Verborgentekst7pt">
    <w:name w:val="Verborgen tekst 7pt"/>
    <w:basedOn w:val="Standaard"/>
    <w:next w:val="Standaard"/>
    <w:pPr>
      <w:spacing w:line="180" w:lineRule="exact"/>
    </w:pPr>
    <w:rPr>
      <w:vanish/>
      <w:color w:val="1E47CE"/>
      <w:sz w:val="14"/>
      <w:szCs w:val="14"/>
    </w:rPr>
  </w:style>
  <w:style w:type="paragraph" w:customStyle="1" w:styleId="Vet">
    <w:name w:val="Vet"/>
    <w:basedOn w:val="Standaard"/>
    <w:next w:val="Standaard"/>
    <w:pPr>
      <w:numPr>
        <w:numId w:val="6"/>
      </w:numPr>
      <w:spacing w:line="240" w:lineRule="exact"/>
    </w:pPr>
    <w:rPr>
      <w:b/>
    </w:rPr>
  </w:style>
  <w:style w:type="paragraph" w:customStyle="1" w:styleId="Vetdonkerroodcentreren">
    <w:name w:val="Vet donkerrood centreren"/>
    <w:basedOn w:val="Standaard"/>
    <w:next w:val="Standaard"/>
    <w:pPr>
      <w:spacing w:line="240" w:lineRule="exact"/>
      <w:jc w:val="center"/>
    </w:pPr>
    <w:rPr>
      <w:b/>
      <w:color w:val="C00000"/>
    </w:rPr>
  </w:style>
  <w:style w:type="paragraph" w:styleId="Voettekst">
    <w:name w:val="footer"/>
    <w:basedOn w:val="Standaard"/>
    <w:next w:val="Standaard"/>
    <w:pPr>
      <w:spacing w:line="180" w:lineRule="exact"/>
    </w:pPr>
    <w:rPr>
      <w:sz w:val="13"/>
      <w:szCs w:val="13"/>
    </w:rPr>
  </w:style>
  <w:style w:type="paragraph" w:customStyle="1" w:styleId="WitregelW1">
    <w:name w:val="Witregel W1"/>
    <w:basedOn w:val="Standaard"/>
    <w:next w:val="Standaard"/>
    <w:pPr>
      <w:spacing w:line="90" w:lineRule="exact"/>
    </w:pPr>
    <w:rPr>
      <w:sz w:val="9"/>
      <w:szCs w:val="9"/>
    </w:rPr>
  </w:style>
  <w:style w:type="paragraph" w:customStyle="1" w:styleId="WitregelW1bodytekst">
    <w:name w:val="Witregel W1 (bodytekst)"/>
    <w:basedOn w:val="Standaard"/>
    <w:next w:val="Standaard"/>
    <w:pPr>
      <w:spacing w:line="240" w:lineRule="exact"/>
    </w:pPr>
  </w:style>
  <w:style w:type="paragraph" w:customStyle="1" w:styleId="WitregelW2">
    <w:name w:val="Witregel W2"/>
    <w:basedOn w:val="Standaard"/>
    <w:next w:val="Standaard"/>
    <w:pPr>
      <w:spacing w:line="270" w:lineRule="exact"/>
    </w:pPr>
    <w:rPr>
      <w:sz w:val="27"/>
      <w:szCs w:val="27"/>
    </w:rPr>
  </w:style>
  <w:style w:type="paragraph" w:customStyle="1" w:styleId="v7lijst">
    <w:name w:val="v7 lijst"/>
    <w:basedOn w:val="Standaard"/>
    <w:next w:val="Standaard"/>
    <w:pPr>
      <w:numPr>
        <w:numId w:val="2"/>
      </w:numPr>
      <w:spacing w:line="240" w:lineRule="exact"/>
    </w:pPr>
    <w:rPr>
      <w:sz w:val="14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webSettings0.xml><?xml version="1.0" encoding="utf-8"?>
<w:webSettings xmlns:w="http://schemas.openxmlformats.org/wordprocessingml/2006/main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endnotes" Target="endnotes.xml" Id="rId8" /><Relationship Type="http://schemas.openxmlformats.org/officeDocument/2006/relationships/header" Target="header3.xml" Id="rId13" /><Relationship Type="http://schemas.openxmlformats.org/officeDocument/2006/relationships/numbering" Target="numbering.xml" Id="rId3" /><Relationship Type="http://schemas.openxmlformats.org/officeDocument/2006/relationships/footnotes" Target="footnotes.xml" Id="rId7" /><Relationship Type="http://schemas.openxmlformats.org/officeDocument/2006/relationships/footer" Target="footer2.xml" Id="rId12" /><Relationship Type="http://schemas.openxmlformats.org/officeDocument/2006/relationships/webSetting" Target="webSettings0.xml" Id="rId17" /><Relationship Type="http://schemas.openxmlformats.org/officeDocument/2006/relationships/theme" Target="theme/theme1.xml" Id="rId16" /><Relationship Type="http://schemas.openxmlformats.org/officeDocument/2006/relationships/webSettings" Target="webSettings.xml" Id="rId6" /><Relationship Type="http://schemas.openxmlformats.org/officeDocument/2006/relationships/footer" Target="footer1.xml" Id="rId11" /><Relationship Type="http://schemas.openxmlformats.org/officeDocument/2006/relationships/settings" Target="settings.xml" Id="rId5" /><Relationship Type="http://schemas.openxmlformats.org/officeDocument/2006/relationships/fontTable" Target="fontTable.xml" Id="rId15" /><Relationship Type="http://schemas.openxmlformats.org/officeDocument/2006/relationships/header" Target="header2.xml" Id="rId10" /><Relationship Type="http://schemas.openxmlformats.org/officeDocument/2006/relationships/styles" Target="styles.xml" Id="rId4" /><Relationship Type="http://schemas.openxmlformats.org/officeDocument/2006/relationships/header" Target="header1.xml" Id="rId9" /><Relationship Type="http://schemas.openxmlformats.org/officeDocument/2006/relationships/footer" Target="footer3.xml" Id="rId14" 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ap:Properties xmlns:vt="http://schemas.openxmlformats.org/officeDocument/2006/docPropsVTypes" xmlns:ap="http://schemas.openxmlformats.org/officeDocument/2006/extended-properties">
  <ap:Pages>1</ap:Pages>
  <ap:Words>33</ap:Words>
  <ap:Characters>186</ap:Characters>
  <ap:DocSecurity>0</ap:DocSecurity>
  <ap:Lines>1</ap:Lines>
  <ap:Paragraphs>1</ap:Paragraphs>
  <ap:ScaleCrop>false</ap:ScaleCrop>
  <ap:LinksUpToDate>false</ap:LinksUpToDate>
  <ap:CharactersWithSpaces>218</ap:CharactersWithSpaces>
  <ap:SharedDoc>false</ap:SharedDoc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creator/>
  <lastModifiedBy/>
  <revision/>
  <dcterms:created xsi:type="dcterms:W3CDTF">2026-10-07T07:34:00.0000000Z</dcterms:created>
  <dcterms:modified xsi:type="dcterms:W3CDTF">2026-10-15T13:27:00.0000000Z</dcterms:modified>
  <dc:description>------------------------</dc:description>
  <dc:subject/>
  <keywords/>
  <version/>
  <category/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entifier">
    <vt:lpwstr/>
  </property>
  <property fmtid="{D5CDD505-2E9C-101B-9397-08002B2CF9AE}" pid="3" name="URL">
    <vt:lpwstr/>
  </property>
  <property fmtid="{D5CDD505-2E9C-101B-9397-08002B2CF9AE}" pid="4" name="Documentsoort">
    <vt:lpwstr>Brief Kamer - Aanbiedingsbrief beantwoording Kamervragen Van Brenk over de brief aan de Tweede Kamer over de additionele koopkrachtinstrumenten </vt:lpwstr>
  </property>
  <property fmtid="{D5CDD505-2E9C-101B-9397-08002B2CF9AE}" pid="5" name="Publicatiedatum">
    <vt:lpwstr/>
  </property>
  <property fmtid="{D5CDD505-2E9C-101B-9397-08002B2CF9AE}" pid="6" name="Verantwoordelijke organisatie">
    <vt:lpwstr>Directie Arbeidsverhoudingen</vt:lpwstr>
  </property>
  <property fmtid="{D5CDD505-2E9C-101B-9397-08002B2CF9AE}" pid="7" name="Taal">
    <vt:lpwstr>nl_NL</vt:lpwstr>
  </property>
  <property fmtid="{D5CDD505-2E9C-101B-9397-08002B2CF9AE}" pid="8" name="Inhoudsindicatie">
    <vt:lpwstr/>
  </property>
  <property fmtid="{D5CDD505-2E9C-101B-9397-08002B2CF9AE}" pid="9" name="Status">
    <vt:lpwstr/>
  </property>
  <property fmtid="{D5CDD505-2E9C-101B-9397-08002B2CF9AE}" pid="10" name="Aan">
    <vt:lpwstr/>
  </property>
  <property fmtid="{D5CDD505-2E9C-101B-9397-08002B2CF9AE}" pid="11" name="Van">
    <vt:lpwstr/>
  </property>
  <property fmtid="{D5CDD505-2E9C-101B-9397-08002B2CF9AE}" pid="12" name="Datum">
    <vt:lpwstr/>
  </property>
  <property fmtid="{D5CDD505-2E9C-101B-9397-08002B2CF9AE}" pid="13" name="Opgesteld door, Naam">
    <vt:lpwstr>M. Kari</vt:lpwstr>
  </property>
  <property fmtid="{D5CDD505-2E9C-101B-9397-08002B2CF9AE}" pid="14" name="Opgesteld door, Telefoonnummer">
    <vt:lpwstr>070 333 44 44</vt:lpwstr>
  </property>
  <property fmtid="{D5CDD505-2E9C-101B-9397-08002B2CF9AE}" pid="15" name="Kenmerk">
    <vt:lpwstr/>
  </property>
  <property fmtid="{D5CDD505-2E9C-101B-9397-08002B2CF9AE}" pid="16" name="Rubricering">
    <vt:lpwstr/>
  </property>
  <property fmtid="{D5CDD505-2E9C-101B-9397-08002B2CF9AE}" pid="17" name="Vertrouwelijkheidsniveau">
    <vt:lpwstr/>
  </property>
  <property fmtid="{D5CDD505-2E9C-101B-9397-08002B2CF9AE}" pid="18" name="Markering">
    <vt:lpwstr/>
  </property>
  <property fmtid="{D5CDD505-2E9C-101B-9397-08002B2CF9AE}" pid="19" name="Custom 1">
    <vt:lpwstr/>
  </property>
  <property fmtid="{D5CDD505-2E9C-101B-9397-08002B2CF9AE}" pid="20" name="Custom 2">
    <vt:lpwstr/>
  </property>
  <property fmtid="{D5CDD505-2E9C-101B-9397-08002B2CF9AE}" pid="21" name="Custom 3">
    <vt:lpwstr/>
  </property>
  <property fmtid="{D5CDD505-2E9C-101B-9397-08002B2CF9AE}" pid="22" name="Custom 4">
    <vt:lpwstr/>
  </property>
  <property fmtid="{D5CDD505-2E9C-101B-9397-08002B2CF9AE}" pid="23" name="Custom 5">
    <vt:lpwstr/>
  </property>
  <property fmtid="{D5CDD505-2E9C-101B-9397-08002B2CF9AE}" pid="24" name="Aard document">
    <vt:lpwstr/>
  </property>
  <property fmtid="{D5CDD505-2E9C-101B-9397-08002B2CF9AE}" pid="25" name="Taakverzoek">
    <vt:lpwstr/>
  </property>
  <property fmtid="{D5CDD505-2E9C-101B-9397-08002B2CF9AE}" pid="26" name="VA_Niet openbaar">
    <vt:lpwstr/>
  </property>
  <property fmtid="{D5CDD505-2E9C-101B-9397-08002B2CF9AE}" pid="27" name="Informatiecategorie Beleidslijn">
    <vt:lpwstr/>
  </property>
  <property fmtid="{D5CDD505-2E9C-101B-9397-08002B2CF9AE}" pid="28" name="Docgensjabloon">
    <vt:lpwstr>DocGen_Brief Kamer_nl_NL</vt:lpwstr>
  </property>
  <property fmtid="{D5CDD505-2E9C-101B-9397-08002B2CF9AE}" pid="29" name="iAdressering">
    <vt:lpwstr/>
  </property>
  <property fmtid="{D5CDD505-2E9C-101B-9397-08002B2CF9AE}" pid="30" name="iBijlagen">
    <vt:lpwstr/>
  </property>
  <property fmtid="{D5CDD505-2E9C-101B-9397-08002B2CF9AE}" pid="31" name="iCC">
    <vt:lpwstr/>
  </property>
  <property fmtid="{D5CDD505-2E9C-101B-9397-08002B2CF9AE}" pid="32" name="iDatum">
    <vt:lpwstr/>
  </property>
  <property fmtid="{D5CDD505-2E9C-101B-9397-08002B2CF9AE}" pid="33" name="iKixcode">
    <vt:lpwstr/>
  </property>
  <property fmtid="{D5CDD505-2E9C-101B-9397-08002B2CF9AE}" pid="34" name="iNr">
    <vt:lpwstr/>
  </property>
  <property fmtid="{D5CDD505-2E9C-101B-9397-08002B2CF9AE}" pid="35" name="iOnderwerp">
    <vt:lpwstr>Aanbiedingsbrief beantwoording Kamervragen Van Brenk over de brief aan de Tweede Kamer over de additionele koopkrachtinstrumenten </vt:lpwstr>
  </property>
  <property fmtid="{D5CDD505-2E9C-101B-9397-08002B2CF9AE}" pid="36" name="iOnsKenmerk">
    <vt:lpwstr>2026-0000389634</vt:lpwstr>
  </property>
  <property fmtid="{D5CDD505-2E9C-101B-9397-08002B2CF9AE}" pid="37" name="iPlaats">
    <vt:lpwstr/>
  </property>
  <property fmtid="{D5CDD505-2E9C-101B-9397-08002B2CF9AE}" pid="38" name="iPostcode">
    <vt:lpwstr/>
  </property>
  <property fmtid="{D5CDD505-2E9C-101B-9397-08002B2CF9AE}" pid="39" name="iStraat">
    <vt:lpwstr/>
  </property>
  <property fmtid="{D5CDD505-2E9C-101B-9397-08002B2CF9AE}" pid="40" name="iToev">
    <vt:lpwstr/>
  </property>
  <property fmtid="{D5CDD505-2E9C-101B-9397-08002B2CF9AE}" pid="41" name="iUwBrief">
    <vt:lpwstr>Aanbiedingsbrief beantwoording Kamervragen Van Brenk over de brief aan de Tweede Kamer over de additionele koopkrachtinstrumenten </vt:lpwstr>
  </property>
</Properties>
</file>