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C61C3F" w:rsidTr="00D9561B" w14:paraId="76A98C87" w14:textId="77777777">
        <w:trPr>
          <w:trHeight w:val="1514"/>
        </w:trPr>
        <w:tc>
          <w:tcPr>
            <w:tcW w:w="7522" w:type="dxa"/>
            <w:tcBorders>
              <w:top w:val="nil"/>
              <w:left w:val="nil"/>
              <w:bottom w:val="nil"/>
              <w:right w:val="nil"/>
            </w:tcBorders>
            <w:tcMar>
              <w:left w:w="0" w:type="dxa"/>
              <w:right w:w="0" w:type="dxa"/>
            </w:tcMar>
          </w:tcPr>
          <w:p w:rsidR="00374412" w:rsidP="00D9561B" w:rsidRDefault="00E61812" w14:paraId="20AF5682" w14:textId="77777777">
            <w:r>
              <w:t>De v</w:t>
            </w:r>
            <w:r w:rsidR="008E3932">
              <w:t>oorzitter van de Tweede Kamer der Staten-Generaal</w:t>
            </w:r>
          </w:p>
          <w:p w:rsidR="00374412" w:rsidP="00D9561B" w:rsidRDefault="00E61812" w14:paraId="01966C7B" w14:textId="77777777">
            <w:r>
              <w:t>Postbus 20018</w:t>
            </w:r>
          </w:p>
          <w:p w:rsidR="008E3932" w:rsidP="00D9561B" w:rsidRDefault="00E61812" w14:paraId="02CC6774"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C61C3F" w:rsidTr="00FF66F9" w14:paraId="265F74C8" w14:textId="77777777">
        <w:trPr>
          <w:trHeight w:val="289" w:hRule="exact"/>
        </w:trPr>
        <w:tc>
          <w:tcPr>
            <w:tcW w:w="929" w:type="dxa"/>
          </w:tcPr>
          <w:p w:rsidRPr="00434042" w:rsidR="0005404B" w:rsidP="00FF66F9" w:rsidRDefault="00E61812" w14:paraId="61811601" w14:textId="77777777">
            <w:pPr>
              <w:rPr>
                <w:lang w:eastAsia="en-US"/>
              </w:rPr>
            </w:pPr>
            <w:r>
              <w:rPr>
                <w:lang w:eastAsia="en-US"/>
              </w:rPr>
              <w:t>Datum</w:t>
            </w:r>
          </w:p>
        </w:tc>
        <w:tc>
          <w:tcPr>
            <w:tcW w:w="6581" w:type="dxa"/>
          </w:tcPr>
          <w:p w:rsidRPr="00434042" w:rsidR="0005404B" w:rsidP="00FF66F9" w:rsidRDefault="00FE1498" w14:paraId="303618BA" w14:textId="129C050F">
            <w:pPr>
              <w:rPr>
                <w:lang w:eastAsia="en-US"/>
              </w:rPr>
            </w:pPr>
            <w:r>
              <w:rPr>
                <w:lang w:eastAsia="en-US"/>
              </w:rPr>
              <w:t>15 oktober 2026</w:t>
            </w:r>
          </w:p>
        </w:tc>
      </w:tr>
      <w:tr w:rsidR="00C61C3F" w:rsidTr="00FF66F9" w14:paraId="209993C7" w14:textId="77777777">
        <w:trPr>
          <w:trHeight w:val="368"/>
        </w:trPr>
        <w:tc>
          <w:tcPr>
            <w:tcW w:w="929" w:type="dxa"/>
          </w:tcPr>
          <w:p w:rsidR="0005404B" w:rsidP="00FF66F9" w:rsidRDefault="00E61812" w14:paraId="370FF4FF" w14:textId="77777777">
            <w:pPr>
              <w:rPr>
                <w:lang w:eastAsia="en-US"/>
              </w:rPr>
            </w:pPr>
            <w:r>
              <w:rPr>
                <w:lang w:eastAsia="en-US"/>
              </w:rPr>
              <w:t>Betreft</w:t>
            </w:r>
          </w:p>
        </w:tc>
        <w:tc>
          <w:tcPr>
            <w:tcW w:w="6581" w:type="dxa"/>
          </w:tcPr>
          <w:p w:rsidR="0005404B" w:rsidP="00FF66F9" w:rsidRDefault="00106AA7" w14:paraId="7A36BA64" w14:textId="11AB88BA">
            <w:pPr>
              <w:rPr>
                <w:lang w:eastAsia="en-US"/>
              </w:rPr>
            </w:pPr>
            <w:r>
              <w:rPr>
                <w:lang w:eastAsia="en-US"/>
              </w:rPr>
              <w:t>M</w:t>
            </w:r>
            <w:r w:rsidR="00E61812">
              <w:rPr>
                <w:lang w:eastAsia="en-US"/>
              </w:rPr>
              <w:t>otie</w:t>
            </w:r>
            <w:r>
              <w:rPr>
                <w:lang w:eastAsia="en-US"/>
              </w:rPr>
              <w:t>s en toezegging</w:t>
            </w:r>
            <w:r w:rsidR="00E61812">
              <w:rPr>
                <w:lang w:eastAsia="en-US"/>
              </w:rPr>
              <w:t xml:space="preserve"> schoolpleinen, staat schooltoiletten, middelen verduurzaming schoolgebouwen </w:t>
            </w:r>
          </w:p>
        </w:tc>
      </w:tr>
    </w:tbl>
    <w:p w:rsidR="00C61C3F" w:rsidRDefault="00C61C3F" w14:paraId="3EC7001A" w14:textId="45C88AF8"/>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8E3287" w:rsidR="00C61C3F" w:rsidTr="00A421A1" w14:paraId="27376E92" w14:textId="77777777">
        <w:tc>
          <w:tcPr>
            <w:tcW w:w="2160" w:type="dxa"/>
          </w:tcPr>
          <w:p w:rsidRPr="00F53C9D" w:rsidR="006205C0" w:rsidP="00686AED" w:rsidRDefault="00E61812" w14:paraId="735BB1DF" w14:textId="77777777">
            <w:pPr>
              <w:pStyle w:val="Colofonkop"/>
              <w:framePr w:hSpace="0" w:wrap="auto" w:hAnchor="text" w:vAnchor="margin" w:xAlign="left" w:yAlign="inline"/>
            </w:pPr>
            <w:r>
              <w:t>Onderwijsprestaties en Voortgezet Onderwijs</w:t>
            </w:r>
          </w:p>
          <w:p w:rsidR="006205C0" w:rsidP="00A421A1" w:rsidRDefault="00E61812" w14:paraId="1FC39C58" w14:textId="77777777">
            <w:pPr>
              <w:pStyle w:val="Huisstijl-Gegeven"/>
              <w:spacing w:after="0"/>
            </w:pPr>
            <w:r>
              <w:t xml:space="preserve">Rijnstraat 50 </w:t>
            </w:r>
          </w:p>
          <w:p w:rsidR="004425A7" w:rsidP="00E972A2" w:rsidRDefault="00E61812" w14:paraId="2E5197D6" w14:textId="77777777">
            <w:pPr>
              <w:pStyle w:val="Huisstijl-Gegeven"/>
              <w:spacing w:after="0"/>
            </w:pPr>
            <w:r>
              <w:t>Den Haag</w:t>
            </w:r>
          </w:p>
          <w:p w:rsidR="004425A7" w:rsidP="00E972A2" w:rsidRDefault="00E61812" w14:paraId="0B3ACB9B" w14:textId="77777777">
            <w:pPr>
              <w:pStyle w:val="Huisstijl-Gegeven"/>
              <w:spacing w:after="0"/>
            </w:pPr>
            <w:r>
              <w:t>Postbus 16375</w:t>
            </w:r>
          </w:p>
          <w:p w:rsidR="004425A7" w:rsidP="00E972A2" w:rsidRDefault="00E61812" w14:paraId="69A1AB22" w14:textId="77777777">
            <w:pPr>
              <w:pStyle w:val="Huisstijl-Gegeven"/>
              <w:spacing w:after="0"/>
            </w:pPr>
            <w:r>
              <w:t>2500 BJ Den Haag</w:t>
            </w:r>
          </w:p>
          <w:p w:rsidR="004425A7" w:rsidP="00E972A2" w:rsidRDefault="00E61812" w14:paraId="7A2F2F89" w14:textId="77777777">
            <w:pPr>
              <w:pStyle w:val="Huisstijl-Gegeven"/>
              <w:spacing w:after="90"/>
            </w:pPr>
            <w:r>
              <w:t>www.rijksoverheid.nl</w:t>
            </w:r>
          </w:p>
          <w:p w:rsidRPr="00D86CC6" w:rsidR="006205C0" w:rsidP="00A421A1" w:rsidRDefault="00E61812" w14:paraId="7F3F8218" w14:textId="77777777">
            <w:pPr>
              <w:spacing w:line="180" w:lineRule="exact"/>
              <w:rPr>
                <w:b/>
                <w:sz w:val="13"/>
                <w:szCs w:val="13"/>
              </w:rPr>
            </w:pPr>
            <w:r>
              <w:rPr>
                <w:b/>
                <w:sz w:val="13"/>
                <w:szCs w:val="13"/>
              </w:rPr>
              <w:t>Contactpersoon</w:t>
            </w:r>
          </w:p>
          <w:p w:rsidRPr="00BF68E7" w:rsidR="006205C0" w:rsidP="00A421A1" w:rsidRDefault="006205C0" w14:paraId="120A10E9" w14:textId="03520970">
            <w:pPr>
              <w:spacing w:line="180" w:lineRule="exact"/>
              <w:rPr>
                <w:sz w:val="13"/>
                <w:szCs w:val="13"/>
                <w:lang w:val="en-US"/>
              </w:rPr>
            </w:pPr>
          </w:p>
        </w:tc>
      </w:tr>
      <w:tr w:rsidRPr="008E3287" w:rsidR="00C61C3F" w:rsidTr="00A421A1" w14:paraId="666E618E" w14:textId="77777777">
        <w:trPr>
          <w:trHeight w:val="200" w:hRule="exact"/>
        </w:trPr>
        <w:tc>
          <w:tcPr>
            <w:tcW w:w="2160" w:type="dxa"/>
          </w:tcPr>
          <w:p w:rsidRPr="00BF68E7" w:rsidR="006205C0" w:rsidP="00A421A1" w:rsidRDefault="006205C0" w14:paraId="1499AC29" w14:textId="77777777">
            <w:pPr>
              <w:spacing w:after="90" w:line="180" w:lineRule="exact"/>
              <w:rPr>
                <w:sz w:val="13"/>
                <w:szCs w:val="13"/>
                <w:lang w:val="en-US"/>
              </w:rPr>
            </w:pPr>
          </w:p>
        </w:tc>
      </w:tr>
      <w:tr w:rsidR="00C61C3F" w:rsidTr="00A421A1" w14:paraId="4B033D24" w14:textId="77777777">
        <w:trPr>
          <w:trHeight w:val="450"/>
        </w:trPr>
        <w:tc>
          <w:tcPr>
            <w:tcW w:w="2160" w:type="dxa"/>
          </w:tcPr>
          <w:p w:rsidR="00F51A76" w:rsidP="00A421A1" w:rsidRDefault="00E61812" w14:paraId="33A17B6C" w14:textId="77777777">
            <w:pPr>
              <w:spacing w:line="180" w:lineRule="exact"/>
              <w:rPr>
                <w:b/>
                <w:sz w:val="13"/>
                <w:szCs w:val="13"/>
              </w:rPr>
            </w:pPr>
            <w:r>
              <w:rPr>
                <w:b/>
                <w:sz w:val="13"/>
                <w:szCs w:val="13"/>
              </w:rPr>
              <w:t>Onze referentie</w:t>
            </w:r>
          </w:p>
          <w:p w:rsidRPr="00FA7882" w:rsidR="006205C0" w:rsidP="00215356" w:rsidRDefault="00E61812" w14:paraId="5508BB38" w14:textId="3501223B">
            <w:pPr>
              <w:spacing w:line="180" w:lineRule="exact"/>
              <w:rPr>
                <w:sz w:val="13"/>
                <w:szCs w:val="13"/>
              </w:rPr>
            </w:pPr>
            <w:r>
              <w:rPr>
                <w:sz w:val="13"/>
                <w:szCs w:val="13"/>
              </w:rPr>
              <w:t>66</w:t>
            </w:r>
            <w:r w:rsidR="008E3287">
              <w:rPr>
                <w:sz w:val="13"/>
                <w:szCs w:val="13"/>
              </w:rPr>
              <w:t>761305</w:t>
            </w:r>
          </w:p>
        </w:tc>
      </w:tr>
      <w:tr w:rsidR="00C61C3F" w:rsidTr="00D130C0" w14:paraId="7555D47C" w14:textId="77777777">
        <w:trPr>
          <w:trHeight w:val="113"/>
        </w:trPr>
        <w:tc>
          <w:tcPr>
            <w:tcW w:w="2160" w:type="dxa"/>
          </w:tcPr>
          <w:p w:rsidRPr="00C5333A" w:rsidR="006205C0" w:rsidP="00D36088" w:rsidRDefault="00E61812" w14:paraId="564D7A33" w14:textId="77777777">
            <w:pPr>
              <w:tabs>
                <w:tab w:val="center" w:pos="1080"/>
              </w:tabs>
              <w:spacing w:line="180" w:lineRule="exact"/>
              <w:rPr>
                <w:sz w:val="13"/>
                <w:szCs w:val="13"/>
              </w:rPr>
            </w:pPr>
            <w:r>
              <w:rPr>
                <w:b/>
                <w:sz w:val="13"/>
                <w:szCs w:val="13"/>
              </w:rPr>
              <w:t>Bijlagen</w:t>
            </w:r>
          </w:p>
        </w:tc>
      </w:tr>
      <w:tr w:rsidR="00C61C3F" w:rsidTr="00D130C0" w14:paraId="4E4D4CBD" w14:textId="77777777">
        <w:trPr>
          <w:trHeight w:val="113"/>
        </w:trPr>
        <w:tc>
          <w:tcPr>
            <w:tcW w:w="2160" w:type="dxa"/>
          </w:tcPr>
          <w:p w:rsidRPr="00D74F66" w:rsidR="006205C0" w:rsidP="00A421A1" w:rsidRDefault="006440D7" w14:paraId="78C590B4" w14:textId="235E5169">
            <w:pPr>
              <w:spacing w:after="90" w:line="180" w:lineRule="exact"/>
              <w:rPr>
                <w:sz w:val="13"/>
              </w:rPr>
            </w:pPr>
            <w:r>
              <w:rPr>
                <w:sz w:val="13"/>
              </w:rPr>
              <w:t>Overzicht van initiatieven gezonde en groene schoolpleinen</w:t>
            </w:r>
          </w:p>
        </w:tc>
      </w:tr>
    </w:tbl>
    <w:p w:rsidRPr="00E37A05" w:rsidR="00BF68E7" w:rsidP="00BF68E7" w:rsidRDefault="00460216" w14:paraId="01C79F7C" w14:textId="053A4A5D">
      <w:pPr>
        <w:rPr>
          <w:szCs w:val="18"/>
        </w:rPr>
      </w:pPr>
      <w:r>
        <w:rPr>
          <w:szCs w:val="18"/>
        </w:rPr>
        <w:t>Met deze brief</w:t>
      </w:r>
      <w:r w:rsidR="00C5199D">
        <w:rPr>
          <w:szCs w:val="18"/>
        </w:rPr>
        <w:t xml:space="preserve"> </w:t>
      </w:r>
      <w:r w:rsidR="00404118">
        <w:rPr>
          <w:szCs w:val="18"/>
        </w:rPr>
        <w:t>ga ik in op twee toezeggingen, waarvan één in reactie op een aangehouden motie, en geef ik</w:t>
      </w:r>
      <w:r w:rsidRPr="00E37A05" w:rsidR="00BF68E7">
        <w:rPr>
          <w:szCs w:val="18"/>
        </w:rPr>
        <w:t xml:space="preserve"> uitvoering aan </w:t>
      </w:r>
      <w:r w:rsidR="00404118">
        <w:rPr>
          <w:szCs w:val="18"/>
        </w:rPr>
        <w:t>drie</w:t>
      </w:r>
      <w:r w:rsidRPr="00E37A05" w:rsidR="00BF68E7">
        <w:rPr>
          <w:szCs w:val="18"/>
        </w:rPr>
        <w:t xml:space="preserve"> moties</w:t>
      </w:r>
      <w:r w:rsidR="00404118">
        <w:rPr>
          <w:szCs w:val="18"/>
        </w:rPr>
        <w:t>.</w:t>
      </w:r>
      <w:r w:rsidRPr="00E37A05" w:rsidR="00BF68E7">
        <w:rPr>
          <w:szCs w:val="18"/>
        </w:rPr>
        <w:t xml:space="preserve"> Te beginnen met de meest recente </w:t>
      </w:r>
      <w:r w:rsidR="00404118">
        <w:rPr>
          <w:szCs w:val="18"/>
        </w:rPr>
        <w:t xml:space="preserve">aangehouden </w:t>
      </w:r>
      <w:r w:rsidRPr="00E37A05" w:rsidR="00BF68E7">
        <w:rPr>
          <w:szCs w:val="18"/>
        </w:rPr>
        <w:t>motie</w:t>
      </w:r>
      <w:r w:rsidR="00C5199D">
        <w:rPr>
          <w:szCs w:val="18"/>
        </w:rPr>
        <w:t>,</w:t>
      </w:r>
      <w:r w:rsidRPr="00E37A05" w:rsidR="00BF68E7">
        <w:rPr>
          <w:szCs w:val="18"/>
        </w:rPr>
        <w:t xml:space="preserve"> zoals ingediend tijdens de Algemene Politieke Beschouwingen</w:t>
      </w:r>
      <w:r w:rsidR="00A92A60">
        <w:rPr>
          <w:szCs w:val="18"/>
        </w:rPr>
        <w:t xml:space="preserve"> over schoolpleinen</w:t>
      </w:r>
      <w:r w:rsidRPr="00E37A05" w:rsidR="00BF68E7">
        <w:rPr>
          <w:szCs w:val="18"/>
        </w:rPr>
        <w:t>. Daarna volgen drie moties</w:t>
      </w:r>
      <w:r w:rsidR="00006E5C">
        <w:rPr>
          <w:szCs w:val="18"/>
        </w:rPr>
        <w:t xml:space="preserve"> en een toezegging</w:t>
      </w:r>
      <w:r w:rsidRPr="00E37A05" w:rsidR="00BF68E7">
        <w:rPr>
          <w:szCs w:val="18"/>
        </w:rPr>
        <w:t xml:space="preserve"> ingediend tijdens de mondelinge behandeling op 1 april 2026 van de </w:t>
      </w:r>
      <w:r w:rsidR="00C5199D">
        <w:rPr>
          <w:szCs w:val="18"/>
        </w:rPr>
        <w:t>W</w:t>
      </w:r>
      <w:r w:rsidRPr="00E37A05" w:rsidR="00C5199D">
        <w:rPr>
          <w:szCs w:val="18"/>
        </w:rPr>
        <w:t xml:space="preserve">et </w:t>
      </w:r>
      <w:r w:rsidRPr="00E37A05" w:rsidR="00BF68E7">
        <w:rPr>
          <w:szCs w:val="18"/>
        </w:rPr>
        <w:t xml:space="preserve">planmatige aanpak onderwijshuisvesting. </w:t>
      </w:r>
      <w:r w:rsidR="00BF68E7">
        <w:rPr>
          <w:szCs w:val="18"/>
        </w:rPr>
        <w:t>I</w:t>
      </w:r>
      <w:r w:rsidRPr="00E37A05" w:rsidR="00BF68E7">
        <w:rPr>
          <w:szCs w:val="18"/>
        </w:rPr>
        <w:t>n het voorjaar van 2027</w:t>
      </w:r>
      <w:r w:rsidR="00BE3E30">
        <w:rPr>
          <w:szCs w:val="18"/>
        </w:rPr>
        <w:t xml:space="preserve"> ontvangt</w:t>
      </w:r>
      <w:r w:rsidR="00BF68E7">
        <w:rPr>
          <w:szCs w:val="18"/>
        </w:rPr>
        <w:t xml:space="preserve"> </w:t>
      </w:r>
      <w:r w:rsidRPr="00E37A05" w:rsidR="00BF68E7">
        <w:rPr>
          <w:szCs w:val="18"/>
        </w:rPr>
        <w:t xml:space="preserve">uw Kamer een </w:t>
      </w:r>
      <w:r w:rsidR="00C27E47">
        <w:rPr>
          <w:szCs w:val="18"/>
        </w:rPr>
        <w:t>brede</w:t>
      </w:r>
      <w:r w:rsidRPr="00E37A05" w:rsidR="00BF68E7">
        <w:rPr>
          <w:szCs w:val="18"/>
        </w:rPr>
        <w:t xml:space="preserve"> </w:t>
      </w:r>
      <w:r w:rsidR="00C5199D">
        <w:rPr>
          <w:szCs w:val="18"/>
        </w:rPr>
        <w:t xml:space="preserve">Kamerbrief </w:t>
      </w:r>
      <w:r w:rsidR="00BF68E7">
        <w:rPr>
          <w:szCs w:val="18"/>
        </w:rPr>
        <w:t>onderwijshuisvesting</w:t>
      </w:r>
      <w:r w:rsidRPr="00E37A05" w:rsidR="00BF68E7">
        <w:rPr>
          <w:szCs w:val="18"/>
        </w:rPr>
        <w:t xml:space="preserve">. </w:t>
      </w:r>
      <w:r w:rsidR="00BE3E30">
        <w:rPr>
          <w:szCs w:val="18"/>
        </w:rPr>
        <w:t xml:space="preserve">Daarin </w:t>
      </w:r>
      <w:r w:rsidR="00C5199D">
        <w:rPr>
          <w:szCs w:val="18"/>
        </w:rPr>
        <w:t>wordt u geïnformeerd</w:t>
      </w:r>
      <w:r w:rsidRPr="00E37A05" w:rsidR="00BF68E7">
        <w:rPr>
          <w:szCs w:val="18"/>
        </w:rPr>
        <w:t xml:space="preserve"> over de </w:t>
      </w:r>
      <w:r w:rsidR="00BF68E7">
        <w:rPr>
          <w:szCs w:val="18"/>
        </w:rPr>
        <w:t>voortgang van de onderwijshuisvestingsprogramma’s, actuele</w:t>
      </w:r>
      <w:r w:rsidRPr="00E37A05" w:rsidR="00BF68E7">
        <w:rPr>
          <w:szCs w:val="18"/>
        </w:rPr>
        <w:t xml:space="preserve"> ontwikkelingen en overige</w:t>
      </w:r>
      <w:r w:rsidR="00BF68E7">
        <w:rPr>
          <w:szCs w:val="18"/>
        </w:rPr>
        <w:t xml:space="preserve"> openstaande</w:t>
      </w:r>
      <w:r w:rsidRPr="00E37A05" w:rsidR="00BF68E7">
        <w:rPr>
          <w:szCs w:val="18"/>
        </w:rPr>
        <w:t xml:space="preserve"> moties en toezeggingen. </w:t>
      </w:r>
    </w:p>
    <w:p w:rsidRPr="00E37A05" w:rsidR="00BF68E7" w:rsidP="00BF68E7" w:rsidRDefault="00BF68E7" w14:paraId="623E0F7E" w14:textId="77777777">
      <w:pPr>
        <w:rPr>
          <w:szCs w:val="18"/>
        </w:rPr>
      </w:pPr>
    </w:p>
    <w:p w:rsidRPr="00E37A05" w:rsidR="00BF68E7" w:rsidP="00BF68E7" w:rsidRDefault="009660F2" w14:paraId="01E53E81" w14:textId="6F40BB18">
      <w:pPr>
        <w:rPr>
          <w:i/>
          <w:iCs/>
          <w:szCs w:val="18"/>
        </w:rPr>
      </w:pPr>
      <w:r>
        <w:rPr>
          <w:i/>
          <w:iCs/>
          <w:szCs w:val="18"/>
        </w:rPr>
        <w:t>Toezegging m</w:t>
      </w:r>
      <w:r w:rsidRPr="00E37A05" w:rsidR="00BF68E7">
        <w:rPr>
          <w:i/>
          <w:iCs/>
          <w:szCs w:val="18"/>
        </w:rPr>
        <w:t xml:space="preserve">otie schoolpleinen </w:t>
      </w:r>
    </w:p>
    <w:p w:rsidRPr="00E37A05" w:rsidR="00BF68E7" w:rsidP="00BF68E7" w:rsidRDefault="00BF68E7" w14:paraId="529B8A4B" w14:textId="39542C23">
      <w:pPr>
        <w:rPr>
          <w:szCs w:val="18"/>
        </w:rPr>
      </w:pPr>
      <w:r w:rsidRPr="00E37A05">
        <w:rPr>
          <w:szCs w:val="18"/>
        </w:rPr>
        <w:t>Tijdens de Algemene Politieke Beschouwingen is een motie van het lid Teunissen</w:t>
      </w:r>
      <w:r>
        <w:rPr>
          <w:szCs w:val="18"/>
        </w:rPr>
        <w:t xml:space="preserve"> c.s.</w:t>
      </w:r>
      <w:r w:rsidR="002605E6">
        <w:rPr>
          <w:szCs w:val="18"/>
        </w:rPr>
        <w:t xml:space="preserve"> (PvdD)</w:t>
      </w:r>
      <w:r w:rsidRPr="00E37A05">
        <w:rPr>
          <w:szCs w:val="18"/>
        </w:rPr>
        <w:t xml:space="preserve"> aangehouden.</w:t>
      </w:r>
      <w:r w:rsidRPr="00E37A05">
        <w:rPr>
          <w:rStyle w:val="Voetnootmarkering"/>
          <w:szCs w:val="18"/>
        </w:rPr>
        <w:footnoteReference w:id="1"/>
      </w:r>
      <w:r w:rsidRPr="00E37A05">
        <w:rPr>
          <w:szCs w:val="18"/>
        </w:rPr>
        <w:t xml:space="preserve"> In de aangehouden motie wordt verzocht met een voorstel te komen over hoe de regering binnen bestaande middelen kan bijdragen aan meer gezonde, groene schoolpleinen. Toegezegd is om voor de begrotingsbehandeling van </w:t>
      </w:r>
      <w:r>
        <w:rPr>
          <w:szCs w:val="18"/>
        </w:rPr>
        <w:t>het ministerie van Onderwijs, Cultuur en Wetenschap (OCW)</w:t>
      </w:r>
      <w:r w:rsidRPr="00E37A05">
        <w:rPr>
          <w:szCs w:val="18"/>
        </w:rPr>
        <w:t xml:space="preserve"> uw Kamer te informeren over wat het Rijk en medeoverheden doen in ondersteuning van gezonde, groene schoolpleinen en over wat daarin aanvullend nodig is. </w:t>
      </w:r>
    </w:p>
    <w:p w:rsidRPr="00E37A05" w:rsidR="00BF68E7" w:rsidP="00BF68E7" w:rsidRDefault="00BF68E7" w14:paraId="34153844" w14:textId="77777777">
      <w:pPr>
        <w:rPr>
          <w:szCs w:val="18"/>
        </w:rPr>
      </w:pPr>
    </w:p>
    <w:p w:rsidR="008E3287" w:rsidP="00BF68E7" w:rsidRDefault="00BF68E7" w14:paraId="2255A6B7" w14:textId="77777777">
      <w:pPr>
        <w:rPr>
          <w:szCs w:val="18"/>
        </w:rPr>
      </w:pPr>
      <w:r w:rsidRPr="00E37A05">
        <w:rPr>
          <w:szCs w:val="18"/>
        </w:rPr>
        <w:t xml:space="preserve">Schoolpleinen zijn geen verantwoordelijkheid van het Rijk. Schoolpleinen zijn een gedeelde verantwoordelijkheid van gemeenten en schoolbesturen. De rijksoverheid moedigt vergroening van schoolpleinen wel van harte aan om voor zoveel mogelijk kinderen in Nederland een gezonde en groene schoolomgeving mogelijk te maken. Er is op vele vlakken reeds ondersteuning hierop, bijvoorbeeld met het programma Gezonde School en het interdepartementale uitvoeringsplan </w:t>
      </w:r>
    </w:p>
    <w:p w:rsidR="008E3287" w:rsidRDefault="008E3287" w14:paraId="7AAD24D5" w14:textId="77777777">
      <w:pPr>
        <w:spacing w:line="240" w:lineRule="auto"/>
        <w:rPr>
          <w:szCs w:val="18"/>
        </w:rPr>
      </w:pPr>
      <w:r>
        <w:rPr>
          <w:szCs w:val="18"/>
        </w:rPr>
        <w:br w:type="page"/>
      </w:r>
    </w:p>
    <w:p w:rsidR="008E3287" w:rsidP="00BF68E7" w:rsidRDefault="008E3287" w14:paraId="6BEE6AAA" w14:textId="77777777">
      <w:pPr>
        <w:rPr>
          <w:szCs w:val="18"/>
        </w:rPr>
      </w:pPr>
    </w:p>
    <w:p w:rsidR="008E3287" w:rsidP="00BF68E7" w:rsidRDefault="008E3287" w14:paraId="6B5FF1DB" w14:textId="77777777">
      <w:pPr>
        <w:rPr>
          <w:szCs w:val="18"/>
        </w:rPr>
      </w:pPr>
    </w:p>
    <w:p w:rsidR="008E3287" w:rsidP="00BF68E7" w:rsidRDefault="00BF68E7" w14:paraId="24A2C547" w14:textId="77777777">
      <w:pPr>
        <w:rPr>
          <w:szCs w:val="18"/>
        </w:rPr>
      </w:pPr>
      <w:r w:rsidRPr="00E37A05">
        <w:rPr>
          <w:szCs w:val="18"/>
        </w:rPr>
        <w:t xml:space="preserve">Duurzaamheid in het Onderwijs </w:t>
      </w:r>
      <w:r>
        <w:rPr>
          <w:szCs w:val="18"/>
        </w:rPr>
        <w:t xml:space="preserve">waarin </w:t>
      </w:r>
      <w:r w:rsidR="00C05DA7">
        <w:rPr>
          <w:szCs w:val="18"/>
        </w:rPr>
        <w:t>diverse ministeries participeren</w:t>
      </w:r>
      <w:r w:rsidRPr="00E37A05">
        <w:rPr>
          <w:szCs w:val="18"/>
        </w:rPr>
        <w:t xml:space="preserve">. </w:t>
      </w:r>
    </w:p>
    <w:p w:rsidRPr="00E37A05" w:rsidR="00BF68E7" w:rsidP="00BF68E7" w:rsidRDefault="00BF68E7" w14:paraId="2D1C4B17" w14:textId="7DD9B933">
      <w:pPr>
        <w:rPr>
          <w:szCs w:val="18"/>
        </w:rPr>
      </w:pPr>
      <w:r w:rsidRPr="00E37A05">
        <w:rPr>
          <w:szCs w:val="18"/>
        </w:rPr>
        <w:t>Daarnaast zijn er nog andere initiatieven</w:t>
      </w:r>
      <w:r w:rsidR="0085590F">
        <w:rPr>
          <w:szCs w:val="18"/>
        </w:rPr>
        <w:t>,</w:t>
      </w:r>
      <w:r w:rsidRPr="00E37A05">
        <w:rPr>
          <w:szCs w:val="18"/>
        </w:rPr>
        <w:t xml:space="preserve"> zoals </w:t>
      </w:r>
      <w:r w:rsidR="00C05DA7">
        <w:rPr>
          <w:szCs w:val="18"/>
        </w:rPr>
        <w:t xml:space="preserve">van </w:t>
      </w:r>
      <w:r w:rsidRPr="00E37A05">
        <w:rPr>
          <w:szCs w:val="18"/>
        </w:rPr>
        <w:t xml:space="preserve">Jantje Beton </w:t>
      </w:r>
      <w:r>
        <w:rPr>
          <w:szCs w:val="18"/>
        </w:rPr>
        <w:t xml:space="preserve">en Instituut Natuureducatie en Duurzaamheid (IVN), </w:t>
      </w:r>
      <w:r w:rsidRPr="00E37A05">
        <w:rPr>
          <w:szCs w:val="18"/>
        </w:rPr>
        <w:t>financieel ondersteund door het ministerie van Volksgezondheid, Welzijn en Sport</w:t>
      </w:r>
      <w:r>
        <w:rPr>
          <w:szCs w:val="18"/>
        </w:rPr>
        <w:t xml:space="preserve"> (VWS)</w:t>
      </w:r>
      <w:r w:rsidRPr="00E37A05">
        <w:rPr>
          <w:szCs w:val="18"/>
        </w:rPr>
        <w:t>; en de Alliantie Schooltuinen</w:t>
      </w:r>
      <w:r w:rsidR="0085590F">
        <w:rPr>
          <w:szCs w:val="18"/>
        </w:rPr>
        <w:t>,</w:t>
      </w:r>
      <w:r w:rsidRPr="00E37A05">
        <w:rPr>
          <w:szCs w:val="18"/>
        </w:rPr>
        <w:t xml:space="preserve"> financieel ondersteund door het ministerie van Landbouw, Visserij, Voedselzekerheid en Natuur</w:t>
      </w:r>
      <w:r>
        <w:rPr>
          <w:szCs w:val="18"/>
        </w:rPr>
        <w:t xml:space="preserve"> (LVVN)</w:t>
      </w:r>
      <w:r w:rsidRPr="00E37A05">
        <w:rPr>
          <w:szCs w:val="18"/>
        </w:rPr>
        <w:t>. Ook bij medeoverheden lopen diverse goede initiatieven.</w:t>
      </w:r>
    </w:p>
    <w:p w:rsidRPr="00E37A05" w:rsidR="00BF68E7" w:rsidP="00BF68E7" w:rsidRDefault="00BF68E7" w14:paraId="317988A6" w14:textId="77777777">
      <w:pPr>
        <w:rPr>
          <w:szCs w:val="18"/>
        </w:rPr>
      </w:pPr>
    </w:p>
    <w:p w:rsidRPr="00E37A05" w:rsidR="00BF68E7" w:rsidP="00BF68E7" w:rsidRDefault="00C27E47" w14:paraId="1E7C133C" w14:textId="32C41978">
      <w:pPr>
        <w:rPr>
          <w:szCs w:val="18"/>
        </w:rPr>
      </w:pPr>
      <w:r>
        <w:rPr>
          <w:szCs w:val="18"/>
        </w:rPr>
        <w:t xml:space="preserve">Er zijn dus talrijke initiatieven. </w:t>
      </w:r>
      <w:r w:rsidRPr="00E37A05" w:rsidR="00BF68E7">
        <w:rPr>
          <w:szCs w:val="18"/>
        </w:rPr>
        <w:t xml:space="preserve">Een overzicht van </w:t>
      </w:r>
      <w:r>
        <w:rPr>
          <w:szCs w:val="18"/>
        </w:rPr>
        <w:t>deze</w:t>
      </w:r>
      <w:r w:rsidRPr="00E37A05" w:rsidR="00BF68E7">
        <w:rPr>
          <w:szCs w:val="18"/>
        </w:rPr>
        <w:t xml:space="preserve"> initiatieven,</w:t>
      </w:r>
      <w:r>
        <w:rPr>
          <w:szCs w:val="18"/>
        </w:rPr>
        <w:t xml:space="preserve"> maar ook</w:t>
      </w:r>
      <w:r w:rsidRPr="00E37A05" w:rsidR="00BF68E7">
        <w:rPr>
          <w:szCs w:val="18"/>
        </w:rPr>
        <w:t xml:space="preserve"> onderzoeken, bestaande tools en handreikingen is als </w:t>
      </w:r>
      <w:r w:rsidRPr="00480511" w:rsidR="00BF68E7">
        <w:rPr>
          <w:szCs w:val="18"/>
        </w:rPr>
        <w:t>bijlage</w:t>
      </w:r>
      <w:r w:rsidRPr="00E37A05" w:rsidR="00BF68E7">
        <w:rPr>
          <w:szCs w:val="18"/>
        </w:rPr>
        <w:t xml:space="preserve"> toegezonden aan uw Kamer. </w:t>
      </w:r>
      <w:r w:rsidR="00F72B01">
        <w:rPr>
          <w:szCs w:val="18"/>
        </w:rPr>
        <w:t xml:space="preserve">De Rijksoverheid </w:t>
      </w:r>
      <w:r>
        <w:rPr>
          <w:szCs w:val="18"/>
        </w:rPr>
        <w:t>zet aanvullend in op</w:t>
      </w:r>
      <w:r w:rsidR="00F72B01">
        <w:rPr>
          <w:szCs w:val="18"/>
        </w:rPr>
        <w:t xml:space="preserve"> verbetering van de v</w:t>
      </w:r>
      <w:r w:rsidRPr="00E37A05" w:rsidR="00BF68E7">
        <w:rPr>
          <w:szCs w:val="18"/>
        </w:rPr>
        <w:t xml:space="preserve">indbaarheid van de diverse initiatieven. Dit </w:t>
      </w:r>
      <w:r>
        <w:rPr>
          <w:szCs w:val="18"/>
        </w:rPr>
        <w:t>zal worden</w:t>
      </w:r>
      <w:r w:rsidR="00BF68E7">
        <w:rPr>
          <w:szCs w:val="18"/>
        </w:rPr>
        <w:t xml:space="preserve"> gerealiseerd</w:t>
      </w:r>
      <w:r w:rsidRPr="00E37A05" w:rsidR="00BF68E7">
        <w:rPr>
          <w:szCs w:val="18"/>
        </w:rPr>
        <w:t xml:space="preserve"> via </w:t>
      </w:r>
      <w:r w:rsidR="00951F1E">
        <w:rPr>
          <w:szCs w:val="18"/>
        </w:rPr>
        <w:t>Wegwijzer duurzaamheid in het onderwijs</w:t>
      </w:r>
      <w:r w:rsidR="006210E3">
        <w:rPr>
          <w:szCs w:val="18"/>
        </w:rPr>
        <w:t>. Dit informatieplatform gaat in het voorjaar van 2027 online.</w:t>
      </w:r>
    </w:p>
    <w:p w:rsidRPr="00E37A05" w:rsidR="00BF68E7" w:rsidP="00BF68E7" w:rsidRDefault="00BF68E7" w14:paraId="18FAB0DA" w14:textId="77777777">
      <w:pPr>
        <w:rPr>
          <w:szCs w:val="18"/>
        </w:rPr>
      </w:pPr>
    </w:p>
    <w:p w:rsidRPr="00E37A05" w:rsidR="00BF68E7" w:rsidP="00BF68E7" w:rsidRDefault="00BF68E7" w14:paraId="645F5CAE" w14:textId="77777777">
      <w:pPr>
        <w:rPr>
          <w:i/>
          <w:iCs/>
          <w:szCs w:val="18"/>
        </w:rPr>
      </w:pPr>
      <w:r w:rsidRPr="00E37A05">
        <w:rPr>
          <w:i/>
          <w:iCs/>
          <w:szCs w:val="18"/>
        </w:rPr>
        <w:t xml:space="preserve">Motie </w:t>
      </w:r>
      <w:r>
        <w:rPr>
          <w:i/>
          <w:iCs/>
          <w:szCs w:val="18"/>
        </w:rPr>
        <w:t>staat schooltoiletten</w:t>
      </w:r>
    </w:p>
    <w:p w:rsidRPr="00E37A05" w:rsidR="00BF68E7" w:rsidP="00BF68E7" w:rsidRDefault="00BF68E7" w14:paraId="397375F9" w14:textId="21790602">
      <w:pPr>
        <w:rPr>
          <w:szCs w:val="18"/>
        </w:rPr>
      </w:pPr>
      <w:r>
        <w:rPr>
          <w:szCs w:val="18"/>
        </w:rPr>
        <w:t>In de motie</w:t>
      </w:r>
      <w:r w:rsidRPr="00E37A05">
        <w:rPr>
          <w:szCs w:val="18"/>
        </w:rPr>
        <w:t xml:space="preserve"> Moorman</w:t>
      </w:r>
      <w:r>
        <w:rPr>
          <w:szCs w:val="18"/>
        </w:rPr>
        <w:t xml:space="preserve"> c.s. </w:t>
      </w:r>
      <w:r w:rsidR="002605E6">
        <w:rPr>
          <w:szCs w:val="18"/>
        </w:rPr>
        <w:t xml:space="preserve">(PRO) </w:t>
      </w:r>
      <w:r>
        <w:rPr>
          <w:szCs w:val="18"/>
        </w:rPr>
        <w:t>wordt verzocht de staat van</w:t>
      </w:r>
      <w:r w:rsidRPr="00E37A05">
        <w:rPr>
          <w:szCs w:val="18"/>
        </w:rPr>
        <w:t xml:space="preserve"> schooltoiletten</w:t>
      </w:r>
      <w:r>
        <w:rPr>
          <w:szCs w:val="18"/>
        </w:rPr>
        <w:t xml:space="preserve"> te onderzoeken</w:t>
      </w:r>
      <w:r w:rsidRPr="00E37A05">
        <w:rPr>
          <w:szCs w:val="18"/>
        </w:rPr>
        <w:t>.</w:t>
      </w:r>
      <w:r w:rsidRPr="00E37A05">
        <w:rPr>
          <w:rStyle w:val="Voetnootmarkering"/>
          <w:szCs w:val="18"/>
        </w:rPr>
        <w:footnoteReference w:id="2"/>
      </w:r>
      <w:r w:rsidRPr="00E37A05">
        <w:rPr>
          <w:szCs w:val="18"/>
        </w:rPr>
        <w:t xml:space="preserve"> </w:t>
      </w:r>
      <w:r w:rsidR="003F452C">
        <w:rPr>
          <w:szCs w:val="18"/>
        </w:rPr>
        <w:t xml:space="preserve">Schooltoiletten dienen per definitie schoon en hygiënisch te zijn. Daarnaast zijn enerzijds voldoende privacy en anderzijds voldoende (sociale) veiligheid van belang. Dit levert soms tegenstrijdige functionele eisen op. </w:t>
      </w:r>
      <w:r w:rsidRPr="00E37A05">
        <w:rPr>
          <w:szCs w:val="18"/>
        </w:rPr>
        <w:t xml:space="preserve">Zoals toe opgeroepen in </w:t>
      </w:r>
      <w:r>
        <w:rPr>
          <w:szCs w:val="18"/>
        </w:rPr>
        <w:t>de</w:t>
      </w:r>
      <w:r w:rsidRPr="00E37A05">
        <w:rPr>
          <w:szCs w:val="18"/>
        </w:rPr>
        <w:t xml:space="preserve"> motie is een inventarisatie gemaakt van diverse onderzoeken over schooltoiletten en de effecten ervan op leerlingen. Deze zijn </w:t>
      </w:r>
      <w:r w:rsidR="00E2545A">
        <w:rPr>
          <w:szCs w:val="18"/>
        </w:rPr>
        <w:t>te raadplegen</w:t>
      </w:r>
      <w:r w:rsidR="00B058DA">
        <w:rPr>
          <w:szCs w:val="18"/>
        </w:rPr>
        <w:t xml:space="preserve"> op de website van Maag, darm, leverfonds.</w:t>
      </w:r>
      <w:r w:rsidR="00B058DA">
        <w:rPr>
          <w:rStyle w:val="Voetnootmarkering"/>
          <w:szCs w:val="18"/>
        </w:rPr>
        <w:footnoteReference w:id="3"/>
      </w:r>
      <w:r w:rsidR="00B058DA">
        <w:rPr>
          <w:szCs w:val="18"/>
        </w:rPr>
        <w:t xml:space="preserve"> </w:t>
      </w:r>
    </w:p>
    <w:p w:rsidRPr="00E37A05" w:rsidR="00BF68E7" w:rsidP="00BF68E7" w:rsidRDefault="00BF68E7" w14:paraId="1D81A77A" w14:textId="77777777">
      <w:pPr>
        <w:rPr>
          <w:szCs w:val="18"/>
        </w:rPr>
      </w:pPr>
    </w:p>
    <w:p w:rsidRPr="00E37A05" w:rsidR="00BF68E7" w:rsidP="00BF68E7" w:rsidRDefault="0085590F" w14:paraId="0DC80F20" w14:textId="7ECEAB54">
      <w:pPr>
        <w:rPr>
          <w:szCs w:val="18"/>
        </w:rPr>
      </w:pPr>
      <w:r>
        <w:rPr>
          <w:szCs w:val="18"/>
        </w:rPr>
        <w:t>Er is</w:t>
      </w:r>
      <w:r w:rsidRPr="00E37A05" w:rsidR="00BF68E7">
        <w:rPr>
          <w:szCs w:val="18"/>
        </w:rPr>
        <w:t xml:space="preserve"> een kennisdocument sanitaire voorzieningen onderwijshuisvesting opgesteld door Expertisecentrum Ruimte-OK</w:t>
      </w:r>
      <w:r w:rsidR="00C8240D">
        <w:rPr>
          <w:szCs w:val="18"/>
        </w:rPr>
        <w:t>.</w:t>
      </w:r>
      <w:r w:rsidR="009153B5">
        <w:rPr>
          <w:rStyle w:val="Voetnootmarkering"/>
          <w:szCs w:val="18"/>
        </w:rPr>
        <w:footnoteReference w:id="4"/>
      </w:r>
      <w:r w:rsidR="00C8240D">
        <w:rPr>
          <w:szCs w:val="18"/>
        </w:rPr>
        <w:t xml:space="preserve"> </w:t>
      </w:r>
      <w:r w:rsidRPr="00E37A05" w:rsidR="00BF68E7">
        <w:rPr>
          <w:szCs w:val="18"/>
        </w:rPr>
        <w:t>Het kennisdocument biedt een integraal overzicht van technische en hygiënische richtlijnen en adviezen voor sanitaire voorzieningen in het onderwijs. Daarnaast bevat het document een overzicht van de geldende wet- en regelgeving en relevante richtlijnen die van toepassing zijn op schooltoiletten, en een kostenberaming voor de aanleg en renovatie van toiletgroepen.</w:t>
      </w:r>
      <w:r w:rsidR="008E69F5">
        <w:rPr>
          <w:szCs w:val="18"/>
        </w:rPr>
        <w:t xml:space="preserve"> </w:t>
      </w:r>
      <w:r w:rsidRPr="00C8240D" w:rsidR="00BF68E7">
        <w:rPr>
          <w:szCs w:val="18"/>
        </w:rPr>
        <w:t>Dit najaar is het kennisdocument gereed voor publicatie en verder verspreiding.</w:t>
      </w:r>
      <w:r w:rsidR="00A92A60">
        <w:rPr>
          <w:szCs w:val="18"/>
        </w:rPr>
        <w:t xml:space="preserve"> </w:t>
      </w:r>
      <w:r>
        <w:rPr>
          <w:szCs w:val="18"/>
        </w:rPr>
        <w:t>S</w:t>
      </w:r>
      <w:r w:rsidRPr="00E37A05" w:rsidR="00BF68E7">
        <w:rPr>
          <w:szCs w:val="18"/>
        </w:rPr>
        <w:t xml:space="preserve">choolbesturen en scholen </w:t>
      </w:r>
      <w:r w:rsidR="00F72B01">
        <w:rPr>
          <w:szCs w:val="18"/>
        </w:rPr>
        <w:t>zijn</w:t>
      </w:r>
      <w:r w:rsidRPr="00E37A05" w:rsidR="00BF68E7">
        <w:rPr>
          <w:szCs w:val="18"/>
        </w:rPr>
        <w:t xml:space="preserve"> eerstverantwoordelijk voor het creëren van</w:t>
      </w:r>
      <w:r w:rsidR="00BF68E7">
        <w:rPr>
          <w:szCs w:val="18"/>
        </w:rPr>
        <w:t xml:space="preserve"> schone</w:t>
      </w:r>
      <w:r w:rsidRPr="00E37A05" w:rsidR="00BF68E7">
        <w:rPr>
          <w:szCs w:val="18"/>
        </w:rPr>
        <w:t xml:space="preserve"> en </w:t>
      </w:r>
      <w:r w:rsidR="00BF68E7">
        <w:rPr>
          <w:szCs w:val="18"/>
        </w:rPr>
        <w:t xml:space="preserve">sociaal </w:t>
      </w:r>
      <w:r w:rsidRPr="00E37A05" w:rsidR="00BF68E7">
        <w:rPr>
          <w:szCs w:val="18"/>
        </w:rPr>
        <w:t>veilige schooltoiletten. Daar k</w:t>
      </w:r>
      <w:r w:rsidR="00D55BC0">
        <w:rPr>
          <w:szCs w:val="18"/>
        </w:rPr>
        <w:t>an</w:t>
      </w:r>
      <w:r w:rsidRPr="00E37A05" w:rsidR="00BF68E7">
        <w:rPr>
          <w:szCs w:val="18"/>
        </w:rPr>
        <w:t xml:space="preserve"> bovenstaand</w:t>
      </w:r>
      <w:r w:rsidR="00D55BC0">
        <w:rPr>
          <w:szCs w:val="18"/>
        </w:rPr>
        <w:t xml:space="preserve"> kennisdocument</w:t>
      </w:r>
      <w:r w:rsidRPr="00E37A05" w:rsidR="00BF68E7">
        <w:rPr>
          <w:szCs w:val="18"/>
        </w:rPr>
        <w:t xml:space="preserve"> handelingsperspectief in bieden. </w:t>
      </w:r>
    </w:p>
    <w:p w:rsidR="008E3287" w:rsidRDefault="008E3287" w14:paraId="4EF8F9BE" w14:textId="431B7F31">
      <w:pPr>
        <w:spacing w:line="240" w:lineRule="auto"/>
        <w:rPr>
          <w:szCs w:val="18"/>
        </w:rPr>
      </w:pPr>
      <w:r>
        <w:rPr>
          <w:szCs w:val="18"/>
        </w:rPr>
        <w:br w:type="page"/>
      </w:r>
    </w:p>
    <w:p w:rsidR="00902D2A" w:rsidP="00BF68E7" w:rsidRDefault="00902D2A" w14:paraId="14D31D6E" w14:textId="77777777">
      <w:pPr>
        <w:rPr>
          <w:i/>
          <w:iCs/>
          <w:szCs w:val="18"/>
        </w:rPr>
      </w:pPr>
    </w:p>
    <w:p w:rsidR="00902D2A" w:rsidP="00BF68E7" w:rsidRDefault="00902D2A" w14:paraId="6B7FD899" w14:textId="77777777">
      <w:pPr>
        <w:rPr>
          <w:i/>
          <w:iCs/>
          <w:szCs w:val="18"/>
        </w:rPr>
      </w:pPr>
    </w:p>
    <w:p w:rsidR="00902D2A" w:rsidP="00BF68E7" w:rsidRDefault="00902D2A" w14:paraId="7648DC4F" w14:textId="77777777">
      <w:pPr>
        <w:rPr>
          <w:i/>
          <w:iCs/>
          <w:szCs w:val="18"/>
        </w:rPr>
      </w:pPr>
    </w:p>
    <w:p w:rsidRPr="00E37A05" w:rsidR="00BF68E7" w:rsidP="00BF68E7" w:rsidRDefault="00BF68E7" w14:paraId="4091D3ED" w14:textId="317BD28B">
      <w:pPr>
        <w:rPr>
          <w:i/>
          <w:iCs/>
          <w:szCs w:val="18"/>
        </w:rPr>
      </w:pPr>
      <w:r w:rsidRPr="00E37A05">
        <w:rPr>
          <w:i/>
          <w:iCs/>
          <w:szCs w:val="18"/>
        </w:rPr>
        <w:t>Motie</w:t>
      </w:r>
      <w:r>
        <w:rPr>
          <w:i/>
          <w:iCs/>
          <w:szCs w:val="18"/>
        </w:rPr>
        <w:t xml:space="preserve">s </w:t>
      </w:r>
      <w:r w:rsidR="009660F2">
        <w:rPr>
          <w:i/>
          <w:iCs/>
          <w:szCs w:val="18"/>
        </w:rPr>
        <w:t xml:space="preserve">en toezegging </w:t>
      </w:r>
      <w:r>
        <w:rPr>
          <w:i/>
          <w:iCs/>
          <w:szCs w:val="18"/>
        </w:rPr>
        <w:t xml:space="preserve">middelen verduurzaming </w:t>
      </w:r>
      <w:r w:rsidR="00A92A60">
        <w:rPr>
          <w:i/>
          <w:iCs/>
          <w:szCs w:val="18"/>
        </w:rPr>
        <w:t>schoolgebouwen</w:t>
      </w:r>
    </w:p>
    <w:p w:rsidR="008E3287" w:rsidP="00BF68E7" w:rsidRDefault="00BF68E7" w14:paraId="609C9A4B" w14:textId="77777777">
      <w:pPr>
        <w:rPr>
          <w:szCs w:val="18"/>
        </w:rPr>
      </w:pPr>
      <w:r w:rsidRPr="00E37A05">
        <w:rPr>
          <w:szCs w:val="18"/>
        </w:rPr>
        <w:t xml:space="preserve">Lid </w:t>
      </w:r>
      <w:proofErr w:type="spellStart"/>
      <w:r w:rsidRPr="00E37A05">
        <w:rPr>
          <w:szCs w:val="18"/>
        </w:rPr>
        <w:t>Rooderkerk</w:t>
      </w:r>
      <w:proofErr w:type="spellEnd"/>
      <w:r w:rsidRPr="00E37A05">
        <w:rPr>
          <w:szCs w:val="18"/>
        </w:rPr>
        <w:t xml:space="preserve"> </w:t>
      </w:r>
      <w:r w:rsidR="002605E6">
        <w:rPr>
          <w:szCs w:val="18"/>
        </w:rPr>
        <w:t>(</w:t>
      </w:r>
      <w:r w:rsidR="00106AA7">
        <w:rPr>
          <w:szCs w:val="18"/>
        </w:rPr>
        <w:t>D66</w:t>
      </w:r>
      <w:r w:rsidR="002605E6">
        <w:rPr>
          <w:szCs w:val="18"/>
        </w:rPr>
        <w:t>)</w:t>
      </w:r>
      <w:r w:rsidR="00106AA7">
        <w:rPr>
          <w:szCs w:val="18"/>
        </w:rPr>
        <w:t xml:space="preserve"> </w:t>
      </w:r>
      <w:r w:rsidRPr="00E37A05">
        <w:rPr>
          <w:szCs w:val="18"/>
        </w:rPr>
        <w:t xml:space="preserve">verzoekt de regering te onderzoeken welke (aanvullende) mogelijkheden en regelingen er zijn om de verduurzaming en de verbetering van het binnenklimaat van nieuwbouw en bestaande schoolgebouwen te stimuleren, </w:t>
      </w:r>
    </w:p>
    <w:p w:rsidR="00BF68E7" w:rsidP="00BF68E7" w:rsidRDefault="00BF68E7" w14:paraId="357C0623" w14:textId="72D8258E">
      <w:pPr>
        <w:rPr>
          <w:szCs w:val="18"/>
        </w:rPr>
      </w:pPr>
      <w:r w:rsidRPr="00E37A05">
        <w:rPr>
          <w:szCs w:val="18"/>
        </w:rPr>
        <w:t>en deze mogelijkheden en bestaande regelingen actief en breed bekend te maken bij gemeenten en schoolbesturen.</w:t>
      </w:r>
      <w:r>
        <w:rPr>
          <w:rStyle w:val="Voetnootmarkering"/>
          <w:szCs w:val="18"/>
        </w:rPr>
        <w:footnoteReference w:id="5"/>
      </w:r>
      <w:r w:rsidR="00682902">
        <w:rPr>
          <w:szCs w:val="18"/>
        </w:rPr>
        <w:t xml:space="preserve"> </w:t>
      </w:r>
      <w:r w:rsidR="00006E5C">
        <w:rPr>
          <w:szCs w:val="18"/>
        </w:rPr>
        <w:t xml:space="preserve">Aan het lid </w:t>
      </w:r>
      <w:proofErr w:type="spellStart"/>
      <w:r w:rsidR="00006E5C">
        <w:rPr>
          <w:szCs w:val="18"/>
        </w:rPr>
        <w:t>Rooderkerk</w:t>
      </w:r>
      <w:proofErr w:type="spellEnd"/>
      <w:r w:rsidR="00006E5C">
        <w:rPr>
          <w:szCs w:val="18"/>
        </w:rPr>
        <w:t xml:space="preserve"> is tevens toegezegd</w:t>
      </w:r>
      <w:r w:rsidRPr="00006E5C" w:rsidR="00006E5C">
        <w:rPr>
          <w:szCs w:val="18"/>
        </w:rPr>
        <w:t xml:space="preserve"> </w:t>
      </w:r>
      <w:r w:rsidR="00006E5C">
        <w:rPr>
          <w:szCs w:val="18"/>
        </w:rPr>
        <w:t>de Kamer te informeren over de beschikbare ondersteuning aan schoolbesturen bij de verduurzamingsopgave.</w:t>
      </w:r>
      <w:r w:rsidR="009660F2">
        <w:rPr>
          <w:rStyle w:val="Voetnootmarkering"/>
          <w:szCs w:val="18"/>
        </w:rPr>
        <w:footnoteReference w:id="6"/>
      </w:r>
      <w:r w:rsidR="00006E5C">
        <w:rPr>
          <w:szCs w:val="18"/>
        </w:rPr>
        <w:t xml:space="preserve"> </w:t>
      </w:r>
      <w:r w:rsidRPr="00E37A05" w:rsidR="00FE2D1E">
        <w:rPr>
          <w:szCs w:val="18"/>
        </w:rPr>
        <w:t>De leden Boomsma</w:t>
      </w:r>
      <w:r w:rsidR="00106AA7">
        <w:rPr>
          <w:szCs w:val="18"/>
        </w:rPr>
        <w:t xml:space="preserve"> </w:t>
      </w:r>
      <w:r w:rsidR="002605E6">
        <w:rPr>
          <w:szCs w:val="18"/>
        </w:rPr>
        <w:t>(</w:t>
      </w:r>
      <w:r w:rsidR="00106AA7">
        <w:rPr>
          <w:szCs w:val="18"/>
        </w:rPr>
        <w:t>JA21</w:t>
      </w:r>
      <w:r w:rsidR="002605E6">
        <w:rPr>
          <w:szCs w:val="18"/>
        </w:rPr>
        <w:t>)</w:t>
      </w:r>
      <w:r w:rsidRPr="00E37A05" w:rsidR="00FE2D1E">
        <w:rPr>
          <w:szCs w:val="18"/>
        </w:rPr>
        <w:t xml:space="preserve"> en Moorman </w:t>
      </w:r>
      <w:r w:rsidR="002605E6">
        <w:rPr>
          <w:szCs w:val="18"/>
        </w:rPr>
        <w:t xml:space="preserve">(PRO) </w:t>
      </w:r>
      <w:r w:rsidR="00FE2D1E">
        <w:rPr>
          <w:szCs w:val="18"/>
        </w:rPr>
        <w:t>verzoeken</w:t>
      </w:r>
      <w:r w:rsidRPr="00E37A05" w:rsidR="00FE2D1E">
        <w:rPr>
          <w:szCs w:val="18"/>
        </w:rPr>
        <w:t xml:space="preserve"> de regering om te bevorderen dat middelen uit het Klimaatfonds, zoals de DUMAVA-regeling, sneller, eenvoudiger en laagdrempeliger beschikbaar worden gesteld voor de verduurzaming van schoolgebouwen.</w:t>
      </w:r>
      <w:r w:rsidR="00FE2D1E">
        <w:rPr>
          <w:rStyle w:val="Voetnootmarkering"/>
          <w:szCs w:val="18"/>
        </w:rPr>
        <w:footnoteReference w:id="7"/>
      </w:r>
    </w:p>
    <w:p w:rsidR="00BF68E7" w:rsidP="00BF68E7" w:rsidRDefault="00BF68E7" w14:paraId="72043ACA" w14:textId="77777777">
      <w:pPr>
        <w:rPr>
          <w:szCs w:val="18"/>
        </w:rPr>
      </w:pPr>
    </w:p>
    <w:p w:rsidR="00BF68E7" w:rsidP="00BF68E7" w:rsidRDefault="00BF68E7" w14:paraId="27503B90" w14:textId="77777777">
      <w:pPr>
        <w:rPr>
          <w:szCs w:val="18"/>
        </w:rPr>
      </w:pPr>
      <w:r w:rsidRPr="00E37A05">
        <w:rPr>
          <w:szCs w:val="18"/>
        </w:rPr>
        <w:t>De subsidieregeling duurzaam maatschappelijk vastgoed (DUMAVA) is een regeling van het Ministerie van Binnenlandse Zaken en Koninkrijksrelaties (BZK). Deze stimuleert verduurzaming van bestaand maatschappelijk vastgoed, waaronder schoolgebouwen. Op 1 juni 2026 is een nieuwe aanvraagronde opengesteld. Deze sluit op 1</w:t>
      </w:r>
      <w:r>
        <w:rPr>
          <w:szCs w:val="18"/>
        </w:rPr>
        <w:t>6</w:t>
      </w:r>
      <w:r w:rsidRPr="00E37A05">
        <w:rPr>
          <w:szCs w:val="18"/>
        </w:rPr>
        <w:t xml:space="preserve"> oktober 2026. Bij het openstellen van deze nieuwe subsidieronde is gebruik gemaakt van de resultaten van de evaluatie van eerdere subsidieronden over de periode 2022-2025.</w:t>
      </w:r>
      <w:r w:rsidRPr="00E37A05">
        <w:rPr>
          <w:rStyle w:val="Voetnootmarkering"/>
          <w:szCs w:val="18"/>
        </w:rPr>
        <w:footnoteReference w:id="8"/>
      </w:r>
      <w:r w:rsidRPr="00E37A05">
        <w:rPr>
          <w:szCs w:val="18"/>
        </w:rPr>
        <w:t xml:space="preserve"> </w:t>
      </w:r>
    </w:p>
    <w:p w:rsidR="00BF68E7" w:rsidP="00BF68E7" w:rsidRDefault="00BF68E7" w14:paraId="4C09D79B" w14:textId="77777777">
      <w:pPr>
        <w:rPr>
          <w:szCs w:val="18"/>
        </w:rPr>
      </w:pPr>
    </w:p>
    <w:p w:rsidRPr="00B1046E" w:rsidR="00BF68E7" w:rsidP="00BF68E7" w:rsidRDefault="00BF68E7" w14:paraId="34975F96" w14:textId="6DA493F1">
      <w:pPr>
        <w:rPr>
          <w:szCs w:val="18"/>
        </w:rPr>
      </w:pPr>
      <w:r w:rsidRPr="00B1046E">
        <w:rPr>
          <w:szCs w:val="18"/>
        </w:rPr>
        <w:t>Uit de evaluatie komt naar voren dat eigenaren van maatschappelijk vastgoed over het algemeen de subsidie goed kunnen vinden. Dit geldt ook voor het onderwijs. Circa 20% van het totaal verleende subsidiebedrag (tot en met 2025) is naar de verduurzaming van het funderend onderwijs gegaan. Toch blijft de toegankelijkheid van de regeling een belangrijk aandachtspunt. BZK onderzoekt jaarlijks welke mogelijkheden er zijn om de regeling verder te vereenvoudigen en de impact ervan te vergroten</w:t>
      </w:r>
      <w:r w:rsidR="00B058DA">
        <w:rPr>
          <w:szCs w:val="18"/>
        </w:rPr>
        <w:t>.</w:t>
      </w:r>
      <w:r w:rsidRPr="00B1046E">
        <w:rPr>
          <w:szCs w:val="18"/>
        </w:rPr>
        <w:t xml:space="preserve"> Zo zijn de verantwoordingsvereisten versoepeld, is het minimum subsidiebedrag verlaagd en is het mogelijk gemaakt om subsidies te combineren met bijdragen van andere overheden. </w:t>
      </w:r>
    </w:p>
    <w:p w:rsidR="00A92A60" w:rsidP="00BF68E7" w:rsidRDefault="00A92A60" w14:paraId="17FDF865" w14:textId="77777777"/>
    <w:p w:rsidR="008E3287" w:rsidP="00BF68E7" w:rsidRDefault="00BF68E7" w14:paraId="37CC8F38" w14:textId="77777777">
      <w:pPr>
        <w:rPr>
          <w:szCs w:val="18"/>
        </w:rPr>
      </w:pPr>
      <w:r>
        <w:t xml:space="preserve">Uit de evaluatie blijkt ook hoe belangrijk praktische ondersteuning bij de verduurzamingsopgave is. </w:t>
      </w:r>
      <w:r w:rsidR="00006499">
        <w:rPr>
          <w:szCs w:val="18"/>
        </w:rPr>
        <w:t>Daarom wordt er blijvend inzet op gepleegd, o</w:t>
      </w:r>
      <w:r>
        <w:rPr>
          <w:szCs w:val="18"/>
        </w:rPr>
        <w:t xml:space="preserve">ok na sluiting van DUMAVA. </w:t>
      </w:r>
      <w:r w:rsidR="00A92A60">
        <w:rPr>
          <w:szCs w:val="18"/>
        </w:rPr>
        <w:t xml:space="preserve">Zo biedt Kenniscentrum Ruimte-OK </w:t>
      </w:r>
      <w:r w:rsidRPr="00E37A05">
        <w:rPr>
          <w:szCs w:val="18"/>
        </w:rPr>
        <w:t xml:space="preserve">een locatiebezoek van een expert </w:t>
      </w:r>
      <w:r w:rsidR="00A92A60">
        <w:rPr>
          <w:szCs w:val="18"/>
        </w:rPr>
        <w:t xml:space="preserve">aan </w:t>
      </w:r>
      <w:r w:rsidRPr="00E37A05">
        <w:rPr>
          <w:szCs w:val="18"/>
        </w:rPr>
        <w:t>die inzicht geeft in direct toepasbare verbetermaatregelen op het gebied van temperatuur, ventilatie en energiehuishouding. Daarnaast blijf</w:t>
      </w:r>
      <w:r>
        <w:rPr>
          <w:szCs w:val="18"/>
        </w:rPr>
        <w:t>t OCW zich</w:t>
      </w:r>
      <w:r w:rsidRPr="00E37A05">
        <w:rPr>
          <w:szCs w:val="18"/>
        </w:rPr>
        <w:t>, samen met PO-Raad, VO-raad en Vereniging van Nederlandse Gemeenten</w:t>
      </w:r>
      <w:r>
        <w:rPr>
          <w:szCs w:val="18"/>
        </w:rPr>
        <w:t>,</w:t>
      </w:r>
    </w:p>
    <w:p w:rsidR="008E3287" w:rsidRDefault="008E3287" w14:paraId="1F0C2B4D" w14:textId="77777777">
      <w:pPr>
        <w:spacing w:line="240" w:lineRule="auto"/>
        <w:rPr>
          <w:szCs w:val="18"/>
        </w:rPr>
      </w:pPr>
      <w:r>
        <w:rPr>
          <w:szCs w:val="18"/>
        </w:rPr>
        <w:br w:type="page"/>
      </w:r>
    </w:p>
    <w:p w:rsidR="00902D2A" w:rsidP="00BF68E7" w:rsidRDefault="00902D2A" w14:paraId="73CAE1DF" w14:textId="77777777">
      <w:pPr>
        <w:rPr>
          <w:szCs w:val="18"/>
        </w:rPr>
      </w:pPr>
    </w:p>
    <w:p w:rsidR="00902D2A" w:rsidP="00BF68E7" w:rsidRDefault="00902D2A" w14:paraId="7D977EB6" w14:textId="77777777">
      <w:pPr>
        <w:rPr>
          <w:szCs w:val="18"/>
        </w:rPr>
      </w:pPr>
    </w:p>
    <w:p w:rsidR="00BF68E7" w:rsidP="00BF68E7" w:rsidRDefault="00BF68E7" w14:paraId="4AD8FF08" w14:textId="214C0CE5">
      <w:pPr>
        <w:rPr>
          <w:szCs w:val="18"/>
        </w:rPr>
      </w:pPr>
      <w:r w:rsidRPr="00E37A05">
        <w:rPr>
          <w:szCs w:val="18"/>
        </w:rPr>
        <w:t xml:space="preserve">onverminderd inzetten voor verduurzaming van schoolgebouwen. </w:t>
      </w:r>
      <w:r w:rsidR="00006499">
        <w:rPr>
          <w:szCs w:val="18"/>
        </w:rPr>
        <w:t>Dit gebeurt</w:t>
      </w:r>
      <w:r w:rsidRPr="00E37A05">
        <w:rPr>
          <w:szCs w:val="18"/>
        </w:rPr>
        <w:t xml:space="preserve"> onder andere met het programma onderwijshuisvesting en het innovatieprogramma onderwijshuisvesting</w:t>
      </w:r>
      <w:r w:rsidR="00A92A60">
        <w:rPr>
          <w:szCs w:val="18"/>
        </w:rPr>
        <w:t xml:space="preserve">, waarover meer in de hierboven aangekondigde periodieke </w:t>
      </w:r>
      <w:r w:rsidR="00F72B01">
        <w:rPr>
          <w:szCs w:val="18"/>
        </w:rPr>
        <w:t>K</w:t>
      </w:r>
      <w:r w:rsidR="00A92A60">
        <w:rPr>
          <w:szCs w:val="18"/>
        </w:rPr>
        <w:t xml:space="preserve">amerbrief. </w:t>
      </w:r>
    </w:p>
    <w:p w:rsidR="00BF68E7" w:rsidP="00BF68E7" w:rsidRDefault="00BF68E7" w14:paraId="01BCC5A1" w14:textId="77777777">
      <w:pPr>
        <w:contextualSpacing/>
        <w:rPr>
          <w:szCs w:val="18"/>
        </w:rPr>
      </w:pPr>
    </w:p>
    <w:p w:rsidR="00BF68E7" w:rsidP="00BF68E7" w:rsidRDefault="00BF68E7" w14:paraId="41F65E4C" w14:textId="77777777">
      <w:pPr>
        <w:contextualSpacing/>
        <w:rPr>
          <w:szCs w:val="18"/>
        </w:rPr>
      </w:pPr>
    </w:p>
    <w:p w:rsidR="00D55BC0" w:rsidP="00BF68E7" w:rsidRDefault="00BF68E7" w14:paraId="766997CF" w14:textId="6219B67E">
      <w:pPr>
        <w:contextualSpacing/>
        <w:rPr>
          <w:szCs w:val="18"/>
        </w:rPr>
      </w:pPr>
      <w:r>
        <w:rPr>
          <w:szCs w:val="18"/>
        </w:rPr>
        <w:t>Hoogachtend</w:t>
      </w:r>
      <w:r w:rsidR="00F16C98">
        <w:rPr>
          <w:szCs w:val="18"/>
        </w:rPr>
        <w:t>,</w:t>
      </w:r>
    </w:p>
    <w:p w:rsidRPr="00E37A05" w:rsidR="00F16C98" w:rsidP="00BF68E7" w:rsidRDefault="00F16C98" w14:paraId="3425D712" w14:textId="77777777">
      <w:pPr>
        <w:contextualSpacing/>
        <w:rPr>
          <w:szCs w:val="18"/>
        </w:rPr>
      </w:pPr>
    </w:p>
    <w:p w:rsidR="00820DDA" w:rsidP="00CA35E4" w:rsidRDefault="00E61812" w14:paraId="3E3AF424" w14:textId="77777777">
      <w:r>
        <w:t>d</w:t>
      </w:r>
      <w:r w:rsidR="00745AE0">
        <w:t xml:space="preserve">e staatssecretaris </w:t>
      </w:r>
      <w:r w:rsidR="00535573">
        <w:t>van Onderwijs</w:t>
      </w:r>
      <w:r>
        <w:t xml:space="preserve"> en Emancipatie</w:t>
      </w:r>
      <w:r w:rsidR="00745AE0">
        <w:t>,</w:t>
      </w:r>
    </w:p>
    <w:p w:rsidR="00745AE0" w:rsidP="003A7160" w:rsidRDefault="00745AE0" w14:paraId="3B463A07" w14:textId="77777777"/>
    <w:p w:rsidR="008E3287" w:rsidP="003A7160" w:rsidRDefault="008E3287" w14:paraId="2D31E06B" w14:textId="77777777"/>
    <w:p w:rsidR="008E3287" w:rsidP="003A7160" w:rsidRDefault="008E3287" w14:paraId="68D8235F" w14:textId="77777777"/>
    <w:p w:rsidR="008E3287" w:rsidP="003A7160" w:rsidRDefault="008E3287" w14:paraId="2EF7F267" w14:textId="77777777"/>
    <w:p w:rsidR="00745AE0" w:rsidP="003A7160" w:rsidRDefault="00745AE0" w14:paraId="102CF3D1" w14:textId="77777777"/>
    <w:p w:rsidR="003E3A8B" w:rsidP="003A7160" w:rsidRDefault="003E3A8B" w14:paraId="0825A43C" w14:textId="77777777"/>
    <w:p w:rsidR="008E3287" w:rsidP="003A7160" w:rsidRDefault="008E3287" w14:paraId="449BADBE" w14:textId="77777777"/>
    <w:p w:rsidR="008E3287" w:rsidP="003A7160" w:rsidRDefault="008E3287" w14:paraId="21BF653D" w14:textId="77777777"/>
    <w:p w:rsidRPr="00347221" w:rsidR="00697943" w:rsidP="000E04A1" w:rsidRDefault="00E61812" w14:paraId="50B18925" w14:textId="55BE3F88">
      <w:r w:rsidRPr="000E04A1">
        <w:t xml:space="preserve">Judith </w:t>
      </w:r>
      <w:proofErr w:type="spellStart"/>
      <w:r w:rsidRPr="000E04A1">
        <w:t>Z</w:t>
      </w:r>
      <w:r w:rsidR="00982D16">
        <w:t>s</w:t>
      </w:r>
      <w:r w:rsidRPr="000E04A1">
        <w:t>.C.M</w:t>
      </w:r>
      <w:proofErr w:type="spellEnd"/>
      <w:r w:rsidRPr="000E04A1">
        <w:t>. Tielen</w:t>
      </w:r>
    </w:p>
    <w:p w:rsidR="00C7013F" w:rsidP="003A7160" w:rsidRDefault="00C7013F" w14:paraId="45E73332" w14:textId="77777777"/>
    <w:p w:rsidRPr="00820DDA" w:rsidR="00820DDA" w:rsidP="00215964" w:rsidRDefault="00820DDA" w14:paraId="18FF2066" w14:textId="77777777">
      <w:pPr>
        <w:spacing w:line="240" w:lineRule="auto"/>
      </w:pPr>
    </w:p>
    <w:sectPr w:rsidRPr="00820DDA" w:rsidR="00820DDA" w:rsidSect="00FE1498">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465B9" w14:textId="77777777" w:rsidR="00BE5105" w:rsidRDefault="00BE5105">
      <w:r>
        <w:separator/>
      </w:r>
    </w:p>
    <w:p w14:paraId="35DF4EFD" w14:textId="77777777" w:rsidR="00BE5105" w:rsidRDefault="00BE5105"/>
  </w:endnote>
  <w:endnote w:type="continuationSeparator" w:id="0">
    <w:p w14:paraId="5C7A3A55" w14:textId="77777777" w:rsidR="00BE5105" w:rsidRDefault="00BE5105">
      <w:r>
        <w:continuationSeparator/>
      </w:r>
    </w:p>
    <w:p w14:paraId="581CAD70" w14:textId="77777777" w:rsidR="00BE5105" w:rsidRDefault="00BE51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A2B9"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C61C3F" w14:paraId="3CB742AE" w14:textId="77777777" w:rsidTr="004C7E1D">
      <w:trPr>
        <w:trHeight w:hRule="exact" w:val="357"/>
      </w:trPr>
      <w:tc>
        <w:tcPr>
          <w:tcW w:w="7603" w:type="dxa"/>
        </w:tcPr>
        <w:p w14:paraId="0ABB6123" w14:textId="77777777" w:rsidR="002F71BB" w:rsidRPr="004C7E1D" w:rsidRDefault="002F71BB" w:rsidP="004C7E1D">
          <w:pPr>
            <w:spacing w:line="180" w:lineRule="exact"/>
            <w:rPr>
              <w:sz w:val="13"/>
              <w:szCs w:val="13"/>
            </w:rPr>
          </w:pPr>
        </w:p>
      </w:tc>
      <w:tc>
        <w:tcPr>
          <w:tcW w:w="2172" w:type="dxa"/>
        </w:tcPr>
        <w:p w14:paraId="518A2B98" w14:textId="4CE5961E" w:rsidR="002F71BB" w:rsidRPr="004C7E1D" w:rsidRDefault="00E61812"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C0B8C">
            <w:rPr>
              <w:szCs w:val="13"/>
            </w:rPr>
            <w:t>4</w:t>
          </w:r>
          <w:r w:rsidRPr="004C7E1D">
            <w:rPr>
              <w:szCs w:val="13"/>
            </w:rPr>
            <w:fldChar w:fldCharType="end"/>
          </w:r>
        </w:p>
      </w:tc>
    </w:tr>
  </w:tbl>
  <w:p w14:paraId="5D85EC98"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C61C3F" w14:paraId="192012BC" w14:textId="77777777" w:rsidTr="004C7E1D">
      <w:trPr>
        <w:trHeight w:hRule="exact" w:val="357"/>
      </w:trPr>
      <w:tc>
        <w:tcPr>
          <w:tcW w:w="7709" w:type="dxa"/>
        </w:tcPr>
        <w:p w14:paraId="6A4092A6" w14:textId="77777777" w:rsidR="00D17084" w:rsidRPr="004C7E1D" w:rsidRDefault="00D17084" w:rsidP="004C7E1D">
          <w:pPr>
            <w:spacing w:line="180" w:lineRule="exact"/>
            <w:rPr>
              <w:sz w:val="13"/>
              <w:szCs w:val="13"/>
            </w:rPr>
          </w:pPr>
        </w:p>
      </w:tc>
      <w:tc>
        <w:tcPr>
          <w:tcW w:w="2060" w:type="dxa"/>
        </w:tcPr>
        <w:p w14:paraId="4A46CC7F" w14:textId="355EFE14" w:rsidR="00D17084" w:rsidRPr="004C7E1D" w:rsidRDefault="00E61812"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C0B8C">
            <w:rPr>
              <w:szCs w:val="13"/>
            </w:rPr>
            <w:t>4</w:t>
          </w:r>
          <w:r w:rsidRPr="004C7E1D">
            <w:rPr>
              <w:szCs w:val="13"/>
            </w:rPr>
            <w:fldChar w:fldCharType="end"/>
          </w:r>
        </w:p>
      </w:tc>
    </w:tr>
  </w:tbl>
  <w:p w14:paraId="7E7B6DAA"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F4F8B" w14:textId="77777777" w:rsidR="00BE5105" w:rsidRDefault="00BE5105">
      <w:r>
        <w:separator/>
      </w:r>
    </w:p>
    <w:p w14:paraId="6DCB85BF" w14:textId="77777777" w:rsidR="00BE5105" w:rsidRDefault="00BE5105"/>
  </w:footnote>
  <w:footnote w:type="continuationSeparator" w:id="0">
    <w:p w14:paraId="583A5E34" w14:textId="77777777" w:rsidR="00BE5105" w:rsidRDefault="00BE5105">
      <w:r>
        <w:continuationSeparator/>
      </w:r>
    </w:p>
    <w:p w14:paraId="523CDE96" w14:textId="77777777" w:rsidR="00BE5105" w:rsidRDefault="00BE5105"/>
  </w:footnote>
  <w:footnote w:id="1">
    <w:p w14:paraId="485DC2AD" w14:textId="77777777" w:rsidR="00BF68E7" w:rsidRPr="00BF68E7" w:rsidRDefault="00BF68E7" w:rsidP="00BF68E7">
      <w:pPr>
        <w:pStyle w:val="Voetnoottekst"/>
        <w:rPr>
          <w:sz w:val="14"/>
          <w:szCs w:val="14"/>
        </w:rPr>
      </w:pPr>
      <w:r w:rsidRPr="00BF68E7">
        <w:rPr>
          <w:rStyle w:val="Voetnootmarkering"/>
          <w:sz w:val="14"/>
          <w:szCs w:val="14"/>
        </w:rPr>
        <w:footnoteRef/>
      </w:r>
      <w:r w:rsidRPr="00BF68E7">
        <w:rPr>
          <w:sz w:val="14"/>
          <w:szCs w:val="14"/>
        </w:rPr>
        <w:t xml:space="preserve"> </w:t>
      </w:r>
      <w:r w:rsidRPr="00BF68E7">
        <w:rPr>
          <w:i/>
          <w:iCs/>
          <w:sz w:val="14"/>
          <w:szCs w:val="14"/>
        </w:rPr>
        <w:t>Kamerstukken II</w:t>
      </w:r>
      <w:r w:rsidRPr="00BF68E7">
        <w:rPr>
          <w:sz w:val="14"/>
          <w:szCs w:val="14"/>
        </w:rPr>
        <w:t>, 2026 – 2027, 37 020, nr. 27</w:t>
      </w:r>
    </w:p>
  </w:footnote>
  <w:footnote w:id="2">
    <w:p w14:paraId="500239F1" w14:textId="7894956E" w:rsidR="00BF68E7" w:rsidRPr="00BF68E7" w:rsidRDefault="00BF68E7" w:rsidP="00BF68E7">
      <w:pPr>
        <w:pStyle w:val="Voetnoottekst"/>
        <w:rPr>
          <w:sz w:val="14"/>
          <w:szCs w:val="14"/>
        </w:rPr>
      </w:pPr>
      <w:r w:rsidRPr="00BF68E7">
        <w:rPr>
          <w:rStyle w:val="Voetnootmarkering"/>
          <w:sz w:val="14"/>
          <w:szCs w:val="14"/>
        </w:rPr>
        <w:footnoteRef/>
      </w:r>
      <w:r w:rsidRPr="00BF68E7">
        <w:rPr>
          <w:sz w:val="14"/>
          <w:szCs w:val="14"/>
        </w:rPr>
        <w:t xml:space="preserve"> </w:t>
      </w:r>
      <w:r w:rsidRPr="00BF68E7">
        <w:rPr>
          <w:i/>
          <w:iCs/>
          <w:sz w:val="14"/>
          <w:szCs w:val="14"/>
        </w:rPr>
        <w:t>Kamerstukken II</w:t>
      </w:r>
      <w:r w:rsidRPr="00BF68E7">
        <w:rPr>
          <w:sz w:val="14"/>
          <w:szCs w:val="14"/>
        </w:rPr>
        <w:t>, 2025-2026, 36</w:t>
      </w:r>
      <w:r w:rsidR="00D87A2A">
        <w:rPr>
          <w:sz w:val="14"/>
          <w:szCs w:val="14"/>
        </w:rPr>
        <w:t xml:space="preserve"> </w:t>
      </w:r>
      <w:r w:rsidRPr="00BF68E7">
        <w:rPr>
          <w:sz w:val="14"/>
          <w:szCs w:val="14"/>
        </w:rPr>
        <w:t>692, nr. 22.</w:t>
      </w:r>
    </w:p>
  </w:footnote>
  <w:footnote w:id="3">
    <w:p w14:paraId="41F2B520" w14:textId="77777777" w:rsidR="00B058DA" w:rsidRDefault="00B058DA" w:rsidP="00B058DA">
      <w:pPr>
        <w:rPr>
          <w:sz w:val="14"/>
          <w:szCs w:val="14"/>
        </w:rPr>
      </w:pPr>
      <w:r w:rsidRPr="00B058DA">
        <w:rPr>
          <w:rStyle w:val="Voetnootmarkering"/>
          <w:sz w:val="14"/>
          <w:szCs w:val="14"/>
        </w:rPr>
        <w:footnoteRef/>
      </w:r>
      <w:r w:rsidRPr="00B058DA">
        <w:rPr>
          <w:sz w:val="14"/>
          <w:szCs w:val="14"/>
        </w:rPr>
        <w:t xml:space="preserve"> </w:t>
      </w:r>
      <w:hyperlink r:id="rId1" w:history="1">
        <w:r w:rsidRPr="00B058DA">
          <w:rPr>
            <w:rStyle w:val="Hyperlink"/>
            <w:sz w:val="14"/>
            <w:szCs w:val="14"/>
          </w:rPr>
          <w:t xml:space="preserve">Dossier: School-wc’s | </w:t>
        </w:r>
        <w:proofErr w:type="spellStart"/>
        <w:r w:rsidRPr="00B058DA">
          <w:rPr>
            <w:rStyle w:val="Hyperlink"/>
            <w:sz w:val="14"/>
            <w:szCs w:val="14"/>
          </w:rPr>
          <w:t>Voorvechterschap</w:t>
        </w:r>
        <w:proofErr w:type="spellEnd"/>
        <w:r w:rsidRPr="00B058DA">
          <w:rPr>
            <w:rStyle w:val="Hyperlink"/>
            <w:sz w:val="14"/>
            <w:szCs w:val="14"/>
          </w:rPr>
          <w:t xml:space="preserve"> | MDL Fonds</w:t>
        </w:r>
      </w:hyperlink>
    </w:p>
    <w:p w14:paraId="26726079" w14:textId="006F1E86" w:rsidR="00B058DA" w:rsidRPr="006D6821" w:rsidRDefault="00B058DA" w:rsidP="00B058DA">
      <w:pPr>
        <w:rPr>
          <w:i/>
          <w:iCs/>
          <w:sz w:val="14"/>
          <w:szCs w:val="14"/>
        </w:rPr>
      </w:pPr>
      <w:proofErr w:type="spellStart"/>
      <w:r w:rsidRPr="006D6821">
        <w:rPr>
          <w:sz w:val="14"/>
          <w:szCs w:val="14"/>
        </w:rPr>
        <w:t>Verian</w:t>
      </w:r>
      <w:proofErr w:type="spellEnd"/>
      <w:r w:rsidRPr="006D6821">
        <w:rPr>
          <w:sz w:val="14"/>
          <w:szCs w:val="14"/>
        </w:rPr>
        <w:t xml:space="preserve"> (maart 2026). </w:t>
      </w:r>
      <w:r w:rsidRPr="006D6821">
        <w:rPr>
          <w:i/>
          <w:iCs/>
          <w:sz w:val="14"/>
          <w:szCs w:val="14"/>
        </w:rPr>
        <w:t>Sociale veiligheid schooltoiletten.</w:t>
      </w:r>
      <w:r w:rsidRPr="006D6821">
        <w:rPr>
          <w:sz w:val="14"/>
          <w:szCs w:val="14"/>
        </w:rPr>
        <w:t xml:space="preserve"> </w:t>
      </w:r>
    </w:p>
    <w:p w14:paraId="0CEBD2A9" w14:textId="77777777" w:rsidR="00B058DA" w:rsidRPr="006D6821" w:rsidRDefault="00B058DA" w:rsidP="00B058DA">
      <w:pPr>
        <w:rPr>
          <w:sz w:val="14"/>
          <w:szCs w:val="14"/>
        </w:rPr>
      </w:pPr>
      <w:r w:rsidRPr="006D6821">
        <w:rPr>
          <w:sz w:val="14"/>
          <w:szCs w:val="14"/>
        </w:rPr>
        <w:t xml:space="preserve">MDL Fonds, GGD Amsterdam, GGD Gelderland-Zuid (september 2025), </w:t>
      </w:r>
      <w:r w:rsidRPr="006D6821">
        <w:rPr>
          <w:i/>
          <w:iCs/>
          <w:sz w:val="14"/>
          <w:szCs w:val="14"/>
        </w:rPr>
        <w:t>Op school naar de wc?</w:t>
      </w:r>
      <w:r w:rsidRPr="006D6821">
        <w:rPr>
          <w:sz w:val="14"/>
          <w:szCs w:val="14"/>
        </w:rPr>
        <w:t xml:space="preserve"> </w:t>
      </w:r>
    </w:p>
    <w:p w14:paraId="0145ADDA" w14:textId="530A916F" w:rsidR="00B058DA" w:rsidRPr="006D6821" w:rsidRDefault="00B058DA" w:rsidP="00B058DA">
      <w:pPr>
        <w:rPr>
          <w:i/>
          <w:iCs/>
          <w:sz w:val="14"/>
          <w:szCs w:val="14"/>
        </w:rPr>
      </w:pPr>
      <w:r w:rsidRPr="006D6821">
        <w:rPr>
          <w:sz w:val="14"/>
          <w:szCs w:val="14"/>
        </w:rPr>
        <w:t xml:space="preserve">Panel Gezonder School (maart 2025), </w:t>
      </w:r>
      <w:r w:rsidRPr="006D6821">
        <w:rPr>
          <w:i/>
          <w:iCs/>
          <w:sz w:val="14"/>
          <w:szCs w:val="14"/>
        </w:rPr>
        <w:t>Schooltoiletten.</w:t>
      </w:r>
    </w:p>
    <w:p w14:paraId="2F437E92" w14:textId="7A8CD34D" w:rsidR="00B058DA" w:rsidRDefault="00B058DA" w:rsidP="00B058DA">
      <w:proofErr w:type="spellStart"/>
      <w:r w:rsidRPr="006D6821">
        <w:rPr>
          <w:sz w:val="14"/>
          <w:szCs w:val="14"/>
        </w:rPr>
        <w:t>Verian</w:t>
      </w:r>
      <w:proofErr w:type="spellEnd"/>
      <w:r w:rsidRPr="006D6821">
        <w:rPr>
          <w:sz w:val="14"/>
          <w:szCs w:val="14"/>
        </w:rPr>
        <w:t xml:space="preserve"> (juli 2024), </w:t>
      </w:r>
      <w:r w:rsidRPr="006D6821">
        <w:rPr>
          <w:i/>
          <w:iCs/>
          <w:sz w:val="14"/>
          <w:szCs w:val="14"/>
        </w:rPr>
        <w:t>Toiletmijding onder schoolgaande kinderen</w:t>
      </w:r>
      <w:r w:rsidRPr="006D6821">
        <w:rPr>
          <w:sz w:val="14"/>
          <w:szCs w:val="14"/>
        </w:rPr>
        <w:t xml:space="preserve">. </w:t>
      </w:r>
    </w:p>
  </w:footnote>
  <w:footnote w:id="4">
    <w:p w14:paraId="598FAC80" w14:textId="7F071560" w:rsidR="009153B5" w:rsidRPr="009153B5" w:rsidRDefault="009153B5">
      <w:pPr>
        <w:pStyle w:val="Voetnoottekst"/>
        <w:rPr>
          <w:sz w:val="14"/>
          <w:szCs w:val="14"/>
        </w:rPr>
      </w:pPr>
      <w:r>
        <w:rPr>
          <w:rStyle w:val="Voetnootmarkering"/>
        </w:rPr>
        <w:footnoteRef/>
      </w:r>
      <w:r>
        <w:t xml:space="preserve"> </w:t>
      </w:r>
      <w:r w:rsidRPr="009153B5">
        <w:rPr>
          <w:sz w:val="14"/>
          <w:szCs w:val="14"/>
        </w:rPr>
        <w:t xml:space="preserve">Het kennisdocument is opgesteld </w:t>
      </w:r>
      <w:r>
        <w:rPr>
          <w:sz w:val="14"/>
          <w:szCs w:val="14"/>
        </w:rPr>
        <w:t>in</w:t>
      </w:r>
      <w:r w:rsidRPr="009153B5">
        <w:rPr>
          <w:sz w:val="14"/>
          <w:szCs w:val="14"/>
        </w:rPr>
        <w:t xml:space="preserve"> samenwerking met het MDL-Fonds. RIVM, GGD-GHOR, AJN Jeugdartsen, Kinderbuikcentrum Amsterdam, PO-Raad, VO-raad en het Ministerie van OCW hebben inhoudelijk bijgedragen via een </w:t>
      </w:r>
      <w:proofErr w:type="spellStart"/>
      <w:r w:rsidRPr="009153B5">
        <w:rPr>
          <w:sz w:val="14"/>
          <w:szCs w:val="14"/>
        </w:rPr>
        <w:t>rondetafelsessie</w:t>
      </w:r>
      <w:proofErr w:type="spellEnd"/>
      <w:r w:rsidRPr="009153B5">
        <w:rPr>
          <w:sz w:val="14"/>
          <w:szCs w:val="14"/>
        </w:rPr>
        <w:t xml:space="preserve">. </w:t>
      </w:r>
    </w:p>
  </w:footnote>
  <w:footnote w:id="5">
    <w:p w14:paraId="3FEA0CE7" w14:textId="5A92224B" w:rsidR="00BF68E7" w:rsidRPr="00BF68E7" w:rsidRDefault="00BF68E7" w:rsidP="00BF68E7">
      <w:pPr>
        <w:pStyle w:val="Voetnoottekst"/>
        <w:rPr>
          <w:sz w:val="14"/>
          <w:szCs w:val="14"/>
        </w:rPr>
      </w:pPr>
      <w:r w:rsidRPr="00BF68E7">
        <w:rPr>
          <w:rStyle w:val="Voetnootmarkering"/>
          <w:sz w:val="14"/>
          <w:szCs w:val="14"/>
        </w:rPr>
        <w:footnoteRef/>
      </w:r>
      <w:r w:rsidRPr="00BF68E7">
        <w:rPr>
          <w:sz w:val="14"/>
          <w:szCs w:val="14"/>
        </w:rPr>
        <w:t xml:space="preserve"> </w:t>
      </w:r>
      <w:r w:rsidRPr="00BF68E7">
        <w:rPr>
          <w:i/>
          <w:iCs/>
          <w:sz w:val="14"/>
          <w:szCs w:val="14"/>
        </w:rPr>
        <w:t>Kamerstukken II</w:t>
      </w:r>
      <w:r w:rsidRPr="00BF68E7">
        <w:rPr>
          <w:sz w:val="14"/>
          <w:szCs w:val="14"/>
        </w:rPr>
        <w:t>, 2025-2026, 36</w:t>
      </w:r>
      <w:r w:rsidR="00D87A2A">
        <w:rPr>
          <w:sz w:val="14"/>
          <w:szCs w:val="14"/>
        </w:rPr>
        <w:t xml:space="preserve"> </w:t>
      </w:r>
      <w:r w:rsidRPr="00BF68E7">
        <w:rPr>
          <w:sz w:val="14"/>
          <w:szCs w:val="14"/>
        </w:rPr>
        <w:t>692, nr. 23.</w:t>
      </w:r>
    </w:p>
  </w:footnote>
  <w:footnote w:id="6">
    <w:p w14:paraId="10007E09" w14:textId="6907683C" w:rsidR="009660F2" w:rsidRDefault="009660F2">
      <w:pPr>
        <w:pStyle w:val="Voetnoottekst"/>
      </w:pPr>
      <w:r>
        <w:rPr>
          <w:rStyle w:val="Voetnootmarkering"/>
        </w:rPr>
        <w:footnoteRef/>
      </w:r>
      <w:r>
        <w:t xml:space="preserve"> </w:t>
      </w:r>
      <w:r w:rsidRPr="009660F2">
        <w:rPr>
          <w:i/>
          <w:iCs/>
        </w:rPr>
        <w:t>Kamerstukken II</w:t>
      </w:r>
      <w:r>
        <w:t xml:space="preserve">, 2025-2026, 36 692, nr. </w:t>
      </w:r>
      <w:r w:rsidRPr="009660F2">
        <w:rPr>
          <w:sz w:val="14"/>
          <w:szCs w:val="14"/>
        </w:rPr>
        <w:t>TZ202604-035</w:t>
      </w:r>
    </w:p>
  </w:footnote>
  <w:footnote w:id="7">
    <w:p w14:paraId="75D68778" w14:textId="6CF483FC" w:rsidR="00FE2D1E" w:rsidRPr="00BF68E7" w:rsidRDefault="00FE2D1E" w:rsidP="00FE2D1E">
      <w:pPr>
        <w:pStyle w:val="Voetnoottekst"/>
        <w:rPr>
          <w:sz w:val="14"/>
          <w:szCs w:val="14"/>
        </w:rPr>
      </w:pPr>
      <w:r w:rsidRPr="00BF68E7">
        <w:rPr>
          <w:rStyle w:val="Voetnootmarkering"/>
          <w:sz w:val="14"/>
          <w:szCs w:val="14"/>
        </w:rPr>
        <w:footnoteRef/>
      </w:r>
      <w:r w:rsidRPr="00BF68E7">
        <w:rPr>
          <w:sz w:val="14"/>
          <w:szCs w:val="14"/>
        </w:rPr>
        <w:t xml:space="preserve"> </w:t>
      </w:r>
      <w:r w:rsidRPr="00BF68E7">
        <w:rPr>
          <w:i/>
          <w:iCs/>
          <w:sz w:val="14"/>
          <w:szCs w:val="14"/>
        </w:rPr>
        <w:t>Kamerstukken II</w:t>
      </w:r>
      <w:r w:rsidRPr="00BF68E7">
        <w:rPr>
          <w:sz w:val="14"/>
          <w:szCs w:val="14"/>
        </w:rPr>
        <w:t>, 2025-2026, 36</w:t>
      </w:r>
      <w:r w:rsidR="00D87A2A">
        <w:rPr>
          <w:sz w:val="14"/>
          <w:szCs w:val="14"/>
        </w:rPr>
        <w:t xml:space="preserve"> </w:t>
      </w:r>
      <w:r w:rsidRPr="00BF68E7">
        <w:rPr>
          <w:sz w:val="14"/>
          <w:szCs w:val="14"/>
        </w:rPr>
        <w:t>692, nr. 24.</w:t>
      </w:r>
    </w:p>
  </w:footnote>
  <w:footnote w:id="8">
    <w:p w14:paraId="10FDCCCB" w14:textId="77777777" w:rsidR="00BF68E7" w:rsidRPr="00BF68E7" w:rsidRDefault="00BF68E7" w:rsidP="00BF68E7">
      <w:pPr>
        <w:pStyle w:val="Voetnoottekst"/>
        <w:rPr>
          <w:sz w:val="14"/>
          <w:szCs w:val="14"/>
        </w:rPr>
      </w:pPr>
      <w:r w:rsidRPr="00BF68E7">
        <w:rPr>
          <w:rStyle w:val="Voetnootmarkering"/>
          <w:sz w:val="14"/>
          <w:szCs w:val="14"/>
        </w:rPr>
        <w:footnoteRef/>
      </w:r>
      <w:r w:rsidRPr="00BF68E7">
        <w:rPr>
          <w:sz w:val="14"/>
          <w:szCs w:val="14"/>
        </w:rPr>
        <w:t xml:space="preserve"> </w:t>
      </w:r>
      <w:hyperlink r:id="rId2" w:history="1">
        <w:r w:rsidRPr="00BF68E7">
          <w:rPr>
            <w:rStyle w:val="Hyperlink"/>
            <w:sz w:val="14"/>
            <w:szCs w:val="14"/>
          </w:rPr>
          <w:t>Evaluatie DUMAVA 2022-2025 | Rijksoverheid.nl</w:t>
        </w:r>
      </w:hyperlink>
      <w:r w:rsidRPr="00BF68E7">
        <w:rPr>
          <w:sz w:val="14"/>
          <w:szCs w:val="14"/>
        </w:rPr>
        <w:t xml:space="preserve">. Dit rapport is de Kamer aangeboden bij brief van 6 juli 2026, Kamerstuk II, 2025/26, 29023, nr. 607, </w:t>
      </w:r>
      <w:hyperlink r:id="rId3" w:history="1">
        <w:r w:rsidRPr="00BF68E7">
          <w:rPr>
            <w:rStyle w:val="Hyperlink"/>
            <w:sz w:val="14"/>
            <w:szCs w:val="14"/>
          </w:rPr>
          <w:t>Integrale visie op de woningmarkt | Tweede Kamer der Staten-Generaal</w:t>
        </w:r>
      </w:hyperlink>
      <w:r w:rsidRPr="00BF68E7">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F0D2"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61C3F" w14:paraId="3C8D19E5" w14:textId="77777777" w:rsidTr="003B528D">
      <w:tc>
        <w:tcPr>
          <w:tcW w:w="2160" w:type="dxa"/>
        </w:tcPr>
        <w:p w14:paraId="059191A5" w14:textId="77777777" w:rsidR="002F71BB" w:rsidRPr="000407BB" w:rsidRDefault="00E61812" w:rsidP="005D283A">
          <w:pPr>
            <w:pStyle w:val="Colofonkop"/>
            <w:framePr w:hSpace="0" w:wrap="auto" w:vAnchor="margin" w:hAnchor="text" w:xAlign="left" w:yAlign="inline"/>
          </w:pPr>
          <w:r>
            <w:t>Onze referentie</w:t>
          </w:r>
        </w:p>
      </w:tc>
    </w:tr>
    <w:tr w:rsidR="00C61C3F" w14:paraId="560764A6" w14:textId="77777777" w:rsidTr="002F71BB">
      <w:trPr>
        <w:trHeight w:val="259"/>
      </w:trPr>
      <w:tc>
        <w:tcPr>
          <w:tcW w:w="2160" w:type="dxa"/>
        </w:tcPr>
        <w:p w14:paraId="0C272D74" w14:textId="03DF690A" w:rsidR="00E35CF4" w:rsidRPr="005D283A" w:rsidRDefault="00E61812" w:rsidP="0049501A">
          <w:pPr>
            <w:spacing w:line="180" w:lineRule="exact"/>
            <w:rPr>
              <w:sz w:val="13"/>
              <w:szCs w:val="13"/>
            </w:rPr>
          </w:pPr>
          <w:r>
            <w:rPr>
              <w:sz w:val="13"/>
              <w:szCs w:val="13"/>
            </w:rPr>
            <w:t>66</w:t>
          </w:r>
          <w:r w:rsidR="006A7F4D">
            <w:rPr>
              <w:sz w:val="13"/>
              <w:szCs w:val="13"/>
            </w:rPr>
            <w:t>761305</w:t>
          </w:r>
        </w:p>
      </w:tc>
    </w:tr>
  </w:tbl>
  <w:p w14:paraId="74AD264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61C3F" w14:paraId="7BAC2901" w14:textId="77777777" w:rsidTr="001377D4">
      <w:trPr>
        <w:trHeight w:val="2636"/>
      </w:trPr>
      <w:tc>
        <w:tcPr>
          <w:tcW w:w="737" w:type="dxa"/>
        </w:tcPr>
        <w:p w14:paraId="23992AFE" w14:textId="77777777" w:rsidR="00704845" w:rsidRDefault="00704845" w:rsidP="0047126E">
          <w:pPr>
            <w:framePr w:w="6339" w:h="2750" w:hRule="exact" w:hSpace="181" w:wrap="around" w:vAnchor="page" w:hAnchor="page" w:x="5586" w:y="1"/>
            <w:spacing w:line="240" w:lineRule="auto"/>
          </w:pPr>
        </w:p>
      </w:tc>
      <w:tc>
        <w:tcPr>
          <w:tcW w:w="5156" w:type="dxa"/>
        </w:tcPr>
        <w:p w14:paraId="461315EF" w14:textId="77777777" w:rsidR="00704845" w:rsidRDefault="00E61812" w:rsidP="0047126E">
          <w:pPr>
            <w:framePr w:w="3873" w:h="2625" w:hRule="exact" w:wrap="around" w:vAnchor="page" w:hAnchor="page" w:x="6323" w:y="1"/>
          </w:pPr>
          <w:r>
            <w:rPr>
              <w:noProof/>
              <w:lang w:val="en-US" w:eastAsia="en-US"/>
            </w:rPr>
            <w:drawing>
              <wp:inline distT="0" distB="0" distL="0" distR="0" wp14:anchorId="5AF106C0" wp14:editId="6B9CE676">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53D4C7C" w14:textId="77777777" w:rsidR="00483ECA" w:rsidRDefault="00483ECA" w:rsidP="00D037A9"/>
      </w:tc>
    </w:tr>
  </w:tbl>
  <w:p w14:paraId="16AE0427"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C61C3F" w14:paraId="73F9BB8B" w14:textId="77777777" w:rsidTr="0008539E">
      <w:trPr>
        <w:trHeight w:hRule="exact" w:val="572"/>
      </w:trPr>
      <w:tc>
        <w:tcPr>
          <w:tcW w:w="7520" w:type="dxa"/>
        </w:tcPr>
        <w:p w14:paraId="2CE1F827" w14:textId="77777777" w:rsidR="00527BD4" w:rsidRPr="00963440" w:rsidRDefault="00E61812" w:rsidP="00210BA3">
          <w:pPr>
            <w:pStyle w:val="Huisstijl-Adres"/>
            <w:spacing w:after="0"/>
          </w:pPr>
          <w:r w:rsidRPr="009E3B07">
            <w:t>&gt;Retouradres </w:t>
          </w:r>
          <w:r>
            <w:t>Postbus 16375 2500 BJ Den Haag</w:t>
          </w:r>
          <w:r w:rsidRPr="009E3B07">
            <w:t xml:space="preserve"> </w:t>
          </w:r>
        </w:p>
      </w:tc>
    </w:tr>
    <w:tr w:rsidR="00C61C3F" w14:paraId="6D7FCD9E" w14:textId="77777777" w:rsidTr="00E776C6">
      <w:trPr>
        <w:cantSplit/>
        <w:trHeight w:hRule="exact" w:val="238"/>
      </w:trPr>
      <w:tc>
        <w:tcPr>
          <w:tcW w:w="7520" w:type="dxa"/>
        </w:tcPr>
        <w:p w14:paraId="4E9CB95C" w14:textId="77777777" w:rsidR="00093ABC" w:rsidRPr="00963440" w:rsidRDefault="00093ABC" w:rsidP="00963440"/>
      </w:tc>
    </w:tr>
    <w:tr w:rsidR="00C61C3F" w14:paraId="2FCD1402" w14:textId="77777777" w:rsidTr="00E776C6">
      <w:trPr>
        <w:cantSplit/>
        <w:trHeight w:hRule="exact" w:val="1520"/>
      </w:trPr>
      <w:tc>
        <w:tcPr>
          <w:tcW w:w="7520" w:type="dxa"/>
        </w:tcPr>
        <w:p w14:paraId="5B002660" w14:textId="77777777" w:rsidR="00A604D3" w:rsidRPr="00963440" w:rsidRDefault="00A604D3" w:rsidP="00963440"/>
      </w:tc>
    </w:tr>
    <w:tr w:rsidR="00C61C3F" w14:paraId="3A5F5C00" w14:textId="77777777" w:rsidTr="00E776C6">
      <w:trPr>
        <w:trHeight w:hRule="exact" w:val="1077"/>
      </w:trPr>
      <w:tc>
        <w:tcPr>
          <w:tcW w:w="7520" w:type="dxa"/>
        </w:tcPr>
        <w:p w14:paraId="6985501D" w14:textId="77777777" w:rsidR="00892BA5" w:rsidRPr="00035E67" w:rsidRDefault="00892BA5" w:rsidP="00892BA5">
          <w:pPr>
            <w:tabs>
              <w:tab w:val="left" w:pos="740"/>
            </w:tabs>
            <w:autoSpaceDE w:val="0"/>
            <w:autoSpaceDN w:val="0"/>
            <w:adjustRightInd w:val="0"/>
            <w:rPr>
              <w:rFonts w:cs="Verdana"/>
              <w:szCs w:val="18"/>
            </w:rPr>
          </w:pPr>
        </w:p>
      </w:tc>
    </w:tr>
  </w:tbl>
  <w:p w14:paraId="77594250" w14:textId="77777777" w:rsidR="006F273B" w:rsidRDefault="006F273B" w:rsidP="00BC4AE3">
    <w:pPr>
      <w:pStyle w:val="Koptekst"/>
    </w:pPr>
  </w:p>
  <w:p w14:paraId="365200DB" w14:textId="77777777" w:rsidR="00153BD0" w:rsidRDefault="00153BD0" w:rsidP="00BC4AE3">
    <w:pPr>
      <w:pStyle w:val="Koptekst"/>
    </w:pPr>
  </w:p>
  <w:p w14:paraId="02F7ACE6" w14:textId="77777777" w:rsidR="0044605E" w:rsidRDefault="0044605E" w:rsidP="00BC4AE3">
    <w:pPr>
      <w:pStyle w:val="Koptekst"/>
    </w:pPr>
  </w:p>
  <w:p w14:paraId="72B0B723" w14:textId="77777777" w:rsidR="0044605E" w:rsidRDefault="0044605E" w:rsidP="00BC4AE3">
    <w:pPr>
      <w:pStyle w:val="Koptekst"/>
    </w:pPr>
  </w:p>
  <w:p w14:paraId="006EB3C8"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CC2CEE2">
      <w:start w:val="1"/>
      <w:numFmt w:val="bullet"/>
      <w:pStyle w:val="Lijstopsomteken"/>
      <w:lvlText w:val="•"/>
      <w:lvlJc w:val="left"/>
      <w:pPr>
        <w:tabs>
          <w:tab w:val="num" w:pos="227"/>
        </w:tabs>
        <w:ind w:left="227" w:hanging="227"/>
      </w:pPr>
      <w:rPr>
        <w:rFonts w:ascii="Verdana" w:hAnsi="Verdana" w:hint="default"/>
        <w:sz w:val="18"/>
        <w:szCs w:val="18"/>
      </w:rPr>
    </w:lvl>
    <w:lvl w:ilvl="1" w:tplc="4990B150" w:tentative="1">
      <w:start w:val="1"/>
      <w:numFmt w:val="bullet"/>
      <w:lvlText w:val="o"/>
      <w:lvlJc w:val="left"/>
      <w:pPr>
        <w:tabs>
          <w:tab w:val="num" w:pos="1440"/>
        </w:tabs>
        <w:ind w:left="1440" w:hanging="360"/>
      </w:pPr>
      <w:rPr>
        <w:rFonts w:ascii="Courier New" w:hAnsi="Courier New" w:cs="Courier New" w:hint="default"/>
      </w:rPr>
    </w:lvl>
    <w:lvl w:ilvl="2" w:tplc="E2DE039E" w:tentative="1">
      <w:start w:val="1"/>
      <w:numFmt w:val="bullet"/>
      <w:lvlText w:val=""/>
      <w:lvlJc w:val="left"/>
      <w:pPr>
        <w:tabs>
          <w:tab w:val="num" w:pos="2160"/>
        </w:tabs>
        <w:ind w:left="2160" w:hanging="360"/>
      </w:pPr>
      <w:rPr>
        <w:rFonts w:ascii="Wingdings" w:hAnsi="Wingdings" w:hint="default"/>
      </w:rPr>
    </w:lvl>
    <w:lvl w:ilvl="3" w:tplc="FBF4542A" w:tentative="1">
      <w:start w:val="1"/>
      <w:numFmt w:val="bullet"/>
      <w:lvlText w:val=""/>
      <w:lvlJc w:val="left"/>
      <w:pPr>
        <w:tabs>
          <w:tab w:val="num" w:pos="2880"/>
        </w:tabs>
        <w:ind w:left="2880" w:hanging="360"/>
      </w:pPr>
      <w:rPr>
        <w:rFonts w:ascii="Symbol" w:hAnsi="Symbol" w:hint="default"/>
      </w:rPr>
    </w:lvl>
    <w:lvl w:ilvl="4" w:tplc="61B24F70" w:tentative="1">
      <w:start w:val="1"/>
      <w:numFmt w:val="bullet"/>
      <w:lvlText w:val="o"/>
      <w:lvlJc w:val="left"/>
      <w:pPr>
        <w:tabs>
          <w:tab w:val="num" w:pos="3600"/>
        </w:tabs>
        <w:ind w:left="3600" w:hanging="360"/>
      </w:pPr>
      <w:rPr>
        <w:rFonts w:ascii="Courier New" w:hAnsi="Courier New" w:cs="Courier New" w:hint="default"/>
      </w:rPr>
    </w:lvl>
    <w:lvl w:ilvl="5" w:tplc="FEA234EE" w:tentative="1">
      <w:start w:val="1"/>
      <w:numFmt w:val="bullet"/>
      <w:lvlText w:val=""/>
      <w:lvlJc w:val="left"/>
      <w:pPr>
        <w:tabs>
          <w:tab w:val="num" w:pos="4320"/>
        </w:tabs>
        <w:ind w:left="4320" w:hanging="360"/>
      </w:pPr>
      <w:rPr>
        <w:rFonts w:ascii="Wingdings" w:hAnsi="Wingdings" w:hint="default"/>
      </w:rPr>
    </w:lvl>
    <w:lvl w:ilvl="6" w:tplc="0A4A3200" w:tentative="1">
      <w:start w:val="1"/>
      <w:numFmt w:val="bullet"/>
      <w:lvlText w:val=""/>
      <w:lvlJc w:val="left"/>
      <w:pPr>
        <w:tabs>
          <w:tab w:val="num" w:pos="5040"/>
        </w:tabs>
        <w:ind w:left="5040" w:hanging="360"/>
      </w:pPr>
      <w:rPr>
        <w:rFonts w:ascii="Symbol" w:hAnsi="Symbol" w:hint="default"/>
      </w:rPr>
    </w:lvl>
    <w:lvl w:ilvl="7" w:tplc="B442DE7E" w:tentative="1">
      <w:start w:val="1"/>
      <w:numFmt w:val="bullet"/>
      <w:lvlText w:val="o"/>
      <w:lvlJc w:val="left"/>
      <w:pPr>
        <w:tabs>
          <w:tab w:val="num" w:pos="5760"/>
        </w:tabs>
        <w:ind w:left="5760" w:hanging="360"/>
      </w:pPr>
      <w:rPr>
        <w:rFonts w:ascii="Courier New" w:hAnsi="Courier New" w:cs="Courier New" w:hint="default"/>
      </w:rPr>
    </w:lvl>
    <w:lvl w:ilvl="8" w:tplc="1F7C4A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A8E4DB8">
      <w:start w:val="1"/>
      <w:numFmt w:val="bullet"/>
      <w:pStyle w:val="Lijstopsomteken2"/>
      <w:lvlText w:val="–"/>
      <w:lvlJc w:val="left"/>
      <w:pPr>
        <w:tabs>
          <w:tab w:val="num" w:pos="227"/>
        </w:tabs>
        <w:ind w:left="227" w:firstLine="0"/>
      </w:pPr>
      <w:rPr>
        <w:rFonts w:ascii="Verdana" w:hAnsi="Verdana" w:hint="default"/>
      </w:rPr>
    </w:lvl>
    <w:lvl w:ilvl="1" w:tplc="1F7653AC" w:tentative="1">
      <w:start w:val="1"/>
      <w:numFmt w:val="bullet"/>
      <w:lvlText w:val="o"/>
      <w:lvlJc w:val="left"/>
      <w:pPr>
        <w:tabs>
          <w:tab w:val="num" w:pos="1440"/>
        </w:tabs>
        <w:ind w:left="1440" w:hanging="360"/>
      </w:pPr>
      <w:rPr>
        <w:rFonts w:ascii="Courier New" w:hAnsi="Courier New" w:cs="Courier New" w:hint="default"/>
      </w:rPr>
    </w:lvl>
    <w:lvl w:ilvl="2" w:tplc="80DA94D8" w:tentative="1">
      <w:start w:val="1"/>
      <w:numFmt w:val="bullet"/>
      <w:lvlText w:val=""/>
      <w:lvlJc w:val="left"/>
      <w:pPr>
        <w:tabs>
          <w:tab w:val="num" w:pos="2160"/>
        </w:tabs>
        <w:ind w:left="2160" w:hanging="360"/>
      </w:pPr>
      <w:rPr>
        <w:rFonts w:ascii="Wingdings" w:hAnsi="Wingdings" w:hint="default"/>
      </w:rPr>
    </w:lvl>
    <w:lvl w:ilvl="3" w:tplc="A6E88A3E" w:tentative="1">
      <w:start w:val="1"/>
      <w:numFmt w:val="bullet"/>
      <w:lvlText w:val=""/>
      <w:lvlJc w:val="left"/>
      <w:pPr>
        <w:tabs>
          <w:tab w:val="num" w:pos="2880"/>
        </w:tabs>
        <w:ind w:left="2880" w:hanging="360"/>
      </w:pPr>
      <w:rPr>
        <w:rFonts w:ascii="Symbol" w:hAnsi="Symbol" w:hint="default"/>
      </w:rPr>
    </w:lvl>
    <w:lvl w:ilvl="4" w:tplc="E202E384" w:tentative="1">
      <w:start w:val="1"/>
      <w:numFmt w:val="bullet"/>
      <w:lvlText w:val="o"/>
      <w:lvlJc w:val="left"/>
      <w:pPr>
        <w:tabs>
          <w:tab w:val="num" w:pos="3600"/>
        </w:tabs>
        <w:ind w:left="3600" w:hanging="360"/>
      </w:pPr>
      <w:rPr>
        <w:rFonts w:ascii="Courier New" w:hAnsi="Courier New" w:cs="Courier New" w:hint="default"/>
      </w:rPr>
    </w:lvl>
    <w:lvl w:ilvl="5" w:tplc="C380BB90" w:tentative="1">
      <w:start w:val="1"/>
      <w:numFmt w:val="bullet"/>
      <w:lvlText w:val=""/>
      <w:lvlJc w:val="left"/>
      <w:pPr>
        <w:tabs>
          <w:tab w:val="num" w:pos="4320"/>
        </w:tabs>
        <w:ind w:left="4320" w:hanging="360"/>
      </w:pPr>
      <w:rPr>
        <w:rFonts w:ascii="Wingdings" w:hAnsi="Wingdings" w:hint="default"/>
      </w:rPr>
    </w:lvl>
    <w:lvl w:ilvl="6" w:tplc="2DAEE8E4" w:tentative="1">
      <w:start w:val="1"/>
      <w:numFmt w:val="bullet"/>
      <w:lvlText w:val=""/>
      <w:lvlJc w:val="left"/>
      <w:pPr>
        <w:tabs>
          <w:tab w:val="num" w:pos="5040"/>
        </w:tabs>
        <w:ind w:left="5040" w:hanging="360"/>
      </w:pPr>
      <w:rPr>
        <w:rFonts w:ascii="Symbol" w:hAnsi="Symbol" w:hint="default"/>
      </w:rPr>
    </w:lvl>
    <w:lvl w:ilvl="7" w:tplc="13667F2C" w:tentative="1">
      <w:start w:val="1"/>
      <w:numFmt w:val="bullet"/>
      <w:lvlText w:val="o"/>
      <w:lvlJc w:val="left"/>
      <w:pPr>
        <w:tabs>
          <w:tab w:val="num" w:pos="5760"/>
        </w:tabs>
        <w:ind w:left="5760" w:hanging="360"/>
      </w:pPr>
      <w:rPr>
        <w:rFonts w:ascii="Courier New" w:hAnsi="Courier New" w:cs="Courier New" w:hint="default"/>
      </w:rPr>
    </w:lvl>
    <w:lvl w:ilvl="8" w:tplc="1C1E07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66362779">
    <w:abstractNumId w:val="10"/>
  </w:num>
  <w:num w:numId="2" w16cid:durableId="649017945">
    <w:abstractNumId w:val="7"/>
  </w:num>
  <w:num w:numId="3" w16cid:durableId="1062024500">
    <w:abstractNumId w:val="6"/>
  </w:num>
  <w:num w:numId="4" w16cid:durableId="1174682158">
    <w:abstractNumId w:val="5"/>
  </w:num>
  <w:num w:numId="5" w16cid:durableId="1820685701">
    <w:abstractNumId w:val="4"/>
  </w:num>
  <w:num w:numId="6" w16cid:durableId="2072802310">
    <w:abstractNumId w:val="8"/>
  </w:num>
  <w:num w:numId="7" w16cid:durableId="2092853690">
    <w:abstractNumId w:val="3"/>
  </w:num>
  <w:num w:numId="8" w16cid:durableId="1434205105">
    <w:abstractNumId w:val="2"/>
  </w:num>
  <w:num w:numId="9" w16cid:durableId="651982127">
    <w:abstractNumId w:val="1"/>
  </w:num>
  <w:num w:numId="10" w16cid:durableId="1105078564">
    <w:abstractNumId w:val="0"/>
  </w:num>
  <w:num w:numId="11" w16cid:durableId="1428892177">
    <w:abstractNumId w:val="9"/>
  </w:num>
  <w:num w:numId="12" w16cid:durableId="1704866998">
    <w:abstractNumId w:val="11"/>
  </w:num>
  <w:num w:numId="13" w16cid:durableId="1683120360">
    <w:abstractNumId w:val="13"/>
  </w:num>
  <w:num w:numId="14" w16cid:durableId="122618404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499"/>
    <w:rsid w:val="00006C55"/>
    <w:rsid w:val="00006E5C"/>
    <w:rsid w:val="00013862"/>
    <w:rsid w:val="00014599"/>
    <w:rsid w:val="00016012"/>
    <w:rsid w:val="00020189"/>
    <w:rsid w:val="00020EE4"/>
    <w:rsid w:val="00020FCB"/>
    <w:rsid w:val="000217E8"/>
    <w:rsid w:val="00023E9A"/>
    <w:rsid w:val="00025A42"/>
    <w:rsid w:val="00033CDD"/>
    <w:rsid w:val="00034A84"/>
    <w:rsid w:val="00034D28"/>
    <w:rsid w:val="00035D1D"/>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5886"/>
    <w:rsid w:val="000E6621"/>
    <w:rsid w:val="000E7895"/>
    <w:rsid w:val="000F161D"/>
    <w:rsid w:val="000F1B4E"/>
    <w:rsid w:val="000F1FFF"/>
    <w:rsid w:val="00100203"/>
    <w:rsid w:val="00104B4D"/>
    <w:rsid w:val="00105677"/>
    <w:rsid w:val="00106AA7"/>
    <w:rsid w:val="001177B4"/>
    <w:rsid w:val="00122CF9"/>
    <w:rsid w:val="00123704"/>
    <w:rsid w:val="00125B22"/>
    <w:rsid w:val="001270C7"/>
    <w:rsid w:val="00132540"/>
    <w:rsid w:val="001377D4"/>
    <w:rsid w:val="00142E41"/>
    <w:rsid w:val="0014786A"/>
    <w:rsid w:val="001516A4"/>
    <w:rsid w:val="00151E5F"/>
    <w:rsid w:val="00152788"/>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2EF9"/>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5E6"/>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B7D5B"/>
    <w:rsid w:val="002C26D0"/>
    <w:rsid w:val="002C2830"/>
    <w:rsid w:val="002C3CE0"/>
    <w:rsid w:val="002C40AF"/>
    <w:rsid w:val="002D001A"/>
    <w:rsid w:val="002D28E2"/>
    <w:rsid w:val="002D317B"/>
    <w:rsid w:val="002D3587"/>
    <w:rsid w:val="002D3F4E"/>
    <w:rsid w:val="002D502D"/>
    <w:rsid w:val="002D5CBF"/>
    <w:rsid w:val="002D6C72"/>
    <w:rsid w:val="002E0F69"/>
    <w:rsid w:val="002E1520"/>
    <w:rsid w:val="002E1572"/>
    <w:rsid w:val="002E2142"/>
    <w:rsid w:val="002E2DA3"/>
    <w:rsid w:val="002E4CF2"/>
    <w:rsid w:val="002E6FC0"/>
    <w:rsid w:val="002F258D"/>
    <w:rsid w:val="002F2988"/>
    <w:rsid w:val="002F3F37"/>
    <w:rsid w:val="002F493B"/>
    <w:rsid w:val="002F4ED5"/>
    <w:rsid w:val="002F5147"/>
    <w:rsid w:val="002F5A0B"/>
    <w:rsid w:val="002F71BB"/>
    <w:rsid w:val="002F7ABD"/>
    <w:rsid w:val="00307B3C"/>
    <w:rsid w:val="00310EF2"/>
    <w:rsid w:val="003115A6"/>
    <w:rsid w:val="00312597"/>
    <w:rsid w:val="00322836"/>
    <w:rsid w:val="0032466B"/>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0EA3"/>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2D84"/>
    <w:rsid w:val="003E3A8B"/>
    <w:rsid w:val="003E3DD5"/>
    <w:rsid w:val="003F07C6"/>
    <w:rsid w:val="003F1F6B"/>
    <w:rsid w:val="003F3757"/>
    <w:rsid w:val="003F44B7"/>
    <w:rsid w:val="003F452C"/>
    <w:rsid w:val="003F6C4F"/>
    <w:rsid w:val="004008E9"/>
    <w:rsid w:val="00404118"/>
    <w:rsid w:val="00405048"/>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0216"/>
    <w:rsid w:val="00463A63"/>
    <w:rsid w:val="00465067"/>
    <w:rsid w:val="00465B52"/>
    <w:rsid w:val="0046708E"/>
    <w:rsid w:val="00467D61"/>
    <w:rsid w:val="0047126E"/>
    <w:rsid w:val="004722BE"/>
    <w:rsid w:val="00472A65"/>
    <w:rsid w:val="00474463"/>
    <w:rsid w:val="00474B75"/>
    <w:rsid w:val="00480511"/>
    <w:rsid w:val="00483ECA"/>
    <w:rsid w:val="00483F0B"/>
    <w:rsid w:val="0049501A"/>
    <w:rsid w:val="00496319"/>
    <w:rsid w:val="0049657E"/>
    <w:rsid w:val="00497279"/>
    <w:rsid w:val="004A010B"/>
    <w:rsid w:val="004A3186"/>
    <w:rsid w:val="004A40BC"/>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4F64F7"/>
    <w:rsid w:val="00505262"/>
    <w:rsid w:val="005107B1"/>
    <w:rsid w:val="00516022"/>
    <w:rsid w:val="00521CEE"/>
    <w:rsid w:val="00527BD4"/>
    <w:rsid w:val="00533061"/>
    <w:rsid w:val="00533FA1"/>
    <w:rsid w:val="00534C77"/>
    <w:rsid w:val="00535573"/>
    <w:rsid w:val="005403C8"/>
    <w:rsid w:val="00541AD9"/>
    <w:rsid w:val="005429DC"/>
    <w:rsid w:val="00552078"/>
    <w:rsid w:val="005565F9"/>
    <w:rsid w:val="005639D2"/>
    <w:rsid w:val="00565739"/>
    <w:rsid w:val="00573041"/>
    <w:rsid w:val="00575B80"/>
    <w:rsid w:val="00577559"/>
    <w:rsid w:val="005819CE"/>
    <w:rsid w:val="0058298D"/>
    <w:rsid w:val="00582D1D"/>
    <w:rsid w:val="00590595"/>
    <w:rsid w:val="00593C2B"/>
    <w:rsid w:val="00595231"/>
    <w:rsid w:val="00595CBB"/>
    <w:rsid w:val="00596166"/>
    <w:rsid w:val="00597F64"/>
    <w:rsid w:val="005A1AF5"/>
    <w:rsid w:val="005A207F"/>
    <w:rsid w:val="005A28E2"/>
    <w:rsid w:val="005A2F35"/>
    <w:rsid w:val="005A7512"/>
    <w:rsid w:val="005B3441"/>
    <w:rsid w:val="005B463E"/>
    <w:rsid w:val="005B4FAC"/>
    <w:rsid w:val="005B5D8B"/>
    <w:rsid w:val="005C025F"/>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10E3"/>
    <w:rsid w:val="00623CB2"/>
    <w:rsid w:val="00625CD0"/>
    <w:rsid w:val="0062627D"/>
    <w:rsid w:val="00627432"/>
    <w:rsid w:val="00635031"/>
    <w:rsid w:val="0064192A"/>
    <w:rsid w:val="00642768"/>
    <w:rsid w:val="006440D7"/>
    <w:rsid w:val="006448E4"/>
    <w:rsid w:val="00645414"/>
    <w:rsid w:val="0065244E"/>
    <w:rsid w:val="006534D0"/>
    <w:rsid w:val="00653606"/>
    <w:rsid w:val="006610E9"/>
    <w:rsid w:val="00661591"/>
    <w:rsid w:val="00662A78"/>
    <w:rsid w:val="00663187"/>
    <w:rsid w:val="0066632F"/>
    <w:rsid w:val="00674A89"/>
    <w:rsid w:val="00674F3D"/>
    <w:rsid w:val="00682902"/>
    <w:rsid w:val="00682E02"/>
    <w:rsid w:val="00685545"/>
    <w:rsid w:val="006864B3"/>
    <w:rsid w:val="00686AED"/>
    <w:rsid w:val="00687511"/>
    <w:rsid w:val="00692BA9"/>
    <w:rsid w:val="00692C30"/>
    <w:rsid w:val="00692D64"/>
    <w:rsid w:val="00697943"/>
    <w:rsid w:val="006A10F8"/>
    <w:rsid w:val="006A2100"/>
    <w:rsid w:val="006A7F4D"/>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D5FE4"/>
    <w:rsid w:val="006E3546"/>
    <w:rsid w:val="006E3FA9"/>
    <w:rsid w:val="006E7D82"/>
    <w:rsid w:val="006F038F"/>
    <w:rsid w:val="006F0F93"/>
    <w:rsid w:val="006F273B"/>
    <w:rsid w:val="006F31F2"/>
    <w:rsid w:val="006F5A96"/>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4AD6"/>
    <w:rsid w:val="00754FBF"/>
    <w:rsid w:val="007615AC"/>
    <w:rsid w:val="00764585"/>
    <w:rsid w:val="00767FEF"/>
    <w:rsid w:val="007709EF"/>
    <w:rsid w:val="00780F51"/>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43813"/>
    <w:rsid w:val="008547BA"/>
    <w:rsid w:val="008553C7"/>
    <w:rsid w:val="0085590F"/>
    <w:rsid w:val="00857FEB"/>
    <w:rsid w:val="008601AF"/>
    <w:rsid w:val="00872271"/>
    <w:rsid w:val="008731F6"/>
    <w:rsid w:val="00874982"/>
    <w:rsid w:val="008762B6"/>
    <w:rsid w:val="00877C72"/>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287"/>
    <w:rsid w:val="008E3932"/>
    <w:rsid w:val="008E49AD"/>
    <w:rsid w:val="008E698E"/>
    <w:rsid w:val="008E69F5"/>
    <w:rsid w:val="008F123F"/>
    <w:rsid w:val="008F2584"/>
    <w:rsid w:val="008F3246"/>
    <w:rsid w:val="008F3C1B"/>
    <w:rsid w:val="008F508C"/>
    <w:rsid w:val="0090271B"/>
    <w:rsid w:val="00902D2A"/>
    <w:rsid w:val="00910642"/>
    <w:rsid w:val="00910DDF"/>
    <w:rsid w:val="009153B5"/>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1F1E"/>
    <w:rsid w:val="009528B2"/>
    <w:rsid w:val="009607C4"/>
    <w:rsid w:val="00962F2A"/>
    <w:rsid w:val="00963440"/>
    <w:rsid w:val="009660F2"/>
    <w:rsid w:val="009716D8"/>
    <w:rsid w:val="009718F9"/>
    <w:rsid w:val="009724E4"/>
    <w:rsid w:val="00972FB9"/>
    <w:rsid w:val="00975112"/>
    <w:rsid w:val="009812EB"/>
    <w:rsid w:val="00981768"/>
    <w:rsid w:val="00982D16"/>
    <w:rsid w:val="009838BB"/>
    <w:rsid w:val="00983E8F"/>
    <w:rsid w:val="00992338"/>
    <w:rsid w:val="009949BD"/>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268EA"/>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2A60"/>
    <w:rsid w:val="00A9429A"/>
    <w:rsid w:val="00AA70B0"/>
    <w:rsid w:val="00AA7FC9"/>
    <w:rsid w:val="00AB237D"/>
    <w:rsid w:val="00AB50E6"/>
    <w:rsid w:val="00AB5933"/>
    <w:rsid w:val="00AC0B8C"/>
    <w:rsid w:val="00AD34B3"/>
    <w:rsid w:val="00AD5B44"/>
    <w:rsid w:val="00AD7608"/>
    <w:rsid w:val="00AE013D"/>
    <w:rsid w:val="00AE11B7"/>
    <w:rsid w:val="00AE18BA"/>
    <w:rsid w:val="00AE7130"/>
    <w:rsid w:val="00AE7F68"/>
    <w:rsid w:val="00AF2321"/>
    <w:rsid w:val="00AF52F6"/>
    <w:rsid w:val="00AF7237"/>
    <w:rsid w:val="00B0043A"/>
    <w:rsid w:val="00B00D75"/>
    <w:rsid w:val="00B058DA"/>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3D00"/>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0250"/>
    <w:rsid w:val="00B91CFC"/>
    <w:rsid w:val="00B93893"/>
    <w:rsid w:val="00BA439D"/>
    <w:rsid w:val="00BA7E0A"/>
    <w:rsid w:val="00BB61B0"/>
    <w:rsid w:val="00BC0D9E"/>
    <w:rsid w:val="00BC3B53"/>
    <w:rsid w:val="00BC3B96"/>
    <w:rsid w:val="00BC4AE3"/>
    <w:rsid w:val="00BC5B28"/>
    <w:rsid w:val="00BC7264"/>
    <w:rsid w:val="00BE17D4"/>
    <w:rsid w:val="00BE2863"/>
    <w:rsid w:val="00BE3E30"/>
    <w:rsid w:val="00BE3F88"/>
    <w:rsid w:val="00BE4756"/>
    <w:rsid w:val="00BE5105"/>
    <w:rsid w:val="00BE5ED9"/>
    <w:rsid w:val="00BE7B41"/>
    <w:rsid w:val="00BF4427"/>
    <w:rsid w:val="00BF46B6"/>
    <w:rsid w:val="00BF5675"/>
    <w:rsid w:val="00BF68E7"/>
    <w:rsid w:val="00C05DA7"/>
    <w:rsid w:val="00C15A91"/>
    <w:rsid w:val="00C206F1"/>
    <w:rsid w:val="00C2159D"/>
    <w:rsid w:val="00C217E1"/>
    <w:rsid w:val="00C219B1"/>
    <w:rsid w:val="00C231E2"/>
    <w:rsid w:val="00C2703D"/>
    <w:rsid w:val="00C27E47"/>
    <w:rsid w:val="00C352B6"/>
    <w:rsid w:val="00C4015B"/>
    <w:rsid w:val="00C4044E"/>
    <w:rsid w:val="00C40C60"/>
    <w:rsid w:val="00C44487"/>
    <w:rsid w:val="00C47F04"/>
    <w:rsid w:val="00C50E87"/>
    <w:rsid w:val="00C5199D"/>
    <w:rsid w:val="00C5258E"/>
    <w:rsid w:val="00C5333A"/>
    <w:rsid w:val="00C53BD7"/>
    <w:rsid w:val="00C55923"/>
    <w:rsid w:val="00C619A7"/>
    <w:rsid w:val="00C61C3F"/>
    <w:rsid w:val="00C64E34"/>
    <w:rsid w:val="00C6545E"/>
    <w:rsid w:val="00C7013F"/>
    <w:rsid w:val="00C7097A"/>
    <w:rsid w:val="00C736E8"/>
    <w:rsid w:val="00C73D5F"/>
    <w:rsid w:val="00C8240D"/>
    <w:rsid w:val="00C965EF"/>
    <w:rsid w:val="00C97C80"/>
    <w:rsid w:val="00CA1D00"/>
    <w:rsid w:val="00CA35E4"/>
    <w:rsid w:val="00CA47D3"/>
    <w:rsid w:val="00CA6533"/>
    <w:rsid w:val="00CA6A25"/>
    <w:rsid w:val="00CA6A3F"/>
    <w:rsid w:val="00CA7C99"/>
    <w:rsid w:val="00CC15DE"/>
    <w:rsid w:val="00CC6290"/>
    <w:rsid w:val="00CD233D"/>
    <w:rsid w:val="00CD362D"/>
    <w:rsid w:val="00CD5CD1"/>
    <w:rsid w:val="00CE101D"/>
    <w:rsid w:val="00CE1C84"/>
    <w:rsid w:val="00CE4E63"/>
    <w:rsid w:val="00CE5055"/>
    <w:rsid w:val="00CE6426"/>
    <w:rsid w:val="00CF053F"/>
    <w:rsid w:val="00CF1A17"/>
    <w:rsid w:val="00D0140D"/>
    <w:rsid w:val="00D01C92"/>
    <w:rsid w:val="00D030AB"/>
    <w:rsid w:val="00D037A9"/>
    <w:rsid w:val="00D0609E"/>
    <w:rsid w:val="00D069F6"/>
    <w:rsid w:val="00D078E1"/>
    <w:rsid w:val="00D100E9"/>
    <w:rsid w:val="00D1375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78B"/>
    <w:rsid w:val="00D54F4E"/>
    <w:rsid w:val="00D55BC0"/>
    <w:rsid w:val="00D604B3"/>
    <w:rsid w:val="00D60BA4"/>
    <w:rsid w:val="00D62419"/>
    <w:rsid w:val="00D62AD8"/>
    <w:rsid w:val="00D65336"/>
    <w:rsid w:val="00D66074"/>
    <w:rsid w:val="00D66A4B"/>
    <w:rsid w:val="00D74F66"/>
    <w:rsid w:val="00D75B3F"/>
    <w:rsid w:val="00D77870"/>
    <w:rsid w:val="00D80977"/>
    <w:rsid w:val="00D809E4"/>
    <w:rsid w:val="00D80CCE"/>
    <w:rsid w:val="00D849AF"/>
    <w:rsid w:val="00D86CC6"/>
    <w:rsid w:val="00D86EEA"/>
    <w:rsid w:val="00D87A2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C7B5C"/>
    <w:rsid w:val="00DD1DCD"/>
    <w:rsid w:val="00DD338F"/>
    <w:rsid w:val="00DD3404"/>
    <w:rsid w:val="00DD66F2"/>
    <w:rsid w:val="00DE1EB5"/>
    <w:rsid w:val="00DE3FE0"/>
    <w:rsid w:val="00DE578A"/>
    <w:rsid w:val="00DF098C"/>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2545A"/>
    <w:rsid w:val="00E307D1"/>
    <w:rsid w:val="00E35710"/>
    <w:rsid w:val="00E35CF4"/>
    <w:rsid w:val="00E3731D"/>
    <w:rsid w:val="00E37811"/>
    <w:rsid w:val="00E468E4"/>
    <w:rsid w:val="00E51469"/>
    <w:rsid w:val="00E522BC"/>
    <w:rsid w:val="00E54114"/>
    <w:rsid w:val="00E61812"/>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72A2"/>
    <w:rsid w:val="00EA5BA2"/>
    <w:rsid w:val="00EB73E0"/>
    <w:rsid w:val="00EC0DFF"/>
    <w:rsid w:val="00EC237D"/>
    <w:rsid w:val="00EC25AB"/>
    <w:rsid w:val="00EC25B9"/>
    <w:rsid w:val="00EC2927"/>
    <w:rsid w:val="00EC4D0E"/>
    <w:rsid w:val="00EC4E2B"/>
    <w:rsid w:val="00EC598A"/>
    <w:rsid w:val="00ED072A"/>
    <w:rsid w:val="00ED2F32"/>
    <w:rsid w:val="00ED4DE4"/>
    <w:rsid w:val="00ED539E"/>
    <w:rsid w:val="00ED576F"/>
    <w:rsid w:val="00ED5E4D"/>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6C98"/>
    <w:rsid w:val="00F172BB"/>
    <w:rsid w:val="00F17B10"/>
    <w:rsid w:val="00F17BFE"/>
    <w:rsid w:val="00F20147"/>
    <w:rsid w:val="00F20FC7"/>
    <w:rsid w:val="00F21BEF"/>
    <w:rsid w:val="00F223E1"/>
    <w:rsid w:val="00F2315B"/>
    <w:rsid w:val="00F271F7"/>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2B01"/>
    <w:rsid w:val="00F74073"/>
    <w:rsid w:val="00F75603"/>
    <w:rsid w:val="00F77BE5"/>
    <w:rsid w:val="00F80606"/>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498"/>
    <w:rsid w:val="00FE1CB6"/>
    <w:rsid w:val="00FE2D1E"/>
    <w:rsid w:val="00FE486B"/>
    <w:rsid w:val="00FE4F08"/>
    <w:rsid w:val="00FF192E"/>
    <w:rsid w:val="00FF2A0B"/>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4C748"/>
  <w15:docId w15:val="{010B631A-4BDE-475E-B976-B5AF9F37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customStyle="1" w:styleId="VoetnoottekstChar">
    <w:name w:val="Voetnoottekst Char"/>
    <w:basedOn w:val="Standaardalinea-lettertype"/>
    <w:link w:val="Voetnoottekst"/>
    <w:uiPriority w:val="99"/>
    <w:semiHidden/>
    <w:rsid w:val="00BF68E7"/>
    <w:rPr>
      <w:rFonts w:ascii="Verdana" w:hAnsi="Verdana"/>
      <w:sz w:val="13"/>
      <w:lang w:val="nl-NL" w:eastAsia="nl-NL"/>
    </w:rPr>
  </w:style>
  <w:style w:type="character" w:styleId="Voetnootmarkering">
    <w:name w:val="footnote reference"/>
    <w:basedOn w:val="Standaardalinea-lettertype"/>
    <w:uiPriority w:val="99"/>
    <w:unhideWhenUsed/>
    <w:rsid w:val="00BF68E7"/>
    <w:rPr>
      <w:vertAlign w:val="superscript"/>
    </w:rPr>
  </w:style>
  <w:style w:type="character" w:styleId="Verwijzingopmerking">
    <w:name w:val="annotation reference"/>
    <w:basedOn w:val="Standaardalinea-lettertype"/>
    <w:rsid w:val="0085590F"/>
    <w:rPr>
      <w:sz w:val="16"/>
      <w:szCs w:val="16"/>
    </w:rPr>
  </w:style>
  <w:style w:type="paragraph" w:styleId="Tekstopmerking">
    <w:name w:val="annotation text"/>
    <w:basedOn w:val="Standaard"/>
    <w:link w:val="TekstopmerkingChar"/>
    <w:rsid w:val="0085590F"/>
    <w:pPr>
      <w:spacing w:line="240" w:lineRule="auto"/>
    </w:pPr>
    <w:rPr>
      <w:sz w:val="20"/>
      <w:szCs w:val="20"/>
    </w:rPr>
  </w:style>
  <w:style w:type="character" w:customStyle="1" w:styleId="TekstopmerkingChar">
    <w:name w:val="Tekst opmerking Char"/>
    <w:basedOn w:val="Standaardalinea-lettertype"/>
    <w:link w:val="Tekstopmerking"/>
    <w:rsid w:val="0085590F"/>
    <w:rPr>
      <w:rFonts w:ascii="Verdana" w:hAnsi="Verdana"/>
      <w:lang w:val="nl-NL" w:eastAsia="nl-NL"/>
    </w:rPr>
  </w:style>
  <w:style w:type="paragraph" w:styleId="Onderwerpvanopmerking">
    <w:name w:val="annotation subject"/>
    <w:basedOn w:val="Tekstopmerking"/>
    <w:next w:val="Tekstopmerking"/>
    <w:link w:val="OnderwerpvanopmerkingChar"/>
    <w:rsid w:val="0085590F"/>
    <w:rPr>
      <w:b/>
      <w:bCs/>
    </w:rPr>
  </w:style>
  <w:style w:type="character" w:customStyle="1" w:styleId="OnderwerpvanopmerkingChar">
    <w:name w:val="Onderwerp van opmerking Char"/>
    <w:basedOn w:val="TekstopmerkingChar"/>
    <w:link w:val="Onderwerpvanopmerking"/>
    <w:rsid w:val="0085590F"/>
    <w:rPr>
      <w:rFonts w:ascii="Verdana" w:hAnsi="Verdana"/>
      <w:b/>
      <w:bCs/>
      <w:lang w:val="nl-NL" w:eastAsia="nl-NL"/>
    </w:rPr>
  </w:style>
  <w:style w:type="character" w:styleId="Onopgelostemelding">
    <w:name w:val="Unresolved Mention"/>
    <w:basedOn w:val="Standaardalinea-lettertype"/>
    <w:uiPriority w:val="99"/>
    <w:semiHidden/>
    <w:unhideWhenUsed/>
    <w:rsid w:val="00B058DA"/>
    <w:rPr>
      <w:color w:val="605E5C"/>
      <w:shd w:val="clear" w:color="auto" w:fill="E1DFDD"/>
    </w:rPr>
  </w:style>
  <w:style w:type="paragraph" w:styleId="Revisie">
    <w:name w:val="Revision"/>
    <w:hidden/>
    <w:uiPriority w:val="99"/>
    <w:semiHidden/>
    <w:rsid w:val="00C5199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brieven_regering/detail?id=2026Z15879&amp;did=2026D35728" TargetMode="External"/><Relationship Id="rId2" Type="http://schemas.openxmlformats.org/officeDocument/2006/relationships/hyperlink" Target="https://www.rijksoverheid.nl/documenten/2026/01/31/evaluatie-dumava-2022-2025" TargetMode="External"/><Relationship Id="rId1" Type="http://schemas.openxmlformats.org/officeDocument/2006/relationships/hyperlink" Target="https://www.mdlfonds.nl/voorvechterschap/school-wc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1091</ap:Words>
  <ap:Characters>6006</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7083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2026-10-14T07:44:00.0000000Z</lastPrinted>
  <dcterms:created xsi:type="dcterms:W3CDTF">2026-10-15T07:41:00.0000000Z</dcterms:created>
  <dcterms:modified xsi:type="dcterms:W3CDTF">2026-10-15T07:41:00.0000000Z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O200WEL</vt:lpwstr>
  </property>
  <property fmtid="{D5CDD505-2E9C-101B-9397-08002B2CF9AE}" pid="3" name="Author">
    <vt:lpwstr>O200WEL</vt:lpwstr>
  </property>
  <property fmtid="{D5CDD505-2E9C-101B-9397-08002B2CF9AE}" pid="4" name="cs_objectid">
    <vt:lpwstr>66761305</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motie schoolpleinen, staat schooltoiletten, middelen verduurzaming schoolgebouwen .</vt:lpwstr>
  </property>
  <property fmtid="{D5CDD505-2E9C-101B-9397-08002B2CF9AE}" pid="9" name="ocw_directie">
    <vt:lpwstr>OVO/3</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O200WEL</vt:lpwstr>
  </property>
</Properties>
</file>