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09D1C798" w14:textId="77777777">
        <w:trPr>
          <w:cantSplit/>
        </w:trPr>
        <w:tc>
          <w:tcPr>
            <w:tcW w:w="9142" w:type="dxa"/>
            <w:gridSpan w:val="2"/>
            <w:tcBorders>
              <w:top w:val="nil"/>
              <w:left w:val="nil"/>
              <w:bottom w:val="nil"/>
              <w:right w:val="nil"/>
            </w:tcBorders>
          </w:tcPr>
          <w:p w:rsidRPr="00921F4A" w:rsidR="00CB3578" w:rsidP="00921F4A" w:rsidRDefault="00921F4A" w14:paraId="5B453A13" w14:textId="19716511">
            <w:pPr>
              <w:pStyle w:val="Amendement"/>
              <w:rPr>
                <w:rFonts w:ascii="Times New Roman" w:hAnsi="Times New Roman" w:cs="Times New Roman"/>
                <w:b w:val="0"/>
                <w:bCs w:val="0"/>
              </w:rPr>
            </w:pPr>
            <w:r w:rsidRPr="00921F4A">
              <w:rPr>
                <w:rFonts w:ascii="Times New Roman" w:hAnsi="Times New Roman" w:cs="Times New Roman"/>
                <w:b w:val="0"/>
                <w:bCs w:val="0"/>
              </w:rPr>
              <w:t>Bijgewerkt t/m nr. 17 (NvW d.d. 14 oktober 2026)</w:t>
            </w:r>
          </w:p>
        </w:tc>
      </w:tr>
      <w:tr w:rsidRPr="002168F4" w:rsidR="00CB3578" w:rsidTr="00A11E73" w14:paraId="76E86B0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1A2621" w:rsidRDefault="00CB3578" w14:paraId="4FE2B9C8"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1A2621" w:rsidRDefault="00CB3578" w14:paraId="47FE03E6" w14:textId="77777777">
            <w:pPr>
              <w:tabs>
                <w:tab w:val="left" w:pos="-1440"/>
                <w:tab w:val="left" w:pos="-720"/>
              </w:tabs>
              <w:suppressAutoHyphens/>
              <w:rPr>
                <w:rFonts w:ascii="Times New Roman" w:hAnsi="Times New Roman"/>
                <w:b/>
                <w:bCs/>
              </w:rPr>
            </w:pPr>
          </w:p>
        </w:tc>
      </w:tr>
      <w:tr w:rsidRPr="002168F4" w:rsidR="002A727C" w:rsidTr="00A11E73" w14:paraId="74F7048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A727C" w:rsidR="002A727C" w:rsidP="001A2621" w:rsidRDefault="00AB6E4E" w14:paraId="4D5E57D6" w14:textId="1843AAA3">
            <w:pPr>
              <w:rPr>
                <w:rFonts w:ascii="Times New Roman" w:hAnsi="Times New Roman"/>
                <w:b/>
                <w:sz w:val="24"/>
              </w:rPr>
            </w:pPr>
            <w:r>
              <w:rPr>
                <w:rFonts w:ascii="Times New Roman" w:hAnsi="Times New Roman"/>
                <w:b/>
                <w:sz w:val="24"/>
              </w:rPr>
              <w:t>37 022</w:t>
            </w:r>
          </w:p>
        </w:tc>
        <w:tc>
          <w:tcPr>
            <w:tcW w:w="6590" w:type="dxa"/>
            <w:tcBorders>
              <w:top w:val="nil"/>
              <w:left w:val="nil"/>
              <w:bottom w:val="nil"/>
              <w:right w:val="nil"/>
            </w:tcBorders>
          </w:tcPr>
          <w:p w:rsidRPr="00AB6E4E" w:rsidR="002A727C" w:rsidP="001A2621" w:rsidRDefault="00AB6E4E" w14:paraId="375C8F6C" w14:textId="54DBEE65">
            <w:pPr>
              <w:rPr>
                <w:rFonts w:ascii="Times New Roman" w:hAnsi="Times New Roman"/>
                <w:sz w:val="24"/>
              </w:rPr>
            </w:pPr>
            <w:r w:rsidRPr="00AB6E4E">
              <w:rPr>
                <w:rFonts w:ascii="Times New Roman" w:hAnsi="Times New Roman"/>
                <w:sz w:val="24"/>
              </w:rPr>
              <w:t>Wijziging van enkele belastingwetten en enige andere wetten (Belastingplan 2027)</w:t>
            </w:r>
          </w:p>
        </w:tc>
      </w:tr>
      <w:tr w:rsidRPr="002168F4" w:rsidR="00CB3578" w:rsidTr="00A11E73" w14:paraId="304A46C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1A2621" w:rsidRDefault="00CB3578" w14:paraId="437607F6"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1A2621" w:rsidRDefault="00CB3578" w14:paraId="221C3C84" w14:textId="77777777">
            <w:pPr>
              <w:pStyle w:val="Amendement"/>
              <w:rPr>
                <w:rFonts w:ascii="Times New Roman" w:hAnsi="Times New Roman" w:cs="Times New Roman"/>
              </w:rPr>
            </w:pPr>
          </w:p>
        </w:tc>
      </w:tr>
      <w:tr w:rsidRPr="002168F4" w:rsidR="00CB3578" w:rsidTr="00A11E73" w14:paraId="3969BEE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1A2621" w:rsidRDefault="00CB3578" w14:paraId="2C8939CC"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1A2621" w:rsidRDefault="00CB3578" w14:paraId="277B1F3A" w14:textId="77777777">
            <w:pPr>
              <w:pStyle w:val="Amendement"/>
              <w:rPr>
                <w:rFonts w:ascii="Times New Roman" w:hAnsi="Times New Roman" w:cs="Times New Roman"/>
              </w:rPr>
            </w:pPr>
          </w:p>
        </w:tc>
      </w:tr>
      <w:tr w:rsidRPr="002168F4" w:rsidR="00CB3578" w:rsidTr="00A11E73" w14:paraId="2D88A09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1A2621" w:rsidRDefault="00CB3578" w14:paraId="28CE4F2F" w14:textId="77777777">
            <w:pPr>
              <w:pStyle w:val="Amendement"/>
              <w:rPr>
                <w:rFonts w:ascii="Times New Roman" w:hAnsi="Times New Roman" w:cs="Times New Roman"/>
              </w:rPr>
            </w:pPr>
            <w:r w:rsidRPr="002168F4">
              <w:rPr>
                <w:rFonts w:ascii="Times New Roman" w:hAnsi="Times New Roman" w:cs="Times New Roman"/>
              </w:rPr>
              <w:t>Nr. 2</w:t>
            </w:r>
          </w:p>
        </w:tc>
        <w:tc>
          <w:tcPr>
            <w:tcW w:w="6590" w:type="dxa"/>
            <w:tcBorders>
              <w:top w:val="nil"/>
              <w:left w:val="nil"/>
              <w:bottom w:val="nil"/>
              <w:right w:val="nil"/>
            </w:tcBorders>
          </w:tcPr>
          <w:p w:rsidRPr="002168F4" w:rsidR="00CB3578" w:rsidP="001A2621" w:rsidRDefault="00CB3578" w14:paraId="0DC083B0" w14:textId="77777777">
            <w:pPr>
              <w:pStyle w:val="Amendement"/>
              <w:rPr>
                <w:rFonts w:ascii="Times New Roman" w:hAnsi="Times New Roman" w:cs="Times New Roman"/>
              </w:rPr>
            </w:pPr>
            <w:r w:rsidRPr="002168F4">
              <w:rPr>
                <w:rFonts w:ascii="Times New Roman" w:hAnsi="Times New Roman" w:cs="Times New Roman"/>
              </w:rPr>
              <w:t>VOORSTEL VAN WET</w:t>
            </w:r>
          </w:p>
        </w:tc>
      </w:tr>
      <w:tr w:rsidRPr="002168F4" w:rsidR="00CB3578" w:rsidTr="00A11E73" w14:paraId="3C4C554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1A2621" w:rsidRDefault="00CB3578" w14:paraId="6D85E71E"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1A2621" w:rsidRDefault="00CB3578" w14:paraId="45006C6C" w14:textId="77777777">
            <w:pPr>
              <w:pStyle w:val="Amendement"/>
              <w:rPr>
                <w:rFonts w:ascii="Times New Roman" w:hAnsi="Times New Roman" w:cs="Times New Roman"/>
              </w:rPr>
            </w:pPr>
          </w:p>
        </w:tc>
      </w:tr>
    </w:tbl>
    <w:p w:rsidR="00AB6E4E" w:rsidP="001A2621" w:rsidRDefault="00AB6E4E" w14:paraId="37755669" w14:textId="07777DDA">
      <w:pPr>
        <w:tabs>
          <w:tab w:val="left" w:pos="284"/>
          <w:tab w:val="left" w:pos="567"/>
          <w:tab w:val="left" w:pos="851"/>
        </w:tabs>
        <w:rPr>
          <w:rFonts w:ascii="Times New Roman" w:hAnsi="Times New Roman"/>
          <w:sz w:val="24"/>
          <w:szCs w:val="18"/>
        </w:rPr>
      </w:pPr>
      <w:r>
        <w:rPr>
          <w:rFonts w:ascii="Times New Roman" w:hAnsi="Times New Roman"/>
          <w:sz w:val="24"/>
          <w:szCs w:val="18"/>
        </w:rPr>
        <w:tab/>
      </w:r>
      <w:r w:rsidRPr="00A307D8">
        <w:rPr>
          <w:rFonts w:ascii="Times New Roman" w:hAnsi="Times New Roman"/>
          <w:sz w:val="24"/>
          <w:szCs w:val="18"/>
        </w:rPr>
        <w:t>Wij Willem-Alexander, bij de gratie Gods, Koning der Nederlanden, Prins van Oranje-Nassau, enz. enz. enz.</w:t>
      </w:r>
    </w:p>
    <w:p w:rsidR="00AB6E4E" w:rsidP="001A2621" w:rsidRDefault="00AB6E4E" w14:paraId="108162B3" w14:textId="77777777">
      <w:pPr>
        <w:tabs>
          <w:tab w:val="left" w:pos="284"/>
          <w:tab w:val="left" w:pos="567"/>
          <w:tab w:val="left" w:pos="851"/>
        </w:tabs>
        <w:rPr>
          <w:rFonts w:ascii="Times New Roman" w:hAnsi="Times New Roman"/>
          <w:sz w:val="24"/>
          <w:szCs w:val="18"/>
        </w:rPr>
      </w:pPr>
    </w:p>
    <w:p w:rsidRPr="00AB6E4E" w:rsidR="00AB6E4E" w:rsidP="001A2621" w:rsidRDefault="00AB6E4E" w14:paraId="2541D9A0" w14:textId="18310B2A">
      <w:pPr>
        <w:tabs>
          <w:tab w:val="left" w:pos="284"/>
          <w:tab w:val="left" w:pos="567"/>
          <w:tab w:val="left" w:pos="851"/>
        </w:tabs>
        <w:rPr>
          <w:rFonts w:ascii="Times New Roman" w:hAnsi="Times New Roman"/>
          <w:sz w:val="24"/>
          <w:szCs w:val="18"/>
        </w:rPr>
      </w:pPr>
      <w:r>
        <w:rPr>
          <w:rFonts w:ascii="Times New Roman" w:hAnsi="Times New Roman"/>
          <w:sz w:val="24"/>
          <w:szCs w:val="18"/>
        </w:rPr>
        <w:tab/>
      </w:r>
      <w:r w:rsidRPr="00AB6E4E">
        <w:rPr>
          <w:rFonts w:ascii="Times New Roman" w:hAnsi="Times New Roman"/>
          <w:sz w:val="24"/>
          <w:szCs w:val="18"/>
        </w:rPr>
        <w:t>Allen, die deze zullen zien of horen lezen, saluut! doen te weten:</w:t>
      </w:r>
    </w:p>
    <w:p w:rsidRPr="00AB6E4E" w:rsidR="00AB6E4E" w:rsidP="001A2621" w:rsidRDefault="00AB6E4E" w14:paraId="6A46982E" w14:textId="2C8612DD">
      <w:pPr>
        <w:tabs>
          <w:tab w:val="left" w:pos="284"/>
          <w:tab w:val="left" w:pos="567"/>
          <w:tab w:val="left" w:pos="851"/>
        </w:tabs>
        <w:rPr>
          <w:rFonts w:ascii="Times New Roman" w:hAnsi="Times New Roman"/>
          <w:sz w:val="24"/>
          <w:szCs w:val="18"/>
        </w:rPr>
      </w:pPr>
      <w:r>
        <w:rPr>
          <w:rFonts w:ascii="Times New Roman" w:hAnsi="Times New Roman"/>
          <w:sz w:val="24"/>
          <w:szCs w:val="18"/>
        </w:rPr>
        <w:tab/>
      </w:r>
      <w:r w:rsidRPr="00AB6E4E">
        <w:rPr>
          <w:rFonts w:ascii="Times New Roman" w:hAnsi="Times New Roman"/>
          <w:sz w:val="24"/>
          <w:szCs w:val="18"/>
        </w:rPr>
        <w:t xml:space="preserve">Alzo Wij in overweging genomen hebben, dat het wenselijk is fiscale maatregelen te treffen die voortvloeien uit de koopkrachtbesluitvorming voor het jaar 2027 en dat het ook in het kader van het fiscale beleid voor het jaar 2027 en volgende jaren wenselijk is in een aantal belastingwetten en enige andere wetten wijzigingen aan te brengen; </w:t>
      </w:r>
    </w:p>
    <w:p w:rsidRPr="00AB6E4E" w:rsidR="00AB6E4E" w:rsidP="001A2621" w:rsidRDefault="00AB6E4E" w14:paraId="3148FA5F" w14:textId="2E8E8280">
      <w:pPr>
        <w:tabs>
          <w:tab w:val="left" w:pos="284"/>
          <w:tab w:val="left" w:pos="567"/>
          <w:tab w:val="left" w:pos="851"/>
        </w:tabs>
        <w:rPr>
          <w:rFonts w:ascii="Times New Roman" w:hAnsi="Times New Roman"/>
          <w:sz w:val="24"/>
          <w:szCs w:val="18"/>
        </w:rPr>
      </w:pPr>
      <w:r>
        <w:rPr>
          <w:rFonts w:ascii="Times New Roman" w:hAnsi="Times New Roman"/>
          <w:sz w:val="24"/>
          <w:szCs w:val="18"/>
        </w:rPr>
        <w:tab/>
      </w:r>
      <w:r w:rsidRPr="00AB6E4E">
        <w:rPr>
          <w:rFonts w:ascii="Times New Roman" w:hAnsi="Times New Roman"/>
          <w:sz w:val="24"/>
          <w:szCs w:val="18"/>
        </w:rPr>
        <w:t>Zo is het, dat Wij, de Afdeling advisering van de Raad van State gehoord, en met gemeen overleg der Staten-Generaal, hebben goedgevonden en verstaan, gelijk Wij goedvinden en verstaan bij deze:</w:t>
      </w:r>
    </w:p>
    <w:p w:rsidRPr="00AB6E4E" w:rsidR="00AB6E4E" w:rsidP="001A2621" w:rsidRDefault="00AB6E4E" w14:paraId="57B9EA4C" w14:textId="77777777">
      <w:pPr>
        <w:tabs>
          <w:tab w:val="left" w:pos="284"/>
          <w:tab w:val="left" w:pos="567"/>
          <w:tab w:val="left" w:pos="851"/>
        </w:tabs>
        <w:rPr>
          <w:rFonts w:ascii="Times New Roman" w:hAnsi="Times New Roman"/>
          <w:sz w:val="24"/>
          <w:szCs w:val="18"/>
        </w:rPr>
      </w:pPr>
    </w:p>
    <w:p w:rsidR="00AB6E4E" w:rsidP="001A2621" w:rsidRDefault="00AB6E4E" w14:paraId="770A6973" w14:textId="77777777">
      <w:pPr>
        <w:tabs>
          <w:tab w:val="left" w:pos="284"/>
          <w:tab w:val="left" w:pos="567"/>
          <w:tab w:val="left" w:pos="851"/>
        </w:tabs>
        <w:rPr>
          <w:rFonts w:ascii="Times New Roman" w:hAnsi="Times New Roman"/>
          <w:sz w:val="24"/>
          <w:szCs w:val="18"/>
        </w:rPr>
      </w:pPr>
    </w:p>
    <w:p w:rsidRPr="00AB6E4E" w:rsidR="00AB6E4E" w:rsidP="001A2621" w:rsidRDefault="00AB6E4E" w14:paraId="125E5302" w14:textId="5B527246">
      <w:pPr>
        <w:tabs>
          <w:tab w:val="left" w:pos="284"/>
          <w:tab w:val="left" w:pos="567"/>
          <w:tab w:val="left" w:pos="851"/>
        </w:tabs>
        <w:rPr>
          <w:rFonts w:ascii="Times New Roman" w:hAnsi="Times New Roman"/>
          <w:b/>
          <w:bCs/>
          <w:sz w:val="24"/>
          <w:szCs w:val="18"/>
        </w:rPr>
      </w:pPr>
      <w:r w:rsidRPr="00AB6E4E">
        <w:rPr>
          <w:rFonts w:ascii="Times New Roman" w:hAnsi="Times New Roman"/>
          <w:b/>
          <w:bCs/>
          <w:sz w:val="24"/>
          <w:szCs w:val="18"/>
        </w:rPr>
        <w:t>ARTIKEL I</w:t>
      </w:r>
    </w:p>
    <w:p w:rsidRPr="00AB6E4E" w:rsidR="00AB6E4E" w:rsidP="001A2621" w:rsidRDefault="00AB6E4E" w14:paraId="47A32EB2" w14:textId="77777777">
      <w:pPr>
        <w:tabs>
          <w:tab w:val="left" w:pos="284"/>
          <w:tab w:val="left" w:pos="567"/>
          <w:tab w:val="left" w:pos="851"/>
        </w:tabs>
        <w:rPr>
          <w:rFonts w:ascii="Times New Roman" w:hAnsi="Times New Roman"/>
          <w:sz w:val="24"/>
          <w:szCs w:val="18"/>
        </w:rPr>
      </w:pPr>
    </w:p>
    <w:p w:rsidRPr="00AB6E4E" w:rsidR="00AB6E4E" w:rsidP="001A2621" w:rsidRDefault="00AB6E4E" w14:paraId="5A433AA1" w14:textId="657C573D">
      <w:pPr>
        <w:tabs>
          <w:tab w:val="left" w:pos="284"/>
          <w:tab w:val="left" w:pos="567"/>
          <w:tab w:val="left" w:pos="851"/>
        </w:tabs>
        <w:rPr>
          <w:rFonts w:ascii="Times New Roman" w:hAnsi="Times New Roman"/>
          <w:sz w:val="24"/>
          <w:szCs w:val="18"/>
        </w:rPr>
      </w:pPr>
      <w:r>
        <w:rPr>
          <w:rFonts w:ascii="Times New Roman" w:hAnsi="Times New Roman"/>
          <w:sz w:val="24"/>
          <w:szCs w:val="18"/>
        </w:rPr>
        <w:tab/>
      </w:r>
      <w:r w:rsidRPr="00AB6E4E">
        <w:rPr>
          <w:rFonts w:ascii="Times New Roman" w:hAnsi="Times New Roman"/>
          <w:sz w:val="24"/>
          <w:szCs w:val="18"/>
        </w:rPr>
        <w:t>De Wet inkomstenbelasting 2001 wordt als volgt gewijzigd:</w:t>
      </w:r>
    </w:p>
    <w:p w:rsidRPr="00AB6E4E" w:rsidR="00AB6E4E" w:rsidP="001A2621" w:rsidRDefault="00AB6E4E" w14:paraId="602D15C4" w14:textId="77777777">
      <w:pPr>
        <w:tabs>
          <w:tab w:val="left" w:pos="284"/>
          <w:tab w:val="left" w:pos="567"/>
          <w:tab w:val="left" w:pos="851"/>
        </w:tabs>
        <w:rPr>
          <w:rFonts w:ascii="Times New Roman" w:hAnsi="Times New Roman"/>
          <w:sz w:val="24"/>
          <w:szCs w:val="18"/>
        </w:rPr>
      </w:pPr>
    </w:p>
    <w:p w:rsidR="00AB6E4E" w:rsidP="001A2621" w:rsidRDefault="00AB6E4E" w14:paraId="71C5E808" w14:textId="1106EF0F">
      <w:pPr>
        <w:tabs>
          <w:tab w:val="left" w:pos="284"/>
          <w:tab w:val="left" w:pos="567"/>
          <w:tab w:val="left" w:pos="851"/>
        </w:tabs>
        <w:rPr>
          <w:rFonts w:ascii="Times New Roman" w:hAnsi="Times New Roman"/>
          <w:sz w:val="24"/>
          <w:szCs w:val="18"/>
        </w:rPr>
      </w:pPr>
      <w:r w:rsidRPr="00AB6E4E">
        <w:rPr>
          <w:rFonts w:ascii="Times New Roman" w:hAnsi="Times New Roman"/>
          <w:sz w:val="24"/>
          <w:szCs w:val="18"/>
        </w:rPr>
        <w:t>A</w:t>
      </w:r>
    </w:p>
    <w:p w:rsidRPr="00AB6E4E" w:rsidR="00AB6E4E" w:rsidP="001A2621" w:rsidRDefault="00AB6E4E" w14:paraId="793D5AED" w14:textId="77777777">
      <w:pPr>
        <w:tabs>
          <w:tab w:val="left" w:pos="284"/>
          <w:tab w:val="left" w:pos="567"/>
          <w:tab w:val="left" w:pos="851"/>
        </w:tabs>
        <w:rPr>
          <w:rFonts w:ascii="Times New Roman" w:hAnsi="Times New Roman"/>
          <w:sz w:val="24"/>
          <w:szCs w:val="18"/>
        </w:rPr>
      </w:pPr>
    </w:p>
    <w:p w:rsidR="00AB6E4E" w:rsidP="001A2621" w:rsidRDefault="00AB6E4E" w14:paraId="6F7524DA" w14:textId="41D625E4">
      <w:pPr>
        <w:tabs>
          <w:tab w:val="left" w:pos="284"/>
          <w:tab w:val="left" w:pos="567"/>
          <w:tab w:val="left" w:pos="851"/>
        </w:tabs>
        <w:rPr>
          <w:rFonts w:ascii="Times New Roman" w:hAnsi="Times New Roman"/>
          <w:sz w:val="24"/>
          <w:szCs w:val="18"/>
        </w:rPr>
      </w:pPr>
      <w:r>
        <w:rPr>
          <w:rFonts w:ascii="Times New Roman" w:hAnsi="Times New Roman"/>
          <w:sz w:val="24"/>
          <w:szCs w:val="18"/>
        </w:rPr>
        <w:tab/>
      </w:r>
      <w:r w:rsidRPr="00AB6E4E">
        <w:rPr>
          <w:rFonts w:ascii="Times New Roman" w:hAnsi="Times New Roman"/>
          <w:sz w:val="24"/>
          <w:szCs w:val="18"/>
        </w:rPr>
        <w:t>In artikel 2.10, eerste lid, komt de tabel te luiden:</w:t>
      </w:r>
    </w:p>
    <w:p w:rsidR="00CB3578" w:rsidP="001A2621" w:rsidRDefault="00CB3578" w14:paraId="576F9FA4" w14:textId="77777777">
      <w:pPr>
        <w:tabs>
          <w:tab w:val="left" w:pos="284"/>
          <w:tab w:val="left" w:pos="567"/>
          <w:tab w:val="left" w:pos="851"/>
        </w:tabs>
        <w:rPr>
          <w:rFonts w:ascii="Times New Roman" w:hAnsi="Times New Roman"/>
          <w:sz w:val="24"/>
          <w:szCs w:val="20"/>
        </w:rPr>
      </w:pPr>
    </w:p>
    <w:tbl>
      <w:tblPr>
        <w:tblStyle w:val="Tabelraster5"/>
        <w:tblW w:w="5000" w:type="pct"/>
        <w:tblLook w:val="04A0" w:firstRow="1" w:lastRow="0" w:firstColumn="1" w:lastColumn="0" w:noHBand="0" w:noVBand="1"/>
      </w:tblPr>
      <w:tblGrid>
        <w:gridCol w:w="1930"/>
        <w:gridCol w:w="971"/>
        <w:gridCol w:w="3173"/>
        <w:gridCol w:w="2986"/>
      </w:tblGrid>
      <w:tr w:rsidRPr="00AB6E4E" w:rsidR="00AB6E4E" w:rsidTr="00AB6E4E" w14:paraId="276FB4AD" w14:textId="77777777">
        <w:tc>
          <w:tcPr>
            <w:tcW w:w="1065" w:type="pct"/>
          </w:tcPr>
          <w:p w:rsidRPr="00AB6E4E" w:rsidR="00AB6E4E" w:rsidP="001A2621" w:rsidRDefault="00AB6E4E" w14:paraId="6960644F" w14:textId="77777777">
            <w:pPr>
              <w:autoSpaceDE w:val="0"/>
              <w:autoSpaceDN w:val="0"/>
              <w:adjustRightInd w:val="0"/>
              <w:rPr>
                <w:rFonts w:ascii="Times New Roman" w:hAnsi="Times New Roman" w:eastAsia="Calibri"/>
                <w:color w:val="000000"/>
                <w:sz w:val="20"/>
                <w:szCs w:val="20"/>
                <w:lang w:val="nl-NL"/>
              </w:rPr>
            </w:pPr>
            <w:r w:rsidRPr="00AB6E4E">
              <w:rPr>
                <w:rFonts w:ascii="Times New Roman" w:hAnsi="Times New Roman" w:eastAsia="Calibri"/>
                <w:color w:val="000000"/>
                <w:sz w:val="20"/>
                <w:szCs w:val="20"/>
                <w:lang w:val="nl-NL"/>
              </w:rPr>
              <w:t>Bij een belastbaar inkomen uit werk en woning van meer dan</w:t>
            </w:r>
          </w:p>
        </w:tc>
        <w:tc>
          <w:tcPr>
            <w:tcW w:w="536" w:type="pct"/>
          </w:tcPr>
          <w:p w:rsidRPr="00AB6E4E" w:rsidR="00AB6E4E" w:rsidP="001A2621" w:rsidRDefault="00AB6E4E" w14:paraId="31F51C37" w14:textId="77777777">
            <w:pPr>
              <w:autoSpaceDE w:val="0"/>
              <w:autoSpaceDN w:val="0"/>
              <w:adjustRightInd w:val="0"/>
              <w:rPr>
                <w:rFonts w:ascii="Times New Roman" w:hAnsi="Times New Roman" w:eastAsia="Calibri"/>
                <w:color w:val="000000"/>
                <w:sz w:val="20"/>
                <w:szCs w:val="20"/>
              </w:rPr>
            </w:pPr>
            <w:r w:rsidRPr="00AB6E4E">
              <w:rPr>
                <w:rFonts w:ascii="Times New Roman" w:hAnsi="Times New Roman" w:eastAsia="Calibri"/>
                <w:color w:val="000000"/>
                <w:sz w:val="20"/>
                <w:szCs w:val="20"/>
              </w:rPr>
              <w:t xml:space="preserve">maar </w:t>
            </w:r>
            <w:proofErr w:type="spellStart"/>
            <w:r w:rsidRPr="00AB6E4E">
              <w:rPr>
                <w:rFonts w:ascii="Times New Roman" w:hAnsi="Times New Roman" w:eastAsia="Calibri"/>
                <w:color w:val="000000"/>
                <w:sz w:val="20"/>
                <w:szCs w:val="20"/>
              </w:rPr>
              <w:t>niet</w:t>
            </w:r>
            <w:proofErr w:type="spellEnd"/>
            <w:r w:rsidRPr="00AB6E4E">
              <w:rPr>
                <w:rFonts w:ascii="Times New Roman" w:hAnsi="Times New Roman" w:eastAsia="Calibri"/>
                <w:color w:val="000000"/>
                <w:sz w:val="20"/>
                <w:szCs w:val="20"/>
              </w:rPr>
              <w:t xml:space="preserve"> </w:t>
            </w:r>
            <w:proofErr w:type="spellStart"/>
            <w:r w:rsidRPr="00AB6E4E">
              <w:rPr>
                <w:rFonts w:ascii="Times New Roman" w:hAnsi="Times New Roman" w:eastAsia="Calibri"/>
                <w:color w:val="000000"/>
                <w:sz w:val="20"/>
                <w:szCs w:val="20"/>
              </w:rPr>
              <w:t>meer</w:t>
            </w:r>
            <w:proofErr w:type="spellEnd"/>
            <w:r w:rsidRPr="00AB6E4E">
              <w:rPr>
                <w:rFonts w:ascii="Times New Roman" w:hAnsi="Times New Roman" w:eastAsia="Calibri"/>
                <w:color w:val="000000"/>
                <w:sz w:val="20"/>
                <w:szCs w:val="20"/>
              </w:rPr>
              <w:t xml:space="preserve"> dan</w:t>
            </w:r>
          </w:p>
        </w:tc>
        <w:tc>
          <w:tcPr>
            <w:tcW w:w="3400" w:type="pct"/>
            <w:gridSpan w:val="2"/>
          </w:tcPr>
          <w:p w:rsidRPr="00AB6E4E" w:rsidR="00AB6E4E" w:rsidP="001A2621" w:rsidRDefault="00AB6E4E" w14:paraId="23484AF1" w14:textId="77777777">
            <w:pPr>
              <w:autoSpaceDE w:val="0"/>
              <w:autoSpaceDN w:val="0"/>
              <w:adjustRightInd w:val="0"/>
              <w:rPr>
                <w:rFonts w:ascii="Times New Roman" w:hAnsi="Times New Roman" w:eastAsia="Calibri"/>
                <w:color w:val="000000"/>
                <w:sz w:val="20"/>
                <w:szCs w:val="20"/>
                <w:lang w:val="nl-NL"/>
              </w:rPr>
            </w:pPr>
            <w:r w:rsidRPr="00AB6E4E">
              <w:rPr>
                <w:rFonts w:ascii="Times New Roman" w:hAnsi="Times New Roman" w:eastAsia="Calibri"/>
                <w:color w:val="000000"/>
                <w:sz w:val="20"/>
                <w:szCs w:val="20"/>
                <w:lang w:val="nl-NL"/>
              </w:rPr>
              <w:t>bedraagt de belasting het in kolom III vermelde bedrag, vermeerderd met het bedrag dat wordt berekend door het in kolom IV vermelde percentage te nemen van het gedeelte van het belastbare inkomen uit werk en woning dat het in kolom I vermelde bedrag te boven gaat</w:t>
            </w:r>
          </w:p>
        </w:tc>
      </w:tr>
      <w:tr w:rsidRPr="00AB6E4E" w:rsidR="00AB6E4E" w:rsidTr="00AB6E4E" w14:paraId="15CF562C" w14:textId="77777777">
        <w:tc>
          <w:tcPr>
            <w:tcW w:w="1065" w:type="pct"/>
          </w:tcPr>
          <w:p w:rsidRPr="00AB6E4E" w:rsidR="00AB6E4E" w:rsidP="001A2621" w:rsidRDefault="00AB6E4E" w14:paraId="03732260" w14:textId="77777777">
            <w:pPr>
              <w:autoSpaceDE w:val="0"/>
              <w:autoSpaceDN w:val="0"/>
              <w:adjustRightInd w:val="0"/>
              <w:rPr>
                <w:rFonts w:ascii="Times New Roman" w:hAnsi="Times New Roman" w:eastAsia="Calibri"/>
                <w:color w:val="000000"/>
                <w:sz w:val="20"/>
                <w:szCs w:val="20"/>
              </w:rPr>
            </w:pPr>
            <w:r w:rsidRPr="00AB6E4E">
              <w:rPr>
                <w:rFonts w:ascii="Times New Roman" w:hAnsi="Times New Roman" w:eastAsia="Calibri"/>
                <w:color w:val="000000"/>
                <w:sz w:val="20"/>
                <w:szCs w:val="20"/>
              </w:rPr>
              <w:t>I</w:t>
            </w:r>
          </w:p>
        </w:tc>
        <w:tc>
          <w:tcPr>
            <w:tcW w:w="536" w:type="pct"/>
          </w:tcPr>
          <w:p w:rsidRPr="00AB6E4E" w:rsidR="00AB6E4E" w:rsidP="001A2621" w:rsidRDefault="00AB6E4E" w14:paraId="72FA61F6" w14:textId="77777777">
            <w:pPr>
              <w:autoSpaceDE w:val="0"/>
              <w:autoSpaceDN w:val="0"/>
              <w:adjustRightInd w:val="0"/>
              <w:rPr>
                <w:rFonts w:ascii="Times New Roman" w:hAnsi="Times New Roman" w:eastAsia="Calibri"/>
                <w:color w:val="000000"/>
                <w:sz w:val="20"/>
                <w:szCs w:val="20"/>
              </w:rPr>
            </w:pPr>
            <w:r w:rsidRPr="00AB6E4E">
              <w:rPr>
                <w:rFonts w:ascii="Times New Roman" w:hAnsi="Times New Roman" w:eastAsia="Calibri"/>
                <w:color w:val="000000"/>
                <w:sz w:val="20"/>
                <w:szCs w:val="20"/>
              </w:rPr>
              <w:t>II</w:t>
            </w:r>
          </w:p>
        </w:tc>
        <w:tc>
          <w:tcPr>
            <w:tcW w:w="1751" w:type="pct"/>
          </w:tcPr>
          <w:p w:rsidRPr="00AB6E4E" w:rsidR="00AB6E4E" w:rsidP="001A2621" w:rsidRDefault="00AB6E4E" w14:paraId="0A8D1734" w14:textId="77777777">
            <w:pPr>
              <w:autoSpaceDE w:val="0"/>
              <w:autoSpaceDN w:val="0"/>
              <w:adjustRightInd w:val="0"/>
              <w:rPr>
                <w:rFonts w:ascii="Times New Roman" w:hAnsi="Times New Roman" w:eastAsia="Calibri"/>
                <w:color w:val="000000"/>
                <w:sz w:val="20"/>
                <w:szCs w:val="20"/>
              </w:rPr>
            </w:pPr>
            <w:r w:rsidRPr="00AB6E4E">
              <w:rPr>
                <w:rFonts w:ascii="Times New Roman" w:hAnsi="Times New Roman" w:eastAsia="Calibri"/>
                <w:color w:val="000000"/>
                <w:sz w:val="20"/>
                <w:szCs w:val="20"/>
              </w:rPr>
              <w:t>III</w:t>
            </w:r>
          </w:p>
        </w:tc>
        <w:tc>
          <w:tcPr>
            <w:tcW w:w="1649" w:type="pct"/>
          </w:tcPr>
          <w:p w:rsidRPr="00AB6E4E" w:rsidR="00AB6E4E" w:rsidP="001A2621" w:rsidRDefault="00AB6E4E" w14:paraId="61BFCAAE" w14:textId="77777777">
            <w:pPr>
              <w:autoSpaceDE w:val="0"/>
              <w:autoSpaceDN w:val="0"/>
              <w:adjustRightInd w:val="0"/>
              <w:rPr>
                <w:rFonts w:ascii="Times New Roman" w:hAnsi="Times New Roman" w:eastAsia="Calibri"/>
                <w:color w:val="000000"/>
                <w:sz w:val="20"/>
                <w:szCs w:val="20"/>
              </w:rPr>
            </w:pPr>
            <w:r w:rsidRPr="00AB6E4E">
              <w:rPr>
                <w:rFonts w:ascii="Times New Roman" w:hAnsi="Times New Roman" w:eastAsia="Calibri"/>
                <w:color w:val="000000"/>
                <w:sz w:val="20"/>
                <w:szCs w:val="20"/>
              </w:rPr>
              <w:t>IV</w:t>
            </w:r>
          </w:p>
        </w:tc>
      </w:tr>
      <w:tr w:rsidRPr="00AB6E4E" w:rsidR="00AB6E4E" w:rsidTr="00AB6E4E" w14:paraId="321E8427" w14:textId="77777777">
        <w:tc>
          <w:tcPr>
            <w:tcW w:w="1065" w:type="pct"/>
          </w:tcPr>
          <w:p w:rsidRPr="00AB6E4E" w:rsidR="00AB6E4E" w:rsidP="001A2621" w:rsidRDefault="00AB6E4E" w14:paraId="4E298B1C" w14:textId="77777777">
            <w:pPr>
              <w:autoSpaceDE w:val="0"/>
              <w:autoSpaceDN w:val="0"/>
              <w:adjustRightInd w:val="0"/>
              <w:rPr>
                <w:rFonts w:ascii="Times New Roman" w:hAnsi="Times New Roman" w:eastAsia="Calibri"/>
                <w:color w:val="000000"/>
                <w:sz w:val="20"/>
                <w:szCs w:val="20"/>
              </w:rPr>
            </w:pPr>
            <w:r w:rsidRPr="00AB6E4E">
              <w:rPr>
                <w:rFonts w:ascii="Times New Roman" w:hAnsi="Times New Roman" w:eastAsia="Calibri"/>
                <w:color w:val="000000"/>
                <w:sz w:val="20"/>
                <w:szCs w:val="20"/>
              </w:rPr>
              <w:t>-</w:t>
            </w:r>
          </w:p>
        </w:tc>
        <w:tc>
          <w:tcPr>
            <w:tcW w:w="536" w:type="pct"/>
          </w:tcPr>
          <w:p w:rsidRPr="00AB6E4E" w:rsidR="00AB6E4E" w:rsidP="001A2621" w:rsidRDefault="00AB6E4E" w14:paraId="2ACA82B2" w14:textId="77777777">
            <w:pPr>
              <w:autoSpaceDE w:val="0"/>
              <w:autoSpaceDN w:val="0"/>
              <w:adjustRightInd w:val="0"/>
              <w:rPr>
                <w:rFonts w:ascii="Times New Roman" w:hAnsi="Times New Roman" w:eastAsia="Calibri"/>
                <w:color w:val="000000"/>
                <w:sz w:val="20"/>
                <w:szCs w:val="20"/>
              </w:rPr>
            </w:pPr>
            <w:r w:rsidRPr="00AB6E4E">
              <w:rPr>
                <w:rFonts w:ascii="Times New Roman" w:hAnsi="Times New Roman" w:eastAsia="Calibri"/>
                <w:color w:val="000000"/>
                <w:sz w:val="20"/>
                <w:szCs w:val="20"/>
              </w:rPr>
              <w:t>€ 39.247</w:t>
            </w:r>
          </w:p>
        </w:tc>
        <w:tc>
          <w:tcPr>
            <w:tcW w:w="1751" w:type="pct"/>
          </w:tcPr>
          <w:p w:rsidRPr="00AB6E4E" w:rsidR="00AB6E4E" w:rsidP="001A2621" w:rsidRDefault="00AB6E4E" w14:paraId="3604B21E" w14:textId="77777777">
            <w:pPr>
              <w:autoSpaceDE w:val="0"/>
              <w:autoSpaceDN w:val="0"/>
              <w:adjustRightInd w:val="0"/>
              <w:rPr>
                <w:rFonts w:ascii="Times New Roman" w:hAnsi="Times New Roman" w:eastAsia="Calibri"/>
                <w:color w:val="000000"/>
                <w:sz w:val="20"/>
                <w:szCs w:val="20"/>
              </w:rPr>
            </w:pPr>
            <w:r w:rsidRPr="00AB6E4E">
              <w:rPr>
                <w:rFonts w:ascii="Times New Roman" w:hAnsi="Times New Roman" w:eastAsia="Calibri"/>
                <w:color w:val="000000"/>
                <w:sz w:val="20"/>
                <w:szCs w:val="20"/>
              </w:rPr>
              <w:t>-</w:t>
            </w:r>
          </w:p>
        </w:tc>
        <w:tc>
          <w:tcPr>
            <w:tcW w:w="1649" w:type="pct"/>
          </w:tcPr>
          <w:p w:rsidRPr="00AB6E4E" w:rsidR="00AB6E4E" w:rsidP="001A2621" w:rsidRDefault="00AB6E4E" w14:paraId="6D31FF5D" w14:textId="77777777">
            <w:pPr>
              <w:autoSpaceDE w:val="0"/>
              <w:autoSpaceDN w:val="0"/>
              <w:adjustRightInd w:val="0"/>
              <w:rPr>
                <w:rFonts w:ascii="Times New Roman" w:hAnsi="Times New Roman" w:eastAsia="Calibri"/>
                <w:color w:val="000000"/>
                <w:sz w:val="20"/>
                <w:szCs w:val="20"/>
              </w:rPr>
            </w:pPr>
            <w:r w:rsidRPr="00AB6E4E">
              <w:rPr>
                <w:rFonts w:ascii="Times New Roman" w:hAnsi="Times New Roman" w:eastAsia="Calibri"/>
                <w:color w:val="000000"/>
                <w:sz w:val="20"/>
                <w:szCs w:val="20"/>
              </w:rPr>
              <w:t>8,58%</w:t>
            </w:r>
          </w:p>
        </w:tc>
      </w:tr>
      <w:tr w:rsidRPr="00AB6E4E" w:rsidR="00AB6E4E" w:rsidTr="00AB6E4E" w14:paraId="641AED1F" w14:textId="77777777">
        <w:tc>
          <w:tcPr>
            <w:tcW w:w="1065" w:type="pct"/>
          </w:tcPr>
          <w:p w:rsidRPr="00AB6E4E" w:rsidR="00AB6E4E" w:rsidP="001A2621" w:rsidRDefault="00AB6E4E" w14:paraId="57C09F43" w14:textId="77777777">
            <w:pPr>
              <w:autoSpaceDE w:val="0"/>
              <w:autoSpaceDN w:val="0"/>
              <w:adjustRightInd w:val="0"/>
              <w:rPr>
                <w:rFonts w:ascii="Times New Roman" w:hAnsi="Times New Roman" w:eastAsia="Calibri"/>
                <w:color w:val="000000"/>
                <w:sz w:val="20"/>
                <w:szCs w:val="20"/>
              </w:rPr>
            </w:pPr>
            <w:r w:rsidRPr="00AB6E4E">
              <w:rPr>
                <w:rFonts w:ascii="Times New Roman" w:hAnsi="Times New Roman" w:eastAsia="Calibri"/>
                <w:color w:val="000000"/>
                <w:sz w:val="20"/>
                <w:szCs w:val="20"/>
              </w:rPr>
              <w:t>€ 39.247</w:t>
            </w:r>
          </w:p>
        </w:tc>
        <w:tc>
          <w:tcPr>
            <w:tcW w:w="536" w:type="pct"/>
          </w:tcPr>
          <w:p w:rsidRPr="00AB6E4E" w:rsidR="00AB6E4E" w:rsidP="001A2621" w:rsidRDefault="00AB6E4E" w14:paraId="13AAB80A" w14:textId="77777777">
            <w:pPr>
              <w:autoSpaceDE w:val="0"/>
              <w:autoSpaceDN w:val="0"/>
              <w:adjustRightInd w:val="0"/>
              <w:rPr>
                <w:rFonts w:ascii="Times New Roman" w:hAnsi="Times New Roman" w:eastAsia="Calibri"/>
                <w:color w:val="000000"/>
                <w:sz w:val="20"/>
                <w:szCs w:val="20"/>
              </w:rPr>
            </w:pPr>
            <w:r w:rsidRPr="00AB6E4E">
              <w:rPr>
                <w:rFonts w:ascii="Times New Roman" w:hAnsi="Times New Roman" w:eastAsia="Calibri"/>
                <w:color w:val="000000"/>
                <w:sz w:val="20"/>
                <w:szCs w:val="20"/>
              </w:rPr>
              <w:t>€ 78.426</w:t>
            </w:r>
          </w:p>
        </w:tc>
        <w:tc>
          <w:tcPr>
            <w:tcW w:w="1751" w:type="pct"/>
          </w:tcPr>
          <w:p w:rsidRPr="00AB6E4E" w:rsidR="00AB6E4E" w:rsidP="001A2621" w:rsidRDefault="00AB6E4E" w14:paraId="1763244A" w14:textId="77777777">
            <w:pPr>
              <w:autoSpaceDE w:val="0"/>
              <w:autoSpaceDN w:val="0"/>
              <w:adjustRightInd w:val="0"/>
              <w:rPr>
                <w:rFonts w:ascii="Times New Roman" w:hAnsi="Times New Roman" w:eastAsia="Calibri"/>
                <w:color w:val="000000"/>
                <w:sz w:val="20"/>
                <w:szCs w:val="20"/>
              </w:rPr>
            </w:pPr>
            <w:r w:rsidRPr="00AB6E4E">
              <w:rPr>
                <w:rFonts w:ascii="Times New Roman" w:hAnsi="Times New Roman" w:eastAsia="Calibri"/>
                <w:color w:val="000000"/>
                <w:sz w:val="20"/>
                <w:szCs w:val="20"/>
              </w:rPr>
              <w:t>€ 3.367</w:t>
            </w:r>
          </w:p>
        </w:tc>
        <w:tc>
          <w:tcPr>
            <w:tcW w:w="1649" w:type="pct"/>
          </w:tcPr>
          <w:p w:rsidRPr="00AB6E4E" w:rsidR="00AB6E4E" w:rsidP="001A2621" w:rsidRDefault="00AB6E4E" w14:paraId="5173D764" w14:textId="7015ED3B">
            <w:pPr>
              <w:autoSpaceDE w:val="0"/>
              <w:autoSpaceDN w:val="0"/>
              <w:adjustRightInd w:val="0"/>
              <w:rPr>
                <w:rFonts w:ascii="Times New Roman" w:hAnsi="Times New Roman" w:eastAsia="Calibri"/>
                <w:color w:val="000000"/>
                <w:sz w:val="20"/>
                <w:szCs w:val="20"/>
              </w:rPr>
            </w:pPr>
            <w:r w:rsidRPr="00AB6E4E">
              <w:rPr>
                <w:rFonts w:ascii="Times New Roman" w:hAnsi="Times New Roman" w:eastAsia="Calibri"/>
                <w:color w:val="000000"/>
                <w:sz w:val="20"/>
                <w:szCs w:val="20"/>
              </w:rPr>
              <w:t>38,16</w:t>
            </w:r>
            <w:r w:rsidR="00AF68E2">
              <w:rPr>
                <w:rFonts w:ascii="Times New Roman" w:hAnsi="Times New Roman" w:eastAsia="Calibri"/>
                <w:color w:val="000000"/>
                <w:sz w:val="20"/>
                <w:szCs w:val="20"/>
              </w:rPr>
              <w:t>%</w:t>
            </w:r>
          </w:p>
        </w:tc>
      </w:tr>
      <w:tr w:rsidRPr="00AB6E4E" w:rsidR="00AB6E4E" w:rsidTr="00AB6E4E" w14:paraId="52571AE8" w14:textId="77777777">
        <w:tc>
          <w:tcPr>
            <w:tcW w:w="1065" w:type="pct"/>
          </w:tcPr>
          <w:p w:rsidRPr="00AB6E4E" w:rsidR="00AB6E4E" w:rsidP="001A2621" w:rsidRDefault="00AB6E4E" w14:paraId="78079746" w14:textId="77777777">
            <w:pPr>
              <w:autoSpaceDE w:val="0"/>
              <w:autoSpaceDN w:val="0"/>
              <w:adjustRightInd w:val="0"/>
              <w:rPr>
                <w:rFonts w:ascii="Times New Roman" w:hAnsi="Times New Roman" w:eastAsia="Calibri"/>
                <w:color w:val="000000"/>
                <w:sz w:val="20"/>
                <w:szCs w:val="20"/>
              </w:rPr>
            </w:pPr>
            <w:r w:rsidRPr="00AB6E4E">
              <w:rPr>
                <w:rFonts w:ascii="Times New Roman" w:hAnsi="Times New Roman" w:eastAsia="Calibri"/>
                <w:color w:val="000000"/>
                <w:sz w:val="20"/>
                <w:szCs w:val="20"/>
              </w:rPr>
              <w:t>€ 78.426</w:t>
            </w:r>
          </w:p>
        </w:tc>
        <w:tc>
          <w:tcPr>
            <w:tcW w:w="536" w:type="pct"/>
          </w:tcPr>
          <w:p w:rsidRPr="00AB6E4E" w:rsidR="00AB6E4E" w:rsidP="001A2621" w:rsidRDefault="00AB6E4E" w14:paraId="5643508A" w14:textId="77777777">
            <w:pPr>
              <w:autoSpaceDE w:val="0"/>
              <w:autoSpaceDN w:val="0"/>
              <w:adjustRightInd w:val="0"/>
              <w:rPr>
                <w:rFonts w:ascii="Times New Roman" w:hAnsi="Times New Roman" w:eastAsia="Calibri"/>
                <w:color w:val="000000"/>
                <w:sz w:val="20"/>
                <w:szCs w:val="20"/>
              </w:rPr>
            </w:pPr>
            <w:r w:rsidRPr="00AB6E4E">
              <w:rPr>
                <w:rFonts w:ascii="Times New Roman" w:hAnsi="Times New Roman" w:eastAsia="Calibri"/>
                <w:color w:val="000000"/>
                <w:sz w:val="20"/>
                <w:szCs w:val="20"/>
              </w:rPr>
              <w:t>-</w:t>
            </w:r>
          </w:p>
        </w:tc>
        <w:tc>
          <w:tcPr>
            <w:tcW w:w="1751" w:type="pct"/>
          </w:tcPr>
          <w:p w:rsidRPr="00AB6E4E" w:rsidR="00AB6E4E" w:rsidP="001A2621" w:rsidRDefault="00AB6E4E" w14:paraId="6F759E90" w14:textId="77777777">
            <w:pPr>
              <w:autoSpaceDE w:val="0"/>
              <w:autoSpaceDN w:val="0"/>
              <w:adjustRightInd w:val="0"/>
              <w:rPr>
                <w:rFonts w:ascii="Times New Roman" w:hAnsi="Times New Roman" w:eastAsia="Calibri"/>
                <w:color w:val="000000"/>
                <w:sz w:val="20"/>
                <w:szCs w:val="20"/>
              </w:rPr>
            </w:pPr>
            <w:r w:rsidRPr="00AB6E4E">
              <w:rPr>
                <w:rFonts w:ascii="Times New Roman" w:hAnsi="Times New Roman" w:eastAsia="Calibri"/>
                <w:color w:val="000000"/>
                <w:sz w:val="20"/>
                <w:szCs w:val="20"/>
              </w:rPr>
              <w:t>€ 18.317</w:t>
            </w:r>
          </w:p>
        </w:tc>
        <w:tc>
          <w:tcPr>
            <w:tcW w:w="1649" w:type="pct"/>
          </w:tcPr>
          <w:p w:rsidRPr="00AB6E4E" w:rsidR="00AB6E4E" w:rsidP="001A2621" w:rsidRDefault="00AB6E4E" w14:paraId="0E50F1C0" w14:textId="77777777">
            <w:pPr>
              <w:autoSpaceDE w:val="0"/>
              <w:autoSpaceDN w:val="0"/>
              <w:adjustRightInd w:val="0"/>
              <w:rPr>
                <w:rFonts w:ascii="Times New Roman" w:hAnsi="Times New Roman" w:eastAsia="Calibri"/>
                <w:color w:val="000000"/>
                <w:sz w:val="20"/>
                <w:szCs w:val="20"/>
              </w:rPr>
            </w:pPr>
            <w:r w:rsidRPr="00AB6E4E">
              <w:rPr>
                <w:rFonts w:ascii="Times New Roman" w:hAnsi="Times New Roman" w:eastAsia="Calibri"/>
                <w:color w:val="000000"/>
                <w:sz w:val="20"/>
                <w:szCs w:val="20"/>
              </w:rPr>
              <w:t>49,50%</w:t>
            </w:r>
          </w:p>
        </w:tc>
      </w:tr>
    </w:tbl>
    <w:p w:rsidR="00AB6E4E" w:rsidP="001A2621" w:rsidRDefault="00AB6E4E" w14:paraId="757D5434" w14:textId="77777777">
      <w:pPr>
        <w:tabs>
          <w:tab w:val="left" w:pos="284"/>
          <w:tab w:val="left" w:pos="567"/>
          <w:tab w:val="left" w:pos="851"/>
        </w:tabs>
        <w:rPr>
          <w:rFonts w:ascii="Times New Roman" w:hAnsi="Times New Roman"/>
          <w:sz w:val="24"/>
          <w:szCs w:val="20"/>
        </w:rPr>
      </w:pPr>
    </w:p>
    <w:p w:rsidR="00AB6E4E" w:rsidP="001A2621" w:rsidRDefault="00AB6E4E" w14:paraId="4EA4C325" w14:textId="5C16E5DE">
      <w:pPr>
        <w:tabs>
          <w:tab w:val="left" w:pos="284"/>
          <w:tab w:val="left" w:pos="567"/>
          <w:tab w:val="left" w:pos="851"/>
        </w:tabs>
        <w:rPr>
          <w:rFonts w:ascii="Times New Roman" w:hAnsi="Times New Roman"/>
          <w:sz w:val="24"/>
          <w:szCs w:val="20"/>
        </w:rPr>
      </w:pPr>
      <w:r>
        <w:rPr>
          <w:rFonts w:ascii="Times New Roman" w:hAnsi="Times New Roman"/>
          <w:sz w:val="24"/>
          <w:szCs w:val="20"/>
        </w:rPr>
        <w:t>B</w:t>
      </w:r>
    </w:p>
    <w:p w:rsidR="00F60E9F" w:rsidP="001A2621" w:rsidRDefault="00F60E9F" w14:paraId="6D3A7ED4" w14:textId="77777777">
      <w:pPr>
        <w:tabs>
          <w:tab w:val="left" w:pos="284"/>
          <w:tab w:val="left" w:pos="567"/>
          <w:tab w:val="left" w:pos="851"/>
        </w:tabs>
        <w:rPr>
          <w:rFonts w:ascii="Times New Roman" w:hAnsi="Times New Roman"/>
          <w:sz w:val="24"/>
          <w:szCs w:val="20"/>
        </w:rPr>
      </w:pPr>
    </w:p>
    <w:p w:rsidRPr="002168F4" w:rsidR="00AB6E4E" w:rsidP="001A2621" w:rsidRDefault="00F60E9F" w14:paraId="40B0B383" w14:textId="2C7E28C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F60E9F">
        <w:rPr>
          <w:rFonts w:ascii="Times New Roman" w:hAnsi="Times New Roman"/>
          <w:sz w:val="24"/>
          <w:szCs w:val="20"/>
        </w:rPr>
        <w:t>In artikel 2.10a, eerste lid, komt de tabel te luiden:</w:t>
      </w:r>
      <w:r w:rsidR="00AB6E4E">
        <w:rPr>
          <w:rFonts w:ascii="Times New Roman" w:hAnsi="Times New Roman"/>
          <w:sz w:val="24"/>
          <w:szCs w:val="20"/>
        </w:rPr>
        <w:tab/>
      </w:r>
    </w:p>
    <w:tbl>
      <w:tblPr>
        <w:tblStyle w:val="Tabelraster5"/>
        <w:tblW w:w="0" w:type="auto"/>
        <w:tblLook w:val="04A0" w:firstRow="1" w:lastRow="0" w:firstColumn="1" w:lastColumn="0" w:noHBand="0" w:noVBand="1"/>
      </w:tblPr>
      <w:tblGrid>
        <w:gridCol w:w="2254"/>
        <w:gridCol w:w="2254"/>
        <w:gridCol w:w="2254"/>
        <w:gridCol w:w="2255"/>
      </w:tblGrid>
      <w:tr w:rsidRPr="00AB6E4E" w:rsidR="00AB6E4E" w:rsidTr="009F7450" w14:paraId="52034F2D" w14:textId="77777777">
        <w:tc>
          <w:tcPr>
            <w:tcW w:w="2254" w:type="dxa"/>
          </w:tcPr>
          <w:p w:rsidRPr="00AB6E4E" w:rsidR="00AB6E4E" w:rsidP="001A2621" w:rsidRDefault="00AB6E4E" w14:paraId="55E36D86" w14:textId="77777777">
            <w:pPr>
              <w:autoSpaceDE w:val="0"/>
              <w:autoSpaceDN w:val="0"/>
              <w:adjustRightInd w:val="0"/>
              <w:rPr>
                <w:rFonts w:ascii="Times New Roman" w:hAnsi="Times New Roman" w:eastAsia="Calibri"/>
                <w:color w:val="000000"/>
                <w:sz w:val="20"/>
                <w:szCs w:val="20"/>
                <w:lang w:val="nl-NL"/>
              </w:rPr>
            </w:pPr>
            <w:r w:rsidRPr="00AB6E4E">
              <w:rPr>
                <w:rFonts w:ascii="Times New Roman" w:hAnsi="Times New Roman" w:eastAsia="Calibri"/>
                <w:color w:val="000000"/>
                <w:sz w:val="20"/>
                <w:szCs w:val="20"/>
                <w:lang w:val="nl-NL"/>
              </w:rPr>
              <w:t>Bij een belastbaar inkomen uit werk en woning van meer dan</w:t>
            </w:r>
          </w:p>
        </w:tc>
        <w:tc>
          <w:tcPr>
            <w:tcW w:w="2254" w:type="dxa"/>
          </w:tcPr>
          <w:p w:rsidRPr="00AB6E4E" w:rsidR="00AB6E4E" w:rsidP="001A2621" w:rsidRDefault="00AB6E4E" w14:paraId="10ED8BB8" w14:textId="77777777">
            <w:pPr>
              <w:autoSpaceDE w:val="0"/>
              <w:autoSpaceDN w:val="0"/>
              <w:adjustRightInd w:val="0"/>
              <w:rPr>
                <w:rFonts w:ascii="Times New Roman" w:hAnsi="Times New Roman" w:eastAsia="Calibri"/>
                <w:color w:val="000000"/>
                <w:sz w:val="20"/>
                <w:szCs w:val="20"/>
              </w:rPr>
            </w:pPr>
            <w:r w:rsidRPr="00AB6E4E">
              <w:rPr>
                <w:rFonts w:ascii="Times New Roman" w:hAnsi="Times New Roman" w:eastAsia="Calibri"/>
                <w:color w:val="000000"/>
                <w:sz w:val="20"/>
                <w:szCs w:val="20"/>
              </w:rPr>
              <w:t xml:space="preserve">maar </w:t>
            </w:r>
            <w:proofErr w:type="spellStart"/>
            <w:r w:rsidRPr="00AB6E4E">
              <w:rPr>
                <w:rFonts w:ascii="Times New Roman" w:hAnsi="Times New Roman" w:eastAsia="Calibri"/>
                <w:color w:val="000000"/>
                <w:sz w:val="20"/>
                <w:szCs w:val="20"/>
              </w:rPr>
              <w:t>niet</w:t>
            </w:r>
            <w:proofErr w:type="spellEnd"/>
            <w:r w:rsidRPr="00AB6E4E">
              <w:rPr>
                <w:rFonts w:ascii="Times New Roman" w:hAnsi="Times New Roman" w:eastAsia="Calibri"/>
                <w:color w:val="000000"/>
                <w:sz w:val="20"/>
                <w:szCs w:val="20"/>
              </w:rPr>
              <w:t xml:space="preserve"> </w:t>
            </w:r>
            <w:proofErr w:type="spellStart"/>
            <w:r w:rsidRPr="00AB6E4E">
              <w:rPr>
                <w:rFonts w:ascii="Times New Roman" w:hAnsi="Times New Roman" w:eastAsia="Calibri"/>
                <w:color w:val="000000"/>
                <w:sz w:val="20"/>
                <w:szCs w:val="20"/>
              </w:rPr>
              <w:t>meer</w:t>
            </w:r>
            <w:proofErr w:type="spellEnd"/>
            <w:r w:rsidRPr="00AB6E4E">
              <w:rPr>
                <w:rFonts w:ascii="Times New Roman" w:hAnsi="Times New Roman" w:eastAsia="Calibri"/>
                <w:color w:val="000000"/>
                <w:sz w:val="20"/>
                <w:szCs w:val="20"/>
              </w:rPr>
              <w:t xml:space="preserve"> dan</w:t>
            </w:r>
          </w:p>
        </w:tc>
        <w:tc>
          <w:tcPr>
            <w:tcW w:w="4509" w:type="dxa"/>
            <w:gridSpan w:val="2"/>
          </w:tcPr>
          <w:p w:rsidRPr="00AB6E4E" w:rsidR="00AB6E4E" w:rsidP="001A2621" w:rsidRDefault="00AB6E4E" w14:paraId="0415C3C0" w14:textId="77777777">
            <w:pPr>
              <w:autoSpaceDE w:val="0"/>
              <w:autoSpaceDN w:val="0"/>
              <w:adjustRightInd w:val="0"/>
              <w:rPr>
                <w:rFonts w:ascii="Times New Roman" w:hAnsi="Times New Roman" w:eastAsia="Calibri"/>
                <w:color w:val="000000"/>
                <w:sz w:val="20"/>
                <w:szCs w:val="20"/>
                <w:lang w:val="nl-NL"/>
              </w:rPr>
            </w:pPr>
            <w:r w:rsidRPr="00AB6E4E">
              <w:rPr>
                <w:rFonts w:ascii="Times New Roman" w:hAnsi="Times New Roman" w:eastAsia="Calibri"/>
                <w:color w:val="000000"/>
                <w:sz w:val="20"/>
                <w:szCs w:val="20"/>
                <w:lang w:val="nl-NL"/>
              </w:rPr>
              <w:t>bedraagt de belasting het in kolom III vermelde bedrag, vermeerderd met het bedrag dat wordt berekend door het in kolom IV vermelde percentage te nemen van het gedeelte van het belastbare inkomen uit werk en woning dat het in kolom I vermelde bedrag te boven gaat</w:t>
            </w:r>
          </w:p>
        </w:tc>
      </w:tr>
      <w:tr w:rsidRPr="00AB6E4E" w:rsidR="00AB6E4E" w:rsidTr="009F7450" w14:paraId="052C2A04" w14:textId="77777777">
        <w:tc>
          <w:tcPr>
            <w:tcW w:w="2254" w:type="dxa"/>
          </w:tcPr>
          <w:p w:rsidRPr="00AB6E4E" w:rsidR="00AB6E4E" w:rsidP="001A2621" w:rsidRDefault="00AB6E4E" w14:paraId="6401548D" w14:textId="77777777">
            <w:pPr>
              <w:autoSpaceDE w:val="0"/>
              <w:autoSpaceDN w:val="0"/>
              <w:adjustRightInd w:val="0"/>
              <w:rPr>
                <w:rFonts w:ascii="Times New Roman" w:hAnsi="Times New Roman" w:eastAsia="Calibri"/>
                <w:color w:val="000000"/>
                <w:sz w:val="20"/>
                <w:szCs w:val="20"/>
              </w:rPr>
            </w:pPr>
            <w:r w:rsidRPr="00AB6E4E">
              <w:rPr>
                <w:rFonts w:ascii="Times New Roman" w:hAnsi="Times New Roman" w:eastAsia="Calibri"/>
                <w:color w:val="000000"/>
                <w:sz w:val="20"/>
                <w:szCs w:val="20"/>
              </w:rPr>
              <w:t>I</w:t>
            </w:r>
          </w:p>
        </w:tc>
        <w:tc>
          <w:tcPr>
            <w:tcW w:w="2254" w:type="dxa"/>
          </w:tcPr>
          <w:p w:rsidRPr="00AB6E4E" w:rsidR="00AB6E4E" w:rsidP="001A2621" w:rsidRDefault="00AB6E4E" w14:paraId="221591F2" w14:textId="77777777">
            <w:pPr>
              <w:autoSpaceDE w:val="0"/>
              <w:autoSpaceDN w:val="0"/>
              <w:adjustRightInd w:val="0"/>
              <w:rPr>
                <w:rFonts w:ascii="Times New Roman" w:hAnsi="Times New Roman" w:eastAsia="Calibri"/>
                <w:color w:val="000000"/>
                <w:sz w:val="20"/>
                <w:szCs w:val="20"/>
              </w:rPr>
            </w:pPr>
            <w:r w:rsidRPr="00AB6E4E">
              <w:rPr>
                <w:rFonts w:ascii="Times New Roman" w:hAnsi="Times New Roman" w:eastAsia="Calibri"/>
                <w:color w:val="000000"/>
                <w:sz w:val="20"/>
                <w:szCs w:val="20"/>
              </w:rPr>
              <w:t>II</w:t>
            </w:r>
          </w:p>
        </w:tc>
        <w:tc>
          <w:tcPr>
            <w:tcW w:w="2254" w:type="dxa"/>
          </w:tcPr>
          <w:p w:rsidRPr="00AB6E4E" w:rsidR="00AB6E4E" w:rsidP="001A2621" w:rsidRDefault="00AB6E4E" w14:paraId="308CB9E5" w14:textId="77777777">
            <w:pPr>
              <w:autoSpaceDE w:val="0"/>
              <w:autoSpaceDN w:val="0"/>
              <w:adjustRightInd w:val="0"/>
              <w:rPr>
                <w:rFonts w:ascii="Times New Roman" w:hAnsi="Times New Roman" w:eastAsia="Calibri"/>
                <w:color w:val="000000"/>
                <w:sz w:val="20"/>
                <w:szCs w:val="20"/>
              </w:rPr>
            </w:pPr>
            <w:r w:rsidRPr="00AB6E4E">
              <w:rPr>
                <w:rFonts w:ascii="Times New Roman" w:hAnsi="Times New Roman" w:eastAsia="Calibri"/>
                <w:color w:val="000000"/>
                <w:sz w:val="20"/>
                <w:szCs w:val="20"/>
              </w:rPr>
              <w:t>III</w:t>
            </w:r>
          </w:p>
        </w:tc>
        <w:tc>
          <w:tcPr>
            <w:tcW w:w="2255" w:type="dxa"/>
          </w:tcPr>
          <w:p w:rsidRPr="00AB6E4E" w:rsidR="00AB6E4E" w:rsidP="001A2621" w:rsidRDefault="00AB6E4E" w14:paraId="21C45CE3" w14:textId="77777777">
            <w:pPr>
              <w:autoSpaceDE w:val="0"/>
              <w:autoSpaceDN w:val="0"/>
              <w:adjustRightInd w:val="0"/>
              <w:rPr>
                <w:rFonts w:ascii="Times New Roman" w:hAnsi="Times New Roman" w:eastAsia="Calibri"/>
                <w:color w:val="000000"/>
                <w:sz w:val="20"/>
                <w:szCs w:val="20"/>
              </w:rPr>
            </w:pPr>
            <w:r w:rsidRPr="00AB6E4E">
              <w:rPr>
                <w:rFonts w:ascii="Times New Roman" w:hAnsi="Times New Roman" w:eastAsia="Calibri"/>
                <w:color w:val="000000"/>
                <w:sz w:val="20"/>
                <w:szCs w:val="20"/>
              </w:rPr>
              <w:t>IV</w:t>
            </w:r>
          </w:p>
        </w:tc>
      </w:tr>
      <w:tr w:rsidRPr="00AB6E4E" w:rsidR="00AB6E4E" w:rsidTr="009F7450" w14:paraId="18C7628B" w14:textId="77777777">
        <w:tc>
          <w:tcPr>
            <w:tcW w:w="2254" w:type="dxa"/>
          </w:tcPr>
          <w:p w:rsidRPr="00AB6E4E" w:rsidR="00AB6E4E" w:rsidP="001A2621" w:rsidRDefault="00AB6E4E" w14:paraId="0A547BC0" w14:textId="77777777">
            <w:pPr>
              <w:autoSpaceDE w:val="0"/>
              <w:autoSpaceDN w:val="0"/>
              <w:adjustRightInd w:val="0"/>
              <w:rPr>
                <w:rFonts w:ascii="Times New Roman" w:hAnsi="Times New Roman" w:eastAsia="Calibri"/>
                <w:color w:val="000000"/>
                <w:sz w:val="20"/>
                <w:szCs w:val="20"/>
              </w:rPr>
            </w:pPr>
            <w:r w:rsidRPr="00AB6E4E">
              <w:rPr>
                <w:rFonts w:ascii="Times New Roman" w:hAnsi="Times New Roman" w:eastAsia="Calibri"/>
                <w:color w:val="000000"/>
                <w:sz w:val="20"/>
                <w:szCs w:val="20"/>
              </w:rPr>
              <w:t>-</w:t>
            </w:r>
          </w:p>
        </w:tc>
        <w:tc>
          <w:tcPr>
            <w:tcW w:w="2254" w:type="dxa"/>
          </w:tcPr>
          <w:p w:rsidRPr="00AB6E4E" w:rsidR="00AB6E4E" w:rsidP="001A2621" w:rsidRDefault="00AB6E4E" w14:paraId="661C333D" w14:textId="77777777">
            <w:pPr>
              <w:autoSpaceDE w:val="0"/>
              <w:autoSpaceDN w:val="0"/>
              <w:adjustRightInd w:val="0"/>
              <w:rPr>
                <w:rFonts w:ascii="Times New Roman" w:hAnsi="Times New Roman" w:eastAsia="Calibri"/>
                <w:color w:val="000000"/>
                <w:sz w:val="20"/>
                <w:szCs w:val="20"/>
              </w:rPr>
            </w:pPr>
            <w:r w:rsidRPr="00AB6E4E">
              <w:rPr>
                <w:rFonts w:ascii="Times New Roman" w:hAnsi="Times New Roman" w:eastAsia="Calibri"/>
                <w:color w:val="000000"/>
                <w:sz w:val="20"/>
                <w:szCs w:val="20"/>
              </w:rPr>
              <w:t>€ 41.637</w:t>
            </w:r>
          </w:p>
        </w:tc>
        <w:tc>
          <w:tcPr>
            <w:tcW w:w="2254" w:type="dxa"/>
          </w:tcPr>
          <w:p w:rsidRPr="00AB6E4E" w:rsidR="00AB6E4E" w:rsidP="001A2621" w:rsidRDefault="00AB6E4E" w14:paraId="62E697BB" w14:textId="77777777">
            <w:pPr>
              <w:autoSpaceDE w:val="0"/>
              <w:autoSpaceDN w:val="0"/>
              <w:adjustRightInd w:val="0"/>
              <w:rPr>
                <w:rFonts w:ascii="Times New Roman" w:hAnsi="Times New Roman" w:eastAsia="Calibri"/>
                <w:color w:val="000000"/>
                <w:sz w:val="20"/>
                <w:szCs w:val="20"/>
              </w:rPr>
            </w:pPr>
            <w:r w:rsidRPr="00AB6E4E">
              <w:rPr>
                <w:rFonts w:ascii="Times New Roman" w:hAnsi="Times New Roman" w:eastAsia="Calibri"/>
                <w:color w:val="000000"/>
                <w:sz w:val="20"/>
                <w:szCs w:val="20"/>
              </w:rPr>
              <w:t>-</w:t>
            </w:r>
          </w:p>
        </w:tc>
        <w:tc>
          <w:tcPr>
            <w:tcW w:w="2255" w:type="dxa"/>
          </w:tcPr>
          <w:p w:rsidRPr="00AB6E4E" w:rsidR="00AB6E4E" w:rsidP="001A2621" w:rsidRDefault="00AB6E4E" w14:paraId="4357C257" w14:textId="77777777">
            <w:pPr>
              <w:autoSpaceDE w:val="0"/>
              <w:autoSpaceDN w:val="0"/>
              <w:adjustRightInd w:val="0"/>
              <w:rPr>
                <w:rFonts w:ascii="Times New Roman" w:hAnsi="Times New Roman" w:eastAsia="Calibri"/>
                <w:color w:val="000000"/>
                <w:sz w:val="20"/>
                <w:szCs w:val="20"/>
              </w:rPr>
            </w:pPr>
            <w:r w:rsidRPr="00AB6E4E">
              <w:rPr>
                <w:rFonts w:ascii="Times New Roman" w:hAnsi="Times New Roman" w:eastAsia="Calibri"/>
                <w:color w:val="000000"/>
                <w:sz w:val="20"/>
                <w:szCs w:val="20"/>
              </w:rPr>
              <w:t>8,58%</w:t>
            </w:r>
          </w:p>
        </w:tc>
      </w:tr>
      <w:tr w:rsidRPr="00AB6E4E" w:rsidR="00AB6E4E" w:rsidTr="009F7450" w14:paraId="6732F52E" w14:textId="77777777">
        <w:tc>
          <w:tcPr>
            <w:tcW w:w="2254" w:type="dxa"/>
          </w:tcPr>
          <w:p w:rsidRPr="00AB6E4E" w:rsidR="00AB6E4E" w:rsidP="001A2621" w:rsidRDefault="00AB6E4E" w14:paraId="341C274B" w14:textId="77777777">
            <w:pPr>
              <w:autoSpaceDE w:val="0"/>
              <w:autoSpaceDN w:val="0"/>
              <w:adjustRightInd w:val="0"/>
              <w:rPr>
                <w:rFonts w:ascii="Times New Roman" w:hAnsi="Times New Roman" w:eastAsia="Calibri"/>
                <w:color w:val="000000"/>
                <w:sz w:val="20"/>
                <w:szCs w:val="20"/>
              </w:rPr>
            </w:pPr>
            <w:r w:rsidRPr="00AB6E4E">
              <w:rPr>
                <w:rFonts w:ascii="Times New Roman" w:hAnsi="Times New Roman" w:eastAsia="Calibri"/>
                <w:color w:val="000000"/>
                <w:sz w:val="20"/>
                <w:szCs w:val="20"/>
              </w:rPr>
              <w:t>€ 41.637</w:t>
            </w:r>
          </w:p>
        </w:tc>
        <w:tc>
          <w:tcPr>
            <w:tcW w:w="2254" w:type="dxa"/>
          </w:tcPr>
          <w:p w:rsidRPr="00AB6E4E" w:rsidR="00AB6E4E" w:rsidP="001A2621" w:rsidRDefault="00AB6E4E" w14:paraId="371C35F3" w14:textId="77777777">
            <w:pPr>
              <w:autoSpaceDE w:val="0"/>
              <w:autoSpaceDN w:val="0"/>
              <w:adjustRightInd w:val="0"/>
              <w:rPr>
                <w:rFonts w:ascii="Times New Roman" w:hAnsi="Times New Roman" w:eastAsia="Calibri"/>
                <w:color w:val="000000"/>
                <w:sz w:val="20"/>
                <w:szCs w:val="20"/>
              </w:rPr>
            </w:pPr>
            <w:r w:rsidRPr="00AB6E4E">
              <w:rPr>
                <w:rFonts w:ascii="Times New Roman" w:hAnsi="Times New Roman" w:eastAsia="Calibri"/>
                <w:color w:val="000000"/>
                <w:sz w:val="20"/>
                <w:szCs w:val="20"/>
              </w:rPr>
              <w:t>€ 78.426</w:t>
            </w:r>
          </w:p>
        </w:tc>
        <w:tc>
          <w:tcPr>
            <w:tcW w:w="2254" w:type="dxa"/>
          </w:tcPr>
          <w:p w:rsidRPr="00AB6E4E" w:rsidR="00AB6E4E" w:rsidP="001A2621" w:rsidRDefault="00AB6E4E" w14:paraId="504E6C9D" w14:textId="77777777">
            <w:pPr>
              <w:autoSpaceDE w:val="0"/>
              <w:autoSpaceDN w:val="0"/>
              <w:adjustRightInd w:val="0"/>
              <w:rPr>
                <w:rFonts w:ascii="Times New Roman" w:hAnsi="Times New Roman" w:eastAsia="Calibri"/>
                <w:color w:val="000000"/>
                <w:sz w:val="20"/>
                <w:szCs w:val="20"/>
              </w:rPr>
            </w:pPr>
            <w:r w:rsidRPr="00AB6E4E">
              <w:rPr>
                <w:rFonts w:ascii="Times New Roman" w:hAnsi="Times New Roman" w:eastAsia="Calibri"/>
                <w:color w:val="000000"/>
                <w:sz w:val="20"/>
                <w:szCs w:val="20"/>
              </w:rPr>
              <w:t>€ 3.572</w:t>
            </w:r>
          </w:p>
        </w:tc>
        <w:tc>
          <w:tcPr>
            <w:tcW w:w="2255" w:type="dxa"/>
          </w:tcPr>
          <w:p w:rsidRPr="00AB6E4E" w:rsidR="00AB6E4E" w:rsidP="001A2621" w:rsidRDefault="00AB6E4E" w14:paraId="6BA9ABDC" w14:textId="77777777">
            <w:pPr>
              <w:autoSpaceDE w:val="0"/>
              <w:autoSpaceDN w:val="0"/>
              <w:adjustRightInd w:val="0"/>
              <w:rPr>
                <w:rFonts w:ascii="Times New Roman" w:hAnsi="Times New Roman" w:eastAsia="Calibri"/>
                <w:color w:val="000000"/>
                <w:sz w:val="20"/>
                <w:szCs w:val="20"/>
              </w:rPr>
            </w:pPr>
            <w:r w:rsidRPr="00AB6E4E">
              <w:rPr>
                <w:rFonts w:ascii="Times New Roman" w:hAnsi="Times New Roman" w:eastAsia="Calibri"/>
                <w:color w:val="000000"/>
                <w:sz w:val="20"/>
                <w:szCs w:val="20"/>
              </w:rPr>
              <w:t>38,16%</w:t>
            </w:r>
          </w:p>
        </w:tc>
      </w:tr>
      <w:tr w:rsidRPr="00AB6E4E" w:rsidR="00AB6E4E" w:rsidTr="009F7450" w14:paraId="34B127C0" w14:textId="77777777">
        <w:tc>
          <w:tcPr>
            <w:tcW w:w="2254" w:type="dxa"/>
          </w:tcPr>
          <w:p w:rsidRPr="00AB6E4E" w:rsidR="00AB6E4E" w:rsidP="001A2621" w:rsidRDefault="00AB6E4E" w14:paraId="28F4D308" w14:textId="77777777">
            <w:pPr>
              <w:autoSpaceDE w:val="0"/>
              <w:autoSpaceDN w:val="0"/>
              <w:adjustRightInd w:val="0"/>
              <w:rPr>
                <w:rFonts w:ascii="Times New Roman" w:hAnsi="Times New Roman" w:eastAsia="Calibri"/>
                <w:color w:val="000000"/>
                <w:sz w:val="20"/>
                <w:szCs w:val="20"/>
              </w:rPr>
            </w:pPr>
            <w:r w:rsidRPr="00AB6E4E">
              <w:rPr>
                <w:rFonts w:ascii="Times New Roman" w:hAnsi="Times New Roman" w:eastAsia="Calibri"/>
                <w:color w:val="000000"/>
                <w:sz w:val="20"/>
                <w:szCs w:val="20"/>
              </w:rPr>
              <w:t>€ 78.426</w:t>
            </w:r>
          </w:p>
        </w:tc>
        <w:tc>
          <w:tcPr>
            <w:tcW w:w="2254" w:type="dxa"/>
          </w:tcPr>
          <w:p w:rsidRPr="00AB6E4E" w:rsidR="00AB6E4E" w:rsidP="001A2621" w:rsidRDefault="00AB6E4E" w14:paraId="5350B445" w14:textId="77777777">
            <w:pPr>
              <w:autoSpaceDE w:val="0"/>
              <w:autoSpaceDN w:val="0"/>
              <w:adjustRightInd w:val="0"/>
              <w:rPr>
                <w:rFonts w:ascii="Times New Roman" w:hAnsi="Times New Roman" w:eastAsia="Calibri"/>
                <w:color w:val="000000"/>
                <w:sz w:val="20"/>
                <w:szCs w:val="20"/>
              </w:rPr>
            </w:pPr>
            <w:r w:rsidRPr="00AB6E4E">
              <w:rPr>
                <w:rFonts w:ascii="Times New Roman" w:hAnsi="Times New Roman" w:eastAsia="Calibri"/>
                <w:color w:val="000000"/>
                <w:sz w:val="20"/>
                <w:szCs w:val="20"/>
              </w:rPr>
              <w:t>-</w:t>
            </w:r>
          </w:p>
        </w:tc>
        <w:tc>
          <w:tcPr>
            <w:tcW w:w="2254" w:type="dxa"/>
          </w:tcPr>
          <w:p w:rsidRPr="00AB6E4E" w:rsidR="00AB6E4E" w:rsidP="001A2621" w:rsidRDefault="00AB6E4E" w14:paraId="5A209727" w14:textId="77777777">
            <w:pPr>
              <w:autoSpaceDE w:val="0"/>
              <w:autoSpaceDN w:val="0"/>
              <w:adjustRightInd w:val="0"/>
              <w:rPr>
                <w:rFonts w:ascii="Times New Roman" w:hAnsi="Times New Roman" w:eastAsia="Calibri"/>
                <w:color w:val="000000"/>
                <w:sz w:val="20"/>
                <w:szCs w:val="20"/>
              </w:rPr>
            </w:pPr>
            <w:r w:rsidRPr="00AB6E4E">
              <w:rPr>
                <w:rFonts w:ascii="Times New Roman" w:hAnsi="Times New Roman" w:eastAsia="Calibri"/>
                <w:color w:val="000000"/>
                <w:sz w:val="20"/>
                <w:szCs w:val="20"/>
              </w:rPr>
              <w:t>€ 17.610</w:t>
            </w:r>
          </w:p>
        </w:tc>
        <w:tc>
          <w:tcPr>
            <w:tcW w:w="2255" w:type="dxa"/>
          </w:tcPr>
          <w:p w:rsidRPr="00AB6E4E" w:rsidR="00AB6E4E" w:rsidP="001A2621" w:rsidRDefault="00AB6E4E" w14:paraId="2F539613" w14:textId="77777777">
            <w:pPr>
              <w:autoSpaceDE w:val="0"/>
              <w:autoSpaceDN w:val="0"/>
              <w:adjustRightInd w:val="0"/>
              <w:rPr>
                <w:rFonts w:ascii="Times New Roman" w:hAnsi="Times New Roman" w:eastAsia="Calibri"/>
                <w:color w:val="000000"/>
                <w:sz w:val="20"/>
                <w:szCs w:val="20"/>
              </w:rPr>
            </w:pPr>
            <w:r w:rsidRPr="00AB6E4E">
              <w:rPr>
                <w:rFonts w:ascii="Times New Roman" w:hAnsi="Times New Roman" w:eastAsia="Calibri"/>
                <w:color w:val="000000"/>
                <w:sz w:val="20"/>
                <w:szCs w:val="20"/>
              </w:rPr>
              <w:t>49,50%</w:t>
            </w:r>
          </w:p>
        </w:tc>
      </w:tr>
    </w:tbl>
    <w:p w:rsidR="00AB6E4E" w:rsidP="001A2621" w:rsidRDefault="00AB6E4E" w14:paraId="31D2EC85" w14:textId="191EA8B3">
      <w:pPr>
        <w:tabs>
          <w:tab w:val="left" w:pos="284"/>
          <w:tab w:val="left" w:pos="567"/>
          <w:tab w:val="left" w:pos="851"/>
        </w:tabs>
        <w:rPr>
          <w:rFonts w:ascii="Times New Roman" w:hAnsi="Times New Roman"/>
          <w:sz w:val="24"/>
          <w:szCs w:val="20"/>
        </w:rPr>
      </w:pPr>
    </w:p>
    <w:p w:rsidRPr="00AB6E4E" w:rsidR="00AB6E4E" w:rsidP="001A2621" w:rsidRDefault="00AB6E4E" w14:paraId="0B010D54" w14:textId="30C7AFEB">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lastRenderedPageBreak/>
        <w:t>C</w:t>
      </w:r>
    </w:p>
    <w:p w:rsidR="00AB6E4E" w:rsidP="001A2621" w:rsidRDefault="00AB6E4E" w14:paraId="7B51FA96" w14:textId="77777777">
      <w:pPr>
        <w:tabs>
          <w:tab w:val="left" w:pos="284"/>
          <w:tab w:val="left" w:pos="567"/>
          <w:tab w:val="left" w:pos="851"/>
        </w:tabs>
        <w:rPr>
          <w:rFonts w:ascii="Times New Roman" w:hAnsi="Times New Roman"/>
          <w:sz w:val="24"/>
          <w:szCs w:val="20"/>
        </w:rPr>
      </w:pPr>
    </w:p>
    <w:p w:rsidRPr="00AB6E4E" w:rsidR="00AB6E4E" w:rsidP="001A2621" w:rsidRDefault="00AB6E4E" w14:paraId="4268FFB2" w14:textId="13073A5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In artikel 3.15, zesde lid, wordt “€ 0,23” vervangen door “€ 0,25”.</w:t>
      </w:r>
    </w:p>
    <w:p w:rsidRPr="00AB6E4E" w:rsidR="00AB6E4E" w:rsidP="001A2621" w:rsidRDefault="00AB6E4E" w14:paraId="512621A3" w14:textId="77777777">
      <w:pPr>
        <w:tabs>
          <w:tab w:val="left" w:pos="284"/>
          <w:tab w:val="left" w:pos="567"/>
          <w:tab w:val="left" w:pos="851"/>
        </w:tabs>
        <w:rPr>
          <w:rFonts w:ascii="Times New Roman" w:hAnsi="Times New Roman"/>
          <w:sz w:val="24"/>
          <w:szCs w:val="20"/>
        </w:rPr>
      </w:pPr>
    </w:p>
    <w:p w:rsidRPr="00AB6E4E" w:rsidR="00AB6E4E" w:rsidP="001A2621" w:rsidRDefault="00AB6E4E" w14:paraId="3EE5391D" w14:textId="65A27918">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D</w:t>
      </w:r>
    </w:p>
    <w:p w:rsidR="00AB6E4E" w:rsidP="001A2621" w:rsidRDefault="00AB6E4E" w14:paraId="40DE5230" w14:textId="77777777">
      <w:pPr>
        <w:tabs>
          <w:tab w:val="left" w:pos="284"/>
          <w:tab w:val="left" w:pos="567"/>
          <w:tab w:val="left" w:pos="851"/>
        </w:tabs>
        <w:rPr>
          <w:rFonts w:ascii="Times New Roman" w:hAnsi="Times New Roman"/>
          <w:sz w:val="24"/>
          <w:szCs w:val="20"/>
        </w:rPr>
      </w:pPr>
    </w:p>
    <w:p w:rsidRPr="00AB6E4E" w:rsidR="00AB6E4E" w:rsidP="001A2621" w:rsidRDefault="00AB6E4E" w14:paraId="7ACCF1A3" w14:textId="2C03D3E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In artikel 3.17, eerste lid, onderdeel b, wordt “€ 0,23” vervangen door “€ 0,25”.</w:t>
      </w:r>
    </w:p>
    <w:p w:rsidRPr="00AB6E4E" w:rsidR="00AB6E4E" w:rsidP="001A2621" w:rsidRDefault="00AB6E4E" w14:paraId="235EEDD5" w14:textId="77777777">
      <w:pPr>
        <w:tabs>
          <w:tab w:val="left" w:pos="284"/>
          <w:tab w:val="left" w:pos="567"/>
          <w:tab w:val="left" w:pos="851"/>
        </w:tabs>
        <w:rPr>
          <w:rFonts w:ascii="Times New Roman" w:hAnsi="Times New Roman"/>
          <w:sz w:val="24"/>
          <w:szCs w:val="20"/>
        </w:rPr>
      </w:pPr>
    </w:p>
    <w:p w:rsidRPr="00AB6E4E" w:rsidR="00AB6E4E" w:rsidP="001A2621" w:rsidRDefault="00AB6E4E" w14:paraId="0BD6C259" w14:textId="17D1A258">
      <w:pPr>
        <w:tabs>
          <w:tab w:val="left" w:pos="284"/>
          <w:tab w:val="left" w:pos="567"/>
          <w:tab w:val="left" w:pos="851"/>
        </w:tabs>
        <w:rPr>
          <w:rFonts w:ascii="Times New Roman" w:hAnsi="Times New Roman"/>
          <w:sz w:val="24"/>
          <w:szCs w:val="20"/>
        </w:rPr>
      </w:pPr>
      <w:r>
        <w:rPr>
          <w:rFonts w:ascii="Times New Roman" w:hAnsi="Times New Roman"/>
          <w:sz w:val="24"/>
          <w:szCs w:val="20"/>
        </w:rPr>
        <w:t>E</w:t>
      </w:r>
      <w:r w:rsidRPr="00AB6E4E">
        <w:rPr>
          <w:rFonts w:ascii="Times New Roman" w:hAnsi="Times New Roman"/>
          <w:sz w:val="24"/>
          <w:szCs w:val="20"/>
        </w:rPr>
        <w:t xml:space="preserve"> </w:t>
      </w:r>
    </w:p>
    <w:p w:rsidR="00AB6E4E" w:rsidP="001A2621" w:rsidRDefault="00AB6E4E" w14:paraId="411E040D" w14:textId="77777777">
      <w:pPr>
        <w:tabs>
          <w:tab w:val="left" w:pos="284"/>
          <w:tab w:val="left" w:pos="567"/>
          <w:tab w:val="left" w:pos="851"/>
        </w:tabs>
        <w:rPr>
          <w:rFonts w:ascii="Times New Roman" w:hAnsi="Times New Roman"/>
          <w:sz w:val="24"/>
          <w:szCs w:val="20"/>
        </w:rPr>
      </w:pPr>
      <w:r>
        <w:rPr>
          <w:rFonts w:ascii="Times New Roman" w:hAnsi="Times New Roman"/>
          <w:sz w:val="24"/>
          <w:szCs w:val="20"/>
        </w:rPr>
        <w:tab/>
      </w:r>
    </w:p>
    <w:p w:rsidRPr="00AB6E4E" w:rsidR="00AB6E4E" w:rsidP="001A2621" w:rsidRDefault="00AB6E4E" w14:paraId="48EA8C20" w14:textId="378E371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Artikel 3.20 wordt als volgt gewijzigd:</w:t>
      </w:r>
    </w:p>
    <w:p w:rsidR="00AB6E4E" w:rsidP="001A2621" w:rsidRDefault="00AB6E4E" w14:paraId="2EF76FB7" w14:textId="77777777">
      <w:pPr>
        <w:tabs>
          <w:tab w:val="left" w:pos="284"/>
          <w:tab w:val="left" w:pos="567"/>
          <w:tab w:val="left" w:pos="851"/>
        </w:tabs>
        <w:rPr>
          <w:rFonts w:ascii="Times New Roman" w:hAnsi="Times New Roman"/>
          <w:sz w:val="24"/>
          <w:szCs w:val="20"/>
        </w:rPr>
      </w:pPr>
    </w:p>
    <w:p w:rsidRPr="00AB6E4E" w:rsidR="00AB6E4E" w:rsidP="001A2621" w:rsidRDefault="00AB6E4E" w14:paraId="690E7F84" w14:textId="658584D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1. In het eerste lid, onderdelen a en b, wordt “16” vervangen door “17”.</w:t>
      </w:r>
    </w:p>
    <w:p w:rsidR="00AB6E4E" w:rsidP="001A2621" w:rsidRDefault="00AB6E4E" w14:paraId="13028C1C" w14:textId="77777777">
      <w:pPr>
        <w:tabs>
          <w:tab w:val="left" w:pos="284"/>
          <w:tab w:val="left" w:pos="567"/>
          <w:tab w:val="left" w:pos="851"/>
        </w:tabs>
        <w:rPr>
          <w:rFonts w:ascii="Times New Roman" w:hAnsi="Times New Roman"/>
          <w:sz w:val="24"/>
          <w:szCs w:val="20"/>
        </w:rPr>
      </w:pPr>
    </w:p>
    <w:p w:rsidRPr="00AB6E4E" w:rsidR="00AB6E4E" w:rsidP="001A2621" w:rsidRDefault="00AB6E4E" w14:paraId="6C3EC743" w14:textId="60EAB71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2. In het vijfde lid, onderdeel b, wordt “vijftien” vervangen door “16”.</w:t>
      </w:r>
    </w:p>
    <w:p w:rsidR="00AB6E4E" w:rsidP="001A2621" w:rsidRDefault="00AB6E4E" w14:paraId="34D0CCE9" w14:textId="77777777">
      <w:pPr>
        <w:tabs>
          <w:tab w:val="left" w:pos="284"/>
          <w:tab w:val="left" w:pos="567"/>
          <w:tab w:val="left" w:pos="851"/>
        </w:tabs>
        <w:rPr>
          <w:rFonts w:ascii="Times New Roman" w:hAnsi="Times New Roman"/>
          <w:sz w:val="24"/>
          <w:szCs w:val="20"/>
        </w:rPr>
      </w:pPr>
    </w:p>
    <w:p w:rsidRPr="00AB6E4E" w:rsidR="00AB6E4E" w:rsidP="001A2621" w:rsidRDefault="00AB6E4E" w14:paraId="3F6F4D27" w14:textId="4951C47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3. In het vijfde lid, onderdeel b, wordt “16” vervangen door “17”.</w:t>
      </w:r>
    </w:p>
    <w:p w:rsidRPr="00AB6E4E" w:rsidR="00AB6E4E" w:rsidP="001A2621" w:rsidRDefault="00AB6E4E" w14:paraId="2BEF95BB" w14:textId="77777777">
      <w:pPr>
        <w:tabs>
          <w:tab w:val="left" w:pos="284"/>
          <w:tab w:val="left" w:pos="567"/>
          <w:tab w:val="left" w:pos="851"/>
        </w:tabs>
        <w:rPr>
          <w:rFonts w:ascii="Times New Roman" w:hAnsi="Times New Roman"/>
          <w:sz w:val="24"/>
          <w:szCs w:val="20"/>
        </w:rPr>
      </w:pPr>
    </w:p>
    <w:p w:rsidRPr="00AB6E4E" w:rsidR="00AB6E4E" w:rsidP="001A2621" w:rsidRDefault="00AB6E4E" w14:paraId="214FE221" w14:textId="604DC250">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 xml:space="preserve">F </w:t>
      </w:r>
    </w:p>
    <w:p w:rsidR="00AB6E4E" w:rsidP="001A2621" w:rsidRDefault="00AB6E4E" w14:paraId="14A91216" w14:textId="77777777">
      <w:pPr>
        <w:tabs>
          <w:tab w:val="left" w:pos="284"/>
          <w:tab w:val="left" w:pos="567"/>
          <w:tab w:val="left" w:pos="851"/>
        </w:tabs>
        <w:rPr>
          <w:rFonts w:ascii="Times New Roman" w:hAnsi="Times New Roman"/>
          <w:sz w:val="24"/>
          <w:szCs w:val="20"/>
        </w:rPr>
      </w:pPr>
    </w:p>
    <w:p w:rsidRPr="00AB6E4E" w:rsidR="00AB6E4E" w:rsidP="001A2621" w:rsidRDefault="00AB6E4E" w14:paraId="10A2D280" w14:textId="352786E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In artikel 3.42, derde lid, wordt “40 percent” vervangen door “45,5 percent”.</w:t>
      </w:r>
    </w:p>
    <w:p w:rsidRPr="00AB6E4E" w:rsidR="00AB6E4E" w:rsidP="001A2621" w:rsidRDefault="00AB6E4E" w14:paraId="5172290E" w14:textId="77777777">
      <w:pPr>
        <w:tabs>
          <w:tab w:val="left" w:pos="284"/>
          <w:tab w:val="left" w:pos="567"/>
          <w:tab w:val="left" w:pos="851"/>
        </w:tabs>
        <w:rPr>
          <w:rFonts w:ascii="Times New Roman" w:hAnsi="Times New Roman"/>
          <w:sz w:val="24"/>
          <w:szCs w:val="20"/>
        </w:rPr>
      </w:pPr>
    </w:p>
    <w:p w:rsidRPr="00AB6E4E" w:rsidR="00AB6E4E" w:rsidP="001A2621" w:rsidRDefault="00AB6E4E" w14:paraId="239DCC8A" w14:textId="222467AF">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 xml:space="preserve">G </w:t>
      </w:r>
    </w:p>
    <w:p w:rsidR="00AB6E4E" w:rsidP="001A2621" w:rsidRDefault="00AB6E4E" w14:paraId="01A6ED38" w14:textId="77777777">
      <w:pPr>
        <w:tabs>
          <w:tab w:val="left" w:pos="284"/>
          <w:tab w:val="left" w:pos="567"/>
          <w:tab w:val="left" w:pos="851"/>
        </w:tabs>
        <w:rPr>
          <w:rFonts w:ascii="Times New Roman" w:hAnsi="Times New Roman"/>
          <w:sz w:val="24"/>
          <w:szCs w:val="20"/>
        </w:rPr>
      </w:pPr>
    </w:p>
    <w:p w:rsidRPr="00AB6E4E" w:rsidR="00AB6E4E" w:rsidP="001A2621" w:rsidRDefault="00AB6E4E" w14:paraId="77BC846D" w14:textId="7BE740C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In artikel 3.76, derde lid, wordt “€ 2123” vervangen door “€ 10”.</w:t>
      </w:r>
    </w:p>
    <w:p w:rsidRPr="00AB6E4E" w:rsidR="00AB6E4E" w:rsidP="001A2621" w:rsidRDefault="00AB6E4E" w14:paraId="16312F94" w14:textId="77777777">
      <w:pPr>
        <w:tabs>
          <w:tab w:val="left" w:pos="284"/>
          <w:tab w:val="left" w:pos="567"/>
          <w:tab w:val="left" w:pos="851"/>
        </w:tabs>
        <w:rPr>
          <w:rFonts w:ascii="Times New Roman" w:hAnsi="Times New Roman"/>
          <w:sz w:val="24"/>
          <w:szCs w:val="20"/>
        </w:rPr>
      </w:pPr>
    </w:p>
    <w:p w:rsidRPr="00AB6E4E" w:rsidR="00AB6E4E" w:rsidP="001A2621" w:rsidRDefault="00AB6E4E" w14:paraId="77FAFC7B" w14:textId="47095C02">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H</w:t>
      </w:r>
    </w:p>
    <w:p w:rsidR="00AB6E4E" w:rsidP="001A2621" w:rsidRDefault="00AB6E4E" w14:paraId="2AEA63E6" w14:textId="77777777">
      <w:pPr>
        <w:tabs>
          <w:tab w:val="left" w:pos="284"/>
          <w:tab w:val="left" w:pos="567"/>
          <w:tab w:val="left" w:pos="851"/>
        </w:tabs>
        <w:rPr>
          <w:rFonts w:ascii="Times New Roman" w:hAnsi="Times New Roman"/>
          <w:sz w:val="24"/>
          <w:szCs w:val="20"/>
        </w:rPr>
      </w:pPr>
    </w:p>
    <w:p w:rsidRPr="00AB6E4E" w:rsidR="00AB6E4E" w:rsidP="001A2621" w:rsidRDefault="00AB6E4E" w14:paraId="72B4F1F7" w14:textId="7D07262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In artikel 6.17, zesde lid, onderdeel a, wordt “€ 0,23” vervangen door “€ 0,25”.</w:t>
      </w:r>
    </w:p>
    <w:p w:rsidRPr="00AB6E4E" w:rsidR="00AB6E4E" w:rsidP="001A2621" w:rsidRDefault="00AB6E4E" w14:paraId="22B39787" w14:textId="77777777">
      <w:pPr>
        <w:tabs>
          <w:tab w:val="left" w:pos="284"/>
          <w:tab w:val="left" w:pos="567"/>
          <w:tab w:val="left" w:pos="851"/>
        </w:tabs>
        <w:rPr>
          <w:rFonts w:ascii="Times New Roman" w:hAnsi="Times New Roman"/>
          <w:sz w:val="24"/>
          <w:szCs w:val="20"/>
        </w:rPr>
      </w:pPr>
    </w:p>
    <w:p w:rsidRPr="00AB6E4E" w:rsidR="00AB6E4E" w:rsidP="001A2621" w:rsidRDefault="00AB6E4E" w14:paraId="5EC8E730" w14:textId="33E70C77">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I</w:t>
      </w:r>
    </w:p>
    <w:p w:rsidR="00AB6E4E" w:rsidP="001A2621" w:rsidRDefault="00AB6E4E" w14:paraId="6666E6F6" w14:textId="77777777">
      <w:pPr>
        <w:tabs>
          <w:tab w:val="left" w:pos="284"/>
          <w:tab w:val="left" w:pos="567"/>
          <w:tab w:val="left" w:pos="851"/>
        </w:tabs>
        <w:rPr>
          <w:rFonts w:ascii="Times New Roman" w:hAnsi="Times New Roman"/>
          <w:sz w:val="24"/>
          <w:szCs w:val="20"/>
        </w:rPr>
      </w:pPr>
    </w:p>
    <w:p w:rsidRPr="00AB6E4E" w:rsidR="00AB6E4E" w:rsidP="001A2621" w:rsidRDefault="00AB6E4E" w14:paraId="5C5A11C6" w14:textId="14B7485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In artikel 6.36, tweede lid, wordt “€ 0,23” vervangen door “€ 0,25”.</w:t>
      </w:r>
    </w:p>
    <w:p w:rsidRPr="00AB6E4E" w:rsidR="00AB6E4E" w:rsidP="001A2621" w:rsidRDefault="00AB6E4E" w14:paraId="235FE359" w14:textId="77777777">
      <w:pPr>
        <w:tabs>
          <w:tab w:val="left" w:pos="284"/>
          <w:tab w:val="left" w:pos="567"/>
          <w:tab w:val="left" w:pos="851"/>
        </w:tabs>
        <w:rPr>
          <w:rFonts w:ascii="Times New Roman" w:hAnsi="Times New Roman"/>
          <w:sz w:val="24"/>
          <w:szCs w:val="20"/>
        </w:rPr>
      </w:pPr>
    </w:p>
    <w:p w:rsidRPr="00AB6E4E" w:rsidR="00AB6E4E" w:rsidP="001A2621" w:rsidRDefault="00AB6E4E" w14:paraId="30A187A1" w14:textId="47C1CDC2">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J</w:t>
      </w:r>
    </w:p>
    <w:p w:rsidR="00AB6E4E" w:rsidP="001A2621" w:rsidRDefault="00AB6E4E" w14:paraId="4510B862" w14:textId="77777777">
      <w:pPr>
        <w:tabs>
          <w:tab w:val="left" w:pos="284"/>
          <w:tab w:val="left" w:pos="567"/>
          <w:tab w:val="left" w:pos="851"/>
        </w:tabs>
        <w:rPr>
          <w:rFonts w:ascii="Times New Roman" w:hAnsi="Times New Roman"/>
          <w:sz w:val="24"/>
          <w:szCs w:val="20"/>
        </w:rPr>
      </w:pPr>
    </w:p>
    <w:p w:rsidRPr="00AB6E4E" w:rsidR="00AB6E4E" w:rsidP="001A2621" w:rsidRDefault="00AB6E4E" w14:paraId="3FDCEB1A" w14:textId="623E065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Artikel 8.11, tweede lid, eerste zin, wordt als volgt gewijzigd:</w:t>
      </w:r>
    </w:p>
    <w:p w:rsidR="00AB6E4E" w:rsidP="001A2621" w:rsidRDefault="00AB6E4E" w14:paraId="539F9729" w14:textId="77777777">
      <w:pPr>
        <w:tabs>
          <w:tab w:val="left" w:pos="284"/>
          <w:tab w:val="left" w:pos="567"/>
          <w:tab w:val="left" w:pos="851"/>
        </w:tabs>
        <w:rPr>
          <w:rFonts w:ascii="Times New Roman" w:hAnsi="Times New Roman"/>
          <w:sz w:val="24"/>
          <w:szCs w:val="20"/>
        </w:rPr>
      </w:pPr>
    </w:p>
    <w:p w:rsidRPr="00AB6E4E" w:rsidR="00AB6E4E" w:rsidP="001A2621" w:rsidRDefault="00AB6E4E" w14:paraId="19342674" w14:textId="2C76DD2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1. Het in onderdeel a vermelde bedrag wordt verhoogd met € 173.</w:t>
      </w:r>
    </w:p>
    <w:p w:rsidRPr="00AB6E4E" w:rsidR="00AB6E4E" w:rsidP="001A2621" w:rsidRDefault="00AB6E4E" w14:paraId="00B3FA19" w14:textId="67100D05">
      <w:pPr>
        <w:tabs>
          <w:tab w:val="left" w:pos="284"/>
          <w:tab w:val="left" w:pos="567"/>
          <w:tab w:val="left" w:pos="851"/>
        </w:tabs>
        <w:ind w:left="284"/>
        <w:rPr>
          <w:rFonts w:ascii="Times New Roman" w:hAnsi="Times New Roman"/>
          <w:sz w:val="24"/>
          <w:szCs w:val="20"/>
        </w:rPr>
      </w:pPr>
      <w:r>
        <w:rPr>
          <w:rFonts w:ascii="Times New Roman" w:hAnsi="Times New Roman"/>
          <w:sz w:val="24"/>
          <w:szCs w:val="20"/>
        </w:rPr>
        <w:br/>
      </w:r>
      <w:r w:rsidRPr="00AB6E4E">
        <w:rPr>
          <w:rFonts w:ascii="Times New Roman" w:hAnsi="Times New Roman"/>
          <w:sz w:val="24"/>
          <w:szCs w:val="20"/>
        </w:rPr>
        <w:t>2. Het in onderdeel b als tweede vermelde bedrag wordt verhoogd met € 173.</w:t>
      </w:r>
    </w:p>
    <w:p w:rsidR="00AB6E4E" w:rsidP="001A2621" w:rsidRDefault="00AB6E4E" w14:paraId="02714066" w14:textId="77777777">
      <w:pPr>
        <w:tabs>
          <w:tab w:val="left" w:pos="284"/>
          <w:tab w:val="left" w:pos="567"/>
          <w:tab w:val="left" w:pos="851"/>
        </w:tabs>
        <w:rPr>
          <w:rFonts w:ascii="Times New Roman" w:hAnsi="Times New Roman"/>
          <w:sz w:val="24"/>
          <w:szCs w:val="20"/>
        </w:rPr>
      </w:pPr>
    </w:p>
    <w:p w:rsidRPr="00AB6E4E" w:rsidR="00AB6E4E" w:rsidP="001A2621" w:rsidRDefault="00AB6E4E" w14:paraId="138E4F47" w14:textId="4DC0385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3. Het in onderdeel c als tweede vermelde bedrag wordt verhoogd met € 173.</w:t>
      </w:r>
    </w:p>
    <w:p w:rsidRPr="00AB6E4E" w:rsidR="00AB6E4E" w:rsidP="001A2621" w:rsidRDefault="00AB6E4E" w14:paraId="55840121" w14:textId="77777777">
      <w:pPr>
        <w:tabs>
          <w:tab w:val="left" w:pos="284"/>
          <w:tab w:val="left" w:pos="567"/>
          <w:tab w:val="left" w:pos="851"/>
        </w:tabs>
        <w:rPr>
          <w:rFonts w:ascii="Times New Roman" w:hAnsi="Times New Roman"/>
          <w:sz w:val="24"/>
          <w:szCs w:val="20"/>
        </w:rPr>
      </w:pPr>
    </w:p>
    <w:p w:rsidR="00AB6E4E" w:rsidP="001A2621" w:rsidRDefault="00AB6E4E" w14:paraId="1512CE12" w14:textId="77777777">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K</w:t>
      </w:r>
    </w:p>
    <w:p w:rsidRPr="00AB6E4E" w:rsidR="00AB6E4E" w:rsidP="001A2621" w:rsidRDefault="00AB6E4E" w14:paraId="442C2604" w14:textId="12C4703F">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 xml:space="preserve"> </w:t>
      </w:r>
    </w:p>
    <w:p w:rsidRPr="00AB6E4E" w:rsidR="00AB6E4E" w:rsidP="001A2621" w:rsidRDefault="00AB6E4E" w14:paraId="6CBB537F" w14:textId="0D78505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Het in artikel 8.17, tweede lid, als eerste vermelde bedrag wordt verlaagd met € 100.</w:t>
      </w:r>
    </w:p>
    <w:p w:rsidR="00AB6E4E" w:rsidP="001A2621" w:rsidRDefault="00AB6E4E" w14:paraId="697F2C7D" w14:textId="77777777">
      <w:pPr>
        <w:tabs>
          <w:tab w:val="left" w:pos="284"/>
          <w:tab w:val="left" w:pos="567"/>
          <w:tab w:val="left" w:pos="851"/>
        </w:tabs>
        <w:rPr>
          <w:rFonts w:ascii="Times New Roman" w:hAnsi="Times New Roman"/>
          <w:sz w:val="24"/>
          <w:szCs w:val="20"/>
        </w:rPr>
      </w:pPr>
    </w:p>
    <w:p w:rsidRPr="00AB6E4E" w:rsidR="00AB6E4E" w:rsidP="001A2621" w:rsidRDefault="00AB6E4E" w14:paraId="19119733" w14:textId="77777777">
      <w:pPr>
        <w:tabs>
          <w:tab w:val="left" w:pos="284"/>
          <w:tab w:val="left" w:pos="567"/>
          <w:tab w:val="left" w:pos="851"/>
        </w:tabs>
        <w:rPr>
          <w:rFonts w:ascii="Times New Roman" w:hAnsi="Times New Roman"/>
          <w:sz w:val="24"/>
          <w:szCs w:val="20"/>
        </w:rPr>
      </w:pPr>
    </w:p>
    <w:p w:rsidRPr="00AB6E4E" w:rsidR="00AB6E4E" w:rsidP="001A2621" w:rsidRDefault="00AB6E4E" w14:paraId="4EDAB344" w14:textId="5E95A598">
      <w:pPr>
        <w:tabs>
          <w:tab w:val="left" w:pos="284"/>
          <w:tab w:val="left" w:pos="567"/>
          <w:tab w:val="left" w:pos="851"/>
        </w:tabs>
        <w:rPr>
          <w:rFonts w:ascii="Times New Roman" w:hAnsi="Times New Roman"/>
          <w:b/>
          <w:bCs/>
          <w:sz w:val="24"/>
          <w:szCs w:val="20"/>
        </w:rPr>
      </w:pPr>
      <w:r w:rsidRPr="00AB6E4E">
        <w:rPr>
          <w:rFonts w:ascii="Times New Roman" w:hAnsi="Times New Roman"/>
          <w:b/>
          <w:bCs/>
          <w:sz w:val="24"/>
          <w:szCs w:val="20"/>
        </w:rPr>
        <w:t>ARTIKEL II</w:t>
      </w:r>
    </w:p>
    <w:p w:rsidRPr="00AB6E4E" w:rsidR="00AB6E4E" w:rsidP="001A2621" w:rsidRDefault="00AB6E4E" w14:paraId="371C1B35" w14:textId="77777777">
      <w:pPr>
        <w:tabs>
          <w:tab w:val="left" w:pos="284"/>
          <w:tab w:val="left" w:pos="567"/>
          <w:tab w:val="left" w:pos="851"/>
        </w:tabs>
        <w:rPr>
          <w:rFonts w:ascii="Times New Roman" w:hAnsi="Times New Roman"/>
          <w:sz w:val="24"/>
          <w:szCs w:val="20"/>
        </w:rPr>
      </w:pPr>
    </w:p>
    <w:p w:rsidRPr="00AB6E4E" w:rsidR="00AB6E4E" w:rsidP="001A2621" w:rsidRDefault="00AB6E4E" w14:paraId="4C4CA27C" w14:textId="2DFE93C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De Wet inkomstenbelasting 2001 wordt met ingang van 1 januari 2028 als volgt gewijzigd:</w:t>
      </w:r>
    </w:p>
    <w:p w:rsidRPr="00AB6E4E" w:rsidR="00AB6E4E" w:rsidP="001A2621" w:rsidRDefault="00AB6E4E" w14:paraId="33024DE8" w14:textId="77777777">
      <w:pPr>
        <w:tabs>
          <w:tab w:val="left" w:pos="284"/>
          <w:tab w:val="left" w:pos="567"/>
          <w:tab w:val="left" w:pos="851"/>
        </w:tabs>
        <w:rPr>
          <w:rFonts w:ascii="Times New Roman" w:hAnsi="Times New Roman"/>
          <w:sz w:val="24"/>
          <w:szCs w:val="20"/>
        </w:rPr>
      </w:pPr>
    </w:p>
    <w:p w:rsidRPr="00AB6E4E" w:rsidR="00AB6E4E" w:rsidP="001A2621" w:rsidRDefault="00AB6E4E" w14:paraId="7A739578" w14:textId="14814970">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A</w:t>
      </w:r>
    </w:p>
    <w:p w:rsidR="00AB6E4E" w:rsidP="001A2621" w:rsidRDefault="00AB6E4E" w14:paraId="14BFC41D" w14:textId="77777777">
      <w:pPr>
        <w:tabs>
          <w:tab w:val="left" w:pos="284"/>
          <w:tab w:val="left" w:pos="567"/>
          <w:tab w:val="left" w:pos="851"/>
        </w:tabs>
        <w:rPr>
          <w:rFonts w:ascii="Times New Roman" w:hAnsi="Times New Roman"/>
          <w:sz w:val="24"/>
          <w:szCs w:val="20"/>
        </w:rPr>
      </w:pPr>
    </w:p>
    <w:p w:rsidRPr="00AB6E4E" w:rsidR="00AB6E4E" w:rsidP="001A2621" w:rsidRDefault="00AB6E4E" w14:paraId="3F3A14C7" w14:textId="1BD34F3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De in artikel 2.10, eerste lid, opgenomen tabel en de in artikel 2.10a, eerste lid, opgenomen tabel als volgt gewijzigd:</w:t>
      </w:r>
    </w:p>
    <w:p w:rsidR="00AB6E4E" w:rsidP="001A2621" w:rsidRDefault="00AB6E4E" w14:paraId="6806FE08" w14:textId="77777777">
      <w:pPr>
        <w:tabs>
          <w:tab w:val="left" w:pos="284"/>
          <w:tab w:val="left" w:pos="567"/>
          <w:tab w:val="left" w:pos="851"/>
        </w:tabs>
        <w:rPr>
          <w:rFonts w:ascii="Times New Roman" w:hAnsi="Times New Roman"/>
          <w:sz w:val="24"/>
          <w:szCs w:val="20"/>
        </w:rPr>
      </w:pPr>
    </w:p>
    <w:p w:rsidRPr="00AB6E4E" w:rsidR="00AB6E4E" w:rsidP="001A2621" w:rsidRDefault="00AB6E4E" w14:paraId="323BFD9F" w14:textId="6F4C6CD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1. Het in de eerste en tweede kolom laatstvermelde bedrag wordt verhoogd met € 1.166.</w:t>
      </w:r>
    </w:p>
    <w:p w:rsidR="00AB6E4E" w:rsidP="001A2621" w:rsidRDefault="00AB6E4E" w14:paraId="711179F0" w14:textId="77777777">
      <w:pPr>
        <w:tabs>
          <w:tab w:val="left" w:pos="284"/>
          <w:tab w:val="left" w:pos="567"/>
          <w:tab w:val="left" w:pos="851"/>
        </w:tabs>
        <w:rPr>
          <w:rFonts w:ascii="Times New Roman" w:hAnsi="Times New Roman"/>
          <w:sz w:val="24"/>
          <w:szCs w:val="20"/>
        </w:rPr>
      </w:pPr>
    </w:p>
    <w:p w:rsidRPr="00AB6E4E" w:rsidR="00AB6E4E" w:rsidP="001A2621" w:rsidRDefault="00AB6E4E" w14:paraId="427D82BF" w14:textId="467FD7A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2. In de laatste kolom wordt het als eerste vermelde percentage verlaagd met 0,09%-punt en wordt het als tweede vermelde percentage verlaagd met 0,04%-punt.</w:t>
      </w:r>
    </w:p>
    <w:p w:rsidRPr="00AB6E4E" w:rsidR="00AB6E4E" w:rsidP="001A2621" w:rsidRDefault="00AB6E4E" w14:paraId="640DA5E3" w14:textId="77777777">
      <w:pPr>
        <w:tabs>
          <w:tab w:val="left" w:pos="284"/>
          <w:tab w:val="left" w:pos="567"/>
          <w:tab w:val="left" w:pos="851"/>
        </w:tabs>
        <w:rPr>
          <w:rFonts w:ascii="Times New Roman" w:hAnsi="Times New Roman"/>
          <w:sz w:val="24"/>
          <w:szCs w:val="20"/>
        </w:rPr>
      </w:pPr>
    </w:p>
    <w:p w:rsidRPr="00AB6E4E" w:rsidR="00AB6E4E" w:rsidP="001A2621" w:rsidRDefault="00AB6E4E" w14:paraId="7AA1E0C2" w14:textId="58451DAE">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B</w:t>
      </w:r>
    </w:p>
    <w:p w:rsidR="00AB6E4E" w:rsidP="001A2621" w:rsidRDefault="00AB6E4E" w14:paraId="039111E5" w14:textId="77777777">
      <w:pPr>
        <w:tabs>
          <w:tab w:val="left" w:pos="284"/>
          <w:tab w:val="left" w:pos="567"/>
          <w:tab w:val="left" w:pos="851"/>
        </w:tabs>
        <w:rPr>
          <w:rFonts w:ascii="Times New Roman" w:hAnsi="Times New Roman"/>
          <w:sz w:val="24"/>
          <w:szCs w:val="20"/>
        </w:rPr>
      </w:pPr>
    </w:p>
    <w:p w:rsidRPr="00AB6E4E" w:rsidR="00AB6E4E" w:rsidP="001A2621" w:rsidRDefault="00AB6E4E" w14:paraId="2F3876E0" w14:textId="6F683EB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In artikel 3.20, eerste lid, onderdelen a en b, en vijfde lid, onderdeel b, wordt “17” vervangen door “20”.</w:t>
      </w:r>
    </w:p>
    <w:p w:rsidRPr="00AB6E4E" w:rsidR="00AB6E4E" w:rsidP="001A2621" w:rsidRDefault="00AB6E4E" w14:paraId="243547B8" w14:textId="77777777">
      <w:pPr>
        <w:tabs>
          <w:tab w:val="left" w:pos="284"/>
          <w:tab w:val="left" w:pos="567"/>
          <w:tab w:val="left" w:pos="851"/>
        </w:tabs>
        <w:rPr>
          <w:rFonts w:ascii="Times New Roman" w:hAnsi="Times New Roman"/>
          <w:sz w:val="24"/>
          <w:szCs w:val="20"/>
        </w:rPr>
      </w:pPr>
    </w:p>
    <w:p w:rsidRPr="00AB6E4E" w:rsidR="00AB6E4E" w:rsidP="001A2621" w:rsidRDefault="00AB6E4E" w14:paraId="2B0D173E" w14:textId="37A5FB8B">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C</w:t>
      </w:r>
    </w:p>
    <w:p w:rsidR="00AB6E4E" w:rsidP="001A2621" w:rsidRDefault="00AB6E4E" w14:paraId="2726937D" w14:textId="77777777">
      <w:pPr>
        <w:tabs>
          <w:tab w:val="left" w:pos="284"/>
          <w:tab w:val="left" w:pos="567"/>
          <w:tab w:val="left" w:pos="851"/>
        </w:tabs>
        <w:rPr>
          <w:rFonts w:ascii="Times New Roman" w:hAnsi="Times New Roman"/>
          <w:sz w:val="24"/>
          <w:szCs w:val="20"/>
        </w:rPr>
      </w:pPr>
      <w:r>
        <w:rPr>
          <w:rFonts w:ascii="Times New Roman" w:hAnsi="Times New Roman"/>
          <w:sz w:val="24"/>
          <w:szCs w:val="20"/>
        </w:rPr>
        <w:tab/>
      </w:r>
    </w:p>
    <w:p w:rsidRPr="00AB6E4E" w:rsidR="00AB6E4E" w:rsidP="001A2621" w:rsidRDefault="00AB6E4E" w14:paraId="30415E3F" w14:textId="0DF4EFB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 xml:space="preserve">Artikel 3.76 wordt als volgt gewijzigd: </w:t>
      </w:r>
    </w:p>
    <w:p w:rsidR="00AB6E4E" w:rsidP="001A2621" w:rsidRDefault="00AB6E4E" w14:paraId="2D3AC762" w14:textId="77777777">
      <w:pPr>
        <w:tabs>
          <w:tab w:val="left" w:pos="284"/>
          <w:tab w:val="left" w:pos="567"/>
          <w:tab w:val="left" w:pos="851"/>
        </w:tabs>
        <w:rPr>
          <w:rFonts w:ascii="Times New Roman" w:hAnsi="Times New Roman"/>
          <w:sz w:val="24"/>
          <w:szCs w:val="20"/>
        </w:rPr>
      </w:pPr>
    </w:p>
    <w:p w:rsidRPr="00AB6E4E" w:rsidR="00AB6E4E" w:rsidP="001A2621" w:rsidRDefault="00AB6E4E" w14:paraId="56C95D9E" w14:textId="42FFD6F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1. Het derde lid vervalt, onder vernummering van het vierde tot en met tiende lid tot derde tot en met negende lid.</w:t>
      </w:r>
    </w:p>
    <w:p w:rsidR="00AB6E4E" w:rsidP="001A2621" w:rsidRDefault="00AB6E4E" w14:paraId="2B32D6E1" w14:textId="77777777">
      <w:pPr>
        <w:tabs>
          <w:tab w:val="left" w:pos="284"/>
          <w:tab w:val="left" w:pos="567"/>
          <w:tab w:val="left" w:pos="851"/>
        </w:tabs>
        <w:rPr>
          <w:rFonts w:ascii="Times New Roman" w:hAnsi="Times New Roman"/>
          <w:sz w:val="24"/>
          <w:szCs w:val="20"/>
        </w:rPr>
      </w:pPr>
    </w:p>
    <w:p w:rsidRPr="00AB6E4E" w:rsidR="00AB6E4E" w:rsidP="001A2621" w:rsidRDefault="00AB6E4E" w14:paraId="06196239" w14:textId="586A50C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2. In het derde lid (nieuw) vervalt “en derde”.</w:t>
      </w:r>
    </w:p>
    <w:p w:rsidR="00AB6E4E" w:rsidP="001A2621" w:rsidRDefault="00AB6E4E" w14:paraId="65DFEA53" w14:textId="77777777">
      <w:pPr>
        <w:tabs>
          <w:tab w:val="left" w:pos="284"/>
          <w:tab w:val="left" w:pos="567"/>
          <w:tab w:val="left" w:pos="851"/>
        </w:tabs>
        <w:rPr>
          <w:rFonts w:ascii="Times New Roman" w:hAnsi="Times New Roman"/>
          <w:sz w:val="24"/>
          <w:szCs w:val="20"/>
        </w:rPr>
      </w:pPr>
    </w:p>
    <w:p w:rsidRPr="00AB6E4E" w:rsidR="00AB6E4E" w:rsidP="001A2621" w:rsidRDefault="00AB6E4E" w14:paraId="16D9E6CC" w14:textId="5A2D6CB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3. Het vierde lid (nieuw) wordt als volgt gewijzigd:</w:t>
      </w:r>
    </w:p>
    <w:p w:rsidR="00AB6E4E" w:rsidP="001A2621" w:rsidRDefault="00AB6E4E" w14:paraId="7CEC4BBC" w14:textId="77777777">
      <w:pPr>
        <w:tabs>
          <w:tab w:val="left" w:pos="284"/>
          <w:tab w:val="left" w:pos="567"/>
          <w:tab w:val="left" w:pos="851"/>
        </w:tabs>
        <w:rPr>
          <w:rFonts w:ascii="Times New Roman" w:hAnsi="Times New Roman"/>
          <w:sz w:val="24"/>
          <w:szCs w:val="20"/>
        </w:rPr>
      </w:pPr>
    </w:p>
    <w:p w:rsidRPr="00AB6E4E" w:rsidR="00AB6E4E" w:rsidP="001A2621" w:rsidRDefault="00AB6E4E" w14:paraId="4077DB87" w14:textId="1022597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a. In de eerste zin wordt “vierde” vervangen door “derde”.</w:t>
      </w:r>
    </w:p>
    <w:p w:rsidR="00AB6E4E" w:rsidP="001A2621" w:rsidRDefault="00AB6E4E" w14:paraId="4E748477" w14:textId="77777777">
      <w:pPr>
        <w:tabs>
          <w:tab w:val="left" w:pos="284"/>
          <w:tab w:val="left" w:pos="567"/>
          <w:tab w:val="left" w:pos="851"/>
        </w:tabs>
        <w:rPr>
          <w:rFonts w:ascii="Times New Roman" w:hAnsi="Times New Roman"/>
          <w:sz w:val="24"/>
          <w:szCs w:val="20"/>
        </w:rPr>
      </w:pPr>
    </w:p>
    <w:p w:rsidRPr="00AB6E4E" w:rsidR="00AB6E4E" w:rsidP="001A2621" w:rsidRDefault="00AB6E4E" w14:paraId="512DA574" w14:textId="670AA80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b. De tweede zin vervalt.</w:t>
      </w:r>
    </w:p>
    <w:p w:rsidR="00AB6E4E" w:rsidP="001A2621" w:rsidRDefault="00AB6E4E" w14:paraId="0A282CCB" w14:textId="77777777">
      <w:pPr>
        <w:tabs>
          <w:tab w:val="left" w:pos="284"/>
          <w:tab w:val="left" w:pos="567"/>
          <w:tab w:val="left" w:pos="851"/>
        </w:tabs>
        <w:rPr>
          <w:rFonts w:ascii="Times New Roman" w:hAnsi="Times New Roman"/>
          <w:sz w:val="24"/>
          <w:szCs w:val="20"/>
        </w:rPr>
      </w:pPr>
    </w:p>
    <w:p w:rsidRPr="00AB6E4E" w:rsidR="00AB6E4E" w:rsidP="001A2621" w:rsidRDefault="00AB6E4E" w14:paraId="5F31440E" w14:textId="424B285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c. In de tweede zin (nieuw) wordt “volzin” vervangen door “zin”.</w:t>
      </w:r>
    </w:p>
    <w:p w:rsidR="00AB6E4E" w:rsidP="001A2621" w:rsidRDefault="00AB6E4E" w14:paraId="248F647F" w14:textId="77777777">
      <w:pPr>
        <w:tabs>
          <w:tab w:val="left" w:pos="284"/>
          <w:tab w:val="left" w:pos="567"/>
          <w:tab w:val="left" w:pos="851"/>
        </w:tabs>
        <w:rPr>
          <w:rFonts w:ascii="Times New Roman" w:hAnsi="Times New Roman"/>
          <w:sz w:val="24"/>
          <w:szCs w:val="20"/>
        </w:rPr>
      </w:pPr>
    </w:p>
    <w:p w:rsidRPr="00AB6E4E" w:rsidR="00AB6E4E" w:rsidP="001A2621" w:rsidRDefault="00AB6E4E" w14:paraId="000CC307" w14:textId="2C0F1F3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d. De derde zin (nieuw) vervalt.</w:t>
      </w:r>
    </w:p>
    <w:p w:rsidR="00AB6E4E" w:rsidP="001A2621" w:rsidRDefault="00AB6E4E" w14:paraId="5C87C166" w14:textId="77777777">
      <w:pPr>
        <w:tabs>
          <w:tab w:val="left" w:pos="284"/>
          <w:tab w:val="left" w:pos="567"/>
          <w:tab w:val="left" w:pos="851"/>
        </w:tabs>
        <w:rPr>
          <w:rFonts w:ascii="Times New Roman" w:hAnsi="Times New Roman"/>
          <w:sz w:val="24"/>
          <w:szCs w:val="20"/>
        </w:rPr>
      </w:pPr>
    </w:p>
    <w:p w:rsidRPr="00AB6E4E" w:rsidR="00AB6E4E" w:rsidP="001A2621" w:rsidRDefault="00AB6E4E" w14:paraId="04A29347" w14:textId="5F135BD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4. In het achtste lid (nieuw) wordt “achtste” vervangen door “zevende” en wordt “van het zevende” vervangen door “van het zesde”.</w:t>
      </w:r>
    </w:p>
    <w:p w:rsidRPr="00AB6E4E" w:rsidR="00AB6E4E" w:rsidP="001A2621" w:rsidRDefault="00AB6E4E" w14:paraId="6BF8B2F4" w14:textId="77777777">
      <w:pPr>
        <w:tabs>
          <w:tab w:val="left" w:pos="284"/>
          <w:tab w:val="left" w:pos="567"/>
          <w:tab w:val="left" w:pos="851"/>
        </w:tabs>
        <w:rPr>
          <w:rFonts w:ascii="Times New Roman" w:hAnsi="Times New Roman"/>
          <w:sz w:val="24"/>
          <w:szCs w:val="20"/>
        </w:rPr>
      </w:pPr>
    </w:p>
    <w:p w:rsidRPr="00AB6E4E" w:rsidR="00AB6E4E" w:rsidP="001A2621" w:rsidRDefault="00AB6E4E" w14:paraId="3EF62FEC" w14:textId="72C02C78">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D</w:t>
      </w:r>
    </w:p>
    <w:p w:rsidR="00AB6E4E" w:rsidP="001A2621" w:rsidRDefault="00AB6E4E" w14:paraId="117C11A3" w14:textId="77777777">
      <w:pPr>
        <w:tabs>
          <w:tab w:val="left" w:pos="284"/>
          <w:tab w:val="left" w:pos="567"/>
          <w:tab w:val="left" w:pos="851"/>
        </w:tabs>
        <w:rPr>
          <w:rFonts w:ascii="Times New Roman" w:hAnsi="Times New Roman"/>
          <w:sz w:val="24"/>
          <w:szCs w:val="20"/>
        </w:rPr>
      </w:pPr>
    </w:p>
    <w:p w:rsidRPr="00AB6E4E" w:rsidR="00AB6E4E" w:rsidP="001A2621" w:rsidRDefault="00AB6E4E" w14:paraId="05994D20" w14:textId="5FBD51E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Artikel 3.139, onderdeel b, vervalt, onder verlettering van onderdeel c tot b.</w:t>
      </w:r>
    </w:p>
    <w:p w:rsidRPr="00AB6E4E" w:rsidR="00AB6E4E" w:rsidP="001A2621" w:rsidRDefault="00AB6E4E" w14:paraId="653076AD" w14:textId="77777777">
      <w:pPr>
        <w:tabs>
          <w:tab w:val="left" w:pos="284"/>
          <w:tab w:val="left" w:pos="567"/>
          <w:tab w:val="left" w:pos="851"/>
        </w:tabs>
        <w:rPr>
          <w:rFonts w:ascii="Times New Roman" w:hAnsi="Times New Roman"/>
          <w:sz w:val="24"/>
          <w:szCs w:val="20"/>
        </w:rPr>
      </w:pPr>
    </w:p>
    <w:p w:rsidRPr="00AB6E4E" w:rsidR="00AB6E4E" w:rsidP="001A2621" w:rsidRDefault="00AB6E4E" w14:paraId="0F45B194" w14:textId="5A1EB519">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E</w:t>
      </w:r>
    </w:p>
    <w:p w:rsidR="00AB6E4E" w:rsidP="001A2621" w:rsidRDefault="00AB6E4E" w14:paraId="234704D9" w14:textId="77777777">
      <w:pPr>
        <w:tabs>
          <w:tab w:val="left" w:pos="284"/>
          <w:tab w:val="left" w:pos="567"/>
          <w:tab w:val="left" w:pos="851"/>
        </w:tabs>
        <w:rPr>
          <w:rFonts w:ascii="Times New Roman" w:hAnsi="Times New Roman"/>
          <w:sz w:val="24"/>
          <w:szCs w:val="20"/>
        </w:rPr>
      </w:pPr>
    </w:p>
    <w:p w:rsidRPr="00AB6E4E" w:rsidR="00AB6E4E" w:rsidP="001A2621" w:rsidRDefault="00AB6E4E" w14:paraId="7FBA2F5D" w14:textId="7691C21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Artikel 6.1 wordt als volgt gewijzigd:</w:t>
      </w:r>
    </w:p>
    <w:p w:rsidR="00AB6E4E" w:rsidP="001A2621" w:rsidRDefault="00AB6E4E" w14:paraId="6E668828" w14:textId="77777777">
      <w:pPr>
        <w:tabs>
          <w:tab w:val="left" w:pos="284"/>
          <w:tab w:val="left" w:pos="567"/>
          <w:tab w:val="left" w:pos="851"/>
        </w:tabs>
        <w:rPr>
          <w:rFonts w:ascii="Times New Roman" w:hAnsi="Times New Roman"/>
          <w:sz w:val="24"/>
          <w:szCs w:val="20"/>
        </w:rPr>
      </w:pPr>
    </w:p>
    <w:p w:rsidRPr="00AB6E4E" w:rsidR="00AB6E4E" w:rsidP="001A2621" w:rsidRDefault="00AB6E4E" w14:paraId="24B7F042" w14:textId="6E825C0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1. Het tweede lid, onderdeel d, vervalt.</w:t>
      </w:r>
    </w:p>
    <w:p w:rsidR="00AB6E4E" w:rsidP="001A2621" w:rsidRDefault="00AB6E4E" w14:paraId="18FEDC32" w14:textId="77777777">
      <w:pPr>
        <w:tabs>
          <w:tab w:val="left" w:pos="284"/>
          <w:tab w:val="left" w:pos="567"/>
          <w:tab w:val="left" w:pos="851"/>
        </w:tabs>
        <w:rPr>
          <w:rFonts w:ascii="Times New Roman" w:hAnsi="Times New Roman"/>
          <w:sz w:val="24"/>
          <w:szCs w:val="20"/>
        </w:rPr>
      </w:pPr>
    </w:p>
    <w:p w:rsidRPr="00AB6E4E" w:rsidR="00AB6E4E" w:rsidP="001A2621" w:rsidRDefault="00AB6E4E" w14:paraId="3F88D5FD" w14:textId="0452302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2. Het derde lid vervalt, onder vernummering van het vierde lid tot derde lid.</w:t>
      </w:r>
    </w:p>
    <w:p w:rsidRPr="00AB6E4E" w:rsidR="00AB6E4E" w:rsidP="001A2621" w:rsidRDefault="00AB6E4E" w14:paraId="7F8625B8" w14:textId="77777777">
      <w:pPr>
        <w:tabs>
          <w:tab w:val="left" w:pos="284"/>
          <w:tab w:val="left" w:pos="567"/>
          <w:tab w:val="left" w:pos="851"/>
        </w:tabs>
        <w:rPr>
          <w:rFonts w:ascii="Times New Roman" w:hAnsi="Times New Roman"/>
          <w:sz w:val="24"/>
          <w:szCs w:val="20"/>
        </w:rPr>
      </w:pPr>
    </w:p>
    <w:p w:rsidRPr="00AB6E4E" w:rsidR="00AB6E4E" w:rsidP="001A2621" w:rsidRDefault="00AB6E4E" w14:paraId="586209BD" w14:textId="633BF999">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F</w:t>
      </w:r>
    </w:p>
    <w:p w:rsidR="00AB6E4E" w:rsidP="001A2621" w:rsidRDefault="00AB6E4E" w14:paraId="64A398CD" w14:textId="77777777">
      <w:pPr>
        <w:tabs>
          <w:tab w:val="left" w:pos="284"/>
          <w:tab w:val="left" w:pos="567"/>
          <w:tab w:val="left" w:pos="851"/>
        </w:tabs>
        <w:rPr>
          <w:rFonts w:ascii="Times New Roman" w:hAnsi="Times New Roman"/>
          <w:sz w:val="24"/>
          <w:szCs w:val="20"/>
        </w:rPr>
      </w:pPr>
    </w:p>
    <w:p w:rsidRPr="00AB6E4E" w:rsidR="00AB6E4E" w:rsidP="001A2621" w:rsidRDefault="00AB6E4E" w14:paraId="441C8847" w14:textId="7329D74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Artikel 6.2, vijfde lid, vervalt.</w:t>
      </w:r>
    </w:p>
    <w:p w:rsidRPr="00AB6E4E" w:rsidR="00AB6E4E" w:rsidP="001A2621" w:rsidRDefault="00AB6E4E" w14:paraId="15A4E5DC" w14:textId="77777777">
      <w:pPr>
        <w:tabs>
          <w:tab w:val="left" w:pos="284"/>
          <w:tab w:val="left" w:pos="567"/>
          <w:tab w:val="left" w:pos="851"/>
        </w:tabs>
        <w:rPr>
          <w:rFonts w:ascii="Times New Roman" w:hAnsi="Times New Roman"/>
          <w:sz w:val="24"/>
          <w:szCs w:val="20"/>
        </w:rPr>
      </w:pPr>
    </w:p>
    <w:p w:rsidRPr="00AB6E4E" w:rsidR="00AB6E4E" w:rsidP="001A2621" w:rsidRDefault="00AB6E4E" w14:paraId="7212E922" w14:textId="0EE34CFC">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 xml:space="preserve">G </w:t>
      </w:r>
    </w:p>
    <w:p w:rsidR="00AB6E4E" w:rsidP="001A2621" w:rsidRDefault="00AB6E4E" w14:paraId="2E7F7FA3" w14:textId="77777777">
      <w:pPr>
        <w:tabs>
          <w:tab w:val="left" w:pos="284"/>
          <w:tab w:val="left" w:pos="567"/>
          <w:tab w:val="left" w:pos="851"/>
        </w:tabs>
        <w:rPr>
          <w:rFonts w:ascii="Times New Roman" w:hAnsi="Times New Roman"/>
          <w:sz w:val="24"/>
          <w:szCs w:val="20"/>
        </w:rPr>
      </w:pPr>
    </w:p>
    <w:p w:rsidRPr="00AB6E4E" w:rsidR="00AB6E4E" w:rsidP="001A2621" w:rsidRDefault="00AB6E4E" w14:paraId="5A86B0BD" w14:textId="6C506D9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 xml:space="preserve">Afdeling 6.5 vervalt. </w:t>
      </w:r>
    </w:p>
    <w:p w:rsidRPr="00AB6E4E" w:rsidR="00AB6E4E" w:rsidP="001A2621" w:rsidRDefault="00AB6E4E" w14:paraId="7C37385F" w14:textId="77777777">
      <w:pPr>
        <w:tabs>
          <w:tab w:val="left" w:pos="284"/>
          <w:tab w:val="left" w:pos="567"/>
          <w:tab w:val="left" w:pos="851"/>
        </w:tabs>
        <w:rPr>
          <w:rFonts w:ascii="Times New Roman" w:hAnsi="Times New Roman"/>
          <w:sz w:val="24"/>
          <w:szCs w:val="20"/>
        </w:rPr>
      </w:pPr>
    </w:p>
    <w:p w:rsidR="00AB6E4E" w:rsidP="001A2621" w:rsidRDefault="00AB6E4E" w14:paraId="6D7A7C0F" w14:textId="0B6BD278">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H</w:t>
      </w:r>
    </w:p>
    <w:p w:rsidRPr="00AB6E4E" w:rsidR="00AB6E4E" w:rsidP="001A2621" w:rsidRDefault="00AB6E4E" w14:paraId="43373555" w14:textId="77777777">
      <w:pPr>
        <w:tabs>
          <w:tab w:val="left" w:pos="284"/>
          <w:tab w:val="left" w:pos="567"/>
          <w:tab w:val="left" w:pos="851"/>
        </w:tabs>
        <w:rPr>
          <w:rFonts w:ascii="Times New Roman" w:hAnsi="Times New Roman"/>
          <w:sz w:val="24"/>
          <w:szCs w:val="20"/>
        </w:rPr>
      </w:pPr>
    </w:p>
    <w:p w:rsidRPr="00AB6E4E" w:rsidR="00AB6E4E" w:rsidP="001A2621" w:rsidRDefault="00AB6E4E" w14:paraId="0EF64CDB" w14:textId="7BF4217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In artikel 10.1, eerste lid, vervalt “6.17, vierde lid, 6.20,”.</w:t>
      </w:r>
    </w:p>
    <w:p w:rsidR="00AB6E4E" w:rsidP="001A2621" w:rsidRDefault="00AB6E4E" w14:paraId="19EF1559" w14:textId="77777777">
      <w:pPr>
        <w:tabs>
          <w:tab w:val="left" w:pos="284"/>
          <w:tab w:val="left" w:pos="567"/>
          <w:tab w:val="left" w:pos="851"/>
        </w:tabs>
        <w:rPr>
          <w:rFonts w:ascii="Times New Roman" w:hAnsi="Times New Roman"/>
          <w:sz w:val="24"/>
          <w:szCs w:val="20"/>
        </w:rPr>
      </w:pPr>
    </w:p>
    <w:p w:rsidRPr="00AB6E4E" w:rsidR="00AB6E4E" w:rsidP="001A2621" w:rsidRDefault="00AB6E4E" w14:paraId="51D88F09" w14:textId="77777777">
      <w:pPr>
        <w:tabs>
          <w:tab w:val="left" w:pos="284"/>
          <w:tab w:val="left" w:pos="567"/>
          <w:tab w:val="left" w:pos="851"/>
        </w:tabs>
        <w:rPr>
          <w:rFonts w:ascii="Times New Roman" w:hAnsi="Times New Roman"/>
          <w:sz w:val="24"/>
          <w:szCs w:val="20"/>
        </w:rPr>
      </w:pPr>
    </w:p>
    <w:p w:rsidRPr="00AB6E4E" w:rsidR="00AB6E4E" w:rsidP="001A2621" w:rsidRDefault="00AB6E4E" w14:paraId="0412BC1F" w14:textId="22FF54FD">
      <w:pPr>
        <w:tabs>
          <w:tab w:val="left" w:pos="284"/>
          <w:tab w:val="left" w:pos="567"/>
          <w:tab w:val="left" w:pos="851"/>
        </w:tabs>
        <w:rPr>
          <w:rFonts w:ascii="Times New Roman" w:hAnsi="Times New Roman"/>
          <w:b/>
          <w:bCs/>
          <w:sz w:val="24"/>
          <w:szCs w:val="20"/>
        </w:rPr>
      </w:pPr>
      <w:r w:rsidRPr="00AB6E4E">
        <w:rPr>
          <w:rFonts w:ascii="Times New Roman" w:hAnsi="Times New Roman"/>
          <w:b/>
          <w:bCs/>
          <w:sz w:val="24"/>
          <w:szCs w:val="20"/>
        </w:rPr>
        <w:t>ARTIKEL III</w:t>
      </w:r>
    </w:p>
    <w:p w:rsidRPr="00AB6E4E" w:rsidR="00AB6E4E" w:rsidP="001A2621" w:rsidRDefault="00AB6E4E" w14:paraId="5DC79AFF" w14:textId="77777777">
      <w:pPr>
        <w:tabs>
          <w:tab w:val="left" w:pos="284"/>
          <w:tab w:val="left" w:pos="567"/>
          <w:tab w:val="left" w:pos="851"/>
        </w:tabs>
        <w:rPr>
          <w:rFonts w:ascii="Times New Roman" w:hAnsi="Times New Roman"/>
          <w:sz w:val="24"/>
          <w:szCs w:val="20"/>
        </w:rPr>
      </w:pPr>
    </w:p>
    <w:p w:rsidRPr="00AB6E4E" w:rsidR="00AB6E4E" w:rsidP="001A2621" w:rsidRDefault="00AB6E4E" w14:paraId="4D920925" w14:textId="31804DF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De Wet inkomstenbelasting 2001 wordt met ingang van 1 januari 2029 als volgt gewijzigd:</w:t>
      </w:r>
    </w:p>
    <w:p w:rsidRPr="00AB6E4E" w:rsidR="00AB6E4E" w:rsidP="001A2621" w:rsidRDefault="00AB6E4E" w14:paraId="7675A87B" w14:textId="77777777">
      <w:pPr>
        <w:tabs>
          <w:tab w:val="left" w:pos="284"/>
          <w:tab w:val="left" w:pos="567"/>
          <w:tab w:val="left" w:pos="851"/>
        </w:tabs>
        <w:rPr>
          <w:rFonts w:ascii="Times New Roman" w:hAnsi="Times New Roman"/>
          <w:sz w:val="24"/>
          <w:szCs w:val="20"/>
        </w:rPr>
      </w:pPr>
    </w:p>
    <w:p w:rsidR="00AB6E4E" w:rsidP="001A2621" w:rsidRDefault="00AB6E4E" w14:paraId="1ACD60EF" w14:textId="78C1052A">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A</w:t>
      </w:r>
    </w:p>
    <w:p w:rsidRPr="00AB6E4E" w:rsidR="00AB6E4E" w:rsidP="001A2621" w:rsidRDefault="00AB6E4E" w14:paraId="02457EE3" w14:textId="77777777">
      <w:pPr>
        <w:tabs>
          <w:tab w:val="left" w:pos="284"/>
          <w:tab w:val="left" w:pos="567"/>
          <w:tab w:val="left" w:pos="851"/>
        </w:tabs>
        <w:rPr>
          <w:rFonts w:ascii="Times New Roman" w:hAnsi="Times New Roman"/>
          <w:sz w:val="24"/>
          <w:szCs w:val="20"/>
        </w:rPr>
      </w:pPr>
    </w:p>
    <w:p w:rsidRPr="00AB6E4E" w:rsidR="00AB6E4E" w:rsidP="001A2621" w:rsidRDefault="00AB6E4E" w14:paraId="540C7A2E" w14:textId="3F217D6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De in artikel 2.10, eerste lid, opgenomen tabel en de in artikel 2.10a, eerste lid, opgenomen tabel als volgt gewijzigd:</w:t>
      </w:r>
    </w:p>
    <w:p w:rsidR="00AB6E4E" w:rsidP="001A2621" w:rsidRDefault="00AB6E4E" w14:paraId="48FD8DDD" w14:textId="77777777">
      <w:pPr>
        <w:tabs>
          <w:tab w:val="left" w:pos="284"/>
          <w:tab w:val="left" w:pos="567"/>
          <w:tab w:val="left" w:pos="851"/>
        </w:tabs>
        <w:rPr>
          <w:rFonts w:ascii="Times New Roman" w:hAnsi="Times New Roman"/>
          <w:sz w:val="24"/>
          <w:szCs w:val="20"/>
        </w:rPr>
      </w:pPr>
    </w:p>
    <w:p w:rsidRPr="00AB6E4E" w:rsidR="00AB6E4E" w:rsidP="001A2621" w:rsidRDefault="00AB6E4E" w14:paraId="7DB809E1" w14:textId="4238403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1. Het in de eerste en tweede kolom laatstvermelde bedrag wordt verhoogd met € 1.159.</w:t>
      </w:r>
    </w:p>
    <w:p w:rsidR="00AB6E4E" w:rsidP="001A2621" w:rsidRDefault="00AB6E4E" w14:paraId="49DE6BD2" w14:textId="77777777">
      <w:pPr>
        <w:tabs>
          <w:tab w:val="left" w:pos="284"/>
          <w:tab w:val="left" w:pos="567"/>
          <w:tab w:val="left" w:pos="851"/>
        </w:tabs>
        <w:rPr>
          <w:rFonts w:ascii="Times New Roman" w:hAnsi="Times New Roman"/>
          <w:sz w:val="24"/>
          <w:szCs w:val="20"/>
        </w:rPr>
      </w:pPr>
    </w:p>
    <w:p w:rsidRPr="00AB6E4E" w:rsidR="00AB6E4E" w:rsidP="001A2621" w:rsidRDefault="00AB6E4E" w14:paraId="185FEE68" w14:textId="74DB3DC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2. In de laatste kolom worden het als eerste vermelde percentage en het als tweede vermelde percentage verhoogd met 0,07%-punt.</w:t>
      </w:r>
    </w:p>
    <w:p w:rsidRPr="00AB6E4E" w:rsidR="00AB6E4E" w:rsidP="001A2621" w:rsidRDefault="00AB6E4E" w14:paraId="3349D463" w14:textId="77777777">
      <w:pPr>
        <w:tabs>
          <w:tab w:val="left" w:pos="284"/>
          <w:tab w:val="left" w:pos="567"/>
          <w:tab w:val="left" w:pos="851"/>
        </w:tabs>
        <w:rPr>
          <w:rFonts w:ascii="Times New Roman" w:hAnsi="Times New Roman"/>
          <w:sz w:val="24"/>
          <w:szCs w:val="20"/>
        </w:rPr>
      </w:pPr>
    </w:p>
    <w:p w:rsidR="00AB6E4E" w:rsidP="001A2621" w:rsidRDefault="00AB6E4E" w14:paraId="3265B42E" w14:textId="59F6873C">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B</w:t>
      </w:r>
    </w:p>
    <w:p w:rsidRPr="00AB6E4E" w:rsidR="00AB6E4E" w:rsidP="001A2621" w:rsidRDefault="00AB6E4E" w14:paraId="40503F39" w14:textId="77777777">
      <w:pPr>
        <w:tabs>
          <w:tab w:val="left" w:pos="284"/>
          <w:tab w:val="left" w:pos="567"/>
          <w:tab w:val="left" w:pos="851"/>
        </w:tabs>
        <w:rPr>
          <w:rFonts w:ascii="Times New Roman" w:hAnsi="Times New Roman"/>
          <w:sz w:val="24"/>
          <w:szCs w:val="20"/>
        </w:rPr>
      </w:pPr>
    </w:p>
    <w:p w:rsidRPr="00AB6E4E" w:rsidR="00AB6E4E" w:rsidP="001A2621" w:rsidRDefault="00D86320" w14:paraId="02BE16DD" w14:textId="483AA10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sidR="00AB6E4E">
        <w:rPr>
          <w:rFonts w:ascii="Times New Roman" w:hAnsi="Times New Roman"/>
          <w:sz w:val="24"/>
          <w:szCs w:val="20"/>
        </w:rPr>
        <w:t>Artikel 3.11 vervalt.</w:t>
      </w:r>
    </w:p>
    <w:p w:rsidRPr="00AB6E4E" w:rsidR="00AB6E4E" w:rsidP="001A2621" w:rsidRDefault="00AB6E4E" w14:paraId="517FE112" w14:textId="77777777">
      <w:pPr>
        <w:tabs>
          <w:tab w:val="left" w:pos="284"/>
          <w:tab w:val="left" w:pos="567"/>
          <w:tab w:val="left" w:pos="851"/>
        </w:tabs>
        <w:rPr>
          <w:rFonts w:ascii="Times New Roman" w:hAnsi="Times New Roman"/>
          <w:sz w:val="24"/>
          <w:szCs w:val="20"/>
        </w:rPr>
      </w:pPr>
    </w:p>
    <w:p w:rsidR="00AB6E4E" w:rsidP="001A2621" w:rsidRDefault="00AB6E4E" w14:paraId="31EA3FA4" w14:textId="1094D239">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C</w:t>
      </w:r>
    </w:p>
    <w:p w:rsidRPr="00AB6E4E" w:rsidR="00AB6E4E" w:rsidP="001A2621" w:rsidRDefault="00AB6E4E" w14:paraId="5C3E034C" w14:textId="77777777">
      <w:pPr>
        <w:tabs>
          <w:tab w:val="left" w:pos="284"/>
          <w:tab w:val="left" w:pos="567"/>
          <w:tab w:val="left" w:pos="851"/>
        </w:tabs>
        <w:rPr>
          <w:rFonts w:ascii="Times New Roman" w:hAnsi="Times New Roman"/>
          <w:sz w:val="24"/>
          <w:szCs w:val="20"/>
        </w:rPr>
      </w:pPr>
    </w:p>
    <w:p w:rsidRPr="00AB6E4E" w:rsidR="00AB6E4E" w:rsidP="001A2621" w:rsidRDefault="00D86320" w14:paraId="029847BB" w14:textId="0C3FBC9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sidR="00AB6E4E">
        <w:rPr>
          <w:rFonts w:ascii="Times New Roman" w:hAnsi="Times New Roman"/>
          <w:sz w:val="24"/>
          <w:szCs w:val="20"/>
        </w:rPr>
        <w:t>In artikel 3.43, tweede lid, vervalt “, onder 2°”.</w:t>
      </w:r>
    </w:p>
    <w:p w:rsidRPr="00AB6E4E" w:rsidR="00AB6E4E" w:rsidP="001A2621" w:rsidRDefault="00AB6E4E" w14:paraId="2704798C" w14:textId="77777777">
      <w:pPr>
        <w:tabs>
          <w:tab w:val="left" w:pos="284"/>
          <w:tab w:val="left" w:pos="567"/>
          <w:tab w:val="left" w:pos="851"/>
        </w:tabs>
        <w:rPr>
          <w:rFonts w:ascii="Times New Roman" w:hAnsi="Times New Roman"/>
          <w:sz w:val="24"/>
          <w:szCs w:val="20"/>
        </w:rPr>
      </w:pPr>
    </w:p>
    <w:p w:rsidR="00AB6E4E" w:rsidP="001A2621" w:rsidRDefault="00AB6E4E" w14:paraId="71B7B491" w14:textId="2A21AD6A">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D</w:t>
      </w:r>
    </w:p>
    <w:p w:rsidRPr="00AB6E4E" w:rsidR="00AB6E4E" w:rsidP="001A2621" w:rsidRDefault="00AB6E4E" w14:paraId="41CEB5A0" w14:textId="77777777">
      <w:pPr>
        <w:tabs>
          <w:tab w:val="left" w:pos="284"/>
          <w:tab w:val="left" w:pos="567"/>
          <w:tab w:val="left" w:pos="851"/>
        </w:tabs>
        <w:rPr>
          <w:rFonts w:ascii="Times New Roman" w:hAnsi="Times New Roman"/>
          <w:sz w:val="24"/>
          <w:szCs w:val="20"/>
        </w:rPr>
      </w:pPr>
    </w:p>
    <w:p w:rsidRPr="00AB6E4E" w:rsidR="00AB6E4E" w:rsidP="001A2621" w:rsidRDefault="00D86320" w14:paraId="2F97252C" w14:textId="0432D82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sidR="00AB6E4E">
        <w:rPr>
          <w:rFonts w:ascii="Times New Roman" w:hAnsi="Times New Roman"/>
          <w:sz w:val="24"/>
          <w:szCs w:val="20"/>
        </w:rPr>
        <w:t>Artikel 3.45 wordt als volgt gewijzigd:</w:t>
      </w:r>
    </w:p>
    <w:p w:rsidR="00AB6E4E" w:rsidP="001A2621" w:rsidRDefault="00AB6E4E" w14:paraId="024E6463" w14:textId="77777777">
      <w:pPr>
        <w:tabs>
          <w:tab w:val="left" w:pos="284"/>
          <w:tab w:val="left" w:pos="567"/>
          <w:tab w:val="left" w:pos="851"/>
        </w:tabs>
        <w:rPr>
          <w:rFonts w:ascii="Times New Roman" w:hAnsi="Times New Roman"/>
          <w:sz w:val="24"/>
          <w:szCs w:val="20"/>
        </w:rPr>
      </w:pPr>
    </w:p>
    <w:p w:rsidRPr="00AB6E4E" w:rsidR="00AB6E4E" w:rsidP="001A2621" w:rsidRDefault="00AB6E4E" w14:paraId="5479E49F" w14:textId="146DCB6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1. Het eerste lid, onderdeel a, komt te luiden:</w:t>
      </w:r>
    </w:p>
    <w:p w:rsidRPr="00AB6E4E" w:rsidR="00AB6E4E" w:rsidP="001A2621" w:rsidRDefault="00AB6E4E" w14:paraId="63448738" w14:textId="68A9BF7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a. bedrijfsmiddelen die zijn bestemd om – direct of indirect – hoofdzakelijk te worden gebruikt voor het drijven van een onderneming, of een gedeelte van een onderneming, op de winst waarvan een regeling ter voorkoming van dubbele belasting van toepassing is;</w:t>
      </w:r>
    </w:p>
    <w:p w:rsidR="00AB6E4E" w:rsidP="001A2621" w:rsidRDefault="00AB6E4E" w14:paraId="75BE2469" w14:textId="77777777">
      <w:pPr>
        <w:tabs>
          <w:tab w:val="left" w:pos="284"/>
          <w:tab w:val="left" w:pos="567"/>
          <w:tab w:val="left" w:pos="851"/>
        </w:tabs>
        <w:rPr>
          <w:rFonts w:ascii="Times New Roman" w:hAnsi="Times New Roman"/>
          <w:sz w:val="24"/>
          <w:szCs w:val="20"/>
        </w:rPr>
      </w:pPr>
    </w:p>
    <w:p w:rsidRPr="00AB6E4E" w:rsidR="00AB6E4E" w:rsidP="001A2621" w:rsidRDefault="00AB6E4E" w14:paraId="570458EB" w14:textId="1A87D95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2. In het vijfde lid vervalt “, onder 2°”.</w:t>
      </w:r>
    </w:p>
    <w:p w:rsidRPr="00AB6E4E" w:rsidR="00AB6E4E" w:rsidP="001A2621" w:rsidRDefault="00AB6E4E" w14:paraId="5CD40696" w14:textId="77777777">
      <w:pPr>
        <w:tabs>
          <w:tab w:val="left" w:pos="284"/>
          <w:tab w:val="left" w:pos="567"/>
          <w:tab w:val="left" w:pos="851"/>
        </w:tabs>
        <w:rPr>
          <w:rFonts w:ascii="Times New Roman" w:hAnsi="Times New Roman"/>
          <w:sz w:val="24"/>
          <w:szCs w:val="20"/>
        </w:rPr>
      </w:pPr>
    </w:p>
    <w:p w:rsidR="00AB6E4E" w:rsidP="001A2621" w:rsidRDefault="00AB6E4E" w14:paraId="4D0D92D1" w14:textId="37ED9EEF">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E</w:t>
      </w:r>
    </w:p>
    <w:p w:rsidRPr="00AB6E4E" w:rsidR="00AB6E4E" w:rsidP="001A2621" w:rsidRDefault="00AB6E4E" w14:paraId="05150B8F" w14:textId="77777777">
      <w:pPr>
        <w:tabs>
          <w:tab w:val="left" w:pos="284"/>
          <w:tab w:val="left" w:pos="567"/>
          <w:tab w:val="left" w:pos="851"/>
        </w:tabs>
        <w:rPr>
          <w:rFonts w:ascii="Times New Roman" w:hAnsi="Times New Roman"/>
          <w:sz w:val="24"/>
          <w:szCs w:val="20"/>
        </w:rPr>
      </w:pPr>
    </w:p>
    <w:p w:rsidRPr="00AB6E4E" w:rsidR="00AB6E4E" w:rsidP="001A2621" w:rsidRDefault="00AB6E4E" w14:paraId="1CC62C1A" w14:textId="5323F2E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In artikel 3.47, derde lid, onderdeel c, vervalt “, onder 2°”.</w:t>
      </w:r>
    </w:p>
    <w:p w:rsidRPr="00AB6E4E" w:rsidR="00AB6E4E" w:rsidP="001A2621" w:rsidRDefault="00AB6E4E" w14:paraId="7996A28E" w14:textId="77777777">
      <w:pPr>
        <w:tabs>
          <w:tab w:val="left" w:pos="284"/>
          <w:tab w:val="left" w:pos="567"/>
          <w:tab w:val="left" w:pos="851"/>
        </w:tabs>
        <w:rPr>
          <w:rFonts w:ascii="Times New Roman" w:hAnsi="Times New Roman"/>
          <w:sz w:val="24"/>
          <w:szCs w:val="20"/>
        </w:rPr>
      </w:pPr>
    </w:p>
    <w:p w:rsidR="00AB6E4E" w:rsidP="001A2621" w:rsidRDefault="00AB6E4E" w14:paraId="22E71BDF" w14:textId="6D0809C8">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F</w:t>
      </w:r>
    </w:p>
    <w:p w:rsidRPr="00AB6E4E" w:rsidR="00AB6E4E" w:rsidP="001A2621" w:rsidRDefault="00AB6E4E" w14:paraId="1B0C9891" w14:textId="77777777">
      <w:pPr>
        <w:tabs>
          <w:tab w:val="left" w:pos="284"/>
          <w:tab w:val="left" w:pos="567"/>
          <w:tab w:val="left" w:pos="851"/>
        </w:tabs>
        <w:rPr>
          <w:rFonts w:ascii="Times New Roman" w:hAnsi="Times New Roman"/>
          <w:sz w:val="24"/>
          <w:szCs w:val="20"/>
        </w:rPr>
      </w:pPr>
    </w:p>
    <w:p w:rsidRPr="00AB6E4E" w:rsidR="00AB6E4E" w:rsidP="001A2621" w:rsidRDefault="00AB6E4E" w14:paraId="1724FE46" w14:textId="252B6A1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Artikel 3.74, onderdeel d, vervalt, onder verlettering van onderdeel e tot d en onder vervanging van de puntkomma aan het slot van onderdeel c door “; en”.</w:t>
      </w:r>
    </w:p>
    <w:p w:rsidRPr="00AB6E4E" w:rsidR="00AB6E4E" w:rsidP="001A2621" w:rsidRDefault="00AB6E4E" w14:paraId="013B891E" w14:textId="77777777">
      <w:pPr>
        <w:tabs>
          <w:tab w:val="left" w:pos="284"/>
          <w:tab w:val="left" w:pos="567"/>
          <w:tab w:val="left" w:pos="851"/>
        </w:tabs>
        <w:rPr>
          <w:rFonts w:ascii="Times New Roman" w:hAnsi="Times New Roman"/>
          <w:sz w:val="24"/>
          <w:szCs w:val="20"/>
        </w:rPr>
      </w:pPr>
    </w:p>
    <w:p w:rsidRPr="00AB6E4E" w:rsidR="00AB6E4E" w:rsidP="001A2621" w:rsidRDefault="00AB6E4E" w14:paraId="6407F486" w14:textId="701EE1B6">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G</w:t>
      </w:r>
    </w:p>
    <w:p w:rsidR="00AB6E4E" w:rsidP="001A2621" w:rsidRDefault="00AB6E4E" w14:paraId="4268D674" w14:textId="77777777">
      <w:pPr>
        <w:tabs>
          <w:tab w:val="left" w:pos="284"/>
          <w:tab w:val="left" w:pos="567"/>
          <w:tab w:val="left" w:pos="851"/>
        </w:tabs>
        <w:rPr>
          <w:rFonts w:ascii="Times New Roman" w:hAnsi="Times New Roman"/>
          <w:sz w:val="24"/>
          <w:szCs w:val="20"/>
        </w:rPr>
      </w:pPr>
    </w:p>
    <w:p w:rsidRPr="00AB6E4E" w:rsidR="00AB6E4E" w:rsidP="001A2621" w:rsidRDefault="00AB6E4E" w14:paraId="203CB477" w14:textId="4AF7FFC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Artikel 3.78a vervalt.</w:t>
      </w:r>
    </w:p>
    <w:p w:rsidRPr="00AB6E4E" w:rsidR="00AB6E4E" w:rsidP="001A2621" w:rsidRDefault="00AB6E4E" w14:paraId="53E3FADE" w14:textId="77777777">
      <w:pPr>
        <w:tabs>
          <w:tab w:val="left" w:pos="284"/>
          <w:tab w:val="left" w:pos="567"/>
          <w:tab w:val="left" w:pos="851"/>
        </w:tabs>
        <w:rPr>
          <w:rFonts w:ascii="Times New Roman" w:hAnsi="Times New Roman"/>
          <w:sz w:val="24"/>
          <w:szCs w:val="20"/>
        </w:rPr>
      </w:pPr>
    </w:p>
    <w:p w:rsidRPr="00AB6E4E" w:rsidR="00AB6E4E" w:rsidP="001A2621" w:rsidRDefault="00AB6E4E" w14:paraId="6C1BF4FB" w14:textId="61CB2DA6">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 xml:space="preserve">H </w:t>
      </w:r>
    </w:p>
    <w:p w:rsidR="00AB6E4E" w:rsidP="001A2621" w:rsidRDefault="00AB6E4E" w14:paraId="5A88FB87" w14:textId="77777777">
      <w:pPr>
        <w:tabs>
          <w:tab w:val="left" w:pos="284"/>
          <w:tab w:val="left" w:pos="567"/>
          <w:tab w:val="left" w:pos="851"/>
        </w:tabs>
        <w:rPr>
          <w:rFonts w:ascii="Times New Roman" w:hAnsi="Times New Roman"/>
          <w:sz w:val="24"/>
          <w:szCs w:val="20"/>
        </w:rPr>
      </w:pPr>
    </w:p>
    <w:p w:rsidRPr="00AB6E4E" w:rsidR="00AB6E4E" w:rsidP="001A2621" w:rsidRDefault="00AB6E4E" w14:paraId="07923554" w14:textId="5426551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In artikel 7.2, twintigste lid, wordt “de artikelen 3.11 of” vervangen door “artikel”.</w:t>
      </w:r>
    </w:p>
    <w:p w:rsidR="00AB6E4E" w:rsidP="001A2621" w:rsidRDefault="00AB6E4E" w14:paraId="0F14799C" w14:textId="77777777">
      <w:pPr>
        <w:tabs>
          <w:tab w:val="left" w:pos="284"/>
          <w:tab w:val="left" w:pos="567"/>
          <w:tab w:val="left" w:pos="851"/>
        </w:tabs>
        <w:rPr>
          <w:rFonts w:ascii="Times New Roman" w:hAnsi="Times New Roman"/>
          <w:sz w:val="24"/>
          <w:szCs w:val="20"/>
        </w:rPr>
      </w:pPr>
    </w:p>
    <w:p w:rsidRPr="00AB6E4E" w:rsidR="00AB6E4E" w:rsidP="001A2621" w:rsidRDefault="00AB6E4E" w14:paraId="4ADED62C" w14:textId="77777777">
      <w:pPr>
        <w:tabs>
          <w:tab w:val="left" w:pos="284"/>
          <w:tab w:val="left" w:pos="567"/>
          <w:tab w:val="left" w:pos="851"/>
        </w:tabs>
        <w:rPr>
          <w:rFonts w:ascii="Times New Roman" w:hAnsi="Times New Roman"/>
          <w:sz w:val="24"/>
          <w:szCs w:val="20"/>
        </w:rPr>
      </w:pPr>
    </w:p>
    <w:p w:rsidRPr="00AB6E4E" w:rsidR="00AB6E4E" w:rsidP="001A2621" w:rsidRDefault="00AB6E4E" w14:paraId="1F8A21F4" w14:textId="25F6AB2E">
      <w:pPr>
        <w:tabs>
          <w:tab w:val="left" w:pos="284"/>
          <w:tab w:val="left" w:pos="567"/>
          <w:tab w:val="left" w:pos="851"/>
        </w:tabs>
        <w:rPr>
          <w:rFonts w:ascii="Times New Roman" w:hAnsi="Times New Roman"/>
          <w:b/>
          <w:bCs/>
          <w:sz w:val="24"/>
          <w:szCs w:val="20"/>
        </w:rPr>
      </w:pPr>
      <w:r w:rsidRPr="00AB6E4E">
        <w:rPr>
          <w:rFonts w:ascii="Times New Roman" w:hAnsi="Times New Roman"/>
          <w:b/>
          <w:bCs/>
          <w:sz w:val="24"/>
          <w:szCs w:val="20"/>
        </w:rPr>
        <w:t>ARTIKEL IV</w:t>
      </w:r>
    </w:p>
    <w:p w:rsidRPr="00AB6E4E" w:rsidR="00AB6E4E" w:rsidP="001A2621" w:rsidRDefault="00AB6E4E" w14:paraId="11453DAC" w14:textId="77777777">
      <w:pPr>
        <w:tabs>
          <w:tab w:val="left" w:pos="284"/>
          <w:tab w:val="left" w:pos="567"/>
          <w:tab w:val="left" w:pos="851"/>
        </w:tabs>
        <w:rPr>
          <w:rFonts w:ascii="Times New Roman" w:hAnsi="Times New Roman"/>
          <w:sz w:val="24"/>
          <w:szCs w:val="20"/>
        </w:rPr>
      </w:pPr>
    </w:p>
    <w:p w:rsidRPr="00AB6E4E" w:rsidR="00AB6E4E" w:rsidP="001A2621" w:rsidRDefault="00AB6E4E" w14:paraId="285BB385" w14:textId="38A95A3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In de Wet inkomstenbelasting 2001 worden met ingang van 1 januari 2030 de in artikel 2.10, eerste lid, opgenomen tabel en de in artikel 2.10a, eerste lid, opgenomen tabel als volgt gewijzigd:</w:t>
      </w:r>
    </w:p>
    <w:p w:rsidR="00AB6E4E" w:rsidP="001A2621" w:rsidRDefault="00AB6E4E" w14:paraId="15B8BAFA" w14:textId="77777777">
      <w:pPr>
        <w:tabs>
          <w:tab w:val="left" w:pos="284"/>
          <w:tab w:val="left" w:pos="567"/>
          <w:tab w:val="left" w:pos="851"/>
        </w:tabs>
        <w:rPr>
          <w:rFonts w:ascii="Times New Roman" w:hAnsi="Times New Roman"/>
          <w:sz w:val="24"/>
          <w:szCs w:val="20"/>
        </w:rPr>
      </w:pPr>
    </w:p>
    <w:p w:rsidRPr="00AB6E4E" w:rsidR="00AB6E4E" w:rsidP="001A2621" w:rsidRDefault="00AB6E4E" w14:paraId="6102CC75" w14:textId="32721DB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1. Het in de eerste en tweede kolom laatstvermelde bedrag wordt verhoogd met € 1.139.</w:t>
      </w:r>
    </w:p>
    <w:p w:rsidR="00AB6E4E" w:rsidP="001A2621" w:rsidRDefault="00AB6E4E" w14:paraId="246ADB77" w14:textId="77777777">
      <w:pPr>
        <w:tabs>
          <w:tab w:val="left" w:pos="284"/>
          <w:tab w:val="left" w:pos="567"/>
          <w:tab w:val="left" w:pos="851"/>
        </w:tabs>
        <w:rPr>
          <w:rFonts w:ascii="Times New Roman" w:hAnsi="Times New Roman"/>
          <w:sz w:val="24"/>
          <w:szCs w:val="20"/>
        </w:rPr>
      </w:pPr>
    </w:p>
    <w:p w:rsidRPr="00AB6E4E" w:rsidR="00AB6E4E" w:rsidP="001A2621" w:rsidRDefault="00AB6E4E" w14:paraId="436A87DC" w14:textId="5EEA421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2. In de laatste kolom worden het als eerste vermelde percentage en het als tweede vermelde percentage verhoogd met 0,02%-punt.</w:t>
      </w:r>
    </w:p>
    <w:p w:rsidR="00AB6E4E" w:rsidP="001A2621" w:rsidRDefault="00AB6E4E" w14:paraId="68EAD737" w14:textId="77777777">
      <w:pPr>
        <w:tabs>
          <w:tab w:val="left" w:pos="284"/>
          <w:tab w:val="left" w:pos="567"/>
          <w:tab w:val="left" w:pos="851"/>
        </w:tabs>
        <w:rPr>
          <w:rFonts w:ascii="Times New Roman" w:hAnsi="Times New Roman"/>
          <w:sz w:val="24"/>
          <w:szCs w:val="20"/>
        </w:rPr>
      </w:pPr>
    </w:p>
    <w:p w:rsidRPr="00AB6E4E" w:rsidR="00AB6E4E" w:rsidP="001A2621" w:rsidRDefault="00AB6E4E" w14:paraId="02F52A5C" w14:textId="77777777">
      <w:pPr>
        <w:tabs>
          <w:tab w:val="left" w:pos="284"/>
          <w:tab w:val="left" w:pos="567"/>
          <w:tab w:val="left" w:pos="851"/>
        </w:tabs>
        <w:rPr>
          <w:rFonts w:ascii="Times New Roman" w:hAnsi="Times New Roman"/>
          <w:sz w:val="24"/>
          <w:szCs w:val="20"/>
        </w:rPr>
      </w:pPr>
    </w:p>
    <w:p w:rsidRPr="00AB6E4E" w:rsidR="00AB6E4E" w:rsidP="001A2621" w:rsidRDefault="00AB6E4E" w14:paraId="144F4016" w14:textId="29186FD1">
      <w:pPr>
        <w:tabs>
          <w:tab w:val="left" w:pos="284"/>
          <w:tab w:val="left" w:pos="567"/>
          <w:tab w:val="left" w:pos="851"/>
        </w:tabs>
        <w:rPr>
          <w:rFonts w:ascii="Times New Roman" w:hAnsi="Times New Roman"/>
          <w:b/>
          <w:bCs/>
          <w:sz w:val="24"/>
          <w:szCs w:val="20"/>
        </w:rPr>
      </w:pPr>
      <w:r w:rsidRPr="00AB6E4E">
        <w:rPr>
          <w:rFonts w:ascii="Times New Roman" w:hAnsi="Times New Roman"/>
          <w:b/>
          <w:bCs/>
          <w:sz w:val="24"/>
          <w:szCs w:val="20"/>
        </w:rPr>
        <w:t>ARTIKEL V</w:t>
      </w:r>
    </w:p>
    <w:p w:rsidRPr="00AB6E4E" w:rsidR="00AB6E4E" w:rsidP="001A2621" w:rsidRDefault="00AB6E4E" w14:paraId="3F5A3D12" w14:textId="77777777">
      <w:pPr>
        <w:tabs>
          <w:tab w:val="left" w:pos="284"/>
          <w:tab w:val="left" w:pos="567"/>
          <w:tab w:val="left" w:pos="851"/>
        </w:tabs>
        <w:rPr>
          <w:rFonts w:ascii="Times New Roman" w:hAnsi="Times New Roman"/>
          <w:sz w:val="24"/>
          <w:szCs w:val="20"/>
        </w:rPr>
      </w:pPr>
    </w:p>
    <w:p w:rsidRPr="00AB6E4E" w:rsidR="00AB6E4E" w:rsidP="001A2621" w:rsidRDefault="00AB6E4E" w14:paraId="03E5B468" w14:textId="252F091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In de Wet inkomstenbelasting 2001 worden met ingang van 1 januari 2031 de in artikel 2.10, eerste lid, opgenomen tabel en de in artikel 2.10a, eerste lid, opgenomen tabel als volgt gewijzigd:</w:t>
      </w:r>
    </w:p>
    <w:p w:rsidR="00AB6E4E" w:rsidP="001A2621" w:rsidRDefault="00AB6E4E" w14:paraId="4C6134A8" w14:textId="77777777">
      <w:pPr>
        <w:tabs>
          <w:tab w:val="left" w:pos="284"/>
          <w:tab w:val="left" w:pos="567"/>
          <w:tab w:val="left" w:pos="851"/>
        </w:tabs>
        <w:rPr>
          <w:rFonts w:ascii="Times New Roman" w:hAnsi="Times New Roman"/>
          <w:sz w:val="24"/>
          <w:szCs w:val="20"/>
        </w:rPr>
      </w:pPr>
    </w:p>
    <w:p w:rsidRPr="00AB6E4E" w:rsidR="00AB6E4E" w:rsidP="001A2621" w:rsidRDefault="00AB6E4E" w14:paraId="1E46BD98" w14:textId="482DF06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1. Het in de eerste en tweede kolom laatstvermelde bedrag wordt verhoogd met € 1.085.</w:t>
      </w:r>
    </w:p>
    <w:p w:rsidR="00AB6E4E" w:rsidP="001A2621" w:rsidRDefault="00AB6E4E" w14:paraId="600434DF" w14:textId="77777777">
      <w:pPr>
        <w:tabs>
          <w:tab w:val="left" w:pos="284"/>
          <w:tab w:val="left" w:pos="567"/>
          <w:tab w:val="left" w:pos="851"/>
        </w:tabs>
        <w:rPr>
          <w:rFonts w:ascii="Times New Roman" w:hAnsi="Times New Roman"/>
          <w:sz w:val="24"/>
          <w:szCs w:val="20"/>
        </w:rPr>
      </w:pPr>
    </w:p>
    <w:p w:rsidRPr="00AB6E4E" w:rsidR="00AB6E4E" w:rsidP="001A2621" w:rsidRDefault="00AB6E4E" w14:paraId="1AE43275" w14:textId="1C6D38F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2. In de laatste kolom wordt het als eerste vermelde percentage verhoogd met 0,02%-punt en wordt het als tweede vermelde percentage verhoogd met 0,01%-punt.</w:t>
      </w:r>
    </w:p>
    <w:p w:rsidR="00AB6E4E" w:rsidP="001A2621" w:rsidRDefault="00AB6E4E" w14:paraId="3F707BDC" w14:textId="77777777">
      <w:pPr>
        <w:tabs>
          <w:tab w:val="left" w:pos="284"/>
          <w:tab w:val="left" w:pos="567"/>
          <w:tab w:val="left" w:pos="851"/>
        </w:tabs>
        <w:rPr>
          <w:rFonts w:ascii="Times New Roman" w:hAnsi="Times New Roman"/>
          <w:sz w:val="24"/>
          <w:szCs w:val="20"/>
        </w:rPr>
      </w:pPr>
    </w:p>
    <w:p w:rsidRPr="00AB6E4E" w:rsidR="00AB6E4E" w:rsidP="001A2621" w:rsidRDefault="00AB6E4E" w14:paraId="0C5FBC18" w14:textId="77777777">
      <w:pPr>
        <w:tabs>
          <w:tab w:val="left" w:pos="284"/>
          <w:tab w:val="left" w:pos="567"/>
          <w:tab w:val="left" w:pos="851"/>
        </w:tabs>
        <w:rPr>
          <w:rFonts w:ascii="Times New Roman" w:hAnsi="Times New Roman"/>
          <w:sz w:val="24"/>
          <w:szCs w:val="20"/>
        </w:rPr>
      </w:pPr>
    </w:p>
    <w:p w:rsidRPr="00AB6E4E" w:rsidR="00AB6E4E" w:rsidP="001A2621" w:rsidRDefault="00AB6E4E" w14:paraId="594C7A17" w14:textId="7566DEFB">
      <w:pPr>
        <w:tabs>
          <w:tab w:val="left" w:pos="284"/>
          <w:tab w:val="left" w:pos="567"/>
          <w:tab w:val="left" w:pos="851"/>
        </w:tabs>
        <w:rPr>
          <w:rFonts w:ascii="Times New Roman" w:hAnsi="Times New Roman"/>
          <w:b/>
          <w:bCs/>
          <w:sz w:val="24"/>
          <w:szCs w:val="20"/>
        </w:rPr>
      </w:pPr>
      <w:r w:rsidRPr="00AB6E4E">
        <w:rPr>
          <w:rFonts w:ascii="Times New Roman" w:hAnsi="Times New Roman"/>
          <w:b/>
          <w:bCs/>
          <w:sz w:val="24"/>
          <w:szCs w:val="20"/>
        </w:rPr>
        <w:t>ARTIKEL VI</w:t>
      </w:r>
    </w:p>
    <w:p w:rsidRPr="00AB6E4E" w:rsidR="00AB6E4E" w:rsidP="001A2621" w:rsidRDefault="00AB6E4E" w14:paraId="65F4B605" w14:textId="77777777">
      <w:pPr>
        <w:tabs>
          <w:tab w:val="left" w:pos="284"/>
          <w:tab w:val="left" w:pos="567"/>
          <w:tab w:val="left" w:pos="851"/>
        </w:tabs>
        <w:rPr>
          <w:rFonts w:ascii="Times New Roman" w:hAnsi="Times New Roman"/>
          <w:sz w:val="24"/>
          <w:szCs w:val="20"/>
        </w:rPr>
      </w:pPr>
    </w:p>
    <w:p w:rsidRPr="00AB6E4E" w:rsidR="00AB6E4E" w:rsidP="001A2621" w:rsidRDefault="00AB6E4E" w14:paraId="77F7CCB5" w14:textId="0685384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In de Wet inkomstenbelasting 2001 wordt met ingang van 1 januari 2032 het in de laatste kolom van de in artikel 2.10, eerste lid, opgenomen tabel en van de in artikel 2.10a, eerste lid, opgenomen tabel als eerste vermelde percentage verhoogd met 0,03%-punt en wordt het in die kolom als tweede vermelde percentage verhoogd met 0,02%-punt.</w:t>
      </w:r>
    </w:p>
    <w:p w:rsidR="00AB6E4E" w:rsidP="001A2621" w:rsidRDefault="00AB6E4E" w14:paraId="7875355C" w14:textId="77777777">
      <w:pPr>
        <w:tabs>
          <w:tab w:val="left" w:pos="284"/>
          <w:tab w:val="left" w:pos="567"/>
          <w:tab w:val="left" w:pos="851"/>
        </w:tabs>
        <w:rPr>
          <w:rFonts w:ascii="Times New Roman" w:hAnsi="Times New Roman"/>
          <w:sz w:val="24"/>
          <w:szCs w:val="20"/>
        </w:rPr>
      </w:pPr>
    </w:p>
    <w:p w:rsidRPr="00AB6E4E" w:rsidR="00AB6E4E" w:rsidP="001A2621" w:rsidRDefault="00AB6E4E" w14:paraId="1506249D" w14:textId="77777777">
      <w:pPr>
        <w:tabs>
          <w:tab w:val="left" w:pos="284"/>
          <w:tab w:val="left" w:pos="567"/>
          <w:tab w:val="left" w:pos="851"/>
        </w:tabs>
        <w:rPr>
          <w:rFonts w:ascii="Times New Roman" w:hAnsi="Times New Roman"/>
          <w:sz w:val="24"/>
          <w:szCs w:val="20"/>
        </w:rPr>
      </w:pPr>
    </w:p>
    <w:p w:rsidRPr="00AB6E4E" w:rsidR="00AB6E4E" w:rsidP="001A2621" w:rsidRDefault="00AB6E4E" w14:paraId="438D0322" w14:textId="02757C67">
      <w:pPr>
        <w:tabs>
          <w:tab w:val="left" w:pos="284"/>
          <w:tab w:val="left" w:pos="567"/>
          <w:tab w:val="left" w:pos="851"/>
        </w:tabs>
        <w:rPr>
          <w:rFonts w:ascii="Times New Roman" w:hAnsi="Times New Roman"/>
          <w:b/>
          <w:bCs/>
          <w:sz w:val="24"/>
          <w:szCs w:val="20"/>
        </w:rPr>
      </w:pPr>
      <w:r w:rsidRPr="00AB6E4E">
        <w:rPr>
          <w:rFonts w:ascii="Times New Roman" w:hAnsi="Times New Roman"/>
          <w:b/>
          <w:bCs/>
          <w:sz w:val="24"/>
          <w:szCs w:val="20"/>
        </w:rPr>
        <w:t>ARTIKEL VII</w:t>
      </w:r>
    </w:p>
    <w:p w:rsidRPr="00AB6E4E" w:rsidR="00AB6E4E" w:rsidP="001A2621" w:rsidRDefault="00AB6E4E" w14:paraId="13BDFACF" w14:textId="77777777">
      <w:pPr>
        <w:tabs>
          <w:tab w:val="left" w:pos="284"/>
          <w:tab w:val="left" w:pos="567"/>
          <w:tab w:val="left" w:pos="851"/>
        </w:tabs>
        <w:rPr>
          <w:rFonts w:ascii="Times New Roman" w:hAnsi="Times New Roman"/>
          <w:sz w:val="24"/>
          <w:szCs w:val="20"/>
        </w:rPr>
      </w:pPr>
    </w:p>
    <w:p w:rsidRPr="00AB6E4E" w:rsidR="00AB6E4E" w:rsidP="001A2621" w:rsidRDefault="00AB6E4E" w14:paraId="7A4B874D" w14:textId="187B808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In de Wet inkomstenbelasting 2001 wordt met ingang van 1 januari 2033 het in de laatste kolom van de in artikel 2.10, eerste lid, opgenomen tabel en van de in artikel 2.10a, eerste lid, opgenomen tabel als eerste vermelde percentage verhoogd met 0,03%-punt en wordt het in die kolom als tweede vermelde percentage verhoogd met 0,02%-punt.</w:t>
      </w:r>
    </w:p>
    <w:p w:rsidR="00AB6E4E" w:rsidP="001A2621" w:rsidRDefault="00AB6E4E" w14:paraId="3E928657" w14:textId="77777777">
      <w:pPr>
        <w:tabs>
          <w:tab w:val="left" w:pos="284"/>
          <w:tab w:val="left" w:pos="567"/>
          <w:tab w:val="left" w:pos="851"/>
        </w:tabs>
        <w:rPr>
          <w:rFonts w:ascii="Times New Roman" w:hAnsi="Times New Roman"/>
          <w:sz w:val="24"/>
          <w:szCs w:val="20"/>
        </w:rPr>
      </w:pPr>
    </w:p>
    <w:p w:rsidRPr="00AB6E4E" w:rsidR="00AB6E4E" w:rsidP="001A2621" w:rsidRDefault="00AB6E4E" w14:paraId="78F86421" w14:textId="77777777">
      <w:pPr>
        <w:tabs>
          <w:tab w:val="left" w:pos="284"/>
          <w:tab w:val="left" w:pos="567"/>
          <w:tab w:val="left" w:pos="851"/>
        </w:tabs>
        <w:rPr>
          <w:rFonts w:ascii="Times New Roman" w:hAnsi="Times New Roman"/>
          <w:sz w:val="24"/>
          <w:szCs w:val="20"/>
        </w:rPr>
      </w:pPr>
    </w:p>
    <w:p w:rsidRPr="00AB6E4E" w:rsidR="00AB6E4E" w:rsidP="001A2621" w:rsidRDefault="00AB6E4E" w14:paraId="16388AB4" w14:textId="156B7D78">
      <w:pPr>
        <w:tabs>
          <w:tab w:val="left" w:pos="284"/>
          <w:tab w:val="left" w:pos="567"/>
          <w:tab w:val="left" w:pos="851"/>
        </w:tabs>
        <w:rPr>
          <w:rFonts w:ascii="Times New Roman" w:hAnsi="Times New Roman"/>
          <w:b/>
          <w:bCs/>
          <w:sz w:val="24"/>
          <w:szCs w:val="20"/>
        </w:rPr>
      </w:pPr>
      <w:r w:rsidRPr="00AB6E4E">
        <w:rPr>
          <w:rFonts w:ascii="Times New Roman" w:hAnsi="Times New Roman"/>
          <w:b/>
          <w:bCs/>
          <w:sz w:val="24"/>
          <w:szCs w:val="20"/>
        </w:rPr>
        <w:t>ARTIKEL VIII</w:t>
      </w:r>
    </w:p>
    <w:p w:rsidRPr="00AB6E4E" w:rsidR="00AB6E4E" w:rsidP="001A2621" w:rsidRDefault="00AB6E4E" w14:paraId="122DDFBA" w14:textId="77777777">
      <w:pPr>
        <w:tabs>
          <w:tab w:val="left" w:pos="284"/>
          <w:tab w:val="left" w:pos="567"/>
          <w:tab w:val="left" w:pos="851"/>
        </w:tabs>
        <w:rPr>
          <w:rFonts w:ascii="Times New Roman" w:hAnsi="Times New Roman"/>
          <w:sz w:val="24"/>
          <w:szCs w:val="20"/>
        </w:rPr>
      </w:pPr>
    </w:p>
    <w:p w:rsidRPr="00AB6E4E" w:rsidR="00AB6E4E" w:rsidP="001A2621" w:rsidRDefault="00AB6E4E" w14:paraId="04ECAF3A" w14:textId="54FEB37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In de Wet inkomstenbelasting 2001 worden met ingang van 1 januari 2034 het in de laatste kolom van in de in artikel 2.10, eerste lid, opgenomen tabel en van de in artikel 2.10a, eerste lid, opgenomen tabel als eerste vermelde percentage en het in die kolom als tweede vermelde percentage verhoogd met 0,02%-punt.</w:t>
      </w:r>
    </w:p>
    <w:p w:rsidR="00AB6E4E" w:rsidP="001A2621" w:rsidRDefault="00AB6E4E" w14:paraId="070AF095" w14:textId="77777777">
      <w:pPr>
        <w:tabs>
          <w:tab w:val="left" w:pos="284"/>
          <w:tab w:val="left" w:pos="567"/>
          <w:tab w:val="left" w:pos="851"/>
        </w:tabs>
        <w:rPr>
          <w:rFonts w:ascii="Times New Roman" w:hAnsi="Times New Roman"/>
          <w:sz w:val="24"/>
          <w:szCs w:val="20"/>
        </w:rPr>
      </w:pPr>
    </w:p>
    <w:p w:rsidRPr="00AB6E4E" w:rsidR="00AB6E4E" w:rsidP="001A2621" w:rsidRDefault="00AB6E4E" w14:paraId="735C86BD" w14:textId="77777777">
      <w:pPr>
        <w:tabs>
          <w:tab w:val="left" w:pos="284"/>
          <w:tab w:val="left" w:pos="567"/>
          <w:tab w:val="left" w:pos="851"/>
        </w:tabs>
        <w:rPr>
          <w:rFonts w:ascii="Times New Roman" w:hAnsi="Times New Roman"/>
          <w:sz w:val="24"/>
          <w:szCs w:val="20"/>
        </w:rPr>
      </w:pPr>
    </w:p>
    <w:p w:rsidRPr="00AB6E4E" w:rsidR="00AB6E4E" w:rsidP="001A2621" w:rsidRDefault="00AB6E4E" w14:paraId="49BC338F" w14:textId="50A27457">
      <w:pPr>
        <w:tabs>
          <w:tab w:val="left" w:pos="284"/>
          <w:tab w:val="left" w:pos="567"/>
          <w:tab w:val="left" w:pos="851"/>
        </w:tabs>
        <w:rPr>
          <w:rFonts w:ascii="Times New Roman" w:hAnsi="Times New Roman"/>
          <w:b/>
          <w:bCs/>
          <w:sz w:val="24"/>
          <w:szCs w:val="20"/>
        </w:rPr>
      </w:pPr>
      <w:r w:rsidRPr="00AB6E4E">
        <w:rPr>
          <w:rFonts w:ascii="Times New Roman" w:hAnsi="Times New Roman"/>
          <w:b/>
          <w:bCs/>
          <w:sz w:val="24"/>
          <w:szCs w:val="20"/>
        </w:rPr>
        <w:t>ARTIKEL IX</w:t>
      </w:r>
    </w:p>
    <w:p w:rsidRPr="00AB6E4E" w:rsidR="00AB6E4E" w:rsidP="001A2621" w:rsidRDefault="00AB6E4E" w14:paraId="5412CDF7" w14:textId="77777777">
      <w:pPr>
        <w:tabs>
          <w:tab w:val="left" w:pos="284"/>
          <w:tab w:val="left" w:pos="567"/>
          <w:tab w:val="left" w:pos="851"/>
        </w:tabs>
        <w:rPr>
          <w:rFonts w:ascii="Times New Roman" w:hAnsi="Times New Roman"/>
          <w:sz w:val="24"/>
          <w:szCs w:val="20"/>
        </w:rPr>
      </w:pPr>
    </w:p>
    <w:p w:rsidR="00AB6E4E" w:rsidP="001A2621" w:rsidRDefault="00AB6E4E" w14:paraId="1A4CE8E8" w14:textId="4A373F0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In de Wet inkomstenbelasting 2001 wordt met ingang van 1 januari 2035 het in de laatste kolom van de in artikel 2.10, eerste lid, opgenomen tabel en van de in artikel 2.10a, eerste lid, opgenomen tabel als eerste vermelde percentage verhoogd met 0,10%-punt en wordt het in die kolom als tweede vermelde percentage verhoogd met 0,09%-punt.</w:t>
      </w:r>
    </w:p>
    <w:p w:rsidR="00AB6E4E" w:rsidP="001A2621" w:rsidRDefault="00AB6E4E" w14:paraId="4187A404" w14:textId="77777777">
      <w:pPr>
        <w:tabs>
          <w:tab w:val="left" w:pos="284"/>
          <w:tab w:val="left" w:pos="567"/>
          <w:tab w:val="left" w:pos="851"/>
        </w:tabs>
        <w:rPr>
          <w:rFonts w:ascii="Times New Roman" w:hAnsi="Times New Roman"/>
          <w:sz w:val="24"/>
          <w:szCs w:val="20"/>
        </w:rPr>
      </w:pPr>
    </w:p>
    <w:p w:rsidR="00AB6E4E" w:rsidP="001A2621" w:rsidRDefault="00AB6E4E" w14:paraId="61EB568E" w14:textId="77777777">
      <w:pPr>
        <w:tabs>
          <w:tab w:val="left" w:pos="284"/>
          <w:tab w:val="left" w:pos="567"/>
          <w:tab w:val="left" w:pos="851"/>
        </w:tabs>
        <w:rPr>
          <w:rFonts w:ascii="Times New Roman" w:hAnsi="Times New Roman"/>
          <w:sz w:val="24"/>
          <w:szCs w:val="20"/>
        </w:rPr>
      </w:pPr>
    </w:p>
    <w:p w:rsidRPr="00AB6E4E" w:rsidR="00AB6E4E" w:rsidP="001A2621" w:rsidRDefault="00AB6E4E" w14:paraId="76DB0662" w14:textId="490E74F7">
      <w:pPr>
        <w:tabs>
          <w:tab w:val="left" w:pos="284"/>
          <w:tab w:val="left" w:pos="567"/>
          <w:tab w:val="left" w:pos="851"/>
        </w:tabs>
        <w:rPr>
          <w:rFonts w:ascii="Times New Roman" w:hAnsi="Times New Roman"/>
          <w:b/>
          <w:bCs/>
          <w:sz w:val="24"/>
          <w:szCs w:val="20"/>
        </w:rPr>
      </w:pPr>
      <w:r w:rsidRPr="00AB6E4E">
        <w:rPr>
          <w:rFonts w:ascii="Times New Roman" w:hAnsi="Times New Roman"/>
          <w:b/>
          <w:bCs/>
          <w:sz w:val="24"/>
          <w:szCs w:val="20"/>
        </w:rPr>
        <w:t>ARTIKEL X</w:t>
      </w:r>
    </w:p>
    <w:p w:rsidRPr="00AB6E4E" w:rsidR="00AB6E4E" w:rsidP="001A2621" w:rsidRDefault="00AB6E4E" w14:paraId="4B90C574" w14:textId="77777777">
      <w:pPr>
        <w:tabs>
          <w:tab w:val="left" w:pos="284"/>
          <w:tab w:val="left" w:pos="567"/>
          <w:tab w:val="left" w:pos="851"/>
        </w:tabs>
        <w:rPr>
          <w:rFonts w:ascii="Times New Roman" w:hAnsi="Times New Roman"/>
          <w:sz w:val="24"/>
          <w:szCs w:val="20"/>
        </w:rPr>
      </w:pPr>
    </w:p>
    <w:p w:rsidRPr="00AB6E4E" w:rsidR="00AB6E4E" w:rsidP="001A2621" w:rsidRDefault="00AB6E4E" w14:paraId="0BF3C3B1" w14:textId="4AA9F8F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De Wet op de loonbelasting 1964 wordt als volgt gewijzigd:</w:t>
      </w:r>
    </w:p>
    <w:p w:rsidRPr="00AB6E4E" w:rsidR="00AB6E4E" w:rsidP="001A2621" w:rsidRDefault="00AB6E4E" w14:paraId="21A71AE5" w14:textId="77777777">
      <w:pPr>
        <w:tabs>
          <w:tab w:val="left" w:pos="284"/>
          <w:tab w:val="left" w:pos="567"/>
          <w:tab w:val="left" w:pos="851"/>
        </w:tabs>
        <w:rPr>
          <w:rFonts w:ascii="Times New Roman" w:hAnsi="Times New Roman"/>
          <w:sz w:val="24"/>
          <w:szCs w:val="20"/>
        </w:rPr>
      </w:pPr>
    </w:p>
    <w:p w:rsidRPr="00AB6E4E" w:rsidR="00AB6E4E" w:rsidP="001A2621" w:rsidRDefault="00AB6E4E" w14:paraId="22BF8282" w14:textId="75C07E95">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 xml:space="preserve">A </w:t>
      </w:r>
    </w:p>
    <w:p w:rsidR="00AB6E4E" w:rsidP="001A2621" w:rsidRDefault="00AB6E4E" w14:paraId="3E1D5E87" w14:textId="77777777">
      <w:pPr>
        <w:tabs>
          <w:tab w:val="left" w:pos="284"/>
          <w:tab w:val="left" w:pos="567"/>
          <w:tab w:val="left" w:pos="851"/>
        </w:tabs>
        <w:rPr>
          <w:rFonts w:ascii="Times New Roman" w:hAnsi="Times New Roman"/>
          <w:sz w:val="24"/>
          <w:szCs w:val="20"/>
        </w:rPr>
      </w:pPr>
    </w:p>
    <w:p w:rsidRPr="00AB6E4E" w:rsidR="00AB6E4E" w:rsidP="001A2621" w:rsidRDefault="00AB6E4E" w14:paraId="27FE7B5C" w14:textId="07C02A5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Artikel 13bis wordt als volgt gewijzigd:</w:t>
      </w:r>
    </w:p>
    <w:p w:rsidR="00AB6E4E" w:rsidP="001A2621" w:rsidRDefault="00AB6E4E" w14:paraId="7D10387B" w14:textId="77777777">
      <w:pPr>
        <w:tabs>
          <w:tab w:val="left" w:pos="284"/>
          <w:tab w:val="left" w:pos="567"/>
          <w:tab w:val="left" w:pos="851"/>
        </w:tabs>
        <w:rPr>
          <w:rFonts w:ascii="Times New Roman" w:hAnsi="Times New Roman"/>
          <w:sz w:val="24"/>
          <w:szCs w:val="20"/>
        </w:rPr>
      </w:pPr>
    </w:p>
    <w:p w:rsidRPr="00AB6E4E" w:rsidR="00AB6E4E" w:rsidP="001A2621" w:rsidRDefault="00AB6E4E" w14:paraId="68CF52DC" w14:textId="7253B53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1. In het eerste lid, onderdelen a en b, wordt “16” vervangen door “17”.</w:t>
      </w:r>
    </w:p>
    <w:p w:rsidR="00AB6E4E" w:rsidP="001A2621" w:rsidRDefault="00AB6E4E" w14:paraId="1CE78DDB" w14:textId="77777777">
      <w:pPr>
        <w:tabs>
          <w:tab w:val="left" w:pos="284"/>
          <w:tab w:val="left" w:pos="567"/>
          <w:tab w:val="left" w:pos="851"/>
        </w:tabs>
        <w:rPr>
          <w:rFonts w:ascii="Times New Roman" w:hAnsi="Times New Roman"/>
          <w:sz w:val="24"/>
          <w:szCs w:val="20"/>
        </w:rPr>
      </w:pPr>
    </w:p>
    <w:p w:rsidRPr="00AB6E4E" w:rsidR="00AB6E4E" w:rsidP="001A2621" w:rsidRDefault="00AB6E4E" w14:paraId="74AAA4F9" w14:textId="7A39CFF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 xml:space="preserve">2. In het vijfde lid, onderdeel b, wordt “vijftien” vervangen door “16”. </w:t>
      </w:r>
    </w:p>
    <w:p w:rsidR="00AB6E4E" w:rsidP="001A2621" w:rsidRDefault="00AB6E4E" w14:paraId="57EB42E2" w14:textId="77777777">
      <w:pPr>
        <w:tabs>
          <w:tab w:val="left" w:pos="284"/>
          <w:tab w:val="left" w:pos="567"/>
          <w:tab w:val="left" w:pos="851"/>
        </w:tabs>
        <w:rPr>
          <w:rFonts w:ascii="Times New Roman" w:hAnsi="Times New Roman"/>
          <w:sz w:val="24"/>
          <w:szCs w:val="20"/>
        </w:rPr>
      </w:pPr>
    </w:p>
    <w:p w:rsidRPr="00AB6E4E" w:rsidR="00AB6E4E" w:rsidP="001A2621" w:rsidRDefault="00AB6E4E" w14:paraId="5187E99B" w14:textId="7771BA1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3. In het vijfde lid, onderdeel b, wordt “16” vervangen door “17”.</w:t>
      </w:r>
    </w:p>
    <w:p w:rsidRPr="00AB6E4E" w:rsidR="00AB6E4E" w:rsidP="001A2621" w:rsidRDefault="00AB6E4E" w14:paraId="6619B09B" w14:textId="77777777">
      <w:pPr>
        <w:tabs>
          <w:tab w:val="left" w:pos="284"/>
          <w:tab w:val="left" w:pos="567"/>
          <w:tab w:val="left" w:pos="851"/>
        </w:tabs>
        <w:rPr>
          <w:rFonts w:ascii="Times New Roman" w:hAnsi="Times New Roman"/>
          <w:sz w:val="24"/>
          <w:szCs w:val="20"/>
        </w:rPr>
      </w:pPr>
    </w:p>
    <w:p w:rsidRPr="00AB6E4E" w:rsidR="00AB6E4E" w:rsidP="001A2621" w:rsidRDefault="00AB6E4E" w14:paraId="02990739" w14:textId="44C74C49">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B</w:t>
      </w:r>
    </w:p>
    <w:p w:rsidR="00AB6E4E" w:rsidP="001A2621" w:rsidRDefault="00AB6E4E" w14:paraId="77A8B194" w14:textId="77777777">
      <w:pPr>
        <w:tabs>
          <w:tab w:val="left" w:pos="284"/>
          <w:tab w:val="left" w:pos="567"/>
          <w:tab w:val="left" w:pos="851"/>
        </w:tabs>
        <w:rPr>
          <w:rFonts w:ascii="Times New Roman" w:hAnsi="Times New Roman"/>
          <w:sz w:val="24"/>
          <w:szCs w:val="20"/>
        </w:rPr>
      </w:pPr>
    </w:p>
    <w:p w:rsidRPr="00AB6E4E" w:rsidR="00AB6E4E" w:rsidP="001A2621" w:rsidRDefault="00AB6E4E" w14:paraId="43B6D22D" w14:textId="60FD8E2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In artikel 13a, vierde lid, onderdeel e, wordt “€ 0,23” telkens vervangen door “€ 0,25”.</w:t>
      </w:r>
    </w:p>
    <w:p w:rsidRPr="00AB6E4E" w:rsidR="00AB6E4E" w:rsidP="001A2621" w:rsidRDefault="00AB6E4E" w14:paraId="57A9D23A" w14:textId="77777777">
      <w:pPr>
        <w:tabs>
          <w:tab w:val="left" w:pos="284"/>
          <w:tab w:val="left" w:pos="567"/>
          <w:tab w:val="left" w:pos="851"/>
        </w:tabs>
        <w:rPr>
          <w:rFonts w:ascii="Times New Roman" w:hAnsi="Times New Roman"/>
          <w:sz w:val="24"/>
          <w:szCs w:val="20"/>
        </w:rPr>
      </w:pPr>
    </w:p>
    <w:p w:rsidRPr="00AB6E4E" w:rsidR="00AB6E4E" w:rsidP="001A2621" w:rsidRDefault="00AB6E4E" w14:paraId="28F2EFA9" w14:textId="4FC24694">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C</w:t>
      </w:r>
    </w:p>
    <w:p w:rsidR="00AB6E4E" w:rsidP="001A2621" w:rsidRDefault="00AB6E4E" w14:paraId="73E1AD2A" w14:textId="77777777">
      <w:pPr>
        <w:tabs>
          <w:tab w:val="left" w:pos="284"/>
          <w:tab w:val="left" w:pos="567"/>
          <w:tab w:val="left" w:pos="851"/>
        </w:tabs>
        <w:rPr>
          <w:rFonts w:ascii="Times New Roman" w:hAnsi="Times New Roman"/>
          <w:sz w:val="24"/>
          <w:szCs w:val="20"/>
        </w:rPr>
      </w:pPr>
    </w:p>
    <w:p w:rsidR="00AB6E4E" w:rsidP="001A2621" w:rsidRDefault="00AB6E4E" w14:paraId="52CD1D56" w14:textId="7A42464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In artikel 20a, eerste lid, komt de tabel te luiden:</w:t>
      </w:r>
    </w:p>
    <w:p w:rsidR="00AB6E4E" w:rsidP="001A2621" w:rsidRDefault="00AB6E4E" w14:paraId="7220A8B6" w14:textId="77777777">
      <w:pPr>
        <w:tabs>
          <w:tab w:val="left" w:pos="284"/>
          <w:tab w:val="left" w:pos="567"/>
          <w:tab w:val="left" w:pos="851"/>
        </w:tabs>
        <w:rPr>
          <w:rFonts w:ascii="Times New Roman" w:hAnsi="Times New Roman"/>
          <w:sz w:val="24"/>
          <w:szCs w:val="20"/>
        </w:rPr>
      </w:pPr>
    </w:p>
    <w:tbl>
      <w:tblPr>
        <w:tblStyle w:val="Tabelraster5"/>
        <w:tblW w:w="5000" w:type="pct"/>
        <w:tblLook w:val="04A0" w:firstRow="1" w:lastRow="0" w:firstColumn="1" w:lastColumn="0" w:noHBand="0" w:noVBand="1"/>
      </w:tblPr>
      <w:tblGrid>
        <w:gridCol w:w="1578"/>
        <w:gridCol w:w="1011"/>
        <w:gridCol w:w="3340"/>
        <w:gridCol w:w="3131"/>
      </w:tblGrid>
      <w:tr w:rsidRPr="00AB6E4E" w:rsidR="00AB6E4E" w:rsidTr="00AB6E4E" w14:paraId="7AC8D958" w14:textId="77777777">
        <w:tc>
          <w:tcPr>
            <w:tcW w:w="871" w:type="pct"/>
          </w:tcPr>
          <w:p w:rsidRPr="00AB6E4E" w:rsidR="00AB6E4E" w:rsidP="001A2621" w:rsidRDefault="00AB6E4E" w14:paraId="3A6935D7" w14:textId="77777777">
            <w:pPr>
              <w:autoSpaceDE w:val="0"/>
              <w:autoSpaceDN w:val="0"/>
              <w:adjustRightInd w:val="0"/>
              <w:rPr>
                <w:rFonts w:ascii="Times New Roman" w:hAnsi="Times New Roman"/>
                <w:color w:val="000000"/>
                <w:sz w:val="20"/>
                <w:szCs w:val="20"/>
                <w:lang w:val="nl-NL"/>
              </w:rPr>
            </w:pPr>
            <w:r w:rsidRPr="00AB6E4E">
              <w:rPr>
                <w:rFonts w:ascii="Times New Roman" w:hAnsi="Times New Roman"/>
                <w:color w:val="000000"/>
                <w:sz w:val="20"/>
                <w:szCs w:val="20"/>
                <w:lang w:val="nl-NL"/>
              </w:rPr>
              <w:t>Bij een belastbaar loon van meer dan</w:t>
            </w:r>
          </w:p>
        </w:tc>
        <w:tc>
          <w:tcPr>
            <w:tcW w:w="558" w:type="pct"/>
          </w:tcPr>
          <w:p w:rsidRPr="00AB6E4E" w:rsidR="00AB6E4E" w:rsidP="001A2621" w:rsidRDefault="00AB6E4E" w14:paraId="714356D7" w14:textId="77777777">
            <w:pPr>
              <w:autoSpaceDE w:val="0"/>
              <w:autoSpaceDN w:val="0"/>
              <w:adjustRightInd w:val="0"/>
              <w:rPr>
                <w:rFonts w:ascii="Times New Roman" w:hAnsi="Times New Roman"/>
                <w:color w:val="000000"/>
                <w:sz w:val="20"/>
                <w:szCs w:val="20"/>
              </w:rPr>
            </w:pPr>
            <w:r w:rsidRPr="00AB6E4E">
              <w:rPr>
                <w:rFonts w:ascii="Times New Roman" w:hAnsi="Times New Roman"/>
                <w:color w:val="000000"/>
                <w:sz w:val="20"/>
                <w:szCs w:val="20"/>
              </w:rPr>
              <w:t xml:space="preserve">maar </w:t>
            </w:r>
            <w:proofErr w:type="spellStart"/>
            <w:r w:rsidRPr="00AB6E4E">
              <w:rPr>
                <w:rFonts w:ascii="Times New Roman" w:hAnsi="Times New Roman"/>
                <w:color w:val="000000"/>
                <w:sz w:val="20"/>
                <w:szCs w:val="20"/>
              </w:rPr>
              <w:t>niet</w:t>
            </w:r>
            <w:proofErr w:type="spellEnd"/>
            <w:r w:rsidRPr="00AB6E4E">
              <w:rPr>
                <w:rFonts w:ascii="Times New Roman" w:hAnsi="Times New Roman"/>
                <w:color w:val="000000"/>
                <w:sz w:val="20"/>
                <w:szCs w:val="20"/>
              </w:rPr>
              <w:t xml:space="preserve"> </w:t>
            </w:r>
            <w:proofErr w:type="spellStart"/>
            <w:r w:rsidRPr="00AB6E4E">
              <w:rPr>
                <w:rFonts w:ascii="Times New Roman" w:hAnsi="Times New Roman"/>
                <w:color w:val="000000"/>
                <w:sz w:val="20"/>
                <w:szCs w:val="20"/>
              </w:rPr>
              <w:t>meer</w:t>
            </w:r>
            <w:proofErr w:type="spellEnd"/>
            <w:r w:rsidRPr="00AB6E4E">
              <w:rPr>
                <w:rFonts w:ascii="Times New Roman" w:hAnsi="Times New Roman"/>
                <w:color w:val="000000"/>
                <w:sz w:val="20"/>
                <w:szCs w:val="20"/>
              </w:rPr>
              <w:t xml:space="preserve"> dan</w:t>
            </w:r>
          </w:p>
        </w:tc>
        <w:tc>
          <w:tcPr>
            <w:tcW w:w="3572" w:type="pct"/>
            <w:gridSpan w:val="2"/>
          </w:tcPr>
          <w:p w:rsidRPr="00AB6E4E" w:rsidR="00AB6E4E" w:rsidP="001A2621" w:rsidRDefault="00AB6E4E" w14:paraId="3F6758DD" w14:textId="77777777">
            <w:pPr>
              <w:autoSpaceDE w:val="0"/>
              <w:autoSpaceDN w:val="0"/>
              <w:adjustRightInd w:val="0"/>
              <w:rPr>
                <w:rFonts w:ascii="Times New Roman" w:hAnsi="Times New Roman"/>
                <w:color w:val="000000"/>
                <w:sz w:val="20"/>
                <w:szCs w:val="20"/>
                <w:lang w:val="nl-NL"/>
              </w:rPr>
            </w:pPr>
            <w:r w:rsidRPr="00AB6E4E">
              <w:rPr>
                <w:rFonts w:ascii="Times New Roman" w:hAnsi="Times New Roman"/>
                <w:color w:val="000000"/>
                <w:sz w:val="20"/>
                <w:szCs w:val="20"/>
                <w:lang w:val="nl-NL"/>
              </w:rPr>
              <w:t>bedraagt de belasting het in kolom III vermelde bedrag, vermeerderd met het bedrag dat wordt berekend door het in kolom IV vermelde percentage te nemen van het gedeelte van het belastbare loon dat het in kolom I vermelde bedrag te boven gaat</w:t>
            </w:r>
          </w:p>
        </w:tc>
      </w:tr>
      <w:tr w:rsidRPr="00AB6E4E" w:rsidR="00AB6E4E" w:rsidTr="00AB6E4E" w14:paraId="7CA8AF37" w14:textId="77777777">
        <w:tc>
          <w:tcPr>
            <w:tcW w:w="871" w:type="pct"/>
          </w:tcPr>
          <w:p w:rsidRPr="00AB6E4E" w:rsidR="00AB6E4E" w:rsidP="001A2621" w:rsidRDefault="00AB6E4E" w14:paraId="0646F49E" w14:textId="77777777">
            <w:pPr>
              <w:autoSpaceDE w:val="0"/>
              <w:autoSpaceDN w:val="0"/>
              <w:adjustRightInd w:val="0"/>
              <w:rPr>
                <w:rFonts w:ascii="Times New Roman" w:hAnsi="Times New Roman"/>
                <w:color w:val="000000"/>
                <w:sz w:val="20"/>
                <w:szCs w:val="20"/>
              </w:rPr>
            </w:pPr>
            <w:r w:rsidRPr="00AB6E4E">
              <w:rPr>
                <w:rFonts w:ascii="Times New Roman" w:hAnsi="Times New Roman"/>
                <w:color w:val="000000"/>
                <w:sz w:val="20"/>
                <w:szCs w:val="20"/>
              </w:rPr>
              <w:t>I</w:t>
            </w:r>
          </w:p>
        </w:tc>
        <w:tc>
          <w:tcPr>
            <w:tcW w:w="558" w:type="pct"/>
          </w:tcPr>
          <w:p w:rsidRPr="00AB6E4E" w:rsidR="00AB6E4E" w:rsidP="001A2621" w:rsidRDefault="00AB6E4E" w14:paraId="6B22F763" w14:textId="77777777">
            <w:pPr>
              <w:autoSpaceDE w:val="0"/>
              <w:autoSpaceDN w:val="0"/>
              <w:adjustRightInd w:val="0"/>
              <w:rPr>
                <w:rFonts w:ascii="Times New Roman" w:hAnsi="Times New Roman"/>
                <w:color w:val="000000"/>
                <w:sz w:val="20"/>
                <w:szCs w:val="20"/>
              </w:rPr>
            </w:pPr>
            <w:r w:rsidRPr="00AB6E4E">
              <w:rPr>
                <w:rFonts w:ascii="Times New Roman" w:hAnsi="Times New Roman"/>
                <w:color w:val="000000"/>
                <w:sz w:val="20"/>
                <w:szCs w:val="20"/>
              </w:rPr>
              <w:t>II</w:t>
            </w:r>
          </w:p>
        </w:tc>
        <w:tc>
          <w:tcPr>
            <w:tcW w:w="1843" w:type="pct"/>
          </w:tcPr>
          <w:p w:rsidRPr="00AB6E4E" w:rsidR="00AB6E4E" w:rsidP="001A2621" w:rsidRDefault="00AB6E4E" w14:paraId="37796E54" w14:textId="77777777">
            <w:pPr>
              <w:autoSpaceDE w:val="0"/>
              <w:autoSpaceDN w:val="0"/>
              <w:adjustRightInd w:val="0"/>
              <w:rPr>
                <w:rFonts w:ascii="Times New Roman" w:hAnsi="Times New Roman"/>
                <w:color w:val="000000"/>
                <w:sz w:val="20"/>
                <w:szCs w:val="20"/>
              </w:rPr>
            </w:pPr>
            <w:r w:rsidRPr="00AB6E4E">
              <w:rPr>
                <w:rFonts w:ascii="Times New Roman" w:hAnsi="Times New Roman"/>
                <w:color w:val="000000"/>
                <w:sz w:val="20"/>
                <w:szCs w:val="20"/>
              </w:rPr>
              <w:t>III</w:t>
            </w:r>
          </w:p>
        </w:tc>
        <w:tc>
          <w:tcPr>
            <w:tcW w:w="1729" w:type="pct"/>
          </w:tcPr>
          <w:p w:rsidRPr="00AB6E4E" w:rsidR="00AB6E4E" w:rsidP="001A2621" w:rsidRDefault="00AB6E4E" w14:paraId="488A4C94" w14:textId="77777777">
            <w:pPr>
              <w:autoSpaceDE w:val="0"/>
              <w:autoSpaceDN w:val="0"/>
              <w:adjustRightInd w:val="0"/>
              <w:rPr>
                <w:rFonts w:ascii="Times New Roman" w:hAnsi="Times New Roman"/>
                <w:color w:val="000000"/>
                <w:sz w:val="20"/>
                <w:szCs w:val="20"/>
              </w:rPr>
            </w:pPr>
            <w:r w:rsidRPr="00AB6E4E">
              <w:rPr>
                <w:rFonts w:ascii="Times New Roman" w:hAnsi="Times New Roman"/>
                <w:color w:val="000000"/>
                <w:sz w:val="20"/>
                <w:szCs w:val="20"/>
              </w:rPr>
              <w:t>IV</w:t>
            </w:r>
          </w:p>
        </w:tc>
      </w:tr>
      <w:tr w:rsidRPr="00AB6E4E" w:rsidR="00AB6E4E" w:rsidTr="00AB6E4E" w14:paraId="73787C17" w14:textId="77777777">
        <w:tc>
          <w:tcPr>
            <w:tcW w:w="871" w:type="pct"/>
          </w:tcPr>
          <w:p w:rsidRPr="00AB6E4E" w:rsidR="00AB6E4E" w:rsidP="001A2621" w:rsidRDefault="00AB6E4E" w14:paraId="6E56CEEF" w14:textId="77777777">
            <w:pPr>
              <w:autoSpaceDE w:val="0"/>
              <w:autoSpaceDN w:val="0"/>
              <w:adjustRightInd w:val="0"/>
              <w:rPr>
                <w:rFonts w:ascii="Times New Roman" w:hAnsi="Times New Roman"/>
                <w:color w:val="000000"/>
                <w:sz w:val="20"/>
                <w:szCs w:val="20"/>
              </w:rPr>
            </w:pPr>
            <w:r w:rsidRPr="00AB6E4E">
              <w:rPr>
                <w:rFonts w:ascii="Times New Roman" w:hAnsi="Times New Roman"/>
                <w:color w:val="000000"/>
                <w:sz w:val="20"/>
                <w:szCs w:val="20"/>
              </w:rPr>
              <w:t>-</w:t>
            </w:r>
          </w:p>
        </w:tc>
        <w:tc>
          <w:tcPr>
            <w:tcW w:w="558" w:type="pct"/>
          </w:tcPr>
          <w:p w:rsidRPr="00AB6E4E" w:rsidR="00AB6E4E" w:rsidP="001A2621" w:rsidRDefault="00AB6E4E" w14:paraId="134D8DB4" w14:textId="77777777">
            <w:pPr>
              <w:autoSpaceDE w:val="0"/>
              <w:autoSpaceDN w:val="0"/>
              <w:adjustRightInd w:val="0"/>
              <w:rPr>
                <w:rFonts w:ascii="Times New Roman" w:hAnsi="Times New Roman"/>
                <w:color w:val="000000"/>
                <w:sz w:val="20"/>
                <w:szCs w:val="20"/>
              </w:rPr>
            </w:pPr>
            <w:r w:rsidRPr="00AB6E4E">
              <w:rPr>
                <w:rFonts w:ascii="Times New Roman" w:hAnsi="Times New Roman"/>
                <w:color w:val="000000"/>
                <w:sz w:val="20"/>
                <w:szCs w:val="20"/>
              </w:rPr>
              <w:t>€ 39.247</w:t>
            </w:r>
          </w:p>
        </w:tc>
        <w:tc>
          <w:tcPr>
            <w:tcW w:w="1843" w:type="pct"/>
          </w:tcPr>
          <w:p w:rsidRPr="00AB6E4E" w:rsidR="00AB6E4E" w:rsidP="001A2621" w:rsidRDefault="00AB6E4E" w14:paraId="2141F501" w14:textId="77777777">
            <w:pPr>
              <w:autoSpaceDE w:val="0"/>
              <w:autoSpaceDN w:val="0"/>
              <w:adjustRightInd w:val="0"/>
              <w:rPr>
                <w:rFonts w:ascii="Times New Roman" w:hAnsi="Times New Roman"/>
                <w:color w:val="000000"/>
                <w:sz w:val="20"/>
                <w:szCs w:val="20"/>
              </w:rPr>
            </w:pPr>
            <w:r w:rsidRPr="00AB6E4E">
              <w:rPr>
                <w:rFonts w:ascii="Times New Roman" w:hAnsi="Times New Roman"/>
                <w:color w:val="000000"/>
                <w:sz w:val="20"/>
                <w:szCs w:val="20"/>
              </w:rPr>
              <w:t>-</w:t>
            </w:r>
          </w:p>
        </w:tc>
        <w:tc>
          <w:tcPr>
            <w:tcW w:w="1729" w:type="pct"/>
          </w:tcPr>
          <w:p w:rsidRPr="00AB6E4E" w:rsidR="00AB6E4E" w:rsidP="001A2621" w:rsidRDefault="00AB6E4E" w14:paraId="7A60ED31" w14:textId="77777777">
            <w:pPr>
              <w:autoSpaceDE w:val="0"/>
              <w:autoSpaceDN w:val="0"/>
              <w:adjustRightInd w:val="0"/>
              <w:rPr>
                <w:rFonts w:ascii="Times New Roman" w:hAnsi="Times New Roman"/>
                <w:color w:val="000000"/>
                <w:sz w:val="20"/>
                <w:szCs w:val="20"/>
              </w:rPr>
            </w:pPr>
            <w:r w:rsidRPr="00AB6E4E">
              <w:rPr>
                <w:rFonts w:ascii="Times New Roman" w:hAnsi="Times New Roman"/>
                <w:color w:val="000000"/>
                <w:sz w:val="20"/>
                <w:szCs w:val="20"/>
              </w:rPr>
              <w:t>8,58%</w:t>
            </w:r>
          </w:p>
        </w:tc>
      </w:tr>
      <w:tr w:rsidRPr="00AB6E4E" w:rsidR="00AB6E4E" w:rsidTr="00AB6E4E" w14:paraId="19D99CEF" w14:textId="77777777">
        <w:tc>
          <w:tcPr>
            <w:tcW w:w="871" w:type="pct"/>
          </w:tcPr>
          <w:p w:rsidRPr="00AB6E4E" w:rsidR="00AB6E4E" w:rsidP="001A2621" w:rsidRDefault="00AB6E4E" w14:paraId="703D71F8" w14:textId="77777777">
            <w:pPr>
              <w:autoSpaceDE w:val="0"/>
              <w:autoSpaceDN w:val="0"/>
              <w:adjustRightInd w:val="0"/>
              <w:rPr>
                <w:rFonts w:ascii="Times New Roman" w:hAnsi="Times New Roman"/>
                <w:color w:val="000000"/>
                <w:sz w:val="20"/>
                <w:szCs w:val="20"/>
              </w:rPr>
            </w:pPr>
            <w:r w:rsidRPr="00AB6E4E">
              <w:rPr>
                <w:rFonts w:ascii="Times New Roman" w:hAnsi="Times New Roman"/>
                <w:color w:val="000000"/>
                <w:sz w:val="20"/>
                <w:szCs w:val="20"/>
              </w:rPr>
              <w:t>€ 39.247</w:t>
            </w:r>
          </w:p>
        </w:tc>
        <w:tc>
          <w:tcPr>
            <w:tcW w:w="558" w:type="pct"/>
          </w:tcPr>
          <w:p w:rsidRPr="00AB6E4E" w:rsidR="00AB6E4E" w:rsidP="001A2621" w:rsidRDefault="00AB6E4E" w14:paraId="004A1B6D" w14:textId="77777777">
            <w:pPr>
              <w:autoSpaceDE w:val="0"/>
              <w:autoSpaceDN w:val="0"/>
              <w:adjustRightInd w:val="0"/>
              <w:rPr>
                <w:rFonts w:ascii="Times New Roman" w:hAnsi="Times New Roman"/>
                <w:color w:val="000000"/>
                <w:sz w:val="20"/>
                <w:szCs w:val="20"/>
              </w:rPr>
            </w:pPr>
            <w:r w:rsidRPr="00AB6E4E">
              <w:rPr>
                <w:rFonts w:ascii="Times New Roman" w:hAnsi="Times New Roman"/>
                <w:color w:val="000000"/>
                <w:sz w:val="20"/>
                <w:szCs w:val="20"/>
              </w:rPr>
              <w:t>€ 78.426</w:t>
            </w:r>
          </w:p>
        </w:tc>
        <w:tc>
          <w:tcPr>
            <w:tcW w:w="1843" w:type="pct"/>
          </w:tcPr>
          <w:p w:rsidRPr="00AB6E4E" w:rsidR="00AB6E4E" w:rsidP="001A2621" w:rsidRDefault="00AB6E4E" w14:paraId="360AE077" w14:textId="77777777">
            <w:pPr>
              <w:autoSpaceDE w:val="0"/>
              <w:autoSpaceDN w:val="0"/>
              <w:adjustRightInd w:val="0"/>
              <w:rPr>
                <w:rFonts w:ascii="Times New Roman" w:hAnsi="Times New Roman"/>
                <w:color w:val="000000"/>
                <w:sz w:val="20"/>
                <w:szCs w:val="20"/>
              </w:rPr>
            </w:pPr>
            <w:r w:rsidRPr="00AB6E4E">
              <w:rPr>
                <w:rFonts w:ascii="Times New Roman" w:hAnsi="Times New Roman"/>
                <w:color w:val="000000"/>
                <w:sz w:val="20"/>
                <w:szCs w:val="20"/>
              </w:rPr>
              <w:t>€ 3.367</w:t>
            </w:r>
          </w:p>
        </w:tc>
        <w:tc>
          <w:tcPr>
            <w:tcW w:w="1729" w:type="pct"/>
          </w:tcPr>
          <w:p w:rsidRPr="00AB6E4E" w:rsidR="00AB6E4E" w:rsidP="001A2621" w:rsidRDefault="00AB6E4E" w14:paraId="5A521417" w14:textId="77777777">
            <w:pPr>
              <w:autoSpaceDE w:val="0"/>
              <w:autoSpaceDN w:val="0"/>
              <w:adjustRightInd w:val="0"/>
              <w:rPr>
                <w:rFonts w:ascii="Times New Roman" w:hAnsi="Times New Roman"/>
                <w:color w:val="000000"/>
                <w:sz w:val="20"/>
                <w:szCs w:val="20"/>
              </w:rPr>
            </w:pPr>
            <w:r w:rsidRPr="00AB6E4E">
              <w:rPr>
                <w:rFonts w:ascii="Times New Roman" w:hAnsi="Times New Roman"/>
                <w:color w:val="000000"/>
                <w:sz w:val="20"/>
                <w:szCs w:val="20"/>
              </w:rPr>
              <w:t>38,16%</w:t>
            </w:r>
          </w:p>
        </w:tc>
      </w:tr>
      <w:tr w:rsidRPr="00AB6E4E" w:rsidR="00AB6E4E" w:rsidTr="00AB6E4E" w14:paraId="598F9963" w14:textId="77777777">
        <w:tc>
          <w:tcPr>
            <w:tcW w:w="871" w:type="pct"/>
            <w:tcBorders>
              <w:bottom w:val="single" w:color="auto" w:sz="4" w:space="0"/>
            </w:tcBorders>
          </w:tcPr>
          <w:p w:rsidRPr="00AB6E4E" w:rsidR="00AB6E4E" w:rsidP="001A2621" w:rsidRDefault="00AB6E4E" w14:paraId="4C6649DA" w14:textId="77777777">
            <w:pPr>
              <w:autoSpaceDE w:val="0"/>
              <w:autoSpaceDN w:val="0"/>
              <w:adjustRightInd w:val="0"/>
              <w:rPr>
                <w:rFonts w:ascii="Times New Roman" w:hAnsi="Times New Roman"/>
                <w:color w:val="000000"/>
                <w:sz w:val="20"/>
                <w:szCs w:val="20"/>
              </w:rPr>
            </w:pPr>
            <w:r w:rsidRPr="00AB6E4E">
              <w:rPr>
                <w:rFonts w:ascii="Times New Roman" w:hAnsi="Times New Roman"/>
                <w:color w:val="000000"/>
                <w:sz w:val="20"/>
                <w:szCs w:val="20"/>
              </w:rPr>
              <w:t>€ 78.426</w:t>
            </w:r>
          </w:p>
        </w:tc>
        <w:tc>
          <w:tcPr>
            <w:tcW w:w="558" w:type="pct"/>
          </w:tcPr>
          <w:p w:rsidRPr="00AB6E4E" w:rsidR="00AB6E4E" w:rsidP="001A2621" w:rsidRDefault="00AB6E4E" w14:paraId="0B2BFF8C" w14:textId="77777777">
            <w:pPr>
              <w:autoSpaceDE w:val="0"/>
              <w:autoSpaceDN w:val="0"/>
              <w:adjustRightInd w:val="0"/>
              <w:rPr>
                <w:rFonts w:ascii="Times New Roman" w:hAnsi="Times New Roman"/>
                <w:color w:val="000000"/>
                <w:sz w:val="20"/>
                <w:szCs w:val="20"/>
              </w:rPr>
            </w:pPr>
            <w:r w:rsidRPr="00AB6E4E">
              <w:rPr>
                <w:rFonts w:ascii="Times New Roman" w:hAnsi="Times New Roman"/>
                <w:color w:val="000000"/>
                <w:sz w:val="20"/>
                <w:szCs w:val="20"/>
              </w:rPr>
              <w:t>-</w:t>
            </w:r>
          </w:p>
        </w:tc>
        <w:tc>
          <w:tcPr>
            <w:tcW w:w="1843" w:type="pct"/>
          </w:tcPr>
          <w:p w:rsidRPr="00AB6E4E" w:rsidR="00AB6E4E" w:rsidP="001A2621" w:rsidRDefault="00AB6E4E" w14:paraId="31F75F0C" w14:textId="77777777">
            <w:pPr>
              <w:autoSpaceDE w:val="0"/>
              <w:autoSpaceDN w:val="0"/>
              <w:adjustRightInd w:val="0"/>
              <w:rPr>
                <w:rFonts w:ascii="Times New Roman" w:hAnsi="Times New Roman"/>
                <w:color w:val="000000"/>
                <w:sz w:val="20"/>
                <w:szCs w:val="20"/>
              </w:rPr>
            </w:pPr>
            <w:r w:rsidRPr="00AB6E4E">
              <w:rPr>
                <w:rFonts w:ascii="Times New Roman" w:hAnsi="Times New Roman"/>
                <w:color w:val="000000"/>
                <w:sz w:val="20"/>
                <w:szCs w:val="20"/>
              </w:rPr>
              <w:t>€ 18.317</w:t>
            </w:r>
          </w:p>
        </w:tc>
        <w:tc>
          <w:tcPr>
            <w:tcW w:w="1729" w:type="pct"/>
          </w:tcPr>
          <w:p w:rsidRPr="00AB6E4E" w:rsidR="00AB6E4E" w:rsidP="001A2621" w:rsidRDefault="00AB6E4E" w14:paraId="7A062A3F" w14:textId="77777777">
            <w:pPr>
              <w:autoSpaceDE w:val="0"/>
              <w:autoSpaceDN w:val="0"/>
              <w:adjustRightInd w:val="0"/>
              <w:rPr>
                <w:rFonts w:ascii="Times New Roman" w:hAnsi="Times New Roman"/>
                <w:color w:val="000000"/>
                <w:sz w:val="20"/>
                <w:szCs w:val="20"/>
              </w:rPr>
            </w:pPr>
            <w:r w:rsidRPr="00AB6E4E">
              <w:rPr>
                <w:rFonts w:ascii="Times New Roman" w:hAnsi="Times New Roman"/>
                <w:color w:val="000000"/>
                <w:sz w:val="20"/>
                <w:szCs w:val="20"/>
              </w:rPr>
              <w:t>49,50%</w:t>
            </w:r>
          </w:p>
        </w:tc>
      </w:tr>
    </w:tbl>
    <w:p w:rsidR="00AB6E4E" w:rsidP="001A2621" w:rsidRDefault="00AB6E4E" w14:paraId="7FB9B4EA" w14:textId="77777777">
      <w:pPr>
        <w:tabs>
          <w:tab w:val="left" w:pos="284"/>
          <w:tab w:val="left" w:pos="567"/>
          <w:tab w:val="left" w:pos="851"/>
        </w:tabs>
        <w:rPr>
          <w:rFonts w:ascii="Times New Roman" w:hAnsi="Times New Roman"/>
          <w:sz w:val="24"/>
          <w:szCs w:val="20"/>
        </w:rPr>
      </w:pPr>
    </w:p>
    <w:p w:rsidRPr="00AB6E4E" w:rsidR="00AB6E4E" w:rsidP="001A2621" w:rsidRDefault="00AB6E4E" w14:paraId="5DE1D67D" w14:textId="45AE19DD">
      <w:pPr>
        <w:rPr>
          <w:rFonts w:ascii="Times New Roman" w:hAnsi="Times New Roman"/>
          <w:sz w:val="24"/>
        </w:rPr>
      </w:pPr>
      <w:r w:rsidRPr="00AB6E4E">
        <w:rPr>
          <w:rFonts w:ascii="Times New Roman" w:hAnsi="Times New Roman"/>
          <w:sz w:val="24"/>
        </w:rPr>
        <w:t>D</w:t>
      </w:r>
    </w:p>
    <w:p w:rsidRPr="00AB6E4E" w:rsidR="00AB6E4E" w:rsidP="001A2621" w:rsidRDefault="00AB6E4E" w14:paraId="3339D09C" w14:textId="77777777">
      <w:pPr>
        <w:rPr>
          <w:rFonts w:ascii="Times New Roman" w:hAnsi="Times New Roman"/>
          <w:sz w:val="24"/>
        </w:rPr>
      </w:pPr>
    </w:p>
    <w:p w:rsidRPr="00AB6E4E" w:rsidR="00AB6E4E" w:rsidP="001A2621" w:rsidRDefault="00AB6E4E" w14:paraId="177BBC7B" w14:textId="77777777">
      <w:pPr>
        <w:ind w:firstLine="284"/>
        <w:rPr>
          <w:rFonts w:ascii="Times New Roman" w:hAnsi="Times New Roman"/>
          <w:sz w:val="24"/>
        </w:rPr>
      </w:pPr>
      <w:r w:rsidRPr="00AB6E4E">
        <w:rPr>
          <w:rFonts w:ascii="Times New Roman" w:hAnsi="Times New Roman"/>
          <w:sz w:val="24"/>
        </w:rPr>
        <w:t>In artikel 20b, eerste lid, komt de tabel te luiden:</w:t>
      </w:r>
    </w:p>
    <w:p w:rsidR="00AB6E4E" w:rsidP="001A2621" w:rsidRDefault="00AB6E4E" w14:paraId="5E4A8042" w14:textId="77777777">
      <w:pPr>
        <w:tabs>
          <w:tab w:val="left" w:pos="284"/>
          <w:tab w:val="left" w:pos="567"/>
          <w:tab w:val="left" w:pos="851"/>
        </w:tabs>
        <w:rPr>
          <w:rFonts w:ascii="Times New Roman" w:hAnsi="Times New Roman"/>
          <w:sz w:val="24"/>
          <w:szCs w:val="20"/>
        </w:rPr>
      </w:pPr>
    </w:p>
    <w:tbl>
      <w:tblPr>
        <w:tblStyle w:val="Tabelraster5"/>
        <w:tblW w:w="5000" w:type="pct"/>
        <w:tblLook w:val="04A0" w:firstRow="1" w:lastRow="0" w:firstColumn="1" w:lastColumn="0" w:noHBand="0" w:noVBand="1"/>
      </w:tblPr>
      <w:tblGrid>
        <w:gridCol w:w="1578"/>
        <w:gridCol w:w="1011"/>
        <w:gridCol w:w="3340"/>
        <w:gridCol w:w="3131"/>
      </w:tblGrid>
      <w:tr w:rsidRPr="00AB6E4E" w:rsidR="00AB6E4E" w:rsidTr="00AB6E4E" w14:paraId="7A539C15" w14:textId="77777777">
        <w:tc>
          <w:tcPr>
            <w:tcW w:w="871" w:type="pct"/>
          </w:tcPr>
          <w:p w:rsidRPr="00AB6E4E" w:rsidR="00AB6E4E" w:rsidP="001A2621" w:rsidRDefault="00AB6E4E" w14:paraId="418E74AB" w14:textId="77777777">
            <w:pPr>
              <w:autoSpaceDE w:val="0"/>
              <w:autoSpaceDN w:val="0"/>
              <w:adjustRightInd w:val="0"/>
              <w:rPr>
                <w:rFonts w:ascii="Times New Roman" w:hAnsi="Times New Roman"/>
                <w:color w:val="000000"/>
                <w:sz w:val="20"/>
                <w:szCs w:val="20"/>
                <w:lang w:val="nl-NL"/>
              </w:rPr>
            </w:pPr>
            <w:r w:rsidRPr="00AB6E4E">
              <w:rPr>
                <w:rFonts w:ascii="Times New Roman" w:hAnsi="Times New Roman"/>
                <w:color w:val="000000"/>
                <w:sz w:val="20"/>
                <w:szCs w:val="20"/>
                <w:lang w:val="nl-NL"/>
              </w:rPr>
              <w:t>Bij een belastbaar loon van meer dan</w:t>
            </w:r>
          </w:p>
        </w:tc>
        <w:tc>
          <w:tcPr>
            <w:tcW w:w="558" w:type="pct"/>
          </w:tcPr>
          <w:p w:rsidRPr="00AB6E4E" w:rsidR="00AB6E4E" w:rsidP="001A2621" w:rsidRDefault="00AB6E4E" w14:paraId="111E9BDE" w14:textId="77777777">
            <w:pPr>
              <w:autoSpaceDE w:val="0"/>
              <w:autoSpaceDN w:val="0"/>
              <w:adjustRightInd w:val="0"/>
              <w:rPr>
                <w:rFonts w:ascii="Times New Roman" w:hAnsi="Times New Roman"/>
                <w:color w:val="000000"/>
                <w:sz w:val="20"/>
                <w:szCs w:val="20"/>
              </w:rPr>
            </w:pPr>
            <w:r w:rsidRPr="00AB6E4E">
              <w:rPr>
                <w:rFonts w:ascii="Times New Roman" w:hAnsi="Times New Roman"/>
                <w:color w:val="000000"/>
                <w:sz w:val="20"/>
                <w:szCs w:val="20"/>
              </w:rPr>
              <w:t xml:space="preserve">maar </w:t>
            </w:r>
            <w:proofErr w:type="spellStart"/>
            <w:r w:rsidRPr="00AB6E4E">
              <w:rPr>
                <w:rFonts w:ascii="Times New Roman" w:hAnsi="Times New Roman"/>
                <w:color w:val="000000"/>
                <w:sz w:val="20"/>
                <w:szCs w:val="20"/>
              </w:rPr>
              <w:t>niet</w:t>
            </w:r>
            <w:proofErr w:type="spellEnd"/>
            <w:r w:rsidRPr="00AB6E4E">
              <w:rPr>
                <w:rFonts w:ascii="Times New Roman" w:hAnsi="Times New Roman"/>
                <w:color w:val="000000"/>
                <w:sz w:val="20"/>
                <w:szCs w:val="20"/>
              </w:rPr>
              <w:t xml:space="preserve"> </w:t>
            </w:r>
            <w:proofErr w:type="spellStart"/>
            <w:r w:rsidRPr="00AB6E4E">
              <w:rPr>
                <w:rFonts w:ascii="Times New Roman" w:hAnsi="Times New Roman"/>
                <w:color w:val="000000"/>
                <w:sz w:val="20"/>
                <w:szCs w:val="20"/>
              </w:rPr>
              <w:t>meer</w:t>
            </w:r>
            <w:proofErr w:type="spellEnd"/>
            <w:r w:rsidRPr="00AB6E4E">
              <w:rPr>
                <w:rFonts w:ascii="Times New Roman" w:hAnsi="Times New Roman"/>
                <w:color w:val="000000"/>
                <w:sz w:val="20"/>
                <w:szCs w:val="20"/>
              </w:rPr>
              <w:t xml:space="preserve"> dan</w:t>
            </w:r>
          </w:p>
        </w:tc>
        <w:tc>
          <w:tcPr>
            <w:tcW w:w="3572" w:type="pct"/>
            <w:gridSpan w:val="2"/>
          </w:tcPr>
          <w:p w:rsidRPr="00AB6E4E" w:rsidR="00AB6E4E" w:rsidP="001A2621" w:rsidRDefault="00AB6E4E" w14:paraId="5E4E3BA9" w14:textId="77777777">
            <w:pPr>
              <w:autoSpaceDE w:val="0"/>
              <w:autoSpaceDN w:val="0"/>
              <w:adjustRightInd w:val="0"/>
              <w:rPr>
                <w:rFonts w:ascii="Times New Roman" w:hAnsi="Times New Roman"/>
                <w:color w:val="000000"/>
                <w:sz w:val="20"/>
                <w:szCs w:val="20"/>
                <w:lang w:val="nl-NL"/>
              </w:rPr>
            </w:pPr>
            <w:r w:rsidRPr="00AB6E4E">
              <w:rPr>
                <w:rFonts w:ascii="Times New Roman" w:hAnsi="Times New Roman"/>
                <w:color w:val="000000"/>
                <w:sz w:val="20"/>
                <w:szCs w:val="20"/>
                <w:lang w:val="nl-NL"/>
              </w:rPr>
              <w:t>bedraagt de belasting het in kolom III vermelde bedrag, vermeerderd met het bedrag dat wordt berekend door het in kolom IV vermelde percentage te nemen van het gedeelte van het belastbare loon dat het in kolom I vermelde bedrag te boven gaat</w:t>
            </w:r>
          </w:p>
        </w:tc>
      </w:tr>
      <w:tr w:rsidRPr="00AB6E4E" w:rsidR="00AB6E4E" w:rsidTr="00AB6E4E" w14:paraId="4DC46C80" w14:textId="77777777">
        <w:tc>
          <w:tcPr>
            <w:tcW w:w="871" w:type="pct"/>
          </w:tcPr>
          <w:p w:rsidRPr="00AB6E4E" w:rsidR="00AB6E4E" w:rsidP="001A2621" w:rsidRDefault="00AB6E4E" w14:paraId="7497BBB9" w14:textId="77777777">
            <w:pPr>
              <w:autoSpaceDE w:val="0"/>
              <w:autoSpaceDN w:val="0"/>
              <w:adjustRightInd w:val="0"/>
              <w:rPr>
                <w:rFonts w:ascii="Times New Roman" w:hAnsi="Times New Roman"/>
                <w:color w:val="000000"/>
                <w:sz w:val="20"/>
                <w:szCs w:val="20"/>
              </w:rPr>
            </w:pPr>
            <w:r w:rsidRPr="00AB6E4E">
              <w:rPr>
                <w:rFonts w:ascii="Times New Roman" w:hAnsi="Times New Roman"/>
                <w:color w:val="000000"/>
                <w:sz w:val="20"/>
                <w:szCs w:val="20"/>
              </w:rPr>
              <w:t>I</w:t>
            </w:r>
          </w:p>
        </w:tc>
        <w:tc>
          <w:tcPr>
            <w:tcW w:w="558" w:type="pct"/>
          </w:tcPr>
          <w:p w:rsidRPr="00AB6E4E" w:rsidR="00AB6E4E" w:rsidP="001A2621" w:rsidRDefault="00AB6E4E" w14:paraId="7C09B033" w14:textId="77777777">
            <w:pPr>
              <w:autoSpaceDE w:val="0"/>
              <w:autoSpaceDN w:val="0"/>
              <w:adjustRightInd w:val="0"/>
              <w:rPr>
                <w:rFonts w:ascii="Times New Roman" w:hAnsi="Times New Roman"/>
                <w:color w:val="000000"/>
                <w:sz w:val="20"/>
                <w:szCs w:val="20"/>
              </w:rPr>
            </w:pPr>
            <w:r w:rsidRPr="00AB6E4E">
              <w:rPr>
                <w:rFonts w:ascii="Times New Roman" w:hAnsi="Times New Roman"/>
                <w:color w:val="000000"/>
                <w:sz w:val="20"/>
                <w:szCs w:val="20"/>
              </w:rPr>
              <w:t>II</w:t>
            </w:r>
          </w:p>
        </w:tc>
        <w:tc>
          <w:tcPr>
            <w:tcW w:w="1843" w:type="pct"/>
          </w:tcPr>
          <w:p w:rsidRPr="00AB6E4E" w:rsidR="00AB6E4E" w:rsidP="001A2621" w:rsidRDefault="00AB6E4E" w14:paraId="1AB98872" w14:textId="77777777">
            <w:pPr>
              <w:autoSpaceDE w:val="0"/>
              <w:autoSpaceDN w:val="0"/>
              <w:adjustRightInd w:val="0"/>
              <w:rPr>
                <w:rFonts w:ascii="Times New Roman" w:hAnsi="Times New Roman"/>
                <w:color w:val="000000"/>
                <w:sz w:val="20"/>
                <w:szCs w:val="20"/>
              </w:rPr>
            </w:pPr>
            <w:r w:rsidRPr="00AB6E4E">
              <w:rPr>
                <w:rFonts w:ascii="Times New Roman" w:hAnsi="Times New Roman"/>
                <w:color w:val="000000"/>
                <w:sz w:val="20"/>
                <w:szCs w:val="20"/>
              </w:rPr>
              <w:t>III</w:t>
            </w:r>
          </w:p>
        </w:tc>
        <w:tc>
          <w:tcPr>
            <w:tcW w:w="1729" w:type="pct"/>
          </w:tcPr>
          <w:p w:rsidRPr="00AB6E4E" w:rsidR="00AB6E4E" w:rsidP="001A2621" w:rsidRDefault="00AB6E4E" w14:paraId="5AB430E3" w14:textId="77777777">
            <w:pPr>
              <w:autoSpaceDE w:val="0"/>
              <w:autoSpaceDN w:val="0"/>
              <w:adjustRightInd w:val="0"/>
              <w:rPr>
                <w:rFonts w:ascii="Times New Roman" w:hAnsi="Times New Roman"/>
                <w:color w:val="000000"/>
                <w:sz w:val="20"/>
                <w:szCs w:val="20"/>
              </w:rPr>
            </w:pPr>
            <w:r w:rsidRPr="00AB6E4E">
              <w:rPr>
                <w:rFonts w:ascii="Times New Roman" w:hAnsi="Times New Roman"/>
                <w:color w:val="000000"/>
                <w:sz w:val="20"/>
                <w:szCs w:val="20"/>
              </w:rPr>
              <w:t>IV</w:t>
            </w:r>
          </w:p>
        </w:tc>
      </w:tr>
      <w:tr w:rsidRPr="00AB6E4E" w:rsidR="00AB6E4E" w:rsidTr="00AB6E4E" w14:paraId="05990E84" w14:textId="77777777">
        <w:tc>
          <w:tcPr>
            <w:tcW w:w="871" w:type="pct"/>
          </w:tcPr>
          <w:p w:rsidRPr="00AB6E4E" w:rsidR="00AB6E4E" w:rsidP="001A2621" w:rsidRDefault="00AB6E4E" w14:paraId="038343E5" w14:textId="77777777">
            <w:pPr>
              <w:autoSpaceDE w:val="0"/>
              <w:autoSpaceDN w:val="0"/>
              <w:adjustRightInd w:val="0"/>
              <w:rPr>
                <w:rFonts w:ascii="Times New Roman" w:hAnsi="Times New Roman"/>
                <w:color w:val="000000"/>
                <w:sz w:val="20"/>
                <w:szCs w:val="20"/>
              </w:rPr>
            </w:pPr>
            <w:r w:rsidRPr="00AB6E4E">
              <w:rPr>
                <w:rFonts w:ascii="Times New Roman" w:hAnsi="Times New Roman"/>
                <w:color w:val="000000"/>
                <w:sz w:val="20"/>
                <w:szCs w:val="20"/>
              </w:rPr>
              <w:t>-</w:t>
            </w:r>
          </w:p>
        </w:tc>
        <w:tc>
          <w:tcPr>
            <w:tcW w:w="558" w:type="pct"/>
          </w:tcPr>
          <w:p w:rsidRPr="00AB6E4E" w:rsidR="00AB6E4E" w:rsidP="001A2621" w:rsidRDefault="00AB6E4E" w14:paraId="5DD0500D" w14:textId="77777777">
            <w:pPr>
              <w:autoSpaceDE w:val="0"/>
              <w:autoSpaceDN w:val="0"/>
              <w:adjustRightInd w:val="0"/>
              <w:rPr>
                <w:rFonts w:ascii="Times New Roman" w:hAnsi="Times New Roman"/>
                <w:color w:val="000000"/>
                <w:sz w:val="20"/>
                <w:szCs w:val="20"/>
              </w:rPr>
            </w:pPr>
            <w:r w:rsidRPr="00AB6E4E">
              <w:rPr>
                <w:rFonts w:ascii="Times New Roman" w:hAnsi="Times New Roman"/>
                <w:color w:val="000000"/>
                <w:sz w:val="20"/>
                <w:szCs w:val="20"/>
              </w:rPr>
              <w:t>€ 41.637</w:t>
            </w:r>
          </w:p>
        </w:tc>
        <w:tc>
          <w:tcPr>
            <w:tcW w:w="1843" w:type="pct"/>
          </w:tcPr>
          <w:p w:rsidRPr="00AB6E4E" w:rsidR="00AB6E4E" w:rsidP="001A2621" w:rsidRDefault="00AB6E4E" w14:paraId="1B9BF4D7" w14:textId="77777777">
            <w:pPr>
              <w:autoSpaceDE w:val="0"/>
              <w:autoSpaceDN w:val="0"/>
              <w:adjustRightInd w:val="0"/>
              <w:rPr>
                <w:rFonts w:ascii="Times New Roman" w:hAnsi="Times New Roman"/>
                <w:color w:val="000000"/>
                <w:sz w:val="20"/>
                <w:szCs w:val="20"/>
              </w:rPr>
            </w:pPr>
            <w:r w:rsidRPr="00AB6E4E">
              <w:rPr>
                <w:rFonts w:ascii="Times New Roman" w:hAnsi="Times New Roman"/>
                <w:color w:val="000000"/>
                <w:sz w:val="20"/>
                <w:szCs w:val="20"/>
              </w:rPr>
              <w:t>-</w:t>
            </w:r>
          </w:p>
        </w:tc>
        <w:tc>
          <w:tcPr>
            <w:tcW w:w="1729" w:type="pct"/>
          </w:tcPr>
          <w:p w:rsidRPr="00AB6E4E" w:rsidR="00AB6E4E" w:rsidP="001A2621" w:rsidRDefault="00AB6E4E" w14:paraId="490CA815" w14:textId="77777777">
            <w:pPr>
              <w:autoSpaceDE w:val="0"/>
              <w:autoSpaceDN w:val="0"/>
              <w:adjustRightInd w:val="0"/>
              <w:rPr>
                <w:rFonts w:ascii="Times New Roman" w:hAnsi="Times New Roman"/>
                <w:color w:val="000000"/>
                <w:sz w:val="20"/>
                <w:szCs w:val="20"/>
              </w:rPr>
            </w:pPr>
            <w:r w:rsidRPr="00AB6E4E">
              <w:rPr>
                <w:rFonts w:ascii="Times New Roman" w:hAnsi="Times New Roman"/>
                <w:color w:val="000000"/>
                <w:sz w:val="20"/>
                <w:szCs w:val="20"/>
              </w:rPr>
              <w:t>8,58%</w:t>
            </w:r>
          </w:p>
        </w:tc>
      </w:tr>
      <w:tr w:rsidRPr="00AB6E4E" w:rsidR="00AB6E4E" w:rsidTr="00AB6E4E" w14:paraId="0EA09062" w14:textId="77777777">
        <w:tc>
          <w:tcPr>
            <w:tcW w:w="871" w:type="pct"/>
          </w:tcPr>
          <w:p w:rsidRPr="00AB6E4E" w:rsidR="00AB6E4E" w:rsidP="001A2621" w:rsidRDefault="00AB6E4E" w14:paraId="5BCE8C1C" w14:textId="77777777">
            <w:pPr>
              <w:autoSpaceDE w:val="0"/>
              <w:autoSpaceDN w:val="0"/>
              <w:adjustRightInd w:val="0"/>
              <w:rPr>
                <w:rFonts w:ascii="Times New Roman" w:hAnsi="Times New Roman"/>
                <w:color w:val="000000"/>
                <w:sz w:val="20"/>
                <w:szCs w:val="20"/>
              </w:rPr>
            </w:pPr>
            <w:r w:rsidRPr="00AB6E4E">
              <w:rPr>
                <w:rFonts w:ascii="Times New Roman" w:hAnsi="Times New Roman"/>
                <w:color w:val="000000"/>
                <w:sz w:val="20"/>
                <w:szCs w:val="20"/>
              </w:rPr>
              <w:t>€ 41.637</w:t>
            </w:r>
          </w:p>
        </w:tc>
        <w:tc>
          <w:tcPr>
            <w:tcW w:w="558" w:type="pct"/>
          </w:tcPr>
          <w:p w:rsidRPr="00AB6E4E" w:rsidR="00AB6E4E" w:rsidP="001A2621" w:rsidRDefault="00AB6E4E" w14:paraId="1DE1E3D1" w14:textId="77777777">
            <w:pPr>
              <w:autoSpaceDE w:val="0"/>
              <w:autoSpaceDN w:val="0"/>
              <w:adjustRightInd w:val="0"/>
              <w:rPr>
                <w:rFonts w:ascii="Times New Roman" w:hAnsi="Times New Roman"/>
                <w:color w:val="000000"/>
                <w:sz w:val="20"/>
                <w:szCs w:val="20"/>
              </w:rPr>
            </w:pPr>
            <w:r w:rsidRPr="00AB6E4E">
              <w:rPr>
                <w:rFonts w:ascii="Times New Roman" w:hAnsi="Times New Roman"/>
                <w:color w:val="000000"/>
                <w:sz w:val="20"/>
                <w:szCs w:val="20"/>
              </w:rPr>
              <w:t>€ 78.426</w:t>
            </w:r>
          </w:p>
        </w:tc>
        <w:tc>
          <w:tcPr>
            <w:tcW w:w="1843" w:type="pct"/>
          </w:tcPr>
          <w:p w:rsidRPr="00AB6E4E" w:rsidR="00AB6E4E" w:rsidP="001A2621" w:rsidRDefault="00AB6E4E" w14:paraId="7DED9400" w14:textId="77777777">
            <w:pPr>
              <w:autoSpaceDE w:val="0"/>
              <w:autoSpaceDN w:val="0"/>
              <w:adjustRightInd w:val="0"/>
              <w:rPr>
                <w:rFonts w:ascii="Times New Roman" w:hAnsi="Times New Roman"/>
                <w:color w:val="000000"/>
                <w:sz w:val="20"/>
                <w:szCs w:val="20"/>
              </w:rPr>
            </w:pPr>
            <w:r w:rsidRPr="00AB6E4E">
              <w:rPr>
                <w:rFonts w:ascii="Times New Roman" w:hAnsi="Times New Roman"/>
                <w:color w:val="000000"/>
                <w:sz w:val="20"/>
                <w:szCs w:val="20"/>
              </w:rPr>
              <w:t>€ 3.572</w:t>
            </w:r>
          </w:p>
        </w:tc>
        <w:tc>
          <w:tcPr>
            <w:tcW w:w="1729" w:type="pct"/>
          </w:tcPr>
          <w:p w:rsidRPr="00AB6E4E" w:rsidR="00AB6E4E" w:rsidP="001A2621" w:rsidRDefault="00AB6E4E" w14:paraId="1E53C45B" w14:textId="77777777">
            <w:pPr>
              <w:autoSpaceDE w:val="0"/>
              <w:autoSpaceDN w:val="0"/>
              <w:adjustRightInd w:val="0"/>
              <w:rPr>
                <w:rFonts w:ascii="Times New Roman" w:hAnsi="Times New Roman"/>
                <w:color w:val="000000"/>
                <w:sz w:val="20"/>
                <w:szCs w:val="20"/>
              </w:rPr>
            </w:pPr>
            <w:r w:rsidRPr="00AB6E4E">
              <w:rPr>
                <w:rFonts w:ascii="Times New Roman" w:hAnsi="Times New Roman"/>
                <w:color w:val="000000"/>
                <w:sz w:val="20"/>
                <w:szCs w:val="20"/>
              </w:rPr>
              <w:t>38,16%</w:t>
            </w:r>
          </w:p>
        </w:tc>
      </w:tr>
      <w:tr w:rsidRPr="00AB6E4E" w:rsidR="00AB6E4E" w:rsidTr="00AB6E4E" w14:paraId="4F04F448" w14:textId="77777777">
        <w:tc>
          <w:tcPr>
            <w:tcW w:w="871" w:type="pct"/>
          </w:tcPr>
          <w:p w:rsidRPr="00AB6E4E" w:rsidR="00AB6E4E" w:rsidP="001A2621" w:rsidRDefault="00AB6E4E" w14:paraId="40CFB15B" w14:textId="77777777">
            <w:pPr>
              <w:autoSpaceDE w:val="0"/>
              <w:autoSpaceDN w:val="0"/>
              <w:adjustRightInd w:val="0"/>
              <w:rPr>
                <w:rFonts w:ascii="Times New Roman" w:hAnsi="Times New Roman"/>
                <w:color w:val="000000"/>
                <w:sz w:val="20"/>
                <w:szCs w:val="20"/>
              </w:rPr>
            </w:pPr>
            <w:r w:rsidRPr="00AB6E4E">
              <w:rPr>
                <w:rFonts w:ascii="Times New Roman" w:hAnsi="Times New Roman"/>
                <w:color w:val="000000"/>
                <w:sz w:val="20"/>
                <w:szCs w:val="20"/>
              </w:rPr>
              <w:t>€ 78.426</w:t>
            </w:r>
          </w:p>
        </w:tc>
        <w:tc>
          <w:tcPr>
            <w:tcW w:w="558" w:type="pct"/>
          </w:tcPr>
          <w:p w:rsidRPr="00AB6E4E" w:rsidR="00AB6E4E" w:rsidP="001A2621" w:rsidRDefault="00AB6E4E" w14:paraId="7AD3BAE9" w14:textId="77777777">
            <w:pPr>
              <w:autoSpaceDE w:val="0"/>
              <w:autoSpaceDN w:val="0"/>
              <w:adjustRightInd w:val="0"/>
              <w:rPr>
                <w:rFonts w:ascii="Times New Roman" w:hAnsi="Times New Roman"/>
                <w:color w:val="000000"/>
                <w:sz w:val="20"/>
                <w:szCs w:val="20"/>
              </w:rPr>
            </w:pPr>
            <w:r w:rsidRPr="00AB6E4E">
              <w:rPr>
                <w:rFonts w:ascii="Times New Roman" w:hAnsi="Times New Roman"/>
                <w:color w:val="000000"/>
                <w:sz w:val="20"/>
                <w:szCs w:val="20"/>
              </w:rPr>
              <w:t>-</w:t>
            </w:r>
          </w:p>
        </w:tc>
        <w:tc>
          <w:tcPr>
            <w:tcW w:w="1843" w:type="pct"/>
          </w:tcPr>
          <w:p w:rsidRPr="00AB6E4E" w:rsidR="00AB6E4E" w:rsidP="001A2621" w:rsidRDefault="00AB6E4E" w14:paraId="27B66818" w14:textId="77777777">
            <w:pPr>
              <w:autoSpaceDE w:val="0"/>
              <w:autoSpaceDN w:val="0"/>
              <w:adjustRightInd w:val="0"/>
              <w:rPr>
                <w:rFonts w:ascii="Times New Roman" w:hAnsi="Times New Roman"/>
                <w:color w:val="000000"/>
                <w:sz w:val="20"/>
                <w:szCs w:val="20"/>
              </w:rPr>
            </w:pPr>
            <w:r w:rsidRPr="00AB6E4E">
              <w:rPr>
                <w:rFonts w:ascii="Times New Roman" w:hAnsi="Times New Roman"/>
                <w:color w:val="000000"/>
                <w:sz w:val="20"/>
                <w:szCs w:val="20"/>
              </w:rPr>
              <w:t>€ 17.610</w:t>
            </w:r>
          </w:p>
        </w:tc>
        <w:tc>
          <w:tcPr>
            <w:tcW w:w="1729" w:type="pct"/>
          </w:tcPr>
          <w:p w:rsidRPr="00AB6E4E" w:rsidR="00AB6E4E" w:rsidP="001A2621" w:rsidRDefault="00AB6E4E" w14:paraId="1BC4267B" w14:textId="77777777">
            <w:pPr>
              <w:autoSpaceDE w:val="0"/>
              <w:autoSpaceDN w:val="0"/>
              <w:adjustRightInd w:val="0"/>
              <w:rPr>
                <w:rFonts w:ascii="Times New Roman" w:hAnsi="Times New Roman"/>
                <w:color w:val="000000"/>
                <w:sz w:val="20"/>
                <w:szCs w:val="20"/>
              </w:rPr>
            </w:pPr>
            <w:r w:rsidRPr="00AB6E4E">
              <w:rPr>
                <w:rFonts w:ascii="Times New Roman" w:hAnsi="Times New Roman"/>
                <w:color w:val="000000"/>
                <w:sz w:val="20"/>
                <w:szCs w:val="20"/>
              </w:rPr>
              <w:t>49,50%</w:t>
            </w:r>
          </w:p>
        </w:tc>
      </w:tr>
    </w:tbl>
    <w:p w:rsidR="00AB6E4E" w:rsidP="001A2621" w:rsidRDefault="00AB6E4E" w14:paraId="26F69C94" w14:textId="77777777">
      <w:pPr>
        <w:tabs>
          <w:tab w:val="left" w:pos="284"/>
          <w:tab w:val="left" w:pos="567"/>
          <w:tab w:val="left" w:pos="851"/>
        </w:tabs>
        <w:rPr>
          <w:rFonts w:ascii="Times New Roman" w:hAnsi="Times New Roman"/>
          <w:sz w:val="24"/>
          <w:szCs w:val="20"/>
        </w:rPr>
      </w:pPr>
    </w:p>
    <w:p w:rsidR="00AB6E4E" w:rsidP="001A2621" w:rsidRDefault="00AB6E4E" w14:paraId="1F1BD852" w14:textId="2C48284D">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E</w:t>
      </w:r>
    </w:p>
    <w:p w:rsidRPr="00AB6E4E" w:rsidR="00AB6E4E" w:rsidP="001A2621" w:rsidRDefault="00AB6E4E" w14:paraId="6ED616B0" w14:textId="77777777">
      <w:pPr>
        <w:tabs>
          <w:tab w:val="left" w:pos="284"/>
          <w:tab w:val="left" w:pos="567"/>
          <w:tab w:val="left" w:pos="851"/>
        </w:tabs>
        <w:rPr>
          <w:rFonts w:ascii="Times New Roman" w:hAnsi="Times New Roman"/>
          <w:sz w:val="24"/>
          <w:szCs w:val="20"/>
        </w:rPr>
      </w:pPr>
    </w:p>
    <w:p w:rsidRPr="00AB6E4E" w:rsidR="00AB6E4E" w:rsidP="001A2621" w:rsidRDefault="00AB6E4E" w14:paraId="0A46908B" w14:textId="26314C9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Artikel 22a, tweede lid, wordt als volgt gewijzigd:</w:t>
      </w:r>
    </w:p>
    <w:p w:rsidR="00AB6E4E" w:rsidP="001A2621" w:rsidRDefault="00AB6E4E" w14:paraId="699A2098" w14:textId="77777777">
      <w:pPr>
        <w:tabs>
          <w:tab w:val="left" w:pos="284"/>
          <w:tab w:val="left" w:pos="567"/>
          <w:tab w:val="left" w:pos="851"/>
        </w:tabs>
        <w:rPr>
          <w:rFonts w:ascii="Times New Roman" w:hAnsi="Times New Roman"/>
          <w:sz w:val="24"/>
          <w:szCs w:val="20"/>
        </w:rPr>
      </w:pPr>
    </w:p>
    <w:p w:rsidRPr="00AB6E4E" w:rsidR="00AB6E4E" w:rsidP="001A2621" w:rsidRDefault="00AB6E4E" w14:paraId="5023D44D" w14:textId="58E14CB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1. Het in onderdeel a vermelde bedrag wordt verhoogd met € 173.</w:t>
      </w:r>
    </w:p>
    <w:p w:rsidR="00AB6E4E" w:rsidP="001A2621" w:rsidRDefault="00AB6E4E" w14:paraId="73D23B97" w14:textId="77777777">
      <w:pPr>
        <w:tabs>
          <w:tab w:val="left" w:pos="284"/>
          <w:tab w:val="left" w:pos="567"/>
          <w:tab w:val="left" w:pos="851"/>
        </w:tabs>
        <w:rPr>
          <w:rFonts w:ascii="Times New Roman" w:hAnsi="Times New Roman"/>
          <w:sz w:val="24"/>
          <w:szCs w:val="20"/>
        </w:rPr>
      </w:pPr>
    </w:p>
    <w:p w:rsidRPr="00AB6E4E" w:rsidR="00AB6E4E" w:rsidP="001A2621" w:rsidRDefault="00AB6E4E" w14:paraId="09946378" w14:textId="6345188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2. Het in onderdeel b als tweede vermelde bedrag wordt verhoogd met € 173.</w:t>
      </w:r>
    </w:p>
    <w:p w:rsidR="00AB6E4E" w:rsidP="001A2621" w:rsidRDefault="00AB6E4E" w14:paraId="372EF94C" w14:textId="77777777">
      <w:pPr>
        <w:tabs>
          <w:tab w:val="left" w:pos="284"/>
          <w:tab w:val="left" w:pos="567"/>
          <w:tab w:val="left" w:pos="851"/>
        </w:tabs>
        <w:rPr>
          <w:rFonts w:ascii="Times New Roman" w:hAnsi="Times New Roman"/>
          <w:sz w:val="24"/>
          <w:szCs w:val="20"/>
        </w:rPr>
      </w:pPr>
    </w:p>
    <w:p w:rsidRPr="00AB6E4E" w:rsidR="00AB6E4E" w:rsidP="001A2621" w:rsidRDefault="00AB6E4E" w14:paraId="1CB8AFBD" w14:textId="201EAAF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3. Het in onderdeel c als tweede vermelde bedrag wordt verhoogd met € 173.</w:t>
      </w:r>
    </w:p>
    <w:p w:rsidRPr="00AB6E4E" w:rsidR="00AB6E4E" w:rsidP="001A2621" w:rsidRDefault="00AB6E4E" w14:paraId="743AA186" w14:textId="77777777">
      <w:pPr>
        <w:tabs>
          <w:tab w:val="left" w:pos="284"/>
          <w:tab w:val="left" w:pos="567"/>
          <w:tab w:val="left" w:pos="851"/>
        </w:tabs>
        <w:rPr>
          <w:rFonts w:ascii="Times New Roman" w:hAnsi="Times New Roman"/>
          <w:sz w:val="24"/>
          <w:szCs w:val="20"/>
        </w:rPr>
      </w:pPr>
    </w:p>
    <w:p w:rsidR="00AB6E4E" w:rsidP="001A2621" w:rsidRDefault="00AB6E4E" w14:paraId="085396E8" w14:textId="06F9331B">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F</w:t>
      </w:r>
    </w:p>
    <w:p w:rsidRPr="00AB6E4E" w:rsidR="00AB6E4E" w:rsidP="001A2621" w:rsidRDefault="00AB6E4E" w14:paraId="6C3C22AF" w14:textId="77777777">
      <w:pPr>
        <w:tabs>
          <w:tab w:val="left" w:pos="284"/>
          <w:tab w:val="left" w:pos="567"/>
          <w:tab w:val="left" w:pos="851"/>
        </w:tabs>
        <w:rPr>
          <w:rFonts w:ascii="Times New Roman" w:hAnsi="Times New Roman"/>
          <w:sz w:val="24"/>
          <w:szCs w:val="20"/>
        </w:rPr>
      </w:pPr>
    </w:p>
    <w:p w:rsidRPr="00AB6E4E" w:rsidR="00AB6E4E" w:rsidP="001A2621" w:rsidRDefault="00AB6E4E" w14:paraId="09D0F443" w14:textId="5A0B7AD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Het in artikel 22b, tweede lid, als eerste vermelde bedrag wordt verlaagd met € 100.</w:t>
      </w:r>
    </w:p>
    <w:p w:rsidRPr="00AB6E4E" w:rsidR="00AB6E4E" w:rsidP="001A2621" w:rsidRDefault="00AB6E4E" w14:paraId="303767BC" w14:textId="77777777">
      <w:pPr>
        <w:tabs>
          <w:tab w:val="left" w:pos="284"/>
          <w:tab w:val="left" w:pos="567"/>
          <w:tab w:val="left" w:pos="851"/>
        </w:tabs>
        <w:rPr>
          <w:rFonts w:ascii="Times New Roman" w:hAnsi="Times New Roman"/>
          <w:sz w:val="24"/>
          <w:szCs w:val="20"/>
        </w:rPr>
      </w:pPr>
    </w:p>
    <w:p w:rsidR="00AB6E4E" w:rsidP="001A2621" w:rsidRDefault="00AB6E4E" w14:paraId="58937661" w14:textId="47EC8145">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G</w:t>
      </w:r>
    </w:p>
    <w:p w:rsidRPr="00AB6E4E" w:rsidR="00AB6E4E" w:rsidP="001A2621" w:rsidRDefault="00AB6E4E" w14:paraId="37FD7FB2" w14:textId="77777777">
      <w:pPr>
        <w:tabs>
          <w:tab w:val="left" w:pos="284"/>
          <w:tab w:val="left" w:pos="567"/>
          <w:tab w:val="left" w:pos="851"/>
        </w:tabs>
        <w:rPr>
          <w:rFonts w:ascii="Times New Roman" w:hAnsi="Times New Roman"/>
          <w:sz w:val="24"/>
          <w:szCs w:val="20"/>
        </w:rPr>
      </w:pPr>
    </w:p>
    <w:p w:rsidRPr="00AB6E4E" w:rsidR="00AB6E4E" w:rsidP="001A2621" w:rsidRDefault="00AB6E4E" w14:paraId="2C315456" w14:textId="13188F2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Artikel 31a wordt als volgt gewijzigd:</w:t>
      </w:r>
    </w:p>
    <w:p w:rsidR="00AB6E4E" w:rsidP="001A2621" w:rsidRDefault="00AB6E4E" w14:paraId="64C346A5" w14:textId="77777777">
      <w:pPr>
        <w:tabs>
          <w:tab w:val="left" w:pos="284"/>
          <w:tab w:val="left" w:pos="567"/>
          <w:tab w:val="left" w:pos="851"/>
        </w:tabs>
        <w:rPr>
          <w:rFonts w:ascii="Times New Roman" w:hAnsi="Times New Roman"/>
          <w:sz w:val="24"/>
          <w:szCs w:val="20"/>
        </w:rPr>
      </w:pPr>
    </w:p>
    <w:p w:rsidRPr="00AB6E4E" w:rsidR="00AB6E4E" w:rsidP="001A2621" w:rsidRDefault="00AB6E4E" w14:paraId="7B7D2CB3" w14:textId="327A0BB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1. Het tweede lid wordt als volgt gewijzigd:</w:t>
      </w:r>
    </w:p>
    <w:p w:rsidR="00AB6E4E" w:rsidP="001A2621" w:rsidRDefault="00AB6E4E" w14:paraId="11BD9E5E" w14:textId="77777777">
      <w:pPr>
        <w:tabs>
          <w:tab w:val="left" w:pos="284"/>
          <w:tab w:val="left" w:pos="567"/>
          <w:tab w:val="left" w:pos="851"/>
        </w:tabs>
        <w:rPr>
          <w:rFonts w:ascii="Times New Roman" w:hAnsi="Times New Roman"/>
          <w:sz w:val="24"/>
          <w:szCs w:val="20"/>
        </w:rPr>
      </w:pPr>
    </w:p>
    <w:p w:rsidRPr="00AB6E4E" w:rsidR="00AB6E4E" w:rsidP="001A2621" w:rsidRDefault="00AB6E4E" w14:paraId="0C28B77B" w14:textId="32712F7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a. In onderdeel a, onder 2° en 3°, wordt “€ 0,23” vervangen door “€ 0,25”.</w:t>
      </w:r>
    </w:p>
    <w:p w:rsidR="00AB6E4E" w:rsidP="001A2621" w:rsidRDefault="00AB6E4E" w14:paraId="4CAF3DB8" w14:textId="77777777">
      <w:pPr>
        <w:tabs>
          <w:tab w:val="left" w:pos="284"/>
          <w:tab w:val="left" w:pos="567"/>
          <w:tab w:val="left" w:pos="851"/>
        </w:tabs>
        <w:rPr>
          <w:rFonts w:ascii="Times New Roman" w:hAnsi="Times New Roman"/>
          <w:sz w:val="24"/>
          <w:szCs w:val="20"/>
        </w:rPr>
      </w:pPr>
    </w:p>
    <w:p w:rsidRPr="00AB6E4E" w:rsidR="00AB6E4E" w:rsidP="001A2621" w:rsidRDefault="00AB6E4E" w14:paraId="1113A541" w14:textId="79DF895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b. Onderdeel i vervalt, onder verlettering van de onderdelen j en k tot i en j.</w:t>
      </w:r>
    </w:p>
    <w:p w:rsidR="00AB6E4E" w:rsidP="001A2621" w:rsidRDefault="00AB6E4E" w14:paraId="1D120665" w14:textId="77777777">
      <w:pPr>
        <w:tabs>
          <w:tab w:val="left" w:pos="284"/>
          <w:tab w:val="left" w:pos="567"/>
          <w:tab w:val="left" w:pos="851"/>
        </w:tabs>
        <w:rPr>
          <w:rFonts w:ascii="Times New Roman" w:hAnsi="Times New Roman"/>
          <w:sz w:val="24"/>
          <w:szCs w:val="20"/>
        </w:rPr>
      </w:pPr>
    </w:p>
    <w:p w:rsidRPr="00AB6E4E" w:rsidR="00AB6E4E" w:rsidP="001A2621" w:rsidRDefault="00AB6E4E" w14:paraId="39B7719A" w14:textId="578C0E6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2. In het zesde lid wordt “€ 0,23” telkens vervangen door “€ 0,25”.</w:t>
      </w:r>
    </w:p>
    <w:p w:rsidR="00AB6E4E" w:rsidP="001A2621" w:rsidRDefault="00AB6E4E" w14:paraId="689B3CA7" w14:textId="77777777">
      <w:pPr>
        <w:tabs>
          <w:tab w:val="left" w:pos="284"/>
          <w:tab w:val="left" w:pos="567"/>
          <w:tab w:val="left" w:pos="851"/>
        </w:tabs>
        <w:rPr>
          <w:rFonts w:ascii="Times New Roman" w:hAnsi="Times New Roman"/>
          <w:sz w:val="24"/>
          <w:szCs w:val="20"/>
        </w:rPr>
      </w:pPr>
    </w:p>
    <w:p w:rsidR="00AB6E4E" w:rsidP="001A2621" w:rsidRDefault="00AB6E4E" w14:paraId="4D8DE342" w14:textId="2672D43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3. In het zevende lid, aanhef, wordt “onderdelen a en k” vervangen door “onderdelen a en j”.</w:t>
      </w:r>
    </w:p>
    <w:p w:rsidRPr="00AB6E4E" w:rsidR="00AB6E4E" w:rsidP="001A2621" w:rsidRDefault="00AB6E4E" w14:paraId="3BFF32FF" w14:textId="77777777">
      <w:pPr>
        <w:tabs>
          <w:tab w:val="left" w:pos="284"/>
          <w:tab w:val="left" w:pos="567"/>
          <w:tab w:val="left" w:pos="851"/>
        </w:tabs>
        <w:rPr>
          <w:rFonts w:ascii="Times New Roman" w:hAnsi="Times New Roman"/>
          <w:sz w:val="24"/>
          <w:szCs w:val="20"/>
        </w:rPr>
      </w:pPr>
    </w:p>
    <w:p w:rsidRPr="00AB6E4E" w:rsidR="00AB6E4E" w:rsidP="001A2621" w:rsidRDefault="00AB6E4E" w14:paraId="57542B4C" w14:textId="4854359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4. In het twaalfde lid wordt “onderdeel k” vervangen door “onderdeel j”.</w:t>
      </w:r>
    </w:p>
    <w:p w:rsidR="00AB6E4E" w:rsidP="001A2621" w:rsidRDefault="00AB6E4E" w14:paraId="530DF805" w14:textId="77777777">
      <w:pPr>
        <w:tabs>
          <w:tab w:val="left" w:pos="284"/>
          <w:tab w:val="left" w:pos="567"/>
          <w:tab w:val="left" w:pos="851"/>
        </w:tabs>
        <w:rPr>
          <w:rFonts w:ascii="Times New Roman" w:hAnsi="Times New Roman"/>
          <w:sz w:val="24"/>
          <w:szCs w:val="20"/>
        </w:rPr>
      </w:pPr>
    </w:p>
    <w:p w:rsidRPr="00AB6E4E" w:rsidR="001A2621" w:rsidP="001A2621" w:rsidRDefault="001A2621" w14:paraId="0ACD2D21" w14:textId="77777777">
      <w:pPr>
        <w:tabs>
          <w:tab w:val="left" w:pos="284"/>
          <w:tab w:val="left" w:pos="567"/>
          <w:tab w:val="left" w:pos="851"/>
        </w:tabs>
        <w:rPr>
          <w:rFonts w:ascii="Times New Roman" w:hAnsi="Times New Roman"/>
          <w:sz w:val="24"/>
          <w:szCs w:val="20"/>
        </w:rPr>
      </w:pPr>
    </w:p>
    <w:p w:rsidRPr="00AB6E4E" w:rsidR="00AB6E4E" w:rsidP="001A2621" w:rsidRDefault="00AB6E4E" w14:paraId="59F0C9DB" w14:textId="211F714C">
      <w:pPr>
        <w:tabs>
          <w:tab w:val="left" w:pos="284"/>
          <w:tab w:val="left" w:pos="567"/>
          <w:tab w:val="left" w:pos="851"/>
        </w:tabs>
        <w:rPr>
          <w:rFonts w:ascii="Times New Roman" w:hAnsi="Times New Roman"/>
          <w:b/>
          <w:bCs/>
          <w:sz w:val="24"/>
          <w:szCs w:val="20"/>
        </w:rPr>
      </w:pPr>
      <w:r w:rsidRPr="00AB6E4E">
        <w:rPr>
          <w:rFonts w:ascii="Times New Roman" w:hAnsi="Times New Roman"/>
          <w:b/>
          <w:bCs/>
          <w:sz w:val="24"/>
          <w:szCs w:val="20"/>
        </w:rPr>
        <w:t>ARTIKEL XI</w:t>
      </w:r>
    </w:p>
    <w:p w:rsidRPr="00AB6E4E" w:rsidR="00AB6E4E" w:rsidP="001A2621" w:rsidRDefault="00AB6E4E" w14:paraId="057CC1EF" w14:textId="77777777">
      <w:pPr>
        <w:tabs>
          <w:tab w:val="left" w:pos="284"/>
          <w:tab w:val="left" w:pos="567"/>
          <w:tab w:val="left" w:pos="851"/>
        </w:tabs>
        <w:rPr>
          <w:rFonts w:ascii="Times New Roman" w:hAnsi="Times New Roman"/>
          <w:sz w:val="24"/>
          <w:szCs w:val="20"/>
        </w:rPr>
      </w:pPr>
    </w:p>
    <w:p w:rsidRPr="00AB6E4E" w:rsidR="00AB6E4E" w:rsidP="001A2621" w:rsidRDefault="001A2621" w14:paraId="1E28AC77" w14:textId="5A97103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sidR="00AB6E4E">
        <w:rPr>
          <w:rFonts w:ascii="Times New Roman" w:hAnsi="Times New Roman"/>
          <w:sz w:val="24"/>
          <w:szCs w:val="20"/>
        </w:rPr>
        <w:t>De wet op de loonbelasting wordt met ingang van 1 januari 2028 als volgt gewijzigd:</w:t>
      </w:r>
    </w:p>
    <w:p w:rsidRPr="00AB6E4E" w:rsidR="00AB6E4E" w:rsidP="001A2621" w:rsidRDefault="00AB6E4E" w14:paraId="196D2561" w14:textId="77777777">
      <w:pPr>
        <w:tabs>
          <w:tab w:val="left" w:pos="284"/>
          <w:tab w:val="left" w:pos="567"/>
          <w:tab w:val="left" w:pos="851"/>
        </w:tabs>
        <w:rPr>
          <w:rFonts w:ascii="Times New Roman" w:hAnsi="Times New Roman"/>
          <w:sz w:val="24"/>
          <w:szCs w:val="20"/>
        </w:rPr>
      </w:pPr>
    </w:p>
    <w:p w:rsidR="00AB6E4E" w:rsidP="001A2621" w:rsidRDefault="00AB6E4E" w14:paraId="0B3FAD0B" w14:textId="774D68F1">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A</w:t>
      </w:r>
    </w:p>
    <w:p w:rsidRPr="00AB6E4E" w:rsidR="001A2621" w:rsidP="001A2621" w:rsidRDefault="001A2621" w14:paraId="2F11D7F8" w14:textId="77777777">
      <w:pPr>
        <w:tabs>
          <w:tab w:val="left" w:pos="284"/>
          <w:tab w:val="left" w:pos="567"/>
          <w:tab w:val="left" w:pos="851"/>
        </w:tabs>
        <w:rPr>
          <w:rFonts w:ascii="Times New Roman" w:hAnsi="Times New Roman"/>
          <w:sz w:val="24"/>
          <w:szCs w:val="20"/>
        </w:rPr>
      </w:pPr>
    </w:p>
    <w:p w:rsidRPr="00AB6E4E" w:rsidR="00AB6E4E" w:rsidP="001A2621" w:rsidRDefault="001A2621" w14:paraId="24DE3851" w14:textId="705721D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sidR="00AB6E4E">
        <w:rPr>
          <w:rFonts w:ascii="Times New Roman" w:hAnsi="Times New Roman"/>
          <w:sz w:val="24"/>
          <w:szCs w:val="20"/>
        </w:rPr>
        <w:t>In de Wet op de loonbelasting 1964 wordt met ingang van 1 januari 2028 in artikel 13bis, eerste lid, onderdelen a en b, en vijfde lid, onderdeel b, “17” vervangen door “20”.</w:t>
      </w:r>
    </w:p>
    <w:p w:rsidRPr="00AB6E4E" w:rsidR="00AB6E4E" w:rsidP="001A2621" w:rsidRDefault="00AB6E4E" w14:paraId="7C23538A" w14:textId="77777777">
      <w:pPr>
        <w:tabs>
          <w:tab w:val="left" w:pos="284"/>
          <w:tab w:val="left" w:pos="567"/>
          <w:tab w:val="left" w:pos="851"/>
        </w:tabs>
        <w:rPr>
          <w:rFonts w:ascii="Times New Roman" w:hAnsi="Times New Roman"/>
          <w:sz w:val="24"/>
          <w:szCs w:val="20"/>
        </w:rPr>
      </w:pPr>
    </w:p>
    <w:p w:rsidRPr="00AB6E4E" w:rsidR="00AB6E4E" w:rsidP="001A2621" w:rsidRDefault="00AB6E4E" w14:paraId="7248C659" w14:textId="7CAD5E9B">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B</w:t>
      </w:r>
    </w:p>
    <w:p w:rsidR="001A2621" w:rsidP="001A2621" w:rsidRDefault="001A2621" w14:paraId="58FAE54B" w14:textId="77777777">
      <w:pPr>
        <w:tabs>
          <w:tab w:val="left" w:pos="284"/>
          <w:tab w:val="left" w:pos="567"/>
          <w:tab w:val="left" w:pos="851"/>
        </w:tabs>
        <w:rPr>
          <w:rFonts w:ascii="Times New Roman" w:hAnsi="Times New Roman"/>
          <w:sz w:val="24"/>
          <w:szCs w:val="20"/>
        </w:rPr>
      </w:pPr>
    </w:p>
    <w:p w:rsidRPr="00AB6E4E" w:rsidR="00AB6E4E" w:rsidP="001A2621" w:rsidRDefault="001A2621" w14:paraId="6CEE2FDA" w14:textId="0D64B45F">
      <w:pPr>
        <w:tabs>
          <w:tab w:val="left" w:pos="284"/>
          <w:tab w:val="left" w:pos="567"/>
          <w:tab w:val="left" w:pos="851"/>
        </w:tabs>
        <w:rPr>
          <w:rFonts w:ascii="Times New Roman" w:hAnsi="Times New Roman"/>
          <w:sz w:val="24"/>
          <w:szCs w:val="20"/>
        </w:rPr>
      </w:pPr>
      <w:r>
        <w:rPr>
          <w:rFonts w:ascii="Times New Roman" w:hAnsi="Times New Roman"/>
          <w:sz w:val="24"/>
          <w:szCs w:val="20"/>
        </w:rPr>
        <w:tab/>
        <w:t>D</w:t>
      </w:r>
      <w:r w:rsidRPr="00AB6E4E" w:rsidR="00AB6E4E">
        <w:rPr>
          <w:rFonts w:ascii="Times New Roman" w:hAnsi="Times New Roman"/>
          <w:sz w:val="24"/>
          <w:szCs w:val="20"/>
        </w:rPr>
        <w:t>e in artikel 20a, eerste lid, opgenomen tabel en de in artikel 20b, eerste lid, opgenomen tabel als volgt gewijzigd:</w:t>
      </w:r>
    </w:p>
    <w:p w:rsidR="001A2621" w:rsidP="001A2621" w:rsidRDefault="001A2621" w14:paraId="51C792D2" w14:textId="77777777">
      <w:pPr>
        <w:tabs>
          <w:tab w:val="left" w:pos="284"/>
          <w:tab w:val="left" w:pos="567"/>
          <w:tab w:val="left" w:pos="851"/>
        </w:tabs>
        <w:rPr>
          <w:rFonts w:ascii="Times New Roman" w:hAnsi="Times New Roman"/>
          <w:sz w:val="24"/>
          <w:szCs w:val="20"/>
        </w:rPr>
      </w:pPr>
    </w:p>
    <w:p w:rsidRPr="00AB6E4E" w:rsidR="00AB6E4E" w:rsidP="001A2621" w:rsidRDefault="001A2621" w14:paraId="08AEB137" w14:textId="6B684C7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sidR="00AB6E4E">
        <w:rPr>
          <w:rFonts w:ascii="Times New Roman" w:hAnsi="Times New Roman"/>
          <w:sz w:val="24"/>
          <w:szCs w:val="20"/>
        </w:rPr>
        <w:t>1. Het in de eerste en tweede kolom laatstvermelde bedrag wordt verhoogd met € 1.166.</w:t>
      </w:r>
    </w:p>
    <w:p w:rsidR="001A2621" w:rsidP="001A2621" w:rsidRDefault="001A2621" w14:paraId="0837F6A6" w14:textId="77777777">
      <w:pPr>
        <w:tabs>
          <w:tab w:val="left" w:pos="284"/>
          <w:tab w:val="left" w:pos="567"/>
          <w:tab w:val="left" w:pos="851"/>
        </w:tabs>
        <w:rPr>
          <w:rFonts w:ascii="Times New Roman" w:hAnsi="Times New Roman"/>
          <w:sz w:val="24"/>
          <w:szCs w:val="20"/>
        </w:rPr>
      </w:pPr>
    </w:p>
    <w:p w:rsidRPr="00AB6E4E" w:rsidR="00AB6E4E" w:rsidP="001A2621" w:rsidRDefault="001A2621" w14:paraId="30D13790" w14:textId="1B4B6F8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sidR="00AB6E4E">
        <w:rPr>
          <w:rFonts w:ascii="Times New Roman" w:hAnsi="Times New Roman"/>
          <w:sz w:val="24"/>
          <w:szCs w:val="20"/>
        </w:rPr>
        <w:t>2. In de laatste kolom wordt het als eerste vermelde percentage verlaagd met 0,09%-punt en wordt het als tweede vermelde percentage verlaagd met 0,04%-punt.</w:t>
      </w:r>
    </w:p>
    <w:p w:rsidRPr="00AB6E4E" w:rsidR="00AB6E4E" w:rsidP="001A2621" w:rsidRDefault="00AB6E4E" w14:paraId="654D6C12" w14:textId="77777777">
      <w:pPr>
        <w:tabs>
          <w:tab w:val="left" w:pos="284"/>
          <w:tab w:val="left" w:pos="567"/>
          <w:tab w:val="left" w:pos="851"/>
        </w:tabs>
        <w:rPr>
          <w:rFonts w:ascii="Times New Roman" w:hAnsi="Times New Roman"/>
          <w:sz w:val="24"/>
          <w:szCs w:val="20"/>
        </w:rPr>
      </w:pPr>
    </w:p>
    <w:p w:rsidRPr="00AB6E4E" w:rsidR="00AB6E4E" w:rsidP="001A2621" w:rsidRDefault="00AB6E4E" w14:paraId="6637E9CB" w14:textId="77777777">
      <w:pPr>
        <w:tabs>
          <w:tab w:val="left" w:pos="284"/>
          <w:tab w:val="left" w:pos="567"/>
          <w:tab w:val="left" w:pos="851"/>
        </w:tabs>
        <w:rPr>
          <w:rFonts w:ascii="Times New Roman" w:hAnsi="Times New Roman"/>
          <w:sz w:val="24"/>
          <w:szCs w:val="20"/>
        </w:rPr>
      </w:pPr>
    </w:p>
    <w:p w:rsidRPr="00AB6E4E" w:rsidR="00AB6E4E" w:rsidP="001A2621" w:rsidRDefault="00AB6E4E" w14:paraId="0A11093C" w14:textId="10BB4A9C">
      <w:pPr>
        <w:tabs>
          <w:tab w:val="left" w:pos="284"/>
          <w:tab w:val="left" w:pos="567"/>
          <w:tab w:val="left" w:pos="851"/>
        </w:tabs>
        <w:rPr>
          <w:rFonts w:ascii="Times New Roman" w:hAnsi="Times New Roman"/>
          <w:b/>
          <w:bCs/>
          <w:sz w:val="24"/>
          <w:szCs w:val="20"/>
        </w:rPr>
      </w:pPr>
      <w:r w:rsidRPr="00AB6E4E">
        <w:rPr>
          <w:rFonts w:ascii="Times New Roman" w:hAnsi="Times New Roman"/>
          <w:b/>
          <w:bCs/>
          <w:sz w:val="24"/>
          <w:szCs w:val="20"/>
        </w:rPr>
        <w:t>ARTIKEL XII</w:t>
      </w:r>
    </w:p>
    <w:p w:rsidRPr="00AB6E4E" w:rsidR="00AB6E4E" w:rsidP="001A2621" w:rsidRDefault="00AB6E4E" w14:paraId="4A9BF945" w14:textId="77777777">
      <w:pPr>
        <w:tabs>
          <w:tab w:val="left" w:pos="284"/>
          <w:tab w:val="left" w:pos="567"/>
          <w:tab w:val="left" w:pos="851"/>
        </w:tabs>
        <w:rPr>
          <w:rFonts w:ascii="Times New Roman" w:hAnsi="Times New Roman"/>
          <w:sz w:val="24"/>
          <w:szCs w:val="20"/>
        </w:rPr>
      </w:pPr>
    </w:p>
    <w:p w:rsidRPr="00AB6E4E" w:rsidR="00AB6E4E" w:rsidP="001A2621" w:rsidRDefault="001A2621" w14:paraId="5CB6A7ED" w14:textId="5ED0299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sidR="00AB6E4E">
        <w:rPr>
          <w:rFonts w:ascii="Times New Roman" w:hAnsi="Times New Roman"/>
          <w:sz w:val="24"/>
          <w:szCs w:val="20"/>
        </w:rPr>
        <w:t>In de Wet op de loonbelasting 1964 worden met ingang van 1 januari 2029 de in artikel 20a, eerste lid, opgenomen tabel en de in artikel 20b, eerste lid, opgenomen tabel als volgt gewijzigd:</w:t>
      </w:r>
    </w:p>
    <w:p w:rsidR="001A2621" w:rsidP="001A2621" w:rsidRDefault="001A2621" w14:paraId="70189598" w14:textId="77777777">
      <w:pPr>
        <w:tabs>
          <w:tab w:val="left" w:pos="284"/>
          <w:tab w:val="left" w:pos="567"/>
          <w:tab w:val="left" w:pos="851"/>
        </w:tabs>
        <w:rPr>
          <w:rFonts w:ascii="Times New Roman" w:hAnsi="Times New Roman"/>
          <w:sz w:val="24"/>
          <w:szCs w:val="20"/>
        </w:rPr>
      </w:pPr>
    </w:p>
    <w:p w:rsidRPr="00AB6E4E" w:rsidR="00AB6E4E" w:rsidP="001A2621" w:rsidRDefault="001A2621" w14:paraId="66552376" w14:textId="743CB08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sidR="00AB6E4E">
        <w:rPr>
          <w:rFonts w:ascii="Times New Roman" w:hAnsi="Times New Roman"/>
          <w:sz w:val="24"/>
          <w:szCs w:val="20"/>
        </w:rPr>
        <w:t>1. Het in de eerste en tweede kolom laatstvermelde bedrag wordt verhoogd met € 1.159.</w:t>
      </w:r>
    </w:p>
    <w:p w:rsidR="001A2621" w:rsidP="001A2621" w:rsidRDefault="001A2621" w14:paraId="163E6F33" w14:textId="77777777">
      <w:pPr>
        <w:tabs>
          <w:tab w:val="left" w:pos="284"/>
          <w:tab w:val="left" w:pos="567"/>
          <w:tab w:val="left" w:pos="851"/>
        </w:tabs>
        <w:rPr>
          <w:rFonts w:ascii="Times New Roman" w:hAnsi="Times New Roman"/>
          <w:sz w:val="24"/>
          <w:szCs w:val="20"/>
        </w:rPr>
      </w:pPr>
    </w:p>
    <w:p w:rsidRPr="00AB6E4E" w:rsidR="00AB6E4E" w:rsidP="001A2621" w:rsidRDefault="001A2621" w14:paraId="6B3E4313" w14:textId="574DCD7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sidR="00AB6E4E">
        <w:rPr>
          <w:rFonts w:ascii="Times New Roman" w:hAnsi="Times New Roman"/>
          <w:sz w:val="24"/>
          <w:szCs w:val="20"/>
        </w:rPr>
        <w:t>2. In de laatste kolom worden het als eerste vermelde percentage en het als tweede vermelde percentage verhoogd met 0,07%-punt.</w:t>
      </w:r>
    </w:p>
    <w:p w:rsidR="00AB6E4E" w:rsidP="001A2621" w:rsidRDefault="00AB6E4E" w14:paraId="4EA02E9B" w14:textId="77777777">
      <w:pPr>
        <w:tabs>
          <w:tab w:val="left" w:pos="284"/>
          <w:tab w:val="left" w:pos="567"/>
          <w:tab w:val="left" w:pos="851"/>
        </w:tabs>
        <w:rPr>
          <w:rFonts w:ascii="Times New Roman" w:hAnsi="Times New Roman"/>
          <w:sz w:val="24"/>
          <w:szCs w:val="20"/>
        </w:rPr>
      </w:pPr>
    </w:p>
    <w:p w:rsidRPr="00AB6E4E" w:rsidR="001A2621" w:rsidP="001A2621" w:rsidRDefault="001A2621" w14:paraId="16D2BE5B" w14:textId="77777777">
      <w:pPr>
        <w:tabs>
          <w:tab w:val="left" w:pos="284"/>
          <w:tab w:val="left" w:pos="567"/>
          <w:tab w:val="left" w:pos="851"/>
        </w:tabs>
        <w:rPr>
          <w:rFonts w:ascii="Times New Roman" w:hAnsi="Times New Roman"/>
          <w:sz w:val="24"/>
          <w:szCs w:val="20"/>
        </w:rPr>
      </w:pPr>
    </w:p>
    <w:p w:rsidRPr="00AB6E4E" w:rsidR="00AB6E4E" w:rsidP="001A2621" w:rsidRDefault="00AB6E4E" w14:paraId="7228D024" w14:textId="73F9BD43">
      <w:pPr>
        <w:tabs>
          <w:tab w:val="left" w:pos="284"/>
          <w:tab w:val="left" w:pos="567"/>
          <w:tab w:val="left" w:pos="851"/>
        </w:tabs>
        <w:rPr>
          <w:rFonts w:ascii="Times New Roman" w:hAnsi="Times New Roman"/>
          <w:b/>
          <w:bCs/>
          <w:sz w:val="24"/>
          <w:szCs w:val="20"/>
        </w:rPr>
      </w:pPr>
      <w:r w:rsidRPr="00AB6E4E">
        <w:rPr>
          <w:rFonts w:ascii="Times New Roman" w:hAnsi="Times New Roman"/>
          <w:b/>
          <w:bCs/>
          <w:sz w:val="24"/>
          <w:szCs w:val="20"/>
        </w:rPr>
        <w:t>ARTIKEL XIII</w:t>
      </w:r>
    </w:p>
    <w:p w:rsidRPr="00AB6E4E" w:rsidR="00AB6E4E" w:rsidP="001A2621" w:rsidRDefault="00AB6E4E" w14:paraId="22C5DB22" w14:textId="77777777">
      <w:pPr>
        <w:tabs>
          <w:tab w:val="left" w:pos="284"/>
          <w:tab w:val="left" w:pos="567"/>
          <w:tab w:val="left" w:pos="851"/>
        </w:tabs>
        <w:rPr>
          <w:rFonts w:ascii="Times New Roman" w:hAnsi="Times New Roman"/>
          <w:sz w:val="24"/>
          <w:szCs w:val="20"/>
        </w:rPr>
      </w:pPr>
    </w:p>
    <w:p w:rsidRPr="00AB6E4E" w:rsidR="00AB6E4E" w:rsidP="001A2621" w:rsidRDefault="001A2621" w14:paraId="1B746A1D" w14:textId="016FB06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sidR="00AB6E4E">
        <w:rPr>
          <w:rFonts w:ascii="Times New Roman" w:hAnsi="Times New Roman"/>
          <w:sz w:val="24"/>
          <w:szCs w:val="20"/>
        </w:rPr>
        <w:t>In de Wet op de loonbelasting 1964 worden met ingang van 1 januari 2030 de in artikel 20a, eerste lid, opgenomen tabel en de in artikel 20b, eerste lid, opgenomen tabel als volgt gewijzigd:</w:t>
      </w:r>
    </w:p>
    <w:p w:rsidR="001A2621" w:rsidP="001A2621" w:rsidRDefault="001A2621" w14:paraId="26AA2D1C" w14:textId="77777777">
      <w:pPr>
        <w:tabs>
          <w:tab w:val="left" w:pos="284"/>
          <w:tab w:val="left" w:pos="567"/>
          <w:tab w:val="left" w:pos="851"/>
        </w:tabs>
        <w:rPr>
          <w:rFonts w:ascii="Times New Roman" w:hAnsi="Times New Roman"/>
          <w:sz w:val="24"/>
          <w:szCs w:val="20"/>
        </w:rPr>
      </w:pPr>
    </w:p>
    <w:p w:rsidRPr="00AB6E4E" w:rsidR="00AB6E4E" w:rsidP="001A2621" w:rsidRDefault="001A2621" w14:paraId="5C17AE4E" w14:textId="26EDD47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sidR="00AB6E4E">
        <w:rPr>
          <w:rFonts w:ascii="Times New Roman" w:hAnsi="Times New Roman"/>
          <w:sz w:val="24"/>
          <w:szCs w:val="20"/>
        </w:rPr>
        <w:t>1. Het in de eerste en tweede kolom laatstvermelde bedrag wordt verhoogd met € 1.139.</w:t>
      </w:r>
    </w:p>
    <w:p w:rsidR="001A2621" w:rsidP="001A2621" w:rsidRDefault="001A2621" w14:paraId="0536EB4E" w14:textId="77777777">
      <w:pPr>
        <w:tabs>
          <w:tab w:val="left" w:pos="284"/>
          <w:tab w:val="left" w:pos="567"/>
          <w:tab w:val="left" w:pos="851"/>
        </w:tabs>
        <w:rPr>
          <w:rFonts w:ascii="Times New Roman" w:hAnsi="Times New Roman"/>
          <w:sz w:val="24"/>
          <w:szCs w:val="20"/>
        </w:rPr>
      </w:pPr>
    </w:p>
    <w:p w:rsidRPr="00AB6E4E" w:rsidR="00AB6E4E" w:rsidP="001A2621" w:rsidRDefault="001A2621" w14:paraId="1386C306" w14:textId="0CFDD8B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sidR="00AB6E4E">
        <w:rPr>
          <w:rFonts w:ascii="Times New Roman" w:hAnsi="Times New Roman"/>
          <w:sz w:val="24"/>
          <w:szCs w:val="20"/>
        </w:rPr>
        <w:t>2. In de laatste kolom worden het als eerste vermelde percentage en het als tweede vermelde percentage verhoogd met 0,02%-punt.</w:t>
      </w:r>
    </w:p>
    <w:p w:rsidR="00AB6E4E" w:rsidP="001A2621" w:rsidRDefault="00AB6E4E" w14:paraId="33F48B1B" w14:textId="77777777">
      <w:pPr>
        <w:tabs>
          <w:tab w:val="left" w:pos="284"/>
          <w:tab w:val="left" w:pos="567"/>
          <w:tab w:val="left" w:pos="851"/>
        </w:tabs>
        <w:rPr>
          <w:rFonts w:ascii="Times New Roman" w:hAnsi="Times New Roman"/>
          <w:sz w:val="24"/>
          <w:szCs w:val="20"/>
        </w:rPr>
      </w:pPr>
    </w:p>
    <w:p w:rsidRPr="00AB6E4E" w:rsidR="001A2621" w:rsidP="001A2621" w:rsidRDefault="001A2621" w14:paraId="21FFB0C0" w14:textId="77777777">
      <w:pPr>
        <w:tabs>
          <w:tab w:val="left" w:pos="284"/>
          <w:tab w:val="left" w:pos="567"/>
          <w:tab w:val="left" w:pos="851"/>
        </w:tabs>
        <w:rPr>
          <w:rFonts w:ascii="Times New Roman" w:hAnsi="Times New Roman"/>
          <w:sz w:val="24"/>
          <w:szCs w:val="20"/>
        </w:rPr>
      </w:pPr>
    </w:p>
    <w:p w:rsidRPr="00AB6E4E" w:rsidR="00AB6E4E" w:rsidP="001A2621" w:rsidRDefault="00AB6E4E" w14:paraId="4789610D" w14:textId="501C32EF">
      <w:pPr>
        <w:tabs>
          <w:tab w:val="left" w:pos="284"/>
          <w:tab w:val="left" w:pos="567"/>
          <w:tab w:val="left" w:pos="851"/>
        </w:tabs>
        <w:rPr>
          <w:rFonts w:ascii="Times New Roman" w:hAnsi="Times New Roman"/>
          <w:b/>
          <w:bCs/>
          <w:sz w:val="24"/>
          <w:szCs w:val="20"/>
        </w:rPr>
      </w:pPr>
      <w:r w:rsidRPr="00AB6E4E">
        <w:rPr>
          <w:rFonts w:ascii="Times New Roman" w:hAnsi="Times New Roman"/>
          <w:b/>
          <w:bCs/>
          <w:sz w:val="24"/>
          <w:szCs w:val="20"/>
        </w:rPr>
        <w:t>ARTIKEL XIV</w:t>
      </w:r>
    </w:p>
    <w:p w:rsidRPr="00AB6E4E" w:rsidR="00AB6E4E" w:rsidP="001A2621" w:rsidRDefault="00AB6E4E" w14:paraId="7C5D0C2E" w14:textId="77777777">
      <w:pPr>
        <w:tabs>
          <w:tab w:val="left" w:pos="284"/>
          <w:tab w:val="left" w:pos="567"/>
          <w:tab w:val="left" w:pos="851"/>
        </w:tabs>
        <w:rPr>
          <w:rFonts w:ascii="Times New Roman" w:hAnsi="Times New Roman"/>
          <w:sz w:val="24"/>
          <w:szCs w:val="20"/>
        </w:rPr>
      </w:pPr>
    </w:p>
    <w:p w:rsidR="00AB6E4E" w:rsidP="001A2621" w:rsidRDefault="001A2621" w14:paraId="18A94676" w14:textId="620FEDB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sidR="00AB6E4E">
        <w:rPr>
          <w:rFonts w:ascii="Times New Roman" w:hAnsi="Times New Roman"/>
          <w:sz w:val="24"/>
          <w:szCs w:val="20"/>
        </w:rPr>
        <w:t>In de Wet op de loonbelasting 1964 worden met ingang van 1 januari 2031 de in artikel 20a, eerste lid, opgenomen tabel en de in artikel 20b, eerste lid, opgenomen tabel als volgt gewijzigd:</w:t>
      </w:r>
    </w:p>
    <w:p w:rsidRPr="00AB6E4E" w:rsidR="001A2621" w:rsidP="001A2621" w:rsidRDefault="001A2621" w14:paraId="51470CF1" w14:textId="77777777">
      <w:pPr>
        <w:tabs>
          <w:tab w:val="left" w:pos="284"/>
          <w:tab w:val="left" w:pos="567"/>
          <w:tab w:val="left" w:pos="851"/>
        </w:tabs>
        <w:rPr>
          <w:rFonts w:ascii="Times New Roman" w:hAnsi="Times New Roman"/>
          <w:sz w:val="24"/>
          <w:szCs w:val="20"/>
        </w:rPr>
      </w:pPr>
    </w:p>
    <w:p w:rsidRPr="00AB6E4E" w:rsidR="00AB6E4E" w:rsidP="001A2621" w:rsidRDefault="001A2621" w14:paraId="3100D930" w14:textId="2DC85A4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sidR="00AB6E4E">
        <w:rPr>
          <w:rFonts w:ascii="Times New Roman" w:hAnsi="Times New Roman"/>
          <w:sz w:val="24"/>
          <w:szCs w:val="20"/>
        </w:rPr>
        <w:t>1. Het in de eerste en tweede kolom laatstvermelde bedrag wordt verhoogd met € 1.085.</w:t>
      </w:r>
    </w:p>
    <w:p w:rsidR="001A2621" w:rsidP="001A2621" w:rsidRDefault="001A2621" w14:paraId="5715CF48" w14:textId="77777777">
      <w:pPr>
        <w:tabs>
          <w:tab w:val="left" w:pos="284"/>
          <w:tab w:val="left" w:pos="567"/>
          <w:tab w:val="left" w:pos="851"/>
        </w:tabs>
        <w:rPr>
          <w:rFonts w:ascii="Times New Roman" w:hAnsi="Times New Roman"/>
          <w:sz w:val="24"/>
          <w:szCs w:val="20"/>
        </w:rPr>
      </w:pPr>
      <w:r>
        <w:rPr>
          <w:rFonts w:ascii="Times New Roman" w:hAnsi="Times New Roman"/>
          <w:sz w:val="24"/>
          <w:szCs w:val="20"/>
        </w:rPr>
        <w:tab/>
      </w:r>
    </w:p>
    <w:p w:rsidRPr="00AB6E4E" w:rsidR="00AB6E4E" w:rsidP="001A2621" w:rsidRDefault="001A2621" w14:paraId="0898C262" w14:textId="7ABDE53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sidR="00AB6E4E">
        <w:rPr>
          <w:rFonts w:ascii="Times New Roman" w:hAnsi="Times New Roman"/>
          <w:sz w:val="24"/>
          <w:szCs w:val="20"/>
        </w:rPr>
        <w:t>2. In de laatste kolom wordt het als eerste vermelde percentage verhoogd met 0,02%-punt en wordt het als tweede vermelde percentage verhoogd met 0,01%-punt.</w:t>
      </w:r>
    </w:p>
    <w:p w:rsidR="00AB6E4E" w:rsidP="001A2621" w:rsidRDefault="00AB6E4E" w14:paraId="6765E910" w14:textId="77777777">
      <w:pPr>
        <w:tabs>
          <w:tab w:val="left" w:pos="284"/>
          <w:tab w:val="left" w:pos="567"/>
          <w:tab w:val="left" w:pos="851"/>
        </w:tabs>
        <w:rPr>
          <w:rFonts w:ascii="Times New Roman" w:hAnsi="Times New Roman"/>
          <w:sz w:val="24"/>
          <w:szCs w:val="20"/>
        </w:rPr>
      </w:pPr>
    </w:p>
    <w:p w:rsidRPr="00AB6E4E" w:rsidR="001A2621" w:rsidP="001A2621" w:rsidRDefault="001A2621" w14:paraId="6C6832B7" w14:textId="77777777">
      <w:pPr>
        <w:tabs>
          <w:tab w:val="left" w:pos="284"/>
          <w:tab w:val="left" w:pos="567"/>
          <w:tab w:val="left" w:pos="851"/>
        </w:tabs>
        <w:rPr>
          <w:rFonts w:ascii="Times New Roman" w:hAnsi="Times New Roman"/>
          <w:sz w:val="24"/>
          <w:szCs w:val="20"/>
        </w:rPr>
      </w:pPr>
    </w:p>
    <w:p w:rsidRPr="00AB6E4E" w:rsidR="00AB6E4E" w:rsidP="001A2621" w:rsidRDefault="00AB6E4E" w14:paraId="4BAB053F" w14:textId="3984F649">
      <w:pPr>
        <w:tabs>
          <w:tab w:val="left" w:pos="284"/>
          <w:tab w:val="left" w:pos="567"/>
          <w:tab w:val="left" w:pos="851"/>
        </w:tabs>
        <w:rPr>
          <w:rFonts w:ascii="Times New Roman" w:hAnsi="Times New Roman"/>
          <w:b/>
          <w:bCs/>
          <w:sz w:val="24"/>
          <w:szCs w:val="20"/>
        </w:rPr>
      </w:pPr>
      <w:r w:rsidRPr="00AB6E4E">
        <w:rPr>
          <w:rFonts w:ascii="Times New Roman" w:hAnsi="Times New Roman"/>
          <w:b/>
          <w:bCs/>
          <w:sz w:val="24"/>
          <w:szCs w:val="20"/>
        </w:rPr>
        <w:t>ARTIKEL XV</w:t>
      </w:r>
    </w:p>
    <w:p w:rsidRPr="00AB6E4E" w:rsidR="00AB6E4E" w:rsidP="001A2621" w:rsidRDefault="00AB6E4E" w14:paraId="7AF51414" w14:textId="77777777">
      <w:pPr>
        <w:tabs>
          <w:tab w:val="left" w:pos="284"/>
          <w:tab w:val="left" w:pos="567"/>
          <w:tab w:val="left" w:pos="851"/>
        </w:tabs>
        <w:rPr>
          <w:rFonts w:ascii="Times New Roman" w:hAnsi="Times New Roman"/>
          <w:sz w:val="24"/>
          <w:szCs w:val="20"/>
        </w:rPr>
      </w:pPr>
    </w:p>
    <w:p w:rsidRPr="00AB6E4E" w:rsidR="00AB6E4E" w:rsidP="001A2621" w:rsidRDefault="001A2621" w14:paraId="27104D6F" w14:textId="229F475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sidR="00AB6E4E">
        <w:rPr>
          <w:rFonts w:ascii="Times New Roman" w:hAnsi="Times New Roman"/>
          <w:sz w:val="24"/>
          <w:szCs w:val="20"/>
        </w:rPr>
        <w:t>In de Wet op de loonbelasting 1964 wordt met ingang van 1 januari 2032 het in de laatste kolom van de in artikel 2</w:t>
      </w:r>
      <w:r w:rsidR="00F41031">
        <w:rPr>
          <w:rFonts w:ascii="Times New Roman" w:hAnsi="Times New Roman"/>
          <w:sz w:val="24"/>
          <w:szCs w:val="20"/>
        </w:rPr>
        <w:t>0a</w:t>
      </w:r>
      <w:r w:rsidRPr="00AB6E4E" w:rsidR="00AB6E4E">
        <w:rPr>
          <w:rFonts w:ascii="Times New Roman" w:hAnsi="Times New Roman"/>
          <w:sz w:val="24"/>
          <w:szCs w:val="20"/>
        </w:rPr>
        <w:t>, eerste lid, opgenomen tabel en van de in artikel 2</w:t>
      </w:r>
      <w:r w:rsidR="00F41031">
        <w:rPr>
          <w:rFonts w:ascii="Times New Roman" w:hAnsi="Times New Roman"/>
          <w:sz w:val="24"/>
          <w:szCs w:val="20"/>
        </w:rPr>
        <w:t>0b</w:t>
      </w:r>
      <w:r w:rsidRPr="00AB6E4E" w:rsidR="00AB6E4E">
        <w:rPr>
          <w:rFonts w:ascii="Times New Roman" w:hAnsi="Times New Roman"/>
          <w:sz w:val="24"/>
          <w:szCs w:val="20"/>
        </w:rPr>
        <w:t>, eerste lid, opgenomen tabel als eerste vermelde percentage verhoogd met 0,03%-punt en wordt het in die kolom als tweede vermelde percentage verhoogd met 0,02%-punt.</w:t>
      </w:r>
    </w:p>
    <w:p w:rsidR="00AB6E4E" w:rsidP="001A2621" w:rsidRDefault="00AB6E4E" w14:paraId="37777311" w14:textId="77777777">
      <w:pPr>
        <w:tabs>
          <w:tab w:val="left" w:pos="284"/>
          <w:tab w:val="left" w:pos="567"/>
          <w:tab w:val="left" w:pos="851"/>
        </w:tabs>
        <w:rPr>
          <w:rFonts w:ascii="Times New Roman" w:hAnsi="Times New Roman"/>
          <w:sz w:val="24"/>
          <w:szCs w:val="20"/>
        </w:rPr>
      </w:pPr>
    </w:p>
    <w:p w:rsidRPr="00AB6E4E" w:rsidR="001A2621" w:rsidP="001A2621" w:rsidRDefault="001A2621" w14:paraId="7C3BFFFC" w14:textId="77777777">
      <w:pPr>
        <w:tabs>
          <w:tab w:val="left" w:pos="284"/>
          <w:tab w:val="left" w:pos="567"/>
          <w:tab w:val="left" w:pos="851"/>
        </w:tabs>
        <w:rPr>
          <w:rFonts w:ascii="Times New Roman" w:hAnsi="Times New Roman"/>
          <w:sz w:val="24"/>
          <w:szCs w:val="20"/>
        </w:rPr>
      </w:pPr>
    </w:p>
    <w:p w:rsidRPr="00AB6E4E" w:rsidR="00AB6E4E" w:rsidP="001A2621" w:rsidRDefault="00AB6E4E" w14:paraId="7C86218C" w14:textId="55E9982C">
      <w:pPr>
        <w:tabs>
          <w:tab w:val="left" w:pos="284"/>
          <w:tab w:val="left" w:pos="567"/>
          <w:tab w:val="left" w:pos="851"/>
        </w:tabs>
        <w:rPr>
          <w:rFonts w:ascii="Times New Roman" w:hAnsi="Times New Roman"/>
          <w:b/>
          <w:bCs/>
          <w:sz w:val="24"/>
          <w:szCs w:val="20"/>
        </w:rPr>
      </w:pPr>
      <w:r w:rsidRPr="00AB6E4E">
        <w:rPr>
          <w:rFonts w:ascii="Times New Roman" w:hAnsi="Times New Roman"/>
          <w:b/>
          <w:bCs/>
          <w:sz w:val="24"/>
          <w:szCs w:val="20"/>
        </w:rPr>
        <w:t>ARTIKEL XVI</w:t>
      </w:r>
    </w:p>
    <w:p w:rsidRPr="00AB6E4E" w:rsidR="00AB6E4E" w:rsidP="001A2621" w:rsidRDefault="00AB6E4E" w14:paraId="40C1F7E9" w14:textId="77777777">
      <w:pPr>
        <w:tabs>
          <w:tab w:val="left" w:pos="284"/>
          <w:tab w:val="left" w:pos="567"/>
          <w:tab w:val="left" w:pos="851"/>
        </w:tabs>
        <w:rPr>
          <w:rFonts w:ascii="Times New Roman" w:hAnsi="Times New Roman"/>
          <w:sz w:val="24"/>
          <w:szCs w:val="20"/>
        </w:rPr>
      </w:pPr>
    </w:p>
    <w:p w:rsidRPr="00AB6E4E" w:rsidR="00AB6E4E" w:rsidP="001A2621" w:rsidRDefault="001A2621" w14:paraId="6C508FD1" w14:textId="4F59225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sidR="00AB6E4E">
        <w:rPr>
          <w:rFonts w:ascii="Times New Roman" w:hAnsi="Times New Roman"/>
          <w:sz w:val="24"/>
          <w:szCs w:val="20"/>
        </w:rPr>
        <w:t>In de Wet op de loonbelasting 1964 wordt met ingang van 1 januari 2033 het in de laatste kolom van de in artikel 2</w:t>
      </w:r>
      <w:r w:rsidR="00F41031">
        <w:rPr>
          <w:rFonts w:ascii="Times New Roman" w:hAnsi="Times New Roman"/>
          <w:sz w:val="24"/>
          <w:szCs w:val="20"/>
        </w:rPr>
        <w:t>0a</w:t>
      </w:r>
      <w:r w:rsidRPr="00AB6E4E" w:rsidR="00AB6E4E">
        <w:rPr>
          <w:rFonts w:ascii="Times New Roman" w:hAnsi="Times New Roman"/>
          <w:sz w:val="24"/>
          <w:szCs w:val="20"/>
        </w:rPr>
        <w:t>, eerste lid, opgenomen tabel en van de in artikel 2</w:t>
      </w:r>
      <w:r w:rsidR="00F41031">
        <w:rPr>
          <w:rFonts w:ascii="Times New Roman" w:hAnsi="Times New Roman"/>
          <w:sz w:val="24"/>
          <w:szCs w:val="20"/>
        </w:rPr>
        <w:t>0b</w:t>
      </w:r>
      <w:r w:rsidRPr="00AB6E4E" w:rsidR="00AB6E4E">
        <w:rPr>
          <w:rFonts w:ascii="Times New Roman" w:hAnsi="Times New Roman"/>
          <w:sz w:val="24"/>
          <w:szCs w:val="20"/>
        </w:rPr>
        <w:t>, eerste lid, opgenomen tabel als eerste vermelde percentage verhoogd met 0,03%-punt en wordt het in die kolom als tweede vermelde percentage verhoogd met 0,02%-punt.</w:t>
      </w:r>
    </w:p>
    <w:p w:rsidRPr="00AB6E4E" w:rsidR="00AB6E4E" w:rsidP="001A2621" w:rsidRDefault="00AB6E4E" w14:paraId="40A15D66" w14:textId="77777777">
      <w:pPr>
        <w:tabs>
          <w:tab w:val="left" w:pos="284"/>
          <w:tab w:val="left" w:pos="567"/>
          <w:tab w:val="left" w:pos="851"/>
        </w:tabs>
        <w:rPr>
          <w:rFonts w:ascii="Times New Roman" w:hAnsi="Times New Roman"/>
          <w:sz w:val="24"/>
          <w:szCs w:val="20"/>
        </w:rPr>
      </w:pPr>
    </w:p>
    <w:p w:rsidRPr="00AB6E4E" w:rsidR="00AB6E4E" w:rsidP="001A2621" w:rsidRDefault="00AB6E4E" w14:paraId="0988E53B" w14:textId="77777777">
      <w:pPr>
        <w:tabs>
          <w:tab w:val="left" w:pos="284"/>
          <w:tab w:val="left" w:pos="567"/>
          <w:tab w:val="left" w:pos="851"/>
        </w:tabs>
        <w:rPr>
          <w:rFonts w:ascii="Times New Roman" w:hAnsi="Times New Roman"/>
          <w:sz w:val="24"/>
          <w:szCs w:val="20"/>
        </w:rPr>
      </w:pPr>
    </w:p>
    <w:p w:rsidRPr="00AB6E4E" w:rsidR="00AB6E4E" w:rsidP="001A2621" w:rsidRDefault="00AB6E4E" w14:paraId="63CEAD5F" w14:textId="287FD459">
      <w:pPr>
        <w:tabs>
          <w:tab w:val="left" w:pos="284"/>
          <w:tab w:val="left" w:pos="567"/>
          <w:tab w:val="left" w:pos="851"/>
        </w:tabs>
        <w:rPr>
          <w:rFonts w:ascii="Times New Roman" w:hAnsi="Times New Roman"/>
          <w:b/>
          <w:bCs/>
          <w:sz w:val="24"/>
          <w:szCs w:val="20"/>
        </w:rPr>
      </w:pPr>
      <w:r w:rsidRPr="00AB6E4E">
        <w:rPr>
          <w:rFonts w:ascii="Times New Roman" w:hAnsi="Times New Roman"/>
          <w:b/>
          <w:bCs/>
          <w:sz w:val="24"/>
          <w:szCs w:val="20"/>
        </w:rPr>
        <w:t>ARTIKEL XVII</w:t>
      </w:r>
    </w:p>
    <w:p w:rsidRPr="00AB6E4E" w:rsidR="00AB6E4E" w:rsidP="001A2621" w:rsidRDefault="00AB6E4E" w14:paraId="0ADE0469" w14:textId="77777777">
      <w:pPr>
        <w:tabs>
          <w:tab w:val="left" w:pos="284"/>
          <w:tab w:val="left" w:pos="567"/>
          <w:tab w:val="left" w:pos="851"/>
        </w:tabs>
        <w:rPr>
          <w:rFonts w:ascii="Times New Roman" w:hAnsi="Times New Roman"/>
          <w:sz w:val="24"/>
          <w:szCs w:val="20"/>
        </w:rPr>
      </w:pPr>
    </w:p>
    <w:p w:rsidRPr="00AB6E4E" w:rsidR="00AB6E4E" w:rsidP="001A2621" w:rsidRDefault="00AB6E4E" w14:paraId="025BDD08" w14:textId="0A8E22A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In de Wet op de loonbelasting 1964 worden met ingang van 1 januari 2034 de in de laatste kolom van in de in artikel 20a, eerste lid, opgenomen tabel en van de in artikel 20b, eerste lid, opgenomen tabel als eerste vermelde percentage en het in die kolom als tweede vermelde percentage verhoogd met 0,02%-punt.</w:t>
      </w:r>
    </w:p>
    <w:p w:rsidR="00AB6E4E" w:rsidP="001A2621" w:rsidRDefault="00AB6E4E" w14:paraId="193B27D1" w14:textId="77777777">
      <w:pPr>
        <w:tabs>
          <w:tab w:val="left" w:pos="284"/>
          <w:tab w:val="left" w:pos="567"/>
          <w:tab w:val="left" w:pos="851"/>
        </w:tabs>
        <w:rPr>
          <w:rFonts w:ascii="Times New Roman" w:hAnsi="Times New Roman"/>
          <w:sz w:val="24"/>
          <w:szCs w:val="20"/>
        </w:rPr>
      </w:pPr>
    </w:p>
    <w:p w:rsidRPr="00AB6E4E" w:rsidR="00AB6E4E" w:rsidP="001A2621" w:rsidRDefault="00AB6E4E" w14:paraId="571D6502" w14:textId="77777777">
      <w:pPr>
        <w:tabs>
          <w:tab w:val="left" w:pos="284"/>
          <w:tab w:val="left" w:pos="567"/>
          <w:tab w:val="left" w:pos="851"/>
        </w:tabs>
        <w:rPr>
          <w:rFonts w:ascii="Times New Roman" w:hAnsi="Times New Roman"/>
          <w:sz w:val="24"/>
          <w:szCs w:val="20"/>
        </w:rPr>
      </w:pPr>
    </w:p>
    <w:p w:rsidRPr="00AB6E4E" w:rsidR="00AB6E4E" w:rsidP="001A2621" w:rsidRDefault="00AB6E4E" w14:paraId="0D734157" w14:textId="4AD9321C">
      <w:pPr>
        <w:tabs>
          <w:tab w:val="left" w:pos="284"/>
          <w:tab w:val="left" w:pos="567"/>
          <w:tab w:val="left" w:pos="851"/>
        </w:tabs>
        <w:rPr>
          <w:rFonts w:ascii="Times New Roman" w:hAnsi="Times New Roman"/>
          <w:b/>
          <w:bCs/>
          <w:sz w:val="24"/>
          <w:szCs w:val="20"/>
        </w:rPr>
      </w:pPr>
      <w:r w:rsidRPr="00AB6E4E">
        <w:rPr>
          <w:rFonts w:ascii="Times New Roman" w:hAnsi="Times New Roman"/>
          <w:b/>
          <w:bCs/>
          <w:sz w:val="24"/>
          <w:szCs w:val="20"/>
        </w:rPr>
        <w:t>ARTIKEL XVIII</w:t>
      </w:r>
    </w:p>
    <w:p w:rsidRPr="00AB6E4E" w:rsidR="00AB6E4E" w:rsidP="001A2621" w:rsidRDefault="00AB6E4E" w14:paraId="199E6ADE" w14:textId="77777777">
      <w:pPr>
        <w:tabs>
          <w:tab w:val="left" w:pos="284"/>
          <w:tab w:val="left" w:pos="567"/>
          <w:tab w:val="left" w:pos="851"/>
        </w:tabs>
        <w:rPr>
          <w:rFonts w:ascii="Times New Roman" w:hAnsi="Times New Roman"/>
          <w:sz w:val="24"/>
          <w:szCs w:val="20"/>
        </w:rPr>
      </w:pPr>
    </w:p>
    <w:p w:rsidRPr="00AB6E4E" w:rsidR="00AB6E4E" w:rsidP="001A2621" w:rsidRDefault="00AB6E4E" w14:paraId="6D768C54" w14:textId="5B32FB9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In de Wet op de loonbelasting 1964 wordt met ingang van 1 januari 2035 het in de laatste kolom van de in artikel 2</w:t>
      </w:r>
      <w:r w:rsidR="00F41031">
        <w:rPr>
          <w:rFonts w:ascii="Times New Roman" w:hAnsi="Times New Roman"/>
          <w:sz w:val="24"/>
          <w:szCs w:val="20"/>
        </w:rPr>
        <w:t>0a</w:t>
      </w:r>
      <w:r w:rsidRPr="00AB6E4E">
        <w:rPr>
          <w:rFonts w:ascii="Times New Roman" w:hAnsi="Times New Roman"/>
          <w:sz w:val="24"/>
          <w:szCs w:val="20"/>
        </w:rPr>
        <w:t>, eerste lid, opgenomen tabel en van de in artikel 2</w:t>
      </w:r>
      <w:r w:rsidR="00F41031">
        <w:rPr>
          <w:rFonts w:ascii="Times New Roman" w:hAnsi="Times New Roman"/>
          <w:sz w:val="24"/>
          <w:szCs w:val="20"/>
        </w:rPr>
        <w:t>0b</w:t>
      </w:r>
      <w:r w:rsidRPr="00AB6E4E">
        <w:rPr>
          <w:rFonts w:ascii="Times New Roman" w:hAnsi="Times New Roman"/>
          <w:sz w:val="24"/>
          <w:szCs w:val="20"/>
        </w:rPr>
        <w:t>, eerste lid, opgenomen tabel als eerste vermelde percentage verhoogd met 0,10%-punt en wordt het in die kolom als tweede vermelde percentage verhoogd met 0,09%-punt.</w:t>
      </w:r>
    </w:p>
    <w:p w:rsidR="00AB6E4E" w:rsidP="001A2621" w:rsidRDefault="00AB6E4E" w14:paraId="77F26FDE" w14:textId="77777777">
      <w:pPr>
        <w:tabs>
          <w:tab w:val="left" w:pos="284"/>
          <w:tab w:val="left" w:pos="567"/>
          <w:tab w:val="left" w:pos="851"/>
        </w:tabs>
        <w:rPr>
          <w:rFonts w:ascii="Times New Roman" w:hAnsi="Times New Roman"/>
          <w:sz w:val="24"/>
          <w:szCs w:val="20"/>
        </w:rPr>
      </w:pPr>
    </w:p>
    <w:p w:rsidRPr="00AB6E4E" w:rsidR="00AB6E4E" w:rsidP="001A2621" w:rsidRDefault="00AB6E4E" w14:paraId="59E1A870" w14:textId="77777777">
      <w:pPr>
        <w:tabs>
          <w:tab w:val="left" w:pos="284"/>
          <w:tab w:val="left" w:pos="567"/>
          <w:tab w:val="left" w:pos="851"/>
        </w:tabs>
        <w:rPr>
          <w:rFonts w:ascii="Times New Roman" w:hAnsi="Times New Roman"/>
          <w:sz w:val="24"/>
          <w:szCs w:val="20"/>
        </w:rPr>
      </w:pPr>
    </w:p>
    <w:p w:rsidRPr="00AB6E4E" w:rsidR="00AB6E4E" w:rsidP="001A2621" w:rsidRDefault="00AB6E4E" w14:paraId="2ABA9382" w14:textId="670B2525">
      <w:pPr>
        <w:tabs>
          <w:tab w:val="left" w:pos="284"/>
          <w:tab w:val="left" w:pos="567"/>
          <w:tab w:val="left" w:pos="851"/>
        </w:tabs>
        <w:rPr>
          <w:rFonts w:ascii="Times New Roman" w:hAnsi="Times New Roman"/>
          <w:b/>
          <w:bCs/>
          <w:sz w:val="24"/>
          <w:szCs w:val="20"/>
        </w:rPr>
      </w:pPr>
      <w:r w:rsidRPr="00AB6E4E">
        <w:rPr>
          <w:rFonts w:ascii="Times New Roman" w:hAnsi="Times New Roman"/>
          <w:b/>
          <w:bCs/>
          <w:sz w:val="24"/>
          <w:szCs w:val="20"/>
        </w:rPr>
        <w:t>ARTIKEL XIX</w:t>
      </w:r>
    </w:p>
    <w:p w:rsidRPr="00AB6E4E" w:rsidR="00AB6E4E" w:rsidP="001A2621" w:rsidRDefault="00AB6E4E" w14:paraId="52B99F71" w14:textId="77777777">
      <w:pPr>
        <w:tabs>
          <w:tab w:val="left" w:pos="284"/>
          <w:tab w:val="left" w:pos="567"/>
          <w:tab w:val="left" w:pos="851"/>
        </w:tabs>
        <w:rPr>
          <w:rFonts w:ascii="Times New Roman" w:hAnsi="Times New Roman"/>
          <w:sz w:val="24"/>
          <w:szCs w:val="20"/>
        </w:rPr>
      </w:pPr>
    </w:p>
    <w:p w:rsidRPr="00AB6E4E" w:rsidR="00AB6E4E" w:rsidP="001A2621" w:rsidRDefault="00AB6E4E" w14:paraId="36269B40" w14:textId="5FF499E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De Wet op de vennootschapsbelasting 1969 wordt als volgt gewijzigd:</w:t>
      </w:r>
    </w:p>
    <w:p w:rsidRPr="00AB6E4E" w:rsidR="00AB6E4E" w:rsidP="001A2621" w:rsidRDefault="00AB6E4E" w14:paraId="021EC0FE" w14:textId="77777777">
      <w:pPr>
        <w:tabs>
          <w:tab w:val="left" w:pos="284"/>
          <w:tab w:val="left" w:pos="567"/>
          <w:tab w:val="left" w:pos="851"/>
        </w:tabs>
        <w:rPr>
          <w:rFonts w:ascii="Times New Roman" w:hAnsi="Times New Roman"/>
          <w:sz w:val="24"/>
          <w:szCs w:val="20"/>
        </w:rPr>
      </w:pPr>
    </w:p>
    <w:p w:rsidRPr="00AB6E4E" w:rsidR="00AB6E4E" w:rsidP="001A2621" w:rsidRDefault="00AB6E4E" w14:paraId="70DE8279" w14:textId="213C1028">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A</w:t>
      </w:r>
    </w:p>
    <w:p w:rsidR="00AB6E4E" w:rsidP="001A2621" w:rsidRDefault="00AB6E4E" w14:paraId="0CD078E3" w14:textId="77777777">
      <w:pPr>
        <w:tabs>
          <w:tab w:val="left" w:pos="284"/>
          <w:tab w:val="left" w:pos="567"/>
          <w:tab w:val="left" w:pos="851"/>
        </w:tabs>
        <w:rPr>
          <w:rFonts w:ascii="Times New Roman" w:hAnsi="Times New Roman"/>
          <w:sz w:val="24"/>
          <w:szCs w:val="20"/>
        </w:rPr>
      </w:pPr>
    </w:p>
    <w:p w:rsidRPr="00AB6E4E" w:rsidR="00AB6E4E" w:rsidP="001A2621" w:rsidRDefault="00AB6E4E" w14:paraId="234050A0" w14:textId="34BA4A5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In artikel 12bd, eerste lid, wordt “€ 25.000” vervangen door “€ 100.000”.</w:t>
      </w:r>
    </w:p>
    <w:p w:rsidRPr="00AB6E4E" w:rsidR="00AB6E4E" w:rsidP="001A2621" w:rsidRDefault="00AB6E4E" w14:paraId="7561CD7C" w14:textId="77777777">
      <w:pPr>
        <w:tabs>
          <w:tab w:val="left" w:pos="284"/>
          <w:tab w:val="left" w:pos="567"/>
          <w:tab w:val="left" w:pos="851"/>
        </w:tabs>
        <w:rPr>
          <w:rFonts w:ascii="Times New Roman" w:hAnsi="Times New Roman"/>
          <w:sz w:val="24"/>
          <w:szCs w:val="20"/>
        </w:rPr>
      </w:pPr>
    </w:p>
    <w:p w:rsidR="00AB6E4E" w:rsidP="001A2621" w:rsidRDefault="00AB6E4E" w14:paraId="4414F333" w14:textId="18FCC43A">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B</w:t>
      </w:r>
    </w:p>
    <w:p w:rsidRPr="00AB6E4E" w:rsidR="00AB6E4E" w:rsidP="001A2621" w:rsidRDefault="00AB6E4E" w14:paraId="173C3546" w14:textId="77777777">
      <w:pPr>
        <w:tabs>
          <w:tab w:val="left" w:pos="284"/>
          <w:tab w:val="left" w:pos="567"/>
          <w:tab w:val="left" w:pos="851"/>
        </w:tabs>
        <w:rPr>
          <w:rFonts w:ascii="Times New Roman" w:hAnsi="Times New Roman"/>
          <w:sz w:val="24"/>
          <w:szCs w:val="20"/>
        </w:rPr>
      </w:pPr>
    </w:p>
    <w:p w:rsidRPr="00AB6E4E" w:rsidR="00AB6E4E" w:rsidP="001A2621" w:rsidRDefault="00AB6E4E" w14:paraId="72C2CDC1" w14:textId="7BD47DE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Artikel 13 wordt als volgt gewijzigd:</w:t>
      </w:r>
    </w:p>
    <w:p w:rsidR="00AB6E4E" w:rsidP="001A2621" w:rsidRDefault="00AB6E4E" w14:paraId="57D472AF" w14:textId="77777777">
      <w:pPr>
        <w:tabs>
          <w:tab w:val="left" w:pos="284"/>
          <w:tab w:val="left" w:pos="567"/>
          <w:tab w:val="left" w:pos="851"/>
        </w:tabs>
        <w:rPr>
          <w:rFonts w:ascii="Times New Roman" w:hAnsi="Times New Roman"/>
          <w:sz w:val="24"/>
          <w:szCs w:val="20"/>
        </w:rPr>
      </w:pPr>
    </w:p>
    <w:p w:rsidRPr="00AB6E4E" w:rsidR="00AB6E4E" w:rsidP="001A2621" w:rsidRDefault="00AB6E4E" w14:paraId="365C6A56" w14:textId="0C40955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1. In het zevende lid wordt “vooraf” vervangen door “op verzoek van de belastingplichtige” en wordt na “behoort” ingevoegd “vanaf het moment dat die rechtshandeling is aangegaan of, indien dit later is, vanaf het moment dat het volledige verzoek is ontvangen of, indien dat later is, de datum die in het verzoek is opgenomen”. Voorts wordt “een voordeel” vervangen door “een niet-</w:t>
      </w:r>
      <w:proofErr w:type="spellStart"/>
      <w:r w:rsidRPr="00AB6E4E">
        <w:rPr>
          <w:rFonts w:ascii="Times New Roman" w:hAnsi="Times New Roman"/>
          <w:sz w:val="24"/>
          <w:szCs w:val="20"/>
        </w:rPr>
        <w:t>ingeprijsd</w:t>
      </w:r>
      <w:proofErr w:type="spellEnd"/>
      <w:r w:rsidRPr="00AB6E4E">
        <w:rPr>
          <w:rFonts w:ascii="Times New Roman" w:hAnsi="Times New Roman"/>
          <w:sz w:val="24"/>
          <w:szCs w:val="20"/>
        </w:rPr>
        <w:t xml:space="preserve"> voordeel” en wordt aan dat lid een zin toegevoegd, luidende: Indien de belastingplichtige daarom verzoekt, behoort een niet-</w:t>
      </w:r>
      <w:proofErr w:type="spellStart"/>
      <w:r w:rsidRPr="00AB6E4E">
        <w:rPr>
          <w:rFonts w:ascii="Times New Roman" w:hAnsi="Times New Roman"/>
          <w:sz w:val="24"/>
          <w:szCs w:val="20"/>
        </w:rPr>
        <w:t>ingeprijsd</w:t>
      </w:r>
      <w:proofErr w:type="spellEnd"/>
      <w:r w:rsidRPr="00AB6E4E">
        <w:rPr>
          <w:rFonts w:ascii="Times New Roman" w:hAnsi="Times New Roman"/>
          <w:sz w:val="24"/>
          <w:szCs w:val="20"/>
        </w:rPr>
        <w:t xml:space="preserve"> voordeel uit de rechtshandeling, bedoeld in de vorige zin, vanaf het moment dat het volledige verzoek is ontvangen of, indien dat later is, de datum die in het verzoek is opgenomen, niet langer tot de voordelen uit hoofde van de deelneming.</w:t>
      </w:r>
    </w:p>
    <w:p w:rsidR="00AB6E4E" w:rsidP="001A2621" w:rsidRDefault="00AB6E4E" w14:paraId="1EE23A39" w14:textId="77777777">
      <w:pPr>
        <w:tabs>
          <w:tab w:val="left" w:pos="284"/>
          <w:tab w:val="left" w:pos="567"/>
          <w:tab w:val="left" w:pos="851"/>
        </w:tabs>
        <w:rPr>
          <w:rFonts w:ascii="Times New Roman" w:hAnsi="Times New Roman"/>
          <w:sz w:val="24"/>
          <w:szCs w:val="20"/>
        </w:rPr>
      </w:pPr>
    </w:p>
    <w:p w:rsidRPr="00AB6E4E" w:rsidR="00AB6E4E" w:rsidP="001A2621" w:rsidRDefault="00AB6E4E" w14:paraId="12683D96" w14:textId="67E06F5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2. Er worden twee leden toegevoegd, luidende:</w:t>
      </w:r>
    </w:p>
    <w:p w:rsidRPr="00AB6E4E" w:rsidR="00AB6E4E" w:rsidP="001A2621" w:rsidRDefault="00AB6E4E" w14:paraId="440F5CE3" w14:textId="281CB6F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21. Rechtsmiddelen tegen de beschikking, bedoeld in het zevende lid, eerste zin, kunnen uitsluitend betrekking hebben op het vereiste dat de rechtshandeling strekt tot het afdekken van het valutarisico dat met de deelneming wordt gelopen.</w:t>
      </w:r>
    </w:p>
    <w:p w:rsidRPr="00AB6E4E" w:rsidR="00AB6E4E" w:rsidP="001A2621" w:rsidRDefault="00AB6E4E" w14:paraId="1C6B4F8D" w14:textId="70A3474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22. Indien de belastingplichtige een rechtshandeling als bedoeld in het zevende lid, eerste zin, is aangegaan, wordt de waarde van die rechtshandeling op het moment onmiddellijk voorafgaand aan het moment waarop de deelnemingsvrijstelling op die rechtshandeling van toepassing wordt (sfeerovergang) gesteld op de waarde in het economische verkeer. Indien de belastingplichtige een rechtshandeling als bedoeld in het zevende lid, eerste zin, is aangegaan waarop de deelnemingsvrijstelling van toepassing is, wordt de waarde van die rechtshandeling op het moment onmiddellijk voorafgaand aan het moment waarop de deelnemingsvrijstelling niet meer op die rechtshandeling van toepassing is (sfeerovergang) gesteld op de waarde in het economische verkeer.</w:t>
      </w:r>
    </w:p>
    <w:p w:rsidRPr="00AB6E4E" w:rsidR="00AB6E4E" w:rsidP="001A2621" w:rsidRDefault="00AB6E4E" w14:paraId="5BD79AF4" w14:textId="77777777">
      <w:pPr>
        <w:tabs>
          <w:tab w:val="left" w:pos="284"/>
          <w:tab w:val="left" w:pos="567"/>
          <w:tab w:val="left" w:pos="851"/>
        </w:tabs>
        <w:rPr>
          <w:rFonts w:ascii="Times New Roman" w:hAnsi="Times New Roman"/>
          <w:sz w:val="24"/>
          <w:szCs w:val="20"/>
        </w:rPr>
      </w:pPr>
    </w:p>
    <w:p w:rsidR="00AB6E4E" w:rsidP="001A2621" w:rsidRDefault="00AB6E4E" w14:paraId="79606E76" w14:textId="7976A791">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C</w:t>
      </w:r>
    </w:p>
    <w:p w:rsidRPr="00AB6E4E" w:rsidR="00AB6E4E" w:rsidP="001A2621" w:rsidRDefault="00AB6E4E" w14:paraId="30044D3E" w14:textId="77777777">
      <w:pPr>
        <w:tabs>
          <w:tab w:val="left" w:pos="284"/>
          <w:tab w:val="left" w:pos="567"/>
          <w:tab w:val="left" w:pos="851"/>
        </w:tabs>
        <w:rPr>
          <w:rFonts w:ascii="Times New Roman" w:hAnsi="Times New Roman"/>
          <w:sz w:val="24"/>
          <w:szCs w:val="20"/>
        </w:rPr>
      </w:pPr>
    </w:p>
    <w:p w:rsidRPr="00AB6E4E" w:rsidR="00AB6E4E" w:rsidP="001A2621" w:rsidRDefault="00AB6E4E" w14:paraId="037A8D52" w14:textId="6E4B49C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Na artikel 34i wordt een artikel ingevoegd, luidende:</w:t>
      </w:r>
    </w:p>
    <w:p w:rsidR="00AB6E4E" w:rsidP="001A2621" w:rsidRDefault="00AB6E4E" w14:paraId="175DA105" w14:textId="77777777">
      <w:pPr>
        <w:tabs>
          <w:tab w:val="left" w:pos="284"/>
          <w:tab w:val="left" w:pos="567"/>
          <w:tab w:val="left" w:pos="851"/>
        </w:tabs>
        <w:rPr>
          <w:rFonts w:ascii="Times New Roman" w:hAnsi="Times New Roman"/>
          <w:sz w:val="24"/>
          <w:szCs w:val="20"/>
        </w:rPr>
      </w:pPr>
    </w:p>
    <w:p w:rsidRPr="00AB6E4E" w:rsidR="00AB6E4E" w:rsidP="001A2621" w:rsidRDefault="00AB6E4E" w14:paraId="0F8C3E5C" w14:textId="595B1C68">
      <w:pPr>
        <w:tabs>
          <w:tab w:val="left" w:pos="284"/>
          <w:tab w:val="left" w:pos="567"/>
          <w:tab w:val="left" w:pos="851"/>
        </w:tabs>
        <w:rPr>
          <w:rFonts w:ascii="Times New Roman" w:hAnsi="Times New Roman"/>
          <w:b/>
          <w:bCs/>
          <w:sz w:val="24"/>
          <w:szCs w:val="20"/>
        </w:rPr>
      </w:pPr>
      <w:r w:rsidRPr="00AB6E4E">
        <w:rPr>
          <w:rFonts w:ascii="Times New Roman" w:hAnsi="Times New Roman"/>
          <w:b/>
          <w:bCs/>
          <w:sz w:val="24"/>
          <w:szCs w:val="20"/>
        </w:rPr>
        <w:t>Artikel 34j</w:t>
      </w:r>
    </w:p>
    <w:p w:rsidR="00AB6E4E" w:rsidP="001A2621" w:rsidRDefault="00AB6E4E" w14:paraId="04A6E7D8" w14:textId="77777777">
      <w:pPr>
        <w:tabs>
          <w:tab w:val="left" w:pos="284"/>
          <w:tab w:val="left" w:pos="567"/>
          <w:tab w:val="left" w:pos="851"/>
        </w:tabs>
        <w:rPr>
          <w:rFonts w:ascii="Times New Roman" w:hAnsi="Times New Roman"/>
          <w:sz w:val="24"/>
          <w:szCs w:val="20"/>
        </w:rPr>
      </w:pPr>
    </w:p>
    <w:p w:rsidRPr="00AB6E4E" w:rsidR="00AB6E4E" w:rsidP="001A2621" w:rsidRDefault="00AB6E4E" w14:paraId="12411269" w14:textId="12190C6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1. Artikel 13, zevende lid, zoals dat luidde op 31 december 2026 blijft van toepassing voor zover een voordeel uit een rechtshandeling toerekenbaar is aan de periode voorafgaand aan het eerste boekjaar dat aanvangt op of na 1 januari 2027, mits voorafgaand aan het eerste boekjaar dat aanvangt op of na 1 januari 2027 bij beschikking is vastgesteld dat die rechtshandeling strekt tot het afdekken van valutarisico dat met een deelneming wordt gelopen of voor die datum een volledig verzoek daartoe is ontvangen.</w:t>
      </w:r>
    </w:p>
    <w:p w:rsidRPr="00AB6E4E" w:rsidR="00AB6E4E" w:rsidP="001A2621" w:rsidRDefault="00AB6E4E" w14:paraId="656C0874" w14:textId="3125C61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2. In afwijking van het eerste lid blijft artikel 13, zevende lid, zoals dat luidde op 31 december 2026, van toepassing voor zover een voordeel uit een rechtshandeling toerekenbaar is aan de periode tot en met 31 december 2027, mits:</w:t>
      </w:r>
    </w:p>
    <w:p w:rsidRPr="00AB6E4E" w:rsidR="00AB6E4E" w:rsidP="001A2621" w:rsidRDefault="00AB6E4E" w14:paraId="7C8D40D3" w14:textId="65FCC6F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a. die rechtshandeling is aangegaan voor 15 september 2026; en</w:t>
      </w:r>
    </w:p>
    <w:p w:rsidRPr="00AB6E4E" w:rsidR="00AB6E4E" w:rsidP="001A2621" w:rsidRDefault="00AB6E4E" w14:paraId="51FCD410" w14:textId="2D69065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b. voor 15 september 2026 bij beschikking is vastgesteld dat die rechtshandeling strekt tot het afdekken van valutarisico dat met een deelneming wordt gelopen of voor die datum een volledig verzoek daartoe is ontvangen.</w:t>
      </w:r>
    </w:p>
    <w:p w:rsidR="00AB6E4E" w:rsidP="001A2621" w:rsidRDefault="00AB6E4E" w14:paraId="6B605BED" w14:textId="77777777">
      <w:pPr>
        <w:tabs>
          <w:tab w:val="left" w:pos="284"/>
          <w:tab w:val="left" w:pos="567"/>
          <w:tab w:val="left" w:pos="851"/>
        </w:tabs>
        <w:rPr>
          <w:rFonts w:ascii="Times New Roman" w:hAnsi="Times New Roman"/>
          <w:sz w:val="24"/>
          <w:szCs w:val="20"/>
        </w:rPr>
      </w:pPr>
    </w:p>
    <w:p w:rsidRPr="00AB6E4E" w:rsidR="00AB6E4E" w:rsidP="001A2621" w:rsidRDefault="00AB6E4E" w14:paraId="741C8CE1" w14:textId="77777777">
      <w:pPr>
        <w:tabs>
          <w:tab w:val="left" w:pos="284"/>
          <w:tab w:val="left" w:pos="567"/>
          <w:tab w:val="left" w:pos="851"/>
        </w:tabs>
        <w:rPr>
          <w:rFonts w:ascii="Times New Roman" w:hAnsi="Times New Roman"/>
          <w:sz w:val="24"/>
          <w:szCs w:val="20"/>
        </w:rPr>
      </w:pPr>
    </w:p>
    <w:p w:rsidRPr="00AB6E4E" w:rsidR="00AB6E4E" w:rsidP="001A2621" w:rsidRDefault="00AB6E4E" w14:paraId="6AB38570" w14:textId="6B116017">
      <w:pPr>
        <w:tabs>
          <w:tab w:val="left" w:pos="284"/>
          <w:tab w:val="left" w:pos="567"/>
          <w:tab w:val="left" w:pos="851"/>
        </w:tabs>
        <w:rPr>
          <w:rFonts w:ascii="Times New Roman" w:hAnsi="Times New Roman"/>
          <w:b/>
          <w:bCs/>
          <w:sz w:val="24"/>
          <w:szCs w:val="20"/>
        </w:rPr>
      </w:pPr>
      <w:r w:rsidRPr="00AB6E4E">
        <w:rPr>
          <w:rFonts w:ascii="Times New Roman" w:hAnsi="Times New Roman"/>
          <w:b/>
          <w:bCs/>
          <w:sz w:val="24"/>
          <w:szCs w:val="20"/>
        </w:rPr>
        <w:t>ARTIKEL XX</w:t>
      </w:r>
    </w:p>
    <w:p w:rsidRPr="00AB6E4E" w:rsidR="00AB6E4E" w:rsidP="001A2621" w:rsidRDefault="00AB6E4E" w14:paraId="0412FAB9" w14:textId="77777777">
      <w:pPr>
        <w:tabs>
          <w:tab w:val="left" w:pos="284"/>
          <w:tab w:val="left" w:pos="567"/>
          <w:tab w:val="left" w:pos="851"/>
        </w:tabs>
        <w:rPr>
          <w:rFonts w:ascii="Times New Roman" w:hAnsi="Times New Roman"/>
          <w:sz w:val="24"/>
          <w:szCs w:val="20"/>
        </w:rPr>
      </w:pPr>
    </w:p>
    <w:p w:rsidRPr="00AB6E4E" w:rsidR="00AB6E4E" w:rsidP="001A2621" w:rsidRDefault="00AB6E4E" w14:paraId="6729474C" w14:textId="112D7C4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In de Wet op de vennootschapsbelasting 1969 vervalt met ingang van 1 januari 2029 in artikel 8, eerste lid, “, 3.11”.</w:t>
      </w:r>
    </w:p>
    <w:p w:rsidR="00AB6E4E" w:rsidP="001A2621" w:rsidRDefault="00AB6E4E" w14:paraId="35A12260" w14:textId="77777777">
      <w:pPr>
        <w:tabs>
          <w:tab w:val="left" w:pos="284"/>
          <w:tab w:val="left" w:pos="567"/>
          <w:tab w:val="left" w:pos="851"/>
        </w:tabs>
        <w:rPr>
          <w:rFonts w:ascii="Times New Roman" w:hAnsi="Times New Roman"/>
          <w:sz w:val="24"/>
          <w:szCs w:val="20"/>
        </w:rPr>
      </w:pPr>
    </w:p>
    <w:p w:rsidRPr="00AB6E4E" w:rsidR="00AB6E4E" w:rsidP="001A2621" w:rsidRDefault="00AB6E4E" w14:paraId="18F19AB7" w14:textId="77777777">
      <w:pPr>
        <w:tabs>
          <w:tab w:val="left" w:pos="284"/>
          <w:tab w:val="left" w:pos="567"/>
          <w:tab w:val="left" w:pos="851"/>
        </w:tabs>
        <w:rPr>
          <w:rFonts w:ascii="Times New Roman" w:hAnsi="Times New Roman"/>
          <w:sz w:val="24"/>
          <w:szCs w:val="20"/>
        </w:rPr>
      </w:pPr>
    </w:p>
    <w:p w:rsidRPr="00AB6E4E" w:rsidR="00AB6E4E" w:rsidP="001A2621" w:rsidRDefault="00AB6E4E" w14:paraId="01B088B5" w14:textId="6350035B">
      <w:pPr>
        <w:tabs>
          <w:tab w:val="left" w:pos="284"/>
          <w:tab w:val="left" w:pos="567"/>
          <w:tab w:val="left" w:pos="851"/>
        </w:tabs>
        <w:rPr>
          <w:rFonts w:ascii="Times New Roman" w:hAnsi="Times New Roman"/>
          <w:b/>
          <w:bCs/>
          <w:sz w:val="24"/>
          <w:szCs w:val="20"/>
        </w:rPr>
      </w:pPr>
      <w:r w:rsidRPr="00AB6E4E">
        <w:rPr>
          <w:rFonts w:ascii="Times New Roman" w:hAnsi="Times New Roman"/>
          <w:b/>
          <w:bCs/>
          <w:sz w:val="24"/>
          <w:szCs w:val="20"/>
        </w:rPr>
        <w:t>ARTIKEL XXI</w:t>
      </w:r>
    </w:p>
    <w:p w:rsidRPr="00AB6E4E" w:rsidR="00AB6E4E" w:rsidP="001A2621" w:rsidRDefault="00AB6E4E" w14:paraId="6C793455" w14:textId="77777777">
      <w:pPr>
        <w:tabs>
          <w:tab w:val="left" w:pos="284"/>
          <w:tab w:val="left" w:pos="567"/>
          <w:tab w:val="left" w:pos="851"/>
        </w:tabs>
        <w:rPr>
          <w:rFonts w:ascii="Times New Roman" w:hAnsi="Times New Roman"/>
          <w:sz w:val="24"/>
          <w:szCs w:val="20"/>
        </w:rPr>
      </w:pPr>
    </w:p>
    <w:p w:rsidRPr="00AB6E4E" w:rsidR="00AB6E4E" w:rsidP="001A2621" w:rsidRDefault="00AB6E4E" w14:paraId="00D9A403" w14:textId="1905AFC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De Wet op belastingen van rechtsverkeer wordt als volgt gewijzigd:</w:t>
      </w:r>
    </w:p>
    <w:p w:rsidRPr="00AB6E4E" w:rsidR="00AB6E4E" w:rsidP="001A2621" w:rsidRDefault="00AB6E4E" w14:paraId="3875A656" w14:textId="77777777">
      <w:pPr>
        <w:tabs>
          <w:tab w:val="left" w:pos="284"/>
          <w:tab w:val="left" w:pos="567"/>
          <w:tab w:val="left" w:pos="851"/>
        </w:tabs>
        <w:rPr>
          <w:rFonts w:ascii="Times New Roman" w:hAnsi="Times New Roman"/>
          <w:sz w:val="24"/>
          <w:szCs w:val="20"/>
        </w:rPr>
      </w:pPr>
    </w:p>
    <w:p w:rsidRPr="00AB6E4E" w:rsidR="00AB6E4E" w:rsidP="001A2621" w:rsidRDefault="00AB6E4E" w14:paraId="147B0145" w14:textId="39FE5F5C">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A</w:t>
      </w:r>
    </w:p>
    <w:p w:rsidR="00AB6E4E" w:rsidP="001A2621" w:rsidRDefault="00AB6E4E" w14:paraId="2DA8C16B" w14:textId="77777777">
      <w:pPr>
        <w:tabs>
          <w:tab w:val="left" w:pos="284"/>
          <w:tab w:val="left" w:pos="567"/>
          <w:tab w:val="left" w:pos="851"/>
        </w:tabs>
        <w:rPr>
          <w:rFonts w:ascii="Times New Roman" w:hAnsi="Times New Roman"/>
          <w:sz w:val="24"/>
          <w:szCs w:val="20"/>
        </w:rPr>
      </w:pPr>
    </w:p>
    <w:p w:rsidRPr="00AB6E4E" w:rsidR="00AB6E4E" w:rsidP="001A2621" w:rsidRDefault="00AB6E4E" w14:paraId="4DEC72B5" w14:textId="3E10F2F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In artikel 14, tweede en zevende lid, wordt “8 percent” vervangen door “7 percent”.</w:t>
      </w:r>
    </w:p>
    <w:p w:rsidRPr="00AB6E4E" w:rsidR="00AB6E4E" w:rsidP="001A2621" w:rsidRDefault="00AB6E4E" w14:paraId="02F95DE7" w14:textId="77777777">
      <w:pPr>
        <w:tabs>
          <w:tab w:val="left" w:pos="284"/>
          <w:tab w:val="left" w:pos="567"/>
          <w:tab w:val="left" w:pos="851"/>
        </w:tabs>
        <w:rPr>
          <w:rFonts w:ascii="Times New Roman" w:hAnsi="Times New Roman"/>
          <w:sz w:val="24"/>
          <w:szCs w:val="20"/>
        </w:rPr>
      </w:pPr>
    </w:p>
    <w:p w:rsidR="00AB6E4E" w:rsidP="001A2621" w:rsidRDefault="00AB6E4E" w14:paraId="339419B8" w14:textId="1E08478F">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B</w:t>
      </w:r>
    </w:p>
    <w:p w:rsidRPr="00AB6E4E" w:rsidR="00AB6E4E" w:rsidP="001A2621" w:rsidRDefault="00AB6E4E" w14:paraId="310926A2" w14:textId="77777777">
      <w:pPr>
        <w:tabs>
          <w:tab w:val="left" w:pos="284"/>
          <w:tab w:val="left" w:pos="567"/>
          <w:tab w:val="left" w:pos="851"/>
        </w:tabs>
        <w:rPr>
          <w:rFonts w:ascii="Times New Roman" w:hAnsi="Times New Roman"/>
          <w:sz w:val="24"/>
          <w:szCs w:val="20"/>
        </w:rPr>
      </w:pPr>
    </w:p>
    <w:p w:rsidRPr="00AB6E4E" w:rsidR="00AB6E4E" w:rsidP="001A2621" w:rsidRDefault="00AB6E4E" w14:paraId="53AB8787" w14:textId="471BE64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In artikel 15, eerste lid, wordt na onderdeel c een onderdeel ingevoegd, luidende:</w:t>
      </w:r>
    </w:p>
    <w:p w:rsidRPr="00AB6E4E" w:rsidR="00AB6E4E" w:rsidP="001A2621" w:rsidRDefault="00AB6E4E" w14:paraId="767B3529" w14:textId="145EDC7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d. door een toegelaten instelling als bedoeld in artikel 19, eerste lid, van de Woningwet, van een andere toegelaten instelling, indien de onroerende zaak onderscheidenlijk de rechten waaraan deze is onderworpen door de overdragende toegelaten instelling direct voorafgaand aan die verkrijging gebruikt werd voor de uitvoering van diensten van algemeen economisch belang als bedoeld in artikel 47, eerste lid, onderdelen b en d, van de Woningwet;.</w:t>
      </w:r>
    </w:p>
    <w:p w:rsidRPr="00AB6E4E" w:rsidR="00AB6E4E" w:rsidP="001A2621" w:rsidRDefault="00AB6E4E" w14:paraId="6FB34E0B" w14:textId="77777777">
      <w:pPr>
        <w:tabs>
          <w:tab w:val="left" w:pos="284"/>
          <w:tab w:val="left" w:pos="567"/>
          <w:tab w:val="left" w:pos="851"/>
        </w:tabs>
        <w:rPr>
          <w:rFonts w:ascii="Times New Roman" w:hAnsi="Times New Roman"/>
          <w:sz w:val="24"/>
          <w:szCs w:val="20"/>
        </w:rPr>
      </w:pPr>
    </w:p>
    <w:p w:rsidRPr="00AB6E4E" w:rsidR="00AB6E4E" w:rsidP="001A2621" w:rsidRDefault="00AB6E4E" w14:paraId="38EBE4A7" w14:textId="77777777">
      <w:pPr>
        <w:tabs>
          <w:tab w:val="left" w:pos="284"/>
          <w:tab w:val="left" w:pos="567"/>
          <w:tab w:val="left" w:pos="851"/>
        </w:tabs>
        <w:rPr>
          <w:rFonts w:ascii="Times New Roman" w:hAnsi="Times New Roman"/>
          <w:sz w:val="24"/>
          <w:szCs w:val="20"/>
        </w:rPr>
      </w:pPr>
    </w:p>
    <w:p w:rsidRPr="00AB6E4E" w:rsidR="00AB6E4E" w:rsidP="001A2621" w:rsidRDefault="00AB6E4E" w14:paraId="4CAFB4F5" w14:textId="2D59380B">
      <w:pPr>
        <w:tabs>
          <w:tab w:val="left" w:pos="284"/>
          <w:tab w:val="left" w:pos="567"/>
          <w:tab w:val="left" w:pos="851"/>
        </w:tabs>
        <w:rPr>
          <w:rFonts w:ascii="Times New Roman" w:hAnsi="Times New Roman"/>
          <w:b/>
          <w:bCs/>
          <w:sz w:val="24"/>
          <w:szCs w:val="20"/>
        </w:rPr>
      </w:pPr>
      <w:r w:rsidRPr="00AB6E4E">
        <w:rPr>
          <w:rFonts w:ascii="Times New Roman" w:hAnsi="Times New Roman"/>
          <w:b/>
          <w:bCs/>
          <w:sz w:val="24"/>
          <w:szCs w:val="20"/>
        </w:rPr>
        <w:t>ARTIKEL XXII</w:t>
      </w:r>
    </w:p>
    <w:p w:rsidRPr="00AB6E4E" w:rsidR="00AB6E4E" w:rsidP="001A2621" w:rsidRDefault="00AB6E4E" w14:paraId="0BBDF020" w14:textId="77777777">
      <w:pPr>
        <w:tabs>
          <w:tab w:val="left" w:pos="284"/>
          <w:tab w:val="left" w:pos="567"/>
          <w:tab w:val="left" w:pos="851"/>
        </w:tabs>
        <w:rPr>
          <w:rFonts w:ascii="Times New Roman" w:hAnsi="Times New Roman"/>
          <w:sz w:val="24"/>
          <w:szCs w:val="20"/>
        </w:rPr>
      </w:pPr>
    </w:p>
    <w:p w:rsidRPr="00AB6E4E" w:rsidR="00AB6E4E" w:rsidP="001A2621" w:rsidRDefault="00AB6E4E" w14:paraId="10B1BC4B" w14:textId="7678923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De Wet op de omzetbelasting 1968 wordt met ingang van 1 januari 2028 als volgt gewijzigd:</w:t>
      </w:r>
    </w:p>
    <w:p w:rsidRPr="00AB6E4E" w:rsidR="00AB6E4E" w:rsidP="001A2621" w:rsidRDefault="00AB6E4E" w14:paraId="0D91335C" w14:textId="77777777">
      <w:pPr>
        <w:tabs>
          <w:tab w:val="left" w:pos="284"/>
          <w:tab w:val="left" w:pos="567"/>
          <w:tab w:val="left" w:pos="851"/>
        </w:tabs>
        <w:rPr>
          <w:rFonts w:ascii="Times New Roman" w:hAnsi="Times New Roman"/>
          <w:sz w:val="24"/>
          <w:szCs w:val="20"/>
        </w:rPr>
      </w:pPr>
    </w:p>
    <w:p w:rsidR="00AB6E4E" w:rsidP="001A2621" w:rsidRDefault="00AB6E4E" w14:paraId="4B6D2AE0" w14:textId="77777777">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A</w:t>
      </w:r>
    </w:p>
    <w:p w:rsidRPr="00AB6E4E" w:rsidR="00AB6E4E" w:rsidP="001A2621" w:rsidRDefault="00AB6E4E" w14:paraId="166C070C" w14:textId="22B31659">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 xml:space="preserve"> </w:t>
      </w:r>
    </w:p>
    <w:p w:rsidRPr="00AB6E4E" w:rsidR="00AB6E4E" w:rsidP="001A2621" w:rsidRDefault="00AB6E4E" w14:paraId="49571ACB" w14:textId="244B43E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 xml:space="preserve">Tabel I, onderdeel a, post 48, komt te vervallen. </w:t>
      </w:r>
    </w:p>
    <w:p w:rsidRPr="00AB6E4E" w:rsidR="00AB6E4E" w:rsidP="001A2621" w:rsidRDefault="00AB6E4E" w14:paraId="2DABC9DE" w14:textId="77777777">
      <w:pPr>
        <w:tabs>
          <w:tab w:val="left" w:pos="284"/>
          <w:tab w:val="left" w:pos="567"/>
          <w:tab w:val="left" w:pos="851"/>
        </w:tabs>
        <w:rPr>
          <w:rFonts w:ascii="Times New Roman" w:hAnsi="Times New Roman"/>
          <w:sz w:val="24"/>
          <w:szCs w:val="20"/>
        </w:rPr>
      </w:pPr>
    </w:p>
    <w:p w:rsidR="00AB6E4E" w:rsidP="001A2621" w:rsidRDefault="00AB6E4E" w14:paraId="326C279C" w14:textId="045E163C">
      <w:pPr>
        <w:tabs>
          <w:tab w:val="left" w:pos="284"/>
          <w:tab w:val="left" w:pos="567"/>
          <w:tab w:val="left" w:pos="851"/>
        </w:tabs>
        <w:rPr>
          <w:rFonts w:ascii="Times New Roman" w:hAnsi="Times New Roman"/>
          <w:sz w:val="24"/>
          <w:szCs w:val="20"/>
        </w:rPr>
      </w:pPr>
      <w:r w:rsidRPr="00AB6E4E">
        <w:rPr>
          <w:rFonts w:ascii="Times New Roman" w:hAnsi="Times New Roman"/>
          <w:sz w:val="24"/>
          <w:szCs w:val="20"/>
        </w:rPr>
        <w:t>B</w:t>
      </w:r>
    </w:p>
    <w:p w:rsidRPr="00AB6E4E" w:rsidR="00AB6E4E" w:rsidP="001A2621" w:rsidRDefault="00AB6E4E" w14:paraId="79E5B061" w14:textId="77777777">
      <w:pPr>
        <w:tabs>
          <w:tab w:val="left" w:pos="284"/>
          <w:tab w:val="left" w:pos="567"/>
          <w:tab w:val="left" w:pos="851"/>
        </w:tabs>
        <w:rPr>
          <w:rFonts w:ascii="Times New Roman" w:hAnsi="Times New Roman"/>
          <w:sz w:val="24"/>
          <w:szCs w:val="20"/>
        </w:rPr>
      </w:pPr>
    </w:p>
    <w:p w:rsidR="00AB6E4E" w:rsidP="001A2621" w:rsidRDefault="00AB6E4E" w14:paraId="454F4AFF" w14:textId="7BAC83D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B6E4E">
        <w:rPr>
          <w:rFonts w:ascii="Times New Roman" w:hAnsi="Times New Roman"/>
          <w:sz w:val="24"/>
          <w:szCs w:val="20"/>
        </w:rPr>
        <w:t>In tabel I, onderdeel b, post 9, wordt na “personen met luchtvaartuigen” ingevoegd “die kennelijk zijn bestemd voor het vervoer van zieken of gewonden” en vervalt “voor zover dat vervoer geschiedt met ballonnen of met luchtvaartuigen die zijn ingericht voor het vervoer van zieken of gewonden”.</w:t>
      </w:r>
    </w:p>
    <w:p w:rsidR="001A2621" w:rsidP="001A2621" w:rsidRDefault="001A2621" w14:paraId="1D971DBD" w14:textId="77777777">
      <w:pPr>
        <w:tabs>
          <w:tab w:val="left" w:pos="284"/>
          <w:tab w:val="left" w:pos="567"/>
          <w:tab w:val="left" w:pos="851"/>
        </w:tabs>
        <w:rPr>
          <w:rFonts w:ascii="Times New Roman" w:hAnsi="Times New Roman"/>
          <w:sz w:val="24"/>
          <w:szCs w:val="20"/>
        </w:rPr>
      </w:pPr>
    </w:p>
    <w:p w:rsidR="001A2621" w:rsidP="001A2621" w:rsidRDefault="001A2621" w14:paraId="582E3C8A" w14:textId="77777777">
      <w:pPr>
        <w:tabs>
          <w:tab w:val="left" w:pos="284"/>
          <w:tab w:val="left" w:pos="567"/>
          <w:tab w:val="left" w:pos="851"/>
        </w:tabs>
        <w:rPr>
          <w:rFonts w:ascii="Times New Roman" w:hAnsi="Times New Roman"/>
          <w:sz w:val="24"/>
          <w:szCs w:val="20"/>
        </w:rPr>
      </w:pPr>
    </w:p>
    <w:p w:rsidRPr="001A2621" w:rsidR="001A2621" w:rsidP="001A2621" w:rsidRDefault="001A2621" w14:paraId="3C815D4E" w14:textId="38FACC3C">
      <w:pPr>
        <w:tabs>
          <w:tab w:val="left" w:pos="284"/>
          <w:tab w:val="left" w:pos="567"/>
          <w:tab w:val="left" w:pos="851"/>
        </w:tabs>
        <w:rPr>
          <w:rFonts w:ascii="Times New Roman" w:hAnsi="Times New Roman"/>
          <w:b/>
          <w:bCs/>
          <w:sz w:val="24"/>
          <w:szCs w:val="20"/>
        </w:rPr>
      </w:pPr>
      <w:r w:rsidRPr="001A2621">
        <w:rPr>
          <w:rFonts w:ascii="Times New Roman" w:hAnsi="Times New Roman"/>
          <w:b/>
          <w:bCs/>
          <w:sz w:val="24"/>
          <w:szCs w:val="20"/>
        </w:rPr>
        <w:t>ARTIKEL XXIII</w:t>
      </w:r>
    </w:p>
    <w:p w:rsidRPr="001A2621" w:rsidR="001A2621" w:rsidP="001A2621" w:rsidRDefault="001A2621" w14:paraId="49E55C04" w14:textId="77777777">
      <w:pPr>
        <w:tabs>
          <w:tab w:val="left" w:pos="284"/>
          <w:tab w:val="left" w:pos="567"/>
          <w:tab w:val="left" w:pos="851"/>
        </w:tabs>
        <w:rPr>
          <w:rFonts w:ascii="Times New Roman" w:hAnsi="Times New Roman"/>
          <w:sz w:val="24"/>
          <w:szCs w:val="20"/>
        </w:rPr>
      </w:pPr>
      <w:r w:rsidRPr="001A2621">
        <w:rPr>
          <w:rFonts w:ascii="Times New Roman" w:hAnsi="Times New Roman"/>
          <w:sz w:val="24"/>
          <w:szCs w:val="20"/>
        </w:rPr>
        <w:tab/>
      </w:r>
    </w:p>
    <w:p w:rsidRPr="001A2621" w:rsidR="001A2621" w:rsidP="001A2621" w:rsidRDefault="001A2621" w14:paraId="7F07E7C1" w14:textId="0879FAE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De Wet op de motorrijtuigenbelasting 1994 wordt als volgt gewijzigd:</w:t>
      </w:r>
    </w:p>
    <w:p w:rsidRPr="001A2621" w:rsidR="001A2621" w:rsidP="001A2621" w:rsidRDefault="001A2621" w14:paraId="6D52E34D" w14:textId="77777777">
      <w:pPr>
        <w:tabs>
          <w:tab w:val="left" w:pos="284"/>
          <w:tab w:val="left" w:pos="567"/>
          <w:tab w:val="left" w:pos="851"/>
        </w:tabs>
        <w:rPr>
          <w:rFonts w:ascii="Times New Roman" w:hAnsi="Times New Roman"/>
          <w:sz w:val="24"/>
          <w:szCs w:val="20"/>
        </w:rPr>
      </w:pPr>
    </w:p>
    <w:p w:rsidR="001A2621" w:rsidP="001A2621" w:rsidRDefault="001A2621" w14:paraId="1FE6FB7C" w14:textId="44BF4E40">
      <w:pPr>
        <w:tabs>
          <w:tab w:val="left" w:pos="284"/>
          <w:tab w:val="left" w:pos="567"/>
          <w:tab w:val="left" w:pos="851"/>
        </w:tabs>
        <w:rPr>
          <w:rFonts w:ascii="Times New Roman" w:hAnsi="Times New Roman"/>
          <w:sz w:val="24"/>
          <w:szCs w:val="20"/>
        </w:rPr>
      </w:pPr>
      <w:r w:rsidRPr="001A2621">
        <w:rPr>
          <w:rFonts w:ascii="Times New Roman" w:hAnsi="Times New Roman"/>
          <w:sz w:val="24"/>
          <w:szCs w:val="20"/>
        </w:rPr>
        <w:t>A</w:t>
      </w:r>
    </w:p>
    <w:p w:rsidRPr="001A2621" w:rsidR="001A2621" w:rsidP="001A2621" w:rsidRDefault="001A2621" w14:paraId="2DBC6691" w14:textId="77777777">
      <w:pPr>
        <w:tabs>
          <w:tab w:val="left" w:pos="284"/>
          <w:tab w:val="left" w:pos="567"/>
          <w:tab w:val="left" w:pos="851"/>
        </w:tabs>
        <w:rPr>
          <w:rFonts w:ascii="Times New Roman" w:hAnsi="Times New Roman"/>
          <w:sz w:val="24"/>
          <w:szCs w:val="20"/>
        </w:rPr>
      </w:pPr>
    </w:p>
    <w:p w:rsidR="001A2621" w:rsidP="001A2621" w:rsidRDefault="001A2621" w14:paraId="7B4A76EB" w14:textId="2FB790D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Na artikel 24b wordt een artikel ingevoegd, luidende:</w:t>
      </w:r>
    </w:p>
    <w:p w:rsidRPr="001A2621" w:rsidR="001A2621" w:rsidP="001A2621" w:rsidRDefault="001A2621" w14:paraId="0B90FC52" w14:textId="77777777">
      <w:pPr>
        <w:tabs>
          <w:tab w:val="left" w:pos="284"/>
          <w:tab w:val="left" w:pos="567"/>
          <w:tab w:val="left" w:pos="851"/>
        </w:tabs>
        <w:rPr>
          <w:rFonts w:ascii="Times New Roman" w:hAnsi="Times New Roman"/>
          <w:sz w:val="24"/>
          <w:szCs w:val="20"/>
        </w:rPr>
      </w:pPr>
    </w:p>
    <w:p w:rsidRPr="001A2621" w:rsidR="001A2621" w:rsidP="001A2621" w:rsidRDefault="001A2621" w14:paraId="72C12262" w14:textId="77777777">
      <w:pPr>
        <w:tabs>
          <w:tab w:val="left" w:pos="284"/>
          <w:tab w:val="left" w:pos="567"/>
          <w:tab w:val="left" w:pos="851"/>
        </w:tabs>
        <w:rPr>
          <w:rFonts w:ascii="Times New Roman" w:hAnsi="Times New Roman"/>
          <w:b/>
          <w:bCs/>
          <w:sz w:val="24"/>
          <w:szCs w:val="20"/>
        </w:rPr>
      </w:pPr>
      <w:r w:rsidRPr="001A2621">
        <w:rPr>
          <w:rFonts w:ascii="Times New Roman" w:hAnsi="Times New Roman"/>
          <w:b/>
          <w:bCs/>
          <w:sz w:val="24"/>
          <w:szCs w:val="20"/>
        </w:rPr>
        <w:t>Artikel 24c</w:t>
      </w:r>
    </w:p>
    <w:p w:rsidR="001A2621" w:rsidP="001A2621" w:rsidRDefault="001A2621" w14:paraId="4DDC8D61" w14:textId="77777777">
      <w:pPr>
        <w:tabs>
          <w:tab w:val="left" w:pos="284"/>
          <w:tab w:val="left" w:pos="567"/>
          <w:tab w:val="left" w:pos="851"/>
        </w:tabs>
        <w:rPr>
          <w:rFonts w:ascii="Times New Roman" w:hAnsi="Times New Roman"/>
          <w:sz w:val="24"/>
          <w:szCs w:val="20"/>
        </w:rPr>
      </w:pPr>
    </w:p>
    <w:p w:rsidR="001A2621" w:rsidP="001A2621" w:rsidRDefault="001A2621" w14:paraId="03167369" w14:textId="2128AB4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Van 1 juli 2026 tot en met 31 december 2026 wordt, in afwijking van artikel 24b, eerste lid, de volgende tarieftabel toegepast voor een bestelauto van een ondernemer als bedoeld in artikel 7 van de Wet op de omzetbelasting 1968, niet zijnde een persoon die ingevolge artikel 7, zesde lid, van de Wet op de omzetbelasting 1968 met betrekking tot een bepaalde levering als ondernemer wordt aangemerkt, die de bestelauto meer dan bijkomstig bezigt in het kader van zijn onderneming:</w:t>
      </w:r>
    </w:p>
    <w:p w:rsidR="001A2621" w:rsidP="001A2621" w:rsidRDefault="001A2621" w14:paraId="22B3D462" w14:textId="77777777">
      <w:pPr>
        <w:tabs>
          <w:tab w:val="left" w:pos="284"/>
          <w:tab w:val="left" w:pos="567"/>
          <w:tab w:val="left" w:pos="851"/>
        </w:tabs>
        <w:rPr>
          <w:rFonts w:ascii="Times New Roman" w:hAnsi="Times New Roman"/>
          <w:sz w:val="24"/>
          <w:szCs w:val="20"/>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Look w:val="04A0" w:firstRow="1" w:lastRow="0" w:firstColumn="1" w:lastColumn="0" w:noHBand="0" w:noVBand="1"/>
        <w:tblDescription w:val="tabel"/>
      </w:tblPr>
      <w:tblGrid>
        <w:gridCol w:w="2734"/>
        <w:gridCol w:w="2394"/>
        <w:gridCol w:w="1709"/>
        <w:gridCol w:w="2223"/>
      </w:tblGrid>
      <w:tr w:rsidRPr="001A2621" w:rsidR="001A2621" w:rsidTr="001A2621" w14:paraId="1E369962" w14:textId="77777777">
        <w:trPr>
          <w:tblHeader/>
        </w:trPr>
        <w:tc>
          <w:tcPr>
            <w:tcW w:w="1509" w:type="pct"/>
            <w:shd w:val="clear" w:color="auto" w:fill="FFFFFF"/>
            <w:tcMar>
              <w:top w:w="0" w:type="dxa"/>
              <w:left w:w="0" w:type="dxa"/>
              <w:bottom w:w="0" w:type="dxa"/>
              <w:right w:w="0" w:type="dxa"/>
            </w:tcMar>
            <w:hideMark/>
          </w:tcPr>
          <w:p w:rsidRPr="001A2621" w:rsidR="001A2621" w:rsidP="001A2621" w:rsidRDefault="001A2621" w14:paraId="206F9D9F" w14:textId="77777777">
            <w:pPr>
              <w:pStyle w:val="Geenafstand"/>
              <w:spacing w:line="360" w:lineRule="auto"/>
              <w:rPr>
                <w:rFonts w:ascii="Times New Roman" w:hAnsi="Times New Roman" w:cs="Times New Roman"/>
                <w:b/>
                <w:bCs/>
                <w:sz w:val="20"/>
                <w:szCs w:val="20"/>
              </w:rPr>
            </w:pPr>
            <w:r w:rsidRPr="001A2621">
              <w:rPr>
                <w:rFonts w:ascii="Times New Roman" w:hAnsi="Times New Roman" w:cs="Times New Roman"/>
                <w:b/>
                <w:bCs/>
                <w:sz w:val="20"/>
                <w:szCs w:val="20"/>
              </w:rPr>
              <w:t>bij een massa rijklaar in kilogrammen van</w:t>
            </w:r>
          </w:p>
        </w:tc>
        <w:tc>
          <w:tcPr>
            <w:tcW w:w="1321" w:type="pct"/>
            <w:shd w:val="clear" w:color="auto" w:fill="FFFFFF"/>
            <w:tcMar>
              <w:top w:w="0" w:type="dxa"/>
              <w:left w:w="0" w:type="dxa"/>
              <w:bottom w:w="0" w:type="dxa"/>
              <w:right w:w="0" w:type="dxa"/>
            </w:tcMar>
            <w:hideMark/>
          </w:tcPr>
          <w:p w:rsidRPr="001A2621" w:rsidR="001A2621" w:rsidP="001A2621" w:rsidRDefault="001A2621" w14:paraId="74FE9540" w14:textId="77777777">
            <w:pPr>
              <w:pStyle w:val="Geenafstand"/>
              <w:spacing w:line="360" w:lineRule="auto"/>
              <w:rPr>
                <w:rFonts w:ascii="Times New Roman" w:hAnsi="Times New Roman" w:cs="Times New Roman"/>
                <w:b/>
                <w:bCs/>
                <w:sz w:val="20"/>
                <w:szCs w:val="20"/>
              </w:rPr>
            </w:pPr>
            <w:r w:rsidRPr="001A2621">
              <w:rPr>
                <w:rFonts w:ascii="Times New Roman" w:hAnsi="Times New Roman" w:cs="Times New Roman"/>
                <w:b/>
                <w:bCs/>
                <w:sz w:val="20"/>
                <w:szCs w:val="20"/>
              </w:rPr>
              <w:t>over een tijdvak van drie maanden</w:t>
            </w:r>
          </w:p>
        </w:tc>
        <w:tc>
          <w:tcPr>
            <w:tcW w:w="943" w:type="pct"/>
            <w:shd w:val="clear" w:color="auto" w:fill="FFFFFF"/>
            <w:tcMar>
              <w:top w:w="0" w:type="dxa"/>
              <w:left w:w="0" w:type="dxa"/>
              <w:bottom w:w="0" w:type="dxa"/>
              <w:right w:w="0" w:type="dxa"/>
            </w:tcMar>
            <w:hideMark/>
          </w:tcPr>
          <w:p w:rsidRPr="001A2621" w:rsidR="001A2621" w:rsidP="001A2621" w:rsidRDefault="001A2621" w14:paraId="65B0AF29" w14:textId="77777777">
            <w:pPr>
              <w:pStyle w:val="Geenafstand"/>
              <w:spacing w:line="360" w:lineRule="auto"/>
              <w:rPr>
                <w:rFonts w:ascii="Times New Roman" w:hAnsi="Times New Roman" w:cs="Times New Roman"/>
                <w:b/>
                <w:bCs/>
                <w:sz w:val="20"/>
                <w:szCs w:val="20"/>
              </w:rPr>
            </w:pPr>
            <w:r w:rsidRPr="001A2621">
              <w:rPr>
                <w:rFonts w:ascii="Times New Roman" w:hAnsi="Times New Roman" w:cs="Times New Roman"/>
                <w:b/>
                <w:bCs/>
                <w:sz w:val="20"/>
                <w:szCs w:val="20"/>
              </w:rPr>
              <w:t>vermeerderd met</w:t>
            </w:r>
          </w:p>
        </w:tc>
        <w:tc>
          <w:tcPr>
            <w:tcW w:w="1227" w:type="pct"/>
            <w:shd w:val="clear" w:color="auto" w:fill="FFFFFF"/>
            <w:tcMar>
              <w:top w:w="0" w:type="dxa"/>
              <w:left w:w="0" w:type="dxa"/>
              <w:bottom w:w="0" w:type="dxa"/>
              <w:right w:w="0" w:type="dxa"/>
            </w:tcMar>
            <w:hideMark/>
          </w:tcPr>
          <w:p w:rsidRPr="001A2621" w:rsidR="001A2621" w:rsidP="001A2621" w:rsidRDefault="001A2621" w14:paraId="463C9BEC" w14:textId="77777777">
            <w:pPr>
              <w:pStyle w:val="Geenafstand"/>
              <w:spacing w:line="360" w:lineRule="auto"/>
              <w:rPr>
                <w:rFonts w:ascii="Times New Roman" w:hAnsi="Times New Roman" w:cs="Times New Roman"/>
                <w:b/>
                <w:bCs/>
                <w:sz w:val="20"/>
                <w:szCs w:val="20"/>
              </w:rPr>
            </w:pPr>
            <w:r w:rsidRPr="001A2621">
              <w:rPr>
                <w:rFonts w:ascii="Times New Roman" w:hAnsi="Times New Roman" w:cs="Times New Roman"/>
                <w:b/>
                <w:bCs/>
                <w:sz w:val="20"/>
                <w:szCs w:val="20"/>
              </w:rPr>
              <w:t>per 100 kg massa rijklaar boven</w:t>
            </w:r>
          </w:p>
        </w:tc>
      </w:tr>
      <w:tr w:rsidRPr="001A2621" w:rsidR="001A2621" w:rsidTr="001A2621" w14:paraId="27D8189D" w14:textId="77777777">
        <w:tc>
          <w:tcPr>
            <w:tcW w:w="1509" w:type="pct"/>
            <w:shd w:val="clear" w:color="auto" w:fill="FFFFFF"/>
            <w:tcMar>
              <w:top w:w="0" w:type="dxa"/>
              <w:left w:w="0" w:type="dxa"/>
              <w:bottom w:w="0" w:type="dxa"/>
              <w:right w:w="0" w:type="dxa"/>
            </w:tcMar>
            <w:hideMark/>
          </w:tcPr>
          <w:p w:rsidRPr="001A2621" w:rsidR="001A2621" w:rsidP="001A2621" w:rsidRDefault="001A2621" w14:paraId="2FA7069D" w14:textId="77777777">
            <w:pPr>
              <w:pStyle w:val="Geenafstand"/>
              <w:spacing w:line="360" w:lineRule="auto"/>
              <w:rPr>
                <w:rFonts w:ascii="Times New Roman" w:hAnsi="Times New Roman" w:cs="Times New Roman"/>
                <w:sz w:val="20"/>
                <w:szCs w:val="20"/>
              </w:rPr>
            </w:pPr>
            <w:r w:rsidRPr="001A2621">
              <w:rPr>
                <w:rFonts w:ascii="Times New Roman" w:hAnsi="Times New Roman" w:cs="Times New Roman"/>
                <w:sz w:val="20"/>
                <w:szCs w:val="20"/>
              </w:rPr>
              <w:t>600 of minder</w:t>
            </w:r>
          </w:p>
        </w:tc>
        <w:tc>
          <w:tcPr>
            <w:tcW w:w="1321" w:type="pct"/>
            <w:shd w:val="clear" w:color="auto" w:fill="FFFFFF"/>
            <w:tcMar>
              <w:top w:w="0" w:type="dxa"/>
              <w:left w:w="0" w:type="dxa"/>
              <w:bottom w:w="0" w:type="dxa"/>
              <w:right w:w="0" w:type="dxa"/>
            </w:tcMar>
            <w:hideMark/>
          </w:tcPr>
          <w:p w:rsidRPr="001A2621" w:rsidR="001A2621" w:rsidP="001A2621" w:rsidRDefault="001A2621" w14:paraId="35B58FD9" w14:textId="77777777">
            <w:pPr>
              <w:pStyle w:val="Geenafstand"/>
              <w:spacing w:line="360" w:lineRule="auto"/>
              <w:rPr>
                <w:rFonts w:ascii="Times New Roman" w:hAnsi="Times New Roman" w:cs="Times New Roman"/>
                <w:sz w:val="20"/>
                <w:szCs w:val="20"/>
              </w:rPr>
            </w:pPr>
            <w:r w:rsidRPr="001A2621">
              <w:rPr>
                <w:rFonts w:ascii="Times New Roman" w:hAnsi="Times New Roman" w:cs="Times New Roman"/>
                <w:sz w:val="20"/>
                <w:szCs w:val="20"/>
              </w:rPr>
              <w:t>€ 25,99</w:t>
            </w:r>
          </w:p>
        </w:tc>
        <w:tc>
          <w:tcPr>
            <w:tcW w:w="943" w:type="pct"/>
            <w:shd w:val="clear" w:color="auto" w:fill="FFFFFF"/>
            <w:tcMar>
              <w:top w:w="0" w:type="dxa"/>
              <w:left w:w="0" w:type="dxa"/>
              <w:bottom w:w="0" w:type="dxa"/>
              <w:right w:w="0" w:type="dxa"/>
            </w:tcMar>
            <w:hideMark/>
          </w:tcPr>
          <w:p w:rsidRPr="001A2621" w:rsidR="001A2621" w:rsidP="001A2621" w:rsidRDefault="001A2621" w14:paraId="115C575E" w14:textId="77777777">
            <w:pPr>
              <w:pStyle w:val="Geenafstand"/>
              <w:spacing w:line="360" w:lineRule="auto"/>
              <w:rPr>
                <w:rFonts w:ascii="Times New Roman" w:hAnsi="Times New Roman" w:cs="Times New Roman"/>
                <w:sz w:val="20"/>
                <w:szCs w:val="20"/>
              </w:rPr>
            </w:pPr>
            <w:r w:rsidRPr="001A2621">
              <w:rPr>
                <w:rFonts w:ascii="Times New Roman" w:hAnsi="Times New Roman" w:cs="Times New Roman"/>
                <w:sz w:val="20"/>
                <w:szCs w:val="20"/>
              </w:rPr>
              <w:t> </w:t>
            </w:r>
          </w:p>
        </w:tc>
        <w:tc>
          <w:tcPr>
            <w:tcW w:w="1227" w:type="pct"/>
            <w:shd w:val="clear" w:color="auto" w:fill="FFFFFF"/>
            <w:tcMar>
              <w:top w:w="0" w:type="dxa"/>
              <w:left w:w="0" w:type="dxa"/>
              <w:bottom w:w="0" w:type="dxa"/>
              <w:right w:w="0" w:type="dxa"/>
            </w:tcMar>
            <w:hideMark/>
          </w:tcPr>
          <w:p w:rsidRPr="001A2621" w:rsidR="001A2621" w:rsidP="001A2621" w:rsidRDefault="001A2621" w14:paraId="1E907B54" w14:textId="77777777">
            <w:pPr>
              <w:pStyle w:val="Geenafstand"/>
              <w:spacing w:line="360" w:lineRule="auto"/>
              <w:rPr>
                <w:rFonts w:ascii="Times New Roman" w:hAnsi="Times New Roman" w:cs="Times New Roman"/>
                <w:sz w:val="20"/>
                <w:szCs w:val="20"/>
              </w:rPr>
            </w:pPr>
            <w:r w:rsidRPr="001A2621">
              <w:rPr>
                <w:rFonts w:ascii="Times New Roman" w:hAnsi="Times New Roman" w:cs="Times New Roman"/>
                <w:sz w:val="20"/>
                <w:szCs w:val="20"/>
              </w:rPr>
              <w:t> </w:t>
            </w:r>
          </w:p>
        </w:tc>
      </w:tr>
      <w:tr w:rsidRPr="001A2621" w:rsidR="001A2621" w:rsidTr="001A2621" w14:paraId="6E5E4AAB" w14:textId="77777777">
        <w:tc>
          <w:tcPr>
            <w:tcW w:w="1509" w:type="pct"/>
            <w:shd w:val="clear" w:color="auto" w:fill="FFFFFF"/>
            <w:tcMar>
              <w:top w:w="0" w:type="dxa"/>
              <w:left w:w="0" w:type="dxa"/>
              <w:bottom w:w="0" w:type="dxa"/>
              <w:right w:w="0" w:type="dxa"/>
            </w:tcMar>
            <w:hideMark/>
          </w:tcPr>
          <w:p w:rsidRPr="001A2621" w:rsidR="001A2621" w:rsidP="001A2621" w:rsidRDefault="001A2621" w14:paraId="2835035F" w14:textId="77777777">
            <w:pPr>
              <w:pStyle w:val="Geenafstand"/>
              <w:spacing w:line="360" w:lineRule="auto"/>
              <w:rPr>
                <w:rFonts w:ascii="Times New Roman" w:hAnsi="Times New Roman" w:cs="Times New Roman"/>
                <w:sz w:val="20"/>
                <w:szCs w:val="20"/>
              </w:rPr>
            </w:pPr>
            <w:r w:rsidRPr="001A2621">
              <w:rPr>
                <w:rFonts w:ascii="Times New Roman" w:hAnsi="Times New Roman" w:cs="Times New Roman"/>
                <w:sz w:val="20"/>
                <w:szCs w:val="20"/>
              </w:rPr>
              <w:t>700 tot en met 1100</w:t>
            </w:r>
          </w:p>
        </w:tc>
        <w:tc>
          <w:tcPr>
            <w:tcW w:w="1321" w:type="pct"/>
            <w:shd w:val="clear" w:color="auto" w:fill="FFFFFF"/>
            <w:tcMar>
              <w:top w:w="0" w:type="dxa"/>
              <w:left w:w="0" w:type="dxa"/>
              <w:bottom w:w="0" w:type="dxa"/>
              <w:right w:w="0" w:type="dxa"/>
            </w:tcMar>
            <w:hideMark/>
          </w:tcPr>
          <w:p w:rsidRPr="001A2621" w:rsidR="001A2621" w:rsidP="001A2621" w:rsidRDefault="001A2621" w14:paraId="14CF202B" w14:textId="77777777">
            <w:pPr>
              <w:pStyle w:val="Geenafstand"/>
              <w:spacing w:line="360" w:lineRule="auto"/>
              <w:rPr>
                <w:rFonts w:ascii="Times New Roman" w:hAnsi="Times New Roman" w:cs="Times New Roman"/>
                <w:sz w:val="20"/>
                <w:szCs w:val="20"/>
              </w:rPr>
            </w:pPr>
            <w:r w:rsidRPr="001A2621">
              <w:rPr>
                <w:rFonts w:ascii="Times New Roman" w:hAnsi="Times New Roman" w:cs="Times New Roman"/>
                <w:sz w:val="20"/>
                <w:szCs w:val="20"/>
              </w:rPr>
              <w:t>€ 31,78</w:t>
            </w:r>
          </w:p>
        </w:tc>
        <w:tc>
          <w:tcPr>
            <w:tcW w:w="943" w:type="pct"/>
            <w:shd w:val="clear" w:color="auto" w:fill="FFFFFF"/>
            <w:tcMar>
              <w:top w:w="0" w:type="dxa"/>
              <w:left w:w="0" w:type="dxa"/>
              <w:bottom w:w="0" w:type="dxa"/>
              <w:right w:w="0" w:type="dxa"/>
            </w:tcMar>
            <w:hideMark/>
          </w:tcPr>
          <w:p w:rsidRPr="001A2621" w:rsidR="001A2621" w:rsidP="001A2621" w:rsidRDefault="001A2621" w14:paraId="6911BE20" w14:textId="77777777">
            <w:pPr>
              <w:pStyle w:val="Geenafstand"/>
              <w:spacing w:line="360" w:lineRule="auto"/>
              <w:rPr>
                <w:rFonts w:ascii="Times New Roman" w:hAnsi="Times New Roman" w:cs="Times New Roman"/>
                <w:sz w:val="20"/>
                <w:szCs w:val="20"/>
              </w:rPr>
            </w:pPr>
            <w:r w:rsidRPr="001A2621">
              <w:rPr>
                <w:rFonts w:ascii="Times New Roman" w:hAnsi="Times New Roman" w:cs="Times New Roman"/>
                <w:sz w:val="20"/>
                <w:szCs w:val="20"/>
              </w:rPr>
              <w:t>€ 4,07</w:t>
            </w:r>
          </w:p>
        </w:tc>
        <w:tc>
          <w:tcPr>
            <w:tcW w:w="1227" w:type="pct"/>
            <w:shd w:val="clear" w:color="auto" w:fill="FFFFFF"/>
            <w:tcMar>
              <w:top w:w="0" w:type="dxa"/>
              <w:left w:w="0" w:type="dxa"/>
              <w:bottom w:w="0" w:type="dxa"/>
              <w:right w:w="0" w:type="dxa"/>
            </w:tcMar>
            <w:hideMark/>
          </w:tcPr>
          <w:p w:rsidRPr="001A2621" w:rsidR="001A2621" w:rsidP="001A2621" w:rsidRDefault="001A2621" w14:paraId="68B7CDC7" w14:textId="77777777">
            <w:pPr>
              <w:pStyle w:val="Geenafstand"/>
              <w:spacing w:line="360" w:lineRule="auto"/>
              <w:rPr>
                <w:rFonts w:ascii="Times New Roman" w:hAnsi="Times New Roman" w:cs="Times New Roman"/>
                <w:sz w:val="20"/>
                <w:szCs w:val="20"/>
              </w:rPr>
            </w:pPr>
            <w:r w:rsidRPr="001A2621">
              <w:rPr>
                <w:rFonts w:ascii="Times New Roman" w:hAnsi="Times New Roman" w:cs="Times New Roman"/>
                <w:sz w:val="20"/>
                <w:szCs w:val="20"/>
              </w:rPr>
              <w:t>700 kg</w:t>
            </w:r>
          </w:p>
        </w:tc>
      </w:tr>
      <w:tr w:rsidRPr="001A2621" w:rsidR="001A2621" w:rsidTr="001A2621" w14:paraId="40528DD0" w14:textId="77777777">
        <w:tc>
          <w:tcPr>
            <w:tcW w:w="1509" w:type="pct"/>
            <w:shd w:val="clear" w:color="auto" w:fill="FFFFFF"/>
            <w:tcMar>
              <w:top w:w="0" w:type="dxa"/>
              <w:left w:w="0" w:type="dxa"/>
              <w:bottom w:w="0" w:type="dxa"/>
              <w:right w:w="0" w:type="dxa"/>
            </w:tcMar>
            <w:hideMark/>
          </w:tcPr>
          <w:p w:rsidRPr="001A2621" w:rsidR="001A2621" w:rsidP="001A2621" w:rsidRDefault="001A2621" w14:paraId="32637A3B" w14:textId="77777777">
            <w:pPr>
              <w:pStyle w:val="Geenafstand"/>
              <w:spacing w:line="360" w:lineRule="auto"/>
              <w:rPr>
                <w:rFonts w:ascii="Times New Roman" w:hAnsi="Times New Roman" w:cs="Times New Roman"/>
                <w:sz w:val="20"/>
                <w:szCs w:val="20"/>
              </w:rPr>
            </w:pPr>
            <w:r w:rsidRPr="001A2621">
              <w:rPr>
                <w:rFonts w:ascii="Times New Roman" w:hAnsi="Times New Roman" w:cs="Times New Roman"/>
                <w:sz w:val="20"/>
                <w:szCs w:val="20"/>
              </w:rPr>
              <w:t>1200 tot en met 2100</w:t>
            </w:r>
          </w:p>
        </w:tc>
        <w:tc>
          <w:tcPr>
            <w:tcW w:w="1321" w:type="pct"/>
            <w:shd w:val="clear" w:color="auto" w:fill="FFFFFF"/>
            <w:tcMar>
              <w:top w:w="0" w:type="dxa"/>
              <w:left w:w="0" w:type="dxa"/>
              <w:bottom w:w="0" w:type="dxa"/>
              <w:right w:w="0" w:type="dxa"/>
            </w:tcMar>
            <w:hideMark/>
          </w:tcPr>
          <w:p w:rsidRPr="001A2621" w:rsidR="001A2621" w:rsidP="001A2621" w:rsidRDefault="001A2621" w14:paraId="2D5509DE" w14:textId="77777777">
            <w:pPr>
              <w:pStyle w:val="Geenafstand"/>
              <w:spacing w:line="360" w:lineRule="auto"/>
              <w:rPr>
                <w:rFonts w:ascii="Times New Roman" w:hAnsi="Times New Roman" w:cs="Times New Roman"/>
                <w:sz w:val="20"/>
                <w:szCs w:val="20"/>
              </w:rPr>
            </w:pPr>
            <w:r w:rsidRPr="001A2621">
              <w:rPr>
                <w:rFonts w:ascii="Times New Roman" w:hAnsi="Times New Roman" w:cs="Times New Roman"/>
                <w:sz w:val="20"/>
                <w:szCs w:val="20"/>
              </w:rPr>
              <w:t>€ 52,21</w:t>
            </w:r>
          </w:p>
        </w:tc>
        <w:tc>
          <w:tcPr>
            <w:tcW w:w="943" w:type="pct"/>
            <w:shd w:val="clear" w:color="auto" w:fill="FFFFFF"/>
            <w:tcMar>
              <w:top w:w="0" w:type="dxa"/>
              <w:left w:w="0" w:type="dxa"/>
              <w:bottom w:w="0" w:type="dxa"/>
              <w:right w:w="0" w:type="dxa"/>
            </w:tcMar>
            <w:hideMark/>
          </w:tcPr>
          <w:p w:rsidRPr="001A2621" w:rsidR="001A2621" w:rsidP="001A2621" w:rsidRDefault="001A2621" w14:paraId="32685AB9" w14:textId="77777777">
            <w:pPr>
              <w:pStyle w:val="Geenafstand"/>
              <w:spacing w:line="360" w:lineRule="auto"/>
              <w:rPr>
                <w:rFonts w:ascii="Times New Roman" w:hAnsi="Times New Roman" w:cs="Times New Roman"/>
                <w:sz w:val="20"/>
                <w:szCs w:val="20"/>
              </w:rPr>
            </w:pPr>
            <w:r w:rsidRPr="001A2621">
              <w:rPr>
                <w:rFonts w:ascii="Times New Roman" w:hAnsi="Times New Roman" w:cs="Times New Roman"/>
                <w:sz w:val="20"/>
                <w:szCs w:val="20"/>
              </w:rPr>
              <w:t>€ 4,38</w:t>
            </w:r>
          </w:p>
        </w:tc>
        <w:tc>
          <w:tcPr>
            <w:tcW w:w="1227" w:type="pct"/>
            <w:shd w:val="clear" w:color="auto" w:fill="FFFFFF"/>
            <w:tcMar>
              <w:top w:w="0" w:type="dxa"/>
              <w:left w:w="0" w:type="dxa"/>
              <w:bottom w:w="0" w:type="dxa"/>
              <w:right w:w="0" w:type="dxa"/>
            </w:tcMar>
            <w:hideMark/>
          </w:tcPr>
          <w:p w:rsidRPr="001A2621" w:rsidR="001A2621" w:rsidP="001A2621" w:rsidRDefault="001A2621" w14:paraId="686D3336" w14:textId="77777777">
            <w:pPr>
              <w:pStyle w:val="Geenafstand"/>
              <w:spacing w:line="360" w:lineRule="auto"/>
              <w:rPr>
                <w:rFonts w:ascii="Times New Roman" w:hAnsi="Times New Roman" w:cs="Times New Roman"/>
                <w:sz w:val="20"/>
                <w:szCs w:val="20"/>
              </w:rPr>
            </w:pPr>
            <w:r w:rsidRPr="001A2621">
              <w:rPr>
                <w:rFonts w:ascii="Times New Roman" w:hAnsi="Times New Roman" w:cs="Times New Roman"/>
                <w:sz w:val="20"/>
                <w:szCs w:val="20"/>
              </w:rPr>
              <w:t>1 200 kg</w:t>
            </w:r>
          </w:p>
        </w:tc>
      </w:tr>
      <w:tr w:rsidRPr="001A2621" w:rsidR="001A2621" w:rsidTr="001A2621" w14:paraId="2889E1A9" w14:textId="77777777">
        <w:tc>
          <w:tcPr>
            <w:tcW w:w="1509" w:type="pct"/>
            <w:shd w:val="clear" w:color="auto" w:fill="FFFFFF"/>
            <w:tcMar>
              <w:top w:w="0" w:type="dxa"/>
              <w:left w:w="0" w:type="dxa"/>
              <w:bottom w:w="0" w:type="dxa"/>
              <w:right w:w="0" w:type="dxa"/>
            </w:tcMar>
            <w:hideMark/>
          </w:tcPr>
          <w:p w:rsidRPr="001A2621" w:rsidR="001A2621" w:rsidP="001A2621" w:rsidRDefault="001A2621" w14:paraId="3A172D52" w14:textId="77777777">
            <w:pPr>
              <w:pStyle w:val="Geenafstand"/>
              <w:spacing w:line="360" w:lineRule="auto"/>
              <w:rPr>
                <w:rFonts w:ascii="Times New Roman" w:hAnsi="Times New Roman" w:cs="Times New Roman"/>
                <w:sz w:val="20"/>
                <w:szCs w:val="20"/>
              </w:rPr>
            </w:pPr>
            <w:r w:rsidRPr="001A2621">
              <w:rPr>
                <w:rFonts w:ascii="Times New Roman" w:hAnsi="Times New Roman" w:cs="Times New Roman"/>
                <w:sz w:val="20"/>
                <w:szCs w:val="20"/>
              </w:rPr>
              <w:t>2200 tot en met 2800</w:t>
            </w:r>
          </w:p>
        </w:tc>
        <w:tc>
          <w:tcPr>
            <w:tcW w:w="1321" w:type="pct"/>
            <w:shd w:val="clear" w:color="auto" w:fill="FFFFFF"/>
            <w:tcMar>
              <w:top w:w="0" w:type="dxa"/>
              <w:left w:w="0" w:type="dxa"/>
              <w:bottom w:w="0" w:type="dxa"/>
              <w:right w:w="0" w:type="dxa"/>
            </w:tcMar>
            <w:hideMark/>
          </w:tcPr>
          <w:p w:rsidRPr="001A2621" w:rsidR="001A2621" w:rsidP="001A2621" w:rsidRDefault="001A2621" w14:paraId="26326494" w14:textId="77777777">
            <w:pPr>
              <w:pStyle w:val="Geenafstand"/>
              <w:spacing w:line="360" w:lineRule="auto"/>
              <w:rPr>
                <w:rFonts w:ascii="Times New Roman" w:hAnsi="Times New Roman" w:cs="Times New Roman"/>
                <w:sz w:val="20"/>
                <w:szCs w:val="20"/>
              </w:rPr>
            </w:pPr>
            <w:r w:rsidRPr="001A2621">
              <w:rPr>
                <w:rFonts w:ascii="Times New Roman" w:hAnsi="Times New Roman" w:cs="Times New Roman"/>
                <w:sz w:val="20"/>
                <w:szCs w:val="20"/>
              </w:rPr>
              <w:t>€ 96,23</w:t>
            </w:r>
          </w:p>
        </w:tc>
        <w:tc>
          <w:tcPr>
            <w:tcW w:w="943" w:type="pct"/>
            <w:shd w:val="clear" w:color="auto" w:fill="FFFFFF"/>
            <w:tcMar>
              <w:top w:w="0" w:type="dxa"/>
              <w:left w:w="0" w:type="dxa"/>
              <w:bottom w:w="0" w:type="dxa"/>
              <w:right w:w="0" w:type="dxa"/>
            </w:tcMar>
            <w:hideMark/>
          </w:tcPr>
          <w:p w:rsidRPr="001A2621" w:rsidR="001A2621" w:rsidP="001A2621" w:rsidRDefault="001A2621" w14:paraId="764947AC" w14:textId="77777777">
            <w:pPr>
              <w:pStyle w:val="Geenafstand"/>
              <w:spacing w:line="360" w:lineRule="auto"/>
              <w:rPr>
                <w:rFonts w:ascii="Times New Roman" w:hAnsi="Times New Roman" w:cs="Times New Roman"/>
                <w:sz w:val="20"/>
                <w:szCs w:val="20"/>
              </w:rPr>
            </w:pPr>
            <w:r w:rsidRPr="001A2621">
              <w:rPr>
                <w:rFonts w:ascii="Times New Roman" w:hAnsi="Times New Roman" w:cs="Times New Roman"/>
                <w:sz w:val="20"/>
                <w:szCs w:val="20"/>
              </w:rPr>
              <w:t>€ 4,71</w:t>
            </w:r>
          </w:p>
        </w:tc>
        <w:tc>
          <w:tcPr>
            <w:tcW w:w="1227" w:type="pct"/>
            <w:shd w:val="clear" w:color="auto" w:fill="FFFFFF"/>
            <w:tcMar>
              <w:top w:w="0" w:type="dxa"/>
              <w:left w:w="0" w:type="dxa"/>
              <w:bottom w:w="0" w:type="dxa"/>
              <w:right w:w="0" w:type="dxa"/>
            </w:tcMar>
            <w:hideMark/>
          </w:tcPr>
          <w:p w:rsidRPr="001A2621" w:rsidR="001A2621" w:rsidP="001A2621" w:rsidRDefault="001A2621" w14:paraId="744F7D61" w14:textId="77777777">
            <w:pPr>
              <w:pStyle w:val="Geenafstand"/>
              <w:spacing w:line="360" w:lineRule="auto"/>
              <w:rPr>
                <w:rFonts w:ascii="Times New Roman" w:hAnsi="Times New Roman" w:cs="Times New Roman"/>
                <w:sz w:val="20"/>
                <w:szCs w:val="20"/>
              </w:rPr>
            </w:pPr>
            <w:r w:rsidRPr="001A2621">
              <w:rPr>
                <w:rFonts w:ascii="Times New Roman" w:hAnsi="Times New Roman" w:cs="Times New Roman"/>
                <w:sz w:val="20"/>
                <w:szCs w:val="20"/>
              </w:rPr>
              <w:t>2 200 kg</w:t>
            </w:r>
          </w:p>
        </w:tc>
      </w:tr>
      <w:tr w:rsidRPr="001A2621" w:rsidR="001A2621" w:rsidTr="001A2621" w14:paraId="5A10AFF1" w14:textId="77777777">
        <w:tc>
          <w:tcPr>
            <w:tcW w:w="1509" w:type="pct"/>
            <w:shd w:val="clear" w:color="auto" w:fill="FFFFFF"/>
            <w:tcMar>
              <w:top w:w="0" w:type="dxa"/>
              <w:left w:w="0" w:type="dxa"/>
              <w:bottom w:w="0" w:type="dxa"/>
              <w:right w:w="0" w:type="dxa"/>
            </w:tcMar>
            <w:hideMark/>
          </w:tcPr>
          <w:p w:rsidRPr="001A2621" w:rsidR="001A2621" w:rsidP="001A2621" w:rsidRDefault="001A2621" w14:paraId="4CA2C7C4" w14:textId="77777777">
            <w:pPr>
              <w:pStyle w:val="Geenafstand"/>
              <w:spacing w:line="360" w:lineRule="auto"/>
              <w:rPr>
                <w:rFonts w:ascii="Times New Roman" w:hAnsi="Times New Roman" w:cs="Times New Roman"/>
                <w:sz w:val="20"/>
                <w:szCs w:val="20"/>
              </w:rPr>
            </w:pPr>
            <w:r w:rsidRPr="001A2621">
              <w:rPr>
                <w:rFonts w:ascii="Times New Roman" w:hAnsi="Times New Roman" w:cs="Times New Roman"/>
                <w:sz w:val="20"/>
                <w:szCs w:val="20"/>
              </w:rPr>
              <w:t>2900 en meer</w:t>
            </w:r>
          </w:p>
        </w:tc>
        <w:tc>
          <w:tcPr>
            <w:tcW w:w="1321" w:type="pct"/>
            <w:shd w:val="clear" w:color="auto" w:fill="FFFFFF"/>
            <w:tcMar>
              <w:top w:w="0" w:type="dxa"/>
              <w:left w:w="0" w:type="dxa"/>
              <w:bottom w:w="0" w:type="dxa"/>
              <w:right w:w="0" w:type="dxa"/>
            </w:tcMar>
            <w:hideMark/>
          </w:tcPr>
          <w:p w:rsidRPr="001A2621" w:rsidR="001A2621" w:rsidP="001A2621" w:rsidRDefault="001A2621" w14:paraId="1BD68CF6" w14:textId="77777777">
            <w:pPr>
              <w:pStyle w:val="Geenafstand"/>
              <w:spacing w:line="360" w:lineRule="auto"/>
              <w:rPr>
                <w:rFonts w:ascii="Times New Roman" w:hAnsi="Times New Roman" w:cs="Times New Roman"/>
                <w:sz w:val="20"/>
                <w:szCs w:val="20"/>
              </w:rPr>
            </w:pPr>
            <w:r w:rsidRPr="001A2621">
              <w:rPr>
                <w:rFonts w:ascii="Times New Roman" w:hAnsi="Times New Roman" w:cs="Times New Roman"/>
                <w:sz w:val="20"/>
                <w:szCs w:val="20"/>
              </w:rPr>
              <w:t>€ 127,40</w:t>
            </w:r>
          </w:p>
        </w:tc>
        <w:tc>
          <w:tcPr>
            <w:tcW w:w="943" w:type="pct"/>
            <w:shd w:val="clear" w:color="auto" w:fill="FFFFFF"/>
            <w:tcMar>
              <w:top w:w="0" w:type="dxa"/>
              <w:left w:w="0" w:type="dxa"/>
              <w:bottom w:w="0" w:type="dxa"/>
              <w:right w:w="0" w:type="dxa"/>
            </w:tcMar>
            <w:hideMark/>
          </w:tcPr>
          <w:p w:rsidRPr="001A2621" w:rsidR="001A2621" w:rsidP="001A2621" w:rsidRDefault="001A2621" w14:paraId="10EA7C48" w14:textId="77777777">
            <w:pPr>
              <w:pStyle w:val="Geenafstand"/>
              <w:spacing w:line="360" w:lineRule="auto"/>
              <w:rPr>
                <w:rFonts w:ascii="Times New Roman" w:hAnsi="Times New Roman" w:cs="Times New Roman"/>
                <w:sz w:val="20"/>
                <w:szCs w:val="20"/>
              </w:rPr>
            </w:pPr>
            <w:r w:rsidRPr="001A2621">
              <w:rPr>
                <w:rFonts w:ascii="Times New Roman" w:hAnsi="Times New Roman" w:cs="Times New Roman"/>
                <w:sz w:val="20"/>
                <w:szCs w:val="20"/>
              </w:rPr>
              <w:t>€ 1,07</w:t>
            </w:r>
          </w:p>
        </w:tc>
        <w:tc>
          <w:tcPr>
            <w:tcW w:w="1227" w:type="pct"/>
            <w:shd w:val="clear" w:color="auto" w:fill="FFFFFF"/>
            <w:tcMar>
              <w:top w:w="0" w:type="dxa"/>
              <w:left w:w="0" w:type="dxa"/>
              <w:bottom w:w="0" w:type="dxa"/>
              <w:right w:w="0" w:type="dxa"/>
            </w:tcMar>
            <w:hideMark/>
          </w:tcPr>
          <w:p w:rsidRPr="001A2621" w:rsidR="001A2621" w:rsidP="001A2621" w:rsidRDefault="001A2621" w14:paraId="0EAE9181" w14:textId="77777777">
            <w:pPr>
              <w:pStyle w:val="Geenafstand"/>
              <w:spacing w:line="360" w:lineRule="auto"/>
              <w:rPr>
                <w:rFonts w:ascii="Times New Roman" w:hAnsi="Times New Roman" w:cs="Times New Roman"/>
                <w:sz w:val="20"/>
                <w:szCs w:val="20"/>
              </w:rPr>
            </w:pPr>
            <w:r w:rsidRPr="001A2621">
              <w:rPr>
                <w:rFonts w:ascii="Times New Roman" w:hAnsi="Times New Roman" w:cs="Times New Roman"/>
                <w:sz w:val="20"/>
                <w:szCs w:val="20"/>
              </w:rPr>
              <w:t>2 900 kg</w:t>
            </w:r>
          </w:p>
        </w:tc>
      </w:tr>
    </w:tbl>
    <w:p w:rsidR="001A2621" w:rsidP="001A2621" w:rsidRDefault="001A2621" w14:paraId="37528EEF" w14:textId="77777777">
      <w:pPr>
        <w:tabs>
          <w:tab w:val="left" w:pos="284"/>
          <w:tab w:val="left" w:pos="567"/>
          <w:tab w:val="left" w:pos="851"/>
        </w:tabs>
        <w:rPr>
          <w:rFonts w:ascii="Times New Roman" w:hAnsi="Times New Roman"/>
          <w:sz w:val="24"/>
          <w:szCs w:val="20"/>
        </w:rPr>
      </w:pPr>
    </w:p>
    <w:p w:rsidRPr="001A2621" w:rsidR="001A2621" w:rsidP="001A2621" w:rsidRDefault="001A2621" w14:paraId="5B693C96" w14:textId="0E2CE1FE">
      <w:pPr>
        <w:tabs>
          <w:tab w:val="left" w:pos="284"/>
          <w:tab w:val="left" w:pos="567"/>
          <w:tab w:val="left" w:pos="851"/>
        </w:tabs>
        <w:rPr>
          <w:rFonts w:ascii="Times New Roman" w:hAnsi="Times New Roman"/>
          <w:sz w:val="24"/>
          <w:szCs w:val="20"/>
        </w:rPr>
      </w:pPr>
      <w:r w:rsidRPr="001A2621">
        <w:rPr>
          <w:rFonts w:ascii="Times New Roman" w:hAnsi="Times New Roman"/>
          <w:sz w:val="24"/>
          <w:szCs w:val="20"/>
        </w:rPr>
        <w:t xml:space="preserve">B </w:t>
      </w:r>
    </w:p>
    <w:p w:rsidR="001A2621" w:rsidP="001A2621" w:rsidRDefault="001A2621" w14:paraId="138425EE" w14:textId="77777777">
      <w:pPr>
        <w:tabs>
          <w:tab w:val="left" w:pos="284"/>
          <w:tab w:val="left" w:pos="567"/>
          <w:tab w:val="left" w:pos="851"/>
        </w:tabs>
        <w:rPr>
          <w:rFonts w:ascii="Times New Roman" w:hAnsi="Times New Roman"/>
          <w:sz w:val="24"/>
          <w:szCs w:val="20"/>
        </w:rPr>
      </w:pPr>
    </w:p>
    <w:p w:rsidRPr="001A2621" w:rsidR="001A2621" w:rsidP="001A2621" w:rsidRDefault="001A2621" w14:paraId="6F463FCC" w14:textId="4FAFC80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Artikel 24c vervalt.</w:t>
      </w:r>
    </w:p>
    <w:p w:rsidRPr="001A2621" w:rsidR="001A2621" w:rsidP="001A2621" w:rsidRDefault="001A2621" w14:paraId="750A783B" w14:textId="77777777">
      <w:pPr>
        <w:tabs>
          <w:tab w:val="left" w:pos="284"/>
          <w:tab w:val="left" w:pos="567"/>
          <w:tab w:val="left" w:pos="851"/>
        </w:tabs>
        <w:rPr>
          <w:rFonts w:ascii="Times New Roman" w:hAnsi="Times New Roman"/>
          <w:sz w:val="24"/>
          <w:szCs w:val="20"/>
        </w:rPr>
      </w:pPr>
    </w:p>
    <w:p w:rsidRPr="001A2621" w:rsidR="001A2621" w:rsidP="001A2621" w:rsidRDefault="001A2621" w14:paraId="2DB36AD8" w14:textId="2B612F55">
      <w:pPr>
        <w:tabs>
          <w:tab w:val="left" w:pos="284"/>
          <w:tab w:val="left" w:pos="567"/>
          <w:tab w:val="left" w:pos="851"/>
        </w:tabs>
        <w:rPr>
          <w:rFonts w:ascii="Times New Roman" w:hAnsi="Times New Roman"/>
          <w:sz w:val="24"/>
          <w:szCs w:val="20"/>
        </w:rPr>
      </w:pPr>
      <w:r w:rsidRPr="001A2621">
        <w:rPr>
          <w:rFonts w:ascii="Times New Roman" w:hAnsi="Times New Roman"/>
          <w:sz w:val="24"/>
          <w:szCs w:val="20"/>
        </w:rPr>
        <w:t>C</w:t>
      </w:r>
    </w:p>
    <w:p w:rsidR="001A2621" w:rsidP="001A2621" w:rsidRDefault="001A2621" w14:paraId="38DDB763" w14:textId="77777777">
      <w:pPr>
        <w:tabs>
          <w:tab w:val="left" w:pos="284"/>
          <w:tab w:val="left" w:pos="567"/>
          <w:tab w:val="left" w:pos="851"/>
        </w:tabs>
        <w:rPr>
          <w:rFonts w:ascii="Times New Roman" w:hAnsi="Times New Roman"/>
          <w:sz w:val="24"/>
          <w:szCs w:val="20"/>
        </w:rPr>
      </w:pPr>
    </w:p>
    <w:p w:rsidRPr="001A2621" w:rsidR="001A2621" w:rsidP="001A2621" w:rsidRDefault="001A2621" w14:paraId="57169A3D" w14:textId="48F414B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Na artikel 25a wordt een artikel ingevoegd, luidende:</w:t>
      </w:r>
    </w:p>
    <w:p w:rsidR="001A2621" w:rsidP="001A2621" w:rsidRDefault="001A2621" w14:paraId="6EC2F9BF" w14:textId="77777777">
      <w:pPr>
        <w:tabs>
          <w:tab w:val="left" w:pos="284"/>
          <w:tab w:val="left" w:pos="567"/>
          <w:tab w:val="left" w:pos="851"/>
        </w:tabs>
        <w:rPr>
          <w:rFonts w:ascii="Times New Roman" w:hAnsi="Times New Roman"/>
          <w:sz w:val="24"/>
          <w:szCs w:val="20"/>
        </w:rPr>
      </w:pPr>
    </w:p>
    <w:p w:rsidRPr="001A2621" w:rsidR="001A2621" w:rsidP="001A2621" w:rsidRDefault="001A2621" w14:paraId="1927F1BA" w14:textId="2CD1269C">
      <w:pPr>
        <w:tabs>
          <w:tab w:val="left" w:pos="284"/>
          <w:tab w:val="left" w:pos="567"/>
          <w:tab w:val="left" w:pos="851"/>
        </w:tabs>
        <w:rPr>
          <w:rFonts w:ascii="Times New Roman" w:hAnsi="Times New Roman"/>
          <w:b/>
          <w:bCs/>
          <w:sz w:val="24"/>
          <w:szCs w:val="20"/>
        </w:rPr>
      </w:pPr>
      <w:r w:rsidRPr="001A2621">
        <w:rPr>
          <w:rFonts w:ascii="Times New Roman" w:hAnsi="Times New Roman"/>
          <w:b/>
          <w:bCs/>
          <w:sz w:val="24"/>
          <w:szCs w:val="20"/>
        </w:rPr>
        <w:t>Artikel 25aa</w:t>
      </w:r>
    </w:p>
    <w:p w:rsidR="001A2621" w:rsidP="001A2621" w:rsidRDefault="001A2621" w14:paraId="7CE4E615" w14:textId="77777777">
      <w:pPr>
        <w:tabs>
          <w:tab w:val="left" w:pos="284"/>
          <w:tab w:val="left" w:pos="567"/>
          <w:tab w:val="left" w:pos="851"/>
        </w:tabs>
        <w:rPr>
          <w:rFonts w:ascii="Times New Roman" w:hAnsi="Times New Roman"/>
          <w:sz w:val="24"/>
          <w:szCs w:val="20"/>
        </w:rPr>
      </w:pPr>
    </w:p>
    <w:p w:rsidRPr="001A2621" w:rsidR="001A2621" w:rsidP="001A2621" w:rsidRDefault="001A2621" w14:paraId="2C711EB3" w14:textId="745BA4D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Van 1 juli 2026 tot en met 31 december 2026 wordt in afwijking van artikel 25a, eerste lid, een tarief van nihil toegepast voor een vrachtauto.</w:t>
      </w:r>
    </w:p>
    <w:p w:rsidRPr="001A2621" w:rsidR="001A2621" w:rsidP="001A2621" w:rsidRDefault="001A2621" w14:paraId="0AB3805D" w14:textId="77777777">
      <w:pPr>
        <w:tabs>
          <w:tab w:val="left" w:pos="284"/>
          <w:tab w:val="left" w:pos="567"/>
          <w:tab w:val="left" w:pos="851"/>
        </w:tabs>
        <w:rPr>
          <w:rFonts w:ascii="Times New Roman" w:hAnsi="Times New Roman"/>
          <w:sz w:val="24"/>
          <w:szCs w:val="20"/>
        </w:rPr>
      </w:pPr>
    </w:p>
    <w:p w:rsidRPr="001A2621" w:rsidR="001A2621" w:rsidP="001A2621" w:rsidRDefault="001A2621" w14:paraId="23502044" w14:textId="1DECDE36">
      <w:pPr>
        <w:tabs>
          <w:tab w:val="left" w:pos="284"/>
          <w:tab w:val="left" w:pos="567"/>
          <w:tab w:val="left" w:pos="851"/>
        </w:tabs>
        <w:rPr>
          <w:rFonts w:ascii="Times New Roman" w:hAnsi="Times New Roman"/>
          <w:sz w:val="24"/>
          <w:szCs w:val="20"/>
        </w:rPr>
      </w:pPr>
      <w:r w:rsidRPr="001A2621">
        <w:rPr>
          <w:rFonts w:ascii="Times New Roman" w:hAnsi="Times New Roman"/>
          <w:sz w:val="24"/>
          <w:szCs w:val="20"/>
        </w:rPr>
        <w:t>D</w:t>
      </w:r>
    </w:p>
    <w:p w:rsidR="001A2621" w:rsidP="001A2621" w:rsidRDefault="001A2621" w14:paraId="7CBAD50E" w14:textId="77777777">
      <w:pPr>
        <w:tabs>
          <w:tab w:val="left" w:pos="284"/>
          <w:tab w:val="left" w:pos="567"/>
          <w:tab w:val="left" w:pos="851"/>
        </w:tabs>
        <w:rPr>
          <w:rFonts w:ascii="Times New Roman" w:hAnsi="Times New Roman"/>
          <w:sz w:val="24"/>
          <w:szCs w:val="20"/>
        </w:rPr>
      </w:pPr>
    </w:p>
    <w:p w:rsidRPr="001A2621" w:rsidR="001A2621" w:rsidP="001A2621" w:rsidRDefault="001A2621" w14:paraId="53F2982F" w14:textId="268C75B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Artikel 25aa vervalt.</w:t>
      </w:r>
    </w:p>
    <w:p w:rsidR="001A2621" w:rsidP="001A2621" w:rsidRDefault="001A2621" w14:paraId="1CC527DB" w14:textId="77777777">
      <w:pPr>
        <w:tabs>
          <w:tab w:val="left" w:pos="284"/>
          <w:tab w:val="left" w:pos="567"/>
          <w:tab w:val="left" w:pos="851"/>
        </w:tabs>
        <w:rPr>
          <w:rFonts w:ascii="Times New Roman" w:hAnsi="Times New Roman"/>
          <w:sz w:val="24"/>
          <w:szCs w:val="20"/>
        </w:rPr>
      </w:pPr>
    </w:p>
    <w:p w:rsidRPr="001A2621" w:rsidR="001A2621" w:rsidP="001A2621" w:rsidRDefault="001A2621" w14:paraId="09A32BC1" w14:textId="77777777">
      <w:pPr>
        <w:tabs>
          <w:tab w:val="left" w:pos="284"/>
          <w:tab w:val="left" w:pos="567"/>
          <w:tab w:val="left" w:pos="851"/>
        </w:tabs>
        <w:rPr>
          <w:rFonts w:ascii="Times New Roman" w:hAnsi="Times New Roman"/>
          <w:sz w:val="24"/>
          <w:szCs w:val="20"/>
        </w:rPr>
      </w:pPr>
    </w:p>
    <w:p w:rsidRPr="001A2621" w:rsidR="001A2621" w:rsidP="001A2621" w:rsidRDefault="00D86320" w14:paraId="5296BBCC" w14:textId="35485928">
      <w:pPr>
        <w:tabs>
          <w:tab w:val="left" w:pos="284"/>
          <w:tab w:val="left" w:pos="567"/>
          <w:tab w:val="left" w:pos="851"/>
        </w:tabs>
        <w:rPr>
          <w:rFonts w:ascii="Times New Roman" w:hAnsi="Times New Roman"/>
          <w:b/>
          <w:bCs/>
          <w:sz w:val="24"/>
          <w:szCs w:val="20"/>
        </w:rPr>
      </w:pPr>
      <w:r w:rsidRPr="001A2621">
        <w:rPr>
          <w:rFonts w:ascii="Times New Roman" w:hAnsi="Times New Roman"/>
          <w:b/>
          <w:bCs/>
          <w:sz w:val="24"/>
          <w:szCs w:val="20"/>
        </w:rPr>
        <w:t xml:space="preserve">ARTIKEL </w:t>
      </w:r>
      <w:r w:rsidRPr="001A2621" w:rsidR="001A2621">
        <w:rPr>
          <w:rFonts w:ascii="Times New Roman" w:hAnsi="Times New Roman"/>
          <w:b/>
          <w:bCs/>
          <w:sz w:val="24"/>
          <w:szCs w:val="20"/>
        </w:rPr>
        <w:t>XXIV</w:t>
      </w:r>
    </w:p>
    <w:p w:rsidRPr="001A2621" w:rsidR="001A2621" w:rsidP="001A2621" w:rsidRDefault="001A2621" w14:paraId="7BAF66A2" w14:textId="77777777">
      <w:pPr>
        <w:tabs>
          <w:tab w:val="left" w:pos="284"/>
          <w:tab w:val="left" w:pos="567"/>
          <w:tab w:val="left" w:pos="851"/>
        </w:tabs>
        <w:rPr>
          <w:rFonts w:ascii="Times New Roman" w:hAnsi="Times New Roman"/>
          <w:sz w:val="24"/>
          <w:szCs w:val="20"/>
        </w:rPr>
      </w:pPr>
    </w:p>
    <w:p w:rsidRPr="001A2621" w:rsidR="001A2621" w:rsidP="001A2621" w:rsidRDefault="001A2621" w14:paraId="130159C7" w14:textId="44B8C70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De Wet op de accijns wordt als volgt gewijzigd:</w:t>
      </w:r>
    </w:p>
    <w:p w:rsidRPr="001A2621" w:rsidR="001A2621" w:rsidP="001A2621" w:rsidRDefault="001A2621" w14:paraId="35DDE3C3" w14:textId="77777777">
      <w:pPr>
        <w:tabs>
          <w:tab w:val="left" w:pos="284"/>
          <w:tab w:val="left" w:pos="567"/>
          <w:tab w:val="left" w:pos="851"/>
        </w:tabs>
        <w:rPr>
          <w:rFonts w:ascii="Times New Roman" w:hAnsi="Times New Roman"/>
          <w:sz w:val="24"/>
          <w:szCs w:val="20"/>
        </w:rPr>
      </w:pPr>
    </w:p>
    <w:p w:rsidRPr="001A2621" w:rsidR="001A2621" w:rsidP="001A2621" w:rsidRDefault="001A2621" w14:paraId="1C7779B9" w14:textId="458F6351">
      <w:pPr>
        <w:tabs>
          <w:tab w:val="left" w:pos="284"/>
          <w:tab w:val="left" w:pos="567"/>
          <w:tab w:val="left" w:pos="851"/>
        </w:tabs>
        <w:rPr>
          <w:rFonts w:ascii="Times New Roman" w:hAnsi="Times New Roman"/>
          <w:sz w:val="24"/>
          <w:szCs w:val="20"/>
        </w:rPr>
      </w:pPr>
      <w:r w:rsidRPr="001A2621">
        <w:rPr>
          <w:rFonts w:ascii="Times New Roman" w:hAnsi="Times New Roman"/>
          <w:sz w:val="24"/>
          <w:szCs w:val="20"/>
        </w:rPr>
        <w:t>A</w:t>
      </w:r>
    </w:p>
    <w:p w:rsidR="001A2621" w:rsidP="001A2621" w:rsidRDefault="001A2621" w14:paraId="7A4BB056" w14:textId="77777777">
      <w:pPr>
        <w:tabs>
          <w:tab w:val="left" w:pos="284"/>
          <w:tab w:val="left" w:pos="567"/>
          <w:tab w:val="left" w:pos="851"/>
        </w:tabs>
        <w:rPr>
          <w:rFonts w:ascii="Times New Roman" w:hAnsi="Times New Roman"/>
          <w:sz w:val="24"/>
          <w:szCs w:val="20"/>
        </w:rPr>
      </w:pPr>
    </w:p>
    <w:p w:rsidR="001A2621" w:rsidP="001A2621" w:rsidRDefault="001A2621" w14:paraId="4E9101C7" w14:textId="7FB763A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In artikel 1a, eerste lid, vervalt de begripsbepaling “Richtlijn hernieuwbare energie”.</w:t>
      </w:r>
    </w:p>
    <w:p w:rsidRPr="001A2621" w:rsidR="001A2621" w:rsidP="001A2621" w:rsidRDefault="001A2621" w14:paraId="076CD5B5" w14:textId="77777777">
      <w:pPr>
        <w:tabs>
          <w:tab w:val="left" w:pos="284"/>
          <w:tab w:val="left" w:pos="567"/>
          <w:tab w:val="left" w:pos="851"/>
        </w:tabs>
        <w:rPr>
          <w:rFonts w:ascii="Times New Roman" w:hAnsi="Times New Roman"/>
          <w:sz w:val="24"/>
          <w:szCs w:val="20"/>
        </w:rPr>
      </w:pPr>
    </w:p>
    <w:p w:rsidRPr="001A2621" w:rsidR="001A2621" w:rsidP="001A2621" w:rsidRDefault="001A2621" w14:paraId="2BFE20D0" w14:textId="0186CDCF">
      <w:pPr>
        <w:tabs>
          <w:tab w:val="left" w:pos="284"/>
          <w:tab w:val="left" w:pos="567"/>
          <w:tab w:val="left" w:pos="851"/>
        </w:tabs>
        <w:rPr>
          <w:rFonts w:ascii="Times New Roman" w:hAnsi="Times New Roman"/>
          <w:sz w:val="24"/>
          <w:szCs w:val="20"/>
        </w:rPr>
      </w:pPr>
      <w:r w:rsidRPr="001A2621">
        <w:rPr>
          <w:rFonts w:ascii="Times New Roman" w:hAnsi="Times New Roman"/>
          <w:sz w:val="24"/>
          <w:szCs w:val="20"/>
        </w:rPr>
        <w:t>B</w:t>
      </w:r>
    </w:p>
    <w:p w:rsidR="001A2621" w:rsidP="001A2621" w:rsidRDefault="001A2621" w14:paraId="2DC3EC55" w14:textId="77777777">
      <w:pPr>
        <w:tabs>
          <w:tab w:val="left" w:pos="284"/>
          <w:tab w:val="left" w:pos="567"/>
          <w:tab w:val="left" w:pos="851"/>
        </w:tabs>
        <w:rPr>
          <w:rFonts w:ascii="Times New Roman" w:hAnsi="Times New Roman"/>
          <w:sz w:val="24"/>
          <w:szCs w:val="20"/>
        </w:rPr>
      </w:pPr>
    </w:p>
    <w:p w:rsidRPr="001A2621" w:rsidR="001A2621" w:rsidP="001A2621" w:rsidRDefault="001A2621" w14:paraId="4F3D8628" w14:textId="504E3E6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In hoofdstuk II wordt na afdeling 3 een afdeling ingevoegd, luidende:</w:t>
      </w:r>
    </w:p>
    <w:p w:rsidR="001A2621" w:rsidP="001A2621" w:rsidRDefault="001A2621" w14:paraId="49233EF9" w14:textId="77777777">
      <w:pPr>
        <w:tabs>
          <w:tab w:val="left" w:pos="284"/>
          <w:tab w:val="left" w:pos="567"/>
          <w:tab w:val="left" w:pos="851"/>
        </w:tabs>
        <w:rPr>
          <w:rFonts w:ascii="Times New Roman" w:hAnsi="Times New Roman"/>
          <w:sz w:val="24"/>
          <w:szCs w:val="20"/>
        </w:rPr>
      </w:pPr>
    </w:p>
    <w:p w:rsidRPr="001A2621" w:rsidR="001A2621" w:rsidP="001A2621" w:rsidRDefault="001A2621" w14:paraId="06508806" w14:textId="2667295F">
      <w:pPr>
        <w:tabs>
          <w:tab w:val="left" w:pos="284"/>
          <w:tab w:val="left" w:pos="567"/>
          <w:tab w:val="left" w:pos="851"/>
        </w:tabs>
        <w:rPr>
          <w:rFonts w:ascii="Times New Roman" w:hAnsi="Times New Roman"/>
          <w:sz w:val="24"/>
          <w:szCs w:val="20"/>
        </w:rPr>
      </w:pPr>
      <w:r w:rsidRPr="001A2621">
        <w:rPr>
          <w:rFonts w:ascii="Times New Roman" w:hAnsi="Times New Roman"/>
          <w:sz w:val="24"/>
          <w:szCs w:val="20"/>
        </w:rPr>
        <w:t>AFDELING 4. INDEXERING TARIEVEN BIER, WIJN, TUSSENPRODUCTEN EN OVERIGE ALCOHOLHOUDENDE PRODUCTEN</w:t>
      </w:r>
    </w:p>
    <w:p w:rsidRPr="001A2621" w:rsidR="001A2621" w:rsidP="001A2621" w:rsidRDefault="001A2621" w14:paraId="5A7EF956" w14:textId="77777777">
      <w:pPr>
        <w:tabs>
          <w:tab w:val="left" w:pos="284"/>
          <w:tab w:val="left" w:pos="567"/>
          <w:tab w:val="left" w:pos="851"/>
        </w:tabs>
        <w:rPr>
          <w:rFonts w:ascii="Times New Roman" w:hAnsi="Times New Roman"/>
          <w:sz w:val="24"/>
          <w:szCs w:val="20"/>
        </w:rPr>
      </w:pPr>
    </w:p>
    <w:p w:rsidRPr="001A2621" w:rsidR="001A2621" w:rsidP="001A2621" w:rsidRDefault="001A2621" w14:paraId="54304A0F" w14:textId="77777777">
      <w:pPr>
        <w:tabs>
          <w:tab w:val="left" w:pos="284"/>
          <w:tab w:val="left" w:pos="567"/>
          <w:tab w:val="left" w:pos="851"/>
        </w:tabs>
        <w:rPr>
          <w:rFonts w:ascii="Times New Roman" w:hAnsi="Times New Roman"/>
          <w:b/>
          <w:bCs/>
          <w:sz w:val="24"/>
          <w:szCs w:val="20"/>
        </w:rPr>
      </w:pPr>
      <w:r w:rsidRPr="001A2621">
        <w:rPr>
          <w:rFonts w:ascii="Times New Roman" w:hAnsi="Times New Roman"/>
          <w:b/>
          <w:bCs/>
          <w:sz w:val="24"/>
          <w:szCs w:val="20"/>
        </w:rPr>
        <w:t>Artikel 15</w:t>
      </w:r>
    </w:p>
    <w:p w:rsidRPr="001A2621" w:rsidR="001A2621" w:rsidP="001A2621" w:rsidRDefault="001A2621" w14:paraId="201BA775" w14:textId="77777777">
      <w:pPr>
        <w:tabs>
          <w:tab w:val="left" w:pos="284"/>
          <w:tab w:val="left" w:pos="567"/>
          <w:tab w:val="left" w:pos="851"/>
        </w:tabs>
        <w:rPr>
          <w:rFonts w:ascii="Times New Roman" w:hAnsi="Times New Roman"/>
          <w:sz w:val="24"/>
          <w:szCs w:val="20"/>
        </w:rPr>
      </w:pPr>
    </w:p>
    <w:p w:rsidRPr="001A2621" w:rsidR="001A2621" w:rsidP="001A2621" w:rsidRDefault="001A2621" w14:paraId="5B95F7EA" w14:textId="5EAAF3A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De artikelen 10.1 en 10.2 van de Wet inkomstenbelasting 2001 zijn van overeenkomstige toepassing op:</w:t>
      </w:r>
    </w:p>
    <w:p w:rsidRPr="001A2621" w:rsidR="001A2621" w:rsidP="001A2621" w:rsidRDefault="001A2621" w14:paraId="2354BD60" w14:textId="2DDD828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 xml:space="preserve">a. de in artikel 7, eerste en tweede lid, eerstvermelde bedragen; </w:t>
      </w:r>
    </w:p>
    <w:p w:rsidRPr="001A2621" w:rsidR="001A2621" w:rsidP="001A2621" w:rsidRDefault="001A2621" w14:paraId="04F1DEE6" w14:textId="25E650B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b. de in de artikelen 10, onderdelen a en b, 11d, onderdelen a en b, en 13 vermelde bedragen.</w:t>
      </w:r>
    </w:p>
    <w:p w:rsidRPr="001A2621" w:rsidR="001A2621" w:rsidP="001A2621" w:rsidRDefault="001A2621" w14:paraId="4E00DAEC" w14:textId="77777777">
      <w:pPr>
        <w:tabs>
          <w:tab w:val="left" w:pos="284"/>
          <w:tab w:val="left" w:pos="567"/>
          <w:tab w:val="left" w:pos="851"/>
        </w:tabs>
        <w:rPr>
          <w:rFonts w:ascii="Times New Roman" w:hAnsi="Times New Roman"/>
          <w:sz w:val="24"/>
          <w:szCs w:val="20"/>
        </w:rPr>
      </w:pPr>
    </w:p>
    <w:p w:rsidR="001A2621" w:rsidP="001A2621" w:rsidRDefault="001A2621" w14:paraId="11DB6083" w14:textId="054B6931">
      <w:pPr>
        <w:tabs>
          <w:tab w:val="left" w:pos="284"/>
          <w:tab w:val="left" w:pos="567"/>
          <w:tab w:val="left" w:pos="851"/>
        </w:tabs>
        <w:rPr>
          <w:rFonts w:ascii="Times New Roman" w:hAnsi="Times New Roman"/>
          <w:sz w:val="24"/>
          <w:szCs w:val="20"/>
        </w:rPr>
      </w:pPr>
      <w:r w:rsidRPr="001A2621">
        <w:rPr>
          <w:rFonts w:ascii="Times New Roman" w:hAnsi="Times New Roman"/>
          <w:sz w:val="24"/>
          <w:szCs w:val="20"/>
        </w:rPr>
        <w:t>C</w:t>
      </w:r>
    </w:p>
    <w:p w:rsidRPr="001A2621" w:rsidR="001A2621" w:rsidP="001A2621" w:rsidRDefault="001A2621" w14:paraId="159C7266" w14:textId="77777777">
      <w:pPr>
        <w:tabs>
          <w:tab w:val="left" w:pos="284"/>
          <w:tab w:val="left" w:pos="567"/>
          <w:tab w:val="left" w:pos="851"/>
        </w:tabs>
        <w:rPr>
          <w:rFonts w:ascii="Times New Roman" w:hAnsi="Times New Roman"/>
          <w:sz w:val="24"/>
          <w:szCs w:val="20"/>
        </w:rPr>
      </w:pPr>
    </w:p>
    <w:p w:rsidRPr="001A2621" w:rsidR="001A2621" w:rsidP="001A2621" w:rsidRDefault="00D86320" w14:paraId="28122DB9" w14:textId="33912C5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 xml:space="preserve">Artikel 71h vervalt. </w:t>
      </w:r>
    </w:p>
    <w:p w:rsidR="001A2621" w:rsidP="001A2621" w:rsidRDefault="001A2621" w14:paraId="5C70EB85" w14:textId="77777777">
      <w:pPr>
        <w:tabs>
          <w:tab w:val="left" w:pos="284"/>
          <w:tab w:val="left" w:pos="567"/>
          <w:tab w:val="left" w:pos="851"/>
        </w:tabs>
        <w:rPr>
          <w:rFonts w:ascii="Times New Roman" w:hAnsi="Times New Roman"/>
          <w:sz w:val="24"/>
          <w:szCs w:val="20"/>
        </w:rPr>
      </w:pPr>
    </w:p>
    <w:p w:rsidRPr="001A2621" w:rsidR="001A2621" w:rsidP="001A2621" w:rsidRDefault="001A2621" w14:paraId="1F042B4B" w14:textId="77777777">
      <w:pPr>
        <w:tabs>
          <w:tab w:val="left" w:pos="284"/>
          <w:tab w:val="left" w:pos="567"/>
          <w:tab w:val="left" w:pos="851"/>
        </w:tabs>
        <w:rPr>
          <w:rFonts w:ascii="Times New Roman" w:hAnsi="Times New Roman"/>
          <w:sz w:val="24"/>
          <w:szCs w:val="20"/>
        </w:rPr>
      </w:pPr>
    </w:p>
    <w:p w:rsidRPr="001A2621" w:rsidR="001A2621" w:rsidP="001A2621" w:rsidRDefault="001A2621" w14:paraId="73083AEF" w14:textId="646B1B20">
      <w:pPr>
        <w:tabs>
          <w:tab w:val="left" w:pos="284"/>
          <w:tab w:val="left" w:pos="567"/>
          <w:tab w:val="left" w:pos="851"/>
        </w:tabs>
        <w:rPr>
          <w:rFonts w:ascii="Times New Roman" w:hAnsi="Times New Roman"/>
          <w:b/>
          <w:bCs/>
          <w:sz w:val="24"/>
          <w:szCs w:val="20"/>
        </w:rPr>
      </w:pPr>
      <w:r w:rsidRPr="001A2621">
        <w:rPr>
          <w:rFonts w:ascii="Times New Roman" w:hAnsi="Times New Roman"/>
          <w:b/>
          <w:bCs/>
          <w:sz w:val="24"/>
          <w:szCs w:val="20"/>
        </w:rPr>
        <w:t>ARTIKEL XXV</w:t>
      </w:r>
    </w:p>
    <w:p w:rsidRPr="001A2621" w:rsidR="001A2621" w:rsidP="001A2621" w:rsidRDefault="001A2621" w14:paraId="1DC9D910" w14:textId="77777777">
      <w:pPr>
        <w:tabs>
          <w:tab w:val="left" w:pos="284"/>
          <w:tab w:val="left" w:pos="567"/>
          <w:tab w:val="left" w:pos="851"/>
        </w:tabs>
        <w:rPr>
          <w:rFonts w:ascii="Times New Roman" w:hAnsi="Times New Roman"/>
          <w:sz w:val="24"/>
          <w:szCs w:val="20"/>
        </w:rPr>
      </w:pPr>
    </w:p>
    <w:p w:rsidRPr="001A2621" w:rsidR="001A2621" w:rsidP="001A2621" w:rsidRDefault="001A2621" w14:paraId="63990690" w14:textId="0FB328C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 xml:space="preserve">De Wet op de accijns wordt met ingang van 1 januari 2028 als volgt gewijzigd: </w:t>
      </w:r>
    </w:p>
    <w:p w:rsidRPr="001A2621" w:rsidR="001A2621" w:rsidP="001A2621" w:rsidRDefault="001A2621" w14:paraId="009DB4A8" w14:textId="77777777">
      <w:pPr>
        <w:tabs>
          <w:tab w:val="left" w:pos="284"/>
          <w:tab w:val="left" w:pos="567"/>
          <w:tab w:val="left" w:pos="851"/>
        </w:tabs>
        <w:rPr>
          <w:rFonts w:ascii="Times New Roman" w:hAnsi="Times New Roman"/>
          <w:sz w:val="24"/>
          <w:szCs w:val="20"/>
        </w:rPr>
      </w:pPr>
    </w:p>
    <w:p w:rsidR="001A2621" w:rsidP="001A2621" w:rsidRDefault="001A2621" w14:paraId="3D284B8D" w14:textId="2A505FBC">
      <w:pPr>
        <w:tabs>
          <w:tab w:val="left" w:pos="284"/>
          <w:tab w:val="left" w:pos="567"/>
          <w:tab w:val="left" w:pos="851"/>
        </w:tabs>
        <w:rPr>
          <w:rFonts w:ascii="Times New Roman" w:hAnsi="Times New Roman"/>
          <w:sz w:val="24"/>
          <w:szCs w:val="20"/>
        </w:rPr>
      </w:pPr>
      <w:r w:rsidRPr="001A2621">
        <w:rPr>
          <w:rFonts w:ascii="Times New Roman" w:hAnsi="Times New Roman"/>
          <w:sz w:val="24"/>
          <w:szCs w:val="20"/>
        </w:rPr>
        <w:t>A</w:t>
      </w:r>
    </w:p>
    <w:p w:rsidRPr="001A2621" w:rsidR="001A2621" w:rsidP="001A2621" w:rsidRDefault="001A2621" w14:paraId="7EB9454A" w14:textId="77777777">
      <w:pPr>
        <w:tabs>
          <w:tab w:val="left" w:pos="284"/>
          <w:tab w:val="left" w:pos="567"/>
          <w:tab w:val="left" w:pos="851"/>
        </w:tabs>
        <w:rPr>
          <w:rFonts w:ascii="Times New Roman" w:hAnsi="Times New Roman"/>
          <w:sz w:val="24"/>
          <w:szCs w:val="20"/>
        </w:rPr>
      </w:pPr>
    </w:p>
    <w:p w:rsidRPr="001A2621" w:rsidR="001A2621" w:rsidP="001A2621" w:rsidRDefault="001A2621" w14:paraId="4DE734BE" w14:textId="24A42FC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Artikel 7 wordt als volgt gewijzigd:</w:t>
      </w:r>
    </w:p>
    <w:p w:rsidR="001A2621" w:rsidP="001A2621" w:rsidRDefault="001A2621" w14:paraId="01149EA2" w14:textId="77777777">
      <w:pPr>
        <w:tabs>
          <w:tab w:val="left" w:pos="284"/>
          <w:tab w:val="left" w:pos="567"/>
          <w:tab w:val="left" w:pos="851"/>
        </w:tabs>
        <w:rPr>
          <w:rFonts w:ascii="Times New Roman" w:hAnsi="Times New Roman"/>
          <w:sz w:val="24"/>
          <w:szCs w:val="20"/>
        </w:rPr>
      </w:pPr>
    </w:p>
    <w:p w:rsidR="001A2621" w:rsidP="001A2621" w:rsidRDefault="001A2621" w14:paraId="39DF3E22" w14:textId="0F164CB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1. Het tweede tot en met vijfde lid vervalt, onder vernummering van het zesde lid tot tweede lid.</w:t>
      </w:r>
    </w:p>
    <w:p w:rsidRPr="001A2621" w:rsidR="001A2621" w:rsidP="001A2621" w:rsidRDefault="001A2621" w14:paraId="2546AC15" w14:textId="77777777">
      <w:pPr>
        <w:tabs>
          <w:tab w:val="left" w:pos="284"/>
          <w:tab w:val="left" w:pos="567"/>
          <w:tab w:val="left" w:pos="851"/>
        </w:tabs>
        <w:rPr>
          <w:rFonts w:ascii="Times New Roman" w:hAnsi="Times New Roman"/>
          <w:sz w:val="24"/>
          <w:szCs w:val="20"/>
        </w:rPr>
      </w:pPr>
    </w:p>
    <w:p w:rsidRPr="001A2621" w:rsidR="001A2621" w:rsidP="001A2621" w:rsidRDefault="001A2621" w14:paraId="445F616A" w14:textId="35177E8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2. In het tweede lid (nieuw) vervalt “en de toepassing van het tweede en derde lid”.</w:t>
      </w:r>
    </w:p>
    <w:p w:rsidRPr="001A2621" w:rsidR="001A2621" w:rsidP="001A2621" w:rsidRDefault="001A2621" w14:paraId="1A28E8CA" w14:textId="77777777">
      <w:pPr>
        <w:tabs>
          <w:tab w:val="left" w:pos="284"/>
          <w:tab w:val="left" w:pos="567"/>
          <w:tab w:val="left" w:pos="851"/>
        </w:tabs>
        <w:rPr>
          <w:rFonts w:ascii="Times New Roman" w:hAnsi="Times New Roman"/>
          <w:sz w:val="24"/>
          <w:szCs w:val="20"/>
        </w:rPr>
      </w:pPr>
    </w:p>
    <w:p w:rsidR="001A2621" w:rsidP="001A2621" w:rsidRDefault="001A2621" w14:paraId="2E775996" w14:textId="4E3A11F3">
      <w:pPr>
        <w:tabs>
          <w:tab w:val="left" w:pos="284"/>
          <w:tab w:val="left" w:pos="567"/>
          <w:tab w:val="left" w:pos="851"/>
        </w:tabs>
        <w:rPr>
          <w:rFonts w:ascii="Times New Roman" w:hAnsi="Times New Roman"/>
          <w:sz w:val="24"/>
          <w:szCs w:val="20"/>
        </w:rPr>
      </w:pPr>
      <w:r w:rsidRPr="001A2621">
        <w:rPr>
          <w:rFonts w:ascii="Times New Roman" w:hAnsi="Times New Roman"/>
          <w:sz w:val="24"/>
          <w:szCs w:val="20"/>
        </w:rPr>
        <w:t>B</w:t>
      </w:r>
    </w:p>
    <w:p w:rsidRPr="001A2621" w:rsidR="001A2621" w:rsidP="001A2621" w:rsidRDefault="001A2621" w14:paraId="4328351C" w14:textId="77777777">
      <w:pPr>
        <w:tabs>
          <w:tab w:val="left" w:pos="284"/>
          <w:tab w:val="left" w:pos="567"/>
          <w:tab w:val="left" w:pos="851"/>
        </w:tabs>
        <w:rPr>
          <w:rFonts w:ascii="Times New Roman" w:hAnsi="Times New Roman"/>
          <w:sz w:val="24"/>
          <w:szCs w:val="20"/>
        </w:rPr>
      </w:pPr>
    </w:p>
    <w:p w:rsidRPr="001A2621" w:rsidR="001A2621" w:rsidP="001A2621" w:rsidRDefault="001A2621" w14:paraId="33B49EEB" w14:textId="788A3B5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 xml:space="preserve">Artikel 15, onderdeel a, komt te luiden: </w:t>
      </w:r>
    </w:p>
    <w:p w:rsidRPr="001A2621" w:rsidR="001A2621" w:rsidP="001A2621" w:rsidRDefault="001A2621" w14:paraId="33416587" w14:textId="6A12DC4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a. het in artikel 7, eerste lid, eerstvermelde bedrag;.</w:t>
      </w:r>
    </w:p>
    <w:p w:rsidRPr="001A2621" w:rsidR="001A2621" w:rsidP="001A2621" w:rsidRDefault="001A2621" w14:paraId="3F9E6613" w14:textId="77777777">
      <w:pPr>
        <w:tabs>
          <w:tab w:val="left" w:pos="284"/>
          <w:tab w:val="left" w:pos="567"/>
          <w:tab w:val="left" w:pos="851"/>
        </w:tabs>
        <w:rPr>
          <w:rFonts w:ascii="Times New Roman" w:hAnsi="Times New Roman"/>
          <w:sz w:val="24"/>
          <w:szCs w:val="20"/>
        </w:rPr>
      </w:pPr>
    </w:p>
    <w:p w:rsidR="001A2621" w:rsidP="001A2621" w:rsidRDefault="001A2621" w14:paraId="3ABECFE1" w14:textId="502FE48C">
      <w:pPr>
        <w:tabs>
          <w:tab w:val="left" w:pos="284"/>
          <w:tab w:val="left" w:pos="567"/>
          <w:tab w:val="left" w:pos="851"/>
        </w:tabs>
        <w:rPr>
          <w:rFonts w:ascii="Times New Roman" w:hAnsi="Times New Roman"/>
          <w:sz w:val="24"/>
          <w:szCs w:val="20"/>
        </w:rPr>
      </w:pPr>
      <w:r w:rsidRPr="001A2621">
        <w:rPr>
          <w:rFonts w:ascii="Times New Roman" w:hAnsi="Times New Roman"/>
          <w:sz w:val="24"/>
          <w:szCs w:val="20"/>
        </w:rPr>
        <w:t>C</w:t>
      </w:r>
    </w:p>
    <w:p w:rsidRPr="001A2621" w:rsidR="001A2621" w:rsidP="001A2621" w:rsidRDefault="001A2621" w14:paraId="69562702" w14:textId="77777777">
      <w:pPr>
        <w:tabs>
          <w:tab w:val="left" w:pos="284"/>
          <w:tab w:val="left" w:pos="567"/>
          <w:tab w:val="left" w:pos="851"/>
        </w:tabs>
        <w:rPr>
          <w:rFonts w:ascii="Times New Roman" w:hAnsi="Times New Roman"/>
          <w:sz w:val="24"/>
          <w:szCs w:val="20"/>
        </w:rPr>
      </w:pPr>
    </w:p>
    <w:p w:rsidRPr="001A2621" w:rsidR="001A2621" w:rsidP="001A2621" w:rsidRDefault="001A2621" w14:paraId="4539B092" w14:textId="29235B9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In artikel 27, eerste lid, onderdeel a, wordt “€ 851,69” vervangen door “€ 1.028,12”.</w:t>
      </w:r>
    </w:p>
    <w:p w:rsidR="001A2621" w:rsidP="001A2621" w:rsidRDefault="001A2621" w14:paraId="5137B5F7" w14:textId="77777777">
      <w:pPr>
        <w:tabs>
          <w:tab w:val="left" w:pos="284"/>
          <w:tab w:val="left" w:pos="567"/>
          <w:tab w:val="left" w:pos="851"/>
        </w:tabs>
        <w:rPr>
          <w:rFonts w:ascii="Times New Roman" w:hAnsi="Times New Roman"/>
          <w:sz w:val="24"/>
          <w:szCs w:val="20"/>
        </w:rPr>
      </w:pPr>
    </w:p>
    <w:p w:rsidRPr="001A2621" w:rsidR="001A2621" w:rsidP="001A2621" w:rsidRDefault="001A2621" w14:paraId="1ED21213" w14:textId="77777777">
      <w:pPr>
        <w:tabs>
          <w:tab w:val="left" w:pos="284"/>
          <w:tab w:val="left" w:pos="567"/>
          <w:tab w:val="left" w:pos="851"/>
        </w:tabs>
        <w:rPr>
          <w:rFonts w:ascii="Times New Roman" w:hAnsi="Times New Roman"/>
          <w:sz w:val="24"/>
          <w:szCs w:val="20"/>
        </w:rPr>
      </w:pPr>
    </w:p>
    <w:p w:rsidRPr="001A2621" w:rsidR="001A2621" w:rsidP="001A2621" w:rsidRDefault="001A2621" w14:paraId="614CB845" w14:textId="3BC0440D">
      <w:pPr>
        <w:tabs>
          <w:tab w:val="left" w:pos="284"/>
          <w:tab w:val="left" w:pos="567"/>
          <w:tab w:val="left" w:pos="851"/>
        </w:tabs>
        <w:rPr>
          <w:rFonts w:ascii="Times New Roman" w:hAnsi="Times New Roman"/>
          <w:b/>
          <w:bCs/>
          <w:sz w:val="24"/>
          <w:szCs w:val="20"/>
        </w:rPr>
      </w:pPr>
      <w:r w:rsidRPr="001A2621">
        <w:rPr>
          <w:rFonts w:ascii="Times New Roman" w:hAnsi="Times New Roman"/>
          <w:b/>
          <w:bCs/>
          <w:sz w:val="24"/>
          <w:szCs w:val="20"/>
        </w:rPr>
        <w:t>ARTIKEL XXVI</w:t>
      </w:r>
    </w:p>
    <w:p w:rsidRPr="001A2621" w:rsidR="001A2621" w:rsidP="001A2621" w:rsidRDefault="001A2621" w14:paraId="57460C5A" w14:textId="77777777">
      <w:pPr>
        <w:tabs>
          <w:tab w:val="left" w:pos="284"/>
          <w:tab w:val="left" w:pos="567"/>
          <w:tab w:val="left" w:pos="851"/>
        </w:tabs>
        <w:rPr>
          <w:rFonts w:ascii="Times New Roman" w:hAnsi="Times New Roman"/>
          <w:sz w:val="24"/>
          <w:szCs w:val="20"/>
        </w:rPr>
      </w:pPr>
    </w:p>
    <w:p w:rsidRPr="001A2621" w:rsidR="001A2621" w:rsidP="001A2621" w:rsidRDefault="001A2621" w14:paraId="3554B801" w14:textId="02C06FC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In de Wet milieubeheer vervalt in artikel 16b.17, vierde lid “voor het jaar 2026 0,85,” en wordt “voor het jaar 2031 0,17, voor het jaar 2032 0,09 en voor het jaar 2033” vervangen door “voor het jaar 2031 0,20, voor het jaar 2032 0,15, voor het jaar 2033 0,10, voor het jaar 2034 0,05 en voor het jaar 2035”.</w:t>
      </w:r>
    </w:p>
    <w:p w:rsidR="001A2621" w:rsidP="001A2621" w:rsidRDefault="001A2621" w14:paraId="0E23DA01" w14:textId="77777777">
      <w:pPr>
        <w:tabs>
          <w:tab w:val="left" w:pos="284"/>
          <w:tab w:val="left" w:pos="567"/>
          <w:tab w:val="left" w:pos="851"/>
        </w:tabs>
        <w:rPr>
          <w:rFonts w:ascii="Times New Roman" w:hAnsi="Times New Roman"/>
          <w:sz w:val="24"/>
          <w:szCs w:val="20"/>
        </w:rPr>
      </w:pPr>
    </w:p>
    <w:p w:rsidRPr="001A2621" w:rsidR="001A2621" w:rsidP="001A2621" w:rsidRDefault="001A2621" w14:paraId="76CBF885" w14:textId="77777777">
      <w:pPr>
        <w:tabs>
          <w:tab w:val="left" w:pos="284"/>
          <w:tab w:val="left" w:pos="567"/>
          <w:tab w:val="left" w:pos="851"/>
        </w:tabs>
        <w:rPr>
          <w:rFonts w:ascii="Times New Roman" w:hAnsi="Times New Roman"/>
          <w:sz w:val="24"/>
          <w:szCs w:val="20"/>
        </w:rPr>
      </w:pPr>
    </w:p>
    <w:p w:rsidRPr="001A2621" w:rsidR="001A2621" w:rsidP="001A2621" w:rsidRDefault="001A2621" w14:paraId="106F1176" w14:textId="36AF6B9E">
      <w:pPr>
        <w:tabs>
          <w:tab w:val="left" w:pos="284"/>
          <w:tab w:val="left" w:pos="567"/>
          <w:tab w:val="left" w:pos="851"/>
        </w:tabs>
        <w:rPr>
          <w:rFonts w:ascii="Times New Roman" w:hAnsi="Times New Roman"/>
          <w:b/>
          <w:bCs/>
          <w:sz w:val="24"/>
          <w:szCs w:val="20"/>
        </w:rPr>
      </w:pPr>
      <w:r w:rsidRPr="001A2621">
        <w:rPr>
          <w:rFonts w:ascii="Times New Roman" w:hAnsi="Times New Roman"/>
          <w:b/>
          <w:bCs/>
          <w:sz w:val="24"/>
          <w:szCs w:val="20"/>
        </w:rPr>
        <w:t>ARTIKEL XXVII</w:t>
      </w:r>
    </w:p>
    <w:p w:rsidRPr="001A2621" w:rsidR="001A2621" w:rsidP="001A2621" w:rsidRDefault="001A2621" w14:paraId="0FFD9F15" w14:textId="77777777">
      <w:pPr>
        <w:tabs>
          <w:tab w:val="left" w:pos="284"/>
          <w:tab w:val="left" w:pos="567"/>
          <w:tab w:val="left" w:pos="851"/>
        </w:tabs>
        <w:rPr>
          <w:rFonts w:ascii="Times New Roman" w:hAnsi="Times New Roman"/>
          <w:sz w:val="24"/>
          <w:szCs w:val="20"/>
        </w:rPr>
      </w:pPr>
    </w:p>
    <w:p w:rsidRPr="001A2621" w:rsidR="001A2621" w:rsidP="001A2621" w:rsidRDefault="001A2621" w14:paraId="0FCC997C" w14:textId="2B8C136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De Wet belastingen op milieugrondslag wordt als volgt gewijzigd:</w:t>
      </w:r>
    </w:p>
    <w:p w:rsidRPr="001A2621" w:rsidR="001A2621" w:rsidP="001A2621" w:rsidRDefault="001A2621" w14:paraId="3728EE02" w14:textId="77777777">
      <w:pPr>
        <w:tabs>
          <w:tab w:val="left" w:pos="284"/>
          <w:tab w:val="left" w:pos="567"/>
          <w:tab w:val="left" w:pos="851"/>
        </w:tabs>
        <w:rPr>
          <w:rFonts w:ascii="Times New Roman" w:hAnsi="Times New Roman"/>
          <w:sz w:val="24"/>
          <w:szCs w:val="20"/>
        </w:rPr>
      </w:pPr>
    </w:p>
    <w:p w:rsidR="001A2621" w:rsidP="001A2621" w:rsidRDefault="001A2621" w14:paraId="383F92E7" w14:textId="76F1C38B">
      <w:pPr>
        <w:tabs>
          <w:tab w:val="left" w:pos="284"/>
          <w:tab w:val="left" w:pos="567"/>
          <w:tab w:val="left" w:pos="851"/>
        </w:tabs>
        <w:rPr>
          <w:rFonts w:ascii="Times New Roman" w:hAnsi="Times New Roman"/>
          <w:sz w:val="24"/>
          <w:szCs w:val="20"/>
        </w:rPr>
      </w:pPr>
      <w:r w:rsidRPr="001A2621">
        <w:rPr>
          <w:rFonts w:ascii="Times New Roman" w:hAnsi="Times New Roman"/>
          <w:sz w:val="24"/>
          <w:szCs w:val="20"/>
        </w:rPr>
        <w:t>A</w:t>
      </w:r>
    </w:p>
    <w:p w:rsidRPr="001A2621" w:rsidR="001A2621" w:rsidP="001A2621" w:rsidRDefault="001A2621" w14:paraId="5831951A" w14:textId="77777777">
      <w:pPr>
        <w:tabs>
          <w:tab w:val="left" w:pos="284"/>
          <w:tab w:val="left" w:pos="567"/>
          <w:tab w:val="left" w:pos="851"/>
        </w:tabs>
        <w:rPr>
          <w:rFonts w:ascii="Times New Roman" w:hAnsi="Times New Roman"/>
          <w:sz w:val="24"/>
          <w:szCs w:val="20"/>
        </w:rPr>
      </w:pPr>
    </w:p>
    <w:p w:rsidRPr="001A2621" w:rsidR="001A2621" w:rsidP="001A2621" w:rsidRDefault="001A2621" w14:paraId="79F36907" w14:textId="0131F5F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In artikel 18 wordt het tarief verhoogd met € 0,10.</w:t>
      </w:r>
    </w:p>
    <w:p w:rsidRPr="001A2621" w:rsidR="001A2621" w:rsidP="001A2621" w:rsidRDefault="001A2621" w14:paraId="0A112BD4" w14:textId="77777777">
      <w:pPr>
        <w:tabs>
          <w:tab w:val="left" w:pos="284"/>
          <w:tab w:val="left" w:pos="567"/>
          <w:tab w:val="left" w:pos="851"/>
        </w:tabs>
        <w:rPr>
          <w:rFonts w:ascii="Times New Roman" w:hAnsi="Times New Roman"/>
          <w:sz w:val="24"/>
          <w:szCs w:val="20"/>
        </w:rPr>
      </w:pPr>
    </w:p>
    <w:p w:rsidR="001A2621" w:rsidP="001A2621" w:rsidRDefault="001A2621" w14:paraId="4FCB2846" w14:textId="59881598">
      <w:pPr>
        <w:tabs>
          <w:tab w:val="left" w:pos="284"/>
          <w:tab w:val="left" w:pos="567"/>
          <w:tab w:val="left" w:pos="851"/>
        </w:tabs>
        <w:rPr>
          <w:rFonts w:ascii="Times New Roman" w:hAnsi="Times New Roman"/>
          <w:sz w:val="24"/>
          <w:szCs w:val="20"/>
        </w:rPr>
      </w:pPr>
      <w:r w:rsidRPr="001A2621">
        <w:rPr>
          <w:rFonts w:ascii="Times New Roman" w:hAnsi="Times New Roman"/>
          <w:sz w:val="24"/>
          <w:szCs w:val="20"/>
        </w:rPr>
        <w:t>B</w:t>
      </w:r>
    </w:p>
    <w:p w:rsidRPr="001A2621" w:rsidR="001A2621" w:rsidP="001A2621" w:rsidRDefault="001A2621" w14:paraId="2E379705" w14:textId="77777777">
      <w:pPr>
        <w:tabs>
          <w:tab w:val="left" w:pos="284"/>
          <w:tab w:val="left" w:pos="567"/>
          <w:tab w:val="left" w:pos="851"/>
        </w:tabs>
        <w:rPr>
          <w:rFonts w:ascii="Times New Roman" w:hAnsi="Times New Roman"/>
          <w:sz w:val="24"/>
          <w:szCs w:val="20"/>
        </w:rPr>
      </w:pPr>
    </w:p>
    <w:p w:rsidRPr="001A2621" w:rsidR="001A2621" w:rsidP="001A2621" w:rsidRDefault="001A2621" w14:paraId="3FD4F17A" w14:textId="25A96FB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 xml:space="preserve">Artikel 71p wordt als volgt gewijzigd: </w:t>
      </w:r>
    </w:p>
    <w:p w:rsidR="001A2621" w:rsidP="001A2621" w:rsidRDefault="001A2621" w14:paraId="6631DFFF" w14:textId="77777777">
      <w:pPr>
        <w:tabs>
          <w:tab w:val="left" w:pos="284"/>
          <w:tab w:val="left" w:pos="567"/>
          <w:tab w:val="left" w:pos="851"/>
        </w:tabs>
        <w:rPr>
          <w:rFonts w:ascii="Times New Roman" w:hAnsi="Times New Roman"/>
          <w:sz w:val="24"/>
          <w:szCs w:val="20"/>
        </w:rPr>
      </w:pPr>
    </w:p>
    <w:p w:rsidRPr="001A2621" w:rsidR="001A2621" w:rsidP="001A2621" w:rsidRDefault="001A2621" w14:paraId="6740AC4F" w14:textId="226B159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 xml:space="preserve">1. In het eerste lid, onderdeel a, wordt “€ 103,66” vervangen door “€ 129,15”. </w:t>
      </w:r>
    </w:p>
    <w:p w:rsidR="001A2621" w:rsidP="001A2621" w:rsidRDefault="001A2621" w14:paraId="63017E9A" w14:textId="77777777">
      <w:pPr>
        <w:tabs>
          <w:tab w:val="left" w:pos="284"/>
          <w:tab w:val="left" w:pos="567"/>
          <w:tab w:val="left" w:pos="851"/>
        </w:tabs>
        <w:rPr>
          <w:rFonts w:ascii="Times New Roman" w:hAnsi="Times New Roman"/>
          <w:sz w:val="24"/>
          <w:szCs w:val="20"/>
        </w:rPr>
      </w:pPr>
    </w:p>
    <w:p w:rsidRPr="001A2621" w:rsidR="001A2621" w:rsidP="001A2621" w:rsidRDefault="001A2621" w14:paraId="371F4E7B" w14:textId="4B62B2A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 xml:space="preserve">2. Het tweede lid komt te luiden: </w:t>
      </w:r>
    </w:p>
    <w:p w:rsidRPr="001A2621" w:rsidR="001A2621" w:rsidP="001A2621" w:rsidRDefault="001A2621" w14:paraId="4712A138" w14:textId="6C66D06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2. Het tarief voor een afvalverbrandingsinstallatie, genoemd in het eerste lid, onderdeel a, wordt bij aanvang van de volgende kalenderjaren, alvorens artikel 90 wordt toegepast, telkens verhoogd. Deze verhoging is voor:</w:t>
      </w:r>
    </w:p>
    <w:p w:rsidRPr="001A2621" w:rsidR="001A2621" w:rsidP="001A2621" w:rsidRDefault="001A2621" w14:paraId="30BFC7B2" w14:textId="3994DB0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 het kalenderjaar 2028: € 22,79;</w:t>
      </w:r>
      <w:r w:rsidRPr="001A2621">
        <w:rPr>
          <w:rFonts w:ascii="Times New Roman" w:hAnsi="Times New Roman"/>
          <w:sz w:val="24"/>
          <w:szCs w:val="20"/>
        </w:rPr>
        <w:tab/>
      </w:r>
      <w:r w:rsidRPr="001A2621">
        <w:rPr>
          <w:rFonts w:ascii="Times New Roman" w:hAnsi="Times New Roman"/>
          <w:sz w:val="24"/>
          <w:szCs w:val="20"/>
        </w:rPr>
        <w:tab/>
      </w:r>
    </w:p>
    <w:p w:rsidRPr="001A2621" w:rsidR="001A2621" w:rsidP="001A2621" w:rsidRDefault="001A2621" w14:paraId="485CD626" w14:textId="17B2989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 xml:space="preserve">- het kalenderjaar 2029: € 23,54; </w:t>
      </w:r>
      <w:r w:rsidRPr="001A2621">
        <w:rPr>
          <w:rFonts w:ascii="Times New Roman" w:hAnsi="Times New Roman"/>
          <w:sz w:val="24"/>
          <w:szCs w:val="20"/>
        </w:rPr>
        <w:tab/>
      </w:r>
      <w:r w:rsidRPr="001A2621">
        <w:rPr>
          <w:rFonts w:ascii="Times New Roman" w:hAnsi="Times New Roman"/>
          <w:sz w:val="24"/>
          <w:szCs w:val="20"/>
        </w:rPr>
        <w:tab/>
      </w:r>
    </w:p>
    <w:p w:rsidRPr="001A2621" w:rsidR="001A2621" w:rsidP="001A2621" w:rsidRDefault="001A2621" w14:paraId="2C904B85" w14:textId="260B39B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 xml:space="preserve">- het kalenderjaar 2030: € 24,10; </w:t>
      </w:r>
      <w:r w:rsidRPr="001A2621">
        <w:rPr>
          <w:rFonts w:ascii="Times New Roman" w:hAnsi="Times New Roman"/>
          <w:sz w:val="24"/>
          <w:szCs w:val="20"/>
        </w:rPr>
        <w:tab/>
      </w:r>
      <w:r w:rsidRPr="001A2621">
        <w:rPr>
          <w:rFonts w:ascii="Times New Roman" w:hAnsi="Times New Roman"/>
          <w:sz w:val="24"/>
          <w:szCs w:val="20"/>
        </w:rPr>
        <w:tab/>
      </w:r>
    </w:p>
    <w:p w:rsidRPr="001A2621" w:rsidR="001A2621" w:rsidP="001A2621" w:rsidRDefault="001A2621" w14:paraId="36ADED62" w14:textId="4BD42E9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 xml:space="preserve">- het kalenderjaar 2031: € 24,61; </w:t>
      </w:r>
      <w:r w:rsidRPr="001A2621">
        <w:rPr>
          <w:rFonts w:ascii="Times New Roman" w:hAnsi="Times New Roman"/>
          <w:sz w:val="24"/>
          <w:szCs w:val="20"/>
        </w:rPr>
        <w:tab/>
      </w:r>
      <w:r w:rsidRPr="001A2621">
        <w:rPr>
          <w:rFonts w:ascii="Times New Roman" w:hAnsi="Times New Roman"/>
          <w:sz w:val="24"/>
          <w:szCs w:val="20"/>
        </w:rPr>
        <w:tab/>
      </w:r>
    </w:p>
    <w:p w:rsidRPr="001A2621" w:rsidR="001A2621" w:rsidP="001A2621" w:rsidRDefault="001A2621" w14:paraId="497887B1" w14:textId="3C8B6CA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 xml:space="preserve">- het kalenderjaar 2032: € 25,15; </w:t>
      </w:r>
      <w:r w:rsidRPr="001A2621">
        <w:rPr>
          <w:rFonts w:ascii="Times New Roman" w:hAnsi="Times New Roman"/>
          <w:sz w:val="24"/>
          <w:szCs w:val="20"/>
        </w:rPr>
        <w:tab/>
      </w:r>
      <w:r w:rsidRPr="001A2621">
        <w:rPr>
          <w:rFonts w:ascii="Times New Roman" w:hAnsi="Times New Roman"/>
          <w:sz w:val="24"/>
          <w:szCs w:val="20"/>
        </w:rPr>
        <w:tab/>
      </w:r>
    </w:p>
    <w:p w:rsidRPr="001A2621" w:rsidR="001A2621" w:rsidP="001A2621" w:rsidRDefault="001A2621" w14:paraId="2FFA68E5" w14:textId="5F0777C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 xml:space="preserve">- het kalenderjaar 2033: € 25,68; </w:t>
      </w:r>
      <w:r w:rsidRPr="001A2621">
        <w:rPr>
          <w:rFonts w:ascii="Times New Roman" w:hAnsi="Times New Roman"/>
          <w:sz w:val="24"/>
          <w:szCs w:val="20"/>
        </w:rPr>
        <w:tab/>
      </w:r>
      <w:r w:rsidRPr="001A2621">
        <w:rPr>
          <w:rFonts w:ascii="Times New Roman" w:hAnsi="Times New Roman"/>
          <w:sz w:val="24"/>
          <w:szCs w:val="20"/>
        </w:rPr>
        <w:tab/>
      </w:r>
    </w:p>
    <w:p w:rsidRPr="001A2621" w:rsidR="001A2621" w:rsidP="001A2621" w:rsidRDefault="001A2621" w14:paraId="3496D9A1" w14:textId="47F00BF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 het kalenderjaar 2034: € 26,22;</w:t>
      </w:r>
      <w:r w:rsidRPr="001A2621">
        <w:rPr>
          <w:rFonts w:ascii="Times New Roman" w:hAnsi="Times New Roman"/>
          <w:sz w:val="24"/>
          <w:szCs w:val="20"/>
        </w:rPr>
        <w:tab/>
      </w:r>
      <w:r w:rsidRPr="001A2621">
        <w:rPr>
          <w:rFonts w:ascii="Times New Roman" w:hAnsi="Times New Roman"/>
          <w:sz w:val="24"/>
          <w:szCs w:val="20"/>
        </w:rPr>
        <w:tab/>
      </w:r>
    </w:p>
    <w:p w:rsidRPr="001A2621" w:rsidR="001A2621" w:rsidP="001A2621" w:rsidRDefault="001A2621" w14:paraId="1A27D76C" w14:textId="3F5556C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 het kalenderjaar 2035: € 26,77.</w:t>
      </w:r>
    </w:p>
    <w:p w:rsidRPr="001A2621" w:rsidR="001A2621" w:rsidP="001A2621" w:rsidRDefault="001A2621" w14:paraId="05800D39" w14:textId="77777777">
      <w:pPr>
        <w:tabs>
          <w:tab w:val="left" w:pos="284"/>
          <w:tab w:val="left" w:pos="567"/>
          <w:tab w:val="left" w:pos="851"/>
        </w:tabs>
        <w:rPr>
          <w:rFonts w:ascii="Times New Roman" w:hAnsi="Times New Roman"/>
          <w:sz w:val="24"/>
          <w:szCs w:val="20"/>
        </w:rPr>
      </w:pPr>
    </w:p>
    <w:p w:rsidR="001A2621" w:rsidP="001A2621" w:rsidRDefault="001A2621" w14:paraId="1C880605" w14:textId="604ACDCF">
      <w:pPr>
        <w:tabs>
          <w:tab w:val="left" w:pos="284"/>
          <w:tab w:val="left" w:pos="567"/>
          <w:tab w:val="left" w:pos="851"/>
        </w:tabs>
        <w:rPr>
          <w:rFonts w:ascii="Times New Roman" w:hAnsi="Times New Roman"/>
          <w:sz w:val="24"/>
          <w:szCs w:val="20"/>
        </w:rPr>
      </w:pPr>
      <w:r w:rsidRPr="001A2621">
        <w:rPr>
          <w:rFonts w:ascii="Times New Roman" w:hAnsi="Times New Roman"/>
          <w:sz w:val="24"/>
          <w:szCs w:val="20"/>
        </w:rPr>
        <w:t>C</w:t>
      </w:r>
    </w:p>
    <w:p w:rsidRPr="001A2621" w:rsidR="001A2621" w:rsidP="001A2621" w:rsidRDefault="001A2621" w14:paraId="7C7245BF" w14:textId="77777777">
      <w:pPr>
        <w:tabs>
          <w:tab w:val="left" w:pos="284"/>
          <w:tab w:val="left" w:pos="567"/>
          <w:tab w:val="left" w:pos="851"/>
        </w:tabs>
        <w:rPr>
          <w:rFonts w:ascii="Times New Roman" w:hAnsi="Times New Roman"/>
          <w:sz w:val="24"/>
          <w:szCs w:val="20"/>
        </w:rPr>
      </w:pPr>
    </w:p>
    <w:p w:rsidRPr="001A2621" w:rsidR="001A2621" w:rsidP="001A2621" w:rsidRDefault="001A2621" w14:paraId="295BBE24" w14:textId="46EABD1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In artikel 77, eerste lid, onderdeel c, en tweede lid, worden de vermelde bedragen vervangen door “€ 59,43”.</w:t>
      </w:r>
    </w:p>
    <w:p w:rsidRPr="001A2621" w:rsidR="001A2621" w:rsidP="001A2621" w:rsidRDefault="001A2621" w14:paraId="3F9A3A21" w14:textId="77777777">
      <w:pPr>
        <w:tabs>
          <w:tab w:val="left" w:pos="284"/>
          <w:tab w:val="left" w:pos="567"/>
          <w:tab w:val="left" w:pos="851"/>
        </w:tabs>
        <w:rPr>
          <w:rFonts w:ascii="Times New Roman" w:hAnsi="Times New Roman"/>
          <w:sz w:val="24"/>
          <w:szCs w:val="20"/>
        </w:rPr>
      </w:pPr>
    </w:p>
    <w:p w:rsidR="001A2621" w:rsidP="001A2621" w:rsidRDefault="001A2621" w14:paraId="1AB4CFAB" w14:textId="43E46C8A">
      <w:pPr>
        <w:tabs>
          <w:tab w:val="left" w:pos="284"/>
          <w:tab w:val="left" w:pos="567"/>
          <w:tab w:val="left" w:pos="851"/>
        </w:tabs>
        <w:rPr>
          <w:rFonts w:ascii="Times New Roman" w:hAnsi="Times New Roman"/>
          <w:sz w:val="24"/>
          <w:szCs w:val="20"/>
        </w:rPr>
      </w:pPr>
      <w:r w:rsidRPr="001A2621">
        <w:rPr>
          <w:rFonts w:ascii="Times New Roman" w:hAnsi="Times New Roman"/>
          <w:sz w:val="24"/>
          <w:szCs w:val="20"/>
        </w:rPr>
        <w:t>D</w:t>
      </w:r>
    </w:p>
    <w:p w:rsidRPr="001A2621" w:rsidR="001A2621" w:rsidP="001A2621" w:rsidRDefault="001A2621" w14:paraId="749EEEB9" w14:textId="77777777">
      <w:pPr>
        <w:tabs>
          <w:tab w:val="left" w:pos="284"/>
          <w:tab w:val="left" w:pos="567"/>
          <w:tab w:val="left" w:pos="851"/>
        </w:tabs>
        <w:rPr>
          <w:rFonts w:ascii="Times New Roman" w:hAnsi="Times New Roman"/>
          <w:sz w:val="24"/>
          <w:szCs w:val="20"/>
        </w:rPr>
      </w:pPr>
    </w:p>
    <w:p w:rsidRPr="001A2621" w:rsidR="001A2621" w:rsidP="001A2621" w:rsidRDefault="001A2621" w14:paraId="258F9822" w14:textId="36656D1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In artikel 90 wordt “71p, eerste en tweede lid,” vervangen door “71p, eerste lid,”.</w:t>
      </w:r>
    </w:p>
    <w:p w:rsidR="001A2621" w:rsidP="001A2621" w:rsidRDefault="001A2621" w14:paraId="104D9D1B" w14:textId="77777777">
      <w:pPr>
        <w:tabs>
          <w:tab w:val="left" w:pos="284"/>
          <w:tab w:val="left" w:pos="567"/>
          <w:tab w:val="left" w:pos="851"/>
        </w:tabs>
        <w:rPr>
          <w:rFonts w:ascii="Times New Roman" w:hAnsi="Times New Roman"/>
          <w:sz w:val="24"/>
          <w:szCs w:val="20"/>
        </w:rPr>
      </w:pPr>
    </w:p>
    <w:p w:rsidRPr="001A2621" w:rsidR="001A2621" w:rsidP="001A2621" w:rsidRDefault="001A2621" w14:paraId="3682CC32" w14:textId="77777777">
      <w:pPr>
        <w:tabs>
          <w:tab w:val="left" w:pos="284"/>
          <w:tab w:val="left" w:pos="567"/>
          <w:tab w:val="left" w:pos="851"/>
        </w:tabs>
        <w:rPr>
          <w:rFonts w:ascii="Times New Roman" w:hAnsi="Times New Roman"/>
          <w:sz w:val="24"/>
          <w:szCs w:val="20"/>
        </w:rPr>
      </w:pPr>
    </w:p>
    <w:p w:rsidRPr="001A2621" w:rsidR="001A2621" w:rsidP="001A2621" w:rsidRDefault="001A2621" w14:paraId="0C90D480" w14:textId="1DD462EC">
      <w:pPr>
        <w:tabs>
          <w:tab w:val="left" w:pos="284"/>
          <w:tab w:val="left" w:pos="567"/>
          <w:tab w:val="left" w:pos="851"/>
        </w:tabs>
        <w:rPr>
          <w:rFonts w:ascii="Times New Roman" w:hAnsi="Times New Roman"/>
          <w:b/>
          <w:bCs/>
          <w:sz w:val="24"/>
          <w:szCs w:val="20"/>
        </w:rPr>
      </w:pPr>
      <w:r w:rsidRPr="001A2621">
        <w:rPr>
          <w:rFonts w:ascii="Times New Roman" w:hAnsi="Times New Roman"/>
          <w:b/>
          <w:bCs/>
          <w:sz w:val="24"/>
          <w:szCs w:val="20"/>
        </w:rPr>
        <w:t>ARTIKEL XXVIII</w:t>
      </w:r>
    </w:p>
    <w:p w:rsidRPr="001A2621" w:rsidR="001A2621" w:rsidP="001A2621" w:rsidRDefault="001A2621" w14:paraId="2B34F51D" w14:textId="77777777">
      <w:pPr>
        <w:tabs>
          <w:tab w:val="left" w:pos="284"/>
          <w:tab w:val="left" w:pos="567"/>
          <w:tab w:val="left" w:pos="851"/>
        </w:tabs>
        <w:rPr>
          <w:rFonts w:ascii="Times New Roman" w:hAnsi="Times New Roman"/>
          <w:sz w:val="24"/>
          <w:szCs w:val="20"/>
        </w:rPr>
      </w:pPr>
    </w:p>
    <w:p w:rsidRPr="001A2621" w:rsidR="001A2621" w:rsidP="001A2621" w:rsidRDefault="001A2621" w14:paraId="29AC1F5F" w14:textId="77E3CC6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In de Wet belastingen op milieugrondslag worden met ingang van 1 januari 2028 in artikel 28, eerste lid, onderdelen a, b en d, de tarieven verhoogd met € 23,75.</w:t>
      </w:r>
    </w:p>
    <w:p w:rsidR="001A2621" w:rsidP="001A2621" w:rsidRDefault="001A2621" w14:paraId="4B3C3E14" w14:textId="77777777">
      <w:pPr>
        <w:tabs>
          <w:tab w:val="left" w:pos="284"/>
          <w:tab w:val="left" w:pos="567"/>
          <w:tab w:val="left" w:pos="851"/>
        </w:tabs>
        <w:rPr>
          <w:rFonts w:ascii="Times New Roman" w:hAnsi="Times New Roman"/>
          <w:sz w:val="24"/>
          <w:szCs w:val="20"/>
        </w:rPr>
      </w:pPr>
    </w:p>
    <w:p w:rsidRPr="001A2621" w:rsidR="001A2621" w:rsidP="001A2621" w:rsidRDefault="001A2621" w14:paraId="03EC88C9" w14:textId="77777777">
      <w:pPr>
        <w:tabs>
          <w:tab w:val="left" w:pos="284"/>
          <w:tab w:val="left" w:pos="567"/>
          <w:tab w:val="left" w:pos="851"/>
        </w:tabs>
        <w:rPr>
          <w:rFonts w:ascii="Times New Roman" w:hAnsi="Times New Roman"/>
          <w:sz w:val="24"/>
          <w:szCs w:val="20"/>
        </w:rPr>
      </w:pPr>
    </w:p>
    <w:p w:rsidRPr="001A2621" w:rsidR="001A2621" w:rsidP="001A2621" w:rsidRDefault="001A2621" w14:paraId="61265271" w14:textId="23E8C165">
      <w:pPr>
        <w:tabs>
          <w:tab w:val="left" w:pos="284"/>
          <w:tab w:val="left" w:pos="567"/>
          <w:tab w:val="left" w:pos="851"/>
        </w:tabs>
        <w:rPr>
          <w:rFonts w:ascii="Times New Roman" w:hAnsi="Times New Roman"/>
          <w:b/>
          <w:bCs/>
          <w:sz w:val="24"/>
          <w:szCs w:val="20"/>
        </w:rPr>
      </w:pPr>
      <w:r w:rsidRPr="001A2621">
        <w:rPr>
          <w:rFonts w:ascii="Times New Roman" w:hAnsi="Times New Roman"/>
          <w:b/>
          <w:bCs/>
          <w:sz w:val="24"/>
          <w:szCs w:val="20"/>
        </w:rPr>
        <w:t>ARTIKEL XXIX</w:t>
      </w:r>
    </w:p>
    <w:p w:rsidRPr="001A2621" w:rsidR="001A2621" w:rsidP="001A2621" w:rsidRDefault="001A2621" w14:paraId="16359657" w14:textId="77777777">
      <w:pPr>
        <w:tabs>
          <w:tab w:val="left" w:pos="284"/>
          <w:tab w:val="left" w:pos="567"/>
          <w:tab w:val="left" w:pos="851"/>
        </w:tabs>
        <w:rPr>
          <w:rFonts w:ascii="Times New Roman" w:hAnsi="Times New Roman"/>
          <w:sz w:val="24"/>
          <w:szCs w:val="20"/>
        </w:rPr>
      </w:pPr>
    </w:p>
    <w:p w:rsidR="001A2621" w:rsidP="001A2621" w:rsidRDefault="001A2621" w14:paraId="20D5408E" w14:textId="79256EF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In de Wet belastingen op milieugrondslag wordt met ingang van 1 januari 2029 artikel 28 als volgt gewijzigd:</w:t>
      </w:r>
    </w:p>
    <w:p w:rsidRPr="001A2621" w:rsidR="001A2621" w:rsidP="001A2621" w:rsidRDefault="001A2621" w14:paraId="7D935DFA" w14:textId="77777777">
      <w:pPr>
        <w:tabs>
          <w:tab w:val="left" w:pos="284"/>
          <w:tab w:val="left" w:pos="567"/>
          <w:tab w:val="left" w:pos="851"/>
        </w:tabs>
        <w:rPr>
          <w:rFonts w:ascii="Times New Roman" w:hAnsi="Times New Roman"/>
          <w:sz w:val="24"/>
          <w:szCs w:val="20"/>
        </w:rPr>
      </w:pPr>
    </w:p>
    <w:p w:rsidR="001A2621" w:rsidP="001A2621" w:rsidRDefault="001A2621" w14:paraId="301A3CDC" w14:textId="2C2015E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1. Het eerste lid wordt als volgt gewijzigd:</w:t>
      </w:r>
    </w:p>
    <w:p w:rsidRPr="001A2621" w:rsidR="001A2621" w:rsidP="001A2621" w:rsidRDefault="001A2621" w14:paraId="41F3F1B8" w14:textId="77777777">
      <w:pPr>
        <w:tabs>
          <w:tab w:val="left" w:pos="284"/>
          <w:tab w:val="left" w:pos="567"/>
          <w:tab w:val="left" w:pos="851"/>
        </w:tabs>
        <w:rPr>
          <w:rFonts w:ascii="Times New Roman" w:hAnsi="Times New Roman"/>
          <w:sz w:val="24"/>
          <w:szCs w:val="20"/>
        </w:rPr>
      </w:pPr>
    </w:p>
    <w:p w:rsidRPr="001A2621" w:rsidR="001A2621" w:rsidP="001A2621" w:rsidRDefault="001A2621" w14:paraId="799DA361" w14:textId="65F56D6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a. Onder verlettering van de onderdelen a tot en met d tot b tot en met e wordt een onderdeel ingevoegd, luidende:</w:t>
      </w:r>
    </w:p>
    <w:p w:rsidR="001A2621" w:rsidP="001A2621" w:rsidRDefault="001A2621" w14:paraId="2F91A9D0" w14:textId="07CE04C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a. het storten van afvalstoffen waarvoor op grond van de op de artikelen 8.40, eerste lid, en 10.2, tweede lid, van de Wet milieubeheer berustende algemene maatregel van bestuur, houdende een stortverbod binnen inrichtingen voor aangewezen categorieën van afvalstoffen, op verzoek een ontheffing is verleend van het in die algemene maatregel van bestuur opgenomen stortverbod: € 109,88 per 1.000 kilogram;</w:t>
      </w:r>
    </w:p>
    <w:p w:rsidRPr="001A2621" w:rsidR="001A2621" w:rsidP="001A2621" w:rsidRDefault="001A2621" w14:paraId="7DF8F8C8" w14:textId="77777777">
      <w:pPr>
        <w:tabs>
          <w:tab w:val="left" w:pos="284"/>
          <w:tab w:val="left" w:pos="567"/>
          <w:tab w:val="left" w:pos="851"/>
        </w:tabs>
        <w:rPr>
          <w:rFonts w:ascii="Times New Roman" w:hAnsi="Times New Roman"/>
          <w:sz w:val="24"/>
          <w:szCs w:val="20"/>
        </w:rPr>
      </w:pPr>
    </w:p>
    <w:p w:rsidR="001A2621" w:rsidP="001A2621" w:rsidRDefault="001A2621" w14:paraId="022C67DC" w14:textId="5C199FA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b. In onderdeel b (nieuw) wordt na “afvalstoffen” ingevoegd “in andere gevallen dan als bedoeld in onderdeel a” en wordt het tarief verhoogd met € 7,42.</w:t>
      </w:r>
    </w:p>
    <w:p w:rsidRPr="001A2621" w:rsidR="001A2621" w:rsidP="001A2621" w:rsidRDefault="001A2621" w14:paraId="16C5A0C8" w14:textId="77777777">
      <w:pPr>
        <w:tabs>
          <w:tab w:val="left" w:pos="284"/>
          <w:tab w:val="left" w:pos="567"/>
          <w:tab w:val="left" w:pos="851"/>
        </w:tabs>
        <w:rPr>
          <w:rFonts w:ascii="Times New Roman" w:hAnsi="Times New Roman"/>
          <w:sz w:val="24"/>
          <w:szCs w:val="20"/>
        </w:rPr>
      </w:pPr>
    </w:p>
    <w:p w:rsidR="001A2621" w:rsidP="001A2621" w:rsidRDefault="001A2621" w14:paraId="7C99077C" w14:textId="5E0E4C8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c. In onderdeel c (nieuw) wordt “onder c” vervangen door “onder d” en wordt het tarief verhoogd met € 7,42.</w:t>
      </w:r>
    </w:p>
    <w:p w:rsidRPr="001A2621" w:rsidR="001A2621" w:rsidP="001A2621" w:rsidRDefault="001A2621" w14:paraId="7A7B8275" w14:textId="77777777">
      <w:pPr>
        <w:tabs>
          <w:tab w:val="left" w:pos="284"/>
          <w:tab w:val="left" w:pos="567"/>
          <w:tab w:val="left" w:pos="851"/>
        </w:tabs>
        <w:rPr>
          <w:rFonts w:ascii="Times New Roman" w:hAnsi="Times New Roman"/>
          <w:sz w:val="24"/>
          <w:szCs w:val="20"/>
        </w:rPr>
      </w:pPr>
    </w:p>
    <w:p w:rsidR="001A2621" w:rsidP="001A2621" w:rsidRDefault="001A2621" w14:paraId="15C11278" w14:textId="659A3A0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d. In onderdeel d (nieuw) wordt het tarief verhoogd met € 7,42.</w:t>
      </w:r>
    </w:p>
    <w:p w:rsidRPr="001A2621" w:rsidR="001A2621" w:rsidP="001A2621" w:rsidRDefault="001A2621" w14:paraId="5234F006" w14:textId="77777777">
      <w:pPr>
        <w:tabs>
          <w:tab w:val="left" w:pos="284"/>
          <w:tab w:val="left" w:pos="567"/>
          <w:tab w:val="left" w:pos="851"/>
        </w:tabs>
        <w:rPr>
          <w:rFonts w:ascii="Times New Roman" w:hAnsi="Times New Roman"/>
          <w:sz w:val="24"/>
          <w:szCs w:val="20"/>
        </w:rPr>
      </w:pPr>
    </w:p>
    <w:p w:rsidR="001A2621" w:rsidP="001A2621" w:rsidRDefault="001A2621" w14:paraId="2AEE37B9" w14:textId="68B1ACE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2. In het tweede lid, eerste zin, wordt “onderdeel d” vervangen door “onderdeel e”.</w:t>
      </w:r>
    </w:p>
    <w:p w:rsidRPr="001A2621" w:rsidR="001A2621" w:rsidP="001A2621" w:rsidRDefault="001A2621" w14:paraId="2C8BA7A0" w14:textId="77777777">
      <w:pPr>
        <w:tabs>
          <w:tab w:val="left" w:pos="284"/>
          <w:tab w:val="left" w:pos="567"/>
          <w:tab w:val="left" w:pos="851"/>
        </w:tabs>
        <w:rPr>
          <w:rFonts w:ascii="Times New Roman" w:hAnsi="Times New Roman"/>
          <w:sz w:val="24"/>
          <w:szCs w:val="20"/>
        </w:rPr>
      </w:pPr>
    </w:p>
    <w:p w:rsidRPr="001A2621" w:rsidR="001A2621" w:rsidP="001A2621" w:rsidRDefault="001A2621" w14:paraId="0FDC7B8B" w14:textId="034241B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3. In het vierde lid wordt “onderdeel a” vervangen door “onderdeel b”.</w:t>
      </w:r>
    </w:p>
    <w:p w:rsidR="001A2621" w:rsidP="001A2621" w:rsidRDefault="001A2621" w14:paraId="187C33FA" w14:textId="77777777">
      <w:pPr>
        <w:tabs>
          <w:tab w:val="left" w:pos="284"/>
          <w:tab w:val="left" w:pos="567"/>
          <w:tab w:val="left" w:pos="851"/>
        </w:tabs>
        <w:rPr>
          <w:rFonts w:ascii="Times New Roman" w:hAnsi="Times New Roman"/>
          <w:sz w:val="24"/>
          <w:szCs w:val="20"/>
        </w:rPr>
      </w:pPr>
    </w:p>
    <w:p w:rsidRPr="001A2621" w:rsidR="001A2621" w:rsidP="001A2621" w:rsidRDefault="001A2621" w14:paraId="02DEE177" w14:textId="77777777">
      <w:pPr>
        <w:tabs>
          <w:tab w:val="left" w:pos="284"/>
          <w:tab w:val="left" w:pos="567"/>
          <w:tab w:val="left" w:pos="851"/>
        </w:tabs>
        <w:rPr>
          <w:rFonts w:ascii="Times New Roman" w:hAnsi="Times New Roman"/>
          <w:sz w:val="24"/>
          <w:szCs w:val="20"/>
        </w:rPr>
      </w:pPr>
    </w:p>
    <w:p w:rsidRPr="001A2621" w:rsidR="001A2621" w:rsidP="001A2621" w:rsidRDefault="001A2621" w14:paraId="6FE2C54D" w14:textId="2BCFA84E">
      <w:pPr>
        <w:tabs>
          <w:tab w:val="left" w:pos="284"/>
          <w:tab w:val="left" w:pos="567"/>
          <w:tab w:val="left" w:pos="851"/>
        </w:tabs>
        <w:rPr>
          <w:rFonts w:ascii="Times New Roman" w:hAnsi="Times New Roman"/>
          <w:b/>
          <w:bCs/>
          <w:sz w:val="24"/>
          <w:szCs w:val="20"/>
        </w:rPr>
      </w:pPr>
      <w:r w:rsidRPr="001A2621">
        <w:rPr>
          <w:rFonts w:ascii="Times New Roman" w:hAnsi="Times New Roman"/>
          <w:b/>
          <w:bCs/>
          <w:sz w:val="24"/>
          <w:szCs w:val="20"/>
        </w:rPr>
        <w:t>ARTIKEL XXX</w:t>
      </w:r>
    </w:p>
    <w:p w:rsidRPr="001A2621" w:rsidR="001A2621" w:rsidP="001A2621" w:rsidRDefault="001A2621" w14:paraId="69B7FFC0" w14:textId="77777777">
      <w:pPr>
        <w:tabs>
          <w:tab w:val="left" w:pos="284"/>
          <w:tab w:val="left" w:pos="567"/>
          <w:tab w:val="left" w:pos="851"/>
        </w:tabs>
        <w:rPr>
          <w:rFonts w:ascii="Times New Roman" w:hAnsi="Times New Roman"/>
          <w:sz w:val="24"/>
          <w:szCs w:val="20"/>
        </w:rPr>
      </w:pPr>
    </w:p>
    <w:p w:rsidRPr="001A2621" w:rsidR="001A2621" w:rsidP="001A2621" w:rsidRDefault="001A2621" w14:paraId="52DB4E6D" w14:textId="3FB7B10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In de Wet belastingen op milieugrondslag wordt met ingang van 1 januari 2030 artikel 28, eerste lid, als volgt gewijzigd:</w:t>
      </w:r>
    </w:p>
    <w:p w:rsidR="001A2621" w:rsidP="001A2621" w:rsidRDefault="001A2621" w14:paraId="1BCC95CB" w14:textId="77777777">
      <w:pPr>
        <w:tabs>
          <w:tab w:val="left" w:pos="284"/>
          <w:tab w:val="left" w:pos="567"/>
          <w:tab w:val="left" w:pos="851"/>
        </w:tabs>
        <w:rPr>
          <w:rFonts w:ascii="Times New Roman" w:hAnsi="Times New Roman"/>
          <w:sz w:val="24"/>
          <w:szCs w:val="20"/>
        </w:rPr>
      </w:pPr>
    </w:p>
    <w:p w:rsidRPr="001A2621" w:rsidR="001A2621" w:rsidP="001A2621" w:rsidRDefault="001A2621" w14:paraId="425C9818" w14:textId="129B3AA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1. In onderdeel a wordt het tarief verhoogd met € 24,59.</w:t>
      </w:r>
    </w:p>
    <w:p w:rsidR="001A2621" w:rsidP="001A2621" w:rsidRDefault="001A2621" w14:paraId="375072B8" w14:textId="77777777">
      <w:pPr>
        <w:tabs>
          <w:tab w:val="left" w:pos="284"/>
          <w:tab w:val="left" w:pos="567"/>
          <w:tab w:val="left" w:pos="851"/>
        </w:tabs>
        <w:rPr>
          <w:rFonts w:ascii="Times New Roman" w:hAnsi="Times New Roman"/>
          <w:sz w:val="24"/>
          <w:szCs w:val="20"/>
        </w:rPr>
      </w:pPr>
    </w:p>
    <w:p w:rsidRPr="001A2621" w:rsidR="001A2621" w:rsidP="001A2621" w:rsidRDefault="001A2621" w14:paraId="7543AB27" w14:textId="244DD5B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2. In de onderdelen b, c en e worden de tarieven verhoogd met € 10,85.</w:t>
      </w:r>
    </w:p>
    <w:p w:rsidR="001A2621" w:rsidP="001A2621" w:rsidRDefault="001A2621" w14:paraId="400A0096" w14:textId="77777777">
      <w:pPr>
        <w:tabs>
          <w:tab w:val="left" w:pos="284"/>
          <w:tab w:val="left" w:pos="567"/>
          <w:tab w:val="left" w:pos="851"/>
        </w:tabs>
        <w:rPr>
          <w:rFonts w:ascii="Times New Roman" w:hAnsi="Times New Roman"/>
          <w:sz w:val="24"/>
          <w:szCs w:val="20"/>
        </w:rPr>
      </w:pPr>
    </w:p>
    <w:p w:rsidRPr="001A2621" w:rsidR="001A2621" w:rsidP="001A2621" w:rsidRDefault="001A2621" w14:paraId="18FB7C41" w14:textId="77777777">
      <w:pPr>
        <w:tabs>
          <w:tab w:val="left" w:pos="284"/>
          <w:tab w:val="left" w:pos="567"/>
          <w:tab w:val="left" w:pos="851"/>
        </w:tabs>
        <w:rPr>
          <w:rFonts w:ascii="Times New Roman" w:hAnsi="Times New Roman"/>
          <w:sz w:val="24"/>
          <w:szCs w:val="20"/>
        </w:rPr>
      </w:pPr>
    </w:p>
    <w:p w:rsidRPr="001A2621" w:rsidR="001A2621" w:rsidP="001A2621" w:rsidRDefault="001A2621" w14:paraId="5AC5596D" w14:textId="5DE83A73">
      <w:pPr>
        <w:tabs>
          <w:tab w:val="left" w:pos="284"/>
          <w:tab w:val="left" w:pos="567"/>
          <w:tab w:val="left" w:pos="851"/>
        </w:tabs>
        <w:rPr>
          <w:rFonts w:ascii="Times New Roman" w:hAnsi="Times New Roman"/>
          <w:b/>
          <w:bCs/>
          <w:sz w:val="24"/>
          <w:szCs w:val="20"/>
        </w:rPr>
      </w:pPr>
      <w:r w:rsidRPr="001A2621">
        <w:rPr>
          <w:rFonts w:ascii="Times New Roman" w:hAnsi="Times New Roman"/>
          <w:b/>
          <w:bCs/>
          <w:sz w:val="24"/>
          <w:szCs w:val="20"/>
        </w:rPr>
        <w:t>ARTIKEL XXXI</w:t>
      </w:r>
    </w:p>
    <w:p w:rsidRPr="001A2621" w:rsidR="001A2621" w:rsidP="001A2621" w:rsidRDefault="001A2621" w14:paraId="600489C1" w14:textId="77777777">
      <w:pPr>
        <w:tabs>
          <w:tab w:val="left" w:pos="284"/>
          <w:tab w:val="left" w:pos="567"/>
          <w:tab w:val="left" w:pos="851"/>
        </w:tabs>
        <w:rPr>
          <w:rFonts w:ascii="Times New Roman" w:hAnsi="Times New Roman"/>
          <w:sz w:val="24"/>
          <w:szCs w:val="20"/>
        </w:rPr>
      </w:pPr>
    </w:p>
    <w:p w:rsidRPr="001A2621" w:rsidR="001A2621" w:rsidP="001A2621" w:rsidRDefault="001A2621" w14:paraId="2925A52E" w14:textId="7BE29D4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In de Wet belastingen op milieugrondslag wordt met ingang van 1 januari 2031 in artikel 28, eerste lid, onderdeel a, het tarief verhoogd met € 8,00.</w:t>
      </w:r>
    </w:p>
    <w:p w:rsidR="001A2621" w:rsidP="001A2621" w:rsidRDefault="001A2621" w14:paraId="243E970D" w14:textId="77777777">
      <w:pPr>
        <w:tabs>
          <w:tab w:val="left" w:pos="284"/>
          <w:tab w:val="left" w:pos="567"/>
          <w:tab w:val="left" w:pos="851"/>
        </w:tabs>
        <w:rPr>
          <w:rFonts w:ascii="Times New Roman" w:hAnsi="Times New Roman"/>
          <w:sz w:val="24"/>
          <w:szCs w:val="20"/>
        </w:rPr>
      </w:pPr>
    </w:p>
    <w:p w:rsidRPr="001A2621" w:rsidR="001A2621" w:rsidP="001A2621" w:rsidRDefault="001A2621" w14:paraId="14901AED" w14:textId="77777777">
      <w:pPr>
        <w:tabs>
          <w:tab w:val="left" w:pos="284"/>
          <w:tab w:val="left" w:pos="567"/>
          <w:tab w:val="left" w:pos="851"/>
        </w:tabs>
        <w:rPr>
          <w:rFonts w:ascii="Times New Roman" w:hAnsi="Times New Roman"/>
          <w:sz w:val="24"/>
          <w:szCs w:val="20"/>
        </w:rPr>
      </w:pPr>
    </w:p>
    <w:p w:rsidRPr="001A2621" w:rsidR="001A2621" w:rsidP="001A2621" w:rsidRDefault="001A2621" w14:paraId="10359030" w14:textId="34AECBB9">
      <w:pPr>
        <w:tabs>
          <w:tab w:val="left" w:pos="284"/>
          <w:tab w:val="left" w:pos="567"/>
          <w:tab w:val="left" w:pos="851"/>
        </w:tabs>
        <w:rPr>
          <w:rFonts w:ascii="Times New Roman" w:hAnsi="Times New Roman"/>
          <w:b/>
          <w:bCs/>
          <w:sz w:val="24"/>
          <w:szCs w:val="20"/>
        </w:rPr>
      </w:pPr>
      <w:r w:rsidRPr="001A2621">
        <w:rPr>
          <w:rFonts w:ascii="Times New Roman" w:hAnsi="Times New Roman"/>
          <w:b/>
          <w:bCs/>
          <w:sz w:val="24"/>
          <w:szCs w:val="20"/>
        </w:rPr>
        <w:t>ARTIKEL XXXII</w:t>
      </w:r>
    </w:p>
    <w:p w:rsidRPr="001A2621" w:rsidR="001A2621" w:rsidP="001A2621" w:rsidRDefault="001A2621" w14:paraId="71E93955" w14:textId="77777777">
      <w:pPr>
        <w:tabs>
          <w:tab w:val="left" w:pos="284"/>
          <w:tab w:val="left" w:pos="567"/>
          <w:tab w:val="left" w:pos="851"/>
        </w:tabs>
        <w:rPr>
          <w:rFonts w:ascii="Times New Roman" w:hAnsi="Times New Roman"/>
          <w:sz w:val="24"/>
          <w:szCs w:val="20"/>
        </w:rPr>
      </w:pPr>
    </w:p>
    <w:p w:rsidRPr="001A2621" w:rsidR="001A2621" w:rsidP="001A2621" w:rsidRDefault="001A2621" w14:paraId="1B495F0D" w14:textId="28811A8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In de Wet belastingen op milieugrondslag wordt met ingang van 1 januari 2032 in artikel 28, eerste lid, onderdeel a, het tarief verhoogd met € 9,65.</w:t>
      </w:r>
    </w:p>
    <w:p w:rsidRPr="001A2621" w:rsidR="001A2621" w:rsidP="001A2621" w:rsidRDefault="001A2621" w14:paraId="68D04239" w14:textId="77777777">
      <w:pPr>
        <w:tabs>
          <w:tab w:val="left" w:pos="284"/>
          <w:tab w:val="left" w:pos="567"/>
          <w:tab w:val="left" w:pos="851"/>
        </w:tabs>
        <w:rPr>
          <w:rFonts w:ascii="Times New Roman" w:hAnsi="Times New Roman"/>
          <w:sz w:val="24"/>
          <w:szCs w:val="20"/>
        </w:rPr>
      </w:pPr>
    </w:p>
    <w:p w:rsidRPr="001A2621" w:rsidR="001A2621" w:rsidP="001A2621" w:rsidRDefault="001A2621" w14:paraId="18897002" w14:textId="77777777">
      <w:pPr>
        <w:tabs>
          <w:tab w:val="left" w:pos="284"/>
          <w:tab w:val="left" w:pos="567"/>
          <w:tab w:val="left" w:pos="851"/>
        </w:tabs>
        <w:rPr>
          <w:rFonts w:ascii="Times New Roman" w:hAnsi="Times New Roman"/>
          <w:sz w:val="24"/>
          <w:szCs w:val="20"/>
        </w:rPr>
      </w:pPr>
    </w:p>
    <w:p w:rsidRPr="001A2621" w:rsidR="001A2621" w:rsidP="001A2621" w:rsidRDefault="001A2621" w14:paraId="6B9AB465" w14:textId="5D3D6CA6">
      <w:pPr>
        <w:tabs>
          <w:tab w:val="left" w:pos="284"/>
          <w:tab w:val="left" w:pos="567"/>
          <w:tab w:val="left" w:pos="851"/>
        </w:tabs>
        <w:rPr>
          <w:rFonts w:ascii="Times New Roman" w:hAnsi="Times New Roman"/>
          <w:b/>
          <w:bCs/>
          <w:sz w:val="24"/>
          <w:szCs w:val="20"/>
        </w:rPr>
      </w:pPr>
      <w:r w:rsidRPr="001A2621">
        <w:rPr>
          <w:rFonts w:ascii="Times New Roman" w:hAnsi="Times New Roman"/>
          <w:b/>
          <w:bCs/>
          <w:sz w:val="24"/>
          <w:szCs w:val="20"/>
        </w:rPr>
        <w:t>ARTIKEL XXXIII</w:t>
      </w:r>
    </w:p>
    <w:p w:rsidRPr="001A2621" w:rsidR="001A2621" w:rsidP="001A2621" w:rsidRDefault="001A2621" w14:paraId="29078552" w14:textId="77777777">
      <w:pPr>
        <w:tabs>
          <w:tab w:val="left" w:pos="284"/>
          <w:tab w:val="left" w:pos="567"/>
          <w:tab w:val="left" w:pos="851"/>
        </w:tabs>
        <w:rPr>
          <w:rFonts w:ascii="Times New Roman" w:hAnsi="Times New Roman"/>
          <w:sz w:val="24"/>
          <w:szCs w:val="20"/>
        </w:rPr>
      </w:pPr>
    </w:p>
    <w:p w:rsidRPr="001A2621" w:rsidR="001A2621" w:rsidP="001A2621" w:rsidRDefault="001A2621" w14:paraId="209273BB" w14:textId="56D0EF8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In de Wet belastingen op milieugrondslag wordt met ingang van 1 januari 2033 in artikel 28, eerste lid, onderdeel a, het tarief verhoogd met € 17,78.</w:t>
      </w:r>
    </w:p>
    <w:p w:rsidR="001A2621" w:rsidP="001A2621" w:rsidRDefault="001A2621" w14:paraId="2D6E97B7" w14:textId="77777777">
      <w:pPr>
        <w:tabs>
          <w:tab w:val="left" w:pos="284"/>
          <w:tab w:val="left" w:pos="567"/>
          <w:tab w:val="left" w:pos="851"/>
        </w:tabs>
        <w:rPr>
          <w:rFonts w:ascii="Times New Roman" w:hAnsi="Times New Roman"/>
          <w:sz w:val="24"/>
          <w:szCs w:val="20"/>
        </w:rPr>
      </w:pPr>
    </w:p>
    <w:p w:rsidRPr="001A2621" w:rsidR="001A2621" w:rsidP="001A2621" w:rsidRDefault="001A2621" w14:paraId="11DC9871" w14:textId="77777777">
      <w:pPr>
        <w:tabs>
          <w:tab w:val="left" w:pos="284"/>
          <w:tab w:val="left" w:pos="567"/>
          <w:tab w:val="left" w:pos="851"/>
        </w:tabs>
        <w:rPr>
          <w:rFonts w:ascii="Times New Roman" w:hAnsi="Times New Roman"/>
          <w:sz w:val="24"/>
          <w:szCs w:val="20"/>
        </w:rPr>
      </w:pPr>
    </w:p>
    <w:p w:rsidRPr="001A2621" w:rsidR="001A2621" w:rsidP="001A2621" w:rsidRDefault="001A2621" w14:paraId="06BF059A" w14:textId="6D85B522">
      <w:pPr>
        <w:tabs>
          <w:tab w:val="left" w:pos="284"/>
          <w:tab w:val="left" w:pos="567"/>
          <w:tab w:val="left" w:pos="851"/>
        </w:tabs>
        <w:rPr>
          <w:rFonts w:ascii="Times New Roman" w:hAnsi="Times New Roman"/>
          <w:b/>
          <w:bCs/>
          <w:sz w:val="24"/>
          <w:szCs w:val="20"/>
        </w:rPr>
      </w:pPr>
      <w:r w:rsidRPr="001A2621">
        <w:rPr>
          <w:rFonts w:ascii="Times New Roman" w:hAnsi="Times New Roman"/>
          <w:b/>
          <w:bCs/>
          <w:sz w:val="24"/>
          <w:szCs w:val="20"/>
        </w:rPr>
        <w:t>ARTIKEL XXXIV</w:t>
      </w:r>
    </w:p>
    <w:p w:rsidRPr="001A2621" w:rsidR="001A2621" w:rsidP="001A2621" w:rsidRDefault="001A2621" w14:paraId="6946884F" w14:textId="77777777">
      <w:pPr>
        <w:tabs>
          <w:tab w:val="left" w:pos="284"/>
          <w:tab w:val="left" w:pos="567"/>
          <w:tab w:val="left" w:pos="851"/>
        </w:tabs>
        <w:rPr>
          <w:rFonts w:ascii="Times New Roman" w:hAnsi="Times New Roman"/>
          <w:sz w:val="24"/>
          <w:szCs w:val="20"/>
        </w:rPr>
      </w:pPr>
    </w:p>
    <w:p w:rsidRPr="001A2621" w:rsidR="001A2621" w:rsidP="001A2621" w:rsidRDefault="001A2621" w14:paraId="51E834B6" w14:textId="590C6AE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In de Wet belastingen op milieugrondslag wordt met ingang van 1 januari 2034 in artikel 28, eerste lid, onderdeel a, het tarief verlaagd met € 22,67.</w:t>
      </w:r>
    </w:p>
    <w:p w:rsidR="001A2621" w:rsidP="001A2621" w:rsidRDefault="001A2621" w14:paraId="543B072D" w14:textId="77777777">
      <w:pPr>
        <w:tabs>
          <w:tab w:val="left" w:pos="284"/>
          <w:tab w:val="left" w:pos="567"/>
          <w:tab w:val="left" w:pos="851"/>
        </w:tabs>
        <w:rPr>
          <w:rFonts w:ascii="Times New Roman" w:hAnsi="Times New Roman"/>
          <w:sz w:val="24"/>
          <w:szCs w:val="20"/>
        </w:rPr>
      </w:pPr>
    </w:p>
    <w:p w:rsidRPr="001A2621" w:rsidR="001A2621" w:rsidP="001A2621" w:rsidRDefault="001A2621" w14:paraId="25B17DF3" w14:textId="77777777">
      <w:pPr>
        <w:tabs>
          <w:tab w:val="left" w:pos="284"/>
          <w:tab w:val="left" w:pos="567"/>
          <w:tab w:val="left" w:pos="851"/>
        </w:tabs>
        <w:rPr>
          <w:rFonts w:ascii="Times New Roman" w:hAnsi="Times New Roman"/>
          <w:sz w:val="24"/>
          <w:szCs w:val="20"/>
        </w:rPr>
      </w:pPr>
    </w:p>
    <w:p w:rsidRPr="001A2621" w:rsidR="001A2621" w:rsidP="001A2621" w:rsidRDefault="001A2621" w14:paraId="778F3A1D" w14:textId="6D61A5C8">
      <w:pPr>
        <w:tabs>
          <w:tab w:val="left" w:pos="284"/>
          <w:tab w:val="left" w:pos="567"/>
          <w:tab w:val="left" w:pos="851"/>
        </w:tabs>
        <w:rPr>
          <w:rFonts w:ascii="Times New Roman" w:hAnsi="Times New Roman"/>
          <w:b/>
          <w:bCs/>
          <w:sz w:val="24"/>
          <w:szCs w:val="20"/>
        </w:rPr>
      </w:pPr>
      <w:r w:rsidRPr="001A2621">
        <w:rPr>
          <w:rFonts w:ascii="Times New Roman" w:hAnsi="Times New Roman"/>
          <w:b/>
          <w:bCs/>
          <w:sz w:val="24"/>
          <w:szCs w:val="20"/>
        </w:rPr>
        <w:t>ARTIKEL XXXV</w:t>
      </w:r>
    </w:p>
    <w:p w:rsidRPr="001A2621" w:rsidR="001A2621" w:rsidP="001A2621" w:rsidRDefault="001A2621" w14:paraId="4CB55289" w14:textId="77777777">
      <w:pPr>
        <w:tabs>
          <w:tab w:val="left" w:pos="284"/>
          <w:tab w:val="left" w:pos="567"/>
          <w:tab w:val="left" w:pos="851"/>
        </w:tabs>
        <w:rPr>
          <w:rFonts w:ascii="Times New Roman" w:hAnsi="Times New Roman"/>
          <w:sz w:val="24"/>
          <w:szCs w:val="20"/>
        </w:rPr>
      </w:pPr>
    </w:p>
    <w:p w:rsidRPr="001A2621" w:rsidR="001A2621" w:rsidP="001A2621" w:rsidRDefault="001A2621" w14:paraId="632C301A" w14:textId="4C6EEEB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In de Wet belastingen op milieugrondslag wordt met ingang van 1 januari 2035 in artikel 28, eerste lid, onderdeel a, het tarief verhoogd met € 9,43.</w:t>
      </w:r>
    </w:p>
    <w:p w:rsidR="001A2621" w:rsidP="001A2621" w:rsidRDefault="001A2621" w14:paraId="313E4996" w14:textId="77777777">
      <w:pPr>
        <w:tabs>
          <w:tab w:val="left" w:pos="284"/>
          <w:tab w:val="left" w:pos="567"/>
          <w:tab w:val="left" w:pos="851"/>
        </w:tabs>
        <w:rPr>
          <w:rFonts w:ascii="Times New Roman" w:hAnsi="Times New Roman"/>
          <w:sz w:val="24"/>
          <w:szCs w:val="20"/>
        </w:rPr>
      </w:pPr>
    </w:p>
    <w:p w:rsidRPr="001A2621" w:rsidR="001A2621" w:rsidP="001A2621" w:rsidRDefault="001A2621" w14:paraId="2EDBBEC8" w14:textId="77777777">
      <w:pPr>
        <w:tabs>
          <w:tab w:val="left" w:pos="284"/>
          <w:tab w:val="left" w:pos="567"/>
          <w:tab w:val="left" w:pos="851"/>
        </w:tabs>
        <w:rPr>
          <w:rFonts w:ascii="Times New Roman" w:hAnsi="Times New Roman"/>
          <w:sz w:val="24"/>
          <w:szCs w:val="20"/>
        </w:rPr>
      </w:pPr>
    </w:p>
    <w:p w:rsidRPr="001A2621" w:rsidR="001A2621" w:rsidP="001A2621" w:rsidRDefault="001A2621" w14:paraId="3D99C7CC" w14:textId="5C26979F">
      <w:pPr>
        <w:tabs>
          <w:tab w:val="left" w:pos="284"/>
          <w:tab w:val="left" w:pos="567"/>
          <w:tab w:val="left" w:pos="851"/>
        </w:tabs>
        <w:rPr>
          <w:rFonts w:ascii="Times New Roman" w:hAnsi="Times New Roman"/>
          <w:b/>
          <w:bCs/>
          <w:sz w:val="24"/>
          <w:szCs w:val="20"/>
        </w:rPr>
      </w:pPr>
      <w:r w:rsidRPr="001A2621">
        <w:rPr>
          <w:rFonts w:ascii="Times New Roman" w:hAnsi="Times New Roman"/>
          <w:b/>
          <w:bCs/>
          <w:sz w:val="24"/>
          <w:szCs w:val="20"/>
        </w:rPr>
        <w:t>ARTIKEL XXXVI</w:t>
      </w:r>
    </w:p>
    <w:p w:rsidRPr="001A2621" w:rsidR="001A2621" w:rsidP="001A2621" w:rsidRDefault="001A2621" w14:paraId="4F92C1D0" w14:textId="56C81262">
      <w:pPr>
        <w:tabs>
          <w:tab w:val="left" w:pos="284"/>
          <w:tab w:val="left" w:pos="567"/>
          <w:tab w:val="left" w:pos="851"/>
        </w:tabs>
        <w:rPr>
          <w:rFonts w:ascii="Times New Roman" w:hAnsi="Times New Roman"/>
          <w:sz w:val="24"/>
          <w:szCs w:val="20"/>
        </w:rPr>
      </w:pPr>
      <w:r>
        <w:rPr>
          <w:rFonts w:ascii="Times New Roman" w:hAnsi="Times New Roman"/>
          <w:sz w:val="24"/>
          <w:szCs w:val="20"/>
        </w:rPr>
        <w:tab/>
      </w:r>
    </w:p>
    <w:p w:rsidRPr="001A2621" w:rsidR="001A2621" w:rsidP="001A2621" w:rsidRDefault="001A2621" w14:paraId="4C222732" w14:textId="4FD4D33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In de Wet belastingen op milieugrondslag wordt met ingang van 1 januari 2036 in artikel 28, eerste lid, onderdeel a, het tarief verlaagd met € 3,99.</w:t>
      </w:r>
    </w:p>
    <w:p w:rsidR="001A2621" w:rsidP="001A2621" w:rsidRDefault="001A2621" w14:paraId="554692D0" w14:textId="77777777">
      <w:pPr>
        <w:tabs>
          <w:tab w:val="left" w:pos="284"/>
          <w:tab w:val="left" w:pos="567"/>
          <w:tab w:val="left" w:pos="851"/>
        </w:tabs>
        <w:rPr>
          <w:rFonts w:ascii="Times New Roman" w:hAnsi="Times New Roman"/>
          <w:sz w:val="24"/>
          <w:szCs w:val="20"/>
        </w:rPr>
      </w:pPr>
    </w:p>
    <w:p w:rsidRPr="001A2621" w:rsidR="001A2621" w:rsidP="001A2621" w:rsidRDefault="001A2621" w14:paraId="1A63ABEF" w14:textId="77777777">
      <w:pPr>
        <w:tabs>
          <w:tab w:val="left" w:pos="284"/>
          <w:tab w:val="left" w:pos="567"/>
          <w:tab w:val="left" w:pos="851"/>
        </w:tabs>
        <w:rPr>
          <w:rFonts w:ascii="Times New Roman" w:hAnsi="Times New Roman"/>
          <w:sz w:val="24"/>
          <w:szCs w:val="20"/>
        </w:rPr>
      </w:pPr>
    </w:p>
    <w:p w:rsidRPr="001A2621" w:rsidR="001A2621" w:rsidP="001A2621" w:rsidRDefault="001A2621" w14:paraId="0F7B13C0" w14:textId="4B22011E">
      <w:pPr>
        <w:tabs>
          <w:tab w:val="left" w:pos="284"/>
          <w:tab w:val="left" w:pos="567"/>
          <w:tab w:val="left" w:pos="851"/>
        </w:tabs>
        <w:rPr>
          <w:rFonts w:ascii="Times New Roman" w:hAnsi="Times New Roman"/>
          <w:b/>
          <w:bCs/>
          <w:sz w:val="24"/>
          <w:szCs w:val="20"/>
        </w:rPr>
      </w:pPr>
      <w:r w:rsidRPr="001A2621">
        <w:rPr>
          <w:rFonts w:ascii="Times New Roman" w:hAnsi="Times New Roman"/>
          <w:b/>
          <w:bCs/>
          <w:sz w:val="24"/>
          <w:szCs w:val="20"/>
        </w:rPr>
        <w:t>ARTIKEL XXXVII</w:t>
      </w:r>
    </w:p>
    <w:p w:rsidRPr="001A2621" w:rsidR="001A2621" w:rsidP="001A2621" w:rsidRDefault="001A2621" w14:paraId="7FB16C96" w14:textId="77777777">
      <w:pPr>
        <w:tabs>
          <w:tab w:val="left" w:pos="284"/>
          <w:tab w:val="left" w:pos="567"/>
          <w:tab w:val="left" w:pos="851"/>
        </w:tabs>
        <w:rPr>
          <w:rFonts w:ascii="Times New Roman" w:hAnsi="Times New Roman"/>
          <w:sz w:val="24"/>
          <w:szCs w:val="20"/>
        </w:rPr>
      </w:pPr>
    </w:p>
    <w:p w:rsidRPr="001A2621" w:rsidR="001A2621" w:rsidP="001A2621" w:rsidRDefault="001A2621" w14:paraId="549FAD67" w14:textId="54760CC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In de Wet belastingen op milieugrondslag wordt met ingang van 1 januari 2037 in artikel 28, eerste lid, onderdeel a, het tarief verlaagd met € 4,07.</w:t>
      </w:r>
    </w:p>
    <w:p w:rsidR="001A2621" w:rsidP="001A2621" w:rsidRDefault="001A2621" w14:paraId="0CCC2C73" w14:textId="77777777">
      <w:pPr>
        <w:tabs>
          <w:tab w:val="left" w:pos="284"/>
          <w:tab w:val="left" w:pos="567"/>
          <w:tab w:val="left" w:pos="851"/>
        </w:tabs>
        <w:rPr>
          <w:rFonts w:ascii="Times New Roman" w:hAnsi="Times New Roman"/>
          <w:sz w:val="24"/>
          <w:szCs w:val="20"/>
        </w:rPr>
      </w:pPr>
    </w:p>
    <w:p w:rsidRPr="001A2621" w:rsidR="001A2621" w:rsidP="001A2621" w:rsidRDefault="001A2621" w14:paraId="15C46520" w14:textId="77777777">
      <w:pPr>
        <w:tabs>
          <w:tab w:val="left" w:pos="284"/>
          <w:tab w:val="left" w:pos="567"/>
          <w:tab w:val="left" w:pos="851"/>
        </w:tabs>
        <w:rPr>
          <w:rFonts w:ascii="Times New Roman" w:hAnsi="Times New Roman"/>
          <w:sz w:val="24"/>
          <w:szCs w:val="20"/>
        </w:rPr>
      </w:pPr>
    </w:p>
    <w:p w:rsidRPr="001A2621" w:rsidR="001A2621" w:rsidP="001A2621" w:rsidRDefault="001A2621" w14:paraId="0FD1FE10" w14:textId="369052DA">
      <w:pPr>
        <w:tabs>
          <w:tab w:val="left" w:pos="284"/>
          <w:tab w:val="left" w:pos="567"/>
          <w:tab w:val="left" w:pos="851"/>
        </w:tabs>
        <w:rPr>
          <w:rFonts w:ascii="Times New Roman" w:hAnsi="Times New Roman"/>
          <w:b/>
          <w:bCs/>
          <w:sz w:val="24"/>
          <w:szCs w:val="20"/>
        </w:rPr>
      </w:pPr>
      <w:r w:rsidRPr="001A2621">
        <w:rPr>
          <w:rFonts w:ascii="Times New Roman" w:hAnsi="Times New Roman"/>
          <w:b/>
          <w:bCs/>
          <w:sz w:val="24"/>
          <w:szCs w:val="20"/>
        </w:rPr>
        <w:t>ARTIKEL XXXVIII</w:t>
      </w:r>
    </w:p>
    <w:p w:rsidRPr="001A2621" w:rsidR="001A2621" w:rsidP="001A2621" w:rsidRDefault="001A2621" w14:paraId="060C6DD4" w14:textId="77777777">
      <w:pPr>
        <w:tabs>
          <w:tab w:val="left" w:pos="284"/>
          <w:tab w:val="left" w:pos="567"/>
          <w:tab w:val="left" w:pos="851"/>
        </w:tabs>
        <w:rPr>
          <w:rFonts w:ascii="Times New Roman" w:hAnsi="Times New Roman"/>
          <w:sz w:val="24"/>
          <w:szCs w:val="20"/>
        </w:rPr>
      </w:pPr>
    </w:p>
    <w:p w:rsidRPr="001A2621" w:rsidR="001A2621" w:rsidP="001A2621" w:rsidRDefault="001A2621" w14:paraId="25DE1278" w14:textId="32B86D5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In de Wet belastingen op milieugrondslag wordt met ingang van 1 januari 2038 in artikel 28, eerste lid, onderdeel a, het tarief verlaagd met € 4,14.</w:t>
      </w:r>
    </w:p>
    <w:p w:rsidR="001A2621" w:rsidP="001A2621" w:rsidRDefault="001A2621" w14:paraId="53773EC3" w14:textId="77777777">
      <w:pPr>
        <w:tabs>
          <w:tab w:val="left" w:pos="284"/>
          <w:tab w:val="left" w:pos="567"/>
          <w:tab w:val="left" w:pos="851"/>
        </w:tabs>
        <w:rPr>
          <w:rFonts w:ascii="Times New Roman" w:hAnsi="Times New Roman"/>
          <w:sz w:val="24"/>
          <w:szCs w:val="20"/>
        </w:rPr>
      </w:pPr>
    </w:p>
    <w:p w:rsidRPr="001A2621" w:rsidR="001A2621" w:rsidP="001A2621" w:rsidRDefault="001A2621" w14:paraId="0741C51D" w14:textId="77777777">
      <w:pPr>
        <w:tabs>
          <w:tab w:val="left" w:pos="284"/>
          <w:tab w:val="left" w:pos="567"/>
          <w:tab w:val="left" w:pos="851"/>
        </w:tabs>
        <w:rPr>
          <w:rFonts w:ascii="Times New Roman" w:hAnsi="Times New Roman"/>
          <w:sz w:val="24"/>
          <w:szCs w:val="20"/>
        </w:rPr>
      </w:pPr>
    </w:p>
    <w:p w:rsidRPr="001A2621" w:rsidR="001A2621" w:rsidP="001A2621" w:rsidRDefault="001A2621" w14:paraId="20AFAF62" w14:textId="36A4F089">
      <w:pPr>
        <w:tabs>
          <w:tab w:val="left" w:pos="284"/>
          <w:tab w:val="left" w:pos="567"/>
          <w:tab w:val="left" w:pos="851"/>
        </w:tabs>
        <w:rPr>
          <w:rFonts w:ascii="Times New Roman" w:hAnsi="Times New Roman"/>
          <w:b/>
          <w:bCs/>
          <w:sz w:val="24"/>
          <w:szCs w:val="20"/>
        </w:rPr>
      </w:pPr>
      <w:r w:rsidRPr="001A2621">
        <w:rPr>
          <w:rFonts w:ascii="Times New Roman" w:hAnsi="Times New Roman"/>
          <w:b/>
          <w:bCs/>
          <w:sz w:val="24"/>
          <w:szCs w:val="20"/>
        </w:rPr>
        <w:t>ARTIKEL XXXIX</w:t>
      </w:r>
    </w:p>
    <w:p w:rsidRPr="001A2621" w:rsidR="001A2621" w:rsidP="001A2621" w:rsidRDefault="001A2621" w14:paraId="0EE815B3" w14:textId="77777777">
      <w:pPr>
        <w:tabs>
          <w:tab w:val="left" w:pos="284"/>
          <w:tab w:val="left" w:pos="567"/>
          <w:tab w:val="left" w:pos="851"/>
        </w:tabs>
        <w:rPr>
          <w:rFonts w:ascii="Times New Roman" w:hAnsi="Times New Roman"/>
          <w:sz w:val="24"/>
          <w:szCs w:val="20"/>
        </w:rPr>
      </w:pPr>
    </w:p>
    <w:p w:rsidRPr="001A2621" w:rsidR="001A2621" w:rsidP="001A2621" w:rsidRDefault="001A2621" w14:paraId="7895385C" w14:textId="77777777">
      <w:pPr>
        <w:tabs>
          <w:tab w:val="left" w:pos="284"/>
          <w:tab w:val="left" w:pos="567"/>
          <w:tab w:val="left" w:pos="851"/>
        </w:tabs>
        <w:rPr>
          <w:rFonts w:ascii="Times New Roman" w:hAnsi="Times New Roman"/>
          <w:sz w:val="24"/>
          <w:szCs w:val="20"/>
        </w:rPr>
      </w:pPr>
      <w:r w:rsidRPr="001A2621">
        <w:rPr>
          <w:rFonts w:ascii="Times New Roman" w:hAnsi="Times New Roman"/>
          <w:sz w:val="24"/>
          <w:szCs w:val="20"/>
        </w:rPr>
        <w:t>In de Wet belastingen op milieugrondslag wordt met ingang van 1 januari 2039 in artikel 28, eerste lid, onderdeel a, het tarief verlaagd met € 4,22.</w:t>
      </w:r>
    </w:p>
    <w:p w:rsidR="001A2621" w:rsidP="001A2621" w:rsidRDefault="001A2621" w14:paraId="0FA01471" w14:textId="77777777">
      <w:pPr>
        <w:tabs>
          <w:tab w:val="left" w:pos="284"/>
          <w:tab w:val="left" w:pos="567"/>
          <w:tab w:val="left" w:pos="851"/>
        </w:tabs>
        <w:rPr>
          <w:rFonts w:ascii="Times New Roman" w:hAnsi="Times New Roman"/>
          <w:sz w:val="24"/>
          <w:szCs w:val="20"/>
        </w:rPr>
      </w:pPr>
    </w:p>
    <w:p w:rsidRPr="001A2621" w:rsidR="001A2621" w:rsidP="001A2621" w:rsidRDefault="001A2621" w14:paraId="7B129B37" w14:textId="77777777">
      <w:pPr>
        <w:tabs>
          <w:tab w:val="left" w:pos="284"/>
          <w:tab w:val="left" w:pos="567"/>
          <w:tab w:val="left" w:pos="851"/>
        </w:tabs>
        <w:rPr>
          <w:rFonts w:ascii="Times New Roman" w:hAnsi="Times New Roman"/>
          <w:sz w:val="24"/>
          <w:szCs w:val="20"/>
        </w:rPr>
      </w:pPr>
    </w:p>
    <w:p w:rsidRPr="001A2621" w:rsidR="001A2621" w:rsidP="001A2621" w:rsidRDefault="001A2621" w14:paraId="0B3CDFA3" w14:textId="5176BDCD">
      <w:pPr>
        <w:tabs>
          <w:tab w:val="left" w:pos="284"/>
          <w:tab w:val="left" w:pos="567"/>
          <w:tab w:val="left" w:pos="851"/>
        </w:tabs>
        <w:rPr>
          <w:rFonts w:ascii="Times New Roman" w:hAnsi="Times New Roman"/>
          <w:b/>
          <w:bCs/>
          <w:sz w:val="24"/>
          <w:szCs w:val="20"/>
        </w:rPr>
      </w:pPr>
      <w:r w:rsidRPr="001A2621">
        <w:rPr>
          <w:rFonts w:ascii="Times New Roman" w:hAnsi="Times New Roman"/>
          <w:b/>
          <w:bCs/>
          <w:sz w:val="24"/>
          <w:szCs w:val="20"/>
        </w:rPr>
        <w:t>ARTIKEL XL</w:t>
      </w:r>
    </w:p>
    <w:p w:rsidRPr="001A2621" w:rsidR="001A2621" w:rsidP="001A2621" w:rsidRDefault="001A2621" w14:paraId="395C269D" w14:textId="77777777">
      <w:pPr>
        <w:tabs>
          <w:tab w:val="left" w:pos="284"/>
          <w:tab w:val="left" w:pos="567"/>
          <w:tab w:val="left" w:pos="851"/>
        </w:tabs>
        <w:rPr>
          <w:rFonts w:ascii="Times New Roman" w:hAnsi="Times New Roman"/>
          <w:sz w:val="24"/>
          <w:szCs w:val="20"/>
        </w:rPr>
      </w:pPr>
    </w:p>
    <w:p w:rsidRPr="001A2621" w:rsidR="001A2621" w:rsidP="001A2621" w:rsidRDefault="001A2621" w14:paraId="1F4229EE" w14:textId="13D9913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Indien het bij koninklijke boodschap van 20 mei 2026 ingediende voorstel van wet tot wijziging van de Wet milieubeheer en de Wet op de economische delicten in verband met het verhogen van het aandeel van gas uit hernieuwbare bronnen in de totale leveringen van gas aan afnemers (Wet bijmengverplichting groen gas) (Kamerstukken 36947) tot wet is of wordt verheven en artikel I, onderdeel B, van die wet met ingang van 1 januari 2027 in werking treedt, wordt de Wet fiscale klimaatmaatregelen glastuinbouw als volgt gewijzigd:</w:t>
      </w:r>
    </w:p>
    <w:p w:rsidRPr="001A2621" w:rsidR="001A2621" w:rsidP="001A2621" w:rsidRDefault="001A2621" w14:paraId="484F6195" w14:textId="77777777">
      <w:pPr>
        <w:tabs>
          <w:tab w:val="left" w:pos="284"/>
          <w:tab w:val="left" w:pos="567"/>
          <w:tab w:val="left" w:pos="851"/>
        </w:tabs>
        <w:rPr>
          <w:rFonts w:ascii="Times New Roman" w:hAnsi="Times New Roman"/>
          <w:sz w:val="24"/>
          <w:szCs w:val="20"/>
        </w:rPr>
      </w:pPr>
    </w:p>
    <w:p w:rsidR="001A2621" w:rsidP="001A2621" w:rsidRDefault="001A2621" w14:paraId="285F6DF8" w14:textId="0CCE4FBF">
      <w:pPr>
        <w:tabs>
          <w:tab w:val="left" w:pos="284"/>
          <w:tab w:val="left" w:pos="567"/>
          <w:tab w:val="left" w:pos="851"/>
        </w:tabs>
        <w:rPr>
          <w:rFonts w:ascii="Times New Roman" w:hAnsi="Times New Roman"/>
          <w:sz w:val="24"/>
          <w:szCs w:val="20"/>
        </w:rPr>
      </w:pPr>
      <w:r w:rsidRPr="001A2621">
        <w:rPr>
          <w:rFonts w:ascii="Times New Roman" w:hAnsi="Times New Roman"/>
          <w:sz w:val="24"/>
          <w:szCs w:val="20"/>
        </w:rPr>
        <w:t>A</w:t>
      </w:r>
    </w:p>
    <w:p w:rsidRPr="001A2621" w:rsidR="001A2621" w:rsidP="001A2621" w:rsidRDefault="001A2621" w14:paraId="6B583932" w14:textId="77777777">
      <w:pPr>
        <w:tabs>
          <w:tab w:val="left" w:pos="284"/>
          <w:tab w:val="left" w:pos="567"/>
          <w:tab w:val="left" w:pos="851"/>
        </w:tabs>
        <w:rPr>
          <w:rFonts w:ascii="Times New Roman" w:hAnsi="Times New Roman"/>
          <w:sz w:val="24"/>
          <w:szCs w:val="20"/>
        </w:rPr>
      </w:pPr>
    </w:p>
    <w:p w:rsidRPr="001A2621" w:rsidR="001A2621" w:rsidP="001A2621" w:rsidRDefault="001A2621" w14:paraId="700A7897" w14:textId="329721D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Artikel III, onderdeel A, wordt als volgt gewijzigd:</w:t>
      </w:r>
    </w:p>
    <w:p w:rsidR="001A2621" w:rsidP="001A2621" w:rsidRDefault="001A2621" w14:paraId="0C405D23" w14:textId="77777777">
      <w:pPr>
        <w:tabs>
          <w:tab w:val="left" w:pos="284"/>
          <w:tab w:val="left" w:pos="567"/>
          <w:tab w:val="left" w:pos="851"/>
        </w:tabs>
        <w:rPr>
          <w:rFonts w:ascii="Times New Roman" w:hAnsi="Times New Roman"/>
          <w:sz w:val="24"/>
          <w:szCs w:val="20"/>
        </w:rPr>
      </w:pPr>
    </w:p>
    <w:p w:rsidRPr="001A2621" w:rsidR="001A2621" w:rsidP="001A2621" w:rsidRDefault="001A2621" w14:paraId="5CC12D38" w14:textId="1C41C6E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1. Onderdeel 1 vervalt.</w:t>
      </w:r>
    </w:p>
    <w:p w:rsidR="001A2621" w:rsidP="001A2621" w:rsidRDefault="001A2621" w14:paraId="5E1B3A4A" w14:textId="77777777">
      <w:pPr>
        <w:tabs>
          <w:tab w:val="left" w:pos="284"/>
          <w:tab w:val="left" w:pos="567"/>
          <w:tab w:val="left" w:pos="851"/>
        </w:tabs>
        <w:rPr>
          <w:rFonts w:ascii="Times New Roman" w:hAnsi="Times New Roman"/>
          <w:sz w:val="24"/>
          <w:szCs w:val="20"/>
        </w:rPr>
      </w:pPr>
    </w:p>
    <w:p w:rsidRPr="001A2621" w:rsidR="001A2621" w:rsidP="001A2621" w:rsidRDefault="001A2621" w14:paraId="79F09AA0" w14:textId="55980B3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2. In onderdeel 2 wordt “53% van het tarief” vervangen door “47% van het tarief”.</w:t>
      </w:r>
    </w:p>
    <w:p w:rsidR="001A2621" w:rsidP="001A2621" w:rsidRDefault="001A2621" w14:paraId="164D02C7" w14:textId="77777777">
      <w:pPr>
        <w:tabs>
          <w:tab w:val="left" w:pos="284"/>
          <w:tab w:val="left" w:pos="567"/>
          <w:tab w:val="left" w:pos="851"/>
        </w:tabs>
        <w:rPr>
          <w:rFonts w:ascii="Times New Roman" w:hAnsi="Times New Roman"/>
          <w:sz w:val="24"/>
          <w:szCs w:val="20"/>
        </w:rPr>
      </w:pPr>
    </w:p>
    <w:p w:rsidRPr="001A2621" w:rsidR="001A2621" w:rsidP="001A2621" w:rsidRDefault="001A2621" w14:paraId="1E68F1CD" w14:textId="2370382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3. Er wordt een onderdeel toegevoegd, luidende:</w:t>
      </w:r>
    </w:p>
    <w:p w:rsidRPr="001A2621" w:rsidR="001A2621" w:rsidP="001A2621" w:rsidRDefault="001A2621" w14:paraId="3B10FABF" w14:textId="2326076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3. In het derde aandachtsstreepje wordt “100% van het tarief” vervangen door “54% van het tarief”.</w:t>
      </w:r>
    </w:p>
    <w:p w:rsidRPr="001A2621" w:rsidR="001A2621" w:rsidP="001A2621" w:rsidRDefault="001A2621" w14:paraId="157050D9" w14:textId="77777777">
      <w:pPr>
        <w:tabs>
          <w:tab w:val="left" w:pos="284"/>
          <w:tab w:val="left" w:pos="567"/>
          <w:tab w:val="left" w:pos="851"/>
        </w:tabs>
        <w:rPr>
          <w:rFonts w:ascii="Times New Roman" w:hAnsi="Times New Roman"/>
          <w:sz w:val="24"/>
          <w:szCs w:val="20"/>
        </w:rPr>
      </w:pPr>
    </w:p>
    <w:p w:rsidR="001A2621" w:rsidP="001A2621" w:rsidRDefault="001A2621" w14:paraId="10DA580C" w14:textId="34276DC4">
      <w:pPr>
        <w:tabs>
          <w:tab w:val="left" w:pos="284"/>
          <w:tab w:val="left" w:pos="567"/>
          <w:tab w:val="left" w:pos="851"/>
        </w:tabs>
        <w:rPr>
          <w:rFonts w:ascii="Times New Roman" w:hAnsi="Times New Roman"/>
          <w:sz w:val="24"/>
          <w:szCs w:val="20"/>
        </w:rPr>
      </w:pPr>
      <w:r w:rsidRPr="001A2621">
        <w:rPr>
          <w:rFonts w:ascii="Times New Roman" w:hAnsi="Times New Roman"/>
          <w:sz w:val="24"/>
          <w:szCs w:val="20"/>
        </w:rPr>
        <w:t>B</w:t>
      </w:r>
    </w:p>
    <w:p w:rsidRPr="001A2621" w:rsidR="001A2621" w:rsidP="001A2621" w:rsidRDefault="001A2621" w14:paraId="1F4301EE" w14:textId="77777777">
      <w:pPr>
        <w:tabs>
          <w:tab w:val="left" w:pos="284"/>
          <w:tab w:val="left" w:pos="567"/>
          <w:tab w:val="left" w:pos="851"/>
        </w:tabs>
        <w:rPr>
          <w:rFonts w:ascii="Times New Roman" w:hAnsi="Times New Roman"/>
          <w:sz w:val="24"/>
          <w:szCs w:val="20"/>
        </w:rPr>
      </w:pPr>
    </w:p>
    <w:p w:rsidRPr="001A2621" w:rsidR="001A2621" w:rsidP="001A2621" w:rsidRDefault="001A2621" w14:paraId="23707537" w14:textId="68ADC2B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Artikel IV, onderdeel A, wordt als volgt gewijzigd:</w:t>
      </w:r>
    </w:p>
    <w:p w:rsidR="001A2621" w:rsidP="001A2621" w:rsidRDefault="001A2621" w14:paraId="3EEA87F1" w14:textId="77777777">
      <w:pPr>
        <w:tabs>
          <w:tab w:val="left" w:pos="284"/>
          <w:tab w:val="left" w:pos="567"/>
          <w:tab w:val="left" w:pos="851"/>
        </w:tabs>
        <w:rPr>
          <w:rFonts w:ascii="Times New Roman" w:hAnsi="Times New Roman"/>
          <w:sz w:val="24"/>
          <w:szCs w:val="20"/>
        </w:rPr>
      </w:pPr>
    </w:p>
    <w:p w:rsidRPr="001A2621" w:rsidR="001A2621" w:rsidP="001A2621" w:rsidRDefault="001A2621" w14:paraId="2C4D82F1" w14:textId="466DF77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1. In onderdeel 1 wordt “37% van het tarief” vervangen door “30% van het tarief”.</w:t>
      </w:r>
    </w:p>
    <w:p w:rsidR="001A2621" w:rsidP="001A2621" w:rsidRDefault="001A2621" w14:paraId="326BDD5B" w14:textId="77777777">
      <w:pPr>
        <w:tabs>
          <w:tab w:val="left" w:pos="284"/>
          <w:tab w:val="left" w:pos="567"/>
          <w:tab w:val="left" w:pos="851"/>
        </w:tabs>
        <w:rPr>
          <w:rFonts w:ascii="Times New Roman" w:hAnsi="Times New Roman"/>
          <w:sz w:val="24"/>
          <w:szCs w:val="20"/>
        </w:rPr>
      </w:pPr>
    </w:p>
    <w:p w:rsidRPr="001A2621" w:rsidR="001A2621" w:rsidP="001A2621" w:rsidRDefault="001A2621" w14:paraId="34A527BA" w14:textId="6F17A9F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2. In onderdeel 2 wordt “53% van het tarief” vervangen door “47% van het tarief”.</w:t>
      </w:r>
    </w:p>
    <w:p w:rsidR="001A2621" w:rsidP="001A2621" w:rsidRDefault="001A2621" w14:paraId="149B7352" w14:textId="77777777">
      <w:pPr>
        <w:tabs>
          <w:tab w:val="left" w:pos="284"/>
          <w:tab w:val="left" w:pos="567"/>
          <w:tab w:val="left" w:pos="851"/>
        </w:tabs>
        <w:rPr>
          <w:rFonts w:ascii="Times New Roman" w:hAnsi="Times New Roman"/>
          <w:sz w:val="24"/>
          <w:szCs w:val="20"/>
        </w:rPr>
      </w:pPr>
    </w:p>
    <w:p w:rsidRPr="001A2621" w:rsidR="001A2621" w:rsidP="001A2621" w:rsidRDefault="001A2621" w14:paraId="3EF1CBAF" w14:textId="2AA3CD6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3. Er wordt een onderdeel toegevoegd, luidende:</w:t>
      </w:r>
    </w:p>
    <w:p w:rsidRPr="001A2621" w:rsidR="001A2621" w:rsidP="001A2621" w:rsidRDefault="001A2621" w14:paraId="5D1FCC7E" w14:textId="690BE69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3. In het derde aandachtsstreepje wordt “54% van het tarief” vervangen door “100% van het tarief”.</w:t>
      </w:r>
    </w:p>
    <w:p w:rsidR="001A2621" w:rsidP="001A2621" w:rsidRDefault="001A2621" w14:paraId="27F4E866" w14:textId="77777777">
      <w:pPr>
        <w:tabs>
          <w:tab w:val="left" w:pos="284"/>
          <w:tab w:val="left" w:pos="567"/>
          <w:tab w:val="left" w:pos="851"/>
        </w:tabs>
        <w:rPr>
          <w:rFonts w:ascii="Times New Roman" w:hAnsi="Times New Roman"/>
          <w:sz w:val="24"/>
          <w:szCs w:val="20"/>
        </w:rPr>
      </w:pPr>
    </w:p>
    <w:p w:rsidRPr="001A2621" w:rsidR="001A2621" w:rsidP="001A2621" w:rsidRDefault="001A2621" w14:paraId="231F69AB" w14:textId="77777777">
      <w:pPr>
        <w:tabs>
          <w:tab w:val="left" w:pos="284"/>
          <w:tab w:val="left" w:pos="567"/>
          <w:tab w:val="left" w:pos="851"/>
        </w:tabs>
        <w:rPr>
          <w:rFonts w:ascii="Times New Roman" w:hAnsi="Times New Roman"/>
          <w:sz w:val="24"/>
          <w:szCs w:val="20"/>
        </w:rPr>
      </w:pPr>
    </w:p>
    <w:p w:rsidRPr="001A2621" w:rsidR="001A2621" w:rsidP="001A2621" w:rsidRDefault="001A2621" w14:paraId="798456BC" w14:textId="1F276421">
      <w:pPr>
        <w:tabs>
          <w:tab w:val="left" w:pos="284"/>
          <w:tab w:val="left" w:pos="567"/>
          <w:tab w:val="left" w:pos="851"/>
        </w:tabs>
        <w:rPr>
          <w:rFonts w:ascii="Times New Roman" w:hAnsi="Times New Roman"/>
          <w:b/>
          <w:bCs/>
          <w:sz w:val="24"/>
          <w:szCs w:val="20"/>
        </w:rPr>
      </w:pPr>
      <w:r w:rsidRPr="001A2621">
        <w:rPr>
          <w:rFonts w:ascii="Times New Roman" w:hAnsi="Times New Roman"/>
          <w:b/>
          <w:bCs/>
          <w:sz w:val="24"/>
          <w:szCs w:val="20"/>
        </w:rPr>
        <w:t>ARTIKEL XLI</w:t>
      </w:r>
    </w:p>
    <w:p w:rsidRPr="001A2621" w:rsidR="001A2621" w:rsidP="001A2621" w:rsidRDefault="001A2621" w14:paraId="650067A6" w14:textId="77777777">
      <w:pPr>
        <w:tabs>
          <w:tab w:val="left" w:pos="284"/>
          <w:tab w:val="left" w:pos="567"/>
          <w:tab w:val="left" w:pos="851"/>
        </w:tabs>
        <w:rPr>
          <w:rFonts w:ascii="Times New Roman" w:hAnsi="Times New Roman"/>
          <w:sz w:val="24"/>
          <w:szCs w:val="20"/>
        </w:rPr>
      </w:pPr>
    </w:p>
    <w:p w:rsidRPr="001A2621" w:rsidR="001A2621" w:rsidP="001A2621" w:rsidRDefault="001A2621" w14:paraId="5B954729" w14:textId="0F1DB30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De Wet inkomstenbelasting BES wordt als volgt gewijzigd:</w:t>
      </w:r>
    </w:p>
    <w:p w:rsidRPr="001A2621" w:rsidR="001A2621" w:rsidP="001A2621" w:rsidRDefault="001A2621" w14:paraId="08D7D367" w14:textId="77777777">
      <w:pPr>
        <w:tabs>
          <w:tab w:val="left" w:pos="284"/>
          <w:tab w:val="left" w:pos="567"/>
          <w:tab w:val="left" w:pos="851"/>
        </w:tabs>
        <w:rPr>
          <w:rFonts w:ascii="Times New Roman" w:hAnsi="Times New Roman"/>
          <w:sz w:val="24"/>
          <w:szCs w:val="20"/>
        </w:rPr>
      </w:pPr>
    </w:p>
    <w:p w:rsidR="001A2621" w:rsidP="001A2621" w:rsidRDefault="001A2621" w14:paraId="5AD5D249" w14:textId="43ED5ECB">
      <w:pPr>
        <w:tabs>
          <w:tab w:val="left" w:pos="284"/>
          <w:tab w:val="left" w:pos="567"/>
          <w:tab w:val="left" w:pos="851"/>
        </w:tabs>
        <w:rPr>
          <w:rFonts w:ascii="Times New Roman" w:hAnsi="Times New Roman"/>
          <w:sz w:val="24"/>
          <w:szCs w:val="20"/>
        </w:rPr>
      </w:pPr>
      <w:r w:rsidRPr="001A2621">
        <w:rPr>
          <w:rFonts w:ascii="Times New Roman" w:hAnsi="Times New Roman"/>
          <w:sz w:val="24"/>
          <w:szCs w:val="20"/>
        </w:rPr>
        <w:t>A</w:t>
      </w:r>
    </w:p>
    <w:p w:rsidRPr="001A2621" w:rsidR="001A2621" w:rsidP="001A2621" w:rsidRDefault="001A2621" w14:paraId="1ABBE3B1" w14:textId="77777777">
      <w:pPr>
        <w:tabs>
          <w:tab w:val="left" w:pos="284"/>
          <w:tab w:val="left" w:pos="567"/>
          <w:tab w:val="left" w:pos="851"/>
        </w:tabs>
        <w:rPr>
          <w:rFonts w:ascii="Times New Roman" w:hAnsi="Times New Roman"/>
          <w:sz w:val="24"/>
          <w:szCs w:val="20"/>
        </w:rPr>
      </w:pPr>
    </w:p>
    <w:p w:rsidRPr="001A2621" w:rsidR="001A2621" w:rsidP="001A2621" w:rsidRDefault="001A2621" w14:paraId="57F11961" w14:textId="32ED96F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In artikel 9c, derde lid, onderdeel a, wordt “USD 0,20” vervangen door “USD 0,22”.</w:t>
      </w:r>
    </w:p>
    <w:p w:rsidRPr="001A2621" w:rsidR="001A2621" w:rsidP="001A2621" w:rsidRDefault="001A2621" w14:paraId="5767766E" w14:textId="77777777">
      <w:pPr>
        <w:tabs>
          <w:tab w:val="left" w:pos="284"/>
          <w:tab w:val="left" w:pos="567"/>
          <w:tab w:val="left" w:pos="851"/>
        </w:tabs>
        <w:rPr>
          <w:rFonts w:ascii="Times New Roman" w:hAnsi="Times New Roman"/>
          <w:sz w:val="24"/>
          <w:szCs w:val="20"/>
        </w:rPr>
      </w:pPr>
    </w:p>
    <w:p w:rsidR="001A2621" w:rsidP="001A2621" w:rsidRDefault="001A2621" w14:paraId="385674EA" w14:textId="77777777">
      <w:pPr>
        <w:tabs>
          <w:tab w:val="left" w:pos="284"/>
          <w:tab w:val="left" w:pos="567"/>
          <w:tab w:val="left" w:pos="851"/>
        </w:tabs>
        <w:rPr>
          <w:rFonts w:ascii="Times New Roman" w:hAnsi="Times New Roman"/>
          <w:sz w:val="24"/>
          <w:szCs w:val="20"/>
        </w:rPr>
      </w:pPr>
      <w:r w:rsidRPr="001A2621">
        <w:rPr>
          <w:rFonts w:ascii="Times New Roman" w:hAnsi="Times New Roman"/>
          <w:sz w:val="24"/>
          <w:szCs w:val="20"/>
        </w:rPr>
        <w:t>B</w:t>
      </w:r>
    </w:p>
    <w:p w:rsidRPr="001A2621" w:rsidR="001A2621" w:rsidP="001A2621" w:rsidRDefault="001A2621" w14:paraId="37372BC9" w14:textId="5F9A2A52">
      <w:pPr>
        <w:tabs>
          <w:tab w:val="left" w:pos="284"/>
          <w:tab w:val="left" w:pos="567"/>
          <w:tab w:val="left" w:pos="851"/>
        </w:tabs>
        <w:rPr>
          <w:rFonts w:ascii="Times New Roman" w:hAnsi="Times New Roman"/>
          <w:sz w:val="24"/>
          <w:szCs w:val="20"/>
        </w:rPr>
      </w:pPr>
      <w:r w:rsidRPr="001A2621">
        <w:rPr>
          <w:rFonts w:ascii="Times New Roman" w:hAnsi="Times New Roman"/>
          <w:sz w:val="24"/>
          <w:szCs w:val="20"/>
        </w:rPr>
        <w:t xml:space="preserve"> </w:t>
      </w:r>
    </w:p>
    <w:p w:rsidRPr="001A2621" w:rsidR="001A2621" w:rsidP="001A2621" w:rsidRDefault="001A2621" w14:paraId="5A977EFB" w14:textId="67D008C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In artikel 16a, tweede lid, onderdeel a, wordt “USD 0,20” vervangen door “USD 0,22”.</w:t>
      </w:r>
    </w:p>
    <w:p w:rsidR="001A2621" w:rsidP="001A2621" w:rsidRDefault="001A2621" w14:paraId="00EF4F89" w14:textId="77777777">
      <w:pPr>
        <w:tabs>
          <w:tab w:val="left" w:pos="284"/>
          <w:tab w:val="left" w:pos="567"/>
          <w:tab w:val="left" w:pos="851"/>
        </w:tabs>
        <w:rPr>
          <w:rFonts w:ascii="Times New Roman" w:hAnsi="Times New Roman"/>
          <w:sz w:val="24"/>
          <w:szCs w:val="20"/>
        </w:rPr>
      </w:pPr>
    </w:p>
    <w:p w:rsidRPr="001A2621" w:rsidR="001A2621" w:rsidP="001A2621" w:rsidRDefault="001A2621" w14:paraId="468CAD6A" w14:textId="77777777">
      <w:pPr>
        <w:tabs>
          <w:tab w:val="left" w:pos="284"/>
          <w:tab w:val="left" w:pos="567"/>
          <w:tab w:val="left" w:pos="851"/>
        </w:tabs>
        <w:rPr>
          <w:rFonts w:ascii="Times New Roman" w:hAnsi="Times New Roman"/>
          <w:sz w:val="24"/>
          <w:szCs w:val="20"/>
        </w:rPr>
      </w:pPr>
    </w:p>
    <w:p w:rsidRPr="001A2621" w:rsidR="001A2621" w:rsidP="001A2621" w:rsidRDefault="001A2621" w14:paraId="77CAE0E8" w14:textId="1296122C">
      <w:pPr>
        <w:tabs>
          <w:tab w:val="left" w:pos="284"/>
          <w:tab w:val="left" w:pos="567"/>
          <w:tab w:val="left" w:pos="851"/>
        </w:tabs>
        <w:rPr>
          <w:rFonts w:ascii="Times New Roman" w:hAnsi="Times New Roman"/>
          <w:b/>
          <w:bCs/>
          <w:sz w:val="24"/>
          <w:szCs w:val="20"/>
        </w:rPr>
      </w:pPr>
      <w:r w:rsidRPr="001A2621">
        <w:rPr>
          <w:rFonts w:ascii="Times New Roman" w:hAnsi="Times New Roman"/>
          <w:b/>
          <w:bCs/>
          <w:sz w:val="24"/>
          <w:szCs w:val="20"/>
        </w:rPr>
        <w:t>ARTIKEL XLII</w:t>
      </w:r>
    </w:p>
    <w:p w:rsidRPr="001A2621" w:rsidR="001A2621" w:rsidP="001A2621" w:rsidRDefault="001A2621" w14:paraId="3D230F95" w14:textId="77777777">
      <w:pPr>
        <w:tabs>
          <w:tab w:val="left" w:pos="284"/>
          <w:tab w:val="left" w:pos="567"/>
          <w:tab w:val="left" w:pos="851"/>
        </w:tabs>
        <w:rPr>
          <w:rFonts w:ascii="Times New Roman" w:hAnsi="Times New Roman"/>
          <w:sz w:val="24"/>
          <w:szCs w:val="20"/>
        </w:rPr>
      </w:pPr>
    </w:p>
    <w:p w:rsidRPr="001A2621" w:rsidR="001A2621" w:rsidP="001A2621" w:rsidRDefault="001A2621" w14:paraId="05198A58" w14:textId="1DE597F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De Douane- en Accijnswet BES wordt als volgt gewijzigd:</w:t>
      </w:r>
    </w:p>
    <w:p w:rsidRPr="001A2621" w:rsidR="001A2621" w:rsidP="001A2621" w:rsidRDefault="001A2621" w14:paraId="3FDD02D3" w14:textId="77777777">
      <w:pPr>
        <w:tabs>
          <w:tab w:val="left" w:pos="284"/>
          <w:tab w:val="left" w:pos="567"/>
          <w:tab w:val="left" w:pos="851"/>
        </w:tabs>
        <w:rPr>
          <w:rFonts w:ascii="Times New Roman" w:hAnsi="Times New Roman"/>
          <w:sz w:val="24"/>
          <w:szCs w:val="20"/>
        </w:rPr>
      </w:pPr>
    </w:p>
    <w:p w:rsidR="001A2621" w:rsidP="001A2621" w:rsidRDefault="001A2621" w14:paraId="4A837F61" w14:textId="77777777">
      <w:pPr>
        <w:tabs>
          <w:tab w:val="left" w:pos="284"/>
          <w:tab w:val="left" w:pos="567"/>
          <w:tab w:val="left" w:pos="851"/>
        </w:tabs>
        <w:rPr>
          <w:rFonts w:ascii="Times New Roman" w:hAnsi="Times New Roman"/>
          <w:sz w:val="24"/>
          <w:szCs w:val="20"/>
        </w:rPr>
      </w:pPr>
      <w:r w:rsidRPr="001A2621">
        <w:rPr>
          <w:rFonts w:ascii="Times New Roman" w:hAnsi="Times New Roman"/>
          <w:sz w:val="24"/>
          <w:szCs w:val="20"/>
        </w:rPr>
        <w:t>A</w:t>
      </w:r>
    </w:p>
    <w:p w:rsidRPr="001A2621" w:rsidR="001A2621" w:rsidP="001A2621" w:rsidRDefault="001A2621" w14:paraId="1CC21C9D" w14:textId="70C4D746">
      <w:pPr>
        <w:tabs>
          <w:tab w:val="left" w:pos="284"/>
          <w:tab w:val="left" w:pos="567"/>
          <w:tab w:val="left" w:pos="851"/>
        </w:tabs>
        <w:rPr>
          <w:rFonts w:ascii="Times New Roman" w:hAnsi="Times New Roman"/>
          <w:sz w:val="24"/>
          <w:szCs w:val="20"/>
        </w:rPr>
      </w:pPr>
      <w:r w:rsidRPr="001A2621">
        <w:rPr>
          <w:rFonts w:ascii="Times New Roman" w:hAnsi="Times New Roman"/>
          <w:sz w:val="24"/>
          <w:szCs w:val="20"/>
        </w:rPr>
        <w:t xml:space="preserve"> </w:t>
      </w:r>
    </w:p>
    <w:p w:rsidRPr="001A2621" w:rsidR="001A2621" w:rsidP="001A2621" w:rsidRDefault="001A2621" w14:paraId="5DD08335" w14:textId="31BA9C4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Artikel 4.8, eerste lid, wordt als volgt gewijzigd:</w:t>
      </w:r>
    </w:p>
    <w:p w:rsidR="001A2621" w:rsidP="001A2621" w:rsidRDefault="001A2621" w14:paraId="049B0638" w14:textId="77777777">
      <w:pPr>
        <w:tabs>
          <w:tab w:val="left" w:pos="284"/>
          <w:tab w:val="left" w:pos="567"/>
          <w:tab w:val="left" w:pos="851"/>
        </w:tabs>
        <w:rPr>
          <w:rFonts w:ascii="Times New Roman" w:hAnsi="Times New Roman"/>
          <w:sz w:val="24"/>
          <w:szCs w:val="20"/>
        </w:rPr>
      </w:pPr>
    </w:p>
    <w:p w:rsidRPr="001A2621" w:rsidR="001A2621" w:rsidP="001A2621" w:rsidRDefault="001A2621" w14:paraId="23466FBB" w14:textId="4A4A360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 xml:space="preserve">1. In onderdeel a wordt “USD 31,86” vervangen door “USD 26,36 ”. </w:t>
      </w:r>
    </w:p>
    <w:p w:rsidR="001A2621" w:rsidP="001A2621" w:rsidRDefault="001A2621" w14:paraId="4D5621D4" w14:textId="77777777">
      <w:pPr>
        <w:tabs>
          <w:tab w:val="left" w:pos="284"/>
          <w:tab w:val="left" w:pos="567"/>
          <w:tab w:val="left" w:pos="851"/>
        </w:tabs>
        <w:rPr>
          <w:rFonts w:ascii="Times New Roman" w:hAnsi="Times New Roman"/>
          <w:sz w:val="24"/>
          <w:szCs w:val="20"/>
        </w:rPr>
      </w:pPr>
    </w:p>
    <w:p w:rsidRPr="001A2621" w:rsidR="001A2621" w:rsidP="001A2621" w:rsidRDefault="001A2621" w14:paraId="60392CDA" w14:textId="7C5C8DE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2. In onderdeel b wordt “USD 24,27” vervangen door “USD 20,08 ”.</w:t>
      </w:r>
    </w:p>
    <w:p w:rsidRPr="001A2621" w:rsidR="001A2621" w:rsidP="001A2621" w:rsidRDefault="001A2621" w14:paraId="0C7A91D2" w14:textId="77777777">
      <w:pPr>
        <w:tabs>
          <w:tab w:val="left" w:pos="284"/>
          <w:tab w:val="left" w:pos="567"/>
          <w:tab w:val="left" w:pos="851"/>
        </w:tabs>
        <w:rPr>
          <w:rFonts w:ascii="Times New Roman" w:hAnsi="Times New Roman"/>
          <w:sz w:val="24"/>
          <w:szCs w:val="20"/>
        </w:rPr>
      </w:pPr>
    </w:p>
    <w:p w:rsidR="001A2621" w:rsidP="001A2621" w:rsidRDefault="001A2621" w14:paraId="5538EAF9" w14:textId="49D7AB29">
      <w:pPr>
        <w:tabs>
          <w:tab w:val="left" w:pos="284"/>
          <w:tab w:val="left" w:pos="567"/>
          <w:tab w:val="left" w:pos="851"/>
        </w:tabs>
        <w:rPr>
          <w:rFonts w:ascii="Times New Roman" w:hAnsi="Times New Roman"/>
          <w:sz w:val="24"/>
          <w:szCs w:val="20"/>
        </w:rPr>
      </w:pPr>
      <w:r w:rsidRPr="001A2621">
        <w:rPr>
          <w:rFonts w:ascii="Times New Roman" w:hAnsi="Times New Roman"/>
          <w:sz w:val="24"/>
          <w:szCs w:val="20"/>
        </w:rPr>
        <w:t>B</w:t>
      </w:r>
    </w:p>
    <w:p w:rsidRPr="001A2621" w:rsidR="001A2621" w:rsidP="001A2621" w:rsidRDefault="001A2621" w14:paraId="0AA82EDC" w14:textId="77777777">
      <w:pPr>
        <w:tabs>
          <w:tab w:val="left" w:pos="284"/>
          <w:tab w:val="left" w:pos="567"/>
          <w:tab w:val="left" w:pos="851"/>
        </w:tabs>
        <w:rPr>
          <w:rFonts w:ascii="Times New Roman" w:hAnsi="Times New Roman"/>
          <w:sz w:val="24"/>
          <w:szCs w:val="20"/>
        </w:rPr>
      </w:pPr>
    </w:p>
    <w:p w:rsidRPr="001A2621" w:rsidR="001A2621" w:rsidP="001A2621" w:rsidRDefault="001A2621" w14:paraId="039B2974" w14:textId="711A763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 xml:space="preserve">Artikel 4.8, eerste lid, wordt als volgt gewijzigd: </w:t>
      </w:r>
    </w:p>
    <w:p w:rsidR="001A2621" w:rsidP="001A2621" w:rsidRDefault="001A2621" w14:paraId="07045191" w14:textId="77777777">
      <w:pPr>
        <w:tabs>
          <w:tab w:val="left" w:pos="284"/>
          <w:tab w:val="left" w:pos="567"/>
          <w:tab w:val="left" w:pos="851"/>
        </w:tabs>
        <w:rPr>
          <w:rFonts w:ascii="Times New Roman" w:hAnsi="Times New Roman"/>
          <w:sz w:val="24"/>
          <w:szCs w:val="20"/>
        </w:rPr>
      </w:pPr>
    </w:p>
    <w:p w:rsidRPr="001A2621" w:rsidR="001A2621" w:rsidP="001A2621" w:rsidRDefault="001A2621" w14:paraId="7291F631" w14:textId="4BB9EAF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 xml:space="preserve">1. In onderdeel a wordt “USD 26,36” vervangen door “USD 31,86”. </w:t>
      </w:r>
    </w:p>
    <w:p w:rsidR="001A2621" w:rsidP="001A2621" w:rsidRDefault="001A2621" w14:paraId="2AAFB06D" w14:textId="77777777">
      <w:pPr>
        <w:tabs>
          <w:tab w:val="left" w:pos="284"/>
          <w:tab w:val="left" w:pos="567"/>
          <w:tab w:val="left" w:pos="851"/>
        </w:tabs>
        <w:rPr>
          <w:rFonts w:ascii="Times New Roman" w:hAnsi="Times New Roman"/>
          <w:sz w:val="24"/>
          <w:szCs w:val="20"/>
        </w:rPr>
      </w:pPr>
    </w:p>
    <w:p w:rsidRPr="001A2621" w:rsidR="001A2621" w:rsidP="001A2621" w:rsidRDefault="001A2621" w14:paraId="649EB8B3" w14:textId="3110162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2. In onderdeel b wordt “USD 20,08” vervangen door “USD 24,27”.</w:t>
      </w:r>
    </w:p>
    <w:p w:rsidRPr="001A2621" w:rsidR="001A2621" w:rsidP="001A2621" w:rsidRDefault="001A2621" w14:paraId="38209175" w14:textId="77777777">
      <w:pPr>
        <w:tabs>
          <w:tab w:val="left" w:pos="284"/>
          <w:tab w:val="left" w:pos="567"/>
          <w:tab w:val="left" w:pos="851"/>
        </w:tabs>
        <w:rPr>
          <w:rFonts w:ascii="Times New Roman" w:hAnsi="Times New Roman"/>
          <w:sz w:val="24"/>
          <w:szCs w:val="20"/>
        </w:rPr>
      </w:pPr>
    </w:p>
    <w:p w:rsidRPr="001A2621" w:rsidR="001A2621" w:rsidP="001A2621" w:rsidRDefault="001A2621" w14:paraId="3F4C42CF" w14:textId="77777777">
      <w:pPr>
        <w:tabs>
          <w:tab w:val="left" w:pos="284"/>
          <w:tab w:val="left" w:pos="567"/>
          <w:tab w:val="left" w:pos="851"/>
        </w:tabs>
        <w:rPr>
          <w:rFonts w:ascii="Times New Roman" w:hAnsi="Times New Roman"/>
          <w:sz w:val="24"/>
          <w:szCs w:val="20"/>
        </w:rPr>
      </w:pPr>
    </w:p>
    <w:p w:rsidRPr="001A2621" w:rsidR="001A2621" w:rsidP="001A2621" w:rsidRDefault="001A2621" w14:paraId="6BABE600" w14:textId="7D27A15E">
      <w:pPr>
        <w:tabs>
          <w:tab w:val="left" w:pos="284"/>
          <w:tab w:val="left" w:pos="567"/>
          <w:tab w:val="left" w:pos="851"/>
        </w:tabs>
        <w:rPr>
          <w:rFonts w:ascii="Times New Roman" w:hAnsi="Times New Roman"/>
          <w:b/>
          <w:bCs/>
          <w:sz w:val="24"/>
          <w:szCs w:val="20"/>
        </w:rPr>
      </w:pPr>
      <w:r w:rsidRPr="001A2621">
        <w:rPr>
          <w:rFonts w:ascii="Times New Roman" w:hAnsi="Times New Roman"/>
          <w:b/>
          <w:bCs/>
          <w:sz w:val="24"/>
          <w:szCs w:val="20"/>
        </w:rPr>
        <w:t>ARTIKEL XLIII</w:t>
      </w:r>
    </w:p>
    <w:p w:rsidRPr="001A2621" w:rsidR="001A2621" w:rsidP="001A2621" w:rsidRDefault="001A2621" w14:paraId="3CA36FEF" w14:textId="77777777">
      <w:pPr>
        <w:tabs>
          <w:tab w:val="left" w:pos="284"/>
          <w:tab w:val="left" w:pos="567"/>
          <w:tab w:val="left" w:pos="851"/>
        </w:tabs>
        <w:rPr>
          <w:rFonts w:ascii="Times New Roman" w:hAnsi="Times New Roman"/>
          <w:sz w:val="24"/>
          <w:szCs w:val="20"/>
        </w:rPr>
      </w:pPr>
    </w:p>
    <w:p w:rsidR="001A2621" w:rsidP="001A2621" w:rsidRDefault="001A2621" w14:paraId="61F149B9" w14:textId="74667FA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De Wet vrachtwagenheffing wordt als volgt gewijzigd:</w:t>
      </w:r>
    </w:p>
    <w:p w:rsidR="001A2621" w:rsidP="001A2621" w:rsidRDefault="001A2621" w14:paraId="5CF6E75E" w14:textId="77777777">
      <w:pPr>
        <w:tabs>
          <w:tab w:val="left" w:pos="284"/>
          <w:tab w:val="left" w:pos="567"/>
          <w:tab w:val="left" w:pos="851"/>
        </w:tabs>
        <w:rPr>
          <w:rFonts w:ascii="Times New Roman" w:hAnsi="Times New Roman"/>
          <w:sz w:val="24"/>
          <w:szCs w:val="20"/>
        </w:rPr>
      </w:pPr>
    </w:p>
    <w:p w:rsidR="001A2621" w:rsidP="001A2621" w:rsidRDefault="001A2621" w14:paraId="48BD32CB" w14:textId="50F22EE9">
      <w:pPr>
        <w:tabs>
          <w:tab w:val="left" w:pos="284"/>
          <w:tab w:val="left" w:pos="567"/>
          <w:tab w:val="left" w:pos="851"/>
        </w:tabs>
        <w:rPr>
          <w:rFonts w:ascii="Times New Roman" w:hAnsi="Times New Roman"/>
          <w:sz w:val="24"/>
          <w:szCs w:val="20"/>
        </w:rPr>
      </w:pPr>
      <w:r w:rsidRPr="001A2621">
        <w:rPr>
          <w:rFonts w:ascii="Times New Roman" w:hAnsi="Times New Roman"/>
          <w:sz w:val="24"/>
          <w:szCs w:val="20"/>
        </w:rPr>
        <w:t>A</w:t>
      </w:r>
    </w:p>
    <w:p w:rsidRPr="001A2621" w:rsidR="001A2621" w:rsidP="001A2621" w:rsidRDefault="001A2621" w14:paraId="41039DD2" w14:textId="77777777">
      <w:pPr>
        <w:tabs>
          <w:tab w:val="left" w:pos="284"/>
          <w:tab w:val="left" w:pos="567"/>
          <w:tab w:val="left" w:pos="851"/>
        </w:tabs>
        <w:rPr>
          <w:rFonts w:ascii="Times New Roman" w:hAnsi="Times New Roman"/>
          <w:sz w:val="24"/>
          <w:szCs w:val="20"/>
        </w:rPr>
      </w:pPr>
    </w:p>
    <w:p w:rsidRPr="001A2621" w:rsidR="001A2621" w:rsidP="001A2621" w:rsidRDefault="001A2621" w14:paraId="1D526D0A" w14:textId="451A027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Na artikel 5 wordt een artikel ingevoegd, luidende:</w:t>
      </w:r>
    </w:p>
    <w:p w:rsidR="001A2621" w:rsidP="001A2621" w:rsidRDefault="001A2621" w14:paraId="661169F0" w14:textId="77777777">
      <w:pPr>
        <w:tabs>
          <w:tab w:val="left" w:pos="284"/>
          <w:tab w:val="left" w:pos="567"/>
          <w:tab w:val="left" w:pos="851"/>
        </w:tabs>
        <w:rPr>
          <w:rFonts w:ascii="Times New Roman" w:hAnsi="Times New Roman"/>
          <w:sz w:val="24"/>
          <w:szCs w:val="20"/>
        </w:rPr>
      </w:pPr>
    </w:p>
    <w:p w:rsidRPr="001A2621" w:rsidR="001A2621" w:rsidP="001A2621" w:rsidRDefault="001A2621" w14:paraId="7E2DE38F" w14:textId="42CA4DA4">
      <w:pPr>
        <w:tabs>
          <w:tab w:val="left" w:pos="284"/>
          <w:tab w:val="left" w:pos="567"/>
          <w:tab w:val="left" w:pos="851"/>
        </w:tabs>
        <w:rPr>
          <w:rFonts w:ascii="Times New Roman" w:hAnsi="Times New Roman"/>
          <w:b/>
          <w:bCs/>
          <w:sz w:val="24"/>
          <w:szCs w:val="20"/>
        </w:rPr>
      </w:pPr>
      <w:r w:rsidRPr="001A2621">
        <w:rPr>
          <w:rFonts w:ascii="Times New Roman" w:hAnsi="Times New Roman"/>
          <w:b/>
          <w:bCs/>
          <w:sz w:val="24"/>
          <w:szCs w:val="20"/>
        </w:rPr>
        <w:t>Artikel 5a</w:t>
      </w:r>
    </w:p>
    <w:p w:rsidRPr="001A2621" w:rsidR="001A2621" w:rsidP="001A2621" w:rsidRDefault="001A2621" w14:paraId="75BB8D38" w14:textId="77777777">
      <w:pPr>
        <w:tabs>
          <w:tab w:val="left" w:pos="284"/>
          <w:tab w:val="left" w:pos="567"/>
          <w:tab w:val="left" w:pos="851"/>
        </w:tabs>
        <w:rPr>
          <w:rFonts w:ascii="Times New Roman" w:hAnsi="Times New Roman"/>
          <w:sz w:val="24"/>
          <w:szCs w:val="20"/>
        </w:rPr>
      </w:pPr>
    </w:p>
    <w:p w:rsidRPr="001A2621" w:rsidR="001A2621" w:rsidP="001A2621" w:rsidRDefault="001A2621" w14:paraId="417FD75D" w14:textId="3725836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Van 1 september tot en met 31 december 2026 is, in afwijking van artikel 5, eerste lid, onderdelen a tot en met c, het tarief voor de vrachtwagenheffing per gereden kilometer in euro op een wegvak als aangewezen in de bijlage, de som van:</w:t>
      </w:r>
    </w:p>
    <w:p w:rsidR="001A2621" w:rsidP="001A2621" w:rsidRDefault="001A2621" w14:paraId="14A4F906" w14:textId="352EA2D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a. de infrastructuurheffing, ter hoogte van:</w:t>
      </w:r>
    </w:p>
    <w:tbl>
      <w:tblPr>
        <w:tblW w:w="5000" w:type="pct"/>
        <w:tblBorders>
          <w:top w:val="single" w:color="auto" w:sz="4" w:space="0"/>
          <w:bottom w:val="single" w:color="auto" w:sz="4" w:space="0"/>
          <w:insideH w:val="single" w:color="auto" w:sz="4" w:space="0"/>
        </w:tblBorders>
        <w:tblCellMar>
          <w:left w:w="70" w:type="dxa"/>
          <w:right w:w="70" w:type="dxa"/>
        </w:tblCellMar>
        <w:tblLook w:val="04A0" w:firstRow="1" w:lastRow="0" w:firstColumn="1" w:lastColumn="0" w:noHBand="0" w:noVBand="1"/>
      </w:tblPr>
      <w:tblGrid>
        <w:gridCol w:w="3074"/>
        <w:gridCol w:w="738"/>
        <w:gridCol w:w="738"/>
        <w:gridCol w:w="737"/>
        <w:gridCol w:w="737"/>
        <w:gridCol w:w="737"/>
        <w:gridCol w:w="737"/>
        <w:gridCol w:w="737"/>
        <w:gridCol w:w="835"/>
      </w:tblGrid>
      <w:tr w:rsidRPr="001A2621" w:rsidR="001A2621" w:rsidTr="001A2621" w14:paraId="3F5E043B" w14:textId="77777777">
        <w:trPr>
          <w:trHeight w:val="300"/>
        </w:trPr>
        <w:tc>
          <w:tcPr>
            <w:tcW w:w="1564" w:type="pct"/>
            <w:noWrap/>
            <w:vAlign w:val="center"/>
          </w:tcPr>
          <w:p w:rsidRPr="001A2621" w:rsidR="001A2621" w:rsidP="009F7450" w:rsidRDefault="001A2621" w14:paraId="3BB0EF1B" w14:textId="77777777">
            <w:pPr>
              <w:spacing w:line="276" w:lineRule="auto"/>
              <w:rPr>
                <w:rFonts w:ascii="Times New Roman" w:hAnsi="Times New Roman"/>
                <w:kern w:val="2"/>
                <w:szCs w:val="20"/>
                <w:lang w:eastAsia="en-US"/>
                <w14:ligatures w14:val="standardContextual"/>
              </w:rPr>
            </w:pPr>
          </w:p>
        </w:tc>
        <w:tc>
          <w:tcPr>
            <w:tcW w:w="3436" w:type="pct"/>
            <w:gridSpan w:val="8"/>
            <w:noWrap/>
            <w:vAlign w:val="center"/>
          </w:tcPr>
          <w:p w:rsidRPr="001A2621" w:rsidR="001A2621" w:rsidP="009F7450" w:rsidRDefault="001A2621" w14:paraId="0DD1A971" w14:textId="77777777">
            <w:pPr>
              <w:spacing w:line="276" w:lineRule="auto"/>
              <w:rPr>
                <w:rFonts w:ascii="Times New Roman" w:hAnsi="Times New Roman"/>
                <w:b/>
                <w:bCs/>
                <w:kern w:val="2"/>
                <w:szCs w:val="20"/>
                <w:lang w:eastAsia="en-US"/>
                <w14:ligatures w14:val="standardContextual"/>
              </w:rPr>
            </w:pPr>
            <w:r w:rsidRPr="001A2621">
              <w:rPr>
                <w:rFonts w:ascii="Times New Roman" w:hAnsi="Times New Roman"/>
                <w:b/>
                <w:bCs/>
                <w:kern w:val="2"/>
                <w:szCs w:val="20"/>
                <w:lang w:eastAsia="en-US"/>
                <w14:ligatures w14:val="standardContextual"/>
              </w:rPr>
              <w:t>CO</w:t>
            </w:r>
            <w:r w:rsidRPr="001A2621">
              <w:rPr>
                <w:rFonts w:ascii="Times New Roman" w:hAnsi="Times New Roman"/>
                <w:b/>
                <w:bCs/>
                <w:kern w:val="2"/>
                <w:szCs w:val="20"/>
                <w:vertAlign w:val="subscript"/>
                <w:lang w:eastAsia="en-US"/>
                <w14:ligatures w14:val="standardContextual"/>
              </w:rPr>
              <w:t>2</w:t>
            </w:r>
            <w:r w:rsidRPr="001A2621">
              <w:rPr>
                <w:rFonts w:ascii="Times New Roman" w:hAnsi="Times New Roman"/>
                <w:b/>
                <w:bCs/>
                <w:kern w:val="2"/>
                <w:szCs w:val="20"/>
                <w:lang w:eastAsia="en-US"/>
                <w14:ligatures w14:val="standardContextual"/>
              </w:rPr>
              <w:t>-emissieklasse 1</w:t>
            </w:r>
          </w:p>
        </w:tc>
      </w:tr>
      <w:tr w:rsidRPr="001A2621" w:rsidR="001A2621" w:rsidTr="001A2621" w14:paraId="000C1052" w14:textId="77777777">
        <w:trPr>
          <w:trHeight w:val="300"/>
        </w:trPr>
        <w:tc>
          <w:tcPr>
            <w:tcW w:w="1564" w:type="pct"/>
            <w:noWrap/>
            <w:vAlign w:val="center"/>
          </w:tcPr>
          <w:p w:rsidRPr="001A2621" w:rsidR="001A2621" w:rsidP="009F7450" w:rsidRDefault="001A2621" w14:paraId="14D51D68" w14:textId="77777777">
            <w:pPr>
              <w:spacing w:line="276" w:lineRule="auto"/>
              <w:rPr>
                <w:rFonts w:ascii="Times New Roman" w:hAnsi="Times New Roman"/>
                <w:b/>
                <w:bCs/>
                <w:kern w:val="2"/>
                <w:szCs w:val="20"/>
                <w:lang w:eastAsia="en-US"/>
                <w14:ligatures w14:val="standardContextual"/>
              </w:rPr>
            </w:pPr>
            <w:r w:rsidRPr="001A2621">
              <w:rPr>
                <w:rFonts w:ascii="Times New Roman" w:hAnsi="Times New Roman"/>
                <w:b/>
                <w:bCs/>
                <w:kern w:val="2"/>
                <w:szCs w:val="20"/>
                <w:lang w:eastAsia="en-US"/>
                <w14:ligatures w14:val="standardContextual"/>
              </w:rPr>
              <w:t>Maximummassa van de combinatie (kg)</w:t>
            </w:r>
          </w:p>
        </w:tc>
        <w:tc>
          <w:tcPr>
            <w:tcW w:w="3436" w:type="pct"/>
            <w:gridSpan w:val="8"/>
            <w:tcBorders>
              <w:bottom w:val="single" w:color="auto" w:sz="4" w:space="0"/>
            </w:tcBorders>
            <w:noWrap/>
            <w:vAlign w:val="center"/>
          </w:tcPr>
          <w:p w:rsidRPr="001A2621" w:rsidR="001A2621" w:rsidP="009F7450" w:rsidRDefault="001A2621" w14:paraId="4ED5EDAE" w14:textId="77777777">
            <w:pPr>
              <w:spacing w:line="276" w:lineRule="auto"/>
              <w:rPr>
                <w:rFonts w:ascii="Times New Roman" w:hAnsi="Times New Roman"/>
                <w:b/>
                <w:bCs/>
                <w:kern w:val="2"/>
                <w:szCs w:val="20"/>
                <w:lang w:eastAsia="en-US"/>
                <w14:ligatures w14:val="standardContextual"/>
              </w:rPr>
            </w:pPr>
            <w:r w:rsidRPr="001A2621">
              <w:rPr>
                <w:rFonts w:ascii="Times New Roman" w:hAnsi="Times New Roman"/>
                <w:b/>
                <w:bCs/>
                <w:kern w:val="2"/>
                <w:szCs w:val="20"/>
                <w:lang w:eastAsia="en-US"/>
                <w14:ligatures w14:val="standardContextual"/>
              </w:rPr>
              <w:t>euro-emissieklasse</w:t>
            </w:r>
          </w:p>
        </w:tc>
      </w:tr>
      <w:tr w:rsidRPr="001A2621" w:rsidR="001A2621" w:rsidTr="001A2621" w14:paraId="05A7AF05" w14:textId="77777777">
        <w:trPr>
          <w:trHeight w:val="300"/>
        </w:trPr>
        <w:tc>
          <w:tcPr>
            <w:tcW w:w="1564" w:type="pct"/>
            <w:noWrap/>
            <w:vAlign w:val="center"/>
          </w:tcPr>
          <w:p w:rsidRPr="001A2621" w:rsidR="001A2621" w:rsidP="009F7450" w:rsidRDefault="001A2621" w14:paraId="69DAC0AD" w14:textId="77777777">
            <w:pPr>
              <w:spacing w:line="276" w:lineRule="auto"/>
              <w:rPr>
                <w:rFonts w:ascii="Times New Roman" w:hAnsi="Times New Roman"/>
                <w:b/>
                <w:bCs/>
                <w:kern w:val="2"/>
                <w:szCs w:val="20"/>
                <w:lang w:eastAsia="en-US"/>
                <w14:ligatures w14:val="standardContextual"/>
              </w:rPr>
            </w:pPr>
          </w:p>
        </w:tc>
        <w:tc>
          <w:tcPr>
            <w:tcW w:w="429" w:type="pct"/>
            <w:tcBorders>
              <w:right w:val="nil"/>
            </w:tcBorders>
            <w:noWrap/>
            <w:vAlign w:val="center"/>
            <w:hideMark/>
          </w:tcPr>
          <w:p w:rsidRPr="001A2621" w:rsidR="001A2621" w:rsidP="009F7450" w:rsidRDefault="001A2621" w14:paraId="081E911B"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EURO 0</w:t>
            </w:r>
          </w:p>
        </w:tc>
        <w:tc>
          <w:tcPr>
            <w:tcW w:w="429" w:type="pct"/>
            <w:tcBorders>
              <w:left w:val="nil"/>
              <w:right w:val="nil"/>
            </w:tcBorders>
            <w:noWrap/>
            <w:vAlign w:val="center"/>
            <w:hideMark/>
          </w:tcPr>
          <w:p w:rsidRPr="001A2621" w:rsidR="001A2621" w:rsidP="009F7450" w:rsidRDefault="001A2621" w14:paraId="17B17B46"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EURO 1</w:t>
            </w:r>
          </w:p>
        </w:tc>
        <w:tc>
          <w:tcPr>
            <w:tcW w:w="430" w:type="pct"/>
            <w:tcBorders>
              <w:left w:val="nil"/>
              <w:right w:val="nil"/>
            </w:tcBorders>
            <w:noWrap/>
            <w:vAlign w:val="center"/>
            <w:hideMark/>
          </w:tcPr>
          <w:p w:rsidRPr="001A2621" w:rsidR="001A2621" w:rsidP="009F7450" w:rsidRDefault="001A2621" w14:paraId="0ED2E454"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EURO 2</w:t>
            </w:r>
          </w:p>
        </w:tc>
        <w:tc>
          <w:tcPr>
            <w:tcW w:w="429" w:type="pct"/>
            <w:tcBorders>
              <w:left w:val="nil"/>
              <w:right w:val="nil"/>
            </w:tcBorders>
            <w:noWrap/>
            <w:vAlign w:val="center"/>
            <w:hideMark/>
          </w:tcPr>
          <w:p w:rsidRPr="001A2621" w:rsidR="001A2621" w:rsidP="009F7450" w:rsidRDefault="001A2621" w14:paraId="4B8E3153"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EURO 3</w:t>
            </w:r>
          </w:p>
        </w:tc>
        <w:tc>
          <w:tcPr>
            <w:tcW w:w="429" w:type="pct"/>
            <w:tcBorders>
              <w:left w:val="nil"/>
              <w:right w:val="nil"/>
            </w:tcBorders>
            <w:noWrap/>
            <w:vAlign w:val="center"/>
            <w:hideMark/>
          </w:tcPr>
          <w:p w:rsidRPr="001A2621" w:rsidR="001A2621" w:rsidP="009F7450" w:rsidRDefault="001A2621" w14:paraId="29070995"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EURO 4</w:t>
            </w:r>
          </w:p>
        </w:tc>
        <w:tc>
          <w:tcPr>
            <w:tcW w:w="430" w:type="pct"/>
            <w:tcBorders>
              <w:left w:val="nil"/>
              <w:right w:val="nil"/>
            </w:tcBorders>
            <w:noWrap/>
            <w:vAlign w:val="center"/>
            <w:hideMark/>
          </w:tcPr>
          <w:p w:rsidRPr="001A2621" w:rsidR="001A2621" w:rsidP="009F7450" w:rsidRDefault="001A2621" w14:paraId="0E075719"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EURO 5</w:t>
            </w:r>
          </w:p>
        </w:tc>
        <w:tc>
          <w:tcPr>
            <w:tcW w:w="392" w:type="pct"/>
            <w:tcBorders>
              <w:left w:val="nil"/>
              <w:right w:val="nil"/>
            </w:tcBorders>
            <w:noWrap/>
            <w:vAlign w:val="center"/>
            <w:hideMark/>
          </w:tcPr>
          <w:p w:rsidRPr="001A2621" w:rsidR="001A2621" w:rsidP="009F7450" w:rsidRDefault="001A2621" w14:paraId="4AA515E0"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EURO 6</w:t>
            </w:r>
          </w:p>
        </w:tc>
        <w:tc>
          <w:tcPr>
            <w:tcW w:w="468" w:type="pct"/>
            <w:tcBorders>
              <w:left w:val="nil"/>
            </w:tcBorders>
            <w:noWrap/>
            <w:vAlign w:val="center"/>
            <w:hideMark/>
          </w:tcPr>
          <w:p w:rsidRPr="001A2621" w:rsidR="001A2621" w:rsidP="009F7450" w:rsidRDefault="001A2621" w14:paraId="3A450A44"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EURO 6+</w:t>
            </w:r>
          </w:p>
        </w:tc>
      </w:tr>
      <w:tr w:rsidRPr="001A2621" w:rsidR="001A2621" w:rsidTr="001A2621" w14:paraId="3AF8516C" w14:textId="77777777">
        <w:trPr>
          <w:trHeight w:val="300"/>
        </w:trPr>
        <w:tc>
          <w:tcPr>
            <w:tcW w:w="1564" w:type="pct"/>
            <w:noWrap/>
            <w:vAlign w:val="center"/>
          </w:tcPr>
          <w:p w:rsidRPr="001A2621" w:rsidR="001A2621" w:rsidP="009F7450" w:rsidRDefault="001A2621" w14:paraId="0CF1FDE7"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meer dan 3.500 tot 12.000</w:t>
            </w:r>
          </w:p>
        </w:tc>
        <w:tc>
          <w:tcPr>
            <w:tcW w:w="429" w:type="pct"/>
            <w:tcBorders>
              <w:right w:val="nil"/>
            </w:tcBorders>
            <w:noWrap/>
            <w:vAlign w:val="center"/>
          </w:tcPr>
          <w:p w:rsidRPr="001A2621" w:rsidR="001A2621" w:rsidP="009F7450" w:rsidRDefault="001A2621" w14:paraId="3AA64B67"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0,083</w:t>
            </w:r>
          </w:p>
        </w:tc>
        <w:tc>
          <w:tcPr>
            <w:tcW w:w="429" w:type="pct"/>
            <w:tcBorders>
              <w:left w:val="nil"/>
              <w:right w:val="nil"/>
            </w:tcBorders>
            <w:noWrap/>
            <w:vAlign w:val="center"/>
          </w:tcPr>
          <w:p w:rsidRPr="001A2621" w:rsidR="001A2621" w:rsidP="009F7450" w:rsidRDefault="001A2621" w14:paraId="18A78902"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0,077</w:t>
            </w:r>
          </w:p>
        </w:tc>
        <w:tc>
          <w:tcPr>
            <w:tcW w:w="430" w:type="pct"/>
            <w:tcBorders>
              <w:left w:val="nil"/>
              <w:right w:val="nil"/>
            </w:tcBorders>
            <w:noWrap/>
            <w:vAlign w:val="center"/>
          </w:tcPr>
          <w:p w:rsidRPr="001A2621" w:rsidR="001A2621" w:rsidP="009F7450" w:rsidRDefault="001A2621" w14:paraId="6E3FDC5A"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0,069</w:t>
            </w:r>
          </w:p>
        </w:tc>
        <w:tc>
          <w:tcPr>
            <w:tcW w:w="429" w:type="pct"/>
            <w:tcBorders>
              <w:left w:val="nil"/>
              <w:right w:val="nil"/>
            </w:tcBorders>
            <w:noWrap/>
            <w:vAlign w:val="center"/>
          </w:tcPr>
          <w:p w:rsidRPr="001A2621" w:rsidR="001A2621" w:rsidP="009F7450" w:rsidRDefault="001A2621" w14:paraId="22F5659A"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0,062</w:t>
            </w:r>
          </w:p>
        </w:tc>
        <w:tc>
          <w:tcPr>
            <w:tcW w:w="429" w:type="pct"/>
            <w:tcBorders>
              <w:left w:val="nil"/>
              <w:right w:val="nil"/>
            </w:tcBorders>
            <w:noWrap/>
            <w:vAlign w:val="center"/>
          </w:tcPr>
          <w:p w:rsidRPr="001A2621" w:rsidR="001A2621" w:rsidP="009F7450" w:rsidRDefault="001A2621" w14:paraId="3B4796FE"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0,056</w:t>
            </w:r>
          </w:p>
        </w:tc>
        <w:tc>
          <w:tcPr>
            <w:tcW w:w="430" w:type="pct"/>
            <w:tcBorders>
              <w:left w:val="nil"/>
              <w:right w:val="nil"/>
            </w:tcBorders>
            <w:noWrap/>
            <w:vAlign w:val="center"/>
          </w:tcPr>
          <w:p w:rsidRPr="001A2621" w:rsidR="001A2621" w:rsidP="009F7450" w:rsidRDefault="001A2621" w14:paraId="44786424"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0,046</w:t>
            </w:r>
          </w:p>
        </w:tc>
        <w:tc>
          <w:tcPr>
            <w:tcW w:w="392" w:type="pct"/>
            <w:tcBorders>
              <w:left w:val="nil"/>
              <w:right w:val="nil"/>
            </w:tcBorders>
            <w:noWrap/>
            <w:vAlign w:val="center"/>
          </w:tcPr>
          <w:p w:rsidRPr="001A2621" w:rsidR="001A2621" w:rsidP="009F7450" w:rsidRDefault="001A2621" w14:paraId="59A6990F"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0,042</w:t>
            </w:r>
          </w:p>
        </w:tc>
        <w:tc>
          <w:tcPr>
            <w:tcW w:w="468" w:type="pct"/>
            <w:tcBorders>
              <w:left w:val="nil"/>
            </w:tcBorders>
            <w:noWrap/>
            <w:vAlign w:val="center"/>
          </w:tcPr>
          <w:p w:rsidRPr="001A2621" w:rsidR="001A2621" w:rsidP="009F7450" w:rsidRDefault="001A2621" w14:paraId="674AC870"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0,042</w:t>
            </w:r>
          </w:p>
        </w:tc>
      </w:tr>
      <w:tr w:rsidRPr="001A2621" w:rsidR="001A2621" w:rsidTr="001A2621" w14:paraId="12D3FDC7" w14:textId="77777777">
        <w:trPr>
          <w:trHeight w:val="300"/>
        </w:trPr>
        <w:tc>
          <w:tcPr>
            <w:tcW w:w="1564" w:type="pct"/>
            <w:noWrap/>
            <w:vAlign w:val="center"/>
          </w:tcPr>
          <w:p w:rsidRPr="001A2621" w:rsidR="001A2621" w:rsidP="009F7450" w:rsidRDefault="001A2621" w14:paraId="635862D1"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12.000 tot 18.000</w:t>
            </w:r>
          </w:p>
        </w:tc>
        <w:tc>
          <w:tcPr>
            <w:tcW w:w="429" w:type="pct"/>
            <w:tcBorders>
              <w:right w:val="nil"/>
            </w:tcBorders>
            <w:noWrap/>
            <w:vAlign w:val="center"/>
          </w:tcPr>
          <w:p w:rsidRPr="001A2621" w:rsidR="001A2621" w:rsidP="009F7450" w:rsidRDefault="001A2621" w14:paraId="50D3C9CF"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0,135</w:t>
            </w:r>
          </w:p>
        </w:tc>
        <w:tc>
          <w:tcPr>
            <w:tcW w:w="429" w:type="pct"/>
            <w:tcBorders>
              <w:left w:val="nil"/>
              <w:right w:val="nil"/>
            </w:tcBorders>
            <w:noWrap/>
            <w:vAlign w:val="center"/>
          </w:tcPr>
          <w:p w:rsidRPr="001A2621" w:rsidR="001A2621" w:rsidP="009F7450" w:rsidRDefault="001A2621" w14:paraId="67F1FAE4"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0,124</w:t>
            </w:r>
          </w:p>
        </w:tc>
        <w:tc>
          <w:tcPr>
            <w:tcW w:w="430" w:type="pct"/>
            <w:tcBorders>
              <w:left w:val="nil"/>
              <w:right w:val="nil"/>
            </w:tcBorders>
            <w:noWrap/>
            <w:vAlign w:val="center"/>
          </w:tcPr>
          <w:p w:rsidRPr="001A2621" w:rsidR="001A2621" w:rsidP="009F7450" w:rsidRDefault="001A2621" w14:paraId="4932DDDC"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0,112</w:t>
            </w:r>
          </w:p>
        </w:tc>
        <w:tc>
          <w:tcPr>
            <w:tcW w:w="429" w:type="pct"/>
            <w:tcBorders>
              <w:left w:val="nil"/>
              <w:right w:val="nil"/>
            </w:tcBorders>
            <w:noWrap/>
            <w:vAlign w:val="center"/>
          </w:tcPr>
          <w:p w:rsidRPr="001A2621" w:rsidR="001A2621" w:rsidP="009F7450" w:rsidRDefault="001A2621" w14:paraId="3F762361"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0,101</w:t>
            </w:r>
          </w:p>
        </w:tc>
        <w:tc>
          <w:tcPr>
            <w:tcW w:w="429" w:type="pct"/>
            <w:tcBorders>
              <w:left w:val="nil"/>
              <w:right w:val="nil"/>
            </w:tcBorders>
            <w:noWrap/>
            <w:vAlign w:val="center"/>
          </w:tcPr>
          <w:p w:rsidRPr="001A2621" w:rsidR="001A2621" w:rsidP="009F7450" w:rsidRDefault="001A2621" w14:paraId="32380DA4"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0,090</w:t>
            </w:r>
          </w:p>
        </w:tc>
        <w:tc>
          <w:tcPr>
            <w:tcW w:w="430" w:type="pct"/>
            <w:tcBorders>
              <w:left w:val="nil"/>
              <w:right w:val="nil"/>
            </w:tcBorders>
            <w:noWrap/>
            <w:vAlign w:val="center"/>
          </w:tcPr>
          <w:p w:rsidRPr="001A2621" w:rsidR="001A2621" w:rsidP="009F7450" w:rsidRDefault="001A2621" w14:paraId="2B701868"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0,074</w:t>
            </w:r>
          </w:p>
        </w:tc>
        <w:tc>
          <w:tcPr>
            <w:tcW w:w="392" w:type="pct"/>
            <w:tcBorders>
              <w:left w:val="nil"/>
              <w:right w:val="nil"/>
            </w:tcBorders>
            <w:noWrap/>
            <w:vAlign w:val="center"/>
          </w:tcPr>
          <w:p w:rsidRPr="001A2621" w:rsidR="001A2621" w:rsidP="009F7450" w:rsidRDefault="001A2621" w14:paraId="066520BB"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0,067</w:t>
            </w:r>
          </w:p>
        </w:tc>
        <w:tc>
          <w:tcPr>
            <w:tcW w:w="468" w:type="pct"/>
            <w:tcBorders>
              <w:left w:val="nil"/>
            </w:tcBorders>
            <w:noWrap/>
            <w:vAlign w:val="center"/>
          </w:tcPr>
          <w:p w:rsidRPr="001A2621" w:rsidR="001A2621" w:rsidP="009F7450" w:rsidRDefault="001A2621" w14:paraId="70A55C54"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0,067</w:t>
            </w:r>
          </w:p>
        </w:tc>
      </w:tr>
      <w:tr w:rsidRPr="001A2621" w:rsidR="001A2621" w:rsidTr="001A2621" w14:paraId="020BEA61" w14:textId="77777777">
        <w:trPr>
          <w:trHeight w:val="300"/>
        </w:trPr>
        <w:tc>
          <w:tcPr>
            <w:tcW w:w="1564" w:type="pct"/>
            <w:noWrap/>
            <w:vAlign w:val="center"/>
          </w:tcPr>
          <w:p w:rsidRPr="001A2621" w:rsidR="001A2621" w:rsidP="009F7450" w:rsidRDefault="001A2621" w14:paraId="69BB6720"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18.000 tot en met 32.000</w:t>
            </w:r>
          </w:p>
        </w:tc>
        <w:tc>
          <w:tcPr>
            <w:tcW w:w="429" w:type="pct"/>
            <w:tcBorders>
              <w:right w:val="nil"/>
            </w:tcBorders>
            <w:noWrap/>
            <w:vAlign w:val="center"/>
          </w:tcPr>
          <w:p w:rsidRPr="001A2621" w:rsidR="001A2621" w:rsidP="009F7450" w:rsidRDefault="001A2621" w14:paraId="55701A6E"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0,135</w:t>
            </w:r>
          </w:p>
        </w:tc>
        <w:tc>
          <w:tcPr>
            <w:tcW w:w="429" w:type="pct"/>
            <w:tcBorders>
              <w:left w:val="nil"/>
              <w:right w:val="nil"/>
            </w:tcBorders>
            <w:noWrap/>
            <w:vAlign w:val="center"/>
          </w:tcPr>
          <w:p w:rsidRPr="001A2621" w:rsidR="001A2621" w:rsidP="009F7450" w:rsidRDefault="001A2621" w14:paraId="48B2C5B4"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0,124</w:t>
            </w:r>
          </w:p>
        </w:tc>
        <w:tc>
          <w:tcPr>
            <w:tcW w:w="430" w:type="pct"/>
            <w:tcBorders>
              <w:left w:val="nil"/>
              <w:right w:val="nil"/>
            </w:tcBorders>
            <w:noWrap/>
            <w:vAlign w:val="center"/>
          </w:tcPr>
          <w:p w:rsidRPr="001A2621" w:rsidR="001A2621" w:rsidP="009F7450" w:rsidRDefault="001A2621" w14:paraId="0D5758C5"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0,112</w:t>
            </w:r>
          </w:p>
        </w:tc>
        <w:tc>
          <w:tcPr>
            <w:tcW w:w="429" w:type="pct"/>
            <w:tcBorders>
              <w:left w:val="nil"/>
              <w:right w:val="nil"/>
            </w:tcBorders>
            <w:noWrap/>
            <w:vAlign w:val="center"/>
          </w:tcPr>
          <w:p w:rsidRPr="001A2621" w:rsidR="001A2621" w:rsidP="009F7450" w:rsidRDefault="001A2621" w14:paraId="6AF530E4"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0,101</w:t>
            </w:r>
          </w:p>
        </w:tc>
        <w:tc>
          <w:tcPr>
            <w:tcW w:w="429" w:type="pct"/>
            <w:tcBorders>
              <w:left w:val="nil"/>
              <w:right w:val="nil"/>
            </w:tcBorders>
            <w:noWrap/>
            <w:vAlign w:val="center"/>
          </w:tcPr>
          <w:p w:rsidRPr="001A2621" w:rsidR="001A2621" w:rsidP="009F7450" w:rsidRDefault="001A2621" w14:paraId="5B6184ED"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0,090</w:t>
            </w:r>
          </w:p>
        </w:tc>
        <w:tc>
          <w:tcPr>
            <w:tcW w:w="430" w:type="pct"/>
            <w:tcBorders>
              <w:left w:val="nil"/>
              <w:right w:val="nil"/>
            </w:tcBorders>
            <w:noWrap/>
            <w:vAlign w:val="center"/>
          </w:tcPr>
          <w:p w:rsidRPr="001A2621" w:rsidR="001A2621" w:rsidP="009F7450" w:rsidRDefault="001A2621" w14:paraId="473559BB"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0,074</w:t>
            </w:r>
          </w:p>
        </w:tc>
        <w:tc>
          <w:tcPr>
            <w:tcW w:w="392" w:type="pct"/>
            <w:tcBorders>
              <w:left w:val="nil"/>
              <w:right w:val="nil"/>
            </w:tcBorders>
            <w:noWrap/>
            <w:vAlign w:val="center"/>
          </w:tcPr>
          <w:p w:rsidRPr="001A2621" w:rsidR="001A2621" w:rsidP="009F7450" w:rsidRDefault="001A2621" w14:paraId="64C02868"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0,067</w:t>
            </w:r>
          </w:p>
        </w:tc>
        <w:tc>
          <w:tcPr>
            <w:tcW w:w="468" w:type="pct"/>
            <w:tcBorders>
              <w:left w:val="nil"/>
            </w:tcBorders>
            <w:noWrap/>
            <w:vAlign w:val="center"/>
          </w:tcPr>
          <w:p w:rsidRPr="001A2621" w:rsidR="001A2621" w:rsidP="009F7450" w:rsidRDefault="001A2621" w14:paraId="3ADB16F1"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0,067</w:t>
            </w:r>
          </w:p>
        </w:tc>
      </w:tr>
      <w:tr w:rsidRPr="001A2621" w:rsidR="001A2621" w:rsidTr="001A2621" w14:paraId="3E292058" w14:textId="77777777">
        <w:trPr>
          <w:trHeight w:val="300"/>
        </w:trPr>
        <w:tc>
          <w:tcPr>
            <w:tcW w:w="1564" w:type="pct"/>
            <w:noWrap/>
            <w:vAlign w:val="center"/>
          </w:tcPr>
          <w:p w:rsidRPr="001A2621" w:rsidR="001A2621" w:rsidP="009F7450" w:rsidRDefault="001A2621" w14:paraId="1E2B4203"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meer dan 32.000</w:t>
            </w:r>
          </w:p>
        </w:tc>
        <w:tc>
          <w:tcPr>
            <w:tcW w:w="429" w:type="pct"/>
            <w:tcBorders>
              <w:right w:val="nil"/>
            </w:tcBorders>
            <w:noWrap/>
            <w:vAlign w:val="center"/>
          </w:tcPr>
          <w:p w:rsidRPr="001A2621" w:rsidR="001A2621" w:rsidP="009F7450" w:rsidRDefault="001A2621" w14:paraId="7C903E76"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0,139</w:t>
            </w:r>
          </w:p>
        </w:tc>
        <w:tc>
          <w:tcPr>
            <w:tcW w:w="429" w:type="pct"/>
            <w:tcBorders>
              <w:left w:val="nil"/>
              <w:right w:val="nil"/>
            </w:tcBorders>
            <w:noWrap/>
            <w:vAlign w:val="center"/>
          </w:tcPr>
          <w:p w:rsidRPr="001A2621" w:rsidR="001A2621" w:rsidP="009F7450" w:rsidRDefault="001A2621" w14:paraId="44B92FC0"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0,128</w:t>
            </w:r>
          </w:p>
        </w:tc>
        <w:tc>
          <w:tcPr>
            <w:tcW w:w="430" w:type="pct"/>
            <w:tcBorders>
              <w:left w:val="nil"/>
              <w:right w:val="nil"/>
            </w:tcBorders>
            <w:noWrap/>
            <w:vAlign w:val="center"/>
          </w:tcPr>
          <w:p w:rsidRPr="001A2621" w:rsidR="001A2621" w:rsidP="009F7450" w:rsidRDefault="001A2621" w14:paraId="0F69AE65"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0,115</w:t>
            </w:r>
          </w:p>
        </w:tc>
        <w:tc>
          <w:tcPr>
            <w:tcW w:w="429" w:type="pct"/>
            <w:tcBorders>
              <w:left w:val="nil"/>
              <w:right w:val="nil"/>
            </w:tcBorders>
            <w:noWrap/>
            <w:vAlign w:val="center"/>
          </w:tcPr>
          <w:p w:rsidRPr="001A2621" w:rsidR="001A2621" w:rsidP="009F7450" w:rsidRDefault="001A2621" w14:paraId="645423C5"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0,104</w:t>
            </w:r>
          </w:p>
        </w:tc>
        <w:tc>
          <w:tcPr>
            <w:tcW w:w="429" w:type="pct"/>
            <w:tcBorders>
              <w:left w:val="nil"/>
              <w:right w:val="nil"/>
            </w:tcBorders>
            <w:noWrap/>
            <w:vAlign w:val="center"/>
          </w:tcPr>
          <w:p w:rsidRPr="001A2621" w:rsidR="001A2621" w:rsidP="009F7450" w:rsidRDefault="001A2621" w14:paraId="0AED168F"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0,093</w:t>
            </w:r>
          </w:p>
        </w:tc>
        <w:tc>
          <w:tcPr>
            <w:tcW w:w="430" w:type="pct"/>
            <w:tcBorders>
              <w:left w:val="nil"/>
              <w:right w:val="nil"/>
            </w:tcBorders>
            <w:noWrap/>
            <w:vAlign w:val="center"/>
          </w:tcPr>
          <w:p w:rsidRPr="001A2621" w:rsidR="001A2621" w:rsidP="009F7450" w:rsidRDefault="001A2621" w14:paraId="44872532"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0,076</w:t>
            </w:r>
          </w:p>
        </w:tc>
        <w:tc>
          <w:tcPr>
            <w:tcW w:w="392" w:type="pct"/>
            <w:tcBorders>
              <w:left w:val="nil"/>
              <w:right w:val="nil"/>
            </w:tcBorders>
            <w:noWrap/>
            <w:vAlign w:val="center"/>
          </w:tcPr>
          <w:p w:rsidRPr="001A2621" w:rsidR="001A2621" w:rsidP="009F7450" w:rsidRDefault="001A2621" w14:paraId="0FAAC051"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0,069</w:t>
            </w:r>
          </w:p>
        </w:tc>
        <w:tc>
          <w:tcPr>
            <w:tcW w:w="468" w:type="pct"/>
            <w:tcBorders>
              <w:left w:val="nil"/>
            </w:tcBorders>
            <w:noWrap/>
            <w:vAlign w:val="center"/>
          </w:tcPr>
          <w:p w:rsidRPr="001A2621" w:rsidR="001A2621" w:rsidP="009F7450" w:rsidRDefault="001A2621" w14:paraId="24A08C0A"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0,069</w:t>
            </w:r>
          </w:p>
        </w:tc>
      </w:tr>
    </w:tbl>
    <w:p w:rsidR="001A2621" w:rsidP="001A2621" w:rsidRDefault="001A2621" w14:paraId="14E62C5A" w14:textId="77777777">
      <w:pPr>
        <w:tabs>
          <w:tab w:val="left" w:pos="284"/>
          <w:tab w:val="left" w:pos="567"/>
          <w:tab w:val="left" w:pos="851"/>
        </w:tabs>
        <w:rPr>
          <w:rFonts w:ascii="Times New Roman" w:hAnsi="Times New Roman"/>
          <w:sz w:val="24"/>
          <w:szCs w:val="20"/>
        </w:rPr>
      </w:pPr>
    </w:p>
    <w:tbl>
      <w:tblPr>
        <w:tblW w:w="5000" w:type="pct"/>
        <w:tblBorders>
          <w:top w:val="single" w:color="auto" w:sz="4" w:space="0"/>
          <w:bottom w:val="single" w:color="auto" w:sz="4" w:space="0"/>
          <w:insideH w:val="single" w:color="auto" w:sz="4" w:space="0"/>
        </w:tblBorders>
        <w:tblCellMar>
          <w:left w:w="70" w:type="dxa"/>
          <w:right w:w="70" w:type="dxa"/>
        </w:tblCellMar>
        <w:tblLook w:val="04A0" w:firstRow="1" w:lastRow="0" w:firstColumn="1" w:lastColumn="0" w:noHBand="0" w:noVBand="1"/>
      </w:tblPr>
      <w:tblGrid>
        <w:gridCol w:w="4323"/>
        <w:gridCol w:w="1295"/>
        <w:gridCol w:w="1079"/>
        <w:gridCol w:w="1078"/>
        <w:gridCol w:w="1295"/>
      </w:tblGrid>
      <w:tr w:rsidRPr="001A2621" w:rsidR="001A2621" w:rsidTr="001A2621" w14:paraId="296AA81D" w14:textId="77777777">
        <w:trPr>
          <w:trHeight w:val="300"/>
        </w:trPr>
        <w:tc>
          <w:tcPr>
            <w:tcW w:w="2383" w:type="pct"/>
            <w:noWrap/>
            <w:vAlign w:val="center"/>
          </w:tcPr>
          <w:p w:rsidRPr="001A2621" w:rsidR="001A2621" w:rsidP="009F7450" w:rsidRDefault="001A2621" w14:paraId="256B721A"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b/>
                <w:bCs/>
                <w:kern w:val="2"/>
                <w:szCs w:val="20"/>
                <w:lang w:eastAsia="en-US"/>
                <w14:ligatures w14:val="standardContextual"/>
              </w:rPr>
              <w:t>Maximummassa van de combinatie (kg)</w:t>
            </w:r>
          </w:p>
        </w:tc>
        <w:tc>
          <w:tcPr>
            <w:tcW w:w="2617" w:type="pct"/>
            <w:gridSpan w:val="4"/>
            <w:tcBorders>
              <w:bottom w:val="single" w:color="auto" w:sz="4" w:space="0"/>
            </w:tcBorders>
            <w:noWrap/>
            <w:vAlign w:val="center"/>
          </w:tcPr>
          <w:p w:rsidRPr="001A2621" w:rsidR="001A2621" w:rsidP="009F7450" w:rsidRDefault="001A2621" w14:paraId="260503AC"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b/>
                <w:bCs/>
                <w:kern w:val="2"/>
                <w:szCs w:val="20"/>
                <w:lang w:eastAsia="en-US"/>
                <w14:ligatures w14:val="standardContextual"/>
              </w:rPr>
              <w:t>CO</w:t>
            </w:r>
            <w:r w:rsidRPr="001A2621">
              <w:rPr>
                <w:rFonts w:ascii="Times New Roman" w:hAnsi="Times New Roman"/>
                <w:b/>
                <w:bCs/>
                <w:kern w:val="2"/>
                <w:szCs w:val="20"/>
                <w:vertAlign w:val="subscript"/>
                <w:lang w:eastAsia="en-US"/>
                <w14:ligatures w14:val="standardContextual"/>
              </w:rPr>
              <w:t>2</w:t>
            </w:r>
            <w:r w:rsidRPr="001A2621">
              <w:rPr>
                <w:rFonts w:ascii="Times New Roman" w:hAnsi="Times New Roman"/>
                <w:b/>
                <w:bCs/>
                <w:kern w:val="2"/>
                <w:szCs w:val="20"/>
                <w:lang w:eastAsia="en-US"/>
                <w14:ligatures w14:val="standardContextual"/>
              </w:rPr>
              <w:t>-emissieklasse</w:t>
            </w:r>
          </w:p>
        </w:tc>
      </w:tr>
      <w:tr w:rsidRPr="001A2621" w:rsidR="001A2621" w:rsidTr="001A2621" w14:paraId="3B75A07A" w14:textId="77777777">
        <w:trPr>
          <w:trHeight w:val="300"/>
        </w:trPr>
        <w:tc>
          <w:tcPr>
            <w:tcW w:w="2383" w:type="pct"/>
            <w:noWrap/>
            <w:vAlign w:val="center"/>
          </w:tcPr>
          <w:p w:rsidRPr="001A2621" w:rsidR="001A2621" w:rsidP="009F7450" w:rsidRDefault="001A2621" w14:paraId="7BC03713" w14:textId="77777777">
            <w:pPr>
              <w:spacing w:line="276" w:lineRule="auto"/>
              <w:rPr>
                <w:rFonts w:ascii="Times New Roman" w:hAnsi="Times New Roman"/>
                <w:b/>
                <w:bCs/>
                <w:kern w:val="2"/>
                <w:szCs w:val="20"/>
                <w:lang w:eastAsia="en-US"/>
                <w14:ligatures w14:val="standardContextual"/>
              </w:rPr>
            </w:pPr>
          </w:p>
        </w:tc>
        <w:tc>
          <w:tcPr>
            <w:tcW w:w="714" w:type="pct"/>
            <w:tcBorders>
              <w:right w:val="nil"/>
            </w:tcBorders>
            <w:noWrap/>
            <w:vAlign w:val="center"/>
            <w:hideMark/>
          </w:tcPr>
          <w:p w:rsidRPr="001A2621" w:rsidR="001A2621" w:rsidP="009F7450" w:rsidRDefault="001A2621" w14:paraId="180DCC3D"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2</w:t>
            </w:r>
          </w:p>
        </w:tc>
        <w:tc>
          <w:tcPr>
            <w:tcW w:w="595" w:type="pct"/>
            <w:tcBorders>
              <w:left w:val="nil"/>
              <w:right w:val="nil"/>
            </w:tcBorders>
            <w:noWrap/>
            <w:vAlign w:val="center"/>
            <w:hideMark/>
          </w:tcPr>
          <w:p w:rsidRPr="001A2621" w:rsidR="001A2621" w:rsidP="009F7450" w:rsidRDefault="001A2621" w14:paraId="64610F35"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3</w:t>
            </w:r>
          </w:p>
        </w:tc>
        <w:tc>
          <w:tcPr>
            <w:tcW w:w="594" w:type="pct"/>
            <w:tcBorders>
              <w:left w:val="nil"/>
              <w:right w:val="nil"/>
            </w:tcBorders>
            <w:noWrap/>
            <w:vAlign w:val="center"/>
            <w:hideMark/>
          </w:tcPr>
          <w:p w:rsidRPr="001A2621" w:rsidR="001A2621" w:rsidP="009F7450" w:rsidRDefault="001A2621" w14:paraId="7A91564B"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4</w:t>
            </w:r>
          </w:p>
        </w:tc>
        <w:tc>
          <w:tcPr>
            <w:tcW w:w="714" w:type="pct"/>
            <w:tcBorders>
              <w:left w:val="nil"/>
            </w:tcBorders>
            <w:noWrap/>
            <w:vAlign w:val="center"/>
            <w:hideMark/>
          </w:tcPr>
          <w:p w:rsidRPr="001A2621" w:rsidR="001A2621" w:rsidP="009F7450" w:rsidRDefault="001A2621" w14:paraId="34A8669F"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5</w:t>
            </w:r>
          </w:p>
        </w:tc>
      </w:tr>
      <w:tr w:rsidRPr="001A2621" w:rsidR="001A2621" w:rsidTr="001A2621" w14:paraId="22F69628" w14:textId="77777777">
        <w:trPr>
          <w:trHeight w:val="300"/>
        </w:trPr>
        <w:tc>
          <w:tcPr>
            <w:tcW w:w="2383" w:type="pct"/>
            <w:noWrap/>
            <w:vAlign w:val="center"/>
          </w:tcPr>
          <w:p w:rsidRPr="001A2621" w:rsidR="001A2621" w:rsidP="009F7450" w:rsidRDefault="001A2621" w14:paraId="2A9A436F"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meer dan 3.500 tot 12.000</w:t>
            </w:r>
          </w:p>
        </w:tc>
        <w:tc>
          <w:tcPr>
            <w:tcW w:w="714" w:type="pct"/>
            <w:tcBorders>
              <w:right w:val="nil"/>
            </w:tcBorders>
            <w:noWrap/>
            <w:vAlign w:val="center"/>
          </w:tcPr>
          <w:p w:rsidRPr="001A2621" w:rsidR="001A2621" w:rsidP="009F7450" w:rsidRDefault="001A2621" w14:paraId="7B19CE5D" w14:textId="77777777">
            <w:pPr>
              <w:spacing w:line="276" w:lineRule="auto"/>
              <w:rPr>
                <w:rFonts w:ascii="Times New Roman" w:hAnsi="Times New Roman" w:eastAsia="Calibri"/>
                <w:kern w:val="2"/>
                <w:szCs w:val="20"/>
                <w:lang w:val="en-US" w:eastAsia="en-US"/>
                <w14:ligatures w14:val="standardContextual"/>
              </w:rPr>
            </w:pPr>
            <w:r w:rsidRPr="001A2621">
              <w:rPr>
                <w:rFonts w:ascii="Times New Roman" w:hAnsi="Times New Roman" w:eastAsia="Calibri"/>
                <w:kern w:val="2"/>
                <w:szCs w:val="20"/>
                <w:lang w:eastAsia="en-US"/>
                <w14:ligatures w14:val="standardContextual"/>
              </w:rPr>
              <w:t>0,035</w:t>
            </w:r>
          </w:p>
        </w:tc>
        <w:tc>
          <w:tcPr>
            <w:tcW w:w="595" w:type="pct"/>
            <w:tcBorders>
              <w:left w:val="nil"/>
              <w:right w:val="nil"/>
            </w:tcBorders>
            <w:noWrap/>
            <w:vAlign w:val="center"/>
          </w:tcPr>
          <w:p w:rsidRPr="001A2621" w:rsidR="001A2621" w:rsidP="009F7450" w:rsidRDefault="001A2621" w14:paraId="280ECC35" w14:textId="77777777">
            <w:pPr>
              <w:spacing w:line="276" w:lineRule="auto"/>
              <w:rPr>
                <w:rFonts w:ascii="Times New Roman" w:hAnsi="Times New Roman" w:eastAsia="Calibri"/>
                <w:kern w:val="2"/>
                <w:szCs w:val="20"/>
                <w:lang w:val="en-US" w:eastAsia="en-US"/>
                <w14:ligatures w14:val="standardContextual"/>
              </w:rPr>
            </w:pPr>
            <w:r w:rsidRPr="001A2621">
              <w:rPr>
                <w:rFonts w:ascii="Times New Roman" w:hAnsi="Times New Roman" w:eastAsia="Calibri"/>
                <w:kern w:val="2"/>
                <w:szCs w:val="20"/>
                <w:lang w:eastAsia="en-US"/>
                <w14:ligatures w14:val="standardContextual"/>
              </w:rPr>
              <w:t>0,029</w:t>
            </w:r>
          </w:p>
        </w:tc>
        <w:tc>
          <w:tcPr>
            <w:tcW w:w="594" w:type="pct"/>
            <w:tcBorders>
              <w:left w:val="nil"/>
              <w:right w:val="nil"/>
            </w:tcBorders>
            <w:noWrap/>
            <w:vAlign w:val="center"/>
          </w:tcPr>
          <w:p w:rsidRPr="001A2621" w:rsidR="001A2621" w:rsidP="009F7450" w:rsidRDefault="001A2621" w14:paraId="5ABCE1FF" w14:textId="77777777">
            <w:pPr>
              <w:spacing w:line="276" w:lineRule="auto"/>
              <w:rPr>
                <w:rFonts w:ascii="Times New Roman" w:hAnsi="Times New Roman" w:eastAsia="Calibri"/>
                <w:kern w:val="2"/>
                <w:szCs w:val="20"/>
                <w:lang w:val="en-US" w:eastAsia="en-US"/>
                <w14:ligatures w14:val="standardContextual"/>
              </w:rPr>
            </w:pPr>
            <w:r w:rsidRPr="001A2621">
              <w:rPr>
                <w:rFonts w:ascii="Times New Roman" w:hAnsi="Times New Roman" w:eastAsia="Calibri"/>
                <w:kern w:val="2"/>
                <w:szCs w:val="20"/>
                <w:lang w:eastAsia="en-US"/>
                <w14:ligatures w14:val="standardContextual"/>
              </w:rPr>
              <w:t>0,021</w:t>
            </w:r>
          </w:p>
        </w:tc>
        <w:tc>
          <w:tcPr>
            <w:tcW w:w="714" w:type="pct"/>
            <w:tcBorders>
              <w:left w:val="nil"/>
            </w:tcBorders>
            <w:noWrap/>
            <w:vAlign w:val="center"/>
          </w:tcPr>
          <w:p w:rsidRPr="001A2621" w:rsidR="001A2621" w:rsidP="009F7450" w:rsidRDefault="001A2621" w14:paraId="1B36DE30" w14:textId="77777777">
            <w:pPr>
              <w:spacing w:line="276" w:lineRule="auto"/>
              <w:rPr>
                <w:rFonts w:ascii="Times New Roman" w:hAnsi="Times New Roman" w:eastAsia="Calibri"/>
                <w:kern w:val="2"/>
                <w:szCs w:val="20"/>
                <w:lang w:val="en-US" w:eastAsia="en-US"/>
                <w14:ligatures w14:val="standardContextual"/>
              </w:rPr>
            </w:pPr>
            <w:r w:rsidRPr="001A2621">
              <w:rPr>
                <w:rFonts w:ascii="Times New Roman" w:hAnsi="Times New Roman" w:eastAsia="Calibri"/>
                <w:kern w:val="2"/>
                <w:szCs w:val="20"/>
                <w:lang w:eastAsia="en-US"/>
                <w14:ligatures w14:val="standardContextual"/>
              </w:rPr>
              <w:t>0,010</w:t>
            </w:r>
          </w:p>
        </w:tc>
      </w:tr>
      <w:tr w:rsidRPr="001A2621" w:rsidR="001A2621" w:rsidTr="001A2621" w14:paraId="287F5045" w14:textId="77777777">
        <w:trPr>
          <w:trHeight w:val="300"/>
        </w:trPr>
        <w:tc>
          <w:tcPr>
            <w:tcW w:w="2383" w:type="pct"/>
            <w:noWrap/>
            <w:vAlign w:val="center"/>
          </w:tcPr>
          <w:p w:rsidRPr="001A2621" w:rsidR="001A2621" w:rsidP="009F7450" w:rsidRDefault="001A2621" w14:paraId="68EB3147"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12.000 tot 18.000</w:t>
            </w:r>
          </w:p>
        </w:tc>
        <w:tc>
          <w:tcPr>
            <w:tcW w:w="714" w:type="pct"/>
            <w:tcBorders>
              <w:right w:val="nil"/>
            </w:tcBorders>
            <w:noWrap/>
            <w:vAlign w:val="center"/>
          </w:tcPr>
          <w:p w:rsidRPr="001A2621" w:rsidR="001A2621" w:rsidP="009F7450" w:rsidRDefault="001A2621" w14:paraId="21CE6C34" w14:textId="77777777">
            <w:pPr>
              <w:spacing w:line="276" w:lineRule="auto"/>
              <w:rPr>
                <w:rFonts w:ascii="Times New Roman" w:hAnsi="Times New Roman" w:eastAsia="Calibri"/>
                <w:kern w:val="2"/>
                <w:szCs w:val="20"/>
                <w:lang w:val="en-US" w:eastAsia="en-US"/>
                <w14:ligatures w14:val="standardContextual"/>
              </w:rPr>
            </w:pPr>
            <w:r w:rsidRPr="001A2621">
              <w:rPr>
                <w:rFonts w:ascii="Times New Roman" w:hAnsi="Times New Roman" w:eastAsia="Calibri"/>
                <w:kern w:val="2"/>
                <w:szCs w:val="20"/>
                <w:lang w:eastAsia="en-US"/>
                <w14:ligatures w14:val="standardContextual"/>
              </w:rPr>
              <w:t>0,057</w:t>
            </w:r>
          </w:p>
        </w:tc>
        <w:tc>
          <w:tcPr>
            <w:tcW w:w="595" w:type="pct"/>
            <w:tcBorders>
              <w:left w:val="nil"/>
              <w:right w:val="nil"/>
            </w:tcBorders>
            <w:noWrap/>
            <w:vAlign w:val="center"/>
          </w:tcPr>
          <w:p w:rsidRPr="001A2621" w:rsidR="001A2621" w:rsidP="009F7450" w:rsidRDefault="001A2621" w14:paraId="0719C097" w14:textId="77777777">
            <w:pPr>
              <w:spacing w:line="276" w:lineRule="auto"/>
              <w:rPr>
                <w:rFonts w:ascii="Times New Roman" w:hAnsi="Times New Roman" w:eastAsia="Calibri"/>
                <w:kern w:val="2"/>
                <w:szCs w:val="20"/>
                <w:lang w:val="en-US" w:eastAsia="en-US"/>
                <w14:ligatures w14:val="standardContextual"/>
              </w:rPr>
            </w:pPr>
            <w:r w:rsidRPr="001A2621">
              <w:rPr>
                <w:rFonts w:ascii="Times New Roman" w:hAnsi="Times New Roman" w:eastAsia="Calibri"/>
                <w:kern w:val="2"/>
                <w:szCs w:val="20"/>
                <w:lang w:eastAsia="en-US"/>
                <w14:ligatures w14:val="standardContextual"/>
              </w:rPr>
              <w:t>0,047</w:t>
            </w:r>
          </w:p>
        </w:tc>
        <w:tc>
          <w:tcPr>
            <w:tcW w:w="594" w:type="pct"/>
            <w:tcBorders>
              <w:left w:val="nil"/>
              <w:right w:val="nil"/>
            </w:tcBorders>
            <w:noWrap/>
            <w:vAlign w:val="center"/>
          </w:tcPr>
          <w:p w:rsidRPr="001A2621" w:rsidR="001A2621" w:rsidP="009F7450" w:rsidRDefault="001A2621" w14:paraId="01FE0F17" w14:textId="77777777">
            <w:pPr>
              <w:spacing w:line="276" w:lineRule="auto"/>
              <w:rPr>
                <w:rFonts w:ascii="Times New Roman" w:hAnsi="Times New Roman" w:eastAsia="Calibri"/>
                <w:kern w:val="2"/>
                <w:szCs w:val="20"/>
                <w:lang w:val="en-US" w:eastAsia="en-US"/>
                <w14:ligatures w14:val="standardContextual"/>
              </w:rPr>
            </w:pPr>
            <w:r w:rsidRPr="001A2621">
              <w:rPr>
                <w:rFonts w:ascii="Times New Roman" w:hAnsi="Times New Roman" w:eastAsia="Calibri"/>
                <w:kern w:val="2"/>
                <w:szCs w:val="20"/>
                <w:lang w:eastAsia="en-US"/>
                <w14:ligatures w14:val="standardContextual"/>
              </w:rPr>
              <w:t>0,034</w:t>
            </w:r>
          </w:p>
        </w:tc>
        <w:tc>
          <w:tcPr>
            <w:tcW w:w="714" w:type="pct"/>
            <w:tcBorders>
              <w:left w:val="nil"/>
            </w:tcBorders>
            <w:noWrap/>
            <w:vAlign w:val="center"/>
          </w:tcPr>
          <w:p w:rsidRPr="001A2621" w:rsidR="001A2621" w:rsidP="009F7450" w:rsidRDefault="001A2621" w14:paraId="0A959B9B" w14:textId="77777777">
            <w:pPr>
              <w:spacing w:line="276" w:lineRule="auto"/>
              <w:rPr>
                <w:rFonts w:ascii="Times New Roman" w:hAnsi="Times New Roman" w:eastAsia="Calibri"/>
                <w:kern w:val="2"/>
                <w:szCs w:val="20"/>
                <w:lang w:val="en-US" w:eastAsia="en-US"/>
                <w14:ligatures w14:val="standardContextual"/>
              </w:rPr>
            </w:pPr>
            <w:r w:rsidRPr="001A2621">
              <w:rPr>
                <w:rFonts w:ascii="Times New Roman" w:hAnsi="Times New Roman" w:eastAsia="Calibri"/>
                <w:kern w:val="2"/>
                <w:szCs w:val="20"/>
                <w:lang w:eastAsia="en-US"/>
                <w14:ligatures w14:val="standardContextual"/>
              </w:rPr>
              <w:t>0,017</w:t>
            </w:r>
          </w:p>
        </w:tc>
      </w:tr>
      <w:tr w:rsidRPr="001A2621" w:rsidR="001A2621" w:rsidTr="001A2621" w14:paraId="0F3326F9" w14:textId="77777777">
        <w:trPr>
          <w:trHeight w:val="300"/>
        </w:trPr>
        <w:tc>
          <w:tcPr>
            <w:tcW w:w="2383" w:type="pct"/>
            <w:noWrap/>
            <w:vAlign w:val="center"/>
          </w:tcPr>
          <w:p w:rsidRPr="001A2621" w:rsidR="001A2621" w:rsidP="009F7450" w:rsidRDefault="001A2621" w14:paraId="37373210" w14:textId="1EB132AF">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18.000 tot en met 32.000</w:t>
            </w:r>
          </w:p>
        </w:tc>
        <w:tc>
          <w:tcPr>
            <w:tcW w:w="714" w:type="pct"/>
            <w:tcBorders>
              <w:right w:val="nil"/>
            </w:tcBorders>
            <w:noWrap/>
            <w:vAlign w:val="center"/>
          </w:tcPr>
          <w:p w:rsidRPr="001A2621" w:rsidR="001A2621" w:rsidP="009F7450" w:rsidRDefault="001A2621" w14:paraId="5B885395" w14:textId="77777777">
            <w:pPr>
              <w:spacing w:line="276" w:lineRule="auto"/>
              <w:rPr>
                <w:rFonts w:ascii="Times New Roman" w:hAnsi="Times New Roman" w:eastAsia="Calibri"/>
                <w:kern w:val="2"/>
                <w:szCs w:val="20"/>
                <w:lang w:val="en-US" w:eastAsia="en-US"/>
                <w14:ligatures w14:val="standardContextual"/>
              </w:rPr>
            </w:pPr>
            <w:r w:rsidRPr="001A2621">
              <w:rPr>
                <w:rFonts w:ascii="Times New Roman" w:hAnsi="Times New Roman" w:eastAsia="Calibri"/>
                <w:kern w:val="2"/>
                <w:szCs w:val="20"/>
                <w:lang w:eastAsia="en-US"/>
                <w14:ligatures w14:val="standardContextual"/>
              </w:rPr>
              <w:t>0,057</w:t>
            </w:r>
          </w:p>
        </w:tc>
        <w:tc>
          <w:tcPr>
            <w:tcW w:w="595" w:type="pct"/>
            <w:tcBorders>
              <w:left w:val="nil"/>
              <w:right w:val="nil"/>
            </w:tcBorders>
            <w:noWrap/>
            <w:vAlign w:val="center"/>
          </w:tcPr>
          <w:p w:rsidRPr="001A2621" w:rsidR="001A2621" w:rsidP="009F7450" w:rsidRDefault="001A2621" w14:paraId="17FB7377" w14:textId="77777777">
            <w:pPr>
              <w:spacing w:line="276" w:lineRule="auto"/>
              <w:rPr>
                <w:rFonts w:ascii="Times New Roman" w:hAnsi="Times New Roman" w:eastAsia="Calibri"/>
                <w:kern w:val="2"/>
                <w:szCs w:val="20"/>
                <w:lang w:val="en-US" w:eastAsia="en-US"/>
                <w14:ligatures w14:val="standardContextual"/>
              </w:rPr>
            </w:pPr>
            <w:r w:rsidRPr="001A2621">
              <w:rPr>
                <w:rFonts w:ascii="Times New Roman" w:hAnsi="Times New Roman" w:eastAsia="Calibri"/>
                <w:kern w:val="2"/>
                <w:szCs w:val="20"/>
                <w:lang w:eastAsia="en-US"/>
                <w14:ligatures w14:val="standardContextual"/>
              </w:rPr>
              <w:t>0,047</w:t>
            </w:r>
          </w:p>
        </w:tc>
        <w:tc>
          <w:tcPr>
            <w:tcW w:w="594" w:type="pct"/>
            <w:tcBorders>
              <w:left w:val="nil"/>
              <w:right w:val="nil"/>
            </w:tcBorders>
            <w:noWrap/>
            <w:vAlign w:val="center"/>
          </w:tcPr>
          <w:p w:rsidRPr="001A2621" w:rsidR="001A2621" w:rsidP="009F7450" w:rsidRDefault="001A2621" w14:paraId="24896B22" w14:textId="77777777">
            <w:pPr>
              <w:spacing w:line="276" w:lineRule="auto"/>
              <w:rPr>
                <w:rFonts w:ascii="Times New Roman" w:hAnsi="Times New Roman" w:eastAsia="Calibri"/>
                <w:kern w:val="2"/>
                <w:szCs w:val="20"/>
                <w:lang w:val="en-US" w:eastAsia="en-US"/>
                <w14:ligatures w14:val="standardContextual"/>
              </w:rPr>
            </w:pPr>
            <w:r w:rsidRPr="001A2621">
              <w:rPr>
                <w:rFonts w:ascii="Times New Roman" w:hAnsi="Times New Roman" w:eastAsia="Calibri"/>
                <w:kern w:val="2"/>
                <w:szCs w:val="20"/>
                <w:lang w:eastAsia="en-US"/>
                <w14:ligatures w14:val="standardContextual"/>
              </w:rPr>
              <w:t>0,034</w:t>
            </w:r>
          </w:p>
        </w:tc>
        <w:tc>
          <w:tcPr>
            <w:tcW w:w="714" w:type="pct"/>
            <w:tcBorders>
              <w:left w:val="nil"/>
            </w:tcBorders>
            <w:noWrap/>
            <w:vAlign w:val="center"/>
          </w:tcPr>
          <w:p w:rsidRPr="001A2621" w:rsidR="001A2621" w:rsidP="009F7450" w:rsidRDefault="001A2621" w14:paraId="46DFB518" w14:textId="77777777">
            <w:pPr>
              <w:spacing w:line="276" w:lineRule="auto"/>
              <w:rPr>
                <w:rFonts w:ascii="Times New Roman" w:hAnsi="Times New Roman" w:eastAsia="Calibri"/>
                <w:kern w:val="2"/>
                <w:szCs w:val="20"/>
                <w:lang w:val="en-US" w:eastAsia="en-US"/>
                <w14:ligatures w14:val="standardContextual"/>
              </w:rPr>
            </w:pPr>
            <w:r w:rsidRPr="001A2621">
              <w:rPr>
                <w:rFonts w:ascii="Times New Roman" w:hAnsi="Times New Roman" w:eastAsia="Calibri"/>
                <w:kern w:val="2"/>
                <w:szCs w:val="20"/>
                <w:lang w:eastAsia="en-US"/>
                <w14:ligatures w14:val="standardContextual"/>
              </w:rPr>
              <w:t>0,017</w:t>
            </w:r>
          </w:p>
        </w:tc>
      </w:tr>
      <w:tr w:rsidRPr="001A2621" w:rsidR="001A2621" w:rsidTr="001A2621" w14:paraId="39642743" w14:textId="77777777">
        <w:trPr>
          <w:trHeight w:val="300"/>
        </w:trPr>
        <w:tc>
          <w:tcPr>
            <w:tcW w:w="2383" w:type="pct"/>
            <w:noWrap/>
            <w:vAlign w:val="center"/>
          </w:tcPr>
          <w:p w:rsidRPr="001A2621" w:rsidR="001A2621" w:rsidP="009F7450" w:rsidRDefault="001A2621" w14:paraId="386ADC59"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meer dan 32.000</w:t>
            </w:r>
          </w:p>
        </w:tc>
        <w:tc>
          <w:tcPr>
            <w:tcW w:w="714" w:type="pct"/>
            <w:tcBorders>
              <w:right w:val="nil"/>
            </w:tcBorders>
            <w:noWrap/>
            <w:vAlign w:val="center"/>
          </w:tcPr>
          <w:p w:rsidRPr="001A2621" w:rsidR="001A2621" w:rsidP="009F7450" w:rsidRDefault="001A2621" w14:paraId="76941D84" w14:textId="77777777">
            <w:pPr>
              <w:spacing w:line="276" w:lineRule="auto"/>
              <w:rPr>
                <w:rFonts w:ascii="Times New Roman" w:hAnsi="Times New Roman" w:eastAsia="Calibri"/>
                <w:kern w:val="2"/>
                <w:szCs w:val="20"/>
                <w:lang w:val="en-US" w:eastAsia="en-US"/>
                <w14:ligatures w14:val="standardContextual"/>
              </w:rPr>
            </w:pPr>
            <w:r w:rsidRPr="001A2621">
              <w:rPr>
                <w:rFonts w:ascii="Times New Roman" w:hAnsi="Times New Roman" w:eastAsia="Calibri"/>
                <w:kern w:val="2"/>
                <w:szCs w:val="20"/>
                <w:lang w:eastAsia="en-US"/>
                <w14:ligatures w14:val="standardContextual"/>
              </w:rPr>
              <w:t>0,059</w:t>
            </w:r>
          </w:p>
        </w:tc>
        <w:tc>
          <w:tcPr>
            <w:tcW w:w="595" w:type="pct"/>
            <w:tcBorders>
              <w:left w:val="nil"/>
              <w:right w:val="nil"/>
            </w:tcBorders>
            <w:noWrap/>
            <w:vAlign w:val="center"/>
          </w:tcPr>
          <w:p w:rsidRPr="001A2621" w:rsidR="001A2621" w:rsidP="009F7450" w:rsidRDefault="001A2621" w14:paraId="2B3D5354" w14:textId="77777777">
            <w:pPr>
              <w:spacing w:line="276" w:lineRule="auto"/>
              <w:rPr>
                <w:rFonts w:ascii="Times New Roman" w:hAnsi="Times New Roman" w:eastAsia="Calibri"/>
                <w:kern w:val="2"/>
                <w:szCs w:val="20"/>
                <w:lang w:val="en-US" w:eastAsia="en-US"/>
                <w14:ligatures w14:val="standardContextual"/>
              </w:rPr>
            </w:pPr>
            <w:r w:rsidRPr="001A2621">
              <w:rPr>
                <w:rFonts w:ascii="Times New Roman" w:hAnsi="Times New Roman" w:eastAsia="Calibri"/>
                <w:kern w:val="2"/>
                <w:szCs w:val="20"/>
                <w:lang w:eastAsia="en-US"/>
                <w14:ligatures w14:val="standardContextual"/>
              </w:rPr>
              <w:t>0,049</w:t>
            </w:r>
          </w:p>
        </w:tc>
        <w:tc>
          <w:tcPr>
            <w:tcW w:w="594" w:type="pct"/>
            <w:tcBorders>
              <w:left w:val="nil"/>
              <w:right w:val="nil"/>
            </w:tcBorders>
            <w:noWrap/>
            <w:vAlign w:val="center"/>
          </w:tcPr>
          <w:p w:rsidRPr="001A2621" w:rsidR="001A2621" w:rsidP="009F7450" w:rsidRDefault="001A2621" w14:paraId="6AB29973" w14:textId="77777777">
            <w:pPr>
              <w:spacing w:line="276" w:lineRule="auto"/>
              <w:rPr>
                <w:rFonts w:ascii="Times New Roman" w:hAnsi="Times New Roman" w:eastAsia="Calibri"/>
                <w:kern w:val="2"/>
                <w:szCs w:val="20"/>
                <w:lang w:val="en-US" w:eastAsia="en-US"/>
                <w14:ligatures w14:val="standardContextual"/>
              </w:rPr>
            </w:pPr>
            <w:r w:rsidRPr="001A2621">
              <w:rPr>
                <w:rFonts w:ascii="Times New Roman" w:hAnsi="Times New Roman" w:eastAsia="Calibri"/>
                <w:kern w:val="2"/>
                <w:szCs w:val="20"/>
                <w:lang w:eastAsia="en-US"/>
                <w14:ligatures w14:val="standardContextual"/>
              </w:rPr>
              <w:t>0,035</w:t>
            </w:r>
          </w:p>
        </w:tc>
        <w:tc>
          <w:tcPr>
            <w:tcW w:w="714" w:type="pct"/>
            <w:tcBorders>
              <w:left w:val="nil"/>
            </w:tcBorders>
            <w:noWrap/>
            <w:vAlign w:val="center"/>
          </w:tcPr>
          <w:p w:rsidRPr="001A2621" w:rsidR="001A2621" w:rsidP="009F7450" w:rsidRDefault="001A2621" w14:paraId="60B5CC1C" w14:textId="77777777">
            <w:pPr>
              <w:spacing w:line="276" w:lineRule="auto"/>
              <w:rPr>
                <w:rFonts w:ascii="Times New Roman" w:hAnsi="Times New Roman" w:eastAsia="Calibri"/>
                <w:kern w:val="2"/>
                <w:szCs w:val="20"/>
                <w:lang w:val="en-US" w:eastAsia="en-US"/>
                <w14:ligatures w14:val="standardContextual"/>
              </w:rPr>
            </w:pPr>
            <w:r w:rsidRPr="001A2621">
              <w:rPr>
                <w:rFonts w:ascii="Times New Roman" w:hAnsi="Times New Roman" w:eastAsia="Calibri"/>
                <w:kern w:val="2"/>
                <w:szCs w:val="20"/>
                <w:lang w:eastAsia="en-US"/>
                <w14:ligatures w14:val="standardContextual"/>
              </w:rPr>
              <w:t>0,017</w:t>
            </w:r>
          </w:p>
        </w:tc>
      </w:tr>
    </w:tbl>
    <w:p w:rsidR="001A2621" w:rsidP="001A2621" w:rsidRDefault="001A2621" w14:paraId="2679B041" w14:textId="77777777">
      <w:pPr>
        <w:tabs>
          <w:tab w:val="left" w:pos="284"/>
          <w:tab w:val="left" w:pos="567"/>
          <w:tab w:val="left" w:pos="851"/>
        </w:tabs>
        <w:rPr>
          <w:rFonts w:ascii="Times New Roman" w:hAnsi="Times New Roman"/>
          <w:sz w:val="24"/>
          <w:szCs w:val="20"/>
        </w:rPr>
      </w:pPr>
    </w:p>
    <w:p w:rsidR="001A2621" w:rsidP="001A2621" w:rsidRDefault="001A2621" w14:paraId="7A41516E" w14:textId="72E7453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Pr>
          <w:rFonts w:ascii="Times New Roman" w:hAnsi="Times New Roman"/>
          <w:sz w:val="24"/>
          <w:szCs w:val="20"/>
        </w:rPr>
        <w:t>b. de externekostenheffing in verband met luchtverontreiniging en geluidshinder, ter hoogte van:</w:t>
      </w:r>
    </w:p>
    <w:tbl>
      <w:tblPr>
        <w:tblW w:w="5000" w:type="pct"/>
        <w:tblBorders>
          <w:top w:val="single" w:color="auto" w:sz="4" w:space="0"/>
          <w:bottom w:val="single" w:color="auto" w:sz="4" w:space="0"/>
          <w:insideH w:val="single" w:color="auto" w:sz="4" w:space="0"/>
        </w:tblBorders>
        <w:tblCellMar>
          <w:left w:w="70" w:type="dxa"/>
          <w:right w:w="70" w:type="dxa"/>
        </w:tblCellMar>
        <w:tblLook w:val="04A0" w:firstRow="1" w:lastRow="0" w:firstColumn="1" w:lastColumn="0" w:noHBand="0" w:noVBand="1"/>
      </w:tblPr>
      <w:tblGrid>
        <w:gridCol w:w="3074"/>
        <w:gridCol w:w="738"/>
        <w:gridCol w:w="738"/>
        <w:gridCol w:w="737"/>
        <w:gridCol w:w="737"/>
        <w:gridCol w:w="737"/>
        <w:gridCol w:w="737"/>
        <w:gridCol w:w="737"/>
        <w:gridCol w:w="835"/>
      </w:tblGrid>
      <w:tr w:rsidRPr="001A2621" w:rsidR="001A2621" w:rsidTr="00D86320" w14:paraId="5BE05EF0" w14:textId="77777777">
        <w:trPr>
          <w:trHeight w:val="300"/>
        </w:trPr>
        <w:tc>
          <w:tcPr>
            <w:tcW w:w="1698" w:type="pct"/>
            <w:noWrap/>
            <w:vAlign w:val="center"/>
          </w:tcPr>
          <w:p w:rsidRPr="001A2621" w:rsidR="001A2621" w:rsidP="009F7450" w:rsidRDefault="001A2621" w14:paraId="384E8F48" w14:textId="77777777">
            <w:pPr>
              <w:spacing w:line="276" w:lineRule="auto"/>
              <w:rPr>
                <w:rFonts w:ascii="Times New Roman" w:hAnsi="Times New Roman"/>
                <w:kern w:val="2"/>
                <w:szCs w:val="20"/>
                <w:lang w:eastAsia="en-US"/>
                <w14:ligatures w14:val="standardContextual"/>
              </w:rPr>
            </w:pPr>
          </w:p>
        </w:tc>
        <w:tc>
          <w:tcPr>
            <w:tcW w:w="3302" w:type="pct"/>
            <w:gridSpan w:val="8"/>
            <w:noWrap/>
            <w:vAlign w:val="center"/>
          </w:tcPr>
          <w:p w:rsidRPr="001A2621" w:rsidR="001A2621" w:rsidP="009F7450" w:rsidRDefault="001A2621" w14:paraId="38DB9B44" w14:textId="77777777">
            <w:pPr>
              <w:spacing w:line="276" w:lineRule="auto"/>
              <w:rPr>
                <w:rFonts w:ascii="Times New Roman" w:hAnsi="Times New Roman"/>
                <w:b/>
                <w:bCs/>
                <w:kern w:val="2"/>
                <w:szCs w:val="20"/>
                <w:lang w:eastAsia="en-US"/>
                <w14:ligatures w14:val="standardContextual"/>
              </w:rPr>
            </w:pPr>
            <w:r w:rsidRPr="001A2621">
              <w:rPr>
                <w:rFonts w:ascii="Times New Roman" w:hAnsi="Times New Roman"/>
                <w:b/>
                <w:bCs/>
                <w:kern w:val="2"/>
                <w:szCs w:val="20"/>
                <w:lang w:eastAsia="en-US"/>
                <w14:ligatures w14:val="standardContextual"/>
              </w:rPr>
              <w:t>CO</w:t>
            </w:r>
            <w:r w:rsidRPr="001A2621">
              <w:rPr>
                <w:rFonts w:ascii="Times New Roman" w:hAnsi="Times New Roman"/>
                <w:b/>
                <w:bCs/>
                <w:kern w:val="2"/>
                <w:szCs w:val="20"/>
                <w:vertAlign w:val="subscript"/>
                <w:lang w:eastAsia="en-US"/>
                <w14:ligatures w14:val="standardContextual"/>
              </w:rPr>
              <w:t>2</w:t>
            </w:r>
            <w:r w:rsidRPr="001A2621">
              <w:rPr>
                <w:rFonts w:ascii="Times New Roman" w:hAnsi="Times New Roman"/>
                <w:b/>
                <w:bCs/>
                <w:kern w:val="2"/>
                <w:szCs w:val="20"/>
                <w:lang w:eastAsia="en-US"/>
                <w14:ligatures w14:val="standardContextual"/>
              </w:rPr>
              <w:t>-emissieklasse 1</w:t>
            </w:r>
          </w:p>
        </w:tc>
      </w:tr>
      <w:tr w:rsidRPr="001A2621" w:rsidR="001A2621" w:rsidTr="00D86320" w14:paraId="268B21EB" w14:textId="77777777">
        <w:trPr>
          <w:trHeight w:val="300"/>
        </w:trPr>
        <w:tc>
          <w:tcPr>
            <w:tcW w:w="1698" w:type="pct"/>
            <w:noWrap/>
            <w:vAlign w:val="center"/>
          </w:tcPr>
          <w:p w:rsidRPr="001A2621" w:rsidR="001A2621" w:rsidP="009F7450" w:rsidRDefault="001A2621" w14:paraId="49A6F1DB" w14:textId="77777777">
            <w:pPr>
              <w:spacing w:line="276" w:lineRule="auto"/>
              <w:rPr>
                <w:rFonts w:ascii="Times New Roman" w:hAnsi="Times New Roman"/>
                <w:b/>
                <w:bCs/>
                <w:kern w:val="2"/>
                <w:szCs w:val="20"/>
                <w:lang w:eastAsia="en-US"/>
                <w14:ligatures w14:val="standardContextual"/>
              </w:rPr>
            </w:pPr>
            <w:r w:rsidRPr="001A2621">
              <w:rPr>
                <w:rFonts w:ascii="Times New Roman" w:hAnsi="Times New Roman"/>
                <w:b/>
                <w:bCs/>
                <w:kern w:val="2"/>
                <w:szCs w:val="20"/>
                <w:lang w:eastAsia="en-US"/>
                <w14:ligatures w14:val="standardContextual"/>
              </w:rPr>
              <w:t>Maximummassa van de combinatie (kg)</w:t>
            </w:r>
          </w:p>
        </w:tc>
        <w:tc>
          <w:tcPr>
            <w:tcW w:w="3302" w:type="pct"/>
            <w:gridSpan w:val="8"/>
            <w:tcBorders>
              <w:bottom w:val="single" w:color="auto" w:sz="4" w:space="0"/>
            </w:tcBorders>
            <w:noWrap/>
            <w:vAlign w:val="center"/>
          </w:tcPr>
          <w:p w:rsidRPr="001A2621" w:rsidR="001A2621" w:rsidP="009F7450" w:rsidRDefault="001A2621" w14:paraId="24994224" w14:textId="77777777">
            <w:pPr>
              <w:spacing w:line="276" w:lineRule="auto"/>
              <w:rPr>
                <w:rFonts w:ascii="Times New Roman" w:hAnsi="Times New Roman"/>
                <w:b/>
                <w:bCs/>
                <w:kern w:val="2"/>
                <w:szCs w:val="20"/>
                <w:lang w:eastAsia="en-US"/>
                <w14:ligatures w14:val="standardContextual"/>
              </w:rPr>
            </w:pPr>
            <w:r w:rsidRPr="001A2621">
              <w:rPr>
                <w:rFonts w:ascii="Times New Roman" w:hAnsi="Times New Roman"/>
                <w:b/>
                <w:bCs/>
                <w:kern w:val="2"/>
                <w:szCs w:val="20"/>
                <w:lang w:eastAsia="en-US"/>
                <w14:ligatures w14:val="standardContextual"/>
              </w:rPr>
              <w:t>euro-emissieklasse</w:t>
            </w:r>
          </w:p>
        </w:tc>
      </w:tr>
      <w:tr w:rsidRPr="001A2621" w:rsidR="001A2621" w:rsidTr="00D86320" w14:paraId="18B8F757" w14:textId="77777777">
        <w:trPr>
          <w:trHeight w:val="300"/>
        </w:trPr>
        <w:tc>
          <w:tcPr>
            <w:tcW w:w="1698" w:type="pct"/>
            <w:noWrap/>
            <w:vAlign w:val="center"/>
          </w:tcPr>
          <w:p w:rsidRPr="001A2621" w:rsidR="001A2621" w:rsidP="009F7450" w:rsidRDefault="001A2621" w14:paraId="42A0E8BF" w14:textId="77777777">
            <w:pPr>
              <w:spacing w:line="276" w:lineRule="auto"/>
              <w:rPr>
                <w:rFonts w:ascii="Times New Roman" w:hAnsi="Times New Roman"/>
                <w:b/>
                <w:bCs/>
                <w:kern w:val="2"/>
                <w:szCs w:val="20"/>
                <w:lang w:eastAsia="en-US"/>
                <w14:ligatures w14:val="standardContextual"/>
              </w:rPr>
            </w:pPr>
          </w:p>
        </w:tc>
        <w:tc>
          <w:tcPr>
            <w:tcW w:w="406" w:type="pct"/>
            <w:tcBorders>
              <w:right w:val="nil"/>
            </w:tcBorders>
            <w:noWrap/>
            <w:vAlign w:val="center"/>
            <w:hideMark/>
          </w:tcPr>
          <w:p w:rsidRPr="001A2621" w:rsidR="001A2621" w:rsidP="009F7450" w:rsidRDefault="001A2621" w14:paraId="320DBFF4"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EURO 0</w:t>
            </w:r>
          </w:p>
        </w:tc>
        <w:tc>
          <w:tcPr>
            <w:tcW w:w="406" w:type="pct"/>
            <w:tcBorders>
              <w:left w:val="nil"/>
              <w:right w:val="nil"/>
            </w:tcBorders>
            <w:noWrap/>
            <w:vAlign w:val="center"/>
            <w:hideMark/>
          </w:tcPr>
          <w:p w:rsidRPr="001A2621" w:rsidR="001A2621" w:rsidP="009F7450" w:rsidRDefault="001A2621" w14:paraId="5489C1F1"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EURO 1</w:t>
            </w:r>
          </w:p>
        </w:tc>
        <w:tc>
          <w:tcPr>
            <w:tcW w:w="406" w:type="pct"/>
            <w:tcBorders>
              <w:left w:val="nil"/>
              <w:right w:val="nil"/>
            </w:tcBorders>
            <w:noWrap/>
            <w:vAlign w:val="center"/>
            <w:hideMark/>
          </w:tcPr>
          <w:p w:rsidRPr="001A2621" w:rsidR="001A2621" w:rsidP="009F7450" w:rsidRDefault="001A2621" w14:paraId="43E20D46"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EURO 2</w:t>
            </w:r>
          </w:p>
        </w:tc>
        <w:tc>
          <w:tcPr>
            <w:tcW w:w="406" w:type="pct"/>
            <w:tcBorders>
              <w:left w:val="nil"/>
              <w:right w:val="nil"/>
            </w:tcBorders>
            <w:noWrap/>
            <w:vAlign w:val="center"/>
            <w:hideMark/>
          </w:tcPr>
          <w:p w:rsidRPr="001A2621" w:rsidR="001A2621" w:rsidP="009F7450" w:rsidRDefault="001A2621" w14:paraId="5223FE49"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EURO 3</w:t>
            </w:r>
          </w:p>
        </w:tc>
        <w:tc>
          <w:tcPr>
            <w:tcW w:w="406" w:type="pct"/>
            <w:tcBorders>
              <w:left w:val="nil"/>
              <w:right w:val="nil"/>
            </w:tcBorders>
            <w:noWrap/>
            <w:vAlign w:val="center"/>
            <w:hideMark/>
          </w:tcPr>
          <w:p w:rsidRPr="001A2621" w:rsidR="001A2621" w:rsidP="009F7450" w:rsidRDefault="001A2621" w14:paraId="49DF17C7"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EURO 4</w:t>
            </w:r>
          </w:p>
        </w:tc>
        <w:tc>
          <w:tcPr>
            <w:tcW w:w="406" w:type="pct"/>
            <w:tcBorders>
              <w:left w:val="nil"/>
              <w:right w:val="nil"/>
            </w:tcBorders>
            <w:noWrap/>
            <w:vAlign w:val="center"/>
            <w:hideMark/>
          </w:tcPr>
          <w:p w:rsidRPr="001A2621" w:rsidR="001A2621" w:rsidP="009F7450" w:rsidRDefault="001A2621" w14:paraId="0E9FFE4B"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EURO 5</w:t>
            </w:r>
          </w:p>
        </w:tc>
        <w:tc>
          <w:tcPr>
            <w:tcW w:w="406" w:type="pct"/>
            <w:tcBorders>
              <w:left w:val="nil"/>
              <w:right w:val="nil"/>
            </w:tcBorders>
            <w:noWrap/>
            <w:vAlign w:val="center"/>
            <w:hideMark/>
          </w:tcPr>
          <w:p w:rsidRPr="001A2621" w:rsidR="001A2621" w:rsidP="009F7450" w:rsidRDefault="001A2621" w14:paraId="2AEB4449"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EURO 6</w:t>
            </w:r>
          </w:p>
        </w:tc>
        <w:tc>
          <w:tcPr>
            <w:tcW w:w="460" w:type="pct"/>
            <w:tcBorders>
              <w:left w:val="nil"/>
            </w:tcBorders>
            <w:noWrap/>
            <w:vAlign w:val="center"/>
            <w:hideMark/>
          </w:tcPr>
          <w:p w:rsidRPr="001A2621" w:rsidR="001A2621" w:rsidP="009F7450" w:rsidRDefault="001A2621" w14:paraId="1EA77179"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EURO 6+</w:t>
            </w:r>
          </w:p>
        </w:tc>
      </w:tr>
      <w:tr w:rsidRPr="001A2621" w:rsidR="001A2621" w:rsidTr="00D86320" w14:paraId="03458815" w14:textId="77777777">
        <w:trPr>
          <w:trHeight w:val="300"/>
        </w:trPr>
        <w:tc>
          <w:tcPr>
            <w:tcW w:w="1698" w:type="pct"/>
            <w:noWrap/>
            <w:vAlign w:val="center"/>
          </w:tcPr>
          <w:p w:rsidRPr="001A2621" w:rsidR="001A2621" w:rsidP="009F7450" w:rsidRDefault="001A2621" w14:paraId="0AF589EB"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meer dan 3.500 tot 12.000</w:t>
            </w:r>
          </w:p>
        </w:tc>
        <w:tc>
          <w:tcPr>
            <w:tcW w:w="406" w:type="pct"/>
            <w:tcBorders>
              <w:right w:val="nil"/>
            </w:tcBorders>
            <w:noWrap/>
            <w:vAlign w:val="center"/>
          </w:tcPr>
          <w:p w:rsidRPr="001A2621" w:rsidR="001A2621" w:rsidP="009F7450" w:rsidRDefault="001A2621" w14:paraId="08B8B086"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0,088</w:t>
            </w:r>
          </w:p>
        </w:tc>
        <w:tc>
          <w:tcPr>
            <w:tcW w:w="406" w:type="pct"/>
            <w:tcBorders>
              <w:left w:val="nil"/>
              <w:right w:val="nil"/>
            </w:tcBorders>
            <w:noWrap/>
            <w:vAlign w:val="center"/>
          </w:tcPr>
          <w:p w:rsidRPr="001A2621" w:rsidR="001A2621" w:rsidP="009F7450" w:rsidRDefault="001A2621" w14:paraId="3058C857"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0,059</w:t>
            </w:r>
          </w:p>
        </w:tc>
        <w:tc>
          <w:tcPr>
            <w:tcW w:w="406" w:type="pct"/>
            <w:tcBorders>
              <w:left w:val="nil"/>
              <w:right w:val="nil"/>
            </w:tcBorders>
            <w:noWrap/>
            <w:vAlign w:val="center"/>
          </w:tcPr>
          <w:p w:rsidRPr="001A2621" w:rsidR="001A2621" w:rsidP="009F7450" w:rsidRDefault="001A2621" w14:paraId="590A8C44"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0,059</w:t>
            </w:r>
          </w:p>
        </w:tc>
        <w:tc>
          <w:tcPr>
            <w:tcW w:w="406" w:type="pct"/>
            <w:tcBorders>
              <w:left w:val="nil"/>
              <w:right w:val="nil"/>
            </w:tcBorders>
            <w:noWrap/>
            <w:vAlign w:val="center"/>
          </w:tcPr>
          <w:p w:rsidRPr="001A2621" w:rsidR="001A2621" w:rsidP="009F7450" w:rsidRDefault="001A2621" w14:paraId="04B404AB"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0,045</w:t>
            </w:r>
          </w:p>
        </w:tc>
        <w:tc>
          <w:tcPr>
            <w:tcW w:w="406" w:type="pct"/>
            <w:tcBorders>
              <w:left w:val="nil"/>
              <w:right w:val="nil"/>
            </w:tcBorders>
            <w:noWrap/>
            <w:vAlign w:val="center"/>
          </w:tcPr>
          <w:p w:rsidRPr="001A2621" w:rsidR="001A2621" w:rsidP="009F7450" w:rsidRDefault="001A2621" w14:paraId="0923C02F"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0,034</w:t>
            </w:r>
          </w:p>
        </w:tc>
        <w:tc>
          <w:tcPr>
            <w:tcW w:w="406" w:type="pct"/>
            <w:tcBorders>
              <w:left w:val="nil"/>
              <w:right w:val="nil"/>
            </w:tcBorders>
            <w:noWrap/>
            <w:vAlign w:val="center"/>
          </w:tcPr>
          <w:p w:rsidRPr="001A2621" w:rsidR="001A2621" w:rsidP="009F7450" w:rsidRDefault="001A2621" w14:paraId="3B90770F"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0,020</w:t>
            </w:r>
          </w:p>
        </w:tc>
        <w:tc>
          <w:tcPr>
            <w:tcW w:w="406" w:type="pct"/>
            <w:tcBorders>
              <w:left w:val="nil"/>
              <w:right w:val="nil"/>
            </w:tcBorders>
            <w:noWrap/>
            <w:vAlign w:val="center"/>
          </w:tcPr>
          <w:p w:rsidRPr="001A2621" w:rsidR="001A2621" w:rsidP="009F7450" w:rsidRDefault="001A2621" w14:paraId="303445D4"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0,010</w:t>
            </w:r>
          </w:p>
        </w:tc>
        <w:tc>
          <w:tcPr>
            <w:tcW w:w="460" w:type="pct"/>
            <w:tcBorders>
              <w:left w:val="nil"/>
            </w:tcBorders>
            <w:noWrap/>
            <w:vAlign w:val="center"/>
          </w:tcPr>
          <w:p w:rsidRPr="001A2621" w:rsidR="001A2621" w:rsidP="009F7450" w:rsidRDefault="001A2621" w14:paraId="6067A583"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0,009</w:t>
            </w:r>
          </w:p>
        </w:tc>
      </w:tr>
      <w:tr w:rsidRPr="001A2621" w:rsidR="001A2621" w:rsidTr="00D86320" w14:paraId="6A8F1B84" w14:textId="77777777">
        <w:trPr>
          <w:trHeight w:val="300"/>
        </w:trPr>
        <w:tc>
          <w:tcPr>
            <w:tcW w:w="1698" w:type="pct"/>
            <w:noWrap/>
            <w:vAlign w:val="center"/>
          </w:tcPr>
          <w:p w:rsidRPr="001A2621" w:rsidR="001A2621" w:rsidP="009F7450" w:rsidRDefault="001A2621" w14:paraId="1D8239EA"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12.000 tot 18.000</w:t>
            </w:r>
          </w:p>
        </w:tc>
        <w:tc>
          <w:tcPr>
            <w:tcW w:w="406" w:type="pct"/>
            <w:tcBorders>
              <w:right w:val="nil"/>
            </w:tcBorders>
            <w:noWrap/>
            <w:vAlign w:val="center"/>
          </w:tcPr>
          <w:p w:rsidRPr="001A2621" w:rsidR="001A2621" w:rsidP="009F7450" w:rsidRDefault="001A2621" w14:paraId="27F486E6"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0,116</w:t>
            </w:r>
          </w:p>
        </w:tc>
        <w:tc>
          <w:tcPr>
            <w:tcW w:w="406" w:type="pct"/>
            <w:tcBorders>
              <w:left w:val="nil"/>
              <w:right w:val="nil"/>
            </w:tcBorders>
            <w:noWrap/>
            <w:vAlign w:val="center"/>
          </w:tcPr>
          <w:p w:rsidRPr="001A2621" w:rsidR="001A2621" w:rsidP="009F7450" w:rsidRDefault="001A2621" w14:paraId="6AE7FB92"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0,074</w:t>
            </w:r>
          </w:p>
        </w:tc>
        <w:tc>
          <w:tcPr>
            <w:tcW w:w="406" w:type="pct"/>
            <w:tcBorders>
              <w:left w:val="nil"/>
              <w:right w:val="nil"/>
            </w:tcBorders>
            <w:noWrap/>
            <w:vAlign w:val="center"/>
          </w:tcPr>
          <w:p w:rsidRPr="001A2621" w:rsidR="001A2621" w:rsidP="009F7450" w:rsidRDefault="001A2621" w14:paraId="60AAFDF5"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0,074</w:t>
            </w:r>
          </w:p>
        </w:tc>
        <w:tc>
          <w:tcPr>
            <w:tcW w:w="406" w:type="pct"/>
            <w:tcBorders>
              <w:left w:val="nil"/>
              <w:right w:val="nil"/>
            </w:tcBorders>
            <w:noWrap/>
            <w:vAlign w:val="center"/>
          </w:tcPr>
          <w:p w:rsidRPr="001A2621" w:rsidR="001A2621" w:rsidP="009F7450" w:rsidRDefault="001A2621" w14:paraId="1ADD8BD4"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0,059</w:t>
            </w:r>
          </w:p>
        </w:tc>
        <w:tc>
          <w:tcPr>
            <w:tcW w:w="406" w:type="pct"/>
            <w:tcBorders>
              <w:left w:val="nil"/>
              <w:right w:val="nil"/>
            </w:tcBorders>
            <w:noWrap/>
            <w:vAlign w:val="center"/>
          </w:tcPr>
          <w:p w:rsidRPr="001A2621" w:rsidR="001A2621" w:rsidP="009F7450" w:rsidRDefault="001A2621" w14:paraId="404A061A"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0,043</w:t>
            </w:r>
          </w:p>
        </w:tc>
        <w:tc>
          <w:tcPr>
            <w:tcW w:w="406" w:type="pct"/>
            <w:tcBorders>
              <w:left w:val="nil"/>
              <w:right w:val="nil"/>
            </w:tcBorders>
            <w:noWrap/>
            <w:vAlign w:val="center"/>
          </w:tcPr>
          <w:p w:rsidRPr="001A2621" w:rsidR="001A2621" w:rsidP="009F7450" w:rsidRDefault="001A2621" w14:paraId="72D8F539"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0,026</w:t>
            </w:r>
          </w:p>
        </w:tc>
        <w:tc>
          <w:tcPr>
            <w:tcW w:w="406" w:type="pct"/>
            <w:tcBorders>
              <w:left w:val="nil"/>
              <w:right w:val="nil"/>
            </w:tcBorders>
            <w:noWrap/>
            <w:vAlign w:val="center"/>
          </w:tcPr>
          <w:p w:rsidRPr="001A2621" w:rsidR="001A2621" w:rsidP="009F7450" w:rsidRDefault="001A2621" w14:paraId="08448D7D"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0,013</w:t>
            </w:r>
          </w:p>
        </w:tc>
        <w:tc>
          <w:tcPr>
            <w:tcW w:w="460" w:type="pct"/>
            <w:tcBorders>
              <w:left w:val="nil"/>
            </w:tcBorders>
            <w:noWrap/>
            <w:vAlign w:val="center"/>
          </w:tcPr>
          <w:p w:rsidRPr="001A2621" w:rsidR="001A2621" w:rsidP="009F7450" w:rsidRDefault="001A2621" w14:paraId="48F4989A"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0,010</w:t>
            </w:r>
          </w:p>
        </w:tc>
      </w:tr>
      <w:tr w:rsidRPr="001A2621" w:rsidR="001A2621" w:rsidTr="00D86320" w14:paraId="1614F370" w14:textId="77777777">
        <w:trPr>
          <w:trHeight w:val="300"/>
        </w:trPr>
        <w:tc>
          <w:tcPr>
            <w:tcW w:w="1698" w:type="pct"/>
            <w:noWrap/>
            <w:vAlign w:val="center"/>
          </w:tcPr>
          <w:p w:rsidRPr="001A2621" w:rsidR="001A2621" w:rsidP="009F7450" w:rsidRDefault="001A2621" w14:paraId="0F1F936A"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18.000 tot en met 32.000</w:t>
            </w:r>
          </w:p>
        </w:tc>
        <w:tc>
          <w:tcPr>
            <w:tcW w:w="406" w:type="pct"/>
            <w:tcBorders>
              <w:right w:val="nil"/>
            </w:tcBorders>
            <w:noWrap/>
            <w:vAlign w:val="center"/>
          </w:tcPr>
          <w:p w:rsidRPr="001A2621" w:rsidR="001A2621" w:rsidP="009F7450" w:rsidRDefault="001A2621" w14:paraId="4966F1AB"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0,132</w:t>
            </w:r>
          </w:p>
        </w:tc>
        <w:tc>
          <w:tcPr>
            <w:tcW w:w="406" w:type="pct"/>
            <w:tcBorders>
              <w:left w:val="nil"/>
              <w:right w:val="nil"/>
            </w:tcBorders>
            <w:noWrap/>
            <w:vAlign w:val="center"/>
          </w:tcPr>
          <w:p w:rsidRPr="001A2621" w:rsidR="001A2621" w:rsidP="009F7450" w:rsidRDefault="001A2621" w14:paraId="0D5214C0"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0,098</w:t>
            </w:r>
          </w:p>
        </w:tc>
        <w:tc>
          <w:tcPr>
            <w:tcW w:w="406" w:type="pct"/>
            <w:tcBorders>
              <w:left w:val="nil"/>
              <w:right w:val="nil"/>
            </w:tcBorders>
            <w:noWrap/>
            <w:vAlign w:val="center"/>
          </w:tcPr>
          <w:p w:rsidRPr="001A2621" w:rsidR="001A2621" w:rsidP="009F7450" w:rsidRDefault="001A2621" w14:paraId="20F2C53F"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0,096</w:t>
            </w:r>
          </w:p>
        </w:tc>
        <w:tc>
          <w:tcPr>
            <w:tcW w:w="406" w:type="pct"/>
            <w:tcBorders>
              <w:left w:val="nil"/>
              <w:right w:val="nil"/>
            </w:tcBorders>
            <w:noWrap/>
            <w:vAlign w:val="center"/>
          </w:tcPr>
          <w:p w:rsidRPr="001A2621" w:rsidR="001A2621" w:rsidP="009F7450" w:rsidRDefault="001A2621" w14:paraId="1C85BDE8"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0,077</w:t>
            </w:r>
          </w:p>
        </w:tc>
        <w:tc>
          <w:tcPr>
            <w:tcW w:w="406" w:type="pct"/>
            <w:tcBorders>
              <w:left w:val="nil"/>
              <w:right w:val="nil"/>
            </w:tcBorders>
            <w:noWrap/>
            <w:vAlign w:val="center"/>
          </w:tcPr>
          <w:p w:rsidRPr="001A2621" w:rsidR="001A2621" w:rsidP="009F7450" w:rsidRDefault="001A2621" w14:paraId="51D333B7"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0,055</w:t>
            </w:r>
          </w:p>
        </w:tc>
        <w:tc>
          <w:tcPr>
            <w:tcW w:w="406" w:type="pct"/>
            <w:tcBorders>
              <w:left w:val="nil"/>
              <w:right w:val="nil"/>
            </w:tcBorders>
            <w:noWrap/>
            <w:vAlign w:val="center"/>
          </w:tcPr>
          <w:p w:rsidRPr="001A2621" w:rsidR="001A2621" w:rsidP="009F7450" w:rsidRDefault="001A2621" w14:paraId="2E73C36E"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0,031</w:t>
            </w:r>
          </w:p>
        </w:tc>
        <w:tc>
          <w:tcPr>
            <w:tcW w:w="406" w:type="pct"/>
            <w:tcBorders>
              <w:left w:val="nil"/>
              <w:right w:val="nil"/>
            </w:tcBorders>
            <w:noWrap/>
            <w:vAlign w:val="center"/>
          </w:tcPr>
          <w:p w:rsidRPr="001A2621" w:rsidR="001A2621" w:rsidP="009F7450" w:rsidRDefault="001A2621" w14:paraId="2A1D2589"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0,014</w:t>
            </w:r>
          </w:p>
        </w:tc>
        <w:tc>
          <w:tcPr>
            <w:tcW w:w="460" w:type="pct"/>
            <w:tcBorders>
              <w:left w:val="nil"/>
            </w:tcBorders>
            <w:noWrap/>
            <w:vAlign w:val="center"/>
          </w:tcPr>
          <w:p w:rsidRPr="001A2621" w:rsidR="001A2621" w:rsidP="009F7450" w:rsidRDefault="001A2621" w14:paraId="3B35B2B1"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0,011</w:t>
            </w:r>
          </w:p>
        </w:tc>
      </w:tr>
      <w:tr w:rsidRPr="001A2621" w:rsidR="001A2621" w:rsidTr="00D86320" w14:paraId="3A9306E5" w14:textId="77777777">
        <w:trPr>
          <w:trHeight w:val="300"/>
        </w:trPr>
        <w:tc>
          <w:tcPr>
            <w:tcW w:w="1698" w:type="pct"/>
            <w:noWrap/>
            <w:vAlign w:val="center"/>
          </w:tcPr>
          <w:p w:rsidRPr="001A2621" w:rsidR="001A2621" w:rsidP="009F7450" w:rsidRDefault="001A2621" w14:paraId="3CCBDFF0"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meer dan 32.000</w:t>
            </w:r>
          </w:p>
        </w:tc>
        <w:tc>
          <w:tcPr>
            <w:tcW w:w="406" w:type="pct"/>
            <w:tcBorders>
              <w:right w:val="nil"/>
            </w:tcBorders>
            <w:noWrap/>
            <w:vAlign w:val="center"/>
          </w:tcPr>
          <w:p w:rsidRPr="001A2621" w:rsidR="001A2621" w:rsidP="009F7450" w:rsidRDefault="001A2621" w14:paraId="745AC244"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0,159</w:t>
            </w:r>
          </w:p>
        </w:tc>
        <w:tc>
          <w:tcPr>
            <w:tcW w:w="406" w:type="pct"/>
            <w:tcBorders>
              <w:left w:val="nil"/>
              <w:right w:val="nil"/>
            </w:tcBorders>
            <w:noWrap/>
            <w:vAlign w:val="center"/>
          </w:tcPr>
          <w:p w:rsidRPr="001A2621" w:rsidR="001A2621" w:rsidP="009F7450" w:rsidRDefault="001A2621" w14:paraId="58DBA0DD"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0,118</w:t>
            </w:r>
          </w:p>
        </w:tc>
        <w:tc>
          <w:tcPr>
            <w:tcW w:w="406" w:type="pct"/>
            <w:tcBorders>
              <w:left w:val="nil"/>
              <w:right w:val="nil"/>
            </w:tcBorders>
            <w:noWrap/>
            <w:vAlign w:val="center"/>
          </w:tcPr>
          <w:p w:rsidRPr="001A2621" w:rsidR="001A2621" w:rsidP="009F7450" w:rsidRDefault="001A2621" w14:paraId="7CB7295B"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0,118</w:t>
            </w:r>
          </w:p>
        </w:tc>
        <w:tc>
          <w:tcPr>
            <w:tcW w:w="406" w:type="pct"/>
            <w:tcBorders>
              <w:left w:val="nil"/>
              <w:right w:val="nil"/>
            </w:tcBorders>
            <w:noWrap/>
            <w:vAlign w:val="center"/>
          </w:tcPr>
          <w:p w:rsidRPr="001A2621" w:rsidR="001A2621" w:rsidP="009F7450" w:rsidRDefault="001A2621" w14:paraId="19BA778E"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0,095</w:t>
            </w:r>
          </w:p>
        </w:tc>
        <w:tc>
          <w:tcPr>
            <w:tcW w:w="406" w:type="pct"/>
            <w:tcBorders>
              <w:left w:val="nil"/>
              <w:right w:val="nil"/>
            </w:tcBorders>
            <w:noWrap/>
            <w:vAlign w:val="center"/>
          </w:tcPr>
          <w:p w:rsidRPr="001A2621" w:rsidR="001A2621" w:rsidP="009F7450" w:rsidRDefault="001A2621" w14:paraId="218940DB"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0,067</w:t>
            </w:r>
          </w:p>
        </w:tc>
        <w:tc>
          <w:tcPr>
            <w:tcW w:w="406" w:type="pct"/>
            <w:tcBorders>
              <w:left w:val="nil"/>
              <w:right w:val="nil"/>
            </w:tcBorders>
            <w:noWrap/>
            <w:vAlign w:val="center"/>
          </w:tcPr>
          <w:p w:rsidRPr="001A2621" w:rsidR="001A2621" w:rsidP="009F7450" w:rsidRDefault="001A2621" w14:paraId="2989C2DD"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0,036</w:t>
            </w:r>
          </w:p>
        </w:tc>
        <w:tc>
          <w:tcPr>
            <w:tcW w:w="406" w:type="pct"/>
            <w:tcBorders>
              <w:left w:val="nil"/>
              <w:right w:val="nil"/>
            </w:tcBorders>
            <w:noWrap/>
            <w:vAlign w:val="center"/>
          </w:tcPr>
          <w:p w:rsidRPr="001A2621" w:rsidR="001A2621" w:rsidP="009F7450" w:rsidRDefault="001A2621" w14:paraId="25055FB2"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0,016</w:t>
            </w:r>
          </w:p>
        </w:tc>
        <w:tc>
          <w:tcPr>
            <w:tcW w:w="460" w:type="pct"/>
            <w:tcBorders>
              <w:left w:val="nil"/>
            </w:tcBorders>
            <w:noWrap/>
            <w:vAlign w:val="center"/>
          </w:tcPr>
          <w:p w:rsidRPr="001A2621" w:rsidR="001A2621" w:rsidP="009F7450" w:rsidRDefault="001A2621" w14:paraId="5A34E71C"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0,013</w:t>
            </w:r>
          </w:p>
        </w:tc>
      </w:tr>
    </w:tbl>
    <w:p w:rsidR="001A2621" w:rsidP="001A2621" w:rsidRDefault="001A2621" w14:paraId="4C72D2C1" w14:textId="77777777">
      <w:pPr>
        <w:tabs>
          <w:tab w:val="left" w:pos="284"/>
          <w:tab w:val="left" w:pos="567"/>
          <w:tab w:val="left" w:pos="851"/>
        </w:tabs>
        <w:rPr>
          <w:rFonts w:ascii="Times New Roman" w:hAnsi="Times New Roman"/>
          <w:sz w:val="24"/>
          <w:szCs w:val="20"/>
        </w:rPr>
      </w:pPr>
    </w:p>
    <w:tbl>
      <w:tblPr>
        <w:tblW w:w="5000" w:type="pct"/>
        <w:tblBorders>
          <w:top w:val="single" w:color="auto" w:sz="4" w:space="0"/>
          <w:bottom w:val="single" w:color="auto" w:sz="4" w:space="0"/>
          <w:insideH w:val="single" w:color="auto" w:sz="4" w:space="0"/>
        </w:tblBorders>
        <w:tblCellMar>
          <w:left w:w="70" w:type="dxa"/>
          <w:right w:w="70" w:type="dxa"/>
        </w:tblCellMar>
        <w:tblLook w:val="04A0" w:firstRow="1" w:lastRow="0" w:firstColumn="1" w:lastColumn="0" w:noHBand="0" w:noVBand="1"/>
      </w:tblPr>
      <w:tblGrid>
        <w:gridCol w:w="4323"/>
        <w:gridCol w:w="1295"/>
        <w:gridCol w:w="1079"/>
        <w:gridCol w:w="1078"/>
        <w:gridCol w:w="1295"/>
      </w:tblGrid>
      <w:tr w:rsidRPr="001A2621" w:rsidR="001A2621" w:rsidTr="001A2621" w14:paraId="5D0118F5" w14:textId="77777777">
        <w:trPr>
          <w:trHeight w:val="300"/>
        </w:trPr>
        <w:tc>
          <w:tcPr>
            <w:tcW w:w="2383" w:type="pct"/>
            <w:noWrap/>
            <w:vAlign w:val="center"/>
          </w:tcPr>
          <w:p w:rsidRPr="001A2621" w:rsidR="001A2621" w:rsidP="009F7450" w:rsidRDefault="001A2621" w14:paraId="2FE0B60B" w14:textId="77777777">
            <w:pPr>
              <w:spacing w:line="276" w:lineRule="auto"/>
              <w:rPr>
                <w:rFonts w:ascii="Times New Roman" w:hAnsi="Times New Roman"/>
                <w:kern w:val="2"/>
                <w:szCs w:val="18"/>
                <w:lang w:eastAsia="en-US"/>
                <w14:ligatures w14:val="standardContextual"/>
              </w:rPr>
            </w:pPr>
            <w:r w:rsidRPr="001A2621">
              <w:rPr>
                <w:rFonts w:ascii="Times New Roman" w:hAnsi="Times New Roman"/>
                <w:b/>
                <w:bCs/>
                <w:kern w:val="2"/>
                <w:szCs w:val="18"/>
                <w:lang w:eastAsia="en-US"/>
                <w14:ligatures w14:val="standardContextual"/>
              </w:rPr>
              <w:t>Maximummassa van de combinatie (kg)</w:t>
            </w:r>
          </w:p>
        </w:tc>
        <w:tc>
          <w:tcPr>
            <w:tcW w:w="2617" w:type="pct"/>
            <w:gridSpan w:val="4"/>
            <w:tcBorders>
              <w:bottom w:val="single" w:color="auto" w:sz="4" w:space="0"/>
            </w:tcBorders>
            <w:noWrap/>
            <w:vAlign w:val="center"/>
          </w:tcPr>
          <w:p w:rsidRPr="001A2621" w:rsidR="001A2621" w:rsidP="009F7450" w:rsidRDefault="001A2621" w14:paraId="5AB49691" w14:textId="77777777">
            <w:pPr>
              <w:spacing w:line="276" w:lineRule="auto"/>
              <w:rPr>
                <w:rFonts w:ascii="Times New Roman" w:hAnsi="Times New Roman"/>
                <w:kern w:val="2"/>
                <w:szCs w:val="18"/>
                <w:lang w:eastAsia="en-US"/>
                <w14:ligatures w14:val="standardContextual"/>
              </w:rPr>
            </w:pPr>
            <w:r w:rsidRPr="001A2621">
              <w:rPr>
                <w:rFonts w:ascii="Times New Roman" w:hAnsi="Times New Roman"/>
                <w:b/>
                <w:bCs/>
                <w:kern w:val="2"/>
                <w:szCs w:val="18"/>
                <w:lang w:eastAsia="en-US"/>
                <w14:ligatures w14:val="standardContextual"/>
              </w:rPr>
              <w:t>CO</w:t>
            </w:r>
            <w:r w:rsidRPr="001A2621">
              <w:rPr>
                <w:rFonts w:ascii="Times New Roman" w:hAnsi="Times New Roman"/>
                <w:b/>
                <w:bCs/>
                <w:kern w:val="2"/>
                <w:szCs w:val="18"/>
                <w:vertAlign w:val="subscript"/>
                <w:lang w:eastAsia="en-US"/>
                <w14:ligatures w14:val="standardContextual"/>
              </w:rPr>
              <w:t>2</w:t>
            </w:r>
            <w:r w:rsidRPr="001A2621">
              <w:rPr>
                <w:rFonts w:ascii="Times New Roman" w:hAnsi="Times New Roman"/>
                <w:b/>
                <w:bCs/>
                <w:kern w:val="2"/>
                <w:szCs w:val="18"/>
                <w:lang w:eastAsia="en-US"/>
                <w14:ligatures w14:val="standardContextual"/>
              </w:rPr>
              <w:t>-emissieklasse</w:t>
            </w:r>
          </w:p>
        </w:tc>
      </w:tr>
      <w:tr w:rsidRPr="001A2621" w:rsidR="001A2621" w:rsidTr="001A2621" w14:paraId="4785A46B" w14:textId="77777777">
        <w:trPr>
          <w:trHeight w:val="300"/>
        </w:trPr>
        <w:tc>
          <w:tcPr>
            <w:tcW w:w="2383" w:type="pct"/>
            <w:noWrap/>
            <w:vAlign w:val="center"/>
          </w:tcPr>
          <w:p w:rsidRPr="001A2621" w:rsidR="001A2621" w:rsidP="009F7450" w:rsidRDefault="001A2621" w14:paraId="0E275882" w14:textId="77777777">
            <w:pPr>
              <w:spacing w:line="276" w:lineRule="auto"/>
              <w:rPr>
                <w:rFonts w:ascii="Times New Roman" w:hAnsi="Times New Roman"/>
                <w:b/>
                <w:bCs/>
                <w:kern w:val="2"/>
                <w:szCs w:val="18"/>
                <w:lang w:eastAsia="en-US"/>
                <w14:ligatures w14:val="standardContextual"/>
              </w:rPr>
            </w:pPr>
          </w:p>
        </w:tc>
        <w:tc>
          <w:tcPr>
            <w:tcW w:w="714" w:type="pct"/>
            <w:tcBorders>
              <w:right w:val="nil"/>
            </w:tcBorders>
            <w:noWrap/>
            <w:vAlign w:val="center"/>
            <w:hideMark/>
          </w:tcPr>
          <w:p w:rsidRPr="001A2621" w:rsidR="001A2621" w:rsidP="009F7450" w:rsidRDefault="001A2621" w14:paraId="167B1D1D" w14:textId="77777777">
            <w:pPr>
              <w:spacing w:line="276" w:lineRule="auto"/>
              <w:rPr>
                <w:rFonts w:ascii="Times New Roman" w:hAnsi="Times New Roman"/>
                <w:kern w:val="2"/>
                <w:szCs w:val="18"/>
                <w:lang w:eastAsia="en-US"/>
                <w14:ligatures w14:val="standardContextual"/>
              </w:rPr>
            </w:pPr>
            <w:r w:rsidRPr="001A2621">
              <w:rPr>
                <w:rFonts w:ascii="Times New Roman" w:hAnsi="Times New Roman"/>
                <w:kern w:val="2"/>
                <w:szCs w:val="18"/>
                <w:lang w:eastAsia="en-US"/>
                <w14:ligatures w14:val="standardContextual"/>
              </w:rPr>
              <w:t>2</w:t>
            </w:r>
          </w:p>
        </w:tc>
        <w:tc>
          <w:tcPr>
            <w:tcW w:w="595" w:type="pct"/>
            <w:tcBorders>
              <w:left w:val="nil"/>
              <w:right w:val="nil"/>
            </w:tcBorders>
            <w:noWrap/>
            <w:vAlign w:val="center"/>
            <w:hideMark/>
          </w:tcPr>
          <w:p w:rsidRPr="001A2621" w:rsidR="001A2621" w:rsidP="009F7450" w:rsidRDefault="001A2621" w14:paraId="0C18A99F" w14:textId="77777777">
            <w:pPr>
              <w:spacing w:line="276" w:lineRule="auto"/>
              <w:rPr>
                <w:rFonts w:ascii="Times New Roman" w:hAnsi="Times New Roman"/>
                <w:kern w:val="2"/>
                <w:szCs w:val="18"/>
                <w:lang w:eastAsia="en-US"/>
                <w14:ligatures w14:val="standardContextual"/>
              </w:rPr>
            </w:pPr>
            <w:r w:rsidRPr="001A2621">
              <w:rPr>
                <w:rFonts w:ascii="Times New Roman" w:hAnsi="Times New Roman"/>
                <w:kern w:val="2"/>
                <w:szCs w:val="18"/>
                <w:lang w:eastAsia="en-US"/>
                <w14:ligatures w14:val="standardContextual"/>
              </w:rPr>
              <w:t>3</w:t>
            </w:r>
          </w:p>
        </w:tc>
        <w:tc>
          <w:tcPr>
            <w:tcW w:w="594" w:type="pct"/>
            <w:tcBorders>
              <w:left w:val="nil"/>
              <w:right w:val="nil"/>
            </w:tcBorders>
            <w:noWrap/>
            <w:vAlign w:val="center"/>
            <w:hideMark/>
          </w:tcPr>
          <w:p w:rsidRPr="001A2621" w:rsidR="001A2621" w:rsidP="009F7450" w:rsidRDefault="001A2621" w14:paraId="292FE233" w14:textId="77777777">
            <w:pPr>
              <w:spacing w:line="276" w:lineRule="auto"/>
              <w:rPr>
                <w:rFonts w:ascii="Times New Roman" w:hAnsi="Times New Roman"/>
                <w:kern w:val="2"/>
                <w:szCs w:val="18"/>
                <w:lang w:eastAsia="en-US"/>
                <w14:ligatures w14:val="standardContextual"/>
              </w:rPr>
            </w:pPr>
            <w:r w:rsidRPr="001A2621">
              <w:rPr>
                <w:rFonts w:ascii="Times New Roman" w:hAnsi="Times New Roman"/>
                <w:kern w:val="2"/>
                <w:szCs w:val="18"/>
                <w:lang w:eastAsia="en-US"/>
                <w14:ligatures w14:val="standardContextual"/>
              </w:rPr>
              <w:t>4</w:t>
            </w:r>
          </w:p>
        </w:tc>
        <w:tc>
          <w:tcPr>
            <w:tcW w:w="714" w:type="pct"/>
            <w:tcBorders>
              <w:left w:val="nil"/>
            </w:tcBorders>
            <w:noWrap/>
            <w:vAlign w:val="center"/>
            <w:hideMark/>
          </w:tcPr>
          <w:p w:rsidRPr="001A2621" w:rsidR="001A2621" w:rsidP="009F7450" w:rsidRDefault="001A2621" w14:paraId="2D05832A" w14:textId="77777777">
            <w:pPr>
              <w:spacing w:line="276" w:lineRule="auto"/>
              <w:rPr>
                <w:rFonts w:ascii="Times New Roman" w:hAnsi="Times New Roman"/>
                <w:kern w:val="2"/>
                <w:szCs w:val="18"/>
                <w:lang w:eastAsia="en-US"/>
                <w14:ligatures w14:val="standardContextual"/>
              </w:rPr>
            </w:pPr>
            <w:r w:rsidRPr="001A2621">
              <w:rPr>
                <w:rFonts w:ascii="Times New Roman" w:hAnsi="Times New Roman"/>
                <w:kern w:val="2"/>
                <w:szCs w:val="18"/>
                <w:lang w:eastAsia="en-US"/>
                <w14:ligatures w14:val="standardContextual"/>
              </w:rPr>
              <w:t>5</w:t>
            </w:r>
          </w:p>
        </w:tc>
      </w:tr>
      <w:tr w:rsidRPr="001A2621" w:rsidR="001A2621" w:rsidTr="001A2621" w14:paraId="79A93FF8" w14:textId="77777777">
        <w:trPr>
          <w:trHeight w:val="300"/>
        </w:trPr>
        <w:tc>
          <w:tcPr>
            <w:tcW w:w="2383" w:type="pct"/>
            <w:noWrap/>
            <w:vAlign w:val="center"/>
          </w:tcPr>
          <w:p w:rsidRPr="001A2621" w:rsidR="001A2621" w:rsidP="009F7450" w:rsidRDefault="001A2621" w14:paraId="6D01859E" w14:textId="77777777">
            <w:pPr>
              <w:spacing w:line="276" w:lineRule="auto"/>
              <w:rPr>
                <w:rFonts w:ascii="Times New Roman" w:hAnsi="Times New Roman"/>
                <w:kern w:val="2"/>
                <w:szCs w:val="18"/>
                <w:lang w:eastAsia="en-US"/>
                <w14:ligatures w14:val="standardContextual"/>
              </w:rPr>
            </w:pPr>
            <w:r w:rsidRPr="001A2621">
              <w:rPr>
                <w:rFonts w:ascii="Times New Roman" w:hAnsi="Times New Roman"/>
                <w:kern w:val="2"/>
                <w:szCs w:val="18"/>
                <w:lang w:eastAsia="en-US"/>
                <w14:ligatures w14:val="standardContextual"/>
              </w:rPr>
              <w:t>meer dan 3.500 tot 12.000</w:t>
            </w:r>
          </w:p>
        </w:tc>
        <w:tc>
          <w:tcPr>
            <w:tcW w:w="714" w:type="pct"/>
            <w:tcBorders>
              <w:right w:val="nil"/>
            </w:tcBorders>
            <w:noWrap/>
            <w:vAlign w:val="center"/>
          </w:tcPr>
          <w:p w:rsidRPr="001A2621" w:rsidR="001A2621" w:rsidP="009F7450" w:rsidRDefault="001A2621" w14:paraId="6E6FFC0D" w14:textId="77777777">
            <w:pPr>
              <w:spacing w:line="276" w:lineRule="auto"/>
              <w:rPr>
                <w:rFonts w:ascii="Times New Roman" w:hAnsi="Times New Roman" w:eastAsia="Calibri"/>
                <w:kern w:val="2"/>
                <w:szCs w:val="18"/>
                <w:lang w:val="en-US" w:eastAsia="en-US"/>
                <w14:ligatures w14:val="standardContextual"/>
              </w:rPr>
            </w:pPr>
            <w:r w:rsidRPr="001A2621">
              <w:rPr>
                <w:rFonts w:ascii="Times New Roman" w:hAnsi="Times New Roman" w:eastAsia="Calibri"/>
                <w:kern w:val="2"/>
                <w:szCs w:val="18"/>
                <w:lang w:eastAsia="en-US"/>
                <w14:ligatures w14:val="standardContextual"/>
              </w:rPr>
              <w:t>0,010</w:t>
            </w:r>
          </w:p>
        </w:tc>
        <w:tc>
          <w:tcPr>
            <w:tcW w:w="595" w:type="pct"/>
            <w:tcBorders>
              <w:left w:val="nil"/>
              <w:right w:val="nil"/>
            </w:tcBorders>
            <w:noWrap/>
            <w:vAlign w:val="center"/>
          </w:tcPr>
          <w:p w:rsidRPr="001A2621" w:rsidR="001A2621" w:rsidP="009F7450" w:rsidRDefault="001A2621" w14:paraId="59257017" w14:textId="77777777">
            <w:pPr>
              <w:spacing w:line="276" w:lineRule="auto"/>
              <w:rPr>
                <w:rFonts w:ascii="Times New Roman" w:hAnsi="Times New Roman" w:eastAsia="Calibri"/>
                <w:kern w:val="2"/>
                <w:szCs w:val="18"/>
                <w:lang w:val="en-US" w:eastAsia="en-US"/>
                <w14:ligatures w14:val="standardContextual"/>
              </w:rPr>
            </w:pPr>
            <w:r w:rsidRPr="001A2621">
              <w:rPr>
                <w:rFonts w:ascii="Times New Roman" w:hAnsi="Times New Roman" w:eastAsia="Calibri"/>
                <w:kern w:val="2"/>
                <w:szCs w:val="18"/>
                <w:lang w:eastAsia="en-US"/>
                <w14:ligatures w14:val="standardContextual"/>
              </w:rPr>
              <w:t>0,010</w:t>
            </w:r>
          </w:p>
        </w:tc>
        <w:tc>
          <w:tcPr>
            <w:tcW w:w="594" w:type="pct"/>
            <w:tcBorders>
              <w:left w:val="nil"/>
              <w:right w:val="nil"/>
            </w:tcBorders>
            <w:noWrap/>
            <w:vAlign w:val="center"/>
          </w:tcPr>
          <w:p w:rsidRPr="001A2621" w:rsidR="001A2621" w:rsidP="009F7450" w:rsidRDefault="001A2621" w14:paraId="0C49F574" w14:textId="77777777">
            <w:pPr>
              <w:spacing w:line="276" w:lineRule="auto"/>
              <w:rPr>
                <w:rFonts w:ascii="Times New Roman" w:hAnsi="Times New Roman" w:eastAsia="Calibri"/>
                <w:kern w:val="2"/>
                <w:szCs w:val="18"/>
                <w:lang w:val="en-US" w:eastAsia="en-US"/>
                <w14:ligatures w14:val="standardContextual"/>
              </w:rPr>
            </w:pPr>
            <w:r w:rsidRPr="001A2621">
              <w:rPr>
                <w:rFonts w:ascii="Times New Roman" w:hAnsi="Times New Roman" w:eastAsia="Calibri"/>
                <w:kern w:val="2"/>
                <w:szCs w:val="18"/>
                <w:lang w:eastAsia="en-US"/>
                <w14:ligatures w14:val="standardContextual"/>
              </w:rPr>
              <w:t>0,010</w:t>
            </w:r>
          </w:p>
        </w:tc>
        <w:tc>
          <w:tcPr>
            <w:tcW w:w="714" w:type="pct"/>
            <w:tcBorders>
              <w:left w:val="nil"/>
            </w:tcBorders>
            <w:noWrap/>
            <w:vAlign w:val="center"/>
          </w:tcPr>
          <w:p w:rsidRPr="001A2621" w:rsidR="001A2621" w:rsidP="009F7450" w:rsidRDefault="001A2621" w14:paraId="0C5A277B" w14:textId="77777777">
            <w:pPr>
              <w:spacing w:line="276" w:lineRule="auto"/>
              <w:rPr>
                <w:rFonts w:ascii="Times New Roman" w:hAnsi="Times New Roman" w:eastAsia="Calibri"/>
                <w:kern w:val="2"/>
                <w:szCs w:val="18"/>
                <w:lang w:val="en-US" w:eastAsia="en-US"/>
                <w14:ligatures w14:val="standardContextual"/>
              </w:rPr>
            </w:pPr>
            <w:r w:rsidRPr="001A2621">
              <w:rPr>
                <w:rFonts w:ascii="Times New Roman" w:hAnsi="Times New Roman" w:eastAsia="Calibri"/>
                <w:kern w:val="2"/>
                <w:szCs w:val="18"/>
                <w:lang w:eastAsia="en-US"/>
                <w14:ligatures w14:val="standardContextual"/>
              </w:rPr>
              <w:t>0,009</w:t>
            </w:r>
          </w:p>
        </w:tc>
      </w:tr>
      <w:tr w:rsidRPr="001A2621" w:rsidR="001A2621" w:rsidTr="001A2621" w14:paraId="50A3C514" w14:textId="77777777">
        <w:trPr>
          <w:trHeight w:val="300"/>
        </w:trPr>
        <w:tc>
          <w:tcPr>
            <w:tcW w:w="2383" w:type="pct"/>
            <w:noWrap/>
            <w:vAlign w:val="center"/>
          </w:tcPr>
          <w:p w:rsidRPr="001A2621" w:rsidR="001A2621" w:rsidP="009F7450" w:rsidRDefault="001A2621" w14:paraId="6D080653" w14:textId="77777777">
            <w:pPr>
              <w:spacing w:line="276" w:lineRule="auto"/>
              <w:rPr>
                <w:rFonts w:ascii="Times New Roman" w:hAnsi="Times New Roman"/>
                <w:kern w:val="2"/>
                <w:szCs w:val="18"/>
                <w:lang w:eastAsia="en-US"/>
                <w14:ligatures w14:val="standardContextual"/>
              </w:rPr>
            </w:pPr>
            <w:r w:rsidRPr="001A2621">
              <w:rPr>
                <w:rFonts w:ascii="Times New Roman" w:hAnsi="Times New Roman"/>
                <w:kern w:val="2"/>
                <w:szCs w:val="18"/>
                <w:lang w:eastAsia="en-US"/>
                <w14:ligatures w14:val="standardContextual"/>
              </w:rPr>
              <w:t>12.000 tot 18.000</w:t>
            </w:r>
          </w:p>
        </w:tc>
        <w:tc>
          <w:tcPr>
            <w:tcW w:w="714" w:type="pct"/>
            <w:tcBorders>
              <w:right w:val="nil"/>
            </w:tcBorders>
            <w:noWrap/>
            <w:vAlign w:val="center"/>
          </w:tcPr>
          <w:p w:rsidRPr="001A2621" w:rsidR="001A2621" w:rsidP="009F7450" w:rsidRDefault="001A2621" w14:paraId="67E79A75" w14:textId="77777777">
            <w:pPr>
              <w:spacing w:line="276" w:lineRule="auto"/>
              <w:rPr>
                <w:rFonts w:ascii="Times New Roman" w:hAnsi="Times New Roman" w:eastAsia="Calibri"/>
                <w:kern w:val="2"/>
                <w:szCs w:val="18"/>
                <w:lang w:val="en-US" w:eastAsia="en-US"/>
                <w14:ligatures w14:val="standardContextual"/>
              </w:rPr>
            </w:pPr>
            <w:r w:rsidRPr="001A2621">
              <w:rPr>
                <w:rFonts w:ascii="Times New Roman" w:hAnsi="Times New Roman" w:eastAsia="Calibri"/>
                <w:kern w:val="2"/>
                <w:szCs w:val="18"/>
                <w:lang w:eastAsia="en-US"/>
                <w14:ligatures w14:val="standardContextual"/>
              </w:rPr>
              <w:t>0,013</w:t>
            </w:r>
          </w:p>
        </w:tc>
        <w:tc>
          <w:tcPr>
            <w:tcW w:w="595" w:type="pct"/>
            <w:tcBorders>
              <w:left w:val="nil"/>
              <w:right w:val="nil"/>
            </w:tcBorders>
            <w:noWrap/>
            <w:vAlign w:val="center"/>
          </w:tcPr>
          <w:p w:rsidRPr="001A2621" w:rsidR="001A2621" w:rsidP="009F7450" w:rsidRDefault="001A2621" w14:paraId="3B1D6188" w14:textId="77777777">
            <w:pPr>
              <w:spacing w:line="276" w:lineRule="auto"/>
              <w:rPr>
                <w:rFonts w:ascii="Times New Roman" w:hAnsi="Times New Roman" w:eastAsia="Calibri"/>
                <w:kern w:val="2"/>
                <w:szCs w:val="18"/>
                <w:lang w:val="en-US" w:eastAsia="en-US"/>
                <w14:ligatures w14:val="standardContextual"/>
              </w:rPr>
            </w:pPr>
            <w:r w:rsidRPr="001A2621">
              <w:rPr>
                <w:rFonts w:ascii="Times New Roman" w:hAnsi="Times New Roman" w:eastAsia="Calibri"/>
                <w:kern w:val="2"/>
                <w:szCs w:val="18"/>
                <w:lang w:eastAsia="en-US"/>
                <w14:ligatures w14:val="standardContextual"/>
              </w:rPr>
              <w:t>0,013</w:t>
            </w:r>
          </w:p>
        </w:tc>
        <w:tc>
          <w:tcPr>
            <w:tcW w:w="594" w:type="pct"/>
            <w:tcBorders>
              <w:left w:val="nil"/>
              <w:right w:val="nil"/>
            </w:tcBorders>
            <w:noWrap/>
            <w:vAlign w:val="center"/>
          </w:tcPr>
          <w:p w:rsidRPr="001A2621" w:rsidR="001A2621" w:rsidP="009F7450" w:rsidRDefault="001A2621" w14:paraId="71336EE0" w14:textId="77777777">
            <w:pPr>
              <w:spacing w:line="276" w:lineRule="auto"/>
              <w:rPr>
                <w:rFonts w:ascii="Times New Roman" w:hAnsi="Times New Roman" w:eastAsia="Calibri"/>
                <w:kern w:val="2"/>
                <w:szCs w:val="18"/>
                <w:lang w:val="en-US" w:eastAsia="en-US"/>
                <w14:ligatures w14:val="standardContextual"/>
              </w:rPr>
            </w:pPr>
            <w:r w:rsidRPr="001A2621">
              <w:rPr>
                <w:rFonts w:ascii="Times New Roman" w:hAnsi="Times New Roman" w:eastAsia="Calibri"/>
                <w:kern w:val="2"/>
                <w:szCs w:val="18"/>
                <w:lang w:eastAsia="en-US"/>
                <w14:ligatures w14:val="standardContextual"/>
              </w:rPr>
              <w:t>0,013</w:t>
            </w:r>
          </w:p>
        </w:tc>
        <w:tc>
          <w:tcPr>
            <w:tcW w:w="714" w:type="pct"/>
            <w:tcBorders>
              <w:left w:val="nil"/>
            </w:tcBorders>
            <w:noWrap/>
            <w:vAlign w:val="center"/>
          </w:tcPr>
          <w:p w:rsidRPr="001A2621" w:rsidR="001A2621" w:rsidP="009F7450" w:rsidRDefault="001A2621" w14:paraId="5D318AB9" w14:textId="77777777">
            <w:pPr>
              <w:spacing w:line="276" w:lineRule="auto"/>
              <w:rPr>
                <w:rFonts w:ascii="Times New Roman" w:hAnsi="Times New Roman" w:eastAsia="Calibri"/>
                <w:kern w:val="2"/>
                <w:szCs w:val="18"/>
                <w:lang w:val="en-US" w:eastAsia="en-US"/>
                <w14:ligatures w14:val="standardContextual"/>
              </w:rPr>
            </w:pPr>
            <w:r w:rsidRPr="001A2621">
              <w:rPr>
                <w:rFonts w:ascii="Times New Roman" w:hAnsi="Times New Roman" w:eastAsia="Calibri"/>
                <w:kern w:val="2"/>
                <w:szCs w:val="18"/>
                <w:lang w:eastAsia="en-US"/>
                <w14:ligatures w14:val="standardContextual"/>
              </w:rPr>
              <w:t>0,010</w:t>
            </w:r>
          </w:p>
        </w:tc>
      </w:tr>
      <w:tr w:rsidRPr="001A2621" w:rsidR="001A2621" w:rsidTr="001A2621" w14:paraId="14F08FC5" w14:textId="77777777">
        <w:trPr>
          <w:trHeight w:val="300"/>
        </w:trPr>
        <w:tc>
          <w:tcPr>
            <w:tcW w:w="2383" w:type="pct"/>
            <w:noWrap/>
            <w:vAlign w:val="center"/>
          </w:tcPr>
          <w:p w:rsidRPr="001A2621" w:rsidR="001A2621" w:rsidP="009F7450" w:rsidRDefault="001A2621" w14:paraId="35CC835B" w14:textId="0EF230AE">
            <w:pPr>
              <w:spacing w:line="276" w:lineRule="auto"/>
              <w:rPr>
                <w:rFonts w:ascii="Times New Roman" w:hAnsi="Times New Roman"/>
                <w:kern w:val="2"/>
                <w:szCs w:val="18"/>
                <w:lang w:eastAsia="en-US"/>
                <w14:ligatures w14:val="standardContextual"/>
              </w:rPr>
            </w:pPr>
            <w:r w:rsidRPr="001A2621">
              <w:rPr>
                <w:rFonts w:ascii="Times New Roman" w:hAnsi="Times New Roman"/>
                <w:kern w:val="2"/>
                <w:szCs w:val="18"/>
                <w:lang w:eastAsia="en-US"/>
                <w14:ligatures w14:val="standardContextual"/>
              </w:rPr>
              <w:t>18.000 tot en met 32.000</w:t>
            </w:r>
          </w:p>
        </w:tc>
        <w:tc>
          <w:tcPr>
            <w:tcW w:w="714" w:type="pct"/>
            <w:tcBorders>
              <w:right w:val="nil"/>
            </w:tcBorders>
            <w:noWrap/>
            <w:vAlign w:val="center"/>
          </w:tcPr>
          <w:p w:rsidRPr="001A2621" w:rsidR="001A2621" w:rsidP="009F7450" w:rsidRDefault="001A2621" w14:paraId="01D813E7" w14:textId="77777777">
            <w:pPr>
              <w:spacing w:line="276" w:lineRule="auto"/>
              <w:rPr>
                <w:rFonts w:ascii="Times New Roman" w:hAnsi="Times New Roman" w:eastAsia="Calibri"/>
                <w:kern w:val="2"/>
                <w:szCs w:val="18"/>
                <w:lang w:val="en-US" w:eastAsia="en-US"/>
                <w14:ligatures w14:val="standardContextual"/>
              </w:rPr>
            </w:pPr>
            <w:r w:rsidRPr="001A2621">
              <w:rPr>
                <w:rFonts w:ascii="Times New Roman" w:hAnsi="Times New Roman" w:eastAsia="Calibri"/>
                <w:kern w:val="2"/>
                <w:szCs w:val="18"/>
                <w:lang w:eastAsia="en-US"/>
                <w14:ligatures w14:val="standardContextual"/>
              </w:rPr>
              <w:t>0,014</w:t>
            </w:r>
          </w:p>
        </w:tc>
        <w:tc>
          <w:tcPr>
            <w:tcW w:w="595" w:type="pct"/>
            <w:tcBorders>
              <w:left w:val="nil"/>
              <w:right w:val="nil"/>
            </w:tcBorders>
            <w:noWrap/>
            <w:vAlign w:val="center"/>
          </w:tcPr>
          <w:p w:rsidRPr="001A2621" w:rsidR="001A2621" w:rsidP="009F7450" w:rsidRDefault="001A2621" w14:paraId="5980303A" w14:textId="77777777">
            <w:pPr>
              <w:spacing w:line="276" w:lineRule="auto"/>
              <w:rPr>
                <w:rFonts w:ascii="Times New Roman" w:hAnsi="Times New Roman" w:eastAsia="Calibri"/>
                <w:kern w:val="2"/>
                <w:szCs w:val="18"/>
                <w:lang w:val="en-US" w:eastAsia="en-US"/>
                <w14:ligatures w14:val="standardContextual"/>
              </w:rPr>
            </w:pPr>
            <w:r w:rsidRPr="001A2621">
              <w:rPr>
                <w:rFonts w:ascii="Times New Roman" w:hAnsi="Times New Roman" w:eastAsia="Calibri"/>
                <w:kern w:val="2"/>
                <w:szCs w:val="18"/>
                <w:lang w:eastAsia="en-US"/>
                <w14:ligatures w14:val="standardContextual"/>
              </w:rPr>
              <w:t>0,014</w:t>
            </w:r>
          </w:p>
        </w:tc>
        <w:tc>
          <w:tcPr>
            <w:tcW w:w="594" w:type="pct"/>
            <w:tcBorders>
              <w:left w:val="nil"/>
              <w:right w:val="nil"/>
            </w:tcBorders>
            <w:noWrap/>
            <w:vAlign w:val="center"/>
          </w:tcPr>
          <w:p w:rsidRPr="001A2621" w:rsidR="001A2621" w:rsidP="009F7450" w:rsidRDefault="001A2621" w14:paraId="25C6FA77" w14:textId="77777777">
            <w:pPr>
              <w:spacing w:line="276" w:lineRule="auto"/>
              <w:rPr>
                <w:rFonts w:ascii="Times New Roman" w:hAnsi="Times New Roman" w:eastAsia="Calibri"/>
                <w:kern w:val="2"/>
                <w:szCs w:val="18"/>
                <w:lang w:val="en-US" w:eastAsia="en-US"/>
                <w14:ligatures w14:val="standardContextual"/>
              </w:rPr>
            </w:pPr>
            <w:r w:rsidRPr="001A2621">
              <w:rPr>
                <w:rFonts w:ascii="Times New Roman" w:hAnsi="Times New Roman" w:eastAsia="Calibri"/>
                <w:kern w:val="2"/>
                <w:szCs w:val="18"/>
                <w:lang w:eastAsia="en-US"/>
                <w14:ligatures w14:val="standardContextual"/>
              </w:rPr>
              <w:t>0,014</w:t>
            </w:r>
          </w:p>
        </w:tc>
        <w:tc>
          <w:tcPr>
            <w:tcW w:w="714" w:type="pct"/>
            <w:tcBorders>
              <w:left w:val="nil"/>
            </w:tcBorders>
            <w:noWrap/>
            <w:vAlign w:val="center"/>
          </w:tcPr>
          <w:p w:rsidRPr="001A2621" w:rsidR="001A2621" w:rsidP="009F7450" w:rsidRDefault="001A2621" w14:paraId="5D836618" w14:textId="77777777">
            <w:pPr>
              <w:spacing w:line="276" w:lineRule="auto"/>
              <w:rPr>
                <w:rFonts w:ascii="Times New Roman" w:hAnsi="Times New Roman" w:eastAsia="Calibri"/>
                <w:kern w:val="2"/>
                <w:szCs w:val="18"/>
                <w:lang w:val="en-US" w:eastAsia="en-US"/>
                <w14:ligatures w14:val="standardContextual"/>
              </w:rPr>
            </w:pPr>
            <w:r w:rsidRPr="001A2621">
              <w:rPr>
                <w:rFonts w:ascii="Times New Roman" w:hAnsi="Times New Roman" w:eastAsia="Calibri"/>
                <w:kern w:val="2"/>
                <w:szCs w:val="18"/>
                <w:lang w:eastAsia="en-US"/>
                <w14:ligatures w14:val="standardContextual"/>
              </w:rPr>
              <w:t>0,011</w:t>
            </w:r>
          </w:p>
        </w:tc>
      </w:tr>
      <w:tr w:rsidRPr="001A2621" w:rsidR="001A2621" w:rsidTr="001A2621" w14:paraId="65C98F9B" w14:textId="77777777">
        <w:trPr>
          <w:trHeight w:val="300"/>
        </w:trPr>
        <w:tc>
          <w:tcPr>
            <w:tcW w:w="2383" w:type="pct"/>
            <w:noWrap/>
            <w:vAlign w:val="center"/>
          </w:tcPr>
          <w:p w:rsidRPr="001A2621" w:rsidR="001A2621" w:rsidP="009F7450" w:rsidRDefault="001A2621" w14:paraId="6BC8455E" w14:textId="77777777">
            <w:pPr>
              <w:spacing w:line="276" w:lineRule="auto"/>
              <w:rPr>
                <w:rFonts w:ascii="Times New Roman" w:hAnsi="Times New Roman"/>
                <w:kern w:val="2"/>
                <w:szCs w:val="18"/>
                <w:lang w:eastAsia="en-US"/>
                <w14:ligatures w14:val="standardContextual"/>
              </w:rPr>
            </w:pPr>
            <w:r w:rsidRPr="001A2621">
              <w:rPr>
                <w:rFonts w:ascii="Times New Roman" w:hAnsi="Times New Roman"/>
                <w:kern w:val="2"/>
                <w:szCs w:val="18"/>
                <w:lang w:eastAsia="en-US"/>
                <w14:ligatures w14:val="standardContextual"/>
              </w:rPr>
              <w:t>meer dan 32.000</w:t>
            </w:r>
          </w:p>
        </w:tc>
        <w:tc>
          <w:tcPr>
            <w:tcW w:w="714" w:type="pct"/>
            <w:tcBorders>
              <w:right w:val="nil"/>
            </w:tcBorders>
            <w:noWrap/>
            <w:vAlign w:val="center"/>
          </w:tcPr>
          <w:p w:rsidRPr="001A2621" w:rsidR="001A2621" w:rsidP="009F7450" w:rsidRDefault="001A2621" w14:paraId="7D1A07F4" w14:textId="77777777">
            <w:pPr>
              <w:spacing w:line="276" w:lineRule="auto"/>
              <w:rPr>
                <w:rFonts w:ascii="Times New Roman" w:hAnsi="Times New Roman" w:eastAsia="Calibri"/>
                <w:kern w:val="2"/>
                <w:szCs w:val="18"/>
                <w:lang w:val="en-US" w:eastAsia="en-US"/>
                <w14:ligatures w14:val="standardContextual"/>
              </w:rPr>
            </w:pPr>
            <w:r w:rsidRPr="001A2621">
              <w:rPr>
                <w:rFonts w:ascii="Times New Roman" w:hAnsi="Times New Roman" w:eastAsia="Calibri"/>
                <w:kern w:val="2"/>
                <w:szCs w:val="18"/>
                <w:lang w:eastAsia="en-US"/>
                <w14:ligatures w14:val="standardContextual"/>
              </w:rPr>
              <w:t>0,016</w:t>
            </w:r>
          </w:p>
        </w:tc>
        <w:tc>
          <w:tcPr>
            <w:tcW w:w="595" w:type="pct"/>
            <w:tcBorders>
              <w:left w:val="nil"/>
              <w:right w:val="nil"/>
            </w:tcBorders>
            <w:noWrap/>
            <w:vAlign w:val="center"/>
          </w:tcPr>
          <w:p w:rsidRPr="001A2621" w:rsidR="001A2621" w:rsidP="009F7450" w:rsidRDefault="001A2621" w14:paraId="6AB00F8D" w14:textId="77777777">
            <w:pPr>
              <w:spacing w:line="276" w:lineRule="auto"/>
              <w:rPr>
                <w:rFonts w:ascii="Times New Roman" w:hAnsi="Times New Roman" w:eastAsia="Calibri"/>
                <w:kern w:val="2"/>
                <w:szCs w:val="18"/>
                <w:lang w:val="en-US" w:eastAsia="en-US"/>
                <w14:ligatures w14:val="standardContextual"/>
              </w:rPr>
            </w:pPr>
            <w:r w:rsidRPr="001A2621">
              <w:rPr>
                <w:rFonts w:ascii="Times New Roman" w:hAnsi="Times New Roman" w:eastAsia="Calibri"/>
                <w:kern w:val="2"/>
                <w:szCs w:val="18"/>
                <w:lang w:eastAsia="en-US"/>
                <w14:ligatures w14:val="standardContextual"/>
              </w:rPr>
              <w:t>0,016</w:t>
            </w:r>
          </w:p>
        </w:tc>
        <w:tc>
          <w:tcPr>
            <w:tcW w:w="594" w:type="pct"/>
            <w:tcBorders>
              <w:left w:val="nil"/>
              <w:right w:val="nil"/>
            </w:tcBorders>
            <w:noWrap/>
            <w:vAlign w:val="center"/>
          </w:tcPr>
          <w:p w:rsidRPr="001A2621" w:rsidR="001A2621" w:rsidP="009F7450" w:rsidRDefault="001A2621" w14:paraId="7F51946C" w14:textId="77777777">
            <w:pPr>
              <w:spacing w:line="276" w:lineRule="auto"/>
              <w:rPr>
                <w:rFonts w:ascii="Times New Roman" w:hAnsi="Times New Roman" w:eastAsia="Calibri"/>
                <w:kern w:val="2"/>
                <w:szCs w:val="18"/>
                <w:lang w:val="en-US" w:eastAsia="en-US"/>
                <w14:ligatures w14:val="standardContextual"/>
              </w:rPr>
            </w:pPr>
            <w:r w:rsidRPr="001A2621">
              <w:rPr>
                <w:rFonts w:ascii="Times New Roman" w:hAnsi="Times New Roman" w:eastAsia="Calibri"/>
                <w:kern w:val="2"/>
                <w:szCs w:val="18"/>
                <w:lang w:eastAsia="en-US"/>
                <w14:ligatures w14:val="standardContextual"/>
              </w:rPr>
              <w:t>0,016</w:t>
            </w:r>
          </w:p>
        </w:tc>
        <w:tc>
          <w:tcPr>
            <w:tcW w:w="714" w:type="pct"/>
            <w:tcBorders>
              <w:left w:val="nil"/>
            </w:tcBorders>
            <w:noWrap/>
            <w:vAlign w:val="center"/>
          </w:tcPr>
          <w:p w:rsidRPr="001A2621" w:rsidR="001A2621" w:rsidP="009F7450" w:rsidRDefault="001A2621" w14:paraId="77B7EB44" w14:textId="77777777">
            <w:pPr>
              <w:spacing w:line="276" w:lineRule="auto"/>
              <w:rPr>
                <w:rFonts w:ascii="Times New Roman" w:hAnsi="Times New Roman" w:eastAsia="Calibri"/>
                <w:kern w:val="2"/>
                <w:szCs w:val="18"/>
                <w:lang w:val="en-US" w:eastAsia="en-US"/>
                <w14:ligatures w14:val="standardContextual"/>
              </w:rPr>
            </w:pPr>
            <w:r w:rsidRPr="001A2621">
              <w:rPr>
                <w:rFonts w:ascii="Times New Roman" w:hAnsi="Times New Roman" w:eastAsia="Calibri"/>
                <w:kern w:val="2"/>
                <w:szCs w:val="18"/>
                <w:lang w:eastAsia="en-US"/>
                <w14:ligatures w14:val="standardContextual"/>
              </w:rPr>
              <w:t>0,013</w:t>
            </w:r>
          </w:p>
        </w:tc>
      </w:tr>
    </w:tbl>
    <w:p w:rsidR="001A2621" w:rsidP="001A2621" w:rsidRDefault="001A2621" w14:paraId="29422D7B" w14:textId="77777777">
      <w:pPr>
        <w:tabs>
          <w:tab w:val="left" w:pos="284"/>
          <w:tab w:val="left" w:pos="567"/>
          <w:tab w:val="left" w:pos="851"/>
        </w:tabs>
        <w:rPr>
          <w:rFonts w:ascii="Times New Roman" w:hAnsi="Times New Roman"/>
          <w:sz w:val="24"/>
          <w:szCs w:val="20"/>
        </w:rPr>
      </w:pPr>
    </w:p>
    <w:p w:rsidR="001A2621" w:rsidP="001A2621" w:rsidRDefault="001A2621" w14:paraId="64AC7EE2" w14:textId="40F89012">
      <w:pPr>
        <w:rPr>
          <w:rFonts w:ascii="Times New Roman" w:hAnsi="Times New Roman" w:eastAsia="DejaVu Sans"/>
          <w:sz w:val="24"/>
        </w:rPr>
      </w:pPr>
      <w:r>
        <w:rPr>
          <w:rFonts w:ascii="Times New Roman" w:hAnsi="Times New Roman"/>
          <w:sz w:val="24"/>
          <w:szCs w:val="20"/>
        </w:rPr>
        <w:tab/>
      </w:r>
      <w:r w:rsidRPr="001A2621">
        <w:rPr>
          <w:rFonts w:ascii="Times New Roman" w:hAnsi="Times New Roman"/>
          <w:sz w:val="24"/>
        </w:rPr>
        <w:t xml:space="preserve">c. </w:t>
      </w:r>
      <w:r w:rsidRPr="001A2621">
        <w:rPr>
          <w:rFonts w:ascii="Times New Roman" w:hAnsi="Times New Roman" w:eastAsia="DejaVu Sans"/>
          <w:sz w:val="24"/>
        </w:rPr>
        <w:t>de externekostenheffing in verband met CO</w:t>
      </w:r>
      <w:r w:rsidRPr="001A2621">
        <w:rPr>
          <w:rFonts w:ascii="Times New Roman" w:hAnsi="Times New Roman" w:eastAsia="DejaVu Sans"/>
          <w:sz w:val="24"/>
          <w:vertAlign w:val="subscript"/>
        </w:rPr>
        <w:t>2</w:t>
      </w:r>
      <w:r w:rsidRPr="001A2621">
        <w:rPr>
          <w:rFonts w:ascii="Times New Roman" w:hAnsi="Times New Roman" w:eastAsia="DejaVu Sans"/>
          <w:sz w:val="24"/>
        </w:rPr>
        <w:t>-emissies, ter hoogte van:</w:t>
      </w:r>
    </w:p>
    <w:tbl>
      <w:tblPr>
        <w:tblW w:w="5000" w:type="pct"/>
        <w:tblBorders>
          <w:top w:val="single" w:color="auto" w:sz="4" w:space="0"/>
          <w:bottom w:val="single" w:color="auto" w:sz="4" w:space="0"/>
          <w:insideH w:val="single" w:color="auto" w:sz="4" w:space="0"/>
        </w:tblBorders>
        <w:tblCellMar>
          <w:left w:w="70" w:type="dxa"/>
          <w:right w:w="70" w:type="dxa"/>
        </w:tblCellMar>
        <w:tblLook w:val="04A0" w:firstRow="1" w:lastRow="0" w:firstColumn="1" w:lastColumn="0" w:noHBand="0" w:noVBand="1"/>
      </w:tblPr>
      <w:tblGrid>
        <w:gridCol w:w="3074"/>
        <w:gridCol w:w="738"/>
        <w:gridCol w:w="738"/>
        <w:gridCol w:w="737"/>
        <w:gridCol w:w="737"/>
        <w:gridCol w:w="737"/>
        <w:gridCol w:w="737"/>
        <w:gridCol w:w="737"/>
        <w:gridCol w:w="835"/>
      </w:tblGrid>
      <w:tr w:rsidRPr="001A2621" w:rsidR="001A2621" w:rsidTr="00D86320" w14:paraId="10EAA0B0" w14:textId="77777777">
        <w:trPr>
          <w:trHeight w:val="300"/>
        </w:trPr>
        <w:tc>
          <w:tcPr>
            <w:tcW w:w="1698" w:type="pct"/>
            <w:noWrap/>
            <w:vAlign w:val="center"/>
          </w:tcPr>
          <w:p w:rsidRPr="001A2621" w:rsidR="001A2621" w:rsidP="009F7450" w:rsidRDefault="001A2621" w14:paraId="488C9219" w14:textId="77777777">
            <w:pPr>
              <w:spacing w:line="276" w:lineRule="auto"/>
              <w:rPr>
                <w:rFonts w:ascii="Times New Roman" w:hAnsi="Times New Roman"/>
                <w:kern w:val="2"/>
                <w:szCs w:val="20"/>
                <w:lang w:eastAsia="en-US"/>
                <w14:ligatures w14:val="standardContextual"/>
              </w:rPr>
            </w:pPr>
          </w:p>
        </w:tc>
        <w:tc>
          <w:tcPr>
            <w:tcW w:w="3302" w:type="pct"/>
            <w:gridSpan w:val="8"/>
            <w:noWrap/>
            <w:vAlign w:val="center"/>
          </w:tcPr>
          <w:p w:rsidRPr="001A2621" w:rsidR="001A2621" w:rsidP="009F7450" w:rsidRDefault="001A2621" w14:paraId="53CD956F" w14:textId="77777777">
            <w:pPr>
              <w:spacing w:line="276" w:lineRule="auto"/>
              <w:rPr>
                <w:rFonts w:ascii="Times New Roman" w:hAnsi="Times New Roman"/>
                <w:b/>
                <w:bCs/>
                <w:kern w:val="2"/>
                <w:szCs w:val="20"/>
                <w:lang w:eastAsia="en-US"/>
                <w14:ligatures w14:val="standardContextual"/>
              </w:rPr>
            </w:pPr>
            <w:r w:rsidRPr="001A2621">
              <w:rPr>
                <w:rFonts w:ascii="Times New Roman" w:hAnsi="Times New Roman"/>
                <w:b/>
                <w:bCs/>
                <w:kern w:val="2"/>
                <w:szCs w:val="20"/>
                <w:lang w:eastAsia="en-US"/>
                <w14:ligatures w14:val="standardContextual"/>
              </w:rPr>
              <w:t>CO</w:t>
            </w:r>
            <w:r w:rsidRPr="001A2621">
              <w:rPr>
                <w:rFonts w:ascii="Times New Roman" w:hAnsi="Times New Roman"/>
                <w:b/>
                <w:bCs/>
                <w:kern w:val="2"/>
                <w:szCs w:val="20"/>
                <w:vertAlign w:val="subscript"/>
                <w:lang w:eastAsia="en-US"/>
                <w14:ligatures w14:val="standardContextual"/>
              </w:rPr>
              <w:t>2</w:t>
            </w:r>
            <w:r w:rsidRPr="001A2621">
              <w:rPr>
                <w:rFonts w:ascii="Times New Roman" w:hAnsi="Times New Roman"/>
                <w:b/>
                <w:bCs/>
                <w:kern w:val="2"/>
                <w:szCs w:val="20"/>
                <w:lang w:eastAsia="en-US"/>
                <w14:ligatures w14:val="standardContextual"/>
              </w:rPr>
              <w:t>-emissieklasse 1</w:t>
            </w:r>
          </w:p>
        </w:tc>
      </w:tr>
      <w:tr w:rsidRPr="001A2621" w:rsidR="001A2621" w:rsidTr="00D86320" w14:paraId="122BD6F4" w14:textId="77777777">
        <w:trPr>
          <w:trHeight w:val="300"/>
        </w:trPr>
        <w:tc>
          <w:tcPr>
            <w:tcW w:w="1698" w:type="pct"/>
            <w:noWrap/>
            <w:vAlign w:val="center"/>
          </w:tcPr>
          <w:p w:rsidRPr="001A2621" w:rsidR="001A2621" w:rsidP="009F7450" w:rsidRDefault="001A2621" w14:paraId="14233FDB" w14:textId="77777777">
            <w:pPr>
              <w:spacing w:line="276" w:lineRule="auto"/>
              <w:rPr>
                <w:rFonts w:ascii="Times New Roman" w:hAnsi="Times New Roman"/>
                <w:b/>
                <w:bCs/>
                <w:kern w:val="2"/>
                <w:szCs w:val="20"/>
                <w:lang w:eastAsia="en-US"/>
                <w14:ligatures w14:val="standardContextual"/>
              </w:rPr>
            </w:pPr>
            <w:r w:rsidRPr="001A2621">
              <w:rPr>
                <w:rFonts w:ascii="Times New Roman" w:hAnsi="Times New Roman"/>
                <w:b/>
                <w:bCs/>
                <w:kern w:val="2"/>
                <w:szCs w:val="20"/>
                <w:lang w:eastAsia="en-US"/>
                <w14:ligatures w14:val="standardContextual"/>
              </w:rPr>
              <w:t>Maximummassa van de combinatie (kg)</w:t>
            </w:r>
          </w:p>
        </w:tc>
        <w:tc>
          <w:tcPr>
            <w:tcW w:w="3302" w:type="pct"/>
            <w:gridSpan w:val="8"/>
            <w:tcBorders>
              <w:bottom w:val="single" w:color="auto" w:sz="4" w:space="0"/>
            </w:tcBorders>
            <w:noWrap/>
            <w:vAlign w:val="center"/>
          </w:tcPr>
          <w:p w:rsidRPr="001A2621" w:rsidR="001A2621" w:rsidP="009F7450" w:rsidRDefault="001A2621" w14:paraId="275565B7" w14:textId="77777777">
            <w:pPr>
              <w:spacing w:line="276" w:lineRule="auto"/>
              <w:rPr>
                <w:rFonts w:ascii="Times New Roman" w:hAnsi="Times New Roman"/>
                <w:b/>
                <w:bCs/>
                <w:kern w:val="2"/>
                <w:szCs w:val="20"/>
                <w:lang w:eastAsia="en-US"/>
                <w14:ligatures w14:val="standardContextual"/>
              </w:rPr>
            </w:pPr>
            <w:r w:rsidRPr="001A2621">
              <w:rPr>
                <w:rFonts w:ascii="Times New Roman" w:hAnsi="Times New Roman"/>
                <w:b/>
                <w:bCs/>
                <w:kern w:val="2"/>
                <w:szCs w:val="20"/>
                <w:lang w:eastAsia="en-US"/>
                <w14:ligatures w14:val="standardContextual"/>
              </w:rPr>
              <w:t>euro-emissieklasse</w:t>
            </w:r>
          </w:p>
        </w:tc>
      </w:tr>
      <w:tr w:rsidRPr="001A2621" w:rsidR="001A2621" w:rsidTr="00D86320" w14:paraId="5C785ED1" w14:textId="77777777">
        <w:trPr>
          <w:trHeight w:val="300"/>
        </w:trPr>
        <w:tc>
          <w:tcPr>
            <w:tcW w:w="1698" w:type="pct"/>
            <w:noWrap/>
            <w:vAlign w:val="center"/>
          </w:tcPr>
          <w:p w:rsidRPr="001A2621" w:rsidR="001A2621" w:rsidP="009F7450" w:rsidRDefault="001A2621" w14:paraId="36E20E55" w14:textId="77777777">
            <w:pPr>
              <w:spacing w:line="276" w:lineRule="auto"/>
              <w:rPr>
                <w:rFonts w:ascii="Times New Roman" w:hAnsi="Times New Roman"/>
                <w:b/>
                <w:bCs/>
                <w:kern w:val="2"/>
                <w:szCs w:val="20"/>
                <w:lang w:eastAsia="en-US"/>
                <w14:ligatures w14:val="standardContextual"/>
              </w:rPr>
            </w:pPr>
          </w:p>
        </w:tc>
        <w:tc>
          <w:tcPr>
            <w:tcW w:w="406" w:type="pct"/>
            <w:tcBorders>
              <w:right w:val="nil"/>
            </w:tcBorders>
            <w:noWrap/>
            <w:vAlign w:val="center"/>
            <w:hideMark/>
          </w:tcPr>
          <w:p w:rsidRPr="001A2621" w:rsidR="001A2621" w:rsidP="009F7450" w:rsidRDefault="001A2621" w14:paraId="194C957E"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EURO 0</w:t>
            </w:r>
          </w:p>
        </w:tc>
        <w:tc>
          <w:tcPr>
            <w:tcW w:w="406" w:type="pct"/>
            <w:tcBorders>
              <w:left w:val="nil"/>
              <w:right w:val="nil"/>
            </w:tcBorders>
            <w:noWrap/>
            <w:vAlign w:val="center"/>
            <w:hideMark/>
          </w:tcPr>
          <w:p w:rsidRPr="001A2621" w:rsidR="001A2621" w:rsidP="009F7450" w:rsidRDefault="001A2621" w14:paraId="2A0FC89C"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EURO 1</w:t>
            </w:r>
          </w:p>
        </w:tc>
        <w:tc>
          <w:tcPr>
            <w:tcW w:w="406" w:type="pct"/>
            <w:tcBorders>
              <w:left w:val="nil"/>
              <w:right w:val="nil"/>
            </w:tcBorders>
            <w:noWrap/>
            <w:vAlign w:val="center"/>
            <w:hideMark/>
          </w:tcPr>
          <w:p w:rsidRPr="001A2621" w:rsidR="001A2621" w:rsidP="009F7450" w:rsidRDefault="001A2621" w14:paraId="3A8FC73D"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EURO 2</w:t>
            </w:r>
          </w:p>
        </w:tc>
        <w:tc>
          <w:tcPr>
            <w:tcW w:w="406" w:type="pct"/>
            <w:tcBorders>
              <w:left w:val="nil"/>
              <w:right w:val="nil"/>
            </w:tcBorders>
            <w:noWrap/>
            <w:vAlign w:val="center"/>
            <w:hideMark/>
          </w:tcPr>
          <w:p w:rsidRPr="001A2621" w:rsidR="001A2621" w:rsidP="009F7450" w:rsidRDefault="001A2621" w14:paraId="38DB3C56"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EURO 3</w:t>
            </w:r>
          </w:p>
        </w:tc>
        <w:tc>
          <w:tcPr>
            <w:tcW w:w="406" w:type="pct"/>
            <w:tcBorders>
              <w:left w:val="nil"/>
              <w:right w:val="nil"/>
            </w:tcBorders>
            <w:noWrap/>
            <w:vAlign w:val="center"/>
            <w:hideMark/>
          </w:tcPr>
          <w:p w:rsidRPr="001A2621" w:rsidR="001A2621" w:rsidP="009F7450" w:rsidRDefault="001A2621" w14:paraId="4DA68C87"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EURO 4</w:t>
            </w:r>
          </w:p>
        </w:tc>
        <w:tc>
          <w:tcPr>
            <w:tcW w:w="406" w:type="pct"/>
            <w:tcBorders>
              <w:left w:val="nil"/>
              <w:right w:val="nil"/>
            </w:tcBorders>
            <w:noWrap/>
            <w:vAlign w:val="center"/>
            <w:hideMark/>
          </w:tcPr>
          <w:p w:rsidRPr="001A2621" w:rsidR="001A2621" w:rsidP="009F7450" w:rsidRDefault="001A2621" w14:paraId="0969F65B"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EURO 5</w:t>
            </w:r>
          </w:p>
        </w:tc>
        <w:tc>
          <w:tcPr>
            <w:tcW w:w="406" w:type="pct"/>
            <w:tcBorders>
              <w:left w:val="nil"/>
              <w:right w:val="nil"/>
            </w:tcBorders>
            <w:noWrap/>
            <w:vAlign w:val="center"/>
            <w:hideMark/>
          </w:tcPr>
          <w:p w:rsidRPr="001A2621" w:rsidR="001A2621" w:rsidP="009F7450" w:rsidRDefault="001A2621" w14:paraId="411CB655"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EURO 6</w:t>
            </w:r>
          </w:p>
        </w:tc>
        <w:tc>
          <w:tcPr>
            <w:tcW w:w="460" w:type="pct"/>
            <w:tcBorders>
              <w:left w:val="nil"/>
            </w:tcBorders>
            <w:noWrap/>
            <w:vAlign w:val="center"/>
            <w:hideMark/>
          </w:tcPr>
          <w:p w:rsidRPr="001A2621" w:rsidR="001A2621" w:rsidP="009F7450" w:rsidRDefault="001A2621" w14:paraId="058BBA57"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EURO 6+</w:t>
            </w:r>
          </w:p>
        </w:tc>
      </w:tr>
      <w:tr w:rsidRPr="001A2621" w:rsidR="001A2621" w:rsidTr="00D86320" w14:paraId="12C46433" w14:textId="77777777">
        <w:trPr>
          <w:trHeight w:val="300"/>
        </w:trPr>
        <w:tc>
          <w:tcPr>
            <w:tcW w:w="1698" w:type="pct"/>
            <w:noWrap/>
            <w:vAlign w:val="center"/>
          </w:tcPr>
          <w:p w:rsidRPr="001A2621" w:rsidR="001A2621" w:rsidP="009F7450" w:rsidRDefault="001A2621" w14:paraId="10DA4F25"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meer dan 3.500 tot 12.000</w:t>
            </w:r>
          </w:p>
        </w:tc>
        <w:tc>
          <w:tcPr>
            <w:tcW w:w="406" w:type="pct"/>
            <w:tcBorders>
              <w:right w:val="nil"/>
            </w:tcBorders>
            <w:noWrap/>
            <w:vAlign w:val="center"/>
          </w:tcPr>
          <w:p w:rsidRPr="001A2621" w:rsidR="001A2621" w:rsidP="009F7450" w:rsidRDefault="001A2621" w14:paraId="221B0267"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0,040</w:t>
            </w:r>
          </w:p>
        </w:tc>
        <w:tc>
          <w:tcPr>
            <w:tcW w:w="406" w:type="pct"/>
            <w:tcBorders>
              <w:left w:val="nil"/>
              <w:right w:val="nil"/>
            </w:tcBorders>
            <w:noWrap/>
            <w:vAlign w:val="center"/>
          </w:tcPr>
          <w:p w:rsidRPr="001A2621" w:rsidR="001A2621" w:rsidP="009F7450" w:rsidRDefault="001A2621" w14:paraId="0137F998"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0,036</w:t>
            </w:r>
          </w:p>
        </w:tc>
        <w:tc>
          <w:tcPr>
            <w:tcW w:w="406" w:type="pct"/>
            <w:tcBorders>
              <w:left w:val="nil"/>
              <w:right w:val="nil"/>
            </w:tcBorders>
            <w:noWrap/>
            <w:vAlign w:val="center"/>
          </w:tcPr>
          <w:p w:rsidRPr="001A2621" w:rsidR="001A2621" w:rsidP="009F7450" w:rsidRDefault="001A2621" w14:paraId="5B6EFD55"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0,036</w:t>
            </w:r>
          </w:p>
        </w:tc>
        <w:tc>
          <w:tcPr>
            <w:tcW w:w="406" w:type="pct"/>
            <w:tcBorders>
              <w:left w:val="nil"/>
              <w:right w:val="nil"/>
            </w:tcBorders>
            <w:noWrap/>
            <w:vAlign w:val="center"/>
          </w:tcPr>
          <w:p w:rsidRPr="001A2621" w:rsidR="001A2621" w:rsidP="009F7450" w:rsidRDefault="001A2621" w14:paraId="4BF979CD"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0,036</w:t>
            </w:r>
          </w:p>
        </w:tc>
        <w:tc>
          <w:tcPr>
            <w:tcW w:w="406" w:type="pct"/>
            <w:tcBorders>
              <w:left w:val="nil"/>
              <w:right w:val="nil"/>
            </w:tcBorders>
            <w:noWrap/>
            <w:vAlign w:val="center"/>
          </w:tcPr>
          <w:p w:rsidRPr="001A2621" w:rsidR="001A2621" w:rsidP="009F7450" w:rsidRDefault="001A2621" w14:paraId="3CC27D32"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0,036</w:t>
            </w:r>
          </w:p>
        </w:tc>
        <w:tc>
          <w:tcPr>
            <w:tcW w:w="406" w:type="pct"/>
            <w:tcBorders>
              <w:left w:val="nil"/>
              <w:right w:val="nil"/>
            </w:tcBorders>
            <w:noWrap/>
            <w:vAlign w:val="center"/>
          </w:tcPr>
          <w:p w:rsidRPr="001A2621" w:rsidR="001A2621" w:rsidP="009F7450" w:rsidRDefault="001A2621" w14:paraId="0C49CB32"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0,036</w:t>
            </w:r>
          </w:p>
        </w:tc>
        <w:tc>
          <w:tcPr>
            <w:tcW w:w="406" w:type="pct"/>
            <w:tcBorders>
              <w:left w:val="nil"/>
              <w:right w:val="nil"/>
            </w:tcBorders>
            <w:noWrap/>
            <w:vAlign w:val="center"/>
          </w:tcPr>
          <w:p w:rsidRPr="001A2621" w:rsidR="001A2621" w:rsidP="009F7450" w:rsidRDefault="001A2621" w14:paraId="06050373"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0,036</w:t>
            </w:r>
          </w:p>
        </w:tc>
        <w:tc>
          <w:tcPr>
            <w:tcW w:w="460" w:type="pct"/>
            <w:tcBorders>
              <w:left w:val="nil"/>
            </w:tcBorders>
            <w:noWrap/>
            <w:vAlign w:val="center"/>
          </w:tcPr>
          <w:p w:rsidRPr="001A2621" w:rsidR="001A2621" w:rsidP="009F7450" w:rsidRDefault="001A2621" w14:paraId="096214CB"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0,036</w:t>
            </w:r>
          </w:p>
        </w:tc>
      </w:tr>
      <w:tr w:rsidRPr="001A2621" w:rsidR="001A2621" w:rsidTr="00D86320" w14:paraId="1FD29D4C" w14:textId="77777777">
        <w:trPr>
          <w:trHeight w:val="300"/>
        </w:trPr>
        <w:tc>
          <w:tcPr>
            <w:tcW w:w="1698" w:type="pct"/>
            <w:noWrap/>
            <w:vAlign w:val="center"/>
          </w:tcPr>
          <w:p w:rsidRPr="001A2621" w:rsidR="001A2621" w:rsidP="009F7450" w:rsidRDefault="001A2621" w14:paraId="1344B1B3"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12.000 tot 18.000</w:t>
            </w:r>
          </w:p>
        </w:tc>
        <w:tc>
          <w:tcPr>
            <w:tcW w:w="406" w:type="pct"/>
            <w:tcBorders>
              <w:right w:val="nil"/>
            </w:tcBorders>
            <w:noWrap/>
            <w:vAlign w:val="center"/>
          </w:tcPr>
          <w:p w:rsidRPr="001A2621" w:rsidR="001A2621" w:rsidP="009F7450" w:rsidRDefault="001A2621" w14:paraId="4D61EA35"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0,053</w:t>
            </w:r>
          </w:p>
        </w:tc>
        <w:tc>
          <w:tcPr>
            <w:tcW w:w="406" w:type="pct"/>
            <w:tcBorders>
              <w:left w:val="nil"/>
              <w:right w:val="nil"/>
            </w:tcBorders>
            <w:noWrap/>
            <w:vAlign w:val="center"/>
          </w:tcPr>
          <w:p w:rsidRPr="001A2621" w:rsidR="001A2621" w:rsidP="009F7450" w:rsidRDefault="001A2621" w14:paraId="4062C65A"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0,046</w:t>
            </w:r>
          </w:p>
        </w:tc>
        <w:tc>
          <w:tcPr>
            <w:tcW w:w="406" w:type="pct"/>
            <w:tcBorders>
              <w:left w:val="nil"/>
              <w:right w:val="nil"/>
            </w:tcBorders>
            <w:noWrap/>
            <w:vAlign w:val="center"/>
          </w:tcPr>
          <w:p w:rsidRPr="001A2621" w:rsidR="001A2621" w:rsidP="009F7450" w:rsidRDefault="001A2621" w14:paraId="28602F08"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0,046</w:t>
            </w:r>
          </w:p>
        </w:tc>
        <w:tc>
          <w:tcPr>
            <w:tcW w:w="406" w:type="pct"/>
            <w:tcBorders>
              <w:left w:val="nil"/>
              <w:right w:val="nil"/>
            </w:tcBorders>
            <w:noWrap/>
            <w:vAlign w:val="center"/>
          </w:tcPr>
          <w:p w:rsidRPr="001A2621" w:rsidR="001A2621" w:rsidP="009F7450" w:rsidRDefault="001A2621" w14:paraId="0CF91290"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0,046</w:t>
            </w:r>
          </w:p>
        </w:tc>
        <w:tc>
          <w:tcPr>
            <w:tcW w:w="406" w:type="pct"/>
            <w:tcBorders>
              <w:left w:val="nil"/>
              <w:right w:val="nil"/>
            </w:tcBorders>
            <w:noWrap/>
            <w:vAlign w:val="center"/>
          </w:tcPr>
          <w:p w:rsidRPr="001A2621" w:rsidR="001A2621" w:rsidP="009F7450" w:rsidRDefault="001A2621" w14:paraId="4A49CAD2"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0,045</w:t>
            </w:r>
          </w:p>
        </w:tc>
        <w:tc>
          <w:tcPr>
            <w:tcW w:w="406" w:type="pct"/>
            <w:tcBorders>
              <w:left w:val="nil"/>
              <w:right w:val="nil"/>
            </w:tcBorders>
            <w:noWrap/>
            <w:vAlign w:val="center"/>
          </w:tcPr>
          <w:p w:rsidRPr="001A2621" w:rsidR="001A2621" w:rsidP="009F7450" w:rsidRDefault="001A2621" w14:paraId="0BF6B016"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0,045</w:t>
            </w:r>
          </w:p>
        </w:tc>
        <w:tc>
          <w:tcPr>
            <w:tcW w:w="406" w:type="pct"/>
            <w:tcBorders>
              <w:left w:val="nil"/>
              <w:right w:val="nil"/>
            </w:tcBorders>
            <w:noWrap/>
            <w:vAlign w:val="center"/>
          </w:tcPr>
          <w:p w:rsidRPr="001A2621" w:rsidR="001A2621" w:rsidP="009F7450" w:rsidRDefault="001A2621" w14:paraId="11CDEEA6"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0,045</w:t>
            </w:r>
          </w:p>
        </w:tc>
        <w:tc>
          <w:tcPr>
            <w:tcW w:w="460" w:type="pct"/>
            <w:tcBorders>
              <w:left w:val="nil"/>
            </w:tcBorders>
            <w:noWrap/>
            <w:vAlign w:val="center"/>
          </w:tcPr>
          <w:p w:rsidRPr="001A2621" w:rsidR="001A2621" w:rsidP="009F7450" w:rsidRDefault="001A2621" w14:paraId="244901B1"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0,045</w:t>
            </w:r>
          </w:p>
        </w:tc>
      </w:tr>
      <w:tr w:rsidRPr="001A2621" w:rsidR="001A2621" w:rsidTr="00D86320" w14:paraId="6F5E1E5C" w14:textId="77777777">
        <w:trPr>
          <w:trHeight w:val="300"/>
        </w:trPr>
        <w:tc>
          <w:tcPr>
            <w:tcW w:w="1698" w:type="pct"/>
            <w:noWrap/>
            <w:vAlign w:val="center"/>
          </w:tcPr>
          <w:p w:rsidRPr="001A2621" w:rsidR="001A2621" w:rsidP="009F7450" w:rsidRDefault="001A2621" w14:paraId="6DE936B6"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18.000 tot en met 32.000</w:t>
            </w:r>
          </w:p>
        </w:tc>
        <w:tc>
          <w:tcPr>
            <w:tcW w:w="406" w:type="pct"/>
            <w:tcBorders>
              <w:right w:val="nil"/>
            </w:tcBorders>
            <w:noWrap/>
            <w:vAlign w:val="center"/>
          </w:tcPr>
          <w:p w:rsidRPr="001A2621" w:rsidR="001A2621" w:rsidP="009F7450" w:rsidRDefault="001A2621" w14:paraId="26E4D69C"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0,070</w:t>
            </w:r>
          </w:p>
        </w:tc>
        <w:tc>
          <w:tcPr>
            <w:tcW w:w="406" w:type="pct"/>
            <w:tcBorders>
              <w:left w:val="nil"/>
              <w:right w:val="nil"/>
            </w:tcBorders>
            <w:noWrap/>
            <w:vAlign w:val="center"/>
          </w:tcPr>
          <w:p w:rsidRPr="001A2621" w:rsidR="001A2621" w:rsidP="009F7450" w:rsidRDefault="001A2621" w14:paraId="3409E721"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0,061</w:t>
            </w:r>
          </w:p>
        </w:tc>
        <w:tc>
          <w:tcPr>
            <w:tcW w:w="406" w:type="pct"/>
            <w:tcBorders>
              <w:left w:val="nil"/>
              <w:right w:val="nil"/>
            </w:tcBorders>
            <w:noWrap/>
            <w:vAlign w:val="center"/>
          </w:tcPr>
          <w:p w:rsidRPr="001A2621" w:rsidR="001A2621" w:rsidP="009F7450" w:rsidRDefault="001A2621" w14:paraId="7AF4A943"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0,061</w:t>
            </w:r>
          </w:p>
        </w:tc>
        <w:tc>
          <w:tcPr>
            <w:tcW w:w="406" w:type="pct"/>
            <w:tcBorders>
              <w:left w:val="nil"/>
              <w:right w:val="nil"/>
            </w:tcBorders>
            <w:noWrap/>
            <w:vAlign w:val="center"/>
          </w:tcPr>
          <w:p w:rsidRPr="001A2621" w:rsidR="001A2621" w:rsidP="009F7450" w:rsidRDefault="001A2621" w14:paraId="170E6C19"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0,061</w:t>
            </w:r>
          </w:p>
        </w:tc>
        <w:tc>
          <w:tcPr>
            <w:tcW w:w="406" w:type="pct"/>
            <w:tcBorders>
              <w:left w:val="nil"/>
              <w:right w:val="nil"/>
            </w:tcBorders>
            <w:noWrap/>
            <w:vAlign w:val="center"/>
          </w:tcPr>
          <w:p w:rsidRPr="001A2621" w:rsidR="001A2621" w:rsidP="009F7450" w:rsidRDefault="001A2621" w14:paraId="1F55BF32"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0,060</w:t>
            </w:r>
          </w:p>
        </w:tc>
        <w:tc>
          <w:tcPr>
            <w:tcW w:w="406" w:type="pct"/>
            <w:tcBorders>
              <w:left w:val="nil"/>
              <w:right w:val="nil"/>
            </w:tcBorders>
            <w:noWrap/>
            <w:vAlign w:val="center"/>
          </w:tcPr>
          <w:p w:rsidRPr="001A2621" w:rsidR="001A2621" w:rsidP="009F7450" w:rsidRDefault="001A2621" w14:paraId="379498E9"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0,060</w:t>
            </w:r>
          </w:p>
        </w:tc>
        <w:tc>
          <w:tcPr>
            <w:tcW w:w="406" w:type="pct"/>
            <w:tcBorders>
              <w:left w:val="nil"/>
              <w:right w:val="nil"/>
            </w:tcBorders>
            <w:noWrap/>
            <w:vAlign w:val="center"/>
          </w:tcPr>
          <w:p w:rsidRPr="001A2621" w:rsidR="001A2621" w:rsidP="009F7450" w:rsidRDefault="001A2621" w14:paraId="5ABB01E1"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0,060</w:t>
            </w:r>
          </w:p>
        </w:tc>
        <w:tc>
          <w:tcPr>
            <w:tcW w:w="460" w:type="pct"/>
            <w:tcBorders>
              <w:left w:val="nil"/>
            </w:tcBorders>
            <w:noWrap/>
            <w:vAlign w:val="center"/>
          </w:tcPr>
          <w:p w:rsidRPr="001A2621" w:rsidR="001A2621" w:rsidP="009F7450" w:rsidRDefault="001A2621" w14:paraId="5343E968"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0,060</w:t>
            </w:r>
          </w:p>
        </w:tc>
      </w:tr>
      <w:tr w:rsidRPr="001A2621" w:rsidR="001A2621" w:rsidTr="00D86320" w14:paraId="2747DFDA" w14:textId="77777777">
        <w:trPr>
          <w:trHeight w:val="300"/>
        </w:trPr>
        <w:tc>
          <w:tcPr>
            <w:tcW w:w="1698" w:type="pct"/>
            <w:noWrap/>
            <w:vAlign w:val="center"/>
          </w:tcPr>
          <w:p w:rsidRPr="001A2621" w:rsidR="001A2621" w:rsidP="009F7450" w:rsidRDefault="001A2621" w14:paraId="08BF98A0"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kern w:val="2"/>
                <w:szCs w:val="20"/>
                <w:lang w:eastAsia="en-US"/>
                <w14:ligatures w14:val="standardContextual"/>
              </w:rPr>
              <w:t>meer dan 32.000</w:t>
            </w:r>
          </w:p>
        </w:tc>
        <w:tc>
          <w:tcPr>
            <w:tcW w:w="406" w:type="pct"/>
            <w:tcBorders>
              <w:right w:val="nil"/>
            </w:tcBorders>
            <w:noWrap/>
            <w:vAlign w:val="center"/>
          </w:tcPr>
          <w:p w:rsidRPr="001A2621" w:rsidR="001A2621" w:rsidP="009F7450" w:rsidRDefault="001A2621" w14:paraId="394EE680"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0,081</w:t>
            </w:r>
          </w:p>
        </w:tc>
        <w:tc>
          <w:tcPr>
            <w:tcW w:w="406" w:type="pct"/>
            <w:tcBorders>
              <w:left w:val="nil"/>
              <w:right w:val="nil"/>
            </w:tcBorders>
            <w:noWrap/>
            <w:vAlign w:val="center"/>
          </w:tcPr>
          <w:p w:rsidRPr="001A2621" w:rsidR="001A2621" w:rsidP="009F7450" w:rsidRDefault="001A2621" w14:paraId="22ED9511"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0,072</w:t>
            </w:r>
          </w:p>
        </w:tc>
        <w:tc>
          <w:tcPr>
            <w:tcW w:w="406" w:type="pct"/>
            <w:tcBorders>
              <w:left w:val="nil"/>
              <w:right w:val="nil"/>
            </w:tcBorders>
            <w:noWrap/>
            <w:vAlign w:val="center"/>
          </w:tcPr>
          <w:p w:rsidRPr="001A2621" w:rsidR="001A2621" w:rsidP="009F7450" w:rsidRDefault="001A2621" w14:paraId="0F7C7B7B"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0,072</w:t>
            </w:r>
          </w:p>
        </w:tc>
        <w:tc>
          <w:tcPr>
            <w:tcW w:w="406" w:type="pct"/>
            <w:tcBorders>
              <w:left w:val="nil"/>
              <w:right w:val="nil"/>
            </w:tcBorders>
            <w:noWrap/>
            <w:vAlign w:val="center"/>
          </w:tcPr>
          <w:p w:rsidRPr="001A2621" w:rsidR="001A2621" w:rsidP="009F7450" w:rsidRDefault="001A2621" w14:paraId="3599CA0B"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0,072</w:t>
            </w:r>
          </w:p>
        </w:tc>
        <w:tc>
          <w:tcPr>
            <w:tcW w:w="406" w:type="pct"/>
            <w:tcBorders>
              <w:left w:val="nil"/>
              <w:right w:val="nil"/>
            </w:tcBorders>
            <w:noWrap/>
            <w:vAlign w:val="center"/>
          </w:tcPr>
          <w:p w:rsidRPr="001A2621" w:rsidR="001A2621" w:rsidP="009F7450" w:rsidRDefault="001A2621" w14:paraId="67E8CFDA"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0,071</w:t>
            </w:r>
          </w:p>
        </w:tc>
        <w:tc>
          <w:tcPr>
            <w:tcW w:w="406" w:type="pct"/>
            <w:tcBorders>
              <w:left w:val="nil"/>
              <w:right w:val="nil"/>
            </w:tcBorders>
            <w:noWrap/>
            <w:vAlign w:val="center"/>
          </w:tcPr>
          <w:p w:rsidRPr="001A2621" w:rsidR="001A2621" w:rsidP="009F7450" w:rsidRDefault="001A2621" w14:paraId="697ABF73"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0,071</w:t>
            </w:r>
          </w:p>
        </w:tc>
        <w:tc>
          <w:tcPr>
            <w:tcW w:w="406" w:type="pct"/>
            <w:tcBorders>
              <w:left w:val="nil"/>
              <w:right w:val="nil"/>
            </w:tcBorders>
            <w:noWrap/>
            <w:vAlign w:val="center"/>
          </w:tcPr>
          <w:p w:rsidRPr="001A2621" w:rsidR="001A2621" w:rsidP="009F7450" w:rsidRDefault="001A2621" w14:paraId="250F9624"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0,071</w:t>
            </w:r>
          </w:p>
        </w:tc>
        <w:tc>
          <w:tcPr>
            <w:tcW w:w="460" w:type="pct"/>
            <w:tcBorders>
              <w:left w:val="nil"/>
            </w:tcBorders>
            <w:noWrap/>
            <w:vAlign w:val="center"/>
          </w:tcPr>
          <w:p w:rsidRPr="001A2621" w:rsidR="001A2621" w:rsidP="009F7450" w:rsidRDefault="001A2621" w14:paraId="61FFA41D" w14:textId="77777777">
            <w:pPr>
              <w:spacing w:line="276" w:lineRule="auto"/>
              <w:rPr>
                <w:rFonts w:ascii="Times New Roman" w:hAnsi="Times New Roman"/>
                <w:kern w:val="2"/>
                <w:szCs w:val="20"/>
                <w:lang w:eastAsia="en-US"/>
                <w14:ligatures w14:val="standardContextual"/>
              </w:rPr>
            </w:pPr>
            <w:r w:rsidRPr="001A2621">
              <w:rPr>
                <w:rFonts w:ascii="Times New Roman" w:hAnsi="Times New Roman" w:eastAsia="Calibri"/>
                <w:kern w:val="2"/>
                <w:szCs w:val="20"/>
                <w:lang w:eastAsia="en-US"/>
                <w14:ligatures w14:val="standardContextual"/>
              </w:rPr>
              <w:t>0,071</w:t>
            </w:r>
          </w:p>
        </w:tc>
      </w:tr>
    </w:tbl>
    <w:p w:rsidRPr="00BF756C" w:rsidR="001A2621" w:rsidP="001A2621" w:rsidRDefault="001A2621" w14:paraId="0B637694" w14:textId="77777777">
      <w:pPr>
        <w:spacing w:line="276" w:lineRule="auto"/>
        <w:rPr>
          <w:rFonts w:eastAsia="Calibri"/>
          <w:kern w:val="2"/>
          <w:szCs w:val="18"/>
          <w:lang w:eastAsia="en-US"/>
          <w14:ligatures w14:val="standardContextual"/>
        </w:rPr>
      </w:pPr>
    </w:p>
    <w:tbl>
      <w:tblPr>
        <w:tblW w:w="5000" w:type="pct"/>
        <w:tblBorders>
          <w:top w:val="single" w:color="auto" w:sz="4" w:space="0"/>
          <w:bottom w:val="single" w:color="auto" w:sz="4" w:space="0"/>
          <w:insideH w:val="single" w:color="auto" w:sz="4" w:space="0"/>
        </w:tblBorders>
        <w:tblCellMar>
          <w:left w:w="70" w:type="dxa"/>
          <w:right w:w="70" w:type="dxa"/>
        </w:tblCellMar>
        <w:tblLook w:val="04A0" w:firstRow="1" w:lastRow="0" w:firstColumn="1" w:lastColumn="0" w:noHBand="0" w:noVBand="1"/>
      </w:tblPr>
      <w:tblGrid>
        <w:gridCol w:w="4323"/>
        <w:gridCol w:w="1295"/>
        <w:gridCol w:w="1079"/>
        <w:gridCol w:w="1078"/>
        <w:gridCol w:w="1295"/>
      </w:tblGrid>
      <w:tr w:rsidRPr="001A2621" w:rsidR="001A2621" w:rsidTr="001A2621" w14:paraId="5C5BEC88" w14:textId="77777777">
        <w:trPr>
          <w:trHeight w:val="300"/>
        </w:trPr>
        <w:tc>
          <w:tcPr>
            <w:tcW w:w="2383" w:type="pct"/>
            <w:noWrap/>
            <w:vAlign w:val="center"/>
          </w:tcPr>
          <w:p w:rsidRPr="001A2621" w:rsidR="001A2621" w:rsidP="009F7450" w:rsidRDefault="001A2621" w14:paraId="01C8D114" w14:textId="77777777">
            <w:pPr>
              <w:spacing w:line="276" w:lineRule="auto"/>
              <w:rPr>
                <w:rFonts w:ascii="Times New Roman" w:hAnsi="Times New Roman"/>
                <w:kern w:val="2"/>
                <w:szCs w:val="18"/>
                <w:lang w:eastAsia="en-US"/>
                <w14:ligatures w14:val="standardContextual"/>
              </w:rPr>
            </w:pPr>
            <w:r w:rsidRPr="001A2621">
              <w:rPr>
                <w:rFonts w:ascii="Times New Roman" w:hAnsi="Times New Roman"/>
                <w:b/>
                <w:bCs/>
                <w:kern w:val="2"/>
                <w:szCs w:val="18"/>
                <w:lang w:eastAsia="en-US"/>
                <w14:ligatures w14:val="standardContextual"/>
              </w:rPr>
              <w:t>Maximummassa van de combinatie (kg)</w:t>
            </w:r>
          </w:p>
        </w:tc>
        <w:tc>
          <w:tcPr>
            <w:tcW w:w="2617" w:type="pct"/>
            <w:gridSpan w:val="4"/>
            <w:tcBorders>
              <w:bottom w:val="single" w:color="auto" w:sz="4" w:space="0"/>
            </w:tcBorders>
            <w:noWrap/>
            <w:vAlign w:val="center"/>
          </w:tcPr>
          <w:p w:rsidRPr="001A2621" w:rsidR="001A2621" w:rsidP="009F7450" w:rsidRDefault="001A2621" w14:paraId="1009A06B" w14:textId="77777777">
            <w:pPr>
              <w:spacing w:line="276" w:lineRule="auto"/>
              <w:rPr>
                <w:rFonts w:ascii="Times New Roman" w:hAnsi="Times New Roman"/>
                <w:kern w:val="2"/>
                <w:szCs w:val="18"/>
                <w:lang w:eastAsia="en-US"/>
                <w14:ligatures w14:val="standardContextual"/>
              </w:rPr>
            </w:pPr>
            <w:r w:rsidRPr="001A2621">
              <w:rPr>
                <w:rFonts w:ascii="Times New Roman" w:hAnsi="Times New Roman"/>
                <w:b/>
                <w:bCs/>
                <w:kern w:val="2"/>
                <w:szCs w:val="18"/>
                <w:lang w:eastAsia="en-US"/>
                <w14:ligatures w14:val="standardContextual"/>
              </w:rPr>
              <w:t>CO</w:t>
            </w:r>
            <w:r w:rsidRPr="001A2621">
              <w:rPr>
                <w:rFonts w:ascii="Times New Roman" w:hAnsi="Times New Roman"/>
                <w:b/>
                <w:bCs/>
                <w:kern w:val="2"/>
                <w:szCs w:val="18"/>
                <w:vertAlign w:val="subscript"/>
                <w:lang w:eastAsia="en-US"/>
                <w14:ligatures w14:val="standardContextual"/>
              </w:rPr>
              <w:t>2</w:t>
            </w:r>
            <w:r w:rsidRPr="001A2621">
              <w:rPr>
                <w:rFonts w:ascii="Times New Roman" w:hAnsi="Times New Roman"/>
                <w:b/>
                <w:bCs/>
                <w:kern w:val="2"/>
                <w:szCs w:val="18"/>
                <w:lang w:eastAsia="en-US"/>
                <w14:ligatures w14:val="standardContextual"/>
              </w:rPr>
              <w:t>-emissieklasse</w:t>
            </w:r>
          </w:p>
        </w:tc>
      </w:tr>
      <w:tr w:rsidRPr="001A2621" w:rsidR="001A2621" w:rsidTr="001A2621" w14:paraId="66353A93" w14:textId="77777777">
        <w:trPr>
          <w:trHeight w:val="300"/>
        </w:trPr>
        <w:tc>
          <w:tcPr>
            <w:tcW w:w="2383" w:type="pct"/>
            <w:noWrap/>
            <w:vAlign w:val="center"/>
          </w:tcPr>
          <w:p w:rsidRPr="001A2621" w:rsidR="001A2621" w:rsidP="009F7450" w:rsidRDefault="001A2621" w14:paraId="4D8E0F12" w14:textId="77777777">
            <w:pPr>
              <w:spacing w:line="276" w:lineRule="auto"/>
              <w:rPr>
                <w:rFonts w:ascii="Times New Roman" w:hAnsi="Times New Roman"/>
                <w:b/>
                <w:bCs/>
                <w:kern w:val="2"/>
                <w:szCs w:val="18"/>
                <w:lang w:eastAsia="en-US"/>
                <w14:ligatures w14:val="standardContextual"/>
              </w:rPr>
            </w:pPr>
          </w:p>
        </w:tc>
        <w:tc>
          <w:tcPr>
            <w:tcW w:w="714" w:type="pct"/>
            <w:tcBorders>
              <w:right w:val="nil"/>
            </w:tcBorders>
            <w:noWrap/>
            <w:vAlign w:val="center"/>
            <w:hideMark/>
          </w:tcPr>
          <w:p w:rsidRPr="001A2621" w:rsidR="001A2621" w:rsidP="009F7450" w:rsidRDefault="001A2621" w14:paraId="5DE5146E" w14:textId="77777777">
            <w:pPr>
              <w:spacing w:line="276" w:lineRule="auto"/>
              <w:rPr>
                <w:rFonts w:ascii="Times New Roman" w:hAnsi="Times New Roman"/>
                <w:kern w:val="2"/>
                <w:szCs w:val="18"/>
                <w:lang w:eastAsia="en-US"/>
                <w14:ligatures w14:val="standardContextual"/>
              </w:rPr>
            </w:pPr>
            <w:r w:rsidRPr="001A2621">
              <w:rPr>
                <w:rFonts w:ascii="Times New Roman" w:hAnsi="Times New Roman"/>
                <w:kern w:val="2"/>
                <w:szCs w:val="18"/>
                <w:lang w:eastAsia="en-US"/>
                <w14:ligatures w14:val="standardContextual"/>
              </w:rPr>
              <w:t>2</w:t>
            </w:r>
          </w:p>
        </w:tc>
        <w:tc>
          <w:tcPr>
            <w:tcW w:w="595" w:type="pct"/>
            <w:tcBorders>
              <w:left w:val="nil"/>
              <w:right w:val="nil"/>
            </w:tcBorders>
            <w:noWrap/>
            <w:vAlign w:val="center"/>
            <w:hideMark/>
          </w:tcPr>
          <w:p w:rsidRPr="001A2621" w:rsidR="001A2621" w:rsidP="009F7450" w:rsidRDefault="001A2621" w14:paraId="384DB992" w14:textId="77777777">
            <w:pPr>
              <w:spacing w:line="276" w:lineRule="auto"/>
              <w:rPr>
                <w:rFonts w:ascii="Times New Roman" w:hAnsi="Times New Roman"/>
                <w:kern w:val="2"/>
                <w:szCs w:val="18"/>
                <w:lang w:eastAsia="en-US"/>
                <w14:ligatures w14:val="standardContextual"/>
              </w:rPr>
            </w:pPr>
            <w:r w:rsidRPr="001A2621">
              <w:rPr>
                <w:rFonts w:ascii="Times New Roman" w:hAnsi="Times New Roman"/>
                <w:kern w:val="2"/>
                <w:szCs w:val="18"/>
                <w:lang w:eastAsia="en-US"/>
                <w14:ligatures w14:val="standardContextual"/>
              </w:rPr>
              <w:t>3</w:t>
            </w:r>
          </w:p>
        </w:tc>
        <w:tc>
          <w:tcPr>
            <w:tcW w:w="594" w:type="pct"/>
            <w:tcBorders>
              <w:left w:val="nil"/>
              <w:right w:val="nil"/>
            </w:tcBorders>
            <w:noWrap/>
            <w:vAlign w:val="center"/>
            <w:hideMark/>
          </w:tcPr>
          <w:p w:rsidRPr="001A2621" w:rsidR="001A2621" w:rsidP="009F7450" w:rsidRDefault="001A2621" w14:paraId="18D4E850" w14:textId="77777777">
            <w:pPr>
              <w:spacing w:line="276" w:lineRule="auto"/>
              <w:rPr>
                <w:rFonts w:ascii="Times New Roman" w:hAnsi="Times New Roman"/>
                <w:kern w:val="2"/>
                <w:szCs w:val="18"/>
                <w:lang w:eastAsia="en-US"/>
                <w14:ligatures w14:val="standardContextual"/>
              </w:rPr>
            </w:pPr>
            <w:r w:rsidRPr="001A2621">
              <w:rPr>
                <w:rFonts w:ascii="Times New Roman" w:hAnsi="Times New Roman"/>
                <w:kern w:val="2"/>
                <w:szCs w:val="18"/>
                <w:lang w:eastAsia="en-US"/>
                <w14:ligatures w14:val="standardContextual"/>
              </w:rPr>
              <w:t>4</w:t>
            </w:r>
          </w:p>
        </w:tc>
        <w:tc>
          <w:tcPr>
            <w:tcW w:w="714" w:type="pct"/>
            <w:tcBorders>
              <w:left w:val="nil"/>
            </w:tcBorders>
            <w:noWrap/>
            <w:vAlign w:val="center"/>
            <w:hideMark/>
          </w:tcPr>
          <w:p w:rsidRPr="001A2621" w:rsidR="001A2621" w:rsidP="009F7450" w:rsidRDefault="001A2621" w14:paraId="3AE10979" w14:textId="77777777">
            <w:pPr>
              <w:spacing w:line="276" w:lineRule="auto"/>
              <w:rPr>
                <w:rFonts w:ascii="Times New Roman" w:hAnsi="Times New Roman"/>
                <w:kern w:val="2"/>
                <w:szCs w:val="18"/>
                <w:lang w:eastAsia="en-US"/>
                <w14:ligatures w14:val="standardContextual"/>
              </w:rPr>
            </w:pPr>
            <w:r w:rsidRPr="001A2621">
              <w:rPr>
                <w:rFonts w:ascii="Times New Roman" w:hAnsi="Times New Roman"/>
                <w:kern w:val="2"/>
                <w:szCs w:val="18"/>
                <w:lang w:eastAsia="en-US"/>
                <w14:ligatures w14:val="standardContextual"/>
              </w:rPr>
              <w:t>5</w:t>
            </w:r>
          </w:p>
        </w:tc>
      </w:tr>
      <w:tr w:rsidRPr="001A2621" w:rsidR="001A2621" w:rsidTr="001A2621" w14:paraId="2C34393D" w14:textId="77777777">
        <w:trPr>
          <w:trHeight w:val="300"/>
        </w:trPr>
        <w:tc>
          <w:tcPr>
            <w:tcW w:w="2383" w:type="pct"/>
            <w:noWrap/>
            <w:vAlign w:val="center"/>
          </w:tcPr>
          <w:p w:rsidRPr="001A2621" w:rsidR="001A2621" w:rsidP="009F7450" w:rsidRDefault="001A2621" w14:paraId="23150E84" w14:textId="77777777">
            <w:pPr>
              <w:spacing w:line="276" w:lineRule="auto"/>
              <w:rPr>
                <w:rFonts w:ascii="Times New Roman" w:hAnsi="Times New Roman"/>
                <w:kern w:val="2"/>
                <w:szCs w:val="18"/>
                <w:lang w:eastAsia="en-US"/>
                <w14:ligatures w14:val="standardContextual"/>
              </w:rPr>
            </w:pPr>
            <w:r w:rsidRPr="001A2621">
              <w:rPr>
                <w:rFonts w:ascii="Times New Roman" w:hAnsi="Times New Roman"/>
                <w:kern w:val="2"/>
                <w:szCs w:val="18"/>
                <w:lang w:eastAsia="en-US"/>
                <w14:ligatures w14:val="standardContextual"/>
              </w:rPr>
              <w:t>meer dan 3.500 tot 12.000</w:t>
            </w:r>
          </w:p>
        </w:tc>
        <w:tc>
          <w:tcPr>
            <w:tcW w:w="714" w:type="pct"/>
            <w:tcBorders>
              <w:right w:val="nil"/>
            </w:tcBorders>
            <w:noWrap/>
            <w:vAlign w:val="center"/>
          </w:tcPr>
          <w:p w:rsidRPr="001A2621" w:rsidR="001A2621" w:rsidP="009F7450" w:rsidRDefault="001A2621" w14:paraId="79DAB41E" w14:textId="77777777">
            <w:pPr>
              <w:spacing w:line="276" w:lineRule="auto"/>
              <w:rPr>
                <w:rFonts w:ascii="Times New Roman" w:hAnsi="Times New Roman" w:eastAsia="Calibri"/>
                <w:kern w:val="2"/>
                <w:szCs w:val="18"/>
                <w:lang w:val="en-US" w:eastAsia="en-US"/>
                <w14:ligatures w14:val="standardContextual"/>
              </w:rPr>
            </w:pPr>
            <w:r w:rsidRPr="001A2621">
              <w:rPr>
                <w:rFonts w:ascii="Times New Roman" w:hAnsi="Times New Roman" w:eastAsia="Calibri"/>
                <w:kern w:val="2"/>
                <w:szCs w:val="18"/>
                <w:lang w:eastAsia="en-US"/>
                <w14:ligatures w14:val="standardContextual"/>
              </w:rPr>
              <w:t>0,034</w:t>
            </w:r>
          </w:p>
        </w:tc>
        <w:tc>
          <w:tcPr>
            <w:tcW w:w="595" w:type="pct"/>
            <w:tcBorders>
              <w:left w:val="nil"/>
              <w:right w:val="nil"/>
            </w:tcBorders>
            <w:noWrap/>
            <w:vAlign w:val="center"/>
          </w:tcPr>
          <w:p w:rsidRPr="001A2621" w:rsidR="001A2621" w:rsidP="009F7450" w:rsidRDefault="001A2621" w14:paraId="563CDEC1" w14:textId="77777777">
            <w:pPr>
              <w:spacing w:line="276" w:lineRule="auto"/>
              <w:rPr>
                <w:rFonts w:ascii="Times New Roman" w:hAnsi="Times New Roman" w:eastAsia="Calibri"/>
                <w:kern w:val="2"/>
                <w:szCs w:val="18"/>
                <w:lang w:val="en-US" w:eastAsia="en-US"/>
                <w14:ligatures w14:val="standardContextual"/>
              </w:rPr>
            </w:pPr>
            <w:r w:rsidRPr="001A2621">
              <w:rPr>
                <w:rFonts w:ascii="Times New Roman" w:hAnsi="Times New Roman" w:eastAsia="Calibri"/>
                <w:kern w:val="2"/>
                <w:szCs w:val="18"/>
                <w:lang w:eastAsia="en-US"/>
                <w14:ligatures w14:val="standardContextual"/>
              </w:rPr>
              <w:t>0,032</w:t>
            </w:r>
          </w:p>
        </w:tc>
        <w:tc>
          <w:tcPr>
            <w:tcW w:w="594" w:type="pct"/>
            <w:tcBorders>
              <w:left w:val="nil"/>
              <w:right w:val="nil"/>
            </w:tcBorders>
            <w:noWrap/>
            <w:vAlign w:val="center"/>
          </w:tcPr>
          <w:p w:rsidRPr="001A2621" w:rsidR="001A2621" w:rsidP="009F7450" w:rsidRDefault="001A2621" w14:paraId="783A75B1" w14:textId="77777777">
            <w:pPr>
              <w:spacing w:line="276" w:lineRule="auto"/>
              <w:rPr>
                <w:rFonts w:ascii="Times New Roman" w:hAnsi="Times New Roman" w:eastAsia="Calibri"/>
                <w:kern w:val="2"/>
                <w:szCs w:val="18"/>
                <w:lang w:val="en-US" w:eastAsia="en-US"/>
                <w14:ligatures w14:val="standardContextual"/>
              </w:rPr>
            </w:pPr>
            <w:r w:rsidRPr="001A2621">
              <w:rPr>
                <w:rFonts w:ascii="Times New Roman" w:hAnsi="Times New Roman" w:eastAsia="Calibri"/>
                <w:kern w:val="2"/>
                <w:szCs w:val="18"/>
                <w:lang w:eastAsia="en-US"/>
                <w14:ligatures w14:val="standardContextual"/>
              </w:rPr>
              <w:t>0,018</w:t>
            </w:r>
          </w:p>
        </w:tc>
        <w:tc>
          <w:tcPr>
            <w:tcW w:w="714" w:type="pct"/>
            <w:tcBorders>
              <w:left w:val="nil"/>
            </w:tcBorders>
            <w:noWrap/>
            <w:vAlign w:val="center"/>
          </w:tcPr>
          <w:p w:rsidRPr="001A2621" w:rsidR="001A2621" w:rsidP="009F7450" w:rsidRDefault="001A2621" w14:paraId="75C1F07F" w14:textId="77777777">
            <w:pPr>
              <w:spacing w:line="276" w:lineRule="auto"/>
              <w:rPr>
                <w:rFonts w:ascii="Times New Roman" w:hAnsi="Times New Roman" w:eastAsia="Calibri"/>
                <w:kern w:val="2"/>
                <w:szCs w:val="18"/>
                <w:lang w:val="en-US" w:eastAsia="en-US"/>
                <w14:ligatures w14:val="standardContextual"/>
              </w:rPr>
            </w:pPr>
            <w:r w:rsidRPr="001A2621">
              <w:rPr>
                <w:rFonts w:ascii="Times New Roman" w:hAnsi="Times New Roman" w:eastAsia="Calibri"/>
                <w:kern w:val="2"/>
                <w:szCs w:val="18"/>
                <w:lang w:eastAsia="en-US"/>
                <w14:ligatures w14:val="standardContextual"/>
              </w:rPr>
              <w:t>0,000</w:t>
            </w:r>
          </w:p>
        </w:tc>
      </w:tr>
      <w:tr w:rsidRPr="001A2621" w:rsidR="001A2621" w:rsidTr="001A2621" w14:paraId="7F8BE764" w14:textId="77777777">
        <w:trPr>
          <w:trHeight w:val="300"/>
        </w:trPr>
        <w:tc>
          <w:tcPr>
            <w:tcW w:w="2383" w:type="pct"/>
            <w:noWrap/>
            <w:vAlign w:val="center"/>
          </w:tcPr>
          <w:p w:rsidRPr="001A2621" w:rsidR="001A2621" w:rsidP="009F7450" w:rsidRDefault="001A2621" w14:paraId="6A84B1CC" w14:textId="77777777">
            <w:pPr>
              <w:spacing w:line="276" w:lineRule="auto"/>
              <w:rPr>
                <w:rFonts w:ascii="Times New Roman" w:hAnsi="Times New Roman"/>
                <w:kern w:val="2"/>
                <w:szCs w:val="18"/>
                <w:lang w:eastAsia="en-US"/>
                <w14:ligatures w14:val="standardContextual"/>
              </w:rPr>
            </w:pPr>
            <w:r w:rsidRPr="001A2621">
              <w:rPr>
                <w:rFonts w:ascii="Times New Roman" w:hAnsi="Times New Roman"/>
                <w:kern w:val="2"/>
                <w:szCs w:val="18"/>
                <w:lang w:eastAsia="en-US"/>
                <w14:ligatures w14:val="standardContextual"/>
              </w:rPr>
              <w:t>12.000 tot 18.000</w:t>
            </w:r>
          </w:p>
        </w:tc>
        <w:tc>
          <w:tcPr>
            <w:tcW w:w="714" w:type="pct"/>
            <w:tcBorders>
              <w:right w:val="nil"/>
            </w:tcBorders>
            <w:noWrap/>
            <w:vAlign w:val="center"/>
          </w:tcPr>
          <w:p w:rsidRPr="001A2621" w:rsidR="001A2621" w:rsidP="009F7450" w:rsidRDefault="001A2621" w14:paraId="7FA5DABD" w14:textId="77777777">
            <w:pPr>
              <w:spacing w:line="276" w:lineRule="auto"/>
              <w:rPr>
                <w:rFonts w:ascii="Times New Roman" w:hAnsi="Times New Roman" w:eastAsia="Calibri"/>
                <w:kern w:val="2"/>
                <w:szCs w:val="18"/>
                <w:lang w:val="en-US" w:eastAsia="en-US"/>
                <w14:ligatures w14:val="standardContextual"/>
              </w:rPr>
            </w:pPr>
            <w:r w:rsidRPr="001A2621">
              <w:rPr>
                <w:rFonts w:ascii="Times New Roman" w:hAnsi="Times New Roman" w:eastAsia="Calibri"/>
                <w:kern w:val="2"/>
                <w:szCs w:val="18"/>
                <w:lang w:eastAsia="en-US"/>
                <w14:ligatures w14:val="standardContextual"/>
              </w:rPr>
              <w:t>0,043</w:t>
            </w:r>
          </w:p>
        </w:tc>
        <w:tc>
          <w:tcPr>
            <w:tcW w:w="595" w:type="pct"/>
            <w:tcBorders>
              <w:left w:val="nil"/>
              <w:right w:val="nil"/>
            </w:tcBorders>
            <w:noWrap/>
            <w:vAlign w:val="center"/>
          </w:tcPr>
          <w:p w:rsidRPr="001A2621" w:rsidR="001A2621" w:rsidP="009F7450" w:rsidRDefault="001A2621" w14:paraId="18C579A0" w14:textId="77777777">
            <w:pPr>
              <w:spacing w:line="276" w:lineRule="auto"/>
              <w:rPr>
                <w:rFonts w:ascii="Times New Roman" w:hAnsi="Times New Roman" w:eastAsia="Calibri"/>
                <w:kern w:val="2"/>
                <w:szCs w:val="18"/>
                <w:lang w:val="en-US" w:eastAsia="en-US"/>
                <w14:ligatures w14:val="standardContextual"/>
              </w:rPr>
            </w:pPr>
            <w:r w:rsidRPr="001A2621">
              <w:rPr>
                <w:rFonts w:ascii="Times New Roman" w:hAnsi="Times New Roman" w:eastAsia="Calibri"/>
                <w:kern w:val="2"/>
                <w:szCs w:val="18"/>
                <w:lang w:eastAsia="en-US"/>
                <w14:ligatures w14:val="standardContextual"/>
              </w:rPr>
              <w:t>0,040</w:t>
            </w:r>
          </w:p>
        </w:tc>
        <w:tc>
          <w:tcPr>
            <w:tcW w:w="594" w:type="pct"/>
            <w:tcBorders>
              <w:left w:val="nil"/>
              <w:right w:val="nil"/>
            </w:tcBorders>
            <w:noWrap/>
            <w:vAlign w:val="center"/>
          </w:tcPr>
          <w:p w:rsidRPr="001A2621" w:rsidR="001A2621" w:rsidP="009F7450" w:rsidRDefault="001A2621" w14:paraId="6AD7B76E" w14:textId="77777777">
            <w:pPr>
              <w:spacing w:line="276" w:lineRule="auto"/>
              <w:rPr>
                <w:rFonts w:ascii="Times New Roman" w:hAnsi="Times New Roman" w:eastAsia="Calibri"/>
                <w:kern w:val="2"/>
                <w:szCs w:val="18"/>
                <w:lang w:val="en-US" w:eastAsia="en-US"/>
                <w14:ligatures w14:val="standardContextual"/>
              </w:rPr>
            </w:pPr>
            <w:r w:rsidRPr="001A2621">
              <w:rPr>
                <w:rFonts w:ascii="Times New Roman" w:hAnsi="Times New Roman" w:eastAsia="Calibri"/>
                <w:kern w:val="2"/>
                <w:szCs w:val="18"/>
                <w:lang w:eastAsia="en-US"/>
                <w14:ligatures w14:val="standardContextual"/>
              </w:rPr>
              <w:t>0,022</w:t>
            </w:r>
          </w:p>
        </w:tc>
        <w:tc>
          <w:tcPr>
            <w:tcW w:w="714" w:type="pct"/>
            <w:tcBorders>
              <w:left w:val="nil"/>
            </w:tcBorders>
            <w:noWrap/>
            <w:vAlign w:val="center"/>
          </w:tcPr>
          <w:p w:rsidRPr="001A2621" w:rsidR="001A2621" w:rsidP="009F7450" w:rsidRDefault="001A2621" w14:paraId="70A4DBA9" w14:textId="77777777">
            <w:pPr>
              <w:spacing w:line="276" w:lineRule="auto"/>
              <w:rPr>
                <w:rFonts w:ascii="Times New Roman" w:hAnsi="Times New Roman" w:eastAsia="Calibri"/>
                <w:kern w:val="2"/>
                <w:szCs w:val="18"/>
                <w:lang w:val="en-US" w:eastAsia="en-US"/>
                <w14:ligatures w14:val="standardContextual"/>
              </w:rPr>
            </w:pPr>
            <w:r w:rsidRPr="001A2621">
              <w:rPr>
                <w:rFonts w:ascii="Times New Roman" w:hAnsi="Times New Roman" w:eastAsia="Calibri"/>
                <w:kern w:val="2"/>
                <w:szCs w:val="18"/>
                <w:lang w:eastAsia="en-US"/>
                <w14:ligatures w14:val="standardContextual"/>
              </w:rPr>
              <w:t>0,000</w:t>
            </w:r>
          </w:p>
        </w:tc>
      </w:tr>
      <w:tr w:rsidRPr="001A2621" w:rsidR="001A2621" w:rsidTr="001A2621" w14:paraId="024C9D5A" w14:textId="77777777">
        <w:trPr>
          <w:trHeight w:val="300"/>
        </w:trPr>
        <w:tc>
          <w:tcPr>
            <w:tcW w:w="2383" w:type="pct"/>
            <w:noWrap/>
            <w:vAlign w:val="center"/>
          </w:tcPr>
          <w:p w:rsidRPr="001A2621" w:rsidR="001A2621" w:rsidP="009F7450" w:rsidRDefault="001A2621" w14:paraId="3538D10E" w14:textId="7C423329">
            <w:pPr>
              <w:spacing w:line="276" w:lineRule="auto"/>
              <w:rPr>
                <w:rFonts w:ascii="Times New Roman" w:hAnsi="Times New Roman"/>
                <w:kern w:val="2"/>
                <w:szCs w:val="18"/>
                <w:lang w:eastAsia="en-US"/>
                <w14:ligatures w14:val="standardContextual"/>
              </w:rPr>
            </w:pPr>
            <w:r w:rsidRPr="001A2621">
              <w:rPr>
                <w:rFonts w:ascii="Times New Roman" w:hAnsi="Times New Roman"/>
                <w:kern w:val="2"/>
                <w:szCs w:val="18"/>
                <w:lang w:eastAsia="en-US"/>
                <w14:ligatures w14:val="standardContextual"/>
              </w:rPr>
              <w:t>18.000 tot en met 32.000</w:t>
            </w:r>
          </w:p>
        </w:tc>
        <w:tc>
          <w:tcPr>
            <w:tcW w:w="714" w:type="pct"/>
            <w:tcBorders>
              <w:right w:val="nil"/>
            </w:tcBorders>
            <w:noWrap/>
            <w:vAlign w:val="center"/>
          </w:tcPr>
          <w:p w:rsidRPr="001A2621" w:rsidR="001A2621" w:rsidP="009F7450" w:rsidRDefault="001A2621" w14:paraId="5FB8C4F3" w14:textId="77777777">
            <w:pPr>
              <w:spacing w:line="276" w:lineRule="auto"/>
              <w:rPr>
                <w:rFonts w:ascii="Times New Roman" w:hAnsi="Times New Roman" w:eastAsia="Calibri"/>
                <w:kern w:val="2"/>
                <w:szCs w:val="18"/>
                <w:lang w:val="en-US" w:eastAsia="en-US"/>
                <w14:ligatures w14:val="standardContextual"/>
              </w:rPr>
            </w:pPr>
            <w:r w:rsidRPr="001A2621">
              <w:rPr>
                <w:rFonts w:ascii="Times New Roman" w:hAnsi="Times New Roman" w:eastAsia="Calibri"/>
                <w:kern w:val="2"/>
                <w:szCs w:val="18"/>
                <w:lang w:eastAsia="en-US"/>
                <w14:ligatures w14:val="standardContextual"/>
              </w:rPr>
              <w:t>0,057</w:t>
            </w:r>
          </w:p>
        </w:tc>
        <w:tc>
          <w:tcPr>
            <w:tcW w:w="595" w:type="pct"/>
            <w:tcBorders>
              <w:left w:val="nil"/>
              <w:right w:val="nil"/>
            </w:tcBorders>
            <w:noWrap/>
            <w:vAlign w:val="center"/>
          </w:tcPr>
          <w:p w:rsidRPr="001A2621" w:rsidR="001A2621" w:rsidP="009F7450" w:rsidRDefault="001A2621" w14:paraId="4E688754" w14:textId="77777777">
            <w:pPr>
              <w:spacing w:line="276" w:lineRule="auto"/>
              <w:rPr>
                <w:rFonts w:ascii="Times New Roman" w:hAnsi="Times New Roman" w:eastAsia="Calibri"/>
                <w:kern w:val="2"/>
                <w:szCs w:val="18"/>
                <w:lang w:val="en-US" w:eastAsia="en-US"/>
                <w14:ligatures w14:val="standardContextual"/>
              </w:rPr>
            </w:pPr>
            <w:r w:rsidRPr="001A2621">
              <w:rPr>
                <w:rFonts w:ascii="Times New Roman" w:hAnsi="Times New Roman" w:eastAsia="Calibri"/>
                <w:kern w:val="2"/>
                <w:szCs w:val="18"/>
                <w:lang w:eastAsia="en-US"/>
                <w14:ligatures w14:val="standardContextual"/>
              </w:rPr>
              <w:t>0,053</w:t>
            </w:r>
          </w:p>
        </w:tc>
        <w:tc>
          <w:tcPr>
            <w:tcW w:w="594" w:type="pct"/>
            <w:tcBorders>
              <w:left w:val="nil"/>
              <w:right w:val="nil"/>
            </w:tcBorders>
            <w:noWrap/>
            <w:vAlign w:val="center"/>
          </w:tcPr>
          <w:p w:rsidRPr="001A2621" w:rsidR="001A2621" w:rsidP="009F7450" w:rsidRDefault="001A2621" w14:paraId="1B1C6E52" w14:textId="77777777">
            <w:pPr>
              <w:spacing w:line="276" w:lineRule="auto"/>
              <w:rPr>
                <w:rFonts w:ascii="Times New Roman" w:hAnsi="Times New Roman" w:eastAsia="Calibri"/>
                <w:kern w:val="2"/>
                <w:szCs w:val="18"/>
                <w:lang w:val="en-US" w:eastAsia="en-US"/>
                <w14:ligatures w14:val="standardContextual"/>
              </w:rPr>
            </w:pPr>
            <w:r w:rsidRPr="001A2621">
              <w:rPr>
                <w:rFonts w:ascii="Times New Roman" w:hAnsi="Times New Roman" w:eastAsia="Calibri"/>
                <w:kern w:val="2"/>
                <w:szCs w:val="18"/>
                <w:lang w:eastAsia="en-US"/>
                <w14:ligatures w14:val="standardContextual"/>
              </w:rPr>
              <w:t>0,030</w:t>
            </w:r>
          </w:p>
        </w:tc>
        <w:tc>
          <w:tcPr>
            <w:tcW w:w="714" w:type="pct"/>
            <w:tcBorders>
              <w:left w:val="nil"/>
            </w:tcBorders>
            <w:noWrap/>
            <w:vAlign w:val="center"/>
          </w:tcPr>
          <w:p w:rsidRPr="001A2621" w:rsidR="001A2621" w:rsidP="009F7450" w:rsidRDefault="001A2621" w14:paraId="2CC0FA3C" w14:textId="77777777">
            <w:pPr>
              <w:spacing w:line="276" w:lineRule="auto"/>
              <w:rPr>
                <w:rFonts w:ascii="Times New Roman" w:hAnsi="Times New Roman" w:eastAsia="Calibri"/>
                <w:kern w:val="2"/>
                <w:szCs w:val="18"/>
                <w:lang w:val="en-US" w:eastAsia="en-US"/>
                <w14:ligatures w14:val="standardContextual"/>
              </w:rPr>
            </w:pPr>
            <w:r w:rsidRPr="001A2621">
              <w:rPr>
                <w:rFonts w:ascii="Times New Roman" w:hAnsi="Times New Roman" w:eastAsia="Calibri"/>
                <w:kern w:val="2"/>
                <w:szCs w:val="18"/>
                <w:lang w:eastAsia="en-US"/>
                <w14:ligatures w14:val="standardContextual"/>
              </w:rPr>
              <w:t>0,000</w:t>
            </w:r>
          </w:p>
        </w:tc>
      </w:tr>
      <w:tr w:rsidRPr="001A2621" w:rsidR="001A2621" w:rsidTr="001A2621" w14:paraId="500C1E28" w14:textId="77777777">
        <w:trPr>
          <w:trHeight w:val="300"/>
        </w:trPr>
        <w:tc>
          <w:tcPr>
            <w:tcW w:w="2383" w:type="pct"/>
            <w:noWrap/>
            <w:vAlign w:val="center"/>
          </w:tcPr>
          <w:p w:rsidRPr="001A2621" w:rsidR="001A2621" w:rsidP="009F7450" w:rsidRDefault="001A2621" w14:paraId="503D3918" w14:textId="77777777">
            <w:pPr>
              <w:spacing w:line="276" w:lineRule="auto"/>
              <w:rPr>
                <w:rFonts w:ascii="Times New Roman" w:hAnsi="Times New Roman"/>
                <w:kern w:val="2"/>
                <w:szCs w:val="18"/>
                <w:lang w:eastAsia="en-US"/>
                <w14:ligatures w14:val="standardContextual"/>
              </w:rPr>
            </w:pPr>
            <w:r w:rsidRPr="001A2621">
              <w:rPr>
                <w:rFonts w:ascii="Times New Roman" w:hAnsi="Times New Roman"/>
                <w:kern w:val="2"/>
                <w:szCs w:val="18"/>
                <w:lang w:eastAsia="en-US"/>
                <w14:ligatures w14:val="standardContextual"/>
              </w:rPr>
              <w:t>meer dan 32.000</w:t>
            </w:r>
          </w:p>
        </w:tc>
        <w:tc>
          <w:tcPr>
            <w:tcW w:w="714" w:type="pct"/>
            <w:tcBorders>
              <w:right w:val="nil"/>
            </w:tcBorders>
            <w:noWrap/>
            <w:vAlign w:val="center"/>
          </w:tcPr>
          <w:p w:rsidRPr="001A2621" w:rsidR="001A2621" w:rsidP="009F7450" w:rsidRDefault="001A2621" w14:paraId="57C43EC9" w14:textId="77777777">
            <w:pPr>
              <w:spacing w:line="276" w:lineRule="auto"/>
              <w:rPr>
                <w:rFonts w:ascii="Times New Roman" w:hAnsi="Times New Roman" w:eastAsia="Calibri"/>
                <w:kern w:val="2"/>
                <w:szCs w:val="18"/>
                <w:lang w:val="en-US" w:eastAsia="en-US"/>
                <w14:ligatures w14:val="standardContextual"/>
              </w:rPr>
            </w:pPr>
            <w:r w:rsidRPr="001A2621">
              <w:rPr>
                <w:rFonts w:ascii="Times New Roman" w:hAnsi="Times New Roman" w:eastAsia="Calibri"/>
                <w:kern w:val="2"/>
                <w:szCs w:val="18"/>
                <w:lang w:eastAsia="en-US"/>
                <w14:ligatures w14:val="standardContextual"/>
              </w:rPr>
              <w:t>0,068</w:t>
            </w:r>
          </w:p>
        </w:tc>
        <w:tc>
          <w:tcPr>
            <w:tcW w:w="595" w:type="pct"/>
            <w:tcBorders>
              <w:left w:val="nil"/>
              <w:right w:val="nil"/>
            </w:tcBorders>
            <w:noWrap/>
            <w:vAlign w:val="center"/>
          </w:tcPr>
          <w:p w:rsidRPr="001A2621" w:rsidR="001A2621" w:rsidP="009F7450" w:rsidRDefault="001A2621" w14:paraId="1EA99989" w14:textId="77777777">
            <w:pPr>
              <w:spacing w:line="276" w:lineRule="auto"/>
              <w:rPr>
                <w:rFonts w:ascii="Times New Roman" w:hAnsi="Times New Roman" w:eastAsia="Calibri"/>
                <w:kern w:val="2"/>
                <w:szCs w:val="18"/>
                <w:lang w:val="en-US" w:eastAsia="en-US"/>
                <w14:ligatures w14:val="standardContextual"/>
              </w:rPr>
            </w:pPr>
            <w:r w:rsidRPr="001A2621">
              <w:rPr>
                <w:rFonts w:ascii="Times New Roman" w:hAnsi="Times New Roman" w:eastAsia="Calibri"/>
                <w:kern w:val="2"/>
                <w:szCs w:val="18"/>
                <w:lang w:eastAsia="en-US"/>
                <w14:ligatures w14:val="standardContextual"/>
              </w:rPr>
              <w:t>0,064</w:t>
            </w:r>
          </w:p>
        </w:tc>
        <w:tc>
          <w:tcPr>
            <w:tcW w:w="594" w:type="pct"/>
            <w:tcBorders>
              <w:left w:val="nil"/>
              <w:right w:val="nil"/>
            </w:tcBorders>
            <w:noWrap/>
            <w:vAlign w:val="center"/>
          </w:tcPr>
          <w:p w:rsidRPr="001A2621" w:rsidR="001A2621" w:rsidP="009F7450" w:rsidRDefault="001A2621" w14:paraId="6B73E18D" w14:textId="77777777">
            <w:pPr>
              <w:spacing w:line="276" w:lineRule="auto"/>
              <w:rPr>
                <w:rFonts w:ascii="Times New Roman" w:hAnsi="Times New Roman" w:eastAsia="Calibri"/>
                <w:kern w:val="2"/>
                <w:szCs w:val="18"/>
                <w:lang w:val="en-US" w:eastAsia="en-US"/>
                <w14:ligatures w14:val="standardContextual"/>
              </w:rPr>
            </w:pPr>
            <w:r w:rsidRPr="001A2621">
              <w:rPr>
                <w:rFonts w:ascii="Times New Roman" w:hAnsi="Times New Roman" w:eastAsia="Calibri"/>
                <w:kern w:val="2"/>
                <w:szCs w:val="18"/>
                <w:lang w:eastAsia="en-US"/>
                <w14:ligatures w14:val="standardContextual"/>
              </w:rPr>
              <w:t>0,036</w:t>
            </w:r>
          </w:p>
        </w:tc>
        <w:tc>
          <w:tcPr>
            <w:tcW w:w="714" w:type="pct"/>
            <w:tcBorders>
              <w:left w:val="nil"/>
            </w:tcBorders>
            <w:noWrap/>
            <w:vAlign w:val="center"/>
          </w:tcPr>
          <w:p w:rsidRPr="001A2621" w:rsidR="001A2621" w:rsidP="009F7450" w:rsidRDefault="001A2621" w14:paraId="57A0D4AF" w14:textId="77777777">
            <w:pPr>
              <w:spacing w:line="276" w:lineRule="auto"/>
              <w:rPr>
                <w:rFonts w:ascii="Times New Roman" w:hAnsi="Times New Roman" w:eastAsia="Calibri"/>
                <w:kern w:val="2"/>
                <w:szCs w:val="18"/>
                <w:lang w:val="en-US" w:eastAsia="en-US"/>
                <w14:ligatures w14:val="standardContextual"/>
              </w:rPr>
            </w:pPr>
            <w:r w:rsidRPr="001A2621">
              <w:rPr>
                <w:rFonts w:ascii="Times New Roman" w:hAnsi="Times New Roman" w:eastAsia="Calibri"/>
                <w:kern w:val="2"/>
                <w:szCs w:val="18"/>
                <w:lang w:eastAsia="en-US"/>
                <w14:ligatures w14:val="standardContextual"/>
              </w:rPr>
              <w:t>0,000</w:t>
            </w:r>
          </w:p>
        </w:tc>
      </w:tr>
    </w:tbl>
    <w:p w:rsidR="001A2621" w:rsidP="001A2621" w:rsidRDefault="001A2621" w14:paraId="287A8D4B" w14:textId="7BEDC389">
      <w:pPr>
        <w:tabs>
          <w:tab w:val="left" w:pos="284"/>
          <w:tab w:val="left" w:pos="567"/>
          <w:tab w:val="left" w:pos="851"/>
        </w:tabs>
        <w:rPr>
          <w:rFonts w:ascii="Times New Roman" w:hAnsi="Times New Roman"/>
          <w:sz w:val="24"/>
          <w:szCs w:val="20"/>
        </w:rPr>
      </w:pPr>
    </w:p>
    <w:p w:rsidR="001A2621" w:rsidP="001A2621" w:rsidRDefault="001A2621" w14:paraId="270FCC84" w14:textId="4FDF3434">
      <w:pPr>
        <w:tabs>
          <w:tab w:val="left" w:pos="284"/>
          <w:tab w:val="left" w:pos="567"/>
          <w:tab w:val="left" w:pos="851"/>
        </w:tabs>
        <w:rPr>
          <w:rFonts w:ascii="Times New Roman" w:hAnsi="Times New Roman"/>
          <w:sz w:val="24"/>
          <w:szCs w:val="20"/>
        </w:rPr>
      </w:pPr>
      <w:r w:rsidRPr="001A2621">
        <w:rPr>
          <w:rFonts w:ascii="Times New Roman" w:hAnsi="Times New Roman"/>
          <w:sz w:val="24"/>
          <w:szCs w:val="20"/>
        </w:rPr>
        <w:t>B</w:t>
      </w:r>
    </w:p>
    <w:p w:rsidRPr="001A2621" w:rsidR="00D86320" w:rsidP="001A2621" w:rsidRDefault="00D86320" w14:paraId="4E3F789F" w14:textId="77777777">
      <w:pPr>
        <w:tabs>
          <w:tab w:val="left" w:pos="284"/>
          <w:tab w:val="left" w:pos="567"/>
          <w:tab w:val="left" w:pos="851"/>
        </w:tabs>
        <w:rPr>
          <w:rFonts w:ascii="Times New Roman" w:hAnsi="Times New Roman"/>
          <w:sz w:val="24"/>
          <w:szCs w:val="20"/>
        </w:rPr>
      </w:pPr>
    </w:p>
    <w:p w:rsidRPr="001A2621" w:rsidR="001A2621" w:rsidP="001A2621" w:rsidRDefault="00D86320" w14:paraId="2425AEBC" w14:textId="74034CC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Artikel 5a vervalt.</w:t>
      </w:r>
    </w:p>
    <w:p w:rsidR="001A2621" w:rsidP="001A2621" w:rsidRDefault="001A2621" w14:paraId="54AD2069" w14:textId="77777777">
      <w:pPr>
        <w:tabs>
          <w:tab w:val="left" w:pos="284"/>
          <w:tab w:val="left" w:pos="567"/>
          <w:tab w:val="left" w:pos="851"/>
        </w:tabs>
        <w:rPr>
          <w:rFonts w:ascii="Times New Roman" w:hAnsi="Times New Roman"/>
          <w:sz w:val="24"/>
          <w:szCs w:val="20"/>
        </w:rPr>
      </w:pPr>
    </w:p>
    <w:p w:rsidRPr="001A2621" w:rsidR="001A2621" w:rsidP="001A2621" w:rsidRDefault="001A2621" w14:paraId="49BF1B9A" w14:textId="77777777">
      <w:pPr>
        <w:tabs>
          <w:tab w:val="left" w:pos="284"/>
          <w:tab w:val="left" w:pos="567"/>
          <w:tab w:val="left" w:pos="851"/>
        </w:tabs>
        <w:rPr>
          <w:rFonts w:ascii="Times New Roman" w:hAnsi="Times New Roman"/>
          <w:sz w:val="24"/>
          <w:szCs w:val="20"/>
        </w:rPr>
      </w:pPr>
    </w:p>
    <w:p w:rsidRPr="001A2621" w:rsidR="001A2621" w:rsidP="001A2621" w:rsidRDefault="001A2621" w14:paraId="10C14C3E" w14:textId="11F19E1A">
      <w:pPr>
        <w:tabs>
          <w:tab w:val="left" w:pos="284"/>
          <w:tab w:val="left" w:pos="567"/>
          <w:tab w:val="left" w:pos="851"/>
        </w:tabs>
        <w:rPr>
          <w:rFonts w:ascii="Times New Roman" w:hAnsi="Times New Roman"/>
          <w:b/>
          <w:sz w:val="24"/>
          <w:szCs w:val="20"/>
        </w:rPr>
      </w:pPr>
      <w:r w:rsidRPr="001A2621">
        <w:rPr>
          <w:rFonts w:ascii="Times New Roman" w:hAnsi="Times New Roman"/>
          <w:b/>
          <w:sz w:val="24"/>
          <w:szCs w:val="20"/>
        </w:rPr>
        <w:t>ARTIKEL XLIV</w:t>
      </w:r>
    </w:p>
    <w:p w:rsidRPr="001A2621" w:rsidR="001A2621" w:rsidP="001A2621" w:rsidRDefault="001A2621" w14:paraId="62968FCF" w14:textId="77777777">
      <w:pPr>
        <w:tabs>
          <w:tab w:val="left" w:pos="284"/>
          <w:tab w:val="left" w:pos="567"/>
          <w:tab w:val="left" w:pos="851"/>
        </w:tabs>
        <w:rPr>
          <w:rFonts w:ascii="Times New Roman" w:hAnsi="Times New Roman"/>
          <w:sz w:val="24"/>
          <w:szCs w:val="20"/>
        </w:rPr>
      </w:pPr>
    </w:p>
    <w:p w:rsidRPr="001A2621" w:rsidR="001A2621" w:rsidP="001A2621" w:rsidRDefault="00D86320" w14:paraId="4517D543" w14:textId="3DA5EA3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In het Belastingplan 2024 vervallen artikel V, onderdeel A, artikel VI, onderdeel A, artikel XI en artikel XII.</w:t>
      </w:r>
    </w:p>
    <w:p w:rsidR="001A2621" w:rsidP="001A2621" w:rsidRDefault="001A2621" w14:paraId="3E5D35BE" w14:textId="77777777">
      <w:pPr>
        <w:tabs>
          <w:tab w:val="left" w:pos="284"/>
          <w:tab w:val="left" w:pos="567"/>
          <w:tab w:val="left" w:pos="851"/>
        </w:tabs>
        <w:rPr>
          <w:rFonts w:ascii="Times New Roman" w:hAnsi="Times New Roman"/>
          <w:sz w:val="24"/>
          <w:szCs w:val="20"/>
        </w:rPr>
      </w:pPr>
    </w:p>
    <w:p w:rsidRPr="001A2621" w:rsidR="001A2621" w:rsidP="001A2621" w:rsidRDefault="001A2621" w14:paraId="6F3EBE3E" w14:textId="77777777">
      <w:pPr>
        <w:tabs>
          <w:tab w:val="left" w:pos="284"/>
          <w:tab w:val="left" w:pos="567"/>
          <w:tab w:val="left" w:pos="851"/>
        </w:tabs>
        <w:rPr>
          <w:rFonts w:ascii="Times New Roman" w:hAnsi="Times New Roman"/>
          <w:sz w:val="24"/>
          <w:szCs w:val="20"/>
        </w:rPr>
      </w:pPr>
    </w:p>
    <w:p w:rsidRPr="001A2621" w:rsidR="001A2621" w:rsidP="001A2621" w:rsidRDefault="001A2621" w14:paraId="18E3A207" w14:textId="44A06D30">
      <w:pPr>
        <w:tabs>
          <w:tab w:val="left" w:pos="284"/>
          <w:tab w:val="left" w:pos="567"/>
          <w:tab w:val="left" w:pos="851"/>
        </w:tabs>
        <w:rPr>
          <w:rFonts w:ascii="Times New Roman" w:hAnsi="Times New Roman"/>
          <w:b/>
          <w:sz w:val="24"/>
          <w:szCs w:val="20"/>
        </w:rPr>
      </w:pPr>
      <w:r w:rsidRPr="001A2621">
        <w:rPr>
          <w:rFonts w:ascii="Times New Roman" w:hAnsi="Times New Roman"/>
          <w:b/>
          <w:sz w:val="24"/>
          <w:szCs w:val="20"/>
        </w:rPr>
        <w:t>ARTIKEL XLV</w:t>
      </w:r>
    </w:p>
    <w:p w:rsidRPr="001A2621" w:rsidR="001A2621" w:rsidP="001A2621" w:rsidRDefault="001A2621" w14:paraId="6FCB9E83" w14:textId="77777777">
      <w:pPr>
        <w:tabs>
          <w:tab w:val="left" w:pos="284"/>
          <w:tab w:val="left" w:pos="567"/>
          <w:tab w:val="left" w:pos="851"/>
        </w:tabs>
        <w:rPr>
          <w:rFonts w:ascii="Times New Roman" w:hAnsi="Times New Roman"/>
          <w:sz w:val="24"/>
          <w:szCs w:val="20"/>
        </w:rPr>
      </w:pPr>
    </w:p>
    <w:p w:rsidRPr="001A2621" w:rsidR="001A2621" w:rsidP="001A2621" w:rsidRDefault="00D86320" w14:paraId="718CFBBA" w14:textId="092B5BE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 xml:space="preserve">Het </w:t>
      </w:r>
      <w:r>
        <w:rPr>
          <w:rFonts w:ascii="Times New Roman" w:hAnsi="Times New Roman"/>
          <w:sz w:val="24"/>
          <w:szCs w:val="20"/>
        </w:rPr>
        <w:t>B</w:t>
      </w:r>
      <w:r w:rsidRPr="001A2621" w:rsidR="001A2621">
        <w:rPr>
          <w:rFonts w:ascii="Times New Roman" w:hAnsi="Times New Roman"/>
          <w:sz w:val="24"/>
          <w:szCs w:val="20"/>
        </w:rPr>
        <w:t>elastingplan 2025 wordt als volgt gewijzigd:</w:t>
      </w:r>
    </w:p>
    <w:p w:rsidRPr="001A2621" w:rsidR="001A2621" w:rsidP="001A2621" w:rsidRDefault="001A2621" w14:paraId="48A1FD64" w14:textId="77777777">
      <w:pPr>
        <w:tabs>
          <w:tab w:val="left" w:pos="284"/>
          <w:tab w:val="left" w:pos="567"/>
          <w:tab w:val="left" w:pos="851"/>
        </w:tabs>
        <w:rPr>
          <w:rFonts w:ascii="Times New Roman" w:hAnsi="Times New Roman"/>
          <w:sz w:val="24"/>
          <w:szCs w:val="20"/>
        </w:rPr>
      </w:pPr>
    </w:p>
    <w:p w:rsidR="00D86320" w:rsidP="001A2621" w:rsidRDefault="001A2621" w14:paraId="4D00E28E" w14:textId="77777777">
      <w:pPr>
        <w:tabs>
          <w:tab w:val="left" w:pos="284"/>
          <w:tab w:val="left" w:pos="567"/>
          <w:tab w:val="left" w:pos="851"/>
        </w:tabs>
        <w:rPr>
          <w:rFonts w:ascii="Times New Roman" w:hAnsi="Times New Roman"/>
          <w:sz w:val="24"/>
          <w:szCs w:val="20"/>
        </w:rPr>
      </w:pPr>
      <w:r w:rsidRPr="001A2621">
        <w:rPr>
          <w:rFonts w:ascii="Times New Roman" w:hAnsi="Times New Roman"/>
          <w:sz w:val="24"/>
          <w:szCs w:val="20"/>
        </w:rPr>
        <w:t>A</w:t>
      </w:r>
    </w:p>
    <w:p w:rsidRPr="001A2621" w:rsidR="001A2621" w:rsidP="001A2621" w:rsidRDefault="001A2621" w14:paraId="0982B1AF" w14:textId="3CE23465">
      <w:pPr>
        <w:tabs>
          <w:tab w:val="left" w:pos="284"/>
          <w:tab w:val="left" w:pos="567"/>
          <w:tab w:val="left" w:pos="851"/>
        </w:tabs>
        <w:rPr>
          <w:rFonts w:ascii="Times New Roman" w:hAnsi="Times New Roman"/>
          <w:sz w:val="24"/>
          <w:szCs w:val="20"/>
        </w:rPr>
      </w:pPr>
      <w:r w:rsidRPr="001A2621">
        <w:rPr>
          <w:rFonts w:ascii="Times New Roman" w:hAnsi="Times New Roman"/>
          <w:sz w:val="24"/>
          <w:szCs w:val="20"/>
        </w:rPr>
        <w:t xml:space="preserve"> </w:t>
      </w:r>
    </w:p>
    <w:p w:rsidRPr="001A2621" w:rsidR="001A2621" w:rsidP="001A2621" w:rsidRDefault="00D86320" w14:paraId="75E73D92" w14:textId="36002F9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 xml:space="preserve">De artikelen IV tot en met VII en de artikelen XI tot en met XIV vervallen. </w:t>
      </w:r>
    </w:p>
    <w:p w:rsidRPr="001A2621" w:rsidR="001A2621" w:rsidP="001A2621" w:rsidRDefault="001A2621" w14:paraId="4331F051" w14:textId="77777777">
      <w:pPr>
        <w:tabs>
          <w:tab w:val="left" w:pos="284"/>
          <w:tab w:val="left" w:pos="567"/>
          <w:tab w:val="left" w:pos="851"/>
        </w:tabs>
        <w:rPr>
          <w:rFonts w:ascii="Times New Roman" w:hAnsi="Times New Roman"/>
          <w:sz w:val="24"/>
          <w:szCs w:val="20"/>
        </w:rPr>
      </w:pPr>
    </w:p>
    <w:p w:rsidR="001A2621" w:rsidP="001A2621" w:rsidRDefault="001A2621" w14:paraId="6DDD2B04" w14:textId="4FC053BB">
      <w:pPr>
        <w:tabs>
          <w:tab w:val="left" w:pos="284"/>
          <w:tab w:val="left" w:pos="567"/>
          <w:tab w:val="left" w:pos="851"/>
        </w:tabs>
        <w:rPr>
          <w:rFonts w:ascii="Times New Roman" w:hAnsi="Times New Roman"/>
          <w:sz w:val="24"/>
          <w:szCs w:val="20"/>
        </w:rPr>
      </w:pPr>
      <w:r w:rsidRPr="001A2621">
        <w:rPr>
          <w:rFonts w:ascii="Times New Roman" w:hAnsi="Times New Roman"/>
          <w:sz w:val="24"/>
          <w:szCs w:val="20"/>
        </w:rPr>
        <w:t>B</w:t>
      </w:r>
    </w:p>
    <w:p w:rsidRPr="001A2621" w:rsidR="00D86320" w:rsidP="001A2621" w:rsidRDefault="00D86320" w14:paraId="1348C163" w14:textId="77777777">
      <w:pPr>
        <w:tabs>
          <w:tab w:val="left" w:pos="284"/>
          <w:tab w:val="left" w:pos="567"/>
          <w:tab w:val="left" w:pos="851"/>
        </w:tabs>
        <w:rPr>
          <w:rFonts w:ascii="Times New Roman" w:hAnsi="Times New Roman"/>
          <w:sz w:val="24"/>
          <w:szCs w:val="20"/>
        </w:rPr>
      </w:pPr>
    </w:p>
    <w:p w:rsidRPr="001A2621" w:rsidR="001A2621" w:rsidP="001A2621" w:rsidRDefault="00D86320" w14:paraId="58C81F41" w14:textId="692FB9B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In artikel XLIII, onderdeel 1, wordt “€ 1002,07” vervangen door “€ 851,69”.</w:t>
      </w:r>
    </w:p>
    <w:p w:rsidRPr="001A2621" w:rsidR="001A2621" w:rsidP="001A2621" w:rsidRDefault="001A2621" w14:paraId="1063E28C" w14:textId="77777777">
      <w:pPr>
        <w:tabs>
          <w:tab w:val="left" w:pos="284"/>
          <w:tab w:val="left" w:pos="567"/>
          <w:tab w:val="left" w:pos="851"/>
        </w:tabs>
        <w:rPr>
          <w:rFonts w:ascii="Times New Roman" w:hAnsi="Times New Roman"/>
          <w:sz w:val="24"/>
          <w:szCs w:val="20"/>
        </w:rPr>
      </w:pPr>
    </w:p>
    <w:p w:rsidR="001A2621" w:rsidP="001A2621" w:rsidRDefault="001A2621" w14:paraId="62F6D7D8" w14:textId="321EF680">
      <w:pPr>
        <w:tabs>
          <w:tab w:val="left" w:pos="284"/>
          <w:tab w:val="left" w:pos="567"/>
          <w:tab w:val="left" w:pos="851"/>
        </w:tabs>
        <w:rPr>
          <w:rFonts w:ascii="Times New Roman" w:hAnsi="Times New Roman"/>
          <w:sz w:val="24"/>
          <w:szCs w:val="20"/>
        </w:rPr>
      </w:pPr>
      <w:r w:rsidRPr="001A2621">
        <w:rPr>
          <w:rFonts w:ascii="Times New Roman" w:hAnsi="Times New Roman"/>
          <w:sz w:val="24"/>
          <w:szCs w:val="20"/>
        </w:rPr>
        <w:t>C</w:t>
      </w:r>
    </w:p>
    <w:p w:rsidRPr="001A2621" w:rsidR="00D86320" w:rsidP="001A2621" w:rsidRDefault="00D86320" w14:paraId="724ADDC8" w14:textId="77777777">
      <w:pPr>
        <w:tabs>
          <w:tab w:val="left" w:pos="284"/>
          <w:tab w:val="left" w:pos="567"/>
          <w:tab w:val="left" w:pos="851"/>
        </w:tabs>
        <w:rPr>
          <w:rFonts w:ascii="Times New Roman" w:hAnsi="Times New Roman"/>
          <w:sz w:val="24"/>
          <w:szCs w:val="20"/>
        </w:rPr>
      </w:pPr>
    </w:p>
    <w:p w:rsidRPr="001A2621" w:rsidR="001A2621" w:rsidP="001A2621" w:rsidRDefault="00D86320" w14:paraId="32C36225" w14:textId="3D2B329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Artikel LVIIA vervalt.</w:t>
      </w:r>
    </w:p>
    <w:p w:rsidRPr="001A2621" w:rsidR="001A2621" w:rsidP="001A2621" w:rsidRDefault="001A2621" w14:paraId="0C98F5C5" w14:textId="77777777">
      <w:pPr>
        <w:tabs>
          <w:tab w:val="left" w:pos="284"/>
          <w:tab w:val="left" w:pos="567"/>
          <w:tab w:val="left" w:pos="851"/>
        </w:tabs>
        <w:rPr>
          <w:rFonts w:ascii="Times New Roman" w:hAnsi="Times New Roman"/>
          <w:sz w:val="24"/>
          <w:szCs w:val="20"/>
        </w:rPr>
      </w:pPr>
    </w:p>
    <w:p w:rsidRPr="001A2621" w:rsidR="001A2621" w:rsidP="001A2621" w:rsidRDefault="001A2621" w14:paraId="58369C4A" w14:textId="77777777">
      <w:pPr>
        <w:tabs>
          <w:tab w:val="left" w:pos="284"/>
          <w:tab w:val="left" w:pos="567"/>
          <w:tab w:val="left" w:pos="851"/>
        </w:tabs>
        <w:rPr>
          <w:rFonts w:ascii="Times New Roman" w:hAnsi="Times New Roman"/>
          <w:sz w:val="24"/>
          <w:szCs w:val="20"/>
        </w:rPr>
      </w:pPr>
    </w:p>
    <w:p w:rsidRPr="001A2621" w:rsidR="001A2621" w:rsidP="001A2621" w:rsidRDefault="00D86320" w14:paraId="4216AE41" w14:textId="5B752CC8">
      <w:pPr>
        <w:tabs>
          <w:tab w:val="left" w:pos="284"/>
          <w:tab w:val="left" w:pos="567"/>
          <w:tab w:val="left" w:pos="851"/>
        </w:tabs>
        <w:rPr>
          <w:rFonts w:ascii="Times New Roman" w:hAnsi="Times New Roman"/>
          <w:b/>
          <w:sz w:val="24"/>
          <w:szCs w:val="20"/>
        </w:rPr>
      </w:pPr>
      <w:r w:rsidRPr="001A2621">
        <w:rPr>
          <w:rFonts w:ascii="Times New Roman" w:hAnsi="Times New Roman"/>
          <w:b/>
          <w:sz w:val="24"/>
          <w:szCs w:val="20"/>
        </w:rPr>
        <w:t xml:space="preserve">ARTIKEL </w:t>
      </w:r>
      <w:r w:rsidRPr="001A2621" w:rsidR="001A2621">
        <w:rPr>
          <w:rFonts w:ascii="Times New Roman" w:hAnsi="Times New Roman"/>
          <w:b/>
          <w:sz w:val="24"/>
          <w:szCs w:val="20"/>
        </w:rPr>
        <w:t>XLVI</w:t>
      </w:r>
    </w:p>
    <w:p w:rsidRPr="001A2621" w:rsidR="001A2621" w:rsidP="001A2621" w:rsidRDefault="001A2621" w14:paraId="7B27D89D" w14:textId="77777777">
      <w:pPr>
        <w:tabs>
          <w:tab w:val="left" w:pos="284"/>
          <w:tab w:val="left" w:pos="567"/>
          <w:tab w:val="left" w:pos="851"/>
        </w:tabs>
        <w:rPr>
          <w:rFonts w:ascii="Times New Roman" w:hAnsi="Times New Roman"/>
          <w:sz w:val="24"/>
          <w:szCs w:val="20"/>
        </w:rPr>
      </w:pPr>
    </w:p>
    <w:p w:rsidRPr="001A2621" w:rsidR="001A2621" w:rsidP="001A2621" w:rsidRDefault="00D86320" w14:paraId="42ADF98B" w14:textId="3943E56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Het Belastingplan 2026 wordt als volgt gewijzigd:</w:t>
      </w:r>
    </w:p>
    <w:p w:rsidRPr="001A2621" w:rsidR="001A2621" w:rsidP="001A2621" w:rsidRDefault="001A2621" w14:paraId="274B22BD" w14:textId="77777777">
      <w:pPr>
        <w:tabs>
          <w:tab w:val="left" w:pos="284"/>
          <w:tab w:val="left" w:pos="567"/>
          <w:tab w:val="left" w:pos="851"/>
        </w:tabs>
        <w:rPr>
          <w:rFonts w:ascii="Times New Roman" w:hAnsi="Times New Roman"/>
          <w:sz w:val="24"/>
          <w:szCs w:val="20"/>
        </w:rPr>
      </w:pPr>
    </w:p>
    <w:p w:rsidR="001A2621" w:rsidP="001A2621" w:rsidRDefault="001A2621" w14:paraId="08806CF4" w14:textId="37710422">
      <w:pPr>
        <w:tabs>
          <w:tab w:val="left" w:pos="284"/>
          <w:tab w:val="left" w:pos="567"/>
          <w:tab w:val="left" w:pos="851"/>
        </w:tabs>
        <w:rPr>
          <w:rFonts w:ascii="Times New Roman" w:hAnsi="Times New Roman"/>
          <w:sz w:val="24"/>
          <w:szCs w:val="20"/>
        </w:rPr>
      </w:pPr>
      <w:r w:rsidRPr="001A2621">
        <w:rPr>
          <w:rFonts w:ascii="Times New Roman" w:hAnsi="Times New Roman"/>
          <w:sz w:val="24"/>
          <w:szCs w:val="20"/>
        </w:rPr>
        <w:t>A</w:t>
      </w:r>
    </w:p>
    <w:p w:rsidRPr="001A2621" w:rsidR="00D86320" w:rsidP="001A2621" w:rsidRDefault="00D86320" w14:paraId="0C694C2B" w14:textId="77777777">
      <w:pPr>
        <w:tabs>
          <w:tab w:val="left" w:pos="284"/>
          <w:tab w:val="left" w:pos="567"/>
          <w:tab w:val="left" w:pos="851"/>
        </w:tabs>
        <w:rPr>
          <w:rFonts w:ascii="Times New Roman" w:hAnsi="Times New Roman"/>
          <w:sz w:val="24"/>
          <w:szCs w:val="20"/>
        </w:rPr>
      </w:pPr>
    </w:p>
    <w:p w:rsidRPr="001A2621" w:rsidR="001A2621" w:rsidP="001A2621" w:rsidRDefault="00D86320" w14:paraId="41E07A46" w14:textId="4F16D8A9">
      <w:pPr>
        <w:tabs>
          <w:tab w:val="left" w:pos="284"/>
          <w:tab w:val="left" w:pos="567"/>
          <w:tab w:val="left" w:pos="851"/>
        </w:tabs>
        <w:rPr>
          <w:rFonts w:ascii="Times New Roman" w:hAnsi="Times New Roman"/>
          <w:sz w:val="24"/>
          <w:szCs w:val="20"/>
        </w:rPr>
      </w:pPr>
      <w:r>
        <w:rPr>
          <w:rFonts w:ascii="Times New Roman" w:hAnsi="Times New Roman"/>
          <w:sz w:val="24"/>
          <w:szCs w:val="20"/>
        </w:rPr>
        <w:tab/>
        <w:t>D</w:t>
      </w:r>
      <w:r w:rsidRPr="001A2621" w:rsidR="001A2621">
        <w:rPr>
          <w:rFonts w:ascii="Times New Roman" w:hAnsi="Times New Roman"/>
          <w:sz w:val="24"/>
          <w:szCs w:val="20"/>
        </w:rPr>
        <w:t xml:space="preserve">e artikelen IIA tot en met IID en de artikelen IVA tot en met IVD vervallen. </w:t>
      </w:r>
    </w:p>
    <w:p w:rsidRPr="001A2621" w:rsidR="001A2621" w:rsidP="001A2621" w:rsidRDefault="001A2621" w14:paraId="5BBF9AA8" w14:textId="77777777">
      <w:pPr>
        <w:tabs>
          <w:tab w:val="left" w:pos="284"/>
          <w:tab w:val="left" w:pos="567"/>
          <w:tab w:val="left" w:pos="851"/>
        </w:tabs>
        <w:rPr>
          <w:rFonts w:ascii="Times New Roman" w:hAnsi="Times New Roman"/>
          <w:sz w:val="24"/>
          <w:szCs w:val="20"/>
        </w:rPr>
      </w:pPr>
    </w:p>
    <w:p w:rsidR="001A2621" w:rsidP="001A2621" w:rsidRDefault="001A2621" w14:paraId="609D06F5" w14:textId="445C9A30">
      <w:pPr>
        <w:tabs>
          <w:tab w:val="left" w:pos="284"/>
          <w:tab w:val="left" w:pos="567"/>
          <w:tab w:val="left" w:pos="851"/>
        </w:tabs>
        <w:rPr>
          <w:rFonts w:ascii="Times New Roman" w:hAnsi="Times New Roman"/>
          <w:sz w:val="24"/>
          <w:szCs w:val="20"/>
        </w:rPr>
      </w:pPr>
      <w:r w:rsidRPr="001A2621">
        <w:rPr>
          <w:rFonts w:ascii="Times New Roman" w:hAnsi="Times New Roman"/>
          <w:sz w:val="24"/>
          <w:szCs w:val="20"/>
        </w:rPr>
        <w:t>B</w:t>
      </w:r>
    </w:p>
    <w:p w:rsidRPr="001A2621" w:rsidR="00D86320" w:rsidP="001A2621" w:rsidRDefault="00D86320" w14:paraId="5C8211CA" w14:textId="77777777">
      <w:pPr>
        <w:tabs>
          <w:tab w:val="left" w:pos="284"/>
          <w:tab w:val="left" w:pos="567"/>
          <w:tab w:val="left" w:pos="851"/>
        </w:tabs>
        <w:rPr>
          <w:rFonts w:ascii="Times New Roman" w:hAnsi="Times New Roman"/>
          <w:sz w:val="24"/>
          <w:szCs w:val="20"/>
        </w:rPr>
      </w:pPr>
    </w:p>
    <w:p w:rsidRPr="001A2621" w:rsidR="001A2621" w:rsidP="001A2621" w:rsidRDefault="00D86320" w14:paraId="0320BC60" w14:textId="04F15DE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 xml:space="preserve">1. Artikel II, onderdeel </w:t>
      </w:r>
      <w:proofErr w:type="spellStart"/>
      <w:r w:rsidRPr="001A2621" w:rsidR="001A2621">
        <w:rPr>
          <w:rFonts w:ascii="Times New Roman" w:hAnsi="Times New Roman"/>
          <w:sz w:val="24"/>
          <w:szCs w:val="20"/>
        </w:rPr>
        <w:t>aA</w:t>
      </w:r>
      <w:proofErr w:type="spellEnd"/>
      <w:r w:rsidRPr="001A2621" w:rsidR="001A2621">
        <w:rPr>
          <w:rFonts w:ascii="Times New Roman" w:hAnsi="Times New Roman"/>
          <w:sz w:val="24"/>
          <w:szCs w:val="20"/>
        </w:rPr>
        <w:t xml:space="preserve">, onder 1, vervalt. </w:t>
      </w:r>
    </w:p>
    <w:p w:rsidR="00D86320" w:rsidP="001A2621" w:rsidRDefault="00D86320" w14:paraId="010018D4" w14:textId="77777777">
      <w:pPr>
        <w:tabs>
          <w:tab w:val="left" w:pos="284"/>
          <w:tab w:val="left" w:pos="567"/>
          <w:tab w:val="left" w:pos="851"/>
        </w:tabs>
        <w:rPr>
          <w:rFonts w:ascii="Times New Roman" w:hAnsi="Times New Roman"/>
          <w:sz w:val="24"/>
          <w:szCs w:val="20"/>
        </w:rPr>
      </w:pPr>
    </w:p>
    <w:p w:rsidRPr="001A2621" w:rsidR="001A2621" w:rsidP="001A2621" w:rsidRDefault="00D86320" w14:paraId="19E75A69" w14:textId="7BC5309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 xml:space="preserve">2. Artikel IV, onderdeel </w:t>
      </w:r>
      <w:proofErr w:type="spellStart"/>
      <w:r w:rsidRPr="001A2621" w:rsidR="001A2621">
        <w:rPr>
          <w:rFonts w:ascii="Times New Roman" w:hAnsi="Times New Roman"/>
          <w:sz w:val="24"/>
          <w:szCs w:val="20"/>
        </w:rPr>
        <w:t>aA</w:t>
      </w:r>
      <w:proofErr w:type="spellEnd"/>
      <w:r w:rsidRPr="001A2621" w:rsidR="001A2621">
        <w:rPr>
          <w:rFonts w:ascii="Times New Roman" w:hAnsi="Times New Roman"/>
          <w:sz w:val="24"/>
          <w:szCs w:val="20"/>
        </w:rPr>
        <w:t>, onder 1, vervalt.</w:t>
      </w:r>
    </w:p>
    <w:p w:rsidRPr="001A2621" w:rsidR="001A2621" w:rsidP="001A2621" w:rsidRDefault="001A2621" w14:paraId="5B843614" w14:textId="77777777">
      <w:pPr>
        <w:tabs>
          <w:tab w:val="left" w:pos="284"/>
          <w:tab w:val="left" w:pos="567"/>
          <w:tab w:val="left" w:pos="851"/>
        </w:tabs>
        <w:rPr>
          <w:rFonts w:ascii="Times New Roman" w:hAnsi="Times New Roman"/>
          <w:sz w:val="24"/>
          <w:szCs w:val="20"/>
        </w:rPr>
      </w:pPr>
    </w:p>
    <w:p w:rsidR="001A2621" w:rsidP="001A2621" w:rsidRDefault="001A2621" w14:paraId="7A1B7621" w14:textId="2ABD1B4F">
      <w:pPr>
        <w:tabs>
          <w:tab w:val="left" w:pos="284"/>
          <w:tab w:val="left" w:pos="567"/>
          <w:tab w:val="left" w:pos="851"/>
        </w:tabs>
        <w:rPr>
          <w:rFonts w:ascii="Times New Roman" w:hAnsi="Times New Roman"/>
          <w:sz w:val="24"/>
          <w:szCs w:val="20"/>
        </w:rPr>
      </w:pPr>
      <w:r w:rsidRPr="001A2621">
        <w:rPr>
          <w:rFonts w:ascii="Times New Roman" w:hAnsi="Times New Roman"/>
          <w:sz w:val="24"/>
          <w:szCs w:val="20"/>
        </w:rPr>
        <w:t>C</w:t>
      </w:r>
    </w:p>
    <w:p w:rsidRPr="001A2621" w:rsidR="00D86320" w:rsidP="001A2621" w:rsidRDefault="00D86320" w14:paraId="6CD68BFC" w14:textId="77777777">
      <w:pPr>
        <w:tabs>
          <w:tab w:val="left" w:pos="284"/>
          <w:tab w:val="left" w:pos="567"/>
          <w:tab w:val="left" w:pos="851"/>
        </w:tabs>
        <w:rPr>
          <w:rFonts w:ascii="Times New Roman" w:hAnsi="Times New Roman"/>
          <w:sz w:val="24"/>
          <w:szCs w:val="20"/>
        </w:rPr>
      </w:pPr>
    </w:p>
    <w:p w:rsidRPr="001A2621" w:rsidR="001A2621" w:rsidP="001A2621" w:rsidRDefault="00D86320" w14:paraId="0A8FBA2A" w14:textId="7DC533F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De artikelen XXII tot en met XXIX vervallen.</w:t>
      </w:r>
    </w:p>
    <w:p w:rsidR="001A2621" w:rsidP="001A2621" w:rsidRDefault="001A2621" w14:paraId="46E59F92" w14:textId="77777777">
      <w:pPr>
        <w:tabs>
          <w:tab w:val="left" w:pos="284"/>
          <w:tab w:val="left" w:pos="567"/>
          <w:tab w:val="left" w:pos="851"/>
        </w:tabs>
        <w:rPr>
          <w:rFonts w:ascii="Times New Roman" w:hAnsi="Times New Roman"/>
          <w:sz w:val="24"/>
          <w:szCs w:val="20"/>
        </w:rPr>
      </w:pPr>
    </w:p>
    <w:p w:rsidRPr="001A2621" w:rsidR="001A2621" w:rsidP="001A2621" w:rsidRDefault="001A2621" w14:paraId="299F312B" w14:textId="77777777">
      <w:pPr>
        <w:tabs>
          <w:tab w:val="left" w:pos="284"/>
          <w:tab w:val="left" w:pos="567"/>
          <w:tab w:val="left" w:pos="851"/>
        </w:tabs>
        <w:rPr>
          <w:rFonts w:ascii="Times New Roman" w:hAnsi="Times New Roman"/>
          <w:sz w:val="24"/>
          <w:szCs w:val="20"/>
        </w:rPr>
      </w:pPr>
    </w:p>
    <w:p w:rsidRPr="001A2621" w:rsidR="001A2621" w:rsidP="001A2621" w:rsidRDefault="001A2621" w14:paraId="7227745C" w14:textId="0E08E525">
      <w:pPr>
        <w:tabs>
          <w:tab w:val="left" w:pos="284"/>
          <w:tab w:val="left" w:pos="567"/>
          <w:tab w:val="left" w:pos="851"/>
        </w:tabs>
        <w:rPr>
          <w:rFonts w:ascii="Times New Roman" w:hAnsi="Times New Roman"/>
          <w:b/>
          <w:sz w:val="24"/>
          <w:szCs w:val="20"/>
        </w:rPr>
      </w:pPr>
      <w:r w:rsidRPr="001A2621">
        <w:rPr>
          <w:rFonts w:ascii="Times New Roman" w:hAnsi="Times New Roman"/>
          <w:b/>
          <w:sz w:val="24"/>
          <w:szCs w:val="20"/>
        </w:rPr>
        <w:t>ARTIKEL XLVII</w:t>
      </w:r>
    </w:p>
    <w:p w:rsidRPr="001A2621" w:rsidR="001A2621" w:rsidP="001A2621" w:rsidRDefault="001A2621" w14:paraId="6EA7E2D5" w14:textId="77777777">
      <w:pPr>
        <w:tabs>
          <w:tab w:val="left" w:pos="284"/>
          <w:tab w:val="left" w:pos="567"/>
          <w:tab w:val="left" w:pos="851"/>
        </w:tabs>
        <w:rPr>
          <w:rFonts w:ascii="Times New Roman" w:hAnsi="Times New Roman"/>
          <w:sz w:val="24"/>
          <w:szCs w:val="20"/>
        </w:rPr>
      </w:pPr>
    </w:p>
    <w:p w:rsidRPr="001A2621" w:rsidR="001A2621" w:rsidP="001A2621" w:rsidRDefault="00D86320" w14:paraId="39B5F77F" w14:textId="11684B0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1. Naar keuze van de belastingplichtige blijft artikel 3.20, eerste lid, eerste zin, aanhef en onderdelen a en b, en vijfde lid, onderdeel b, van de Wet inkomstenbelasting 2001 zoals dat luidde op 31 december 2025 gedurende het jaar 2026 van toepassing ter zake van een hem uiterlijk op 31 december 2025 ter beschikking staande auto die in de loop van het jaar 2025 meer dan 15 jaar maar niet meer dan 16 jaar geleden voor het eerst in gebruik is genomen.</w:t>
      </w:r>
    </w:p>
    <w:p w:rsidRPr="001A2621" w:rsidR="001A2621" w:rsidP="001A2621" w:rsidRDefault="00D86320" w14:paraId="14E48F31" w14:textId="6913F8F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2. Naar keuze van de werknemer blijft artikel 13bis, eerste lid, eerste zin, aanhef en onderdelen a en b, en vijfde lid, onderdeel b, van de Wet op de loonbelasting 1964 zoals dat luidde op 31 december 2025 gedurende het kalenderjaar 2026 van toepassing ter zake van een uiterlijk op 31 december 2025 aan hem ter beschikking gestelde auto die in de loop van het kalenderjaar 2025 meer dan 15 jaar maar niet meer dan 16 jaar geleden voor het eerst in gebruik is genomen.</w:t>
      </w:r>
    </w:p>
    <w:p w:rsidRPr="001A2621" w:rsidR="001A2621" w:rsidP="001A2621" w:rsidRDefault="00D86320" w14:paraId="1F560C4A" w14:textId="3E43850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3. Artikel 3.20, eerste lid, eerste zin, aanhef en onderdelen a en b, en vijfde lid, onderdeel b, van de Wet inkomstenbelasting 2001 zoals dat luidde op 31 december 2026, met inachtneming van de artikelen I, onderdeel E, onder 2, en XLVI, onderdeel B, onder 1, blijft gedurende het jaar 2027 van toepassing ter zake van een aan de belastingplichtige uiterlijk op 31 december 2025 ter beschikking staande auto die in de loop van het jaar 2026 meer dan 16 jaar maar niet meer dan 17 jaar geleden voor het eerst in gebruik is genomen.</w:t>
      </w:r>
    </w:p>
    <w:p w:rsidRPr="001A2621" w:rsidR="001A2621" w:rsidP="001A2621" w:rsidRDefault="00D86320" w14:paraId="43224348" w14:textId="3F545C0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4.  Artikel 13bis, eerste lid, eerste zin, aanhef en onderdelen a en b, en vijfde lid, onderdeel b, van de Wet op de loonbelasting 1964 zoals dat luidde op 31 december 2026, met inachtneming van artikel X, onderdeel A, onder 2, en XLVI, onderdeel B, onder 2, blijft gedurende het kalenderjaar 2027 van toepassing ter zake van een uiterlijk op 31 december 2025 aan de werknemer ter beschikking gestelde auto die in de loop van het kalenderjaar 2026 meer dan 16 jaar maar niet meer dan 17 jaar geleden voor het eerst in gebruik is genomen.</w:t>
      </w:r>
    </w:p>
    <w:p w:rsidRPr="001A2621" w:rsidR="001A2621" w:rsidP="001A2621" w:rsidRDefault="001A2621" w14:paraId="44A96064" w14:textId="77777777">
      <w:pPr>
        <w:tabs>
          <w:tab w:val="left" w:pos="284"/>
          <w:tab w:val="left" w:pos="567"/>
          <w:tab w:val="left" w:pos="851"/>
        </w:tabs>
        <w:rPr>
          <w:rFonts w:ascii="Times New Roman" w:hAnsi="Times New Roman"/>
          <w:sz w:val="24"/>
          <w:szCs w:val="20"/>
        </w:rPr>
      </w:pPr>
    </w:p>
    <w:p w:rsidRPr="001A2621" w:rsidR="001A2621" w:rsidP="001A2621" w:rsidRDefault="001A2621" w14:paraId="30E3A9CE" w14:textId="77777777">
      <w:pPr>
        <w:tabs>
          <w:tab w:val="left" w:pos="284"/>
          <w:tab w:val="left" w:pos="567"/>
          <w:tab w:val="left" w:pos="851"/>
        </w:tabs>
        <w:rPr>
          <w:rFonts w:ascii="Times New Roman" w:hAnsi="Times New Roman"/>
          <w:sz w:val="24"/>
          <w:szCs w:val="20"/>
        </w:rPr>
      </w:pPr>
    </w:p>
    <w:p w:rsidRPr="001A2621" w:rsidR="001A2621" w:rsidP="001A2621" w:rsidRDefault="00D86320" w14:paraId="28F616A2" w14:textId="35A2EEF1">
      <w:pPr>
        <w:tabs>
          <w:tab w:val="left" w:pos="284"/>
          <w:tab w:val="left" w:pos="567"/>
          <w:tab w:val="left" w:pos="851"/>
        </w:tabs>
        <w:rPr>
          <w:rFonts w:ascii="Times New Roman" w:hAnsi="Times New Roman"/>
          <w:b/>
          <w:sz w:val="24"/>
          <w:szCs w:val="20"/>
        </w:rPr>
      </w:pPr>
      <w:r w:rsidRPr="001A2621">
        <w:rPr>
          <w:rFonts w:ascii="Times New Roman" w:hAnsi="Times New Roman"/>
          <w:b/>
          <w:sz w:val="24"/>
          <w:szCs w:val="20"/>
        </w:rPr>
        <w:t>ARTIKEL XLVIII</w:t>
      </w:r>
    </w:p>
    <w:p w:rsidRPr="001A2621" w:rsidR="001A2621" w:rsidP="001A2621" w:rsidRDefault="001A2621" w14:paraId="03CF13AE" w14:textId="77777777">
      <w:pPr>
        <w:tabs>
          <w:tab w:val="left" w:pos="284"/>
          <w:tab w:val="left" w:pos="567"/>
          <w:tab w:val="left" w:pos="851"/>
        </w:tabs>
        <w:rPr>
          <w:rFonts w:ascii="Times New Roman" w:hAnsi="Times New Roman"/>
          <w:sz w:val="24"/>
          <w:szCs w:val="20"/>
        </w:rPr>
      </w:pPr>
    </w:p>
    <w:p w:rsidRPr="001A2621" w:rsidR="001A2621" w:rsidP="001A2621" w:rsidRDefault="00D86320" w14:paraId="3A32B0FC" w14:textId="03A287D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Artikel 10.1 van de Wet inkomstenbelasting 2001 vindt met betrekking tot de artikelen 2.10 en 2.10a van de Wet inkomstenbelasting 2001 geen toepassing bij het begin van het kalenderjaar 2027.</w:t>
      </w:r>
    </w:p>
    <w:p w:rsidR="001A2621" w:rsidP="001A2621" w:rsidRDefault="001A2621" w14:paraId="45BC84EB" w14:textId="77777777">
      <w:pPr>
        <w:tabs>
          <w:tab w:val="left" w:pos="284"/>
          <w:tab w:val="left" w:pos="567"/>
          <w:tab w:val="left" w:pos="851"/>
        </w:tabs>
        <w:rPr>
          <w:rFonts w:ascii="Times New Roman" w:hAnsi="Times New Roman"/>
          <w:sz w:val="24"/>
          <w:szCs w:val="20"/>
        </w:rPr>
      </w:pPr>
    </w:p>
    <w:p w:rsidRPr="001A2621" w:rsidR="00D86320" w:rsidP="001A2621" w:rsidRDefault="00D86320" w14:paraId="48880BC0" w14:textId="77777777">
      <w:pPr>
        <w:tabs>
          <w:tab w:val="left" w:pos="284"/>
          <w:tab w:val="left" w:pos="567"/>
          <w:tab w:val="left" w:pos="851"/>
        </w:tabs>
        <w:rPr>
          <w:rFonts w:ascii="Times New Roman" w:hAnsi="Times New Roman"/>
          <w:sz w:val="24"/>
          <w:szCs w:val="20"/>
        </w:rPr>
      </w:pPr>
    </w:p>
    <w:p w:rsidRPr="001A2621" w:rsidR="001A2621" w:rsidP="001A2621" w:rsidRDefault="00D86320" w14:paraId="6C440F40" w14:textId="38830EE4">
      <w:pPr>
        <w:tabs>
          <w:tab w:val="left" w:pos="284"/>
          <w:tab w:val="left" w:pos="567"/>
          <w:tab w:val="left" w:pos="851"/>
        </w:tabs>
        <w:rPr>
          <w:rFonts w:ascii="Times New Roman" w:hAnsi="Times New Roman"/>
          <w:b/>
          <w:sz w:val="24"/>
          <w:szCs w:val="20"/>
        </w:rPr>
      </w:pPr>
      <w:r w:rsidRPr="001A2621">
        <w:rPr>
          <w:rFonts w:ascii="Times New Roman" w:hAnsi="Times New Roman"/>
          <w:b/>
          <w:sz w:val="24"/>
          <w:szCs w:val="20"/>
        </w:rPr>
        <w:t>ARTIKEL XLIX</w:t>
      </w:r>
    </w:p>
    <w:p w:rsidRPr="001A2621" w:rsidR="001A2621" w:rsidP="001A2621" w:rsidRDefault="001A2621" w14:paraId="0A09E8F7" w14:textId="77777777">
      <w:pPr>
        <w:tabs>
          <w:tab w:val="left" w:pos="284"/>
          <w:tab w:val="left" w:pos="567"/>
          <w:tab w:val="left" w:pos="851"/>
        </w:tabs>
        <w:rPr>
          <w:rFonts w:ascii="Times New Roman" w:hAnsi="Times New Roman"/>
          <w:sz w:val="24"/>
          <w:szCs w:val="20"/>
        </w:rPr>
      </w:pPr>
    </w:p>
    <w:p w:rsidRPr="001A2621" w:rsidR="001A2621" w:rsidP="001A2621" w:rsidRDefault="00D86320" w14:paraId="393AEF9F" w14:textId="0D41B94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Artikel 10.1 van de Wet inkomstenbelasting 2001 is van overeenkomstige toepassing met betrekking tot:</w:t>
      </w:r>
    </w:p>
    <w:p w:rsidRPr="001A2621" w:rsidR="001A2621" w:rsidP="001A2621" w:rsidRDefault="00D86320" w14:paraId="250780D4" w14:textId="2D6E2D9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a. bij het begin van het kalenderjaar 2028: de in de artikelen III, onderdeel A, IV, V en XII tot en met XIV vermelde bedragen;</w:t>
      </w:r>
    </w:p>
    <w:p w:rsidRPr="001A2621" w:rsidR="001A2621" w:rsidP="001A2621" w:rsidRDefault="00D86320" w14:paraId="2BE6053B" w14:textId="76D7CE4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b. bij het begin van het kalenderjaar 2029: de in de artikelen IV, V, XII en XIV vermelde bedragen; en</w:t>
      </w:r>
    </w:p>
    <w:p w:rsidRPr="001A2621" w:rsidR="001A2621" w:rsidP="001A2621" w:rsidRDefault="00D86320" w14:paraId="32637576" w14:textId="50122EA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c. bij het begin van het kalenderjaar 2030: de in de artikelen V en XIV vermelde bedragen.</w:t>
      </w:r>
    </w:p>
    <w:p w:rsidR="001A2621" w:rsidP="001A2621" w:rsidRDefault="001A2621" w14:paraId="2C9DFF38" w14:textId="77777777">
      <w:pPr>
        <w:tabs>
          <w:tab w:val="left" w:pos="284"/>
          <w:tab w:val="left" w:pos="567"/>
          <w:tab w:val="left" w:pos="851"/>
        </w:tabs>
        <w:rPr>
          <w:rFonts w:ascii="Times New Roman" w:hAnsi="Times New Roman"/>
          <w:sz w:val="24"/>
          <w:szCs w:val="20"/>
        </w:rPr>
      </w:pPr>
    </w:p>
    <w:p w:rsidRPr="001A2621" w:rsidR="00D86320" w:rsidP="001A2621" w:rsidRDefault="00D86320" w14:paraId="3DE30301" w14:textId="77777777">
      <w:pPr>
        <w:tabs>
          <w:tab w:val="left" w:pos="284"/>
          <w:tab w:val="left" w:pos="567"/>
          <w:tab w:val="left" w:pos="851"/>
        </w:tabs>
        <w:rPr>
          <w:rFonts w:ascii="Times New Roman" w:hAnsi="Times New Roman"/>
          <w:sz w:val="24"/>
          <w:szCs w:val="20"/>
        </w:rPr>
      </w:pPr>
    </w:p>
    <w:p w:rsidRPr="001A2621" w:rsidR="001A2621" w:rsidP="001A2621" w:rsidRDefault="00D86320" w14:paraId="4454C888" w14:textId="056B6230">
      <w:pPr>
        <w:tabs>
          <w:tab w:val="left" w:pos="284"/>
          <w:tab w:val="left" w:pos="567"/>
          <w:tab w:val="left" w:pos="851"/>
        </w:tabs>
        <w:rPr>
          <w:rFonts w:ascii="Times New Roman" w:hAnsi="Times New Roman"/>
          <w:b/>
          <w:sz w:val="24"/>
          <w:szCs w:val="20"/>
        </w:rPr>
      </w:pPr>
      <w:r w:rsidRPr="001A2621">
        <w:rPr>
          <w:rFonts w:ascii="Times New Roman" w:hAnsi="Times New Roman"/>
          <w:b/>
          <w:sz w:val="24"/>
          <w:szCs w:val="20"/>
        </w:rPr>
        <w:t>ARTIKEL L</w:t>
      </w:r>
    </w:p>
    <w:p w:rsidRPr="001A2621" w:rsidR="001A2621" w:rsidP="001A2621" w:rsidRDefault="001A2621" w14:paraId="039DE44C" w14:textId="77777777">
      <w:pPr>
        <w:tabs>
          <w:tab w:val="left" w:pos="284"/>
          <w:tab w:val="left" w:pos="567"/>
          <w:tab w:val="left" w:pos="851"/>
        </w:tabs>
        <w:rPr>
          <w:rFonts w:ascii="Times New Roman" w:hAnsi="Times New Roman"/>
          <w:sz w:val="24"/>
          <w:szCs w:val="20"/>
        </w:rPr>
      </w:pPr>
    </w:p>
    <w:p w:rsidRPr="001A2621" w:rsidR="001A2621" w:rsidP="001A2621" w:rsidRDefault="00D86320" w14:paraId="5B4BF7BF" w14:textId="649465A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Bij de toepassing van artikel 10.1 van de Wet inkomstenbelasting 2001 en artikel 22d van de Wet op de loonbelasting 1964 bij het begin van het kalenderjaar 2027 met betrekking tot:</w:t>
      </w:r>
    </w:p>
    <w:p w:rsidRPr="001A2621" w:rsidR="001A2621" w:rsidP="001A2621" w:rsidRDefault="00D86320" w14:paraId="0C6C46D0" w14:textId="2C0C9F3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a. het in artikel 8.11, tweede lid, eerste zin, onderdeel a, van de Wet inkomstenbelasting 2001 en artikel 22a, tweede lid, onderdeel a, van de Wet op de loonbelasting 1964 vermelde bedrag wordt dat bedrag berekend door het vóór toepassing van artikel I, onderdeel J, onder 1, in artikel 8.11, tweede lid, eerste zin, onderdeel a, van de Wet inkomstenbelasting 2001 vermelde bedrag te vermenigvuldigen met 1,01248 en vervolgens te verhogen met het in artikel I, onderdeel J, onder 1, vermelde bedrag;</w:t>
      </w:r>
    </w:p>
    <w:p w:rsidRPr="001A2621" w:rsidR="001A2621" w:rsidP="001A2621" w:rsidRDefault="00D86320" w14:paraId="30E546AC" w14:textId="7B45023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b. het in artikel 8.11, tweede lid, eerste zin, onderdeel b, van de Wet inkomstenbelasting 2001 en artikel 22a, tweede lid, onderdeel b, van de Wet op de loonbelasting 1964 als tweede vermelde bedrag wordt dat bedrag berekend door het vóór toepassing van artikel I, onderdeel J, onder 2, in artikel 8.11, tweede lid, eerste zin, onderdeel b, van de Wet inkomstenbelasting 2001 als tweede vermelde bedrag te vermenigvuldigen met 1,01248 en vervolgens te verhogen met het in artikel I, onderdeel J, onder 2, vermelde bedrag;</w:t>
      </w:r>
    </w:p>
    <w:p w:rsidRPr="001A2621" w:rsidR="001A2621" w:rsidP="001A2621" w:rsidRDefault="00D86320" w14:paraId="66D4F54C" w14:textId="217377F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c. het in artikel 8.11, tweede lid, eerste zin, onderdeel c, van de Wet inkomstenbelasting 2001 en artikel 22a, tweede lid, onderdeel c, van de Wet op de loonbelasting 1964 als tweede vermelde bedrag wordt dat bedrag berekend door het vóór toepassing van artikel I, onderdeel J, onder 3, in artikel 8.11, tweede lid, eerste zin, onderdeel c, van de Wet inkomstenbelasting 2001 als tweede vermelde bedrag te vermenigvuldigen met 1,01248 en vervolgens te verhogen met het in artikel I, onderdeel J, onder 3, vermelde bedrag.</w:t>
      </w:r>
    </w:p>
    <w:p w:rsidR="001A2621" w:rsidP="001A2621" w:rsidRDefault="001A2621" w14:paraId="12D34306" w14:textId="5BA63A35">
      <w:pPr>
        <w:tabs>
          <w:tab w:val="left" w:pos="284"/>
          <w:tab w:val="left" w:pos="567"/>
          <w:tab w:val="left" w:pos="851"/>
        </w:tabs>
        <w:rPr>
          <w:rFonts w:ascii="Times New Roman" w:hAnsi="Times New Roman"/>
          <w:sz w:val="24"/>
          <w:szCs w:val="20"/>
        </w:rPr>
      </w:pPr>
    </w:p>
    <w:p w:rsidRPr="001A2621" w:rsidR="00D86320" w:rsidP="001A2621" w:rsidRDefault="00D86320" w14:paraId="7B523C2E" w14:textId="77777777">
      <w:pPr>
        <w:tabs>
          <w:tab w:val="left" w:pos="284"/>
          <w:tab w:val="left" w:pos="567"/>
          <w:tab w:val="left" w:pos="851"/>
        </w:tabs>
        <w:rPr>
          <w:rFonts w:ascii="Times New Roman" w:hAnsi="Times New Roman"/>
          <w:sz w:val="24"/>
          <w:szCs w:val="20"/>
        </w:rPr>
      </w:pPr>
    </w:p>
    <w:p w:rsidRPr="001A2621" w:rsidR="001A2621" w:rsidP="001A2621" w:rsidRDefault="00D86320" w14:paraId="4DBEEB8F" w14:textId="1D01886C">
      <w:pPr>
        <w:tabs>
          <w:tab w:val="left" w:pos="284"/>
          <w:tab w:val="left" w:pos="567"/>
          <w:tab w:val="left" w:pos="851"/>
        </w:tabs>
        <w:rPr>
          <w:rFonts w:ascii="Times New Roman" w:hAnsi="Times New Roman"/>
          <w:b/>
          <w:sz w:val="24"/>
          <w:szCs w:val="20"/>
        </w:rPr>
      </w:pPr>
      <w:r w:rsidRPr="001A2621">
        <w:rPr>
          <w:rFonts w:ascii="Times New Roman" w:hAnsi="Times New Roman"/>
          <w:b/>
          <w:sz w:val="24"/>
          <w:szCs w:val="20"/>
        </w:rPr>
        <w:t>ARTIKEL LI</w:t>
      </w:r>
    </w:p>
    <w:p w:rsidRPr="001A2621" w:rsidR="001A2621" w:rsidP="001A2621" w:rsidRDefault="001A2621" w14:paraId="305FB780" w14:textId="77777777">
      <w:pPr>
        <w:tabs>
          <w:tab w:val="left" w:pos="284"/>
          <w:tab w:val="left" w:pos="567"/>
          <w:tab w:val="left" w:pos="851"/>
        </w:tabs>
        <w:rPr>
          <w:rFonts w:ascii="Times New Roman" w:hAnsi="Times New Roman"/>
          <w:sz w:val="24"/>
          <w:szCs w:val="20"/>
        </w:rPr>
      </w:pPr>
    </w:p>
    <w:p w:rsidRPr="001A2621" w:rsidR="001A2621" w:rsidP="001A2621" w:rsidRDefault="00D86320" w14:paraId="630F6837" w14:textId="1CDBBC2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1. Bij de toepassing van de artikelen 10.1, eerste lid, 10.3, tweede lid, en 10bis.12 van de Wet inkomstenbelasting 2001 bij het begin van het kalenderjaar 2027 worden de betreffende bedragen niet vermenigvuldigd met de tabelcorrectiefactor, bedoeld in artikel 10.2 van die wet, maar met 1,01248. De eerste zin is van overeenkomstige toepassing met betrekking tot de artikelen 20a, tweede lid, 20b, tweede lid, en 22d van de Wet op de loonbelasting 1964.</w:t>
      </w:r>
    </w:p>
    <w:p w:rsidRPr="001A2621" w:rsidR="001A2621" w:rsidP="001A2621" w:rsidRDefault="00D86320" w14:paraId="611DE117" w14:textId="34CDFF5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2. Bij de toepassing van artikel 10.1, tweede lid, van de Wet inkomstenbelasting 2001 bij het begin van het kalenderjaar 2027 wordt het betreffende bedrag niet vermenigvuldigd met de uitkomst van de daarin opgenomen formule, maar met 1,00936. De eerste zin is van overeenkomstige toepassing met betrekking tot artikel 20a, tweede lid, van de Wet op de loonbelasting 1964.</w:t>
      </w:r>
    </w:p>
    <w:p w:rsidRPr="001A2621" w:rsidR="001A2621" w:rsidP="001A2621" w:rsidRDefault="00D86320" w14:paraId="52512AC3" w14:textId="5DCA221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3. Het eerste lid is niet van toepassing op de bedragen, genoemd in de artikelen 4.17a, achtste lid, onderdeel c, 9.4, eerste lid, onderdeel c, en 9.4a, eerste lid, onderdeel a, van de Wet inkomstenbelasting 2001.</w:t>
      </w:r>
    </w:p>
    <w:p w:rsidR="001A2621" w:rsidP="001A2621" w:rsidRDefault="001A2621" w14:paraId="0EE25AE7" w14:textId="77777777">
      <w:pPr>
        <w:tabs>
          <w:tab w:val="left" w:pos="284"/>
          <w:tab w:val="left" w:pos="567"/>
          <w:tab w:val="left" w:pos="851"/>
        </w:tabs>
        <w:rPr>
          <w:rFonts w:ascii="Times New Roman" w:hAnsi="Times New Roman"/>
          <w:sz w:val="24"/>
          <w:szCs w:val="20"/>
        </w:rPr>
      </w:pPr>
    </w:p>
    <w:p w:rsidRPr="001A2621" w:rsidR="00D86320" w:rsidP="001A2621" w:rsidRDefault="00D86320" w14:paraId="7BA86549" w14:textId="77777777">
      <w:pPr>
        <w:tabs>
          <w:tab w:val="left" w:pos="284"/>
          <w:tab w:val="left" w:pos="567"/>
          <w:tab w:val="left" w:pos="851"/>
        </w:tabs>
        <w:rPr>
          <w:rFonts w:ascii="Times New Roman" w:hAnsi="Times New Roman"/>
          <w:sz w:val="24"/>
          <w:szCs w:val="20"/>
        </w:rPr>
      </w:pPr>
    </w:p>
    <w:p w:rsidRPr="001A2621" w:rsidR="001A2621" w:rsidP="001A2621" w:rsidRDefault="00D86320" w14:paraId="1CC5FE27" w14:textId="2C3BF773">
      <w:pPr>
        <w:tabs>
          <w:tab w:val="left" w:pos="284"/>
          <w:tab w:val="left" w:pos="567"/>
          <w:tab w:val="left" w:pos="851"/>
        </w:tabs>
        <w:rPr>
          <w:rFonts w:ascii="Times New Roman" w:hAnsi="Times New Roman"/>
          <w:b/>
          <w:sz w:val="24"/>
          <w:szCs w:val="20"/>
        </w:rPr>
      </w:pPr>
      <w:r w:rsidRPr="001A2621">
        <w:rPr>
          <w:rFonts w:ascii="Times New Roman" w:hAnsi="Times New Roman"/>
          <w:b/>
          <w:sz w:val="24"/>
          <w:szCs w:val="20"/>
        </w:rPr>
        <w:t>ARTIKEL LII</w:t>
      </w:r>
    </w:p>
    <w:p w:rsidRPr="001A2621" w:rsidR="001A2621" w:rsidP="001A2621" w:rsidRDefault="001A2621" w14:paraId="72B3D46A" w14:textId="77777777">
      <w:pPr>
        <w:tabs>
          <w:tab w:val="left" w:pos="284"/>
          <w:tab w:val="left" w:pos="567"/>
          <w:tab w:val="left" w:pos="851"/>
        </w:tabs>
        <w:rPr>
          <w:rFonts w:ascii="Times New Roman" w:hAnsi="Times New Roman"/>
          <w:sz w:val="24"/>
          <w:szCs w:val="20"/>
        </w:rPr>
      </w:pPr>
    </w:p>
    <w:p w:rsidRPr="001A2621" w:rsidR="001A2621" w:rsidP="001A2621" w:rsidRDefault="00D86320" w14:paraId="77E8D3D3" w14:textId="0642A0F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1. Bij de toepassing van de artikelen 10.1, eerste lid, 10.3, tweede lid, en 10bis.12 van de Wet inkomstenbelasting 2001 bij het begin van het kalenderjaar 2028 worden de betreffende bedragen niet vermenigvuldigd met de tabelcorrectiefactor, bedoeld in artikel 10.2 van die wet, maar met de uitkomst van de formule “1 + (toepassingspercentage x (tabelcorrectiefactor – 1))”. De eerste zin is van overeenkomstige toepassing met betrekking tot de artikelen 20a, tweede lid, 20b, tweede lid, en 22d van de Wet op de loonbelasting 1964.</w:t>
      </w:r>
    </w:p>
    <w:p w:rsidRPr="001A2621" w:rsidR="001A2621" w:rsidP="001A2621" w:rsidRDefault="00D86320" w14:paraId="3A134674" w14:textId="4526493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2. Bij de toepassing van artikel 10.1, tweede lid, van de Wet inkomstenbelasting 2001 bij het begin van het kalenderjaar 2028 wordt het betreffende bedrag niet vermenigvuldigd met de uitkomst van de daarin opgenomen formule, maar met de uitkomst van de formule “1 + (toepassingspercentage x (75% x (tabelcorrectiefactor – 1)))”. De eerste zin is van overeenkomstige toepassing met betrekking tot artikel 20a, tweede lid, van de Wet op de loonbelasting 1964.</w:t>
      </w:r>
    </w:p>
    <w:p w:rsidRPr="001A2621" w:rsidR="001A2621" w:rsidP="001A2621" w:rsidRDefault="00D86320" w14:paraId="1082B346" w14:textId="68D4D91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3. Het eerste lid is niet van toepassing op de bedragen, genoemd in de artikelen 4.17a, achtste lid, onderdeel c, 9.4, eerste lid, onderdeel c, en 9.4a, eerste lid, onderdeel a, van de Wet inkomstenbelasting 2001.</w:t>
      </w:r>
    </w:p>
    <w:p w:rsidR="001A2621" w:rsidP="001A2621" w:rsidRDefault="001A2621" w14:paraId="012443D3" w14:textId="77777777">
      <w:pPr>
        <w:tabs>
          <w:tab w:val="left" w:pos="284"/>
          <w:tab w:val="left" w:pos="567"/>
          <w:tab w:val="left" w:pos="851"/>
        </w:tabs>
        <w:rPr>
          <w:rFonts w:ascii="Times New Roman" w:hAnsi="Times New Roman"/>
          <w:sz w:val="24"/>
          <w:szCs w:val="20"/>
        </w:rPr>
      </w:pPr>
    </w:p>
    <w:p w:rsidRPr="001A2621" w:rsidR="00D86320" w:rsidP="001A2621" w:rsidRDefault="00D86320" w14:paraId="386FAC3F" w14:textId="77777777">
      <w:pPr>
        <w:tabs>
          <w:tab w:val="left" w:pos="284"/>
          <w:tab w:val="left" w:pos="567"/>
          <w:tab w:val="left" w:pos="851"/>
        </w:tabs>
        <w:rPr>
          <w:rFonts w:ascii="Times New Roman" w:hAnsi="Times New Roman"/>
          <w:sz w:val="24"/>
          <w:szCs w:val="20"/>
        </w:rPr>
      </w:pPr>
    </w:p>
    <w:p w:rsidRPr="001A2621" w:rsidR="001A2621" w:rsidP="001A2621" w:rsidRDefault="00D86320" w14:paraId="674A9C63" w14:textId="212B8820">
      <w:pPr>
        <w:tabs>
          <w:tab w:val="left" w:pos="284"/>
          <w:tab w:val="left" w:pos="567"/>
          <w:tab w:val="left" w:pos="851"/>
        </w:tabs>
        <w:rPr>
          <w:rFonts w:ascii="Times New Roman" w:hAnsi="Times New Roman"/>
          <w:b/>
          <w:sz w:val="24"/>
          <w:szCs w:val="20"/>
        </w:rPr>
      </w:pPr>
      <w:r w:rsidRPr="001A2621">
        <w:rPr>
          <w:rFonts w:ascii="Times New Roman" w:hAnsi="Times New Roman"/>
          <w:b/>
          <w:sz w:val="24"/>
          <w:szCs w:val="20"/>
        </w:rPr>
        <w:t>ARTIKEL LIII</w:t>
      </w:r>
    </w:p>
    <w:p w:rsidRPr="001A2621" w:rsidR="001A2621" w:rsidP="001A2621" w:rsidRDefault="001A2621" w14:paraId="345E7EA6" w14:textId="77777777">
      <w:pPr>
        <w:tabs>
          <w:tab w:val="left" w:pos="284"/>
          <w:tab w:val="left" w:pos="567"/>
          <w:tab w:val="left" w:pos="851"/>
        </w:tabs>
        <w:rPr>
          <w:rFonts w:ascii="Times New Roman" w:hAnsi="Times New Roman"/>
          <w:sz w:val="24"/>
          <w:szCs w:val="20"/>
        </w:rPr>
      </w:pPr>
    </w:p>
    <w:p w:rsidRPr="001A2621" w:rsidR="001A2621" w:rsidP="001A2621" w:rsidRDefault="00D86320" w14:paraId="282D6ED6" w14:textId="2F2FC39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De bedragen, bedoeld in de artikelen en onderdelen, genoemd in artikel XXXV, onderdeel d, van het Belastingplan 2024, waarop de artikelen 10.1 en 10.2 van de Wet inkomstenbelasting 2001 van overeenkomstige toepassing zijn bij het begin van het kalenderjaar 2027, worden daarbij niet vermenigvuldigd met de tabelcorrectiefactor, bedoeld in artikel 10.2 van die wet, maar met 1,01248.</w:t>
      </w:r>
    </w:p>
    <w:p w:rsidR="001A2621" w:rsidP="001A2621" w:rsidRDefault="001A2621" w14:paraId="7201DAFC" w14:textId="77777777">
      <w:pPr>
        <w:tabs>
          <w:tab w:val="left" w:pos="284"/>
          <w:tab w:val="left" w:pos="567"/>
          <w:tab w:val="left" w:pos="851"/>
        </w:tabs>
        <w:rPr>
          <w:rFonts w:ascii="Times New Roman" w:hAnsi="Times New Roman"/>
          <w:sz w:val="24"/>
          <w:szCs w:val="20"/>
        </w:rPr>
      </w:pPr>
    </w:p>
    <w:p w:rsidRPr="001A2621" w:rsidR="00D86320" w:rsidP="001A2621" w:rsidRDefault="00D86320" w14:paraId="77478781" w14:textId="77777777">
      <w:pPr>
        <w:tabs>
          <w:tab w:val="left" w:pos="284"/>
          <w:tab w:val="left" w:pos="567"/>
          <w:tab w:val="left" w:pos="851"/>
        </w:tabs>
        <w:rPr>
          <w:rFonts w:ascii="Times New Roman" w:hAnsi="Times New Roman"/>
          <w:sz w:val="24"/>
          <w:szCs w:val="20"/>
        </w:rPr>
      </w:pPr>
    </w:p>
    <w:p w:rsidRPr="001A2621" w:rsidR="001A2621" w:rsidP="001A2621" w:rsidRDefault="00D86320" w14:paraId="4C3AEE2E" w14:textId="32C140C1">
      <w:pPr>
        <w:tabs>
          <w:tab w:val="left" w:pos="284"/>
          <w:tab w:val="left" w:pos="567"/>
          <w:tab w:val="left" w:pos="851"/>
        </w:tabs>
        <w:rPr>
          <w:rFonts w:ascii="Times New Roman" w:hAnsi="Times New Roman"/>
          <w:b/>
          <w:sz w:val="24"/>
          <w:szCs w:val="20"/>
        </w:rPr>
      </w:pPr>
      <w:r w:rsidRPr="001A2621">
        <w:rPr>
          <w:rFonts w:ascii="Times New Roman" w:hAnsi="Times New Roman"/>
          <w:b/>
          <w:sz w:val="24"/>
          <w:szCs w:val="20"/>
        </w:rPr>
        <w:t>ARTIKEL LIV</w:t>
      </w:r>
    </w:p>
    <w:p w:rsidRPr="001A2621" w:rsidR="001A2621" w:rsidP="001A2621" w:rsidRDefault="001A2621" w14:paraId="0BD045A3" w14:textId="77777777">
      <w:pPr>
        <w:tabs>
          <w:tab w:val="left" w:pos="284"/>
          <w:tab w:val="left" w:pos="567"/>
          <w:tab w:val="left" w:pos="851"/>
        </w:tabs>
        <w:rPr>
          <w:rFonts w:ascii="Times New Roman" w:hAnsi="Times New Roman"/>
          <w:sz w:val="24"/>
          <w:szCs w:val="20"/>
        </w:rPr>
      </w:pPr>
    </w:p>
    <w:p w:rsidRPr="001A2621" w:rsidR="001A2621" w:rsidP="001A2621" w:rsidRDefault="00D86320" w14:paraId="500C3968" w14:textId="0E2644B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De bedragen, bedoeld in de artikelen en onderdelen, genoemd in artikel XXXV, onderdeel e, van het Belastingplan 2024, waarop de artikelen 10.1 en 10.2 van de Wet inkomstenbelasting 2001 van overeenkomstige toepassing zijn bij het begin van het kalenderjaar 2028, worden daarbij niet vermenigvuldigd met de tabelcorrectiefactor, bedoeld in artikel 10.2 van die wet, maar met de uitkomst van de in artikel LII, eerste lid, opgenomen formule.</w:t>
      </w:r>
    </w:p>
    <w:p w:rsidR="001A2621" w:rsidP="001A2621" w:rsidRDefault="001A2621" w14:paraId="000337A8" w14:textId="77777777">
      <w:pPr>
        <w:tabs>
          <w:tab w:val="left" w:pos="284"/>
          <w:tab w:val="left" w:pos="567"/>
          <w:tab w:val="left" w:pos="851"/>
        </w:tabs>
        <w:rPr>
          <w:rFonts w:ascii="Times New Roman" w:hAnsi="Times New Roman"/>
          <w:sz w:val="24"/>
          <w:szCs w:val="20"/>
        </w:rPr>
      </w:pPr>
    </w:p>
    <w:p w:rsidRPr="001A2621" w:rsidR="00D86320" w:rsidP="001A2621" w:rsidRDefault="00D86320" w14:paraId="0E324CE0" w14:textId="77777777">
      <w:pPr>
        <w:tabs>
          <w:tab w:val="left" w:pos="284"/>
          <w:tab w:val="left" w:pos="567"/>
          <w:tab w:val="left" w:pos="851"/>
        </w:tabs>
        <w:rPr>
          <w:rFonts w:ascii="Times New Roman" w:hAnsi="Times New Roman"/>
          <w:sz w:val="24"/>
          <w:szCs w:val="20"/>
        </w:rPr>
      </w:pPr>
    </w:p>
    <w:p w:rsidRPr="001A2621" w:rsidR="001A2621" w:rsidP="001A2621" w:rsidRDefault="00D86320" w14:paraId="167AD896" w14:textId="21BC0C87">
      <w:pPr>
        <w:tabs>
          <w:tab w:val="left" w:pos="284"/>
          <w:tab w:val="left" w:pos="567"/>
          <w:tab w:val="left" w:pos="851"/>
        </w:tabs>
        <w:rPr>
          <w:rFonts w:ascii="Times New Roman" w:hAnsi="Times New Roman"/>
          <w:b/>
          <w:sz w:val="24"/>
          <w:szCs w:val="20"/>
        </w:rPr>
      </w:pPr>
      <w:r w:rsidRPr="001A2621">
        <w:rPr>
          <w:rFonts w:ascii="Times New Roman" w:hAnsi="Times New Roman"/>
          <w:b/>
          <w:sz w:val="24"/>
          <w:szCs w:val="20"/>
        </w:rPr>
        <w:t>ARTIKEL LV</w:t>
      </w:r>
    </w:p>
    <w:p w:rsidRPr="001A2621" w:rsidR="001A2621" w:rsidP="001A2621" w:rsidRDefault="001A2621" w14:paraId="01D3C0F3" w14:textId="77777777">
      <w:pPr>
        <w:tabs>
          <w:tab w:val="left" w:pos="284"/>
          <w:tab w:val="left" w:pos="567"/>
          <w:tab w:val="left" w:pos="851"/>
        </w:tabs>
        <w:rPr>
          <w:rFonts w:ascii="Times New Roman" w:hAnsi="Times New Roman"/>
          <w:sz w:val="24"/>
          <w:szCs w:val="20"/>
        </w:rPr>
      </w:pPr>
    </w:p>
    <w:p w:rsidRPr="001A2621" w:rsidR="001A2621" w:rsidP="001A2621" w:rsidRDefault="00D86320" w14:paraId="339DCC09" w14:textId="2F5541B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 xml:space="preserve">1. Het toepassingspercentage, bedoeld in de in artikel </w:t>
      </w:r>
      <w:r w:rsidR="00A83576">
        <w:rPr>
          <w:rFonts w:ascii="Times New Roman" w:hAnsi="Times New Roman"/>
          <w:sz w:val="24"/>
          <w:szCs w:val="20"/>
        </w:rPr>
        <w:t>LII</w:t>
      </w:r>
      <w:r w:rsidRPr="001A2621" w:rsidR="001A2621">
        <w:rPr>
          <w:rFonts w:ascii="Times New Roman" w:hAnsi="Times New Roman"/>
          <w:sz w:val="24"/>
          <w:szCs w:val="20"/>
        </w:rPr>
        <w:t>, eerste en tweede lid, opgenomen formules, wordt bij het begin van het kalenderjaar 2028 bij algemene maatregel van bestuur vastgesteld.</w:t>
      </w:r>
    </w:p>
    <w:p w:rsidRPr="001A2621" w:rsidR="001A2621" w:rsidP="001A2621" w:rsidRDefault="00D86320" w14:paraId="47A9355F" w14:textId="25E29C1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2. Deze vaststelling gebeurt zodanig dat de budgettaire opbrengst van het ingevolge de artikelen LII, eerste en tweede lid, en LIV niet volledig toepassen van de tabelcorrectiefactor, bedoeld in artikel 10.2 van de Wet inkomstenbelasting 2001, gelijk is aan het in de Voorjaarsnota 2026 voor het jaar 2028 opgenomen bedrag voor de vrijheidsbijdrage van burgers.</w:t>
      </w:r>
    </w:p>
    <w:p w:rsidR="001A2621" w:rsidP="001A2621" w:rsidRDefault="001A2621" w14:paraId="41716A45" w14:textId="77777777">
      <w:pPr>
        <w:tabs>
          <w:tab w:val="left" w:pos="284"/>
          <w:tab w:val="left" w:pos="567"/>
          <w:tab w:val="left" w:pos="851"/>
        </w:tabs>
        <w:rPr>
          <w:rFonts w:ascii="Times New Roman" w:hAnsi="Times New Roman"/>
          <w:sz w:val="24"/>
          <w:szCs w:val="20"/>
        </w:rPr>
      </w:pPr>
    </w:p>
    <w:p w:rsidRPr="001A2621" w:rsidR="00D86320" w:rsidP="001A2621" w:rsidRDefault="00D86320" w14:paraId="543AE20A" w14:textId="77777777">
      <w:pPr>
        <w:tabs>
          <w:tab w:val="left" w:pos="284"/>
          <w:tab w:val="left" w:pos="567"/>
          <w:tab w:val="left" w:pos="851"/>
        </w:tabs>
        <w:rPr>
          <w:rFonts w:ascii="Times New Roman" w:hAnsi="Times New Roman"/>
          <w:sz w:val="24"/>
          <w:szCs w:val="20"/>
        </w:rPr>
      </w:pPr>
    </w:p>
    <w:p w:rsidRPr="001A2621" w:rsidR="001A2621" w:rsidP="001A2621" w:rsidRDefault="00D86320" w14:paraId="3706B8AD" w14:textId="7E8F2698">
      <w:pPr>
        <w:tabs>
          <w:tab w:val="left" w:pos="284"/>
          <w:tab w:val="left" w:pos="567"/>
          <w:tab w:val="left" w:pos="851"/>
        </w:tabs>
        <w:rPr>
          <w:rFonts w:ascii="Times New Roman" w:hAnsi="Times New Roman"/>
          <w:b/>
          <w:sz w:val="24"/>
          <w:szCs w:val="20"/>
        </w:rPr>
      </w:pPr>
      <w:r w:rsidRPr="001A2621">
        <w:rPr>
          <w:rFonts w:ascii="Times New Roman" w:hAnsi="Times New Roman"/>
          <w:b/>
          <w:sz w:val="24"/>
          <w:szCs w:val="20"/>
        </w:rPr>
        <w:t>ARTIKEL LVI</w:t>
      </w:r>
    </w:p>
    <w:p w:rsidRPr="001A2621" w:rsidR="001A2621" w:rsidP="001A2621" w:rsidRDefault="001A2621" w14:paraId="17E795FF" w14:textId="77777777">
      <w:pPr>
        <w:tabs>
          <w:tab w:val="left" w:pos="284"/>
          <w:tab w:val="left" w:pos="567"/>
          <w:tab w:val="left" w:pos="851"/>
        </w:tabs>
        <w:rPr>
          <w:rFonts w:ascii="Times New Roman" w:hAnsi="Times New Roman"/>
          <w:sz w:val="24"/>
          <w:szCs w:val="20"/>
        </w:rPr>
      </w:pPr>
    </w:p>
    <w:p w:rsidRPr="001A2621" w:rsidR="001A2621" w:rsidP="001A2621" w:rsidRDefault="00D86320" w14:paraId="2A72269D" w14:textId="73752B0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Na toepassing van artikel II, onderdeel A, artikel III, onderdeel A, artikel IV tot en met IX</w:t>
      </w:r>
      <w:r w:rsidR="00A91C0E">
        <w:rPr>
          <w:rFonts w:ascii="Times New Roman" w:hAnsi="Times New Roman"/>
          <w:sz w:val="24"/>
          <w:szCs w:val="20"/>
        </w:rPr>
        <w:t xml:space="preserve">, </w:t>
      </w:r>
      <w:r w:rsidRPr="001A2621" w:rsidR="001A2621">
        <w:rPr>
          <w:rFonts w:ascii="Times New Roman" w:hAnsi="Times New Roman"/>
          <w:sz w:val="24"/>
          <w:szCs w:val="20"/>
        </w:rPr>
        <w:t xml:space="preserve">artikel XI, onderdeel B, </w:t>
      </w:r>
      <w:r w:rsidR="003913EB">
        <w:rPr>
          <w:rFonts w:ascii="Times New Roman" w:hAnsi="Times New Roman"/>
          <w:sz w:val="24"/>
          <w:szCs w:val="20"/>
        </w:rPr>
        <w:t>en artikel</w:t>
      </w:r>
      <w:r w:rsidRPr="001A2621" w:rsidR="001A2621">
        <w:rPr>
          <w:rFonts w:ascii="Times New Roman" w:hAnsi="Times New Roman"/>
          <w:sz w:val="24"/>
          <w:szCs w:val="20"/>
        </w:rPr>
        <w:t xml:space="preserve"> XII tot en met XVIII worden de bedragen in kolom III van de in de artikelen 2.10, eerste lid, en 2.10a, eerste lid, van de Wet inkomstenbelasting 2001, onderscheidenlijk in de artikelen 20a, eerste lid, en 20b, eerste lid, van de Wet op de loonbelasting 1964, opgenomen tabellen bij ministeriële regeling vervangen door de bedragen die na toepassing van die artikelen voortvloeien uit de aan het begin van de betreffende kalenderjaren in de kolommen I en II van die tabellen vermelde bedragen en de in kolom IV van die tabellen vermelde percentages.</w:t>
      </w:r>
    </w:p>
    <w:p w:rsidR="001A2621" w:rsidP="001A2621" w:rsidRDefault="001A2621" w14:paraId="784019BE" w14:textId="77777777">
      <w:pPr>
        <w:tabs>
          <w:tab w:val="left" w:pos="284"/>
          <w:tab w:val="left" w:pos="567"/>
          <w:tab w:val="left" w:pos="851"/>
        </w:tabs>
        <w:rPr>
          <w:rFonts w:ascii="Times New Roman" w:hAnsi="Times New Roman"/>
          <w:sz w:val="24"/>
          <w:szCs w:val="20"/>
        </w:rPr>
      </w:pPr>
    </w:p>
    <w:p w:rsidRPr="001A2621" w:rsidR="00D86320" w:rsidP="001A2621" w:rsidRDefault="00D86320" w14:paraId="4B4467BF" w14:textId="77777777">
      <w:pPr>
        <w:tabs>
          <w:tab w:val="left" w:pos="284"/>
          <w:tab w:val="left" w:pos="567"/>
          <w:tab w:val="left" w:pos="851"/>
        </w:tabs>
        <w:rPr>
          <w:rFonts w:ascii="Times New Roman" w:hAnsi="Times New Roman"/>
          <w:sz w:val="24"/>
          <w:szCs w:val="20"/>
        </w:rPr>
      </w:pPr>
    </w:p>
    <w:p w:rsidRPr="001A2621" w:rsidR="001A2621" w:rsidP="001A2621" w:rsidRDefault="00D86320" w14:paraId="4E287D84" w14:textId="22CEB88A">
      <w:pPr>
        <w:tabs>
          <w:tab w:val="left" w:pos="284"/>
          <w:tab w:val="left" w:pos="567"/>
          <w:tab w:val="left" w:pos="851"/>
        </w:tabs>
        <w:rPr>
          <w:rFonts w:ascii="Times New Roman" w:hAnsi="Times New Roman"/>
          <w:sz w:val="24"/>
          <w:szCs w:val="20"/>
        </w:rPr>
      </w:pPr>
      <w:r w:rsidRPr="001A2621">
        <w:rPr>
          <w:rFonts w:ascii="Times New Roman" w:hAnsi="Times New Roman"/>
          <w:b/>
          <w:sz w:val="24"/>
          <w:szCs w:val="20"/>
        </w:rPr>
        <w:t>ARTIKEL LVII</w:t>
      </w:r>
    </w:p>
    <w:p w:rsidRPr="001A2621" w:rsidR="001A2621" w:rsidP="001A2621" w:rsidRDefault="001A2621" w14:paraId="02641596" w14:textId="77777777">
      <w:pPr>
        <w:tabs>
          <w:tab w:val="left" w:pos="284"/>
          <w:tab w:val="left" w:pos="567"/>
          <w:tab w:val="left" w:pos="851"/>
        </w:tabs>
        <w:rPr>
          <w:rFonts w:ascii="Times New Roman" w:hAnsi="Times New Roman"/>
          <w:b/>
          <w:sz w:val="24"/>
          <w:szCs w:val="20"/>
        </w:rPr>
      </w:pPr>
    </w:p>
    <w:p w:rsidRPr="001A2621" w:rsidR="001A2621" w:rsidP="001A2621" w:rsidRDefault="00D86320" w14:paraId="549CCCCB" w14:textId="613A2C2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Artikel 18ga, tweede lid, van de Wet op de loonbelasting 1964 en artikel 10.2b, eerste lid, van de Wet inkomstenbelasting 2001 vinden geen toepassing bij het begin van de kalenderjaren 2027 tot en met 2032.</w:t>
      </w:r>
    </w:p>
    <w:p w:rsidR="001A2621" w:rsidP="001A2621" w:rsidRDefault="001A2621" w14:paraId="1E697585" w14:textId="77777777">
      <w:pPr>
        <w:tabs>
          <w:tab w:val="left" w:pos="284"/>
          <w:tab w:val="left" w:pos="567"/>
          <w:tab w:val="left" w:pos="851"/>
        </w:tabs>
        <w:rPr>
          <w:rFonts w:ascii="Times New Roman" w:hAnsi="Times New Roman"/>
          <w:sz w:val="24"/>
          <w:szCs w:val="20"/>
        </w:rPr>
      </w:pPr>
    </w:p>
    <w:p w:rsidRPr="001A2621" w:rsidR="00D86320" w:rsidP="001A2621" w:rsidRDefault="00D86320" w14:paraId="149CC292" w14:textId="77777777">
      <w:pPr>
        <w:tabs>
          <w:tab w:val="left" w:pos="284"/>
          <w:tab w:val="left" w:pos="567"/>
          <w:tab w:val="left" w:pos="851"/>
        </w:tabs>
        <w:rPr>
          <w:rFonts w:ascii="Times New Roman" w:hAnsi="Times New Roman"/>
          <w:sz w:val="24"/>
          <w:szCs w:val="20"/>
        </w:rPr>
      </w:pPr>
    </w:p>
    <w:p w:rsidRPr="001A2621" w:rsidR="001A2621" w:rsidP="001A2621" w:rsidRDefault="00D86320" w14:paraId="4ECE3DC4" w14:textId="4878EC20">
      <w:pPr>
        <w:tabs>
          <w:tab w:val="left" w:pos="284"/>
          <w:tab w:val="left" w:pos="567"/>
          <w:tab w:val="left" w:pos="851"/>
        </w:tabs>
        <w:rPr>
          <w:rFonts w:ascii="Times New Roman" w:hAnsi="Times New Roman"/>
          <w:sz w:val="24"/>
          <w:szCs w:val="20"/>
        </w:rPr>
      </w:pPr>
      <w:r w:rsidRPr="001A2621">
        <w:rPr>
          <w:rFonts w:ascii="Times New Roman" w:hAnsi="Times New Roman"/>
          <w:b/>
          <w:sz w:val="24"/>
          <w:szCs w:val="20"/>
        </w:rPr>
        <w:t>ARTIKEL LVIII</w:t>
      </w:r>
    </w:p>
    <w:p w:rsidRPr="001A2621" w:rsidR="001A2621" w:rsidP="001A2621" w:rsidRDefault="001A2621" w14:paraId="592468DC" w14:textId="77777777">
      <w:pPr>
        <w:tabs>
          <w:tab w:val="left" w:pos="284"/>
          <w:tab w:val="left" w:pos="567"/>
          <w:tab w:val="left" w:pos="851"/>
        </w:tabs>
        <w:rPr>
          <w:rFonts w:ascii="Times New Roman" w:hAnsi="Times New Roman"/>
          <w:b/>
          <w:sz w:val="24"/>
          <w:szCs w:val="20"/>
        </w:rPr>
      </w:pPr>
    </w:p>
    <w:p w:rsidRPr="001A2621" w:rsidR="001A2621" w:rsidP="001A2621" w:rsidRDefault="00D86320" w14:paraId="64D7A5E6" w14:textId="0FBD455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Artikel 27a van de Wet op de accijns vindt bij het begin van het kalenderjaar 2027 geen toepassing op het in artikel 27, eerste lid, onderdeel a, van die wet als tweede vermelde bedrag.</w:t>
      </w:r>
    </w:p>
    <w:p w:rsidR="001A2621" w:rsidP="001A2621" w:rsidRDefault="001A2621" w14:paraId="40044A90" w14:textId="77777777">
      <w:pPr>
        <w:tabs>
          <w:tab w:val="left" w:pos="284"/>
          <w:tab w:val="left" w:pos="567"/>
          <w:tab w:val="left" w:pos="851"/>
        </w:tabs>
        <w:rPr>
          <w:rFonts w:ascii="Times New Roman" w:hAnsi="Times New Roman"/>
          <w:sz w:val="24"/>
          <w:szCs w:val="20"/>
        </w:rPr>
      </w:pPr>
    </w:p>
    <w:p w:rsidRPr="001A2621" w:rsidR="00D86320" w:rsidP="001A2621" w:rsidRDefault="00D86320" w14:paraId="4249E05D" w14:textId="77777777">
      <w:pPr>
        <w:tabs>
          <w:tab w:val="left" w:pos="284"/>
          <w:tab w:val="left" w:pos="567"/>
          <w:tab w:val="left" w:pos="851"/>
        </w:tabs>
        <w:rPr>
          <w:rFonts w:ascii="Times New Roman" w:hAnsi="Times New Roman"/>
          <w:sz w:val="24"/>
          <w:szCs w:val="20"/>
        </w:rPr>
      </w:pPr>
    </w:p>
    <w:p w:rsidRPr="001A2621" w:rsidR="001A2621" w:rsidP="001A2621" w:rsidRDefault="00D86320" w14:paraId="7FAD4043" w14:textId="50977F60">
      <w:pPr>
        <w:tabs>
          <w:tab w:val="left" w:pos="284"/>
          <w:tab w:val="left" w:pos="567"/>
          <w:tab w:val="left" w:pos="851"/>
        </w:tabs>
        <w:rPr>
          <w:rFonts w:ascii="Times New Roman" w:hAnsi="Times New Roman"/>
          <w:b/>
          <w:sz w:val="24"/>
          <w:szCs w:val="20"/>
        </w:rPr>
      </w:pPr>
      <w:r w:rsidRPr="001A2621">
        <w:rPr>
          <w:rFonts w:ascii="Times New Roman" w:hAnsi="Times New Roman"/>
          <w:b/>
          <w:sz w:val="24"/>
          <w:szCs w:val="20"/>
        </w:rPr>
        <w:t>ARTIKEL LIX</w:t>
      </w:r>
    </w:p>
    <w:p w:rsidRPr="001A2621" w:rsidR="001A2621" w:rsidP="001A2621" w:rsidRDefault="001A2621" w14:paraId="34875542" w14:textId="77777777">
      <w:pPr>
        <w:tabs>
          <w:tab w:val="left" w:pos="284"/>
          <w:tab w:val="left" w:pos="567"/>
          <w:tab w:val="left" w:pos="851"/>
        </w:tabs>
        <w:rPr>
          <w:rFonts w:ascii="Times New Roman" w:hAnsi="Times New Roman"/>
          <w:sz w:val="24"/>
          <w:szCs w:val="20"/>
        </w:rPr>
      </w:pPr>
    </w:p>
    <w:p w:rsidRPr="001A2621" w:rsidR="001A2621" w:rsidP="001A2621" w:rsidRDefault="00D86320" w14:paraId="46DE95D3" w14:textId="6B1ADA9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Artikel 90 van de Wet belastingen op milieugrondslag vindt bij het begin van het kalenderjaar 2027 geen toepassing op de in artikel 77, eerste, onderdeel c, en tweede lid, van die wet vermelde bedragen.</w:t>
      </w:r>
    </w:p>
    <w:p w:rsidRPr="001A2621" w:rsidR="001A2621" w:rsidP="001A2621" w:rsidRDefault="001A2621" w14:paraId="6426991D" w14:textId="77777777">
      <w:pPr>
        <w:tabs>
          <w:tab w:val="left" w:pos="284"/>
          <w:tab w:val="left" w:pos="567"/>
          <w:tab w:val="left" w:pos="851"/>
        </w:tabs>
        <w:rPr>
          <w:rFonts w:ascii="Times New Roman" w:hAnsi="Times New Roman"/>
          <w:sz w:val="24"/>
          <w:szCs w:val="20"/>
        </w:rPr>
      </w:pPr>
    </w:p>
    <w:p w:rsidRPr="001A2621" w:rsidR="001A2621" w:rsidP="001A2621" w:rsidRDefault="001A2621" w14:paraId="4B17055A" w14:textId="77777777">
      <w:pPr>
        <w:tabs>
          <w:tab w:val="left" w:pos="284"/>
          <w:tab w:val="left" w:pos="567"/>
          <w:tab w:val="left" w:pos="851"/>
        </w:tabs>
        <w:rPr>
          <w:rFonts w:ascii="Times New Roman" w:hAnsi="Times New Roman"/>
          <w:sz w:val="24"/>
          <w:szCs w:val="20"/>
        </w:rPr>
      </w:pPr>
    </w:p>
    <w:p w:rsidRPr="001A2621" w:rsidR="001A2621" w:rsidP="001A2621" w:rsidRDefault="00D86320" w14:paraId="4D351A0C" w14:textId="60FB1205">
      <w:pPr>
        <w:tabs>
          <w:tab w:val="left" w:pos="284"/>
          <w:tab w:val="left" w:pos="567"/>
          <w:tab w:val="left" w:pos="851"/>
        </w:tabs>
        <w:rPr>
          <w:rFonts w:ascii="Times New Roman" w:hAnsi="Times New Roman"/>
          <w:b/>
          <w:sz w:val="24"/>
          <w:szCs w:val="20"/>
        </w:rPr>
      </w:pPr>
      <w:r w:rsidRPr="001A2621">
        <w:rPr>
          <w:rFonts w:ascii="Times New Roman" w:hAnsi="Times New Roman"/>
          <w:b/>
          <w:sz w:val="24"/>
          <w:szCs w:val="20"/>
        </w:rPr>
        <w:t>ARTIKEL LX</w:t>
      </w:r>
    </w:p>
    <w:p w:rsidRPr="001A2621" w:rsidR="001A2621" w:rsidP="001A2621" w:rsidRDefault="001A2621" w14:paraId="09351BB9" w14:textId="77777777">
      <w:pPr>
        <w:tabs>
          <w:tab w:val="left" w:pos="284"/>
          <w:tab w:val="left" w:pos="567"/>
          <w:tab w:val="left" w:pos="851"/>
        </w:tabs>
        <w:rPr>
          <w:rFonts w:ascii="Times New Roman" w:hAnsi="Times New Roman"/>
          <w:sz w:val="24"/>
          <w:szCs w:val="20"/>
        </w:rPr>
      </w:pPr>
    </w:p>
    <w:p w:rsidRPr="001A2621" w:rsidR="001A2621" w:rsidP="001A2621" w:rsidRDefault="00D86320" w14:paraId="5575481F" w14:textId="0041FDC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Artikel 90 van de Wet belastingen op milieugrondslag vindt bij het begin van het kalenderjaar 2027 geen toepassing op het tarief voor een afvalverbrandingsinstallatie, genoemd in artikel 71p, eerste lid, onderdeel a, van die wet.</w:t>
      </w:r>
    </w:p>
    <w:p w:rsidR="001A2621" w:rsidP="001A2621" w:rsidRDefault="001A2621" w14:paraId="0F5CA4C8" w14:textId="77777777">
      <w:pPr>
        <w:tabs>
          <w:tab w:val="left" w:pos="284"/>
          <w:tab w:val="left" w:pos="567"/>
          <w:tab w:val="left" w:pos="851"/>
        </w:tabs>
        <w:rPr>
          <w:rFonts w:ascii="Times New Roman" w:hAnsi="Times New Roman"/>
          <w:sz w:val="24"/>
          <w:szCs w:val="20"/>
        </w:rPr>
      </w:pPr>
    </w:p>
    <w:p w:rsidRPr="001A2621" w:rsidR="00D86320" w:rsidP="001A2621" w:rsidRDefault="00D86320" w14:paraId="1A664078" w14:textId="77777777">
      <w:pPr>
        <w:tabs>
          <w:tab w:val="left" w:pos="284"/>
          <w:tab w:val="left" w:pos="567"/>
          <w:tab w:val="left" w:pos="851"/>
        </w:tabs>
        <w:rPr>
          <w:rFonts w:ascii="Times New Roman" w:hAnsi="Times New Roman"/>
          <w:sz w:val="24"/>
          <w:szCs w:val="20"/>
        </w:rPr>
      </w:pPr>
    </w:p>
    <w:p w:rsidRPr="001A2621" w:rsidR="001A2621" w:rsidP="001A2621" w:rsidRDefault="00D86320" w14:paraId="702A4620" w14:textId="65A1B9E5">
      <w:pPr>
        <w:tabs>
          <w:tab w:val="left" w:pos="284"/>
          <w:tab w:val="left" w:pos="567"/>
          <w:tab w:val="left" w:pos="851"/>
        </w:tabs>
        <w:rPr>
          <w:rFonts w:ascii="Times New Roman" w:hAnsi="Times New Roman"/>
          <w:b/>
          <w:sz w:val="24"/>
          <w:szCs w:val="20"/>
        </w:rPr>
      </w:pPr>
      <w:r w:rsidRPr="001A2621">
        <w:rPr>
          <w:rFonts w:ascii="Times New Roman" w:hAnsi="Times New Roman"/>
          <w:b/>
          <w:sz w:val="24"/>
          <w:szCs w:val="20"/>
        </w:rPr>
        <w:t>ARTIKEL LXI</w:t>
      </w:r>
    </w:p>
    <w:p w:rsidRPr="001A2621" w:rsidR="001A2621" w:rsidP="001A2621" w:rsidRDefault="001A2621" w14:paraId="20D11FAE" w14:textId="77777777">
      <w:pPr>
        <w:tabs>
          <w:tab w:val="left" w:pos="284"/>
          <w:tab w:val="left" w:pos="567"/>
          <w:tab w:val="left" w:pos="851"/>
        </w:tabs>
        <w:rPr>
          <w:rFonts w:ascii="Times New Roman" w:hAnsi="Times New Roman"/>
          <w:sz w:val="24"/>
          <w:szCs w:val="20"/>
        </w:rPr>
      </w:pPr>
    </w:p>
    <w:p w:rsidRPr="001A2621" w:rsidR="001A2621" w:rsidP="001A2621" w:rsidRDefault="00D86320" w14:paraId="11B918FA" w14:textId="5FC40D7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 xml:space="preserve">1. De omzetbelasting die verschuldigd wordt voor diensten waarvoor ingevolge artikel XXII, onderdeel B, het verlaagde tarief vervalt met ingang van 1 januari 2028, wordt in afwijking van artikel 13, tweede lid, van de Wet op de omzetbelasting 1968 berekend naar het tarief dat geldt op het tijdstip waarop de dienst wordt verricht voor diensten waarvoor de vergoeding geheel of gedeeltelijk voor die datum is ontvangen en die op of na die datum worden verricht. </w:t>
      </w:r>
    </w:p>
    <w:p w:rsidRPr="001A2621" w:rsidR="001A2621" w:rsidP="001A2621" w:rsidRDefault="00D86320" w14:paraId="04FFDC3B" w14:textId="7F4662B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2. De omzetbelasting die verschuldigd wordt vanwege de overdracht van een voucher voor enkelvoudig gebruik als bedoeld in artikel 2a, eerste lid, onderdeel u, van de Wet op de omzetbelasting 1968 die betrekking heeft op de diensten als bedoeld in het eerste lid wordt berekend naar het tarief dat geldt op het tijdstip van de feitelijke dienstverrichting waarop de voucher betrekking heeft.</w:t>
      </w:r>
    </w:p>
    <w:p w:rsidR="001A2621" w:rsidP="001A2621" w:rsidRDefault="001A2621" w14:paraId="66B079C1" w14:textId="77777777">
      <w:pPr>
        <w:tabs>
          <w:tab w:val="left" w:pos="284"/>
          <w:tab w:val="left" w:pos="567"/>
          <w:tab w:val="left" w:pos="851"/>
        </w:tabs>
        <w:rPr>
          <w:rFonts w:ascii="Times New Roman" w:hAnsi="Times New Roman"/>
          <w:sz w:val="24"/>
          <w:szCs w:val="20"/>
        </w:rPr>
      </w:pPr>
    </w:p>
    <w:p w:rsidRPr="001A2621" w:rsidR="00D86320" w:rsidP="001A2621" w:rsidRDefault="00D86320" w14:paraId="66A42959" w14:textId="77777777">
      <w:pPr>
        <w:tabs>
          <w:tab w:val="left" w:pos="284"/>
          <w:tab w:val="left" w:pos="567"/>
          <w:tab w:val="left" w:pos="851"/>
        </w:tabs>
        <w:rPr>
          <w:rFonts w:ascii="Times New Roman" w:hAnsi="Times New Roman"/>
          <w:sz w:val="24"/>
          <w:szCs w:val="20"/>
        </w:rPr>
      </w:pPr>
    </w:p>
    <w:p w:rsidRPr="001A2621" w:rsidR="001A2621" w:rsidP="001A2621" w:rsidRDefault="00D86320" w14:paraId="1B3BD568" w14:textId="7E616E02">
      <w:pPr>
        <w:tabs>
          <w:tab w:val="left" w:pos="284"/>
          <w:tab w:val="left" w:pos="567"/>
          <w:tab w:val="left" w:pos="851"/>
        </w:tabs>
        <w:rPr>
          <w:rFonts w:ascii="Times New Roman" w:hAnsi="Times New Roman"/>
          <w:b/>
          <w:sz w:val="24"/>
          <w:szCs w:val="20"/>
        </w:rPr>
      </w:pPr>
      <w:r w:rsidRPr="001A2621">
        <w:rPr>
          <w:rFonts w:ascii="Times New Roman" w:hAnsi="Times New Roman"/>
          <w:b/>
          <w:sz w:val="24"/>
          <w:szCs w:val="20"/>
        </w:rPr>
        <w:t>ARTIKEL LXII</w:t>
      </w:r>
    </w:p>
    <w:p w:rsidRPr="001A2621" w:rsidR="001A2621" w:rsidP="001A2621" w:rsidRDefault="00D86320" w14:paraId="6176A6A9" w14:textId="42D32A14">
      <w:pPr>
        <w:tabs>
          <w:tab w:val="left" w:pos="284"/>
          <w:tab w:val="left" w:pos="567"/>
          <w:tab w:val="left" w:pos="851"/>
        </w:tabs>
        <w:rPr>
          <w:rFonts w:ascii="Times New Roman" w:hAnsi="Times New Roman"/>
          <w:sz w:val="24"/>
          <w:szCs w:val="20"/>
        </w:rPr>
      </w:pPr>
      <w:r>
        <w:rPr>
          <w:rFonts w:ascii="Times New Roman" w:hAnsi="Times New Roman"/>
          <w:sz w:val="24"/>
          <w:szCs w:val="20"/>
        </w:rPr>
        <w:tab/>
      </w:r>
    </w:p>
    <w:p w:rsidRPr="001A2621" w:rsidR="001A2621" w:rsidP="001A2621" w:rsidRDefault="00D86320" w14:paraId="1FE47DDC" w14:textId="3A02069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Ingeval de samenloop van wetten die in 2026 in het Staatsblad zijn of worden gepubliceerd en wijzigingen aanbrengen in een of meer belastingwetten, niet of niet juist is geregeld, of indien als gevolg van die samenloop onjuistheden ontstaan in de aanduiding van artikelen, artikelonderdelen, verwijzingen en dergelijke in de desbetreffende wetten, kunnen die wetten op dit punt bij ministeriële regeling worden gewijzigd.</w:t>
      </w:r>
    </w:p>
    <w:p w:rsidR="001A2621" w:rsidP="001A2621" w:rsidRDefault="001A2621" w14:paraId="1BBD19F2" w14:textId="77777777">
      <w:pPr>
        <w:tabs>
          <w:tab w:val="left" w:pos="284"/>
          <w:tab w:val="left" w:pos="567"/>
          <w:tab w:val="left" w:pos="851"/>
        </w:tabs>
        <w:rPr>
          <w:rFonts w:ascii="Times New Roman" w:hAnsi="Times New Roman"/>
          <w:sz w:val="24"/>
          <w:szCs w:val="20"/>
        </w:rPr>
      </w:pPr>
    </w:p>
    <w:p w:rsidRPr="001A2621" w:rsidR="00D86320" w:rsidP="001A2621" w:rsidRDefault="00D86320" w14:paraId="28466E08" w14:textId="77777777">
      <w:pPr>
        <w:tabs>
          <w:tab w:val="left" w:pos="284"/>
          <w:tab w:val="left" w:pos="567"/>
          <w:tab w:val="left" w:pos="851"/>
        </w:tabs>
        <w:rPr>
          <w:rFonts w:ascii="Times New Roman" w:hAnsi="Times New Roman"/>
          <w:sz w:val="24"/>
          <w:szCs w:val="20"/>
        </w:rPr>
      </w:pPr>
    </w:p>
    <w:p w:rsidRPr="001A2621" w:rsidR="001A2621" w:rsidP="001A2621" w:rsidRDefault="00D86320" w14:paraId="40991528" w14:textId="6E69E36B">
      <w:pPr>
        <w:tabs>
          <w:tab w:val="left" w:pos="284"/>
          <w:tab w:val="left" w:pos="567"/>
          <w:tab w:val="left" w:pos="851"/>
        </w:tabs>
        <w:rPr>
          <w:rFonts w:ascii="Times New Roman" w:hAnsi="Times New Roman"/>
          <w:b/>
          <w:sz w:val="24"/>
          <w:szCs w:val="20"/>
        </w:rPr>
      </w:pPr>
      <w:r w:rsidRPr="001A2621">
        <w:rPr>
          <w:rFonts w:ascii="Times New Roman" w:hAnsi="Times New Roman"/>
          <w:b/>
          <w:sz w:val="24"/>
          <w:szCs w:val="20"/>
        </w:rPr>
        <w:t>ARTIKEL LXIII</w:t>
      </w:r>
    </w:p>
    <w:p w:rsidRPr="001A2621" w:rsidR="001A2621" w:rsidP="001A2621" w:rsidRDefault="001A2621" w14:paraId="4BCD7ADE" w14:textId="77777777">
      <w:pPr>
        <w:tabs>
          <w:tab w:val="left" w:pos="284"/>
          <w:tab w:val="left" w:pos="567"/>
          <w:tab w:val="left" w:pos="851"/>
        </w:tabs>
        <w:rPr>
          <w:rFonts w:ascii="Times New Roman" w:hAnsi="Times New Roman"/>
          <w:sz w:val="24"/>
          <w:szCs w:val="20"/>
        </w:rPr>
      </w:pPr>
    </w:p>
    <w:p w:rsidRPr="001A2621" w:rsidR="001A2621" w:rsidP="001A2621" w:rsidRDefault="00D86320" w14:paraId="24EF8099" w14:textId="30F803A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1. Deze wet treedt in werking met ingang van 1 januari 2027, met dien verstande dat:</w:t>
      </w:r>
    </w:p>
    <w:p w:rsidRPr="001A2621" w:rsidR="001A2621" w:rsidP="001A2621" w:rsidRDefault="00D86320" w14:paraId="13254148" w14:textId="50C3FD7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 xml:space="preserve">a. artikel I, onderdelen C, D, E, onder 2, G, H en I, en artikel X, onderdelen </w:t>
      </w:r>
      <w:r w:rsidR="005D70AC">
        <w:rPr>
          <w:rFonts w:ascii="Times New Roman" w:hAnsi="Times New Roman"/>
          <w:sz w:val="24"/>
          <w:szCs w:val="20"/>
        </w:rPr>
        <w:t>A</w:t>
      </w:r>
      <w:r w:rsidRPr="001A2621" w:rsidR="001A2621">
        <w:rPr>
          <w:rFonts w:ascii="Times New Roman" w:hAnsi="Times New Roman"/>
          <w:sz w:val="24"/>
          <w:szCs w:val="20"/>
        </w:rPr>
        <w:t>, onder 2, B en G, onder 1, subonderdeel a, en onder 2, en artikel XLVII, eerste en tweede lid, terugwerken tot en met 1 januari 2026;</w:t>
      </w:r>
    </w:p>
    <w:p w:rsidRPr="001A2621" w:rsidR="001A2621" w:rsidP="001A2621" w:rsidRDefault="00D86320" w14:paraId="17461684" w14:textId="5563AE8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b. artikel I, onderdeel K, eerst toepassing vindt nadat artikel 10.1 van de Wet inkomstenbelasting 2001 bij het begin van het kalenderjaar 2027 is toegepast;</w:t>
      </w:r>
    </w:p>
    <w:p w:rsidRPr="001A2621" w:rsidR="001A2621" w:rsidP="001A2621" w:rsidRDefault="00D86320" w14:paraId="76DA71A2" w14:textId="6C2B43C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c. artikel X, onderdeel F, eerst toepassing vindt nadat artikel 22d van de Wet op de loonbelasting 1964 bij het begin van het kalenderjaar 2027 is toegepast;</w:t>
      </w:r>
    </w:p>
    <w:p w:rsidRPr="001A2621" w:rsidR="001A2621" w:rsidP="001A2621" w:rsidRDefault="00D86320" w14:paraId="35465015" w14:textId="52D37E0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d. artikel XIX, onderdelen A en B, voor het eerst toepassing vindt met betrekking tot boekjaren die aanvangen op of na 1 januari 2027;</w:t>
      </w:r>
    </w:p>
    <w:p w:rsidRPr="001A2621" w:rsidR="001A2621" w:rsidP="001A2621" w:rsidRDefault="00D86320" w14:paraId="657B15C3" w14:textId="1697E6C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e. artikel XXIII, onderdelen A en C, terugwerkt tot en met 1 juli 2026;</w:t>
      </w:r>
    </w:p>
    <w:p w:rsidRPr="001A2621" w:rsidR="001A2621" w:rsidP="001A2621" w:rsidRDefault="00D86320" w14:paraId="3DFEB567" w14:textId="5C7D5E9F">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f. artikel XXVII toepassing vindt nadat artikel I, onderdeel B, van de Wet differentiatie vliegbelasting is toegepast;</w:t>
      </w:r>
    </w:p>
    <w:p w:rsidRPr="001A2621" w:rsidR="001A2621" w:rsidP="001A2621" w:rsidRDefault="00D86320" w14:paraId="6F8208E8" w14:textId="50A3DD0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g. artikel XL, onderdeel A, toepassing vindt voordat artikel III van de Wet fiscale klimaatmaatregelen glastuinbouw wordt toegepast;</w:t>
      </w:r>
    </w:p>
    <w:p w:rsidRPr="001A2621" w:rsidR="001A2621" w:rsidP="001A2621" w:rsidRDefault="00D86320" w14:paraId="6A9C99F9" w14:textId="3963BC5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h. artikel XLIII, onderdeel A, terugwerkt tot en met 1 september 2026;</w:t>
      </w:r>
    </w:p>
    <w:p w:rsidRPr="001A2621" w:rsidR="001A2621" w:rsidP="001A2621" w:rsidRDefault="00D86320" w14:paraId="14CBE2AA" w14:textId="423C810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i. artikel XLV, onderdeel B toepassing vindt voordat artikel XLIII van het Belastingplan 2025 wordt toegepast.</w:t>
      </w:r>
    </w:p>
    <w:p w:rsidRPr="001A2621" w:rsidR="001A2621" w:rsidP="001A2621" w:rsidRDefault="00D86320" w14:paraId="6CC35B3D" w14:textId="262E272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2. In afwijking van het eerste lid treden artikel XXIII, onderdelen B en D, en artikel XLIII, onderdeel B, in werking met ingang van 1 april 2027.</w:t>
      </w:r>
    </w:p>
    <w:p w:rsidRPr="001A2621" w:rsidR="001A2621" w:rsidP="001A2621" w:rsidRDefault="00D86320" w14:paraId="1D9017F1" w14:textId="53A105E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3. In afwijking van het eerste lid treden artikel XLI en artikel XLII, onderdeel A, in de openbare lichamen Bonaire, Sint Eustatius en Saba in werking met ingang van 1 januari 2027, 00:00 uur (lokale tijd), en in het Europese deel van Nederland met ingang van 1 januari 2027, 05:00 uur (lokale tijd), met dien verstande dat artikel XLI in de openbare lichamen Bonaire, Sint Eustatius en Saba terugwerkt tot en met 1 januari 2026, 00:00 uur (lokale tijd), en in het Europese deel van Nederland tot en met 1 januari 2026, 05:00 uur (lokale tijd).</w:t>
      </w:r>
    </w:p>
    <w:p w:rsidRPr="001A2621" w:rsidR="001A2621" w:rsidP="001A2621" w:rsidRDefault="00D86320" w14:paraId="3BF337DE" w14:textId="636CE0C9">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4. In afwijking van het eerste lid treedt artikel XLII, onderdeel B, in de openbare lichamen Bonaire, Sint Eustatius en Saba in werking met ingang van 1 januari 2028, 00:00 uur (lokale tijd), en in het Europese deel van Nederland met ingang van 1 januari 2028, 05:00 uur (lokale tijd).</w:t>
      </w:r>
    </w:p>
    <w:p w:rsidR="001A2621" w:rsidP="001A2621" w:rsidRDefault="001A2621" w14:paraId="7CB305C7" w14:textId="77777777">
      <w:pPr>
        <w:tabs>
          <w:tab w:val="left" w:pos="284"/>
          <w:tab w:val="left" w:pos="567"/>
          <w:tab w:val="left" w:pos="851"/>
        </w:tabs>
        <w:rPr>
          <w:rFonts w:ascii="Times New Roman" w:hAnsi="Times New Roman"/>
          <w:sz w:val="24"/>
          <w:szCs w:val="20"/>
        </w:rPr>
      </w:pPr>
    </w:p>
    <w:p w:rsidRPr="001A2621" w:rsidR="00D86320" w:rsidP="001A2621" w:rsidRDefault="00D86320" w14:paraId="6E642B59" w14:textId="77777777">
      <w:pPr>
        <w:tabs>
          <w:tab w:val="left" w:pos="284"/>
          <w:tab w:val="left" w:pos="567"/>
          <w:tab w:val="left" w:pos="851"/>
        </w:tabs>
        <w:rPr>
          <w:rFonts w:ascii="Times New Roman" w:hAnsi="Times New Roman"/>
          <w:sz w:val="24"/>
          <w:szCs w:val="20"/>
        </w:rPr>
      </w:pPr>
    </w:p>
    <w:p w:rsidRPr="001A2621" w:rsidR="001A2621" w:rsidP="001A2621" w:rsidRDefault="00D86320" w14:paraId="7AF1A417" w14:textId="0F0CBADA">
      <w:pPr>
        <w:tabs>
          <w:tab w:val="left" w:pos="284"/>
          <w:tab w:val="left" w:pos="567"/>
          <w:tab w:val="left" w:pos="851"/>
        </w:tabs>
        <w:rPr>
          <w:rFonts w:ascii="Times New Roman" w:hAnsi="Times New Roman"/>
          <w:b/>
          <w:sz w:val="24"/>
          <w:szCs w:val="20"/>
        </w:rPr>
      </w:pPr>
      <w:r w:rsidRPr="001A2621">
        <w:rPr>
          <w:rFonts w:ascii="Times New Roman" w:hAnsi="Times New Roman"/>
          <w:b/>
          <w:sz w:val="24"/>
          <w:szCs w:val="20"/>
        </w:rPr>
        <w:t>ARTIKEL LXIV</w:t>
      </w:r>
    </w:p>
    <w:p w:rsidRPr="001A2621" w:rsidR="001A2621" w:rsidP="001A2621" w:rsidRDefault="001A2621" w14:paraId="23310FDA" w14:textId="77777777">
      <w:pPr>
        <w:tabs>
          <w:tab w:val="left" w:pos="284"/>
          <w:tab w:val="left" w:pos="567"/>
          <w:tab w:val="left" w:pos="851"/>
        </w:tabs>
        <w:rPr>
          <w:rFonts w:ascii="Times New Roman" w:hAnsi="Times New Roman"/>
          <w:sz w:val="24"/>
          <w:szCs w:val="20"/>
        </w:rPr>
      </w:pPr>
    </w:p>
    <w:p w:rsidRPr="001A2621" w:rsidR="001A2621" w:rsidP="001A2621" w:rsidRDefault="00D86320" w14:paraId="2C39DDA9" w14:textId="7668F1A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1A2621" w:rsidR="001A2621">
        <w:rPr>
          <w:rFonts w:ascii="Times New Roman" w:hAnsi="Times New Roman"/>
          <w:sz w:val="24"/>
          <w:szCs w:val="20"/>
        </w:rPr>
        <w:t>Deze wet wordt aangehaald als: Belastingplan 2027.</w:t>
      </w:r>
    </w:p>
    <w:p w:rsidR="001A2621" w:rsidP="001A2621" w:rsidRDefault="001A2621" w14:paraId="2063CE69" w14:textId="77777777">
      <w:pPr>
        <w:tabs>
          <w:tab w:val="left" w:pos="284"/>
          <w:tab w:val="left" w:pos="567"/>
          <w:tab w:val="left" w:pos="851"/>
        </w:tabs>
        <w:rPr>
          <w:rFonts w:ascii="Times New Roman" w:hAnsi="Times New Roman"/>
          <w:sz w:val="24"/>
          <w:szCs w:val="20"/>
        </w:rPr>
      </w:pPr>
    </w:p>
    <w:p w:rsidR="00D86320" w:rsidP="001A2621" w:rsidRDefault="00D86320" w14:paraId="4DCFE093" w14:textId="77777777">
      <w:pPr>
        <w:tabs>
          <w:tab w:val="left" w:pos="284"/>
          <w:tab w:val="left" w:pos="567"/>
          <w:tab w:val="left" w:pos="851"/>
        </w:tabs>
        <w:rPr>
          <w:rFonts w:ascii="Times New Roman" w:hAnsi="Times New Roman"/>
          <w:sz w:val="24"/>
          <w:szCs w:val="20"/>
        </w:rPr>
      </w:pPr>
    </w:p>
    <w:p w:rsidRPr="00D86320" w:rsidR="00D86320" w:rsidP="00D86320" w:rsidRDefault="00D86320" w14:paraId="363FCEDA" w14:textId="6E170398">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D86320">
        <w:rPr>
          <w:rFonts w:ascii="Times New Roman" w:hAnsi="Times New Roman"/>
          <w:sz w:val="24"/>
          <w:szCs w:val="20"/>
        </w:rPr>
        <w:t xml:space="preserve">Lasten en bevelen dat deze in het Staatsblad zal worden geplaatst en dat alle ministeries, autoriteiten, colleges en ambtenaren die zulks aangaat, aan de nauwkeurige uitvoering de hand zullen houden. </w:t>
      </w:r>
    </w:p>
    <w:p w:rsidRPr="00D86320" w:rsidR="00D86320" w:rsidP="00D86320" w:rsidRDefault="00D86320" w14:paraId="48EF4E5F" w14:textId="77777777">
      <w:pPr>
        <w:tabs>
          <w:tab w:val="left" w:pos="284"/>
          <w:tab w:val="left" w:pos="567"/>
          <w:tab w:val="left" w:pos="851"/>
        </w:tabs>
        <w:rPr>
          <w:rFonts w:ascii="Times New Roman" w:hAnsi="Times New Roman"/>
          <w:sz w:val="24"/>
          <w:szCs w:val="20"/>
        </w:rPr>
      </w:pPr>
    </w:p>
    <w:p w:rsidRPr="00D86320" w:rsidR="00D86320" w:rsidP="00D86320" w:rsidRDefault="00D86320" w14:paraId="1F9E6FCD" w14:textId="77777777">
      <w:pPr>
        <w:tabs>
          <w:tab w:val="left" w:pos="284"/>
          <w:tab w:val="left" w:pos="567"/>
          <w:tab w:val="left" w:pos="851"/>
        </w:tabs>
        <w:rPr>
          <w:rFonts w:ascii="Times New Roman" w:hAnsi="Times New Roman"/>
          <w:sz w:val="24"/>
          <w:szCs w:val="20"/>
        </w:rPr>
      </w:pPr>
      <w:r w:rsidRPr="00D86320">
        <w:rPr>
          <w:rFonts w:ascii="Times New Roman" w:hAnsi="Times New Roman"/>
          <w:sz w:val="24"/>
          <w:szCs w:val="20"/>
        </w:rPr>
        <w:t>Gegeven</w:t>
      </w:r>
    </w:p>
    <w:p w:rsidR="00D86320" w:rsidP="00D86320" w:rsidRDefault="00D86320" w14:paraId="1C33C46C" w14:textId="77777777">
      <w:pPr>
        <w:tabs>
          <w:tab w:val="left" w:pos="284"/>
          <w:tab w:val="left" w:pos="567"/>
          <w:tab w:val="left" w:pos="851"/>
        </w:tabs>
        <w:rPr>
          <w:rFonts w:ascii="Times New Roman" w:hAnsi="Times New Roman"/>
          <w:sz w:val="24"/>
          <w:szCs w:val="20"/>
        </w:rPr>
      </w:pPr>
    </w:p>
    <w:p w:rsidR="00D86320" w:rsidP="00D86320" w:rsidRDefault="00D86320" w14:paraId="6F6D784F" w14:textId="77777777">
      <w:pPr>
        <w:tabs>
          <w:tab w:val="left" w:pos="284"/>
          <w:tab w:val="left" w:pos="567"/>
          <w:tab w:val="left" w:pos="851"/>
        </w:tabs>
        <w:rPr>
          <w:rFonts w:ascii="Times New Roman" w:hAnsi="Times New Roman"/>
          <w:sz w:val="24"/>
          <w:szCs w:val="20"/>
        </w:rPr>
      </w:pPr>
    </w:p>
    <w:p w:rsidR="00D86320" w:rsidP="00D86320" w:rsidRDefault="00D86320" w14:paraId="7703626D" w14:textId="77777777">
      <w:pPr>
        <w:tabs>
          <w:tab w:val="left" w:pos="284"/>
          <w:tab w:val="left" w:pos="567"/>
          <w:tab w:val="left" w:pos="851"/>
        </w:tabs>
        <w:rPr>
          <w:rFonts w:ascii="Times New Roman" w:hAnsi="Times New Roman"/>
          <w:sz w:val="24"/>
          <w:szCs w:val="20"/>
        </w:rPr>
      </w:pPr>
    </w:p>
    <w:p w:rsidR="00D86320" w:rsidP="00D86320" w:rsidRDefault="00D86320" w14:paraId="5E20010B" w14:textId="77777777">
      <w:pPr>
        <w:tabs>
          <w:tab w:val="left" w:pos="284"/>
          <w:tab w:val="left" w:pos="567"/>
          <w:tab w:val="left" w:pos="851"/>
        </w:tabs>
        <w:rPr>
          <w:rFonts w:ascii="Times New Roman" w:hAnsi="Times New Roman"/>
          <w:sz w:val="24"/>
          <w:szCs w:val="20"/>
        </w:rPr>
      </w:pPr>
    </w:p>
    <w:p w:rsidR="00D86320" w:rsidP="00D86320" w:rsidRDefault="00D86320" w14:paraId="5FD7D081" w14:textId="77777777">
      <w:pPr>
        <w:tabs>
          <w:tab w:val="left" w:pos="284"/>
          <w:tab w:val="left" w:pos="567"/>
          <w:tab w:val="left" w:pos="851"/>
        </w:tabs>
        <w:rPr>
          <w:rFonts w:ascii="Times New Roman" w:hAnsi="Times New Roman"/>
          <w:sz w:val="24"/>
          <w:szCs w:val="20"/>
        </w:rPr>
      </w:pPr>
    </w:p>
    <w:p w:rsidR="00D86320" w:rsidP="00D86320" w:rsidRDefault="00D86320" w14:paraId="037D9C3F" w14:textId="77777777">
      <w:pPr>
        <w:tabs>
          <w:tab w:val="left" w:pos="284"/>
          <w:tab w:val="left" w:pos="567"/>
          <w:tab w:val="left" w:pos="851"/>
        </w:tabs>
        <w:rPr>
          <w:rFonts w:ascii="Times New Roman" w:hAnsi="Times New Roman"/>
          <w:sz w:val="24"/>
          <w:szCs w:val="20"/>
        </w:rPr>
      </w:pPr>
    </w:p>
    <w:p w:rsidR="00D86320" w:rsidP="00D86320" w:rsidRDefault="00D86320" w14:paraId="1788E5A2" w14:textId="77777777">
      <w:pPr>
        <w:tabs>
          <w:tab w:val="left" w:pos="284"/>
          <w:tab w:val="left" w:pos="567"/>
          <w:tab w:val="left" w:pos="851"/>
        </w:tabs>
        <w:rPr>
          <w:rFonts w:ascii="Times New Roman" w:hAnsi="Times New Roman"/>
          <w:sz w:val="24"/>
          <w:szCs w:val="20"/>
        </w:rPr>
      </w:pPr>
    </w:p>
    <w:p w:rsidR="00D86320" w:rsidP="00D86320" w:rsidRDefault="00D86320" w14:paraId="5F7B15C9" w14:textId="77777777">
      <w:pPr>
        <w:tabs>
          <w:tab w:val="left" w:pos="284"/>
          <w:tab w:val="left" w:pos="567"/>
          <w:tab w:val="left" w:pos="851"/>
        </w:tabs>
        <w:rPr>
          <w:rFonts w:ascii="Times New Roman" w:hAnsi="Times New Roman"/>
          <w:sz w:val="24"/>
          <w:szCs w:val="20"/>
        </w:rPr>
      </w:pPr>
    </w:p>
    <w:p w:rsidRPr="00D86320" w:rsidR="00D86320" w:rsidP="00D86320" w:rsidRDefault="00D86320" w14:paraId="5B7961B2" w14:textId="77777777">
      <w:pPr>
        <w:tabs>
          <w:tab w:val="left" w:pos="284"/>
          <w:tab w:val="left" w:pos="567"/>
          <w:tab w:val="left" w:pos="851"/>
        </w:tabs>
        <w:rPr>
          <w:rFonts w:ascii="Times New Roman" w:hAnsi="Times New Roman"/>
          <w:sz w:val="24"/>
          <w:szCs w:val="20"/>
        </w:rPr>
      </w:pPr>
    </w:p>
    <w:p w:rsidRPr="00D86320" w:rsidR="00D86320" w:rsidP="00D86320" w:rsidRDefault="00D86320" w14:paraId="09031883" w14:textId="77777777">
      <w:pPr>
        <w:tabs>
          <w:tab w:val="left" w:pos="284"/>
          <w:tab w:val="left" w:pos="567"/>
          <w:tab w:val="left" w:pos="851"/>
        </w:tabs>
        <w:rPr>
          <w:rFonts w:ascii="Times New Roman" w:hAnsi="Times New Roman"/>
          <w:sz w:val="24"/>
          <w:szCs w:val="20"/>
        </w:rPr>
      </w:pPr>
      <w:r w:rsidRPr="00D86320">
        <w:rPr>
          <w:rFonts w:ascii="Times New Roman" w:hAnsi="Times New Roman"/>
          <w:sz w:val="24"/>
          <w:szCs w:val="20"/>
        </w:rPr>
        <w:t xml:space="preserve">De Minister van Financiën, </w:t>
      </w:r>
    </w:p>
    <w:p w:rsidRPr="00D86320" w:rsidR="00D86320" w:rsidP="00D86320" w:rsidRDefault="00D86320" w14:paraId="56D012AF" w14:textId="77777777">
      <w:pPr>
        <w:tabs>
          <w:tab w:val="left" w:pos="284"/>
          <w:tab w:val="left" w:pos="567"/>
          <w:tab w:val="left" w:pos="851"/>
        </w:tabs>
        <w:rPr>
          <w:rFonts w:ascii="Times New Roman" w:hAnsi="Times New Roman"/>
          <w:sz w:val="24"/>
          <w:szCs w:val="20"/>
        </w:rPr>
      </w:pPr>
    </w:p>
    <w:p w:rsidRPr="00D86320" w:rsidR="00D86320" w:rsidP="00D86320" w:rsidRDefault="00D86320" w14:paraId="0769AD27" w14:textId="77777777">
      <w:pPr>
        <w:tabs>
          <w:tab w:val="left" w:pos="284"/>
          <w:tab w:val="left" w:pos="567"/>
          <w:tab w:val="left" w:pos="851"/>
        </w:tabs>
        <w:rPr>
          <w:rFonts w:ascii="Times New Roman" w:hAnsi="Times New Roman"/>
          <w:sz w:val="24"/>
          <w:szCs w:val="20"/>
        </w:rPr>
      </w:pPr>
    </w:p>
    <w:p w:rsidRPr="00D86320" w:rsidR="00D86320" w:rsidP="00D86320" w:rsidRDefault="00D86320" w14:paraId="7C246205" w14:textId="77777777">
      <w:pPr>
        <w:tabs>
          <w:tab w:val="left" w:pos="284"/>
          <w:tab w:val="left" w:pos="567"/>
          <w:tab w:val="left" w:pos="851"/>
        </w:tabs>
        <w:rPr>
          <w:rFonts w:ascii="Times New Roman" w:hAnsi="Times New Roman"/>
          <w:sz w:val="24"/>
          <w:szCs w:val="20"/>
        </w:rPr>
      </w:pPr>
    </w:p>
    <w:p w:rsidR="00D86320" w:rsidP="00D86320" w:rsidRDefault="00D86320" w14:paraId="1AD14424" w14:textId="77777777">
      <w:pPr>
        <w:tabs>
          <w:tab w:val="left" w:pos="284"/>
          <w:tab w:val="left" w:pos="567"/>
          <w:tab w:val="left" w:pos="851"/>
        </w:tabs>
        <w:rPr>
          <w:rFonts w:ascii="Times New Roman" w:hAnsi="Times New Roman"/>
          <w:sz w:val="24"/>
          <w:szCs w:val="20"/>
        </w:rPr>
      </w:pPr>
    </w:p>
    <w:p w:rsidR="00D86320" w:rsidP="00D86320" w:rsidRDefault="00D86320" w14:paraId="278B9808" w14:textId="77777777">
      <w:pPr>
        <w:tabs>
          <w:tab w:val="left" w:pos="284"/>
          <w:tab w:val="left" w:pos="567"/>
          <w:tab w:val="left" w:pos="851"/>
        </w:tabs>
        <w:rPr>
          <w:rFonts w:ascii="Times New Roman" w:hAnsi="Times New Roman"/>
          <w:sz w:val="24"/>
          <w:szCs w:val="20"/>
        </w:rPr>
      </w:pPr>
    </w:p>
    <w:p w:rsidR="00D86320" w:rsidP="00D86320" w:rsidRDefault="00D86320" w14:paraId="07ECAFED" w14:textId="77777777">
      <w:pPr>
        <w:tabs>
          <w:tab w:val="left" w:pos="284"/>
          <w:tab w:val="left" w:pos="567"/>
          <w:tab w:val="left" w:pos="851"/>
        </w:tabs>
        <w:rPr>
          <w:rFonts w:ascii="Times New Roman" w:hAnsi="Times New Roman"/>
          <w:sz w:val="24"/>
          <w:szCs w:val="20"/>
        </w:rPr>
      </w:pPr>
    </w:p>
    <w:p w:rsidR="00D86320" w:rsidP="00D86320" w:rsidRDefault="00D86320" w14:paraId="2AEA7A4D" w14:textId="77777777">
      <w:pPr>
        <w:tabs>
          <w:tab w:val="left" w:pos="284"/>
          <w:tab w:val="left" w:pos="567"/>
          <w:tab w:val="left" w:pos="851"/>
        </w:tabs>
        <w:rPr>
          <w:rFonts w:ascii="Times New Roman" w:hAnsi="Times New Roman"/>
          <w:sz w:val="24"/>
          <w:szCs w:val="20"/>
        </w:rPr>
      </w:pPr>
    </w:p>
    <w:p w:rsidR="00D86320" w:rsidP="00D86320" w:rsidRDefault="00D86320" w14:paraId="621FE9B0" w14:textId="77777777">
      <w:pPr>
        <w:tabs>
          <w:tab w:val="left" w:pos="284"/>
          <w:tab w:val="left" w:pos="567"/>
          <w:tab w:val="left" w:pos="851"/>
        </w:tabs>
        <w:rPr>
          <w:rFonts w:ascii="Times New Roman" w:hAnsi="Times New Roman"/>
          <w:sz w:val="24"/>
          <w:szCs w:val="20"/>
        </w:rPr>
      </w:pPr>
    </w:p>
    <w:p w:rsidRPr="00D86320" w:rsidR="00D86320" w:rsidP="00D86320" w:rsidRDefault="00D86320" w14:paraId="3C6C12EB" w14:textId="77777777">
      <w:pPr>
        <w:tabs>
          <w:tab w:val="left" w:pos="284"/>
          <w:tab w:val="left" w:pos="567"/>
          <w:tab w:val="left" w:pos="851"/>
        </w:tabs>
        <w:rPr>
          <w:rFonts w:ascii="Times New Roman" w:hAnsi="Times New Roman"/>
          <w:sz w:val="24"/>
          <w:szCs w:val="20"/>
        </w:rPr>
      </w:pPr>
    </w:p>
    <w:p w:rsidRPr="002168F4" w:rsidR="00D86320" w:rsidP="00D86320" w:rsidRDefault="00D86320" w14:paraId="54C758CE" w14:textId="692FE953">
      <w:pPr>
        <w:tabs>
          <w:tab w:val="left" w:pos="284"/>
          <w:tab w:val="left" w:pos="567"/>
          <w:tab w:val="left" w:pos="851"/>
        </w:tabs>
        <w:rPr>
          <w:rFonts w:ascii="Times New Roman" w:hAnsi="Times New Roman"/>
          <w:sz w:val="24"/>
          <w:szCs w:val="20"/>
        </w:rPr>
      </w:pPr>
      <w:r w:rsidRPr="00D86320">
        <w:rPr>
          <w:rFonts w:ascii="Times New Roman" w:hAnsi="Times New Roman"/>
          <w:sz w:val="24"/>
          <w:szCs w:val="20"/>
        </w:rPr>
        <w:t>De Staatssecretaris van Financiën,</w:t>
      </w:r>
    </w:p>
    <w:sectPr w:rsidRPr="002168F4" w:rsidR="00D86320" w:rsidSect="00A11E73">
      <w:footerReference w:type="even" r:id="rId9"/>
      <w:footerReference w:type="default" r:id="rId10"/>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0245D" w14:textId="77777777" w:rsidR="00EC19C3" w:rsidRDefault="00EC19C3">
      <w:pPr>
        <w:spacing w:line="20" w:lineRule="exact"/>
      </w:pPr>
    </w:p>
  </w:endnote>
  <w:endnote w:type="continuationSeparator" w:id="0">
    <w:p w14:paraId="5B9D8BE3" w14:textId="77777777" w:rsidR="00EC19C3" w:rsidRDefault="00EC19C3">
      <w:pPr>
        <w:pStyle w:val="Amendement"/>
      </w:pPr>
      <w:r>
        <w:rPr>
          <w:b w:val="0"/>
          <w:bCs w:val="0"/>
        </w:rPr>
        <w:t xml:space="preserve"> </w:t>
      </w:r>
    </w:p>
  </w:endnote>
  <w:endnote w:type="continuationNotice" w:id="1">
    <w:p w14:paraId="67B41958" w14:textId="77777777" w:rsidR="00EC19C3" w:rsidRDefault="00EC19C3">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jaVu Sans">
    <w:altName w:val="Arial"/>
    <w:charset w:val="00"/>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0A2EC"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EB6D7E1"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D607C"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0A1B2F58"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29FD3" w14:textId="77777777" w:rsidR="00EC19C3" w:rsidRDefault="00EC19C3">
      <w:pPr>
        <w:pStyle w:val="Amendement"/>
      </w:pPr>
      <w:r>
        <w:rPr>
          <w:b w:val="0"/>
          <w:bCs w:val="0"/>
        </w:rPr>
        <w:separator/>
      </w:r>
    </w:p>
  </w:footnote>
  <w:footnote w:type="continuationSeparator" w:id="0">
    <w:p w14:paraId="169115EB" w14:textId="77777777" w:rsidR="00EC19C3" w:rsidRDefault="00EC19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savePreviewPicture/>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E4E"/>
    <w:rsid w:val="00012DBE"/>
    <w:rsid w:val="000A1D81"/>
    <w:rsid w:val="000C6E32"/>
    <w:rsid w:val="00111ED3"/>
    <w:rsid w:val="001A1C39"/>
    <w:rsid w:val="001A2621"/>
    <w:rsid w:val="001C190E"/>
    <w:rsid w:val="002168F4"/>
    <w:rsid w:val="002A727C"/>
    <w:rsid w:val="003117C8"/>
    <w:rsid w:val="0035477D"/>
    <w:rsid w:val="003913EB"/>
    <w:rsid w:val="004F19A6"/>
    <w:rsid w:val="005519D4"/>
    <w:rsid w:val="005D2707"/>
    <w:rsid w:val="005D70AC"/>
    <w:rsid w:val="00606255"/>
    <w:rsid w:val="006B607A"/>
    <w:rsid w:val="007A186C"/>
    <w:rsid w:val="007B5F77"/>
    <w:rsid w:val="007D451C"/>
    <w:rsid w:val="00805B67"/>
    <w:rsid w:val="00826224"/>
    <w:rsid w:val="00857FDB"/>
    <w:rsid w:val="00921F4A"/>
    <w:rsid w:val="00930A23"/>
    <w:rsid w:val="009C6E1C"/>
    <w:rsid w:val="009C7354"/>
    <w:rsid w:val="009E6D7F"/>
    <w:rsid w:val="009E7797"/>
    <w:rsid w:val="009F7450"/>
    <w:rsid w:val="00A11E73"/>
    <w:rsid w:val="00A2521E"/>
    <w:rsid w:val="00A83576"/>
    <w:rsid w:val="00A91C0E"/>
    <w:rsid w:val="00AB6E4E"/>
    <w:rsid w:val="00AD7095"/>
    <w:rsid w:val="00AE436A"/>
    <w:rsid w:val="00AF68E2"/>
    <w:rsid w:val="00C135B1"/>
    <w:rsid w:val="00C92DF8"/>
    <w:rsid w:val="00CB3578"/>
    <w:rsid w:val="00D20AFA"/>
    <w:rsid w:val="00D55648"/>
    <w:rsid w:val="00D86320"/>
    <w:rsid w:val="00E16443"/>
    <w:rsid w:val="00E36EE9"/>
    <w:rsid w:val="00E62B99"/>
    <w:rsid w:val="00EC19C3"/>
    <w:rsid w:val="00F13442"/>
    <w:rsid w:val="00F41031"/>
    <w:rsid w:val="00F60E9F"/>
    <w:rsid w:val="00F956D4"/>
    <w:rsid w:val="00FC214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BADCAE"/>
  <w15:docId w15:val="{DEBD8A12-9E7F-4AD7-AAF4-A69F5880B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table" w:customStyle="1" w:styleId="Tabelraster5">
    <w:name w:val="Tabelraster5"/>
    <w:basedOn w:val="Standaardtabel"/>
    <w:next w:val="Tabelraster"/>
    <w:uiPriority w:val="39"/>
    <w:rsid w:val="00AB6E4E"/>
    <w:rPr>
      <w:rFonts w:ascii="Verdana" w:eastAsiaTheme="minorHAnsi" w:hAnsi="Verdana"/>
      <w:sz w:val="18"/>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rsid w:val="00AB6E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1A2621"/>
    <w:rPr>
      <w:rFonts w:ascii="Verdana" w:eastAsiaTheme="minorHAnsi" w:hAnsi="Verdana" w:cstheme="minorBidi"/>
      <w:noProof/>
      <w:sz w:val="18"/>
      <w:szCs w:val="22"/>
      <w:lang w:eastAsia="en-US"/>
    </w:rPr>
  </w:style>
  <w:style w:type="paragraph" w:styleId="Lijstalinea">
    <w:name w:val="List Paragraph"/>
    <w:basedOn w:val="Standaard"/>
    <w:uiPriority w:val="34"/>
    <w:qFormat/>
    <w:rsid w:val="001A26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25</ap:Pages>
  <ap:Words>6766</ap:Words>
  <ap:Characters>37215</ap:Characters>
  <ap:DocSecurity>0</ap:DocSecurity>
  <ap:Lines>310</ap:Lines>
  <ap:Paragraphs>87</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43894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2009-12-07T05:10:00.0000000Z</lastPrinted>
  <dcterms:created xsi:type="dcterms:W3CDTF">2026-10-15T10:07:00.0000000Z</dcterms:created>
  <dcterms:modified xsi:type="dcterms:W3CDTF">2026-10-15T10:22:00.0000000Z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