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F2C4B" w:rsidR="00BC40E5" w:rsidP="000E62AA" w:rsidRDefault="00BC40E5" w14:paraId="2EA64BFB" w14:textId="0497152A">
      <w:pPr>
        <w:spacing w:line="276" w:lineRule="auto"/>
      </w:pPr>
    </w:p>
    <w:p w:rsidR="00082065" w:rsidP="000E62AA" w:rsidRDefault="00F55672" w14:paraId="42FC16AC" w14:textId="2656BEBE">
      <w:pPr>
        <w:spacing w:line="276" w:lineRule="auto"/>
      </w:pPr>
      <w:r>
        <w:t>Geachte voorzitter</w:t>
      </w:r>
      <w:r w:rsidR="009D59A2">
        <w:t>,</w:t>
      </w:r>
      <w:r>
        <w:br/>
      </w:r>
      <w:r>
        <w:br/>
        <w:t>Hierbij bied ik u de antwoorden aan op de schriftelijke vragen gesteld door het lid Rajkowski (VVD)</w:t>
      </w:r>
      <w:r w:rsidRPr="00DA0E9C">
        <w:t xml:space="preserve"> over het bericht </w:t>
      </w:r>
      <w:r w:rsidR="00A34A39">
        <w:t>“</w:t>
      </w:r>
      <w:r w:rsidRPr="00DA0E9C">
        <w:t>Albanese Refused to Condemn Iran, Now She Attacks NATO Over Ukraine</w:t>
      </w:r>
      <w:r w:rsidR="00A34A39">
        <w:t>”</w:t>
      </w:r>
      <w:r w:rsidRPr="00DA0E9C">
        <w:t>.</w:t>
      </w:r>
      <w:r w:rsidR="008F5B9C">
        <w:t xml:space="preserve"> </w:t>
      </w:r>
      <w:r w:rsidRPr="00DA0E9C">
        <w:t>Deze vragen werden ingezonden op 28 september 2026 met</w:t>
      </w:r>
      <w:r w:rsidRPr="00DA0E9C" w:rsidR="00DA0E9C">
        <w:t xml:space="preserve"> </w:t>
      </w:r>
      <w:r w:rsidRPr="00DA0E9C">
        <w:t>kenmerk 2026Z19832.</w:t>
      </w:r>
    </w:p>
    <w:p w:rsidR="008F5B9C" w:rsidP="000E62AA" w:rsidRDefault="008F5B9C" w14:paraId="78AD8D1C" w14:textId="77777777">
      <w:pPr>
        <w:spacing w:line="276" w:lineRule="auto"/>
      </w:pPr>
    </w:p>
    <w:p w:rsidR="008F5B9C" w:rsidP="000E62AA" w:rsidRDefault="008F5B9C" w14:paraId="7E5D14AB" w14:textId="77777777">
      <w:pPr>
        <w:spacing w:line="276" w:lineRule="auto"/>
      </w:pPr>
    </w:p>
    <w:p w:rsidRPr="008F5B9C" w:rsidR="008F5B9C" w:rsidP="000E62AA" w:rsidRDefault="008F5B9C" w14:paraId="3E5507DD" w14:textId="77777777">
      <w:pPr>
        <w:spacing w:line="276" w:lineRule="auto"/>
      </w:pPr>
      <w:r w:rsidRPr="008F5B9C">
        <w:t>De minister van Buitenlandse Zaken,</w:t>
      </w:r>
    </w:p>
    <w:p w:rsidR="008F5B9C" w:rsidP="000E62AA" w:rsidRDefault="008F5B9C" w14:paraId="2785CE16" w14:textId="77777777">
      <w:pPr>
        <w:spacing w:line="276" w:lineRule="auto"/>
      </w:pPr>
    </w:p>
    <w:p w:rsidR="008F5B9C" w:rsidP="000E62AA" w:rsidRDefault="008F5B9C" w14:paraId="53AAE5BB" w14:textId="77777777">
      <w:pPr>
        <w:spacing w:line="276" w:lineRule="auto"/>
      </w:pPr>
    </w:p>
    <w:p w:rsidR="008F5B9C" w:rsidP="000E62AA" w:rsidRDefault="008F5B9C" w14:paraId="40C6D454" w14:textId="77777777">
      <w:pPr>
        <w:spacing w:line="276" w:lineRule="auto"/>
      </w:pPr>
    </w:p>
    <w:p w:rsidR="008F5B9C" w:rsidP="000E62AA" w:rsidRDefault="008F5B9C" w14:paraId="12F057E3" w14:textId="77777777">
      <w:pPr>
        <w:spacing w:line="276" w:lineRule="auto"/>
      </w:pPr>
    </w:p>
    <w:p w:rsidR="008F5B9C" w:rsidP="000E62AA" w:rsidRDefault="008F5B9C" w14:paraId="4BD7AB40" w14:textId="77777777">
      <w:pPr>
        <w:spacing w:line="276" w:lineRule="auto"/>
      </w:pPr>
    </w:p>
    <w:p w:rsidRPr="008F5B9C" w:rsidR="008F5B9C" w:rsidP="000E62AA" w:rsidRDefault="008F5B9C" w14:paraId="5F1B9016" w14:textId="6565F18B">
      <w:pPr>
        <w:spacing w:line="276" w:lineRule="auto"/>
      </w:pPr>
      <w:r w:rsidRPr="008F5B9C">
        <w:t>T.B.W. Berendsen</w:t>
      </w:r>
    </w:p>
    <w:p w:rsidR="008F5B9C" w:rsidP="000E62AA" w:rsidRDefault="008F5B9C" w14:paraId="78BAEA7F" w14:textId="77777777">
      <w:pPr>
        <w:spacing w:line="276" w:lineRule="auto"/>
      </w:pPr>
    </w:p>
    <w:p w:rsidR="00082065" w:rsidP="000E62AA" w:rsidRDefault="00082065" w14:paraId="42FC16AD" w14:textId="77777777">
      <w:pPr>
        <w:spacing w:line="276" w:lineRule="auto"/>
      </w:pPr>
    </w:p>
    <w:p w:rsidR="00082065" w:rsidP="000E62AA" w:rsidRDefault="00082065" w14:paraId="42FC16AE" w14:textId="77777777">
      <w:pPr>
        <w:spacing w:line="276" w:lineRule="auto"/>
      </w:pPr>
    </w:p>
    <w:p w:rsidR="00082065" w:rsidP="000E62AA" w:rsidRDefault="00082065" w14:paraId="42FC16AF" w14:textId="77777777">
      <w:pPr>
        <w:spacing w:line="276" w:lineRule="auto"/>
      </w:pPr>
    </w:p>
    <w:p w:rsidR="00082065" w:rsidP="000E62AA" w:rsidRDefault="00082065" w14:paraId="42FC16B0" w14:textId="77777777">
      <w:pPr>
        <w:spacing w:line="276" w:lineRule="auto"/>
      </w:pPr>
    </w:p>
    <w:p w:rsidR="00082065" w:rsidP="000E62AA" w:rsidRDefault="00082065" w14:paraId="42FC16B1" w14:textId="77777777">
      <w:pPr>
        <w:spacing w:line="276" w:lineRule="auto"/>
      </w:pPr>
    </w:p>
    <w:p w:rsidR="00082065" w:rsidP="000E62AA" w:rsidRDefault="00F55672" w14:paraId="42FC16B2" w14:textId="77777777">
      <w:pPr>
        <w:pStyle w:val="WitregelW1bodytekst"/>
        <w:spacing w:line="276" w:lineRule="auto"/>
      </w:pPr>
      <w:r>
        <w:br w:type="page"/>
      </w:r>
    </w:p>
    <w:p w:rsidRPr="00473248" w:rsidR="00082065" w:rsidP="000E62AA" w:rsidRDefault="00F55672" w14:paraId="42FC16B3" w14:textId="3B9BA8D5">
      <w:pPr>
        <w:spacing w:line="276" w:lineRule="auto"/>
        <w:rPr>
          <w:highlight w:val="yellow"/>
        </w:rPr>
      </w:pPr>
      <w:r>
        <w:rPr>
          <w:b/>
        </w:rPr>
        <w:lastRenderedPageBreak/>
        <w:t xml:space="preserve">Antwoorden van de </w:t>
      </w:r>
      <w:r w:rsidR="008F5B9C">
        <w:rPr>
          <w:b/>
        </w:rPr>
        <w:t>m</w:t>
      </w:r>
      <w:r>
        <w:rPr>
          <w:b/>
        </w:rPr>
        <w:t>inister van Buitenlandse Zaken op vragen van het lid Rajkowski (VVD) </w:t>
      </w:r>
      <w:r w:rsidR="00030772">
        <w:rPr>
          <w:b/>
        </w:rPr>
        <w:t xml:space="preserve">over </w:t>
      </w:r>
      <w:r w:rsidRPr="00B47B73">
        <w:rPr>
          <w:b/>
        </w:rPr>
        <w:t xml:space="preserve">het bericht </w:t>
      </w:r>
      <w:r w:rsidR="003921AC">
        <w:rPr>
          <w:b/>
        </w:rPr>
        <w:t>“</w:t>
      </w:r>
      <w:r w:rsidRPr="00B47B73">
        <w:rPr>
          <w:b/>
        </w:rPr>
        <w:t>Albanese Refused to Condemn Iran, Now She Attacks NATO Over Ukraine</w:t>
      </w:r>
      <w:r w:rsidR="003921AC">
        <w:rPr>
          <w:b/>
        </w:rPr>
        <w:t>”</w:t>
      </w:r>
    </w:p>
    <w:p w:rsidRPr="00473248" w:rsidR="00082065" w:rsidP="000E62AA" w:rsidRDefault="00082065" w14:paraId="42FC16B4" w14:textId="77777777">
      <w:pPr>
        <w:spacing w:line="276" w:lineRule="auto"/>
      </w:pPr>
    </w:p>
    <w:p w:rsidR="00082065" w:rsidP="000E62AA" w:rsidRDefault="00F55672" w14:paraId="42FC16B5" w14:textId="77777777">
      <w:pPr>
        <w:spacing w:line="276" w:lineRule="auto"/>
      </w:pPr>
      <w:r w:rsidRPr="00473248">
        <w:rPr>
          <w:b/>
        </w:rPr>
        <w:t>Vraag 1</w:t>
      </w:r>
    </w:p>
    <w:p w:rsidR="00082065" w:rsidP="000E62AA" w:rsidRDefault="00876E6B" w14:paraId="42FC16B7" w14:textId="2BC99E8C">
      <w:pPr>
        <w:spacing w:line="276" w:lineRule="auto"/>
      </w:pPr>
      <w:r>
        <w:t xml:space="preserve">Bent u bekend met de uitlatingen van Francesca Albanese, speciaal VN-rapporteur voor de mensenrechtensituatie in de bezette Palestijnse gebieden, tijdens het Festival di Open in Parma op 19 september jl.? </w:t>
      </w:r>
      <w:r w:rsidR="00030772">
        <w:rPr>
          <w:rStyle w:val="Voetnootmarkering"/>
        </w:rPr>
        <w:footnoteReference w:id="1"/>
      </w:r>
    </w:p>
    <w:p w:rsidR="006C59D2" w:rsidP="000E62AA" w:rsidRDefault="006C59D2" w14:paraId="7C3D8060" w14:textId="77777777">
      <w:pPr>
        <w:spacing w:line="276" w:lineRule="auto"/>
      </w:pPr>
    </w:p>
    <w:p w:rsidR="00082065" w:rsidP="000E62AA" w:rsidRDefault="00F55672" w14:paraId="42FC16BB" w14:textId="77777777">
      <w:pPr>
        <w:spacing w:line="276" w:lineRule="auto"/>
      </w:pPr>
      <w:r>
        <w:rPr>
          <w:b/>
        </w:rPr>
        <w:t>Vraag 2</w:t>
      </w:r>
    </w:p>
    <w:p w:rsidR="00082065" w:rsidP="000E62AA" w:rsidRDefault="00876E6B" w14:paraId="42FC16BD" w14:textId="7F8BE7BE">
      <w:pPr>
        <w:spacing w:line="276" w:lineRule="auto"/>
      </w:pPr>
      <w:r>
        <w:t>Klopt het dat mevrouw Albanese tijdens deze bijeenkomst heeft opgeroepen om te stoppen met het leveren van wapens aan Oekraïne?</w:t>
      </w:r>
    </w:p>
    <w:p w:rsidR="00082065" w:rsidP="000E62AA" w:rsidRDefault="00082065" w14:paraId="42FC16C0" w14:textId="77777777">
      <w:pPr>
        <w:spacing w:line="276" w:lineRule="auto"/>
      </w:pPr>
    </w:p>
    <w:p w:rsidR="00082065" w:rsidP="000E62AA" w:rsidRDefault="00F55672" w14:paraId="42FC16C1" w14:textId="77777777">
      <w:pPr>
        <w:spacing w:line="276" w:lineRule="auto"/>
      </w:pPr>
      <w:r>
        <w:rPr>
          <w:b/>
        </w:rPr>
        <w:t>Vraag 3</w:t>
      </w:r>
    </w:p>
    <w:p w:rsidR="00082065" w:rsidP="000E62AA" w:rsidRDefault="00CE741B" w14:paraId="42FC16C6" w14:textId="21DA0416">
      <w:pPr>
        <w:spacing w:line="276" w:lineRule="auto"/>
      </w:pPr>
      <w:r>
        <w:t>Klopt het dat zij heeft gesuggereerd dat er “redenen” waren voor de Russische invasie van Oekraïne?</w:t>
      </w:r>
    </w:p>
    <w:p w:rsidR="006C59D2" w:rsidP="000E62AA" w:rsidRDefault="006C59D2" w14:paraId="6E1F591A" w14:textId="77777777">
      <w:pPr>
        <w:spacing w:line="276" w:lineRule="auto"/>
      </w:pPr>
    </w:p>
    <w:p w:rsidR="00CE741B" w:rsidP="000E62AA" w:rsidRDefault="00CE741B" w14:paraId="02CA705F" w14:textId="7BD2FC98">
      <w:pPr>
        <w:spacing w:line="276" w:lineRule="auto"/>
      </w:pPr>
      <w:r>
        <w:rPr>
          <w:b/>
          <w:bCs/>
        </w:rPr>
        <w:t>Vraag 4</w:t>
      </w:r>
    </w:p>
    <w:p w:rsidR="00CE741B" w:rsidP="000E62AA" w:rsidRDefault="00CE741B" w14:paraId="2AF4A91E" w14:textId="36BA66F4">
      <w:pPr>
        <w:spacing w:line="276" w:lineRule="auto"/>
      </w:pPr>
      <w:r>
        <w:t>Klopt het voorts dat zij beweerde dat er sprake is van een politieke berekening binnen een door de Verenigde Staten geleide NAVO die gebaat zou zijn bij een “zwak Europa”, en dat om die reden “dat front openblijft”?</w:t>
      </w:r>
    </w:p>
    <w:p w:rsidR="006C59D2" w:rsidP="000E62AA" w:rsidRDefault="006C59D2" w14:paraId="28D4C22A" w14:textId="77777777">
      <w:pPr>
        <w:spacing w:line="276" w:lineRule="auto"/>
      </w:pPr>
    </w:p>
    <w:p w:rsidRPr="00546DA9" w:rsidR="00BC53F5" w:rsidP="000E62AA" w:rsidRDefault="00BC53F5" w14:paraId="10B6C2AA" w14:textId="77777777">
      <w:pPr>
        <w:spacing w:line="276" w:lineRule="auto"/>
        <w:rPr>
          <w:b/>
          <w:bCs/>
        </w:rPr>
      </w:pPr>
      <w:r>
        <w:rPr>
          <w:b/>
          <w:bCs/>
        </w:rPr>
        <w:t>Antwoord vragen 1, 2, 3, 4</w:t>
      </w:r>
    </w:p>
    <w:p w:rsidR="00443EEC" w:rsidP="000E62AA" w:rsidRDefault="00BC53F5" w14:paraId="0B8B230C" w14:textId="4667E781">
      <w:pPr>
        <w:spacing w:line="276" w:lineRule="auto"/>
      </w:pPr>
      <w:r w:rsidRPr="00876E6B">
        <w:t xml:space="preserve">Het </w:t>
      </w:r>
      <w:r w:rsidR="003A776B">
        <w:t>k</w:t>
      </w:r>
      <w:r w:rsidR="007E3A07">
        <w:t>abinet</w:t>
      </w:r>
      <w:r w:rsidRPr="00876E6B">
        <w:t xml:space="preserve"> beschikt niet over een officiële en volledige weergave van</w:t>
      </w:r>
      <w:r w:rsidR="0077272F">
        <w:t xml:space="preserve"> de uitspraken van mevrouw Albanese tijdens het genoemde festival</w:t>
      </w:r>
      <w:r w:rsidRPr="00876E6B">
        <w:t xml:space="preserve">. </w:t>
      </w:r>
      <w:r>
        <w:t>In het genoemde artikel staan enkel referenties aan korte videofragmenten van het interview</w:t>
      </w:r>
      <w:r w:rsidR="008F5B9C">
        <w:t>. H</w:t>
      </w:r>
      <w:r w:rsidR="00EB57E5">
        <w:t xml:space="preserve">et volledige </w:t>
      </w:r>
      <w:r w:rsidR="0077272F">
        <w:t>gesprek</w:t>
      </w:r>
      <w:r w:rsidR="00EB57E5">
        <w:t xml:space="preserve"> is</w:t>
      </w:r>
      <w:r w:rsidR="0077272F">
        <w:t>, voor zover bekend,</w:t>
      </w:r>
      <w:r w:rsidR="00EB57E5">
        <w:t xml:space="preserve"> ook niet elders beschikbaar</w:t>
      </w:r>
      <w:r>
        <w:t xml:space="preserve">. Hierdoor </w:t>
      </w:r>
      <w:r w:rsidRPr="00876E6B">
        <w:t>kan de juistheid, volledigheid en</w:t>
      </w:r>
      <w:r w:rsidR="0077272F">
        <w:t xml:space="preserve"> de precieze</w:t>
      </w:r>
      <w:r w:rsidRPr="00876E6B">
        <w:t xml:space="preserve"> context van de aan de VN</w:t>
      </w:r>
      <w:r w:rsidR="008F5B9C">
        <w:t xml:space="preserve"> Speciaal R</w:t>
      </w:r>
      <w:r w:rsidRPr="00876E6B">
        <w:t>apporteur Albanese toegeschreven uitspraken niet</w:t>
      </w:r>
      <w:r w:rsidR="00473248">
        <w:t xml:space="preserve"> objectief</w:t>
      </w:r>
      <w:r w:rsidRPr="00876E6B">
        <w:t xml:space="preserve"> worden </w:t>
      </w:r>
      <w:r>
        <w:t>beoordeeld</w:t>
      </w:r>
      <w:r w:rsidRPr="00876E6B">
        <w:t>.</w:t>
      </w:r>
    </w:p>
    <w:p w:rsidR="00B011D5" w:rsidP="000E62AA" w:rsidRDefault="00B011D5" w14:paraId="76067824" w14:textId="77777777">
      <w:pPr>
        <w:spacing w:line="276" w:lineRule="auto"/>
      </w:pPr>
    </w:p>
    <w:p w:rsidR="00B011D5" w:rsidP="000E62AA" w:rsidRDefault="00B011D5" w14:paraId="262E3C5F" w14:textId="72DDE25D">
      <w:pPr>
        <w:spacing w:line="276" w:lineRule="auto"/>
      </w:pPr>
      <w:r>
        <w:t xml:space="preserve">Zoals ook in eerdere beantwoording aan uw Kamer aangegeven, acht het kabinet enkele uitlatingen van Speciaal Rapporteur Albanese onbetamelijk en niet in lijn met de gedragscode. Nederland heeft Speciaal Rapporteur Albanese dan ook meermaals aangesproken op gedane uitlatingen. Ook bovengenoemde uitspraken op het festival en bij RT, voor zover die objectief te beoordelen zijn, zijn niet in lijn met haar mandaat. Het kabinet zal mevrouw Albanese hier op aan blijven spreken. </w:t>
      </w:r>
    </w:p>
    <w:p w:rsidR="009D13C6" w:rsidP="000E62AA" w:rsidRDefault="009D13C6" w14:paraId="05C0E955" w14:textId="77777777">
      <w:pPr>
        <w:spacing w:line="276" w:lineRule="auto"/>
      </w:pPr>
    </w:p>
    <w:p w:rsidR="00CE741B" w:rsidP="000E62AA" w:rsidRDefault="00CE741B" w14:paraId="73FC7D7F" w14:textId="3E4C40A4">
      <w:pPr>
        <w:spacing w:line="276" w:lineRule="auto"/>
      </w:pPr>
      <w:r>
        <w:rPr>
          <w:b/>
          <w:bCs/>
        </w:rPr>
        <w:t>Vraag 5</w:t>
      </w:r>
    </w:p>
    <w:p w:rsidR="00546DA9" w:rsidP="000E62AA" w:rsidRDefault="00CE741B" w14:paraId="15CE0344" w14:textId="2711094E">
      <w:pPr>
        <w:spacing w:line="276" w:lineRule="auto"/>
      </w:pPr>
      <w:r>
        <w:t>Hoe oordeelt u over het feit dat een functionaris van de Verenigde Naties dergelijke verstrekkende geopolitieke beschuldigingen uit, terwijl zij ter plekke zelf expliciet toegaf “geen expert” te zijn en “geen oplossing” te hebben en dat dit onderwerp ook niet haar mandaat betreft?</w:t>
      </w:r>
    </w:p>
    <w:p w:rsidR="00965031" w:rsidP="000E62AA" w:rsidRDefault="00965031" w14:paraId="327BEE5F" w14:textId="77777777">
      <w:pPr>
        <w:spacing w:line="276" w:lineRule="auto"/>
        <w:rPr>
          <w:b/>
          <w:bCs/>
        </w:rPr>
      </w:pPr>
    </w:p>
    <w:p w:rsidR="00B011D5" w:rsidP="000E62AA" w:rsidRDefault="00B011D5" w14:paraId="0DC02C1D" w14:textId="77777777">
      <w:pPr>
        <w:spacing w:line="276" w:lineRule="auto"/>
        <w:rPr>
          <w:b/>
          <w:bCs/>
        </w:rPr>
      </w:pPr>
    </w:p>
    <w:p w:rsidRPr="00F40CAB" w:rsidR="00EF44F3" w:rsidP="000E62AA" w:rsidRDefault="00EF44F3" w14:paraId="79883203" w14:textId="4541F0D0">
      <w:pPr>
        <w:spacing w:line="276" w:lineRule="auto"/>
        <w:rPr>
          <w:b/>
          <w:bCs/>
        </w:rPr>
      </w:pPr>
      <w:r>
        <w:rPr>
          <w:b/>
          <w:bCs/>
        </w:rPr>
        <w:lastRenderedPageBreak/>
        <w:t>Antwoord</w:t>
      </w:r>
    </w:p>
    <w:p w:rsidR="00EF44F3" w:rsidP="000E62AA" w:rsidRDefault="00EF44F3" w14:paraId="78F39F9D" w14:textId="7667EEA3">
      <w:pPr>
        <w:spacing w:line="276" w:lineRule="auto"/>
      </w:pPr>
      <w:r w:rsidRPr="00AC683C">
        <w:t>Speciaal Rapporteurs hebben een groot publiek bereik en daarmee een belangrijke verantwoordelijkheid om bij hun publieke uitingen en in hun functie als Speciaal Rapporteur geen persoonlijke politieke meningen te verkondigen.</w:t>
      </w:r>
      <w:r>
        <w:t xml:space="preserve"> H</w:t>
      </w:r>
      <w:r w:rsidRPr="0034659F">
        <w:t xml:space="preserve">et </w:t>
      </w:r>
      <w:r w:rsidR="007E3A07">
        <w:t>kabinet</w:t>
      </w:r>
      <w:r w:rsidRPr="0034659F">
        <w:t xml:space="preserve"> </w:t>
      </w:r>
      <w:r>
        <w:t xml:space="preserve">is </w:t>
      </w:r>
      <w:r w:rsidRPr="0034659F">
        <w:t>kritisch</w:t>
      </w:r>
      <w:r>
        <w:t xml:space="preserve"> op door mevrouw Albanese </w:t>
      </w:r>
      <w:r w:rsidR="006F37AB">
        <w:t xml:space="preserve">in het verleden </w:t>
      </w:r>
      <w:r>
        <w:t xml:space="preserve">gedane </w:t>
      </w:r>
      <w:r w:rsidR="00473248">
        <w:t>uitspraken. Zoals bekend heeft het kabinet</w:t>
      </w:r>
      <w:r>
        <w:t xml:space="preserve"> haar hier</w:t>
      </w:r>
      <w:r w:rsidR="00473248">
        <w:t xml:space="preserve"> </w:t>
      </w:r>
      <w:r>
        <w:t>ook op aangesproken en opgeroepen</w:t>
      </w:r>
      <w:r w:rsidRPr="0034659F">
        <w:t xml:space="preserve"> om af te zien van polariserende uitspraken in het publieke domein.</w:t>
      </w:r>
    </w:p>
    <w:p w:rsidR="00EF44F3" w:rsidP="000E62AA" w:rsidRDefault="00EF44F3" w14:paraId="353F340F" w14:textId="77777777">
      <w:pPr>
        <w:spacing w:line="276" w:lineRule="auto"/>
      </w:pPr>
    </w:p>
    <w:p w:rsidR="003868CE" w:rsidP="000E62AA" w:rsidRDefault="00EF44F3" w14:paraId="351EEA9E" w14:textId="3478B013">
      <w:pPr>
        <w:spacing w:line="276" w:lineRule="auto"/>
      </w:pPr>
      <w:r>
        <w:t xml:space="preserve">Daarnaast acht het </w:t>
      </w:r>
      <w:r w:rsidR="007E3A07">
        <w:t>kabinet</w:t>
      </w:r>
      <w:r>
        <w:t xml:space="preserve"> het van belang dat mevrouw Albanese, wanneer zij spreekt in haar capaciteit als Speciaal Rapporteur voor de Palestijnse Gebieden,</w:t>
      </w:r>
      <w:r w:rsidR="00C3218F">
        <w:t xml:space="preserve"> </w:t>
      </w:r>
      <w:r>
        <w:t>zich beperkt tot haar mandaat zoals vastgesteld door de Mensenrechtenraad</w:t>
      </w:r>
      <w:r w:rsidR="001B05E8">
        <w:t xml:space="preserve"> en in lijn</w:t>
      </w:r>
      <w:r w:rsidR="00C3218F">
        <w:t xml:space="preserve"> handelt</w:t>
      </w:r>
      <w:r w:rsidR="001B05E8">
        <w:t xml:space="preserve"> met de </w:t>
      </w:r>
      <w:r w:rsidR="003A776B">
        <w:t>VN-gedragscode</w:t>
      </w:r>
      <w:r w:rsidR="001B05E8">
        <w:t xml:space="preserve"> voor Speciaal Rapporteurs</w:t>
      </w:r>
      <w:r>
        <w:t>.</w:t>
      </w:r>
      <w:r w:rsidR="003A776B">
        <w:rPr>
          <w:rStyle w:val="Voetnootmarkering"/>
        </w:rPr>
        <w:footnoteReference w:id="2"/>
      </w:r>
      <w:r>
        <w:t xml:space="preserve"> </w:t>
      </w:r>
    </w:p>
    <w:p w:rsidR="00ED4D00" w:rsidP="000E62AA" w:rsidRDefault="00ED4D00" w14:paraId="5309D437" w14:textId="77777777">
      <w:pPr>
        <w:spacing w:line="276" w:lineRule="auto"/>
      </w:pPr>
    </w:p>
    <w:p w:rsidR="00965031" w:rsidP="000E62AA" w:rsidRDefault="00CE741B" w14:paraId="05325A2D" w14:textId="12BFA722">
      <w:pPr>
        <w:spacing w:line="276" w:lineRule="auto"/>
      </w:pPr>
      <w:r>
        <w:rPr>
          <w:b/>
          <w:bCs/>
        </w:rPr>
        <w:t>Vraag 6</w:t>
      </w:r>
      <w:r>
        <w:br/>
        <w:t>Deelt u de mening dat een oproep tot het staken van wapenleveranties aan Oekraïne de facto neerkomt op een oproep tot capitulatie van Oekraïne? Zo nee, waarom niet?</w:t>
      </w:r>
    </w:p>
    <w:p w:rsidRPr="00965031" w:rsidR="006C59D2" w:rsidP="000E62AA" w:rsidRDefault="00CE741B" w14:paraId="131371B1" w14:textId="1C7D1243">
      <w:pPr>
        <w:spacing w:line="276" w:lineRule="auto"/>
      </w:pPr>
      <w:r>
        <w:br/>
      </w:r>
      <w:r>
        <w:rPr>
          <w:b/>
          <w:bCs/>
        </w:rPr>
        <w:t>Antwoord</w:t>
      </w:r>
      <w:r w:rsidR="00BC53F5">
        <w:rPr>
          <w:b/>
          <w:bCs/>
        </w:rPr>
        <w:t xml:space="preserve"> </w:t>
      </w:r>
    </w:p>
    <w:p w:rsidRPr="008F5B9C" w:rsidR="00ED4D00" w:rsidP="000E62AA" w:rsidRDefault="003B7B77" w14:paraId="2F3CE90B" w14:textId="3F1A4E38">
      <w:pPr>
        <w:spacing w:line="276" w:lineRule="auto"/>
      </w:pPr>
      <w:r>
        <w:t xml:space="preserve">Het kabinet </w:t>
      </w:r>
      <w:r w:rsidR="00415A78">
        <w:t>ziet op geen enkele manier dat er sprake zou kunnen zijn van</w:t>
      </w:r>
      <w:r>
        <w:t xml:space="preserve"> het staken van wapenleveranties aan Oekraïne. </w:t>
      </w:r>
      <w:r w:rsidRPr="007D7726" w:rsidR="00ED4D00">
        <w:t>Door onze steun en die van partners is Oekraïne in staat zich te verdedigen tegen de Russische agressie. Het stoppen van die steun zal leiden tot een significante verslechtering van de situatie aan en achter de frontlinie voor Oekraïne. De gevolgen hiervan zullen enorm zijn voor Oekraïne zelf, maar ook voor Europa, door de te verwachte migratie, vele burgerslachtoffers aan Oekraïense zijde, en een verdere dreiging voor de Europese veiligheid nog dichter bij de grenzen van de EU en de NAVO.</w:t>
      </w:r>
    </w:p>
    <w:p w:rsidR="00ED4D00" w:rsidP="000E62AA" w:rsidRDefault="00ED4D00" w14:paraId="4EC51F37" w14:textId="77777777">
      <w:pPr>
        <w:spacing w:line="276" w:lineRule="auto"/>
        <w:rPr>
          <w:b/>
          <w:bCs/>
        </w:rPr>
      </w:pPr>
    </w:p>
    <w:p w:rsidR="00965031" w:rsidP="000E62AA" w:rsidRDefault="00CE741B" w14:paraId="5800B2DC" w14:textId="5D7B6E5C">
      <w:pPr>
        <w:spacing w:line="276" w:lineRule="auto"/>
      </w:pPr>
      <w:r>
        <w:rPr>
          <w:b/>
          <w:bCs/>
        </w:rPr>
        <w:t>Vraag</w:t>
      </w:r>
      <w:r w:rsidR="005A56DA">
        <w:rPr>
          <w:b/>
          <w:bCs/>
        </w:rPr>
        <w:t xml:space="preserve"> </w:t>
      </w:r>
      <w:r>
        <w:rPr>
          <w:b/>
          <w:bCs/>
        </w:rPr>
        <w:t>7</w:t>
      </w:r>
      <w:r>
        <w:br/>
        <w:t>Deelt u de opvatting dat het stopzetten van militaire steun aan Oekraïne zou leiden tot de rechteloze onderdrukking van miljoenen onschuldige mensen door het Russische regime? Zo nee, waarom niet?</w:t>
      </w:r>
    </w:p>
    <w:p w:rsidRPr="00965031" w:rsidR="00ED4D00" w:rsidP="000E62AA" w:rsidRDefault="00CE741B" w14:paraId="7B4B611C" w14:textId="71940E97">
      <w:pPr>
        <w:spacing w:line="276" w:lineRule="auto"/>
      </w:pPr>
      <w:r>
        <w:br/>
      </w:r>
      <w:r>
        <w:rPr>
          <w:b/>
          <w:bCs/>
        </w:rPr>
        <w:t>Antwoord</w:t>
      </w:r>
    </w:p>
    <w:p w:rsidRPr="008F5B9C" w:rsidR="006C59D2" w:rsidP="000E62AA" w:rsidRDefault="00ED4D00" w14:paraId="47FED9C8" w14:textId="30683A2A">
      <w:pPr>
        <w:spacing w:line="276" w:lineRule="auto"/>
      </w:pPr>
      <w:r w:rsidRPr="007D7726">
        <w:t xml:space="preserve">Het </w:t>
      </w:r>
      <w:r w:rsidR="007E3A07">
        <w:t>kabinet</w:t>
      </w:r>
      <w:r w:rsidRPr="007D7726">
        <w:t xml:space="preserve"> ziet geen aanleiding om te geloven dat Oekraïens grondgebied dat door Rusland wordt bezet op een andere manier zal worden bestuurd dan de huidige gebieden die bezet zijn door Rusland. Daar is nu al sprake van wijdverspreide misstanden zoals seksueel geweld, oneerlijke rechtsgang en oorlogsmisdaden zoals ook aangegeven in de rapporten "Sexual Violence in the Context of the Russian Federation Full-Scale Armed Attack against Ukraine" </w:t>
      </w:r>
      <w:r w:rsidRPr="007D7726" w:rsidR="007E788D">
        <w:t>uitgegeven door het OHCHR</w:t>
      </w:r>
      <w:r w:rsidR="003A776B">
        <w:rPr>
          <w:rStyle w:val="Voetnootmarkering"/>
        </w:rPr>
        <w:footnoteReference w:id="3"/>
      </w:r>
      <w:r w:rsidR="007E788D">
        <w:t>,</w:t>
      </w:r>
      <w:r w:rsidRPr="007D7726">
        <w:t xml:space="preserve"> en "Report of the Independent International Commission of Inquiry on Ukraine to the Human Rights Council (A/HRC/61/61)"</w:t>
      </w:r>
      <w:r w:rsidR="00785647">
        <w:rPr>
          <w:rStyle w:val="Voetnootmarkering"/>
        </w:rPr>
        <w:footnoteReference w:id="4"/>
      </w:r>
      <w:r w:rsidRPr="007D7726">
        <w:t> </w:t>
      </w:r>
      <w:r w:rsidR="007E788D">
        <w:t>gericht aan de</w:t>
      </w:r>
      <w:r w:rsidRPr="007D7726">
        <w:t xml:space="preserve"> VN </w:t>
      </w:r>
      <w:r w:rsidR="007E788D">
        <w:t>Mensenrechtenraad</w:t>
      </w:r>
      <w:r w:rsidRPr="007D7726">
        <w:t>.</w:t>
      </w:r>
      <w:r w:rsidR="00CE741B">
        <w:br/>
      </w:r>
    </w:p>
    <w:p w:rsidR="003868CE" w:rsidP="000E62AA" w:rsidRDefault="00CE741B" w14:paraId="40BEE4D4" w14:textId="77777777">
      <w:pPr>
        <w:spacing w:line="276" w:lineRule="auto"/>
      </w:pPr>
      <w:r>
        <w:rPr>
          <w:b/>
          <w:bCs/>
        </w:rPr>
        <w:lastRenderedPageBreak/>
        <w:t>Vraag 8</w:t>
      </w:r>
      <w:r>
        <w:br/>
        <w:t>Deelt u de stelling dat vrede en veiligheid in Europa alleen duurzaam kunnen worden gewaarborgd wanneer wordt voorkomen dat Rusland deze agressieoorlog wint? Zo nee, waarom niet?</w:t>
      </w:r>
    </w:p>
    <w:p w:rsidR="00CE741B" w:rsidP="000E62AA" w:rsidRDefault="00CE741B" w14:paraId="77D5D1E2" w14:textId="0F476373">
      <w:pPr>
        <w:spacing w:line="276" w:lineRule="auto"/>
      </w:pPr>
      <w:r>
        <w:br/>
      </w:r>
      <w:r>
        <w:rPr>
          <w:b/>
          <w:bCs/>
        </w:rPr>
        <w:t>Antwoord</w:t>
      </w:r>
      <w:r>
        <w:br/>
      </w:r>
      <w:r w:rsidR="00A008BE">
        <w:t>Ja.</w:t>
      </w:r>
    </w:p>
    <w:p w:rsidR="006C59D2" w:rsidP="000E62AA" w:rsidRDefault="006C59D2" w14:paraId="45BEAE32" w14:textId="77777777">
      <w:pPr>
        <w:spacing w:line="276" w:lineRule="auto"/>
      </w:pPr>
    </w:p>
    <w:p w:rsidR="00BC53F5" w:rsidP="000E62AA" w:rsidRDefault="00CE741B" w14:paraId="487A1151" w14:textId="6345A34D">
      <w:pPr>
        <w:spacing w:line="276" w:lineRule="auto"/>
      </w:pPr>
      <w:r>
        <w:rPr>
          <w:b/>
          <w:bCs/>
        </w:rPr>
        <w:t>Vraag 9</w:t>
      </w:r>
      <w:r>
        <w:br/>
        <w:t>Deelt u de opvatting dat een sterke NAVO en onverminderde militaire, politieke en financiële steun aan Oekraïne noodzakelijk zijn om Poetin een halt toe te roepen? Zo nee, waarom niet?</w:t>
      </w:r>
    </w:p>
    <w:p w:rsidR="00913E84" w:rsidP="000E62AA" w:rsidRDefault="00CE741B" w14:paraId="54D53969" w14:textId="7D7D3C2A">
      <w:pPr>
        <w:spacing w:line="276" w:lineRule="auto"/>
        <w:rPr>
          <w:b/>
          <w:bCs/>
        </w:rPr>
      </w:pPr>
      <w:r>
        <w:br/>
      </w:r>
      <w:r>
        <w:rPr>
          <w:b/>
          <w:bCs/>
        </w:rPr>
        <w:t>Antwoord</w:t>
      </w:r>
    </w:p>
    <w:p w:rsidR="00443EEC" w:rsidP="000E62AA" w:rsidRDefault="00913E84" w14:paraId="0B850F31" w14:textId="498B4C75">
      <w:pPr>
        <w:spacing w:line="276" w:lineRule="auto"/>
      </w:pPr>
      <w:r w:rsidRPr="00913E84">
        <w:t>Ja.</w:t>
      </w:r>
      <w:r w:rsidRPr="00913E84" w:rsidR="00CE741B">
        <w:br/>
      </w:r>
    </w:p>
    <w:p w:rsidR="00CE741B" w:rsidP="000E62AA" w:rsidRDefault="00CE741B" w14:paraId="36979CF2" w14:textId="044319A9">
      <w:pPr>
        <w:spacing w:line="276" w:lineRule="auto"/>
      </w:pPr>
      <w:r>
        <w:rPr>
          <w:b/>
          <w:bCs/>
        </w:rPr>
        <w:t>Vraag 10</w:t>
      </w:r>
    </w:p>
    <w:p w:rsidR="00BC53F5" w:rsidP="000E62AA" w:rsidRDefault="00CE741B" w14:paraId="3D1F17C1" w14:textId="77777777">
      <w:pPr>
        <w:spacing w:line="276" w:lineRule="auto"/>
      </w:pPr>
      <w:r>
        <w:t>Hoe verhouden de uitspraken van mevrouw Albanese zich volgens u tot de realiteit dat Rusland soevereine grenzen schendt en NAVO-lidstaten dagelijks op de proef stelt met hybride aanvallen, spionage en sabotage?</w:t>
      </w:r>
    </w:p>
    <w:p w:rsidR="00BF0842" w:rsidP="000E62AA" w:rsidRDefault="00CE741B" w14:paraId="1D3E54D8" w14:textId="65A66FE2">
      <w:pPr>
        <w:spacing w:line="276" w:lineRule="auto"/>
      </w:pPr>
      <w:r>
        <w:br/>
      </w:r>
      <w:r>
        <w:rPr>
          <w:b/>
          <w:bCs/>
        </w:rPr>
        <w:t>Antwoord</w:t>
      </w:r>
      <w:r>
        <w:br/>
      </w:r>
      <w:r w:rsidR="00BF0842">
        <w:t xml:space="preserve">Graag verwijs ik u naar het antwoord op vragen 1 t/m </w:t>
      </w:r>
      <w:r w:rsidR="00BC53F5">
        <w:t>4</w:t>
      </w:r>
      <w:r w:rsidR="00BF0842">
        <w:t>.</w:t>
      </w:r>
    </w:p>
    <w:p w:rsidR="006C59D2" w:rsidP="000E62AA" w:rsidRDefault="006C59D2" w14:paraId="1CCFB4CE" w14:textId="77777777">
      <w:pPr>
        <w:spacing w:line="276" w:lineRule="auto"/>
      </w:pPr>
    </w:p>
    <w:p w:rsidR="00CE741B" w:rsidP="000E62AA" w:rsidRDefault="00CE741B" w14:paraId="40BACE94" w14:textId="3A1123B1">
      <w:pPr>
        <w:spacing w:line="276" w:lineRule="auto"/>
      </w:pPr>
      <w:r>
        <w:rPr>
          <w:b/>
          <w:bCs/>
        </w:rPr>
        <w:t>Vraag 11</w:t>
      </w:r>
    </w:p>
    <w:p w:rsidR="00BC53F5" w:rsidP="000E62AA" w:rsidRDefault="00CE741B" w14:paraId="4A9ED559" w14:textId="347B2846">
      <w:pPr>
        <w:spacing w:line="276" w:lineRule="auto"/>
      </w:pPr>
      <w:r>
        <w:t>Deelt u het standpunt dat de VN en haar rapporteurs moeten bijdragen aan vrede, veiligheid en het handhaven van het Handvest van de VN, en dat de uitspraken van mevrouw Albanese hier haaks op staan? Zo nee, waarom niet?</w:t>
      </w:r>
    </w:p>
    <w:p w:rsidR="00C16919" w:rsidP="000E62AA" w:rsidRDefault="00C16919" w14:paraId="634F33D1" w14:textId="77777777">
      <w:pPr>
        <w:spacing w:line="276" w:lineRule="auto"/>
      </w:pPr>
    </w:p>
    <w:p w:rsidR="00CE741B" w:rsidP="000E62AA" w:rsidRDefault="00CE741B" w14:paraId="447AD4DF" w14:textId="77777777">
      <w:pPr>
        <w:spacing w:line="276" w:lineRule="auto"/>
      </w:pPr>
      <w:r>
        <w:rPr>
          <w:b/>
          <w:bCs/>
        </w:rPr>
        <w:t>Vraag 12</w:t>
      </w:r>
    </w:p>
    <w:p w:rsidR="00BC53F5" w:rsidP="000E62AA" w:rsidRDefault="00CE741B" w14:paraId="4A9E401F" w14:textId="77777777">
      <w:pPr>
        <w:spacing w:line="276" w:lineRule="auto"/>
      </w:pPr>
      <w:r>
        <w:t>Deelt u het oordeel dat uitlatingen over de oorlog in Oekraïne en aanvallen op de NAVO volstrekt buiten het formele mandaat van mevrouw Albanese als rapporteur voor de bezette Palestijnse gebieden vallen? Zo nee, waarom niet?</w:t>
      </w:r>
    </w:p>
    <w:p w:rsidRPr="00005F00" w:rsidR="00443EEC" w:rsidP="000E62AA" w:rsidRDefault="00443EEC" w14:paraId="34E212E1" w14:textId="6B0495BC">
      <w:pPr>
        <w:spacing w:line="276" w:lineRule="auto"/>
        <w:rPr>
          <w:b/>
          <w:bCs/>
        </w:rPr>
      </w:pPr>
    </w:p>
    <w:p w:rsidR="00CE741B" w:rsidP="000E62AA" w:rsidRDefault="00CE741B" w14:paraId="60058BE2" w14:textId="77777777">
      <w:pPr>
        <w:spacing w:line="276" w:lineRule="auto"/>
      </w:pPr>
      <w:r>
        <w:rPr>
          <w:b/>
          <w:bCs/>
        </w:rPr>
        <w:t>Vraag 13</w:t>
      </w:r>
    </w:p>
    <w:p w:rsidR="00BC53F5" w:rsidP="000E62AA" w:rsidRDefault="00CE741B" w14:paraId="53F7BA9E" w14:textId="77777777">
      <w:pPr>
        <w:spacing w:line="276" w:lineRule="auto"/>
        <w:rPr>
          <w:b/>
          <w:bCs/>
        </w:rPr>
      </w:pPr>
      <w:r>
        <w:t>Hoe beoordeelt u de selectiviteit van mevrouw Albanese, die zich in januari 2026 beriep op de grenzen van haar mandaat om geen commentaar te geven op het neerslaan van demonstranten door het Iraanse regime, maar diezelfde mandaatsgrenzen negeert wanneer zij westerse democratieën kan bekritiseren?</w:t>
      </w:r>
      <w:r>
        <w:br/>
      </w:r>
    </w:p>
    <w:p w:rsidR="006C59D2" w:rsidP="000E62AA" w:rsidRDefault="00CE741B" w14:paraId="6F11E665" w14:textId="749F339C">
      <w:pPr>
        <w:spacing w:line="276" w:lineRule="auto"/>
      </w:pPr>
      <w:r>
        <w:rPr>
          <w:b/>
          <w:bCs/>
        </w:rPr>
        <w:t>Antwoord</w:t>
      </w:r>
      <w:r w:rsidR="009E40D8">
        <w:rPr>
          <w:b/>
          <w:bCs/>
        </w:rPr>
        <w:t xml:space="preserve"> vragen 11, 12 en 13</w:t>
      </w:r>
    </w:p>
    <w:p w:rsidR="009E40D8" w:rsidP="000E62AA" w:rsidRDefault="009E40D8" w14:paraId="2A1008DA" w14:textId="5B158494">
      <w:pPr>
        <w:spacing w:line="276" w:lineRule="auto"/>
      </w:pPr>
      <w:r>
        <w:t>Het kabinet deelt het standpunt dat VN-rapporteurs moeten bijdragen aan vrede, veiligheid en het handhaven van het Handvest van de VN en zich in hun publieke uitlatingen tot hun mandaat moeten beperken. Uitlatingen over de oorlog in Oekraïne en aanvallen op de NAVO vallen buiten het formele mandaat van mevrouw Albanese.</w:t>
      </w:r>
      <w:r w:rsidR="00974766">
        <w:t xml:space="preserve"> Het kabinet heeft haar eerder opgeroepen weg te blijven van polariserende uitspraken in het publieke domein</w:t>
      </w:r>
      <w:r w:rsidR="00443AED">
        <w:t xml:space="preserve"> en zal dat blijven doen. </w:t>
      </w:r>
    </w:p>
    <w:p w:rsidR="001A1F15" w:rsidP="000E62AA" w:rsidRDefault="001A1F15" w14:paraId="205940CE" w14:textId="77777777">
      <w:pPr>
        <w:spacing w:line="276" w:lineRule="auto"/>
      </w:pPr>
    </w:p>
    <w:p w:rsidR="00BC6440" w:rsidP="000E62AA" w:rsidRDefault="00BC6440" w14:paraId="339B1784" w14:textId="77777777">
      <w:pPr>
        <w:spacing w:line="276" w:lineRule="auto"/>
        <w:rPr>
          <w:b/>
          <w:bCs/>
        </w:rPr>
      </w:pPr>
    </w:p>
    <w:p w:rsidR="00BC6440" w:rsidP="000E62AA" w:rsidRDefault="00BC6440" w14:paraId="78926D1C" w14:textId="77777777">
      <w:pPr>
        <w:spacing w:line="276" w:lineRule="auto"/>
        <w:rPr>
          <w:b/>
          <w:bCs/>
        </w:rPr>
      </w:pPr>
    </w:p>
    <w:p w:rsidR="00CE741B" w:rsidP="000E62AA" w:rsidRDefault="00CE741B" w14:paraId="77470BCD" w14:textId="5FE1E81C">
      <w:pPr>
        <w:spacing w:line="276" w:lineRule="auto"/>
      </w:pPr>
      <w:r>
        <w:rPr>
          <w:b/>
          <w:bCs/>
        </w:rPr>
        <w:lastRenderedPageBreak/>
        <w:t>Vraag 14</w:t>
      </w:r>
    </w:p>
    <w:p w:rsidR="000E62AA" w:rsidP="000E62AA" w:rsidRDefault="00CE741B" w14:paraId="2A5EB637" w14:textId="2217AC65">
      <w:pPr>
        <w:spacing w:line="276" w:lineRule="auto"/>
      </w:pPr>
      <w:r>
        <w:t>Hoe beziet u in bredere zin de ideologie van het derdewereldactivisme (</w:t>
      </w:r>
      <w:proofErr w:type="spellStart"/>
      <w:r>
        <w:t>third-worldism</w:t>
      </w:r>
      <w:proofErr w:type="spellEnd"/>
      <w:r>
        <w:t>) binnen internationale gremia zoals de VN, waarbij westerse democratieën stelselmatig als imperialistisch of kwaadwillend worden neergezet, terwijl niet-westerse autoritaire regimes en agressors moreel worden gerelativeerd of vergoelijkt?</w:t>
      </w:r>
    </w:p>
    <w:p w:rsidRPr="005D3140" w:rsidR="000E62AA" w:rsidP="000E62AA" w:rsidRDefault="000E62AA" w14:paraId="0DEF0B7B" w14:textId="77777777">
      <w:pPr>
        <w:spacing w:line="276" w:lineRule="auto"/>
      </w:pPr>
    </w:p>
    <w:p w:rsidR="00CE741B" w:rsidP="000E62AA" w:rsidRDefault="00CE741B" w14:paraId="7352BCC0" w14:textId="535183BE">
      <w:pPr>
        <w:spacing w:line="276" w:lineRule="auto"/>
      </w:pPr>
      <w:r>
        <w:rPr>
          <w:b/>
          <w:bCs/>
        </w:rPr>
        <w:t>Vraag 15</w:t>
      </w:r>
    </w:p>
    <w:p w:rsidRPr="005D3140" w:rsidR="00071CA3" w:rsidP="000E62AA" w:rsidRDefault="00CE741B" w14:paraId="48B854B5" w14:textId="74D15654">
      <w:pPr>
        <w:spacing w:line="276" w:lineRule="auto"/>
      </w:pPr>
      <w:r>
        <w:t>Herkent u deze ideologie van derdewereldactivisme in de publieke optredens, retoriek en verslaglegging van mevrouw Albanese?</w:t>
      </w:r>
      <w:r w:rsidR="005D3140">
        <w:br/>
      </w:r>
    </w:p>
    <w:p w:rsidRPr="00DD2876" w:rsidR="00B53C61" w:rsidP="000E62AA" w:rsidRDefault="00B53C61" w14:paraId="76186FEA" w14:textId="0BDFC12A">
      <w:pPr>
        <w:spacing w:line="276" w:lineRule="auto"/>
        <w:rPr>
          <w:b/>
          <w:bCs/>
        </w:rPr>
      </w:pPr>
      <w:r>
        <w:rPr>
          <w:b/>
          <w:bCs/>
        </w:rPr>
        <w:t>Antwoord vragen 14 en 15</w:t>
      </w:r>
    </w:p>
    <w:p w:rsidR="00ED734C" w:rsidP="000E62AA" w:rsidRDefault="00B53C61" w14:paraId="18429F86" w14:textId="71B10198">
      <w:pPr>
        <w:spacing w:line="276" w:lineRule="auto"/>
      </w:pPr>
      <w:r>
        <w:t>In algemene zin neemt het kabinet ongefundeerde kritiek, uit welke hoek deze ook komt, ter kennis</w:t>
      </w:r>
      <w:r w:rsidR="00590DBF">
        <w:t>geving aan</w:t>
      </w:r>
      <w:r w:rsidR="00A14B4A">
        <w:t xml:space="preserve">. Het kabinet geeft </w:t>
      </w:r>
      <w:r w:rsidR="000173E0">
        <w:t xml:space="preserve">zijn </w:t>
      </w:r>
      <w:r>
        <w:t>beleid vorm</w:t>
      </w:r>
      <w:r w:rsidR="00005F00">
        <w:t xml:space="preserve"> </w:t>
      </w:r>
      <w:r>
        <w:t xml:space="preserve">op basis van eigen uitgangspunten en analyses. </w:t>
      </w:r>
      <w:r w:rsidR="00ED734C">
        <w:t xml:space="preserve">Daarnaast hecht het kabinet </w:t>
      </w:r>
      <w:r w:rsidR="003207C9">
        <w:t xml:space="preserve">er sterk aan </w:t>
      </w:r>
      <w:r w:rsidR="00ED734C">
        <w:t xml:space="preserve">dat het debat binnen internationale gremia zoals de VN, </w:t>
      </w:r>
      <w:r w:rsidRPr="00ED734C" w:rsidR="00ED734C">
        <w:t>plaatsvindt op basis van feiten, het internationaal recht en universele mensenrechten, en niet op basis van simplificerende tegenstellingen.</w:t>
      </w:r>
      <w:r w:rsidR="00ED734C">
        <w:t xml:space="preserve"> </w:t>
      </w:r>
      <w:r w:rsidRPr="00ED734C" w:rsidR="00ED734C">
        <w:t>Nederland zal zich daarom blijven inzetten voor een consistente, op regels gebaseerde benadering en voor dialoog met alle leden over het belang van gelijke toepassing van internationale normen, ook waar dit politiek ongemakkelijk is.</w:t>
      </w:r>
      <w:r w:rsidR="00ED734C">
        <w:t xml:space="preserve"> </w:t>
      </w:r>
    </w:p>
    <w:p w:rsidR="00B53C61" w:rsidP="000E62AA" w:rsidRDefault="00B53C61" w14:paraId="694B9EF5" w14:textId="77777777">
      <w:pPr>
        <w:spacing w:line="276" w:lineRule="auto"/>
      </w:pPr>
    </w:p>
    <w:p w:rsidR="00A6198B" w:rsidP="000E62AA" w:rsidRDefault="00A6198B" w14:paraId="6991F522" w14:textId="77777777">
      <w:pPr>
        <w:spacing w:line="276" w:lineRule="auto"/>
      </w:pPr>
      <w:r>
        <w:rPr>
          <w:b/>
          <w:bCs/>
        </w:rPr>
        <w:t>Vraag 16</w:t>
      </w:r>
    </w:p>
    <w:p w:rsidR="006C59D2" w:rsidP="000E62AA" w:rsidRDefault="00A6198B" w14:paraId="284BEC81" w14:textId="1858953D">
      <w:pPr>
        <w:spacing w:line="276" w:lineRule="auto"/>
      </w:pPr>
      <w:r>
        <w:t>Hoe duidt u in dat kader het optreden van mevrouw Albanese bij de Russische staatszender RT op 13 september jl., waarin zij zich uitliet over het Amerikaanse embargo tegen Cuba?</w:t>
      </w:r>
    </w:p>
    <w:p w:rsidRPr="00CE741B" w:rsidR="00DD2876" w:rsidP="000E62AA" w:rsidRDefault="00DD2876" w14:paraId="2FC2CC52" w14:textId="77777777">
      <w:pPr>
        <w:spacing w:line="276" w:lineRule="auto"/>
        <w:rPr>
          <w:b/>
          <w:bCs/>
        </w:rPr>
      </w:pPr>
    </w:p>
    <w:p w:rsidR="00CE741B" w:rsidP="000E62AA" w:rsidRDefault="00CE741B" w14:paraId="49EBCEF7" w14:textId="77777777">
      <w:pPr>
        <w:spacing w:line="276" w:lineRule="auto"/>
      </w:pPr>
      <w:r>
        <w:rPr>
          <w:b/>
          <w:bCs/>
        </w:rPr>
        <w:t>Vraag 17</w:t>
      </w:r>
    </w:p>
    <w:p w:rsidRPr="00E71771" w:rsidR="00CE741B" w:rsidP="000E62AA" w:rsidRDefault="00CE741B" w14:paraId="0E745472" w14:textId="13AB56D9">
      <w:pPr>
        <w:spacing w:line="276" w:lineRule="auto"/>
      </w:pPr>
      <w:r>
        <w:t>Deelt u de mening dat een VN-rapporteur haar positie en het gezag van de Verenigde Naties niet mag misbruiken om Russische propaganda en antiwesterse sentimenten te verspreiden? Zo nee, waarom niet?</w:t>
      </w:r>
    </w:p>
    <w:p w:rsidR="006C59D2" w:rsidP="000E62AA" w:rsidRDefault="006C59D2" w14:paraId="6440C91B" w14:textId="77777777">
      <w:pPr>
        <w:spacing w:line="276" w:lineRule="auto"/>
      </w:pPr>
    </w:p>
    <w:p w:rsidR="00CE741B" w:rsidP="000E62AA" w:rsidRDefault="00CE741B" w14:paraId="52BAAE41" w14:textId="77777777">
      <w:pPr>
        <w:spacing w:line="276" w:lineRule="auto"/>
      </w:pPr>
      <w:r>
        <w:rPr>
          <w:b/>
          <w:bCs/>
        </w:rPr>
        <w:t>Vraag 18</w:t>
      </w:r>
    </w:p>
    <w:p w:rsidR="00CE447A" w:rsidP="000E62AA" w:rsidRDefault="00CE741B" w14:paraId="00CB9409" w14:textId="2A1267F2">
      <w:pPr>
        <w:spacing w:line="276" w:lineRule="auto"/>
      </w:pPr>
      <w:r>
        <w:t>Deelt u de conclusie dat deze uitspraken volstrekt niet passen bij de functie en de waardigheid van een gezant of speciaal rapporteur van de VN? Zo nee, waarom niet?</w:t>
      </w:r>
    </w:p>
    <w:p w:rsidR="006C59D2" w:rsidP="000E62AA" w:rsidRDefault="006C59D2" w14:paraId="590EBA05" w14:textId="77777777">
      <w:pPr>
        <w:spacing w:line="276" w:lineRule="auto"/>
      </w:pPr>
    </w:p>
    <w:p w:rsidR="00CE741B" w:rsidP="000E62AA" w:rsidRDefault="00CE741B" w14:paraId="76FA6706" w14:textId="77777777">
      <w:pPr>
        <w:spacing w:line="276" w:lineRule="auto"/>
      </w:pPr>
      <w:r>
        <w:rPr>
          <w:b/>
          <w:bCs/>
        </w:rPr>
        <w:t>Vraag 19</w:t>
      </w:r>
    </w:p>
    <w:p w:rsidR="00CE741B" w:rsidP="000E62AA" w:rsidRDefault="00CE741B" w14:paraId="5B8E8D7E" w14:textId="77777777">
      <w:pPr>
        <w:spacing w:line="276" w:lineRule="auto"/>
      </w:pPr>
      <w:r>
        <w:t>Deelt u de mening dat mevrouw Albanese door haar structurele vooringenomenheid ongeschikt is voor haar rol als onafhankelijk speciaal rapporteur? Zo nee, waarom niet?</w:t>
      </w:r>
    </w:p>
    <w:p w:rsidR="000B3CA7" w:rsidP="000E62AA" w:rsidRDefault="000B3CA7" w14:paraId="1831E3D1" w14:textId="77777777">
      <w:pPr>
        <w:spacing w:line="276" w:lineRule="auto"/>
      </w:pPr>
    </w:p>
    <w:p w:rsidR="00D815D6" w:rsidP="000E62AA" w:rsidRDefault="00D815D6" w14:paraId="469D6A50" w14:textId="771880E3">
      <w:pPr>
        <w:spacing w:line="276" w:lineRule="auto"/>
        <w:rPr>
          <w:b/>
          <w:bCs/>
        </w:rPr>
      </w:pPr>
      <w:r>
        <w:rPr>
          <w:b/>
          <w:bCs/>
        </w:rPr>
        <w:t xml:space="preserve">Antwoord vragen </w:t>
      </w:r>
      <w:r w:rsidR="008826F9">
        <w:rPr>
          <w:b/>
          <w:bCs/>
        </w:rPr>
        <w:t xml:space="preserve">16, </w:t>
      </w:r>
      <w:r>
        <w:rPr>
          <w:b/>
          <w:bCs/>
        </w:rPr>
        <w:t>17, 18 en 19</w:t>
      </w:r>
    </w:p>
    <w:p w:rsidR="007C6180" w:rsidP="000E62AA" w:rsidRDefault="00D815D6" w14:paraId="05DC0773" w14:textId="133562E4">
      <w:pPr>
        <w:spacing w:line="276" w:lineRule="auto"/>
      </w:pPr>
      <w:r>
        <w:t>Het kabinet acht het van belang dat VN Speciaal Rapporteurs</w:t>
      </w:r>
      <w:r w:rsidR="00005F00">
        <w:t xml:space="preserve"> </w:t>
      </w:r>
      <w:r w:rsidRPr="00AC683C">
        <w:t xml:space="preserve">geen persoonlijke politieke meningen </w:t>
      </w:r>
      <w:r>
        <w:t xml:space="preserve">verkondigen en zich houden aan hun mandaat evenals de bovengenoemde VN-gedragscode. </w:t>
      </w:r>
      <w:r w:rsidR="008826F9">
        <w:t>Uitspraken over het Cuba embargo op RT</w:t>
      </w:r>
      <w:r w:rsidR="00005F00">
        <w:t xml:space="preserve"> </w:t>
      </w:r>
      <w:r w:rsidR="008826F9">
        <w:t xml:space="preserve">passen daar niet bij. </w:t>
      </w:r>
    </w:p>
    <w:p w:rsidR="007C6180" w:rsidP="000E62AA" w:rsidRDefault="007C6180" w14:paraId="07DCF7D0" w14:textId="77777777">
      <w:pPr>
        <w:spacing w:line="276" w:lineRule="auto"/>
      </w:pPr>
    </w:p>
    <w:p w:rsidR="00D815D6" w:rsidP="000E62AA" w:rsidRDefault="007C6180" w14:paraId="200464AB" w14:textId="011F2F9F">
      <w:pPr>
        <w:spacing w:line="276" w:lineRule="auto"/>
      </w:pPr>
      <w:r>
        <w:t>Het</w:t>
      </w:r>
      <w:r w:rsidRPr="0034659F" w:rsidR="00D815D6">
        <w:t xml:space="preserve"> </w:t>
      </w:r>
      <w:r w:rsidR="00D815D6">
        <w:t>kabinet</w:t>
      </w:r>
      <w:r w:rsidRPr="0034659F" w:rsidR="00D815D6">
        <w:t xml:space="preserve"> </w:t>
      </w:r>
      <w:r>
        <w:t>was eerder</w:t>
      </w:r>
      <w:r w:rsidR="00D815D6">
        <w:t xml:space="preserve"> </w:t>
      </w:r>
      <w:r w:rsidRPr="0034659F" w:rsidR="00D815D6">
        <w:t>kritisch</w:t>
      </w:r>
      <w:r w:rsidR="00D815D6">
        <w:t xml:space="preserve"> op door mevrouw Albanese in het verleden gedane uitspraken. Zoals bekend heeft het kabinet haar hier ook op aangesproken en </w:t>
      </w:r>
      <w:r w:rsidR="00D815D6">
        <w:lastRenderedPageBreak/>
        <w:t>opgeroepen</w:t>
      </w:r>
      <w:r w:rsidRPr="0034659F" w:rsidR="00D815D6">
        <w:t xml:space="preserve"> om af te zien van polariserende uitspraken in het publieke domein.</w:t>
      </w:r>
      <w:r w:rsidR="00D815D6">
        <w:t xml:space="preserve"> Zoals aangegeven in antwoorden op eerdere Kamervragen, was het kabinet </w:t>
      </w:r>
      <w:r w:rsidR="008826F9">
        <w:t xml:space="preserve">ook </w:t>
      </w:r>
      <w:r w:rsidR="00D815D6">
        <w:t>geen voorstander van haar herbenoeming.</w:t>
      </w:r>
      <w:r w:rsidR="00D815D6">
        <w:rPr>
          <w:rStyle w:val="Voetnootmarkering"/>
        </w:rPr>
        <w:footnoteReference w:id="5"/>
      </w:r>
      <w:r w:rsidR="00D815D6">
        <w:t xml:space="preserve"> </w:t>
      </w:r>
    </w:p>
    <w:p w:rsidR="000E62AA" w:rsidP="000E62AA" w:rsidRDefault="000E62AA" w14:paraId="5209945E" w14:textId="77777777">
      <w:pPr>
        <w:spacing w:line="276" w:lineRule="auto"/>
      </w:pPr>
    </w:p>
    <w:p w:rsidR="00CE741B" w:rsidP="000E62AA" w:rsidRDefault="00CE741B" w14:paraId="54AAC302" w14:textId="6D4E2875">
      <w:pPr>
        <w:spacing w:line="276" w:lineRule="auto"/>
      </w:pPr>
      <w:r>
        <w:rPr>
          <w:b/>
          <w:bCs/>
        </w:rPr>
        <w:t>Vraag 20</w:t>
      </w:r>
    </w:p>
    <w:p w:rsidR="000B3CA7" w:rsidP="000E62AA" w:rsidRDefault="00CE741B" w14:paraId="366D91F2" w14:textId="77777777">
      <w:pPr>
        <w:spacing w:line="276" w:lineRule="auto"/>
      </w:pPr>
      <w:r>
        <w:t xml:space="preserve">Bent u bereid om haar speciale status en haar rol als speciaal rapporteur ter discussie te stellen samen met gelijkgezinde internationale partners tijdens de Algemene Vergadering van de VN in New York? </w:t>
      </w:r>
      <w:r w:rsidRPr="00CE741B">
        <w:t>Zo nee, waarom niet?</w:t>
      </w:r>
    </w:p>
    <w:p w:rsidR="00F75E3A" w:rsidP="000E62AA" w:rsidRDefault="00F75E3A" w14:paraId="05ABED67" w14:textId="77777777">
      <w:pPr>
        <w:spacing w:line="276" w:lineRule="auto"/>
        <w:rPr>
          <w:b/>
          <w:bCs/>
        </w:rPr>
      </w:pPr>
    </w:p>
    <w:p w:rsidR="00082065" w:rsidP="000E62AA" w:rsidRDefault="00CE741B" w14:paraId="42FC16D1" w14:textId="29D258F8">
      <w:pPr>
        <w:spacing w:line="276" w:lineRule="auto"/>
        <w:rPr>
          <w:b/>
          <w:bCs/>
        </w:rPr>
      </w:pPr>
      <w:r>
        <w:rPr>
          <w:b/>
          <w:bCs/>
        </w:rPr>
        <w:t>Antwoord</w:t>
      </w:r>
    </w:p>
    <w:p w:rsidR="00B70A2C" w:rsidP="000E62AA" w:rsidRDefault="00B70A2C" w14:paraId="5EE2847F" w14:textId="7AA281DB">
      <w:pPr>
        <w:spacing w:line="276" w:lineRule="auto"/>
      </w:pPr>
      <w:r>
        <w:t>Vorig jaar is het mandaat van mevrouw Albanese verlengd tot april 2028. Zoals hierboven genoemd was het kabinet geen voorstander van haar herbenoeming. Klachten over het functioneren van een Speciaal Rapporteur, of vermoedelijke schending van de VN-gedragscode, kunnen worden ingediend bij de voorzitter van het zgn. coördinatie comité van VN-mandaathouders</w:t>
      </w:r>
      <w:r w:rsidR="00C47DD2">
        <w:t xml:space="preserve"> in Geneve</w:t>
      </w:r>
      <w:r>
        <w:t>. Deze klachten worden vertrouwelijk behandeld door dit comité. Het coördinatie comité rapporteert jaarlijks in algemene zin aan de VN-Mensenrechtenraad over het functioneren van Speciaal Rapporteurs. Indien het coördinatie comité besluit dat er sprake is van een overduidelijke, structurele schending van de gedragscode, kan dit worden doorverwezen naar de voorzitter van de VN-Mensenrechtenraad. Het is dan aan de voorzitter van de VN-Mensenrechtenraad</w:t>
      </w:r>
      <w:r w:rsidR="002E454E">
        <w:t xml:space="preserve"> in Geneve</w:t>
      </w:r>
      <w:r>
        <w:t xml:space="preserve"> hoe dit wordt voorgelegd aan de leden van de VN-Mensenrechtenraad.</w:t>
      </w:r>
    </w:p>
    <w:p w:rsidR="00B70A2C" w:rsidP="000E62AA" w:rsidRDefault="00B70A2C" w14:paraId="6C3EE6F1" w14:textId="77777777">
      <w:pPr>
        <w:spacing w:line="276" w:lineRule="auto"/>
      </w:pPr>
    </w:p>
    <w:p w:rsidR="00932CDB" w:rsidP="000E62AA" w:rsidRDefault="00180249" w14:paraId="3771D6ED" w14:textId="205E4C33">
      <w:pPr>
        <w:spacing w:line="276" w:lineRule="auto"/>
      </w:pPr>
      <w:r>
        <w:t xml:space="preserve">Zoals ook in eerdere beantwoording aan uw Kamer aangegeven, </w:t>
      </w:r>
      <w:r w:rsidR="007C6180">
        <w:t>acht</w:t>
      </w:r>
      <w:r>
        <w:t xml:space="preserve"> het kabinet enkele uitlatingen van Speciaal Rapporteur Albanese onbetamelijk en niet in lijn met de gedragscode. </w:t>
      </w:r>
      <w:r w:rsidR="004C6617">
        <w:t xml:space="preserve">Nederland heeft Speciaal Rapporteur Albanese dan ook meermaals aangesproken op gedane uitlatingen. </w:t>
      </w:r>
      <w:r w:rsidR="00932CDB">
        <w:t xml:space="preserve">Ook bovengenoemde uitspraken op het festival en bij RT, </w:t>
      </w:r>
      <w:r w:rsidR="007C6180">
        <w:t>voor zover die</w:t>
      </w:r>
      <w:r w:rsidR="00932CDB">
        <w:t xml:space="preserve"> objectief te beoordelen </w:t>
      </w:r>
      <w:r w:rsidR="007C6180">
        <w:t>zijn</w:t>
      </w:r>
      <w:r w:rsidR="00932CDB">
        <w:t xml:space="preserve">, </w:t>
      </w:r>
      <w:r w:rsidR="007C6180">
        <w:t>zijn niet in lijn</w:t>
      </w:r>
      <w:r w:rsidR="00932CDB">
        <w:t xml:space="preserve"> met haar mandaat. </w:t>
      </w:r>
      <w:r w:rsidR="00072E35">
        <w:t>H</w:t>
      </w:r>
      <w:r w:rsidR="00932CDB">
        <w:t xml:space="preserve">et kabinet </w:t>
      </w:r>
      <w:r w:rsidR="00DA071C">
        <w:t xml:space="preserve">zal </w:t>
      </w:r>
      <w:r w:rsidR="00932CDB">
        <w:t xml:space="preserve">mevrouw Albanese hier op aan blijven spreken. </w:t>
      </w:r>
    </w:p>
    <w:p w:rsidR="00932CDB" w:rsidP="000E62AA" w:rsidRDefault="00932CDB" w14:paraId="50FA2817" w14:textId="77777777">
      <w:pPr>
        <w:spacing w:line="276" w:lineRule="auto"/>
      </w:pPr>
    </w:p>
    <w:p w:rsidR="00AB1FB5" w:rsidP="000E62AA" w:rsidRDefault="00AB1FB5" w14:paraId="5279C0CC" w14:textId="1C269C70">
      <w:pPr>
        <w:spacing w:line="276" w:lineRule="auto"/>
      </w:pPr>
    </w:p>
    <w:p w:rsidR="000936B0" w:rsidP="000E62AA" w:rsidRDefault="000936B0" w14:paraId="151F5594" w14:textId="77777777">
      <w:pPr>
        <w:spacing w:line="276" w:lineRule="auto"/>
      </w:pPr>
    </w:p>
    <w:p w:rsidR="000936B0" w:rsidP="000E62AA" w:rsidRDefault="000936B0" w14:paraId="21C8A298" w14:textId="77777777">
      <w:pPr>
        <w:spacing w:line="276" w:lineRule="auto"/>
      </w:pPr>
    </w:p>
    <w:p w:rsidR="00180249" w:rsidP="000E62AA" w:rsidRDefault="00180249" w14:paraId="33C41912" w14:textId="379671EF">
      <w:pPr>
        <w:spacing w:line="276" w:lineRule="auto"/>
      </w:pPr>
    </w:p>
    <w:p w:rsidR="00521A56" w:rsidP="000E62AA" w:rsidRDefault="00521A56" w14:paraId="670FDCDA" w14:textId="28CA2D34">
      <w:pPr>
        <w:spacing w:line="276" w:lineRule="auto"/>
      </w:pPr>
    </w:p>
    <w:p w:rsidR="00747353" w:rsidP="000E62AA" w:rsidRDefault="00747353" w14:paraId="17BD90BF" w14:textId="77777777">
      <w:pPr>
        <w:spacing w:line="276" w:lineRule="auto"/>
      </w:pPr>
    </w:p>
    <w:p w:rsidR="00747353" w:rsidP="000E62AA" w:rsidRDefault="00747353" w14:paraId="1F072CDA" w14:textId="77777777">
      <w:pPr>
        <w:spacing w:line="276" w:lineRule="auto"/>
      </w:pPr>
    </w:p>
    <w:sectPr w:rsidR="00747353" w:rsidSect="00BE658A">
      <w:headerReference w:type="default" r:id="rId14"/>
      <w:footerReference w:type="default" r:id="rId15"/>
      <w:headerReference w:type="first" r:id="rId16"/>
      <w:pgSz w:w="11905" w:h="16837"/>
      <w:pgMar w:top="3096" w:right="2778" w:bottom="1077" w:left="1588" w:header="0" w:footer="0"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85CB9" w14:textId="77777777" w:rsidR="00F55672" w:rsidRDefault="00F55672">
      <w:pPr>
        <w:spacing w:line="240" w:lineRule="auto"/>
      </w:pPr>
      <w:r>
        <w:separator/>
      </w:r>
    </w:p>
  </w:endnote>
  <w:endnote w:type="continuationSeparator" w:id="0">
    <w:p w14:paraId="7E37104A" w14:textId="77777777" w:rsidR="00F55672" w:rsidRDefault="00F556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502234"/>
      <w:docPartObj>
        <w:docPartGallery w:val="Page Numbers (Bottom of Page)"/>
        <w:docPartUnique/>
      </w:docPartObj>
    </w:sdtPr>
    <w:sdtEndPr/>
    <w:sdtContent>
      <w:p w14:paraId="2370437F" w14:textId="6F095697" w:rsidR="0059584F" w:rsidRDefault="0059584F">
        <w:pPr>
          <w:pStyle w:val="Voettekst"/>
          <w:jc w:val="center"/>
        </w:pPr>
        <w:r>
          <w:fldChar w:fldCharType="begin"/>
        </w:r>
        <w:r>
          <w:instrText>PAGE   \* MERGEFORMAT</w:instrText>
        </w:r>
        <w:r>
          <w:fldChar w:fldCharType="separate"/>
        </w:r>
        <w:r>
          <w:t>2</w:t>
        </w:r>
        <w:r>
          <w:fldChar w:fldCharType="end"/>
        </w:r>
      </w:p>
    </w:sdtContent>
  </w:sdt>
  <w:p w14:paraId="12E466B5" w14:textId="77777777" w:rsidR="0059584F" w:rsidRDefault="0059584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36959" w14:textId="77777777" w:rsidR="00F55672" w:rsidRDefault="00F55672">
      <w:pPr>
        <w:spacing w:line="240" w:lineRule="auto"/>
      </w:pPr>
      <w:r>
        <w:separator/>
      </w:r>
    </w:p>
  </w:footnote>
  <w:footnote w:type="continuationSeparator" w:id="0">
    <w:p w14:paraId="16F6BBA8" w14:textId="77777777" w:rsidR="00F55672" w:rsidRDefault="00F55672">
      <w:pPr>
        <w:spacing w:line="240" w:lineRule="auto"/>
      </w:pPr>
      <w:r>
        <w:continuationSeparator/>
      </w:r>
    </w:p>
  </w:footnote>
  <w:footnote w:id="1">
    <w:p w14:paraId="4B79B0FB" w14:textId="5C26F77A" w:rsidR="00030772" w:rsidRPr="00030772" w:rsidRDefault="00030772" w:rsidP="00030772">
      <w:pPr>
        <w:pStyle w:val="Voetnoottekst"/>
        <w:rPr>
          <w:sz w:val="16"/>
          <w:szCs w:val="16"/>
          <w:lang w:val="en-US"/>
        </w:rPr>
      </w:pPr>
      <w:r>
        <w:rPr>
          <w:rStyle w:val="Voetnootmarkering"/>
        </w:rPr>
        <w:footnoteRef/>
      </w:r>
      <w:r w:rsidRPr="00030772">
        <w:rPr>
          <w:lang w:val="en-US"/>
        </w:rPr>
        <w:t xml:space="preserve"> </w:t>
      </w:r>
      <w:r w:rsidRPr="00030772">
        <w:rPr>
          <w:sz w:val="16"/>
          <w:szCs w:val="16"/>
          <w:lang w:val="en-US"/>
        </w:rPr>
        <w:t xml:space="preserve">UN Watch, 22 </w:t>
      </w:r>
      <w:r w:rsidR="00005F00" w:rsidRPr="00030772">
        <w:rPr>
          <w:sz w:val="16"/>
          <w:szCs w:val="16"/>
          <w:lang w:val="en-US"/>
        </w:rPr>
        <w:t>September</w:t>
      </w:r>
      <w:r w:rsidRPr="00030772">
        <w:rPr>
          <w:sz w:val="16"/>
          <w:szCs w:val="16"/>
          <w:lang w:val="en-US"/>
        </w:rPr>
        <w:t xml:space="preserve"> 2026, 'Albanese Refused to Condemn Iran, Now She Attacks NATO Over Ukraine' (https://unwatch.org/albanese-refused-to-condemn-iran-now-she-attacks-nato-over-ukraine/); Brussels Signal, 22 </w:t>
      </w:r>
      <w:r w:rsidR="00005F00" w:rsidRPr="00030772">
        <w:rPr>
          <w:sz w:val="16"/>
          <w:szCs w:val="16"/>
          <w:lang w:val="en-US"/>
        </w:rPr>
        <w:t>September</w:t>
      </w:r>
      <w:r w:rsidRPr="00030772">
        <w:rPr>
          <w:sz w:val="16"/>
          <w:szCs w:val="16"/>
          <w:lang w:val="en-US"/>
        </w:rPr>
        <w:t xml:space="preserve"> 2026, 'UN Palestine rapporteur Albanese says NATO keeps Ukraine war open and backs halt to</w:t>
      </w:r>
      <w:r>
        <w:rPr>
          <w:sz w:val="16"/>
          <w:szCs w:val="16"/>
          <w:lang w:val="en-US"/>
        </w:rPr>
        <w:t xml:space="preserve"> </w:t>
      </w:r>
      <w:r w:rsidRPr="00030772">
        <w:rPr>
          <w:sz w:val="16"/>
          <w:szCs w:val="16"/>
          <w:lang w:val="en-US"/>
        </w:rPr>
        <w:t>arms'.</w:t>
      </w:r>
    </w:p>
  </w:footnote>
  <w:footnote w:id="2">
    <w:p w14:paraId="56E7B7C6" w14:textId="515A6113" w:rsidR="003A776B" w:rsidRPr="0059584F" w:rsidRDefault="003A776B">
      <w:pPr>
        <w:pStyle w:val="Voetnoottekst"/>
        <w:rPr>
          <w:sz w:val="16"/>
          <w:szCs w:val="16"/>
          <w:lang w:val="en-US"/>
        </w:rPr>
      </w:pPr>
      <w:r w:rsidRPr="0059584F">
        <w:rPr>
          <w:rStyle w:val="Voetnootmarkering"/>
          <w:sz w:val="16"/>
          <w:szCs w:val="16"/>
        </w:rPr>
        <w:footnoteRef/>
      </w:r>
      <w:r w:rsidRPr="0059584F">
        <w:rPr>
          <w:sz w:val="16"/>
          <w:szCs w:val="16"/>
          <w:lang w:val="en-US"/>
        </w:rPr>
        <w:t xml:space="preserve"> </w:t>
      </w:r>
      <w:hyperlink r:id="rId1" w:history="1">
        <w:r w:rsidRPr="0059584F">
          <w:rPr>
            <w:rStyle w:val="Hyperlink"/>
            <w:sz w:val="16"/>
            <w:szCs w:val="16"/>
            <w:lang w:val="en-US"/>
          </w:rPr>
          <w:t>https://www.ohchr.org/Documents/Issues/Executions/CodeOfConduct.pdf</w:t>
        </w:r>
      </w:hyperlink>
      <w:r w:rsidRPr="0059584F">
        <w:rPr>
          <w:sz w:val="16"/>
          <w:szCs w:val="16"/>
          <w:lang w:val="en-US"/>
        </w:rPr>
        <w:t xml:space="preserve"> </w:t>
      </w:r>
    </w:p>
  </w:footnote>
  <w:footnote w:id="3">
    <w:p w14:paraId="68D54822" w14:textId="44AF15B2" w:rsidR="003A776B" w:rsidRPr="0059584F" w:rsidRDefault="003A776B">
      <w:pPr>
        <w:pStyle w:val="Voetnoottekst"/>
        <w:rPr>
          <w:sz w:val="16"/>
          <w:szCs w:val="16"/>
          <w:lang w:val="en-US"/>
        </w:rPr>
      </w:pPr>
      <w:r w:rsidRPr="0059584F">
        <w:rPr>
          <w:rStyle w:val="Voetnootmarkering"/>
          <w:sz w:val="16"/>
          <w:szCs w:val="16"/>
        </w:rPr>
        <w:footnoteRef/>
      </w:r>
      <w:r w:rsidRPr="0059584F">
        <w:rPr>
          <w:sz w:val="16"/>
          <w:szCs w:val="16"/>
          <w:lang w:val="en-US"/>
        </w:rPr>
        <w:t xml:space="preserve"> </w:t>
      </w:r>
      <w:hyperlink r:id="rId2" w:history="1">
        <w:r w:rsidRPr="0059584F">
          <w:rPr>
            <w:rStyle w:val="Hyperlink"/>
            <w:sz w:val="16"/>
            <w:szCs w:val="16"/>
            <w:lang w:val="en-US"/>
          </w:rPr>
          <w:t>Sexual Violence in the Context of the Russian Federation Full-Scale Armed Attack against Ukraine | UN Human Rights Monitoring Mission in Ukraine</w:t>
        </w:r>
      </w:hyperlink>
    </w:p>
  </w:footnote>
  <w:footnote w:id="4">
    <w:p w14:paraId="4616A573" w14:textId="475C2494" w:rsidR="00785647" w:rsidRPr="00785647" w:rsidRDefault="00785647">
      <w:pPr>
        <w:pStyle w:val="Voetnoottekst"/>
        <w:rPr>
          <w:sz w:val="18"/>
          <w:szCs w:val="18"/>
          <w:lang w:val="en-US"/>
        </w:rPr>
      </w:pPr>
      <w:r w:rsidRPr="0059584F">
        <w:rPr>
          <w:rStyle w:val="Voetnootmarkering"/>
          <w:sz w:val="16"/>
          <w:szCs w:val="16"/>
        </w:rPr>
        <w:footnoteRef/>
      </w:r>
      <w:r w:rsidRPr="0059584F">
        <w:rPr>
          <w:sz w:val="16"/>
          <w:szCs w:val="16"/>
          <w:lang w:val="en-US"/>
        </w:rPr>
        <w:t xml:space="preserve"> </w:t>
      </w:r>
      <w:hyperlink r:id="rId3" w:history="1">
        <w:r w:rsidRPr="0059584F">
          <w:rPr>
            <w:rStyle w:val="Hyperlink"/>
            <w:sz w:val="16"/>
            <w:szCs w:val="16"/>
            <w:lang w:val="en-US"/>
          </w:rPr>
          <w:t>Report of the Independent International Commission of Inquiry on Ukraine to the Human Rights Council (A/HRC/61/61) | OHCHR</w:t>
        </w:r>
      </w:hyperlink>
    </w:p>
  </w:footnote>
  <w:footnote w:id="5">
    <w:p w14:paraId="6396B349" w14:textId="6091DE69" w:rsidR="00D815D6" w:rsidRPr="0059584F" w:rsidRDefault="00D815D6" w:rsidP="00D815D6">
      <w:pPr>
        <w:pStyle w:val="Voetnoottekst"/>
        <w:rPr>
          <w:sz w:val="16"/>
          <w:szCs w:val="16"/>
        </w:rPr>
      </w:pPr>
      <w:r w:rsidRPr="0059584F">
        <w:rPr>
          <w:rStyle w:val="Voetnootmarkering"/>
          <w:sz w:val="16"/>
          <w:szCs w:val="16"/>
        </w:rPr>
        <w:footnoteRef/>
      </w:r>
      <w:r w:rsidR="0059584F" w:rsidRPr="0059584F">
        <w:rPr>
          <w:sz w:val="16"/>
          <w:szCs w:val="16"/>
        </w:rPr>
        <w:t>Beantwoording vragen Diederik van Dijk en Stoffer, 2025Z02897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C16D2" w14:textId="43D4D53D" w:rsidR="00082065" w:rsidRDefault="00F55672">
    <w:r>
      <w:rPr>
        <w:noProof/>
      </w:rPr>
      <mc:AlternateContent>
        <mc:Choice Requires="wps">
          <w:drawing>
            <wp:anchor distT="0" distB="0" distL="0" distR="0" simplePos="0" relativeHeight="251658240" behindDoc="0" locked="1" layoutInCell="1" allowOverlap="1" wp14:anchorId="42FC16D6" wp14:editId="2CEF379D">
              <wp:simplePos x="0" y="0"/>
              <wp:positionH relativeFrom="page">
                <wp:posOffset>5920740</wp:posOffset>
              </wp:positionH>
              <wp:positionV relativeFrom="page">
                <wp:posOffset>1965960</wp:posOffset>
              </wp:positionV>
              <wp:extent cx="137160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71600" cy="8009890"/>
                      </a:xfrm>
                      <a:prstGeom prst="rect">
                        <a:avLst/>
                      </a:prstGeom>
                      <a:noFill/>
                    </wps:spPr>
                    <wps:txbx>
                      <w:txbxContent>
                        <w:p w14:paraId="42FC1706" w14:textId="77777777" w:rsidR="00082065" w:rsidRDefault="00F55672">
                          <w:pPr>
                            <w:pStyle w:val="Referentiegegevensbold"/>
                          </w:pPr>
                          <w:r>
                            <w:t>Ministerie van Buitenlandse Zaken</w:t>
                          </w:r>
                        </w:p>
                        <w:p w14:paraId="42FC1707" w14:textId="77777777" w:rsidR="00082065" w:rsidRDefault="00082065">
                          <w:pPr>
                            <w:pStyle w:val="WitregelW2"/>
                          </w:pPr>
                        </w:p>
                        <w:p w14:paraId="42FC1708" w14:textId="77777777" w:rsidR="00082065" w:rsidRDefault="00F55672">
                          <w:pPr>
                            <w:pStyle w:val="Referentiegegevensbold"/>
                          </w:pPr>
                          <w:r>
                            <w:t>Onze referentie</w:t>
                          </w:r>
                        </w:p>
                        <w:p w14:paraId="42FC1709" w14:textId="77777777" w:rsidR="00082065" w:rsidRDefault="00F55672">
                          <w:pPr>
                            <w:pStyle w:val="Referentiegegevens"/>
                          </w:pPr>
                          <w:r>
                            <w:t>BZ2632259</w:t>
                          </w:r>
                        </w:p>
                      </w:txbxContent>
                    </wps:txbx>
                    <wps:bodyPr vert="horz" wrap="square" lIns="0" tIns="0" rIns="0" bIns="0" anchor="t" anchorCtr="0"/>
                  </wps:wsp>
                </a:graphicData>
              </a:graphic>
              <wp14:sizeRelH relativeFrom="margin">
                <wp14:pctWidth>0</wp14:pctWidth>
              </wp14:sizeRelH>
            </wp:anchor>
          </w:drawing>
        </mc:Choice>
        <mc:Fallback>
          <w:pict>
            <v:shapetype w14:anchorId="42FC16D6" id="_x0000_t202" coordsize="21600,21600" o:spt="202" path="m,l,21600r21600,l21600,xe">
              <v:stroke joinstyle="miter"/>
              <v:path gradientshapeok="t" o:connecttype="rect"/>
            </v:shapetype>
            <v:shape id="41b1110a-80a4-11ea-b356-6230a4311406" o:spid="_x0000_s1026" type="#_x0000_t202" style="position:absolute;margin-left:466.2pt;margin-top:154.8pt;width:108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" filled="f" stroked="f">
              <v:textbox inset="0,0,0,0">
                <w:txbxContent>
                  <w:p w14:paraId="42FC1706" w14:textId="77777777" w:rsidR="00082065" w:rsidRDefault="00F55672">
                    <w:pPr>
                      <w:pStyle w:val="Referentiegegevensbold"/>
                    </w:pPr>
                    <w:r>
                      <w:t>Ministerie van Buitenlandse Zaken</w:t>
                    </w:r>
                  </w:p>
                  <w:p w14:paraId="42FC1707" w14:textId="77777777" w:rsidR="00082065" w:rsidRDefault="00082065">
                    <w:pPr>
                      <w:pStyle w:val="WitregelW2"/>
                    </w:pPr>
                  </w:p>
                  <w:p w14:paraId="42FC1708" w14:textId="77777777" w:rsidR="00082065" w:rsidRDefault="00F55672">
                    <w:pPr>
                      <w:pStyle w:val="Referentiegegevensbold"/>
                    </w:pPr>
                    <w:r>
                      <w:t>Onze referentie</w:t>
                    </w:r>
                  </w:p>
                  <w:p w14:paraId="42FC1709" w14:textId="77777777" w:rsidR="00082065" w:rsidRDefault="00F55672">
                    <w:pPr>
                      <w:pStyle w:val="Referentiegegevens"/>
                    </w:pPr>
                    <w:r>
                      <w:t>BZ2632259</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C16D4" w14:textId="3977AE2F" w:rsidR="00082065" w:rsidRDefault="00F55672">
    <w:pPr>
      <w:spacing w:after="7131" w:line="14" w:lineRule="exact"/>
    </w:pPr>
    <w:r>
      <w:rPr>
        <w:noProof/>
      </w:rPr>
      <mc:AlternateContent>
        <mc:Choice Requires="wps">
          <w:drawing>
            <wp:anchor distT="0" distB="0" distL="0" distR="0" simplePos="0" relativeHeight="251658243" behindDoc="0" locked="1" layoutInCell="1" allowOverlap="1" wp14:anchorId="42FC16DC" wp14:editId="42FC16DD">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42FC170C" w14:textId="77777777" w:rsidR="00F55672" w:rsidRDefault="00F55672"/>
                      </w:txbxContent>
                    </wps:txbx>
                    <wps:bodyPr vert="horz" wrap="square" lIns="0" tIns="0" rIns="0" bIns="0" anchor="t" anchorCtr="0"/>
                  </wps:wsp>
                </a:graphicData>
              </a:graphic>
            </wp:anchor>
          </w:drawing>
        </mc:Choice>
        <mc:Fallback>
          <w:pict>
            <v:shapetype w14:anchorId="42FC16DC" id="_x0000_t202" coordsize="21600,21600" o:spt="202" path="m,l,21600r21600,l21600,xe">
              <v:stroke joinstyle="miter"/>
              <v:path gradientshapeok="t" o:connecttype="rect"/>
            </v:shapetype>
            <v:shape id="41b10a83-80a4-11ea-b356-6230a4311406" o:spid="_x0000_s1027" type="#_x0000_t202" style="position:absolute;margin-left:79.35pt;margin-top:135.45pt;width:282.75pt;height:12.7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" filled="f" stroked="f">
              <v:textbox inset="0,0,0,0">
                <w:txbxContent>
                  <w:p w14:paraId="42FC170C" w14:textId="77777777" w:rsidR="00F55672" w:rsidRDefault="00F55672"/>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42FC16DE" wp14:editId="42FC16DF">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2FC16ED" w14:textId="77777777" w:rsidR="00082065" w:rsidRDefault="00F55672">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42FC16DE" id="41b10c0b-80a4-11ea-b356-6230a4311406" o:spid="_x0000_s1028" type="#_x0000_t202" style="position:absolute;margin-left:79.35pt;margin-top:153.9pt;width:377pt;height:87.8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O9slAEAABU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Lq9rSinKNU1zfnF9nnmq0/OAMX3X4FgGgiP1pdgldz9i&#10;Olydr+TfPNzZYcjxk5aM0rSZmO0EX846N9DtST5NINH2gK+cjdRNwePvF4mas+Hek1259TPAGWxm&#10;IL2ip4Inzg7wWyojMgsg70s173OSm/vxXGSepnn9Bg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CXk72yUAQAAFQMA&#10;AA4AAAAAAAAAAAAAAAAALgIAAGRycy9lMm9Eb2MueG1sUEsBAi0AFAAGAAgAAAAhAFelRU3hAAAA&#10;CwEAAA8AAAAAAAAAAAAAAAAA7gMAAGRycy9kb3ducmV2LnhtbFBLBQYAAAAABAAEAPMAAAD8BAAA&#10;AAA=&#10;" filled="f" stroked="f">
              <v:textbox inset="0,0,0,0">
                <w:txbxContent>
                  <w:p w14:paraId="42FC16ED" w14:textId="77777777" w:rsidR="00082065" w:rsidRDefault="00F55672">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42FC16E0" wp14:editId="42FC16E1">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877"/>
                            <w:gridCol w:w="6652"/>
                          </w:tblGrid>
                          <w:tr w:rsidR="00082065" w14:paraId="42FC16F0" w14:textId="77777777">
                            <w:tc>
                              <w:tcPr>
                                <w:tcW w:w="903" w:type="dxa"/>
                              </w:tcPr>
                              <w:p w14:paraId="42FC16EE" w14:textId="77777777" w:rsidR="00082065" w:rsidRDefault="00F55672">
                                <w:r>
                                  <w:t>Datum</w:t>
                                </w:r>
                              </w:p>
                            </w:tc>
                            <w:tc>
                              <w:tcPr>
                                <w:tcW w:w="6626" w:type="dxa"/>
                              </w:tcPr>
                              <w:p w14:paraId="42FC16EF" w14:textId="468BE4C7" w:rsidR="00082065" w:rsidRDefault="007D6CC7">
                                <w:r>
                                  <w:t>14</w:t>
                                </w:r>
                                <w:r w:rsidR="00F55672">
                                  <w:t xml:space="preserve"> </w:t>
                                </w:r>
                                <w:r w:rsidR="008F5B9C">
                                  <w:t>oktober</w:t>
                                </w:r>
                                <w:r w:rsidR="00F55672">
                                  <w:t xml:space="preserve"> 2026</w:t>
                                </w:r>
                              </w:p>
                            </w:tc>
                          </w:tr>
                          <w:tr w:rsidR="00082065" w14:paraId="42FC16F5" w14:textId="77777777">
                            <w:tc>
                              <w:tcPr>
                                <w:tcW w:w="678" w:type="dxa"/>
                              </w:tcPr>
                              <w:p w14:paraId="42FC16F1" w14:textId="77777777" w:rsidR="00082065" w:rsidRDefault="00F55672">
                                <w:r>
                                  <w:t>Betreft</w:t>
                                </w:r>
                              </w:p>
                              <w:p w14:paraId="42FC16F2" w14:textId="77777777" w:rsidR="00082065" w:rsidRDefault="00082065"/>
                            </w:tc>
                            <w:tc>
                              <w:tcPr>
                                <w:tcW w:w="6851" w:type="dxa"/>
                              </w:tcPr>
                              <w:p w14:paraId="42FC16F3" w14:textId="47CA383E" w:rsidR="00082065" w:rsidRDefault="00F55672">
                                <w:r w:rsidRPr="00DA0E9C">
                                  <w:t>Beantwoording vragen van het lid Rajkowski (VVD) over het bericht</w:t>
                                </w:r>
                                <w:r w:rsidR="008F5B9C">
                                  <w:t xml:space="preserve"> </w:t>
                                </w:r>
                                <w:r w:rsidR="00A34A39">
                                  <w:t>“</w:t>
                                </w:r>
                                <w:r w:rsidRPr="00DA0E9C">
                                  <w:t>Albanese Refused to Condemn Iran, Now She Attacks NATO Over Ukraine</w:t>
                                </w:r>
                                <w:r w:rsidR="003C3AA8">
                                  <w:t>”</w:t>
                                </w:r>
                              </w:p>
                              <w:p w14:paraId="42FC16F4" w14:textId="77777777" w:rsidR="00082065" w:rsidRDefault="00082065"/>
                            </w:tc>
                          </w:tr>
                        </w:tbl>
                        <w:p w14:paraId="42FC16F6" w14:textId="77777777" w:rsidR="00082065" w:rsidRDefault="00082065"/>
                      </w:txbxContent>
                    </wps:txbx>
                    <wps:bodyPr vert="horz" wrap="square" lIns="0" tIns="0" rIns="0" bIns="0" anchor="t" anchorCtr="0"/>
                  </wps:wsp>
                </a:graphicData>
              </a:graphic>
            </wp:anchor>
          </w:drawing>
        </mc:Choice>
        <mc:Fallback>
          <w:pict>
            <v:shape w14:anchorId="42FC16E0" id="41b10c7e-80a4-11ea-b356-6230a4311406" o:spid="_x0000_s1029" type="#_x0000_t202" style="position:absolute;margin-left:79.35pt;margin-top:296.5pt;width:376.45pt;height:47.9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CIxzum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877"/>
                      <w:gridCol w:w="6652"/>
                    </w:tblGrid>
                    <w:tr w:rsidR="00082065" w14:paraId="42FC16F0" w14:textId="77777777">
                      <w:tc>
                        <w:tcPr>
                          <w:tcW w:w="903" w:type="dxa"/>
                        </w:tcPr>
                        <w:p w14:paraId="42FC16EE" w14:textId="77777777" w:rsidR="00082065" w:rsidRDefault="00F55672">
                          <w:r>
                            <w:t>Datum</w:t>
                          </w:r>
                        </w:p>
                      </w:tc>
                      <w:tc>
                        <w:tcPr>
                          <w:tcW w:w="6626" w:type="dxa"/>
                        </w:tcPr>
                        <w:p w14:paraId="42FC16EF" w14:textId="468BE4C7" w:rsidR="00082065" w:rsidRDefault="007D6CC7">
                          <w:r>
                            <w:t>14</w:t>
                          </w:r>
                          <w:r w:rsidR="00F55672">
                            <w:t xml:space="preserve"> </w:t>
                          </w:r>
                          <w:r w:rsidR="008F5B9C">
                            <w:t>oktober</w:t>
                          </w:r>
                          <w:r w:rsidR="00F55672">
                            <w:t xml:space="preserve"> 2026</w:t>
                          </w:r>
                        </w:p>
                      </w:tc>
                    </w:tr>
                    <w:tr w:rsidR="00082065" w14:paraId="42FC16F5" w14:textId="77777777">
                      <w:tc>
                        <w:tcPr>
                          <w:tcW w:w="678" w:type="dxa"/>
                        </w:tcPr>
                        <w:p w14:paraId="42FC16F1" w14:textId="77777777" w:rsidR="00082065" w:rsidRDefault="00F55672">
                          <w:r>
                            <w:t>Betreft</w:t>
                          </w:r>
                        </w:p>
                        <w:p w14:paraId="42FC16F2" w14:textId="77777777" w:rsidR="00082065" w:rsidRDefault="00082065"/>
                      </w:tc>
                      <w:tc>
                        <w:tcPr>
                          <w:tcW w:w="6851" w:type="dxa"/>
                        </w:tcPr>
                        <w:p w14:paraId="42FC16F3" w14:textId="47CA383E" w:rsidR="00082065" w:rsidRDefault="00F55672">
                          <w:r w:rsidRPr="00DA0E9C">
                            <w:t>Beantwoording vragen van het lid Rajkowski (VVD) over het bericht</w:t>
                          </w:r>
                          <w:r w:rsidR="008F5B9C">
                            <w:t xml:space="preserve"> </w:t>
                          </w:r>
                          <w:r w:rsidR="00A34A39">
                            <w:t>“</w:t>
                          </w:r>
                          <w:r w:rsidRPr="00DA0E9C">
                            <w:t>Albanese Refused to Condemn Iran, Now She Attacks NATO Over Ukraine</w:t>
                          </w:r>
                          <w:r w:rsidR="003C3AA8">
                            <w:t>”</w:t>
                          </w:r>
                        </w:p>
                        <w:p w14:paraId="42FC16F4" w14:textId="77777777" w:rsidR="00082065" w:rsidRDefault="00082065"/>
                      </w:tc>
                    </w:tr>
                  </w:tbl>
                  <w:p w14:paraId="42FC16F6" w14:textId="77777777" w:rsidR="00082065" w:rsidRDefault="00082065"/>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42FC16E2" wp14:editId="1FA575E1">
              <wp:simplePos x="0" y="0"/>
              <wp:positionH relativeFrom="page">
                <wp:posOffset>5920740</wp:posOffset>
              </wp:positionH>
              <wp:positionV relativeFrom="page">
                <wp:posOffset>1965960</wp:posOffset>
              </wp:positionV>
              <wp:extent cx="134874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48740"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713144C9" w14:textId="77777777" w:rsidR="000E62AA" w:rsidRPr="00F51C07" w:rsidRDefault="000E62AA" w:rsidP="000E62AA">
                              <w:pPr>
                                <w:rPr>
                                  <w:b/>
                                  <w:sz w:val="13"/>
                                  <w:szCs w:val="13"/>
                                </w:rPr>
                              </w:pPr>
                              <w:r w:rsidRPr="00FC13FA">
                                <w:rPr>
                                  <w:b/>
                                  <w:sz w:val="13"/>
                                  <w:szCs w:val="13"/>
                                </w:rPr>
                                <w:t>Ministerie van Buitenlandse Zaken</w:t>
                              </w:r>
                            </w:p>
                          </w:sdtContent>
                        </w:sdt>
                        <w:p w14:paraId="0A28D95F" w14:textId="77777777" w:rsidR="000E62AA" w:rsidRPr="00EE5E5D" w:rsidRDefault="000E62AA" w:rsidP="000E62AA">
                          <w:pPr>
                            <w:rPr>
                              <w:sz w:val="13"/>
                              <w:szCs w:val="13"/>
                            </w:rPr>
                          </w:pPr>
                          <w:r>
                            <w:rPr>
                              <w:sz w:val="13"/>
                              <w:szCs w:val="13"/>
                            </w:rPr>
                            <w:t>Rijnstraat 8</w:t>
                          </w:r>
                        </w:p>
                        <w:p w14:paraId="5C27B8D9" w14:textId="77777777" w:rsidR="000E62AA" w:rsidRPr="0059764A" w:rsidRDefault="000E62AA" w:rsidP="000E62AA">
                          <w:pPr>
                            <w:rPr>
                              <w:sz w:val="13"/>
                              <w:szCs w:val="13"/>
                              <w:lang w:val="da-DK"/>
                            </w:rPr>
                          </w:pPr>
                          <w:r w:rsidRPr="0059764A">
                            <w:rPr>
                              <w:sz w:val="13"/>
                              <w:szCs w:val="13"/>
                              <w:lang w:val="da-DK"/>
                            </w:rPr>
                            <w:t>2515 XP Den Haag</w:t>
                          </w:r>
                        </w:p>
                        <w:p w14:paraId="7AEB4488" w14:textId="77777777" w:rsidR="000E62AA" w:rsidRPr="0059764A" w:rsidRDefault="000E62AA" w:rsidP="000E62AA">
                          <w:pPr>
                            <w:rPr>
                              <w:sz w:val="13"/>
                              <w:szCs w:val="13"/>
                              <w:lang w:val="da-DK"/>
                            </w:rPr>
                          </w:pPr>
                          <w:r w:rsidRPr="0059764A">
                            <w:rPr>
                              <w:sz w:val="13"/>
                              <w:szCs w:val="13"/>
                              <w:lang w:val="da-DK"/>
                            </w:rPr>
                            <w:t>Postbus 20061</w:t>
                          </w:r>
                        </w:p>
                        <w:p w14:paraId="2EB0FE3B" w14:textId="77777777" w:rsidR="000E62AA" w:rsidRPr="0059764A" w:rsidRDefault="000E62AA" w:rsidP="000E62AA">
                          <w:pPr>
                            <w:rPr>
                              <w:sz w:val="13"/>
                              <w:szCs w:val="13"/>
                              <w:lang w:val="da-DK"/>
                            </w:rPr>
                          </w:pPr>
                          <w:r w:rsidRPr="0059764A">
                            <w:rPr>
                              <w:sz w:val="13"/>
                              <w:szCs w:val="13"/>
                              <w:lang w:val="da-DK"/>
                            </w:rPr>
                            <w:t>Nederland</w:t>
                          </w:r>
                        </w:p>
                        <w:p w14:paraId="42FC16F8" w14:textId="77777777" w:rsidR="00082065" w:rsidRDefault="00082065">
                          <w:pPr>
                            <w:pStyle w:val="WitregelW1"/>
                          </w:pPr>
                        </w:p>
                        <w:p w14:paraId="42FC16F9" w14:textId="77777777" w:rsidR="00082065" w:rsidRDefault="00F55672">
                          <w:pPr>
                            <w:pStyle w:val="Referentiegegevens"/>
                          </w:pPr>
                          <w:r>
                            <w:t xml:space="preserve"> </w:t>
                          </w:r>
                        </w:p>
                        <w:p w14:paraId="42FC16FA" w14:textId="77777777" w:rsidR="00082065" w:rsidRDefault="00F55672">
                          <w:pPr>
                            <w:pStyle w:val="Referentiegegevens"/>
                          </w:pPr>
                          <w:r>
                            <w:t>www.minbuza.nl</w:t>
                          </w:r>
                        </w:p>
                        <w:p w14:paraId="42FC16FB" w14:textId="77777777" w:rsidR="00082065" w:rsidRDefault="00082065">
                          <w:pPr>
                            <w:pStyle w:val="WitregelW2"/>
                          </w:pPr>
                        </w:p>
                        <w:p w14:paraId="42FC16FC" w14:textId="77777777" w:rsidR="00082065" w:rsidRDefault="00F55672">
                          <w:pPr>
                            <w:pStyle w:val="Referentiegegevensbold"/>
                          </w:pPr>
                          <w:r>
                            <w:t>Onze referentie</w:t>
                          </w:r>
                        </w:p>
                        <w:p w14:paraId="42FC16FD" w14:textId="77777777" w:rsidR="00082065" w:rsidRDefault="00F55672">
                          <w:pPr>
                            <w:pStyle w:val="Referentiegegevens"/>
                          </w:pPr>
                          <w:r>
                            <w:t>BZ2632259</w:t>
                          </w:r>
                        </w:p>
                        <w:p w14:paraId="42FC16FE" w14:textId="77777777" w:rsidR="00082065" w:rsidRDefault="00082065">
                          <w:pPr>
                            <w:pStyle w:val="WitregelW1"/>
                          </w:pPr>
                        </w:p>
                        <w:p w14:paraId="42FC16FF" w14:textId="77777777" w:rsidR="00082065" w:rsidRDefault="00F55672">
                          <w:pPr>
                            <w:pStyle w:val="Referentiegegevensbold"/>
                          </w:pPr>
                          <w:r>
                            <w:t>Uw referentie</w:t>
                          </w:r>
                        </w:p>
                        <w:p w14:paraId="42FC1700" w14:textId="77777777" w:rsidR="00082065" w:rsidRDefault="00F55672">
                          <w:pPr>
                            <w:pStyle w:val="Referentiegegevens"/>
                          </w:pPr>
                          <w:r>
                            <w:t>2026Z19832</w:t>
                          </w:r>
                        </w:p>
                        <w:p w14:paraId="42FC1701" w14:textId="77777777" w:rsidR="00082065" w:rsidRDefault="00082065">
                          <w:pPr>
                            <w:pStyle w:val="WitregelW1"/>
                          </w:pPr>
                        </w:p>
                        <w:p w14:paraId="42FC1702" w14:textId="77777777" w:rsidR="00082065" w:rsidRDefault="00F55672">
                          <w:pPr>
                            <w:pStyle w:val="Referentiegegevensbold"/>
                          </w:pPr>
                          <w:r>
                            <w:t>Bijlage(n)</w:t>
                          </w:r>
                        </w:p>
                        <w:p w14:paraId="42FC1703" w14:textId="77777777" w:rsidR="00082065" w:rsidRDefault="00F55672">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42FC16E2" id="41b10cd4-80a4-11ea-b356-6230a4311406" o:spid="_x0000_s1030" type="#_x0000_t202" style="position:absolute;margin-left:466.2pt;margin-top:154.8pt;width:106.2pt;height:630.7pt;z-index:25165824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713144C9" w14:textId="77777777" w:rsidR="000E62AA" w:rsidRPr="00F51C07" w:rsidRDefault="000E62AA" w:rsidP="000E62AA">
                        <w:pPr>
                          <w:rPr>
                            <w:b/>
                            <w:sz w:val="13"/>
                            <w:szCs w:val="13"/>
                          </w:rPr>
                        </w:pPr>
                        <w:r w:rsidRPr="00FC13FA">
                          <w:rPr>
                            <w:b/>
                            <w:sz w:val="13"/>
                            <w:szCs w:val="13"/>
                          </w:rPr>
                          <w:t>Ministerie van Buitenlandse Zaken</w:t>
                        </w:r>
                      </w:p>
                    </w:sdtContent>
                  </w:sdt>
                  <w:p w14:paraId="0A28D95F" w14:textId="77777777" w:rsidR="000E62AA" w:rsidRPr="00EE5E5D" w:rsidRDefault="000E62AA" w:rsidP="000E62AA">
                    <w:pPr>
                      <w:rPr>
                        <w:sz w:val="13"/>
                        <w:szCs w:val="13"/>
                      </w:rPr>
                    </w:pPr>
                    <w:r>
                      <w:rPr>
                        <w:sz w:val="13"/>
                        <w:szCs w:val="13"/>
                      </w:rPr>
                      <w:t>Rijnstraat 8</w:t>
                    </w:r>
                  </w:p>
                  <w:p w14:paraId="5C27B8D9" w14:textId="77777777" w:rsidR="000E62AA" w:rsidRPr="0059764A" w:rsidRDefault="000E62AA" w:rsidP="000E62AA">
                    <w:pPr>
                      <w:rPr>
                        <w:sz w:val="13"/>
                        <w:szCs w:val="13"/>
                        <w:lang w:val="da-DK"/>
                      </w:rPr>
                    </w:pPr>
                    <w:r w:rsidRPr="0059764A">
                      <w:rPr>
                        <w:sz w:val="13"/>
                        <w:szCs w:val="13"/>
                        <w:lang w:val="da-DK"/>
                      </w:rPr>
                      <w:t>2515 XP Den Haag</w:t>
                    </w:r>
                  </w:p>
                  <w:p w14:paraId="7AEB4488" w14:textId="77777777" w:rsidR="000E62AA" w:rsidRPr="0059764A" w:rsidRDefault="000E62AA" w:rsidP="000E62AA">
                    <w:pPr>
                      <w:rPr>
                        <w:sz w:val="13"/>
                        <w:szCs w:val="13"/>
                        <w:lang w:val="da-DK"/>
                      </w:rPr>
                    </w:pPr>
                    <w:r w:rsidRPr="0059764A">
                      <w:rPr>
                        <w:sz w:val="13"/>
                        <w:szCs w:val="13"/>
                        <w:lang w:val="da-DK"/>
                      </w:rPr>
                      <w:t>Postbus 20061</w:t>
                    </w:r>
                  </w:p>
                  <w:p w14:paraId="2EB0FE3B" w14:textId="77777777" w:rsidR="000E62AA" w:rsidRPr="0059764A" w:rsidRDefault="000E62AA" w:rsidP="000E62AA">
                    <w:pPr>
                      <w:rPr>
                        <w:sz w:val="13"/>
                        <w:szCs w:val="13"/>
                        <w:lang w:val="da-DK"/>
                      </w:rPr>
                    </w:pPr>
                    <w:r w:rsidRPr="0059764A">
                      <w:rPr>
                        <w:sz w:val="13"/>
                        <w:szCs w:val="13"/>
                        <w:lang w:val="da-DK"/>
                      </w:rPr>
                      <w:t>Nederland</w:t>
                    </w:r>
                  </w:p>
                  <w:p w14:paraId="42FC16F8" w14:textId="77777777" w:rsidR="00082065" w:rsidRDefault="00082065">
                    <w:pPr>
                      <w:pStyle w:val="WitregelW1"/>
                    </w:pPr>
                  </w:p>
                  <w:p w14:paraId="42FC16F9" w14:textId="77777777" w:rsidR="00082065" w:rsidRDefault="00F55672">
                    <w:pPr>
                      <w:pStyle w:val="Referentiegegevens"/>
                    </w:pPr>
                    <w:r>
                      <w:t xml:space="preserve"> </w:t>
                    </w:r>
                  </w:p>
                  <w:p w14:paraId="42FC16FA" w14:textId="77777777" w:rsidR="00082065" w:rsidRDefault="00F55672">
                    <w:pPr>
                      <w:pStyle w:val="Referentiegegevens"/>
                    </w:pPr>
                    <w:r>
                      <w:t>www.minbuza.nl</w:t>
                    </w:r>
                  </w:p>
                  <w:p w14:paraId="42FC16FB" w14:textId="77777777" w:rsidR="00082065" w:rsidRDefault="00082065">
                    <w:pPr>
                      <w:pStyle w:val="WitregelW2"/>
                    </w:pPr>
                  </w:p>
                  <w:p w14:paraId="42FC16FC" w14:textId="77777777" w:rsidR="00082065" w:rsidRDefault="00F55672">
                    <w:pPr>
                      <w:pStyle w:val="Referentiegegevensbold"/>
                    </w:pPr>
                    <w:r>
                      <w:t>Onze referentie</w:t>
                    </w:r>
                  </w:p>
                  <w:p w14:paraId="42FC16FD" w14:textId="77777777" w:rsidR="00082065" w:rsidRDefault="00F55672">
                    <w:pPr>
                      <w:pStyle w:val="Referentiegegevens"/>
                    </w:pPr>
                    <w:r>
                      <w:t>BZ2632259</w:t>
                    </w:r>
                  </w:p>
                  <w:p w14:paraId="42FC16FE" w14:textId="77777777" w:rsidR="00082065" w:rsidRDefault="00082065">
                    <w:pPr>
                      <w:pStyle w:val="WitregelW1"/>
                    </w:pPr>
                  </w:p>
                  <w:p w14:paraId="42FC16FF" w14:textId="77777777" w:rsidR="00082065" w:rsidRDefault="00F55672">
                    <w:pPr>
                      <w:pStyle w:val="Referentiegegevensbold"/>
                    </w:pPr>
                    <w:r>
                      <w:t>Uw referentie</w:t>
                    </w:r>
                  </w:p>
                  <w:p w14:paraId="42FC1700" w14:textId="77777777" w:rsidR="00082065" w:rsidRDefault="00F55672">
                    <w:pPr>
                      <w:pStyle w:val="Referentiegegevens"/>
                    </w:pPr>
                    <w:r>
                      <w:t>2026Z19832</w:t>
                    </w:r>
                  </w:p>
                  <w:p w14:paraId="42FC1701" w14:textId="77777777" w:rsidR="00082065" w:rsidRDefault="00082065">
                    <w:pPr>
                      <w:pStyle w:val="WitregelW1"/>
                    </w:pPr>
                  </w:p>
                  <w:p w14:paraId="42FC1702" w14:textId="77777777" w:rsidR="00082065" w:rsidRDefault="00F55672">
                    <w:pPr>
                      <w:pStyle w:val="Referentiegegevensbold"/>
                    </w:pPr>
                    <w:r>
                      <w:t>Bijlage(n)</w:t>
                    </w:r>
                  </w:p>
                  <w:p w14:paraId="42FC1703" w14:textId="77777777" w:rsidR="00082065" w:rsidRDefault="00F55672">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42FC16E6" wp14:editId="3F620423">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2FC1712" w14:textId="77777777" w:rsidR="00F55672" w:rsidRDefault="00F55672"/>
                      </w:txbxContent>
                    </wps:txbx>
                    <wps:bodyPr vert="horz" wrap="square" lIns="0" tIns="0" rIns="0" bIns="0" anchor="t" anchorCtr="0"/>
                  </wps:wsp>
                </a:graphicData>
              </a:graphic>
            </wp:anchor>
          </w:drawing>
        </mc:Choice>
        <mc:Fallback>
          <w:pict>
            <v:shape w14:anchorId="42FC16E6" id="41b10d73-80a4-11ea-b356-6230a4311406" o:spid="_x0000_s1031" type="#_x0000_t202" style="position:absolute;margin-left:466.25pt;margin-top:802.75pt;width:101.25pt;height:12.7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kI6oiJMBAAAUAwAA&#10;DgAAAAAAAAAAAAAAAAAuAgAAZHJzL2Uyb0RvYy54bWxQSwECLQAUAAYACAAAACEAvJgIjuEAAAAO&#10;AQAADwAAAAAAAAAAAAAAAADtAwAAZHJzL2Rvd25yZXYueG1sUEsFBgAAAAAEAAQA8wAAAPsEAAAA&#10;AA==&#10;" filled="f" stroked="f">
              <v:textbox inset="0,0,0,0">
                <w:txbxContent>
                  <w:p w14:paraId="42FC1712" w14:textId="77777777" w:rsidR="00F55672" w:rsidRDefault="00F55672"/>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42FC16E8" wp14:editId="42FC16E9">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2FC1714" w14:textId="77777777" w:rsidR="00F55672" w:rsidRDefault="00F55672"/>
                      </w:txbxContent>
                    </wps:txbx>
                    <wps:bodyPr vert="horz" wrap="square" lIns="0" tIns="0" rIns="0" bIns="0" anchor="t" anchorCtr="0"/>
                  </wps:wsp>
                </a:graphicData>
              </a:graphic>
            </wp:anchor>
          </w:drawing>
        </mc:Choice>
        <mc:Fallback>
          <w:pict>
            <v:shape w14:anchorId="42FC16E8" id="41b10dc3-80a4-11ea-b356-6230a4311406" o:spid="_x0000_s1032" type="#_x0000_t202" style="position:absolute;margin-left:279.2pt;margin-top:0;width:36.85pt;height:124.65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RUY/J5UBAAAUAwAA&#10;DgAAAAAAAAAAAAAAAAAuAgAAZHJzL2Uyb0RvYy54bWxQSwECLQAUAAYACAAAACEA7IjYZN8AAAAI&#10;AQAADwAAAAAAAAAAAAAAAADvAwAAZHJzL2Rvd25yZXYueG1sUEsFBgAAAAAEAAQA8wAAAPsEAAAA&#10;AA==&#10;" filled="f" stroked="f">
              <v:textbox inset="0,0,0,0">
                <w:txbxContent>
                  <w:p w14:paraId="42FC1714" w14:textId="77777777" w:rsidR="00F55672" w:rsidRDefault="00F55672"/>
                </w:txbxContent>
              </v:textbox>
              <w10:wrap anchorx="page" anchory="page"/>
              <w10:anchorlock/>
            </v:shape>
          </w:pict>
        </mc:Fallback>
      </mc:AlternateContent>
    </w:r>
    <w:r>
      <w:rPr>
        <w:noProof/>
      </w:rPr>
      <mc:AlternateContent>
        <mc:Choice Requires="wps">
          <w:drawing>
            <wp:anchor distT="0" distB="0" distL="0" distR="0" simplePos="0" relativeHeight="251658250" behindDoc="0" locked="1" layoutInCell="1" allowOverlap="1" wp14:anchorId="42FC16EA" wp14:editId="42FC16EB">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2FC1705" w14:textId="77777777" w:rsidR="00082065" w:rsidRDefault="00F55672">
                          <w:pPr>
                            <w:spacing w:line="240" w:lineRule="auto"/>
                          </w:pPr>
                          <w:r>
                            <w:rPr>
                              <w:noProof/>
                            </w:rPr>
                            <w:drawing>
                              <wp:inline distT="0" distB="0" distL="0" distR="0" wp14:anchorId="42FC170C" wp14:editId="42FC170D">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2FC16EA" id="41b10edc-80a4-11ea-b356-6230a4311406" o:spid="_x0000_s1033" type="#_x0000_t202" style="position:absolute;margin-left:314.6pt;margin-top:0;width:184.25pt;height:124.7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T8uGSJYBAAAVAwAA&#10;DgAAAAAAAAAAAAAAAAAuAgAAZHJzL2Uyb0RvYy54bWxQSwECLQAUAAYACAAAACEAWMNnP94AAAAI&#10;AQAADwAAAAAAAAAAAAAAAADwAwAAZHJzL2Rvd25yZXYueG1sUEsFBgAAAAAEAAQA8wAAAPsEAAAA&#10;AA==&#10;" filled="f" stroked="f">
              <v:textbox inset="0,0,0,0">
                <w:txbxContent>
                  <w:p w14:paraId="42FC1705" w14:textId="77777777" w:rsidR="00082065" w:rsidRDefault="00F55672">
                    <w:pPr>
                      <w:spacing w:line="240" w:lineRule="auto"/>
                    </w:pPr>
                    <w:r>
                      <w:rPr>
                        <w:noProof/>
                      </w:rPr>
                      <w:drawing>
                        <wp:inline distT="0" distB="0" distL="0" distR="0" wp14:anchorId="42FC170C" wp14:editId="42FC170D">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7737FE"/>
    <w:multiLevelType w:val="multilevel"/>
    <w:tmpl w:val="FE7F3942"/>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DE2C7A81"/>
    <w:multiLevelType w:val="multilevel"/>
    <w:tmpl w:val="2444DECA"/>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DE7020F0"/>
    <w:multiLevelType w:val="multilevel"/>
    <w:tmpl w:val="38D5E50E"/>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F1B5530"/>
    <w:multiLevelType w:val="multilevel"/>
    <w:tmpl w:val="6D69F03F"/>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237C78AF"/>
    <w:multiLevelType w:val="multilevel"/>
    <w:tmpl w:val="61A09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D60DFE"/>
    <w:multiLevelType w:val="multilevel"/>
    <w:tmpl w:val="3D8F4FF2"/>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num w:numId="1" w16cid:durableId="1017539049">
    <w:abstractNumId w:val="5"/>
  </w:num>
  <w:num w:numId="2" w16cid:durableId="28457136">
    <w:abstractNumId w:val="0"/>
  </w:num>
  <w:num w:numId="3" w16cid:durableId="856313825">
    <w:abstractNumId w:val="1"/>
  </w:num>
  <w:num w:numId="4" w16cid:durableId="956721233">
    <w:abstractNumId w:val="3"/>
  </w:num>
  <w:num w:numId="5" w16cid:durableId="756755511">
    <w:abstractNumId w:val="2"/>
  </w:num>
  <w:num w:numId="6" w16cid:durableId="238826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065"/>
    <w:rsid w:val="00002654"/>
    <w:rsid w:val="00005F00"/>
    <w:rsid w:val="00012934"/>
    <w:rsid w:val="000173E0"/>
    <w:rsid w:val="00030772"/>
    <w:rsid w:val="00037F0C"/>
    <w:rsid w:val="00040189"/>
    <w:rsid w:val="00042A3E"/>
    <w:rsid w:val="00055C6F"/>
    <w:rsid w:val="00071CA3"/>
    <w:rsid w:val="00072E35"/>
    <w:rsid w:val="00082065"/>
    <w:rsid w:val="000841D0"/>
    <w:rsid w:val="000936B0"/>
    <w:rsid w:val="000B3003"/>
    <w:rsid w:val="000B3CA7"/>
    <w:rsid w:val="000C172A"/>
    <w:rsid w:val="000D0E9B"/>
    <w:rsid w:val="000D17E7"/>
    <w:rsid w:val="000D4159"/>
    <w:rsid w:val="000E2D3A"/>
    <w:rsid w:val="000E4BB7"/>
    <w:rsid w:val="000E62AA"/>
    <w:rsid w:val="000F48E6"/>
    <w:rsid w:val="00114FF6"/>
    <w:rsid w:val="00120DED"/>
    <w:rsid w:val="00122FC3"/>
    <w:rsid w:val="00137316"/>
    <w:rsid w:val="00180249"/>
    <w:rsid w:val="00181D5B"/>
    <w:rsid w:val="00185D7B"/>
    <w:rsid w:val="001A1F15"/>
    <w:rsid w:val="001B05E8"/>
    <w:rsid w:val="001C6320"/>
    <w:rsid w:val="00201503"/>
    <w:rsid w:val="00201BC4"/>
    <w:rsid w:val="00204A57"/>
    <w:rsid w:val="00226E21"/>
    <w:rsid w:val="00235F67"/>
    <w:rsid w:val="002638CA"/>
    <w:rsid w:val="00291828"/>
    <w:rsid w:val="002B2FF1"/>
    <w:rsid w:val="002C655C"/>
    <w:rsid w:val="002D4DDE"/>
    <w:rsid w:val="002E454E"/>
    <w:rsid w:val="00300767"/>
    <w:rsid w:val="00301B4D"/>
    <w:rsid w:val="00305A15"/>
    <w:rsid w:val="003207C9"/>
    <w:rsid w:val="003220A1"/>
    <w:rsid w:val="003346CF"/>
    <w:rsid w:val="0034659F"/>
    <w:rsid w:val="00355866"/>
    <w:rsid w:val="00356C29"/>
    <w:rsid w:val="00363D12"/>
    <w:rsid w:val="00365D01"/>
    <w:rsid w:val="00366407"/>
    <w:rsid w:val="00366E27"/>
    <w:rsid w:val="00374D28"/>
    <w:rsid w:val="0038027B"/>
    <w:rsid w:val="003868CE"/>
    <w:rsid w:val="00391E13"/>
    <w:rsid w:val="003921AC"/>
    <w:rsid w:val="00394425"/>
    <w:rsid w:val="003A776B"/>
    <w:rsid w:val="003B7B77"/>
    <w:rsid w:val="003C3AA8"/>
    <w:rsid w:val="003E0D23"/>
    <w:rsid w:val="003E4643"/>
    <w:rsid w:val="00415A78"/>
    <w:rsid w:val="00435B05"/>
    <w:rsid w:val="00443AED"/>
    <w:rsid w:val="00443EEC"/>
    <w:rsid w:val="00454A67"/>
    <w:rsid w:val="00473248"/>
    <w:rsid w:val="0047467F"/>
    <w:rsid w:val="004767BC"/>
    <w:rsid w:val="00483E29"/>
    <w:rsid w:val="004916BF"/>
    <w:rsid w:val="004B6771"/>
    <w:rsid w:val="004B731A"/>
    <w:rsid w:val="004C0596"/>
    <w:rsid w:val="004C6617"/>
    <w:rsid w:val="004D54CF"/>
    <w:rsid w:val="004E09C2"/>
    <w:rsid w:val="004E452C"/>
    <w:rsid w:val="00500C1E"/>
    <w:rsid w:val="00521A56"/>
    <w:rsid w:val="00546DA9"/>
    <w:rsid w:val="00550851"/>
    <w:rsid w:val="00587023"/>
    <w:rsid w:val="00590DBF"/>
    <w:rsid w:val="0059584F"/>
    <w:rsid w:val="005A56DA"/>
    <w:rsid w:val="005A6757"/>
    <w:rsid w:val="005D3140"/>
    <w:rsid w:val="005D5A04"/>
    <w:rsid w:val="005F67CC"/>
    <w:rsid w:val="006334D3"/>
    <w:rsid w:val="00637CBF"/>
    <w:rsid w:val="00652052"/>
    <w:rsid w:val="00661C53"/>
    <w:rsid w:val="00681761"/>
    <w:rsid w:val="00687199"/>
    <w:rsid w:val="006B6A31"/>
    <w:rsid w:val="006C59D2"/>
    <w:rsid w:val="006C5B5F"/>
    <w:rsid w:val="006D07A8"/>
    <w:rsid w:val="006D7CD4"/>
    <w:rsid w:val="006E3FBD"/>
    <w:rsid w:val="006E7F8E"/>
    <w:rsid w:val="006F01FE"/>
    <w:rsid w:val="006F37AB"/>
    <w:rsid w:val="007006A2"/>
    <w:rsid w:val="00710A2A"/>
    <w:rsid w:val="00714DDE"/>
    <w:rsid w:val="00716009"/>
    <w:rsid w:val="00747353"/>
    <w:rsid w:val="00760EB3"/>
    <w:rsid w:val="0077272F"/>
    <w:rsid w:val="00785647"/>
    <w:rsid w:val="007B7F58"/>
    <w:rsid w:val="007C5BC8"/>
    <w:rsid w:val="007C6180"/>
    <w:rsid w:val="007D29F8"/>
    <w:rsid w:val="007D6CC7"/>
    <w:rsid w:val="007E3A07"/>
    <w:rsid w:val="007E788D"/>
    <w:rsid w:val="00802F33"/>
    <w:rsid w:val="00813B63"/>
    <w:rsid w:val="00860F0A"/>
    <w:rsid w:val="008673E8"/>
    <w:rsid w:val="00876A6D"/>
    <w:rsid w:val="00876E6B"/>
    <w:rsid w:val="008826F9"/>
    <w:rsid w:val="00885ED8"/>
    <w:rsid w:val="008A3DDC"/>
    <w:rsid w:val="008B6FDD"/>
    <w:rsid w:val="008C5B82"/>
    <w:rsid w:val="008D222A"/>
    <w:rsid w:val="008D267B"/>
    <w:rsid w:val="008E5F66"/>
    <w:rsid w:val="008F0075"/>
    <w:rsid w:val="008F2C4B"/>
    <w:rsid w:val="008F4454"/>
    <w:rsid w:val="008F5B9C"/>
    <w:rsid w:val="009043DA"/>
    <w:rsid w:val="00913E84"/>
    <w:rsid w:val="00922588"/>
    <w:rsid w:val="00926C7F"/>
    <w:rsid w:val="00932CDB"/>
    <w:rsid w:val="00946AAA"/>
    <w:rsid w:val="00965031"/>
    <w:rsid w:val="00974766"/>
    <w:rsid w:val="009753CE"/>
    <w:rsid w:val="0097663A"/>
    <w:rsid w:val="009A7BFB"/>
    <w:rsid w:val="009C22F2"/>
    <w:rsid w:val="009D13C6"/>
    <w:rsid w:val="009D59A2"/>
    <w:rsid w:val="009D5E70"/>
    <w:rsid w:val="009E40D8"/>
    <w:rsid w:val="009E6FB7"/>
    <w:rsid w:val="009F3F9A"/>
    <w:rsid w:val="00A008BE"/>
    <w:rsid w:val="00A01BF6"/>
    <w:rsid w:val="00A11746"/>
    <w:rsid w:val="00A14B4A"/>
    <w:rsid w:val="00A34A39"/>
    <w:rsid w:val="00A6198B"/>
    <w:rsid w:val="00AA0BED"/>
    <w:rsid w:val="00AA6F8A"/>
    <w:rsid w:val="00AB1FB5"/>
    <w:rsid w:val="00AB3DBA"/>
    <w:rsid w:val="00AC683C"/>
    <w:rsid w:val="00AF110E"/>
    <w:rsid w:val="00AF1A97"/>
    <w:rsid w:val="00B011D5"/>
    <w:rsid w:val="00B040D9"/>
    <w:rsid w:val="00B25865"/>
    <w:rsid w:val="00B32CA5"/>
    <w:rsid w:val="00B36349"/>
    <w:rsid w:val="00B40492"/>
    <w:rsid w:val="00B447D6"/>
    <w:rsid w:val="00B47B73"/>
    <w:rsid w:val="00B53C61"/>
    <w:rsid w:val="00B70A2C"/>
    <w:rsid w:val="00B738FC"/>
    <w:rsid w:val="00BC40E5"/>
    <w:rsid w:val="00BC53F5"/>
    <w:rsid w:val="00BC6440"/>
    <w:rsid w:val="00BC6874"/>
    <w:rsid w:val="00BE658A"/>
    <w:rsid w:val="00BF0842"/>
    <w:rsid w:val="00C058B7"/>
    <w:rsid w:val="00C0786B"/>
    <w:rsid w:val="00C145B9"/>
    <w:rsid w:val="00C1535A"/>
    <w:rsid w:val="00C16919"/>
    <w:rsid w:val="00C3218F"/>
    <w:rsid w:val="00C40BFE"/>
    <w:rsid w:val="00C47531"/>
    <w:rsid w:val="00C47DD2"/>
    <w:rsid w:val="00C56C5E"/>
    <w:rsid w:val="00C61669"/>
    <w:rsid w:val="00C77A1B"/>
    <w:rsid w:val="00CA4D26"/>
    <w:rsid w:val="00CA75BB"/>
    <w:rsid w:val="00CC52C7"/>
    <w:rsid w:val="00CD44CC"/>
    <w:rsid w:val="00CD6377"/>
    <w:rsid w:val="00CE2883"/>
    <w:rsid w:val="00CE447A"/>
    <w:rsid w:val="00CE741B"/>
    <w:rsid w:val="00CF0027"/>
    <w:rsid w:val="00D05772"/>
    <w:rsid w:val="00D1154A"/>
    <w:rsid w:val="00D118B7"/>
    <w:rsid w:val="00D1204F"/>
    <w:rsid w:val="00D52FCC"/>
    <w:rsid w:val="00D53A84"/>
    <w:rsid w:val="00D65737"/>
    <w:rsid w:val="00D675AA"/>
    <w:rsid w:val="00D723BF"/>
    <w:rsid w:val="00D72EB9"/>
    <w:rsid w:val="00D815D6"/>
    <w:rsid w:val="00DA071C"/>
    <w:rsid w:val="00DA0E9C"/>
    <w:rsid w:val="00DA5A8E"/>
    <w:rsid w:val="00DB1C83"/>
    <w:rsid w:val="00DD2876"/>
    <w:rsid w:val="00DE25CF"/>
    <w:rsid w:val="00E02A2E"/>
    <w:rsid w:val="00E149C6"/>
    <w:rsid w:val="00E31302"/>
    <w:rsid w:val="00E315EE"/>
    <w:rsid w:val="00E54C55"/>
    <w:rsid w:val="00E70187"/>
    <w:rsid w:val="00E71771"/>
    <w:rsid w:val="00E87943"/>
    <w:rsid w:val="00EB57E5"/>
    <w:rsid w:val="00EC3394"/>
    <w:rsid w:val="00ED34DE"/>
    <w:rsid w:val="00ED4D00"/>
    <w:rsid w:val="00ED6A37"/>
    <w:rsid w:val="00ED734C"/>
    <w:rsid w:val="00EF44F3"/>
    <w:rsid w:val="00F03203"/>
    <w:rsid w:val="00F34D8F"/>
    <w:rsid w:val="00F40CAB"/>
    <w:rsid w:val="00F55672"/>
    <w:rsid w:val="00F75E3A"/>
    <w:rsid w:val="00F7713D"/>
    <w:rsid w:val="00F86190"/>
    <w:rsid w:val="00F925C2"/>
    <w:rsid w:val="00FD2E61"/>
    <w:rsid w:val="00FD5B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2FC16AB"/>
  <w15:docId w15:val="{C7593807-5243-48F6-BB58-9BC4425F0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character" w:styleId="Verwijzingopmerking">
    <w:name w:val="annotation reference"/>
    <w:basedOn w:val="Standaardalinea-lettertype"/>
    <w:uiPriority w:val="99"/>
    <w:semiHidden/>
    <w:unhideWhenUsed/>
    <w:rsid w:val="00CE741B"/>
    <w:rPr>
      <w:sz w:val="16"/>
      <w:szCs w:val="16"/>
    </w:rPr>
  </w:style>
  <w:style w:type="paragraph" w:styleId="Tekstopmerking">
    <w:name w:val="annotation text"/>
    <w:basedOn w:val="Standaard"/>
    <w:link w:val="TekstopmerkingChar"/>
    <w:uiPriority w:val="99"/>
    <w:unhideWhenUsed/>
    <w:rsid w:val="00CE741B"/>
    <w:pPr>
      <w:spacing w:line="240" w:lineRule="auto"/>
    </w:pPr>
    <w:rPr>
      <w:sz w:val="20"/>
      <w:szCs w:val="20"/>
    </w:rPr>
  </w:style>
  <w:style w:type="character" w:customStyle="1" w:styleId="TekstopmerkingChar">
    <w:name w:val="Tekst opmerking Char"/>
    <w:basedOn w:val="Standaardalinea-lettertype"/>
    <w:link w:val="Tekstopmerking"/>
    <w:uiPriority w:val="99"/>
    <w:rsid w:val="00CE741B"/>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E741B"/>
    <w:rPr>
      <w:b/>
      <w:bCs/>
    </w:rPr>
  </w:style>
  <w:style w:type="character" w:customStyle="1" w:styleId="OnderwerpvanopmerkingChar">
    <w:name w:val="Onderwerp van opmerking Char"/>
    <w:basedOn w:val="TekstopmerkingChar"/>
    <w:link w:val="Onderwerpvanopmerking"/>
    <w:uiPriority w:val="99"/>
    <w:semiHidden/>
    <w:rsid w:val="00CE741B"/>
    <w:rPr>
      <w:rFonts w:ascii="Verdana" w:hAnsi="Verdana"/>
      <w:b/>
      <w:bCs/>
      <w:color w:val="000000"/>
    </w:rPr>
  </w:style>
  <w:style w:type="paragraph" w:styleId="Koptekst">
    <w:name w:val="header"/>
    <w:basedOn w:val="Standaard"/>
    <w:link w:val="KoptekstChar"/>
    <w:uiPriority w:val="99"/>
    <w:unhideWhenUsed/>
    <w:rsid w:val="00710A2A"/>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10A2A"/>
    <w:rPr>
      <w:rFonts w:ascii="Verdana" w:hAnsi="Verdana"/>
      <w:color w:val="000000"/>
      <w:sz w:val="18"/>
      <w:szCs w:val="18"/>
    </w:rPr>
  </w:style>
  <w:style w:type="paragraph" w:styleId="Voettekst">
    <w:name w:val="footer"/>
    <w:basedOn w:val="Standaard"/>
    <w:link w:val="VoettekstChar"/>
    <w:uiPriority w:val="99"/>
    <w:unhideWhenUsed/>
    <w:rsid w:val="00710A2A"/>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10A2A"/>
    <w:rPr>
      <w:rFonts w:ascii="Verdana" w:hAnsi="Verdana"/>
      <w:color w:val="000000"/>
      <w:sz w:val="18"/>
      <w:szCs w:val="18"/>
    </w:rPr>
  </w:style>
  <w:style w:type="paragraph" w:styleId="Voetnoottekst">
    <w:name w:val="footnote text"/>
    <w:basedOn w:val="Standaard"/>
    <w:link w:val="VoetnoottekstChar"/>
    <w:uiPriority w:val="99"/>
    <w:semiHidden/>
    <w:unhideWhenUsed/>
    <w:rsid w:val="003A776B"/>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3A776B"/>
    <w:rPr>
      <w:rFonts w:ascii="Verdana" w:hAnsi="Verdana"/>
      <w:color w:val="000000"/>
    </w:rPr>
  </w:style>
  <w:style w:type="character" w:styleId="Voetnootmarkering">
    <w:name w:val="footnote reference"/>
    <w:basedOn w:val="Standaardalinea-lettertype"/>
    <w:uiPriority w:val="99"/>
    <w:semiHidden/>
    <w:unhideWhenUsed/>
    <w:rsid w:val="003A776B"/>
    <w:rPr>
      <w:vertAlign w:val="superscript"/>
    </w:rPr>
  </w:style>
  <w:style w:type="character" w:styleId="Onopgelostemelding">
    <w:name w:val="Unresolved Mention"/>
    <w:basedOn w:val="Standaardalinea-lettertype"/>
    <w:uiPriority w:val="99"/>
    <w:semiHidden/>
    <w:unhideWhenUsed/>
    <w:rsid w:val="003A776B"/>
    <w:rPr>
      <w:color w:val="605E5C"/>
      <w:shd w:val="clear" w:color="auto" w:fill="E1DFDD"/>
    </w:rPr>
  </w:style>
  <w:style w:type="paragraph" w:styleId="Revisie">
    <w:name w:val="Revision"/>
    <w:hidden/>
    <w:uiPriority w:val="99"/>
    <w:semiHidden/>
    <w:rsid w:val="00235F67"/>
    <w:pPr>
      <w:autoSpaceDN/>
      <w:textAlignment w:val="auto"/>
    </w:pPr>
    <w:rPr>
      <w:rFonts w:ascii="Verdana" w:hAnsi="Verdana"/>
      <w:color w:val="000000"/>
      <w:sz w:val="18"/>
      <w:szCs w:val="18"/>
    </w:rPr>
  </w:style>
  <w:style w:type="character" w:styleId="GevolgdeHyperlink">
    <w:name w:val="FollowedHyperlink"/>
    <w:basedOn w:val="Standaardalinea-lettertype"/>
    <w:uiPriority w:val="99"/>
    <w:semiHidden/>
    <w:unhideWhenUsed/>
    <w:rsid w:val="0059584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theme" Target="theme/theme1.xml" Id="rId18" /><Relationship Type="http://schemas.openxmlformats.org/officeDocument/2006/relationships/footnotes" Target="footnotes.xml" Id="rId12" /><Relationship Type="http://schemas.openxmlformats.org/officeDocument/2006/relationships/fontTable" Target="fontTable.xml" Id="rId17" /><Relationship Type="http://schemas.openxmlformats.org/officeDocument/2006/relationships/webSetting" Target="webSettings0.xml" Id="rId25" /><Relationship Type="http://schemas.openxmlformats.org/officeDocument/2006/relationships/header" Target="header2.xml" Id="rId16" /><Relationship Type="http://schemas.openxmlformats.org/officeDocument/2006/relationships/webSettings" Target="webSettings.xml" Id="rId11" /><Relationship Type="http://schemas.openxmlformats.org/officeDocument/2006/relationships/footer" Target="footer1.xml" Id="rId15" /><Relationship Type="http://schemas.openxmlformats.org/officeDocument/2006/relationships/settings" Target="settings.xml" Id="rId10" /><Relationship Type="http://schemas.openxmlformats.org/officeDocument/2006/relationships/styles" Target="style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en/hr-bodies/hrc/iicihr-ukraine/reports/hrc61" TargetMode="External"/><Relationship Id="rId2" Type="http://schemas.openxmlformats.org/officeDocument/2006/relationships/hyperlink" Target="https://ukraine.ohchr.org/en/Sexual-Violence-in-the-Context-of-the-Russian-Federation-Full-Scale-Armed-Attack-against-Ukraine" TargetMode="External"/><Relationship Id="rId1" Type="http://schemas.openxmlformats.org/officeDocument/2006/relationships/hyperlink" Target="https://www.ohchr.org/Documents/Issues/Executions/CodeOfConduct.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1595</ap:Words>
  <ap:Characters>9427</ap:Characters>
  <ap:DocSecurity>0</ap:DocSecurity>
  <ap:Lines>248</ap:Lines>
  <ap:Paragraphs>155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Vragen aan M over het bericht - Albanese Refused to Condemn Iran, Now She Attacks NATO Over Ukraine</vt:lpstr>
      <vt:lpstr>Vragen aan M over het bericht - Albanese Refused to Condemn Iran, Now She Attacks NATO Over Ukraine</vt:lpstr>
    </vt:vector>
  </ap:TitlesOfParts>
  <ap:LinksUpToDate>false</ap:LinksUpToDate>
  <ap:CharactersWithSpaces>10867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2026-10-13T07:39:00.0000000Z</lastPrinted>
  <dcterms:created xsi:type="dcterms:W3CDTF">2026-10-14T14:21:00.0000000Z</dcterms:created>
  <dcterms:modified xsi:type="dcterms:W3CDTF">2026-10-14T14:21:00.0000000Z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0x0101009C7CE436063D44E9BE7DC0259EF7C32F006EB9F9836A634AE58B6169785FD3936F009EDF83E39CE04249BF3BB5484F325D2C</vt:lpwstr>
  </property>
  <property fmtid="{D5CDD505-2E9C-101B-9397-08002B2CF9AE}" pid="3" name="BZDossierTemplate">
    <vt:lpwstr>SchriftelijkeKamervraag</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_dlc_DocIdItemGuid">
    <vt:lpwstr>9d8069d0-ebf7-4fb2-a4b4-0c293990382c</vt:lpwstr>
  </property>
  <property fmtid="{D5CDD505-2E9C-101B-9397-08002B2CF9AE}" pid="24" name="URL">
    <vt:lpwstr>https://247.plaza.buzaservices.nl/subject/PV-SK2026052026/BZ2632259/Antwoord%20kamervraag%20-%20Vragen%20aan%20M%20over%20het%20bericht%20-%20Albanese%20Refused%20to%20Condemn%20Iran, Now She Attacks NATO Over Ukraine.docx</vt:lpwstr>
  </property>
  <property fmtid="{D5CDD505-2E9C-101B-9397-08002B2CF9AE}" pid="25" name="_docset_NoMedatataSyncRequired">
    <vt:lpwstr>False</vt:lpwstr>
  </property>
</Properties>
</file>