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BE5ADE" w:rsidTr="00F56F53" w14:paraId="1DAB3CBB" w14:textId="77777777">
        <w:tc>
          <w:tcPr>
            <w:tcW w:w="2160" w:type="dxa"/>
          </w:tcPr>
          <w:p w:rsidRPr="00A273D8" w:rsidR="007E4BC1" w:rsidP="00453E3E" w:rsidRDefault="0053244D" w14:paraId="3207E6A5" w14:textId="77777777">
            <w:pPr>
              <w:spacing w:after="92" w:line="180" w:lineRule="exact"/>
              <w:rPr>
                <w:b/>
                <w:sz w:val="13"/>
                <w:szCs w:val="13"/>
              </w:rPr>
            </w:pPr>
            <w:r>
              <w:rPr>
                <w:b/>
                <w:sz w:val="13"/>
                <w:szCs w:val="13"/>
              </w:rPr>
              <w:t>Onderzoek en Wetenschapsbeleid</w:t>
            </w:r>
          </w:p>
          <w:p w:rsidRPr="00A273D8" w:rsidR="007E4BC1" w:rsidP="00E63128" w:rsidRDefault="007E4BC1" w14:paraId="49214D9C" w14:textId="5C9B9572">
            <w:pPr>
              <w:spacing w:after="92" w:line="180" w:lineRule="exact"/>
              <w:rPr>
                <w:sz w:val="13"/>
                <w:szCs w:val="13"/>
              </w:rPr>
            </w:pPr>
          </w:p>
        </w:tc>
      </w:tr>
      <w:tr w:rsidR="00BE5ADE" w:rsidTr="00F56F53" w14:paraId="1DDDDEA6" w14:textId="77777777">
        <w:trPr>
          <w:trHeight w:val="450"/>
        </w:trPr>
        <w:tc>
          <w:tcPr>
            <w:tcW w:w="2160" w:type="dxa"/>
          </w:tcPr>
          <w:p w:rsidRPr="00A273D8" w:rsidR="007E4BC1" w:rsidP="00453E3E" w:rsidRDefault="0053244D" w14:paraId="4D458A5B" w14:textId="77777777">
            <w:pPr>
              <w:spacing w:line="180" w:lineRule="exact"/>
              <w:rPr>
                <w:b/>
                <w:sz w:val="13"/>
                <w:szCs w:val="13"/>
              </w:rPr>
            </w:pPr>
            <w:r w:rsidRPr="00A273D8">
              <w:rPr>
                <w:b/>
                <w:sz w:val="13"/>
                <w:szCs w:val="13"/>
              </w:rPr>
              <w:t>Datum</w:t>
            </w:r>
          </w:p>
          <w:p w:rsidRPr="00A273D8" w:rsidR="007E4BC1" w:rsidP="00453E3E" w:rsidRDefault="002E6C20" w14:paraId="7FD99647" w14:textId="69C883A7">
            <w:pPr>
              <w:spacing w:after="92" w:line="180" w:lineRule="exact"/>
              <w:rPr>
                <w:sz w:val="13"/>
                <w:szCs w:val="13"/>
              </w:rPr>
            </w:pPr>
            <w:r>
              <w:rPr>
                <w:noProof/>
                <w:sz w:val="13"/>
                <w:szCs w:val="13"/>
              </w:rPr>
              <w:t>6 oktober 2026</w:t>
            </w:r>
          </w:p>
          <w:p w:rsidR="007E4BC1" w:rsidP="00E63128" w:rsidRDefault="0053244D" w14:paraId="59671E19" w14:textId="77777777">
            <w:pPr>
              <w:spacing w:line="180" w:lineRule="exact"/>
              <w:rPr>
                <w:b/>
                <w:sz w:val="13"/>
                <w:szCs w:val="13"/>
              </w:rPr>
            </w:pPr>
            <w:r w:rsidRPr="00A273D8">
              <w:rPr>
                <w:b/>
                <w:sz w:val="13"/>
                <w:szCs w:val="13"/>
              </w:rPr>
              <w:t>Re</w:t>
            </w:r>
            <w:r>
              <w:rPr>
                <w:b/>
                <w:sz w:val="13"/>
                <w:szCs w:val="13"/>
              </w:rPr>
              <w:t>ferentie</w:t>
            </w:r>
          </w:p>
          <w:p w:rsidRPr="00F06766" w:rsidR="007E4BC1" w:rsidP="00E63128" w:rsidRDefault="0053244D" w14:paraId="63FA8C1B" w14:textId="77777777">
            <w:pPr>
              <w:spacing w:after="92" w:line="180" w:lineRule="exact"/>
              <w:rPr>
                <w:sz w:val="13"/>
                <w:szCs w:val="13"/>
              </w:rPr>
            </w:pPr>
            <w:r>
              <w:rPr>
                <w:sz w:val="13"/>
                <w:szCs w:val="13"/>
              </w:rPr>
              <w:t>64954214</w:t>
            </w:r>
          </w:p>
        </w:tc>
      </w:tr>
      <w:tr w:rsidR="00BE5ADE" w:rsidTr="00F56F53" w14:paraId="582EC519" w14:textId="77777777">
        <w:trPr>
          <w:trHeight w:val="225"/>
        </w:trPr>
        <w:tc>
          <w:tcPr>
            <w:tcW w:w="2160" w:type="dxa"/>
          </w:tcPr>
          <w:p w:rsidR="007E4BC1" w:rsidP="00453E3E" w:rsidRDefault="0053244D" w14:paraId="63B33CED" w14:textId="77777777">
            <w:pPr>
              <w:spacing w:line="180" w:lineRule="exact"/>
              <w:rPr>
                <w:b/>
                <w:sz w:val="13"/>
                <w:szCs w:val="13"/>
              </w:rPr>
            </w:pPr>
            <w:r w:rsidRPr="00F06766">
              <w:rPr>
                <w:b/>
                <w:sz w:val="13"/>
                <w:szCs w:val="13"/>
              </w:rPr>
              <w:t>Bijlagen</w:t>
            </w:r>
          </w:p>
          <w:p w:rsidRPr="00DC5F09" w:rsidR="00DC5F09" w:rsidP="00453E3E" w:rsidRDefault="00DC5F09" w14:paraId="42CDF70F" w14:textId="21E74C21">
            <w:pPr>
              <w:spacing w:line="180" w:lineRule="exact"/>
              <w:rPr>
                <w:bCs/>
                <w:sz w:val="13"/>
                <w:szCs w:val="13"/>
              </w:rPr>
            </w:pPr>
            <w:r w:rsidRPr="00DC5F09">
              <w:rPr>
                <w:bCs/>
                <w:sz w:val="13"/>
                <w:szCs w:val="13"/>
              </w:rPr>
              <w:t>1</w:t>
            </w:r>
          </w:p>
          <w:p w:rsidR="007E4BC1" w:rsidP="00E63128" w:rsidRDefault="007E4BC1" w14:paraId="6E3539E5" w14:textId="77777777">
            <w:pPr>
              <w:spacing w:after="92" w:line="180" w:lineRule="exact"/>
              <w:rPr>
                <w:sz w:val="13"/>
                <w:szCs w:val="13"/>
              </w:rPr>
            </w:pPr>
          </w:p>
          <w:p w:rsidRPr="008B6F54" w:rsidR="007E4BC1" w:rsidP="00453E3E" w:rsidRDefault="007E4BC1" w14:paraId="0AFAF251" w14:textId="77777777">
            <w:pPr>
              <w:spacing w:line="92" w:lineRule="exact"/>
              <w:rPr>
                <w:sz w:val="2"/>
                <w:szCs w:val="2"/>
              </w:rPr>
            </w:pPr>
          </w:p>
        </w:tc>
      </w:tr>
      <w:tr w:rsidR="00BE5ADE" w:rsidTr="00F56F53" w14:paraId="19ABD8F4" w14:textId="77777777">
        <w:trPr>
          <w:trHeight w:val="225"/>
        </w:trPr>
        <w:tc>
          <w:tcPr>
            <w:tcW w:w="2160" w:type="dxa"/>
          </w:tcPr>
          <w:p w:rsidRPr="00564783" w:rsidR="007E4BC1" w:rsidP="00E63128" w:rsidRDefault="0053244D" w14:paraId="154C285A" w14:textId="77777777">
            <w:pPr>
              <w:spacing w:line="180" w:lineRule="exact"/>
              <w:rPr>
                <w:b/>
                <w:bCs/>
                <w:sz w:val="13"/>
                <w:szCs w:val="13"/>
              </w:rPr>
            </w:pPr>
            <w:bookmarkStart w:name="_Hlk86071604" w:id="0"/>
            <w:r>
              <w:rPr>
                <w:b/>
                <w:bCs/>
                <w:sz w:val="13"/>
                <w:szCs w:val="13"/>
              </w:rPr>
              <w:t xml:space="preserve">Intern </w:t>
            </w:r>
            <w:r w:rsidR="00460262">
              <w:rPr>
                <w:b/>
                <w:bCs/>
                <w:sz w:val="13"/>
                <w:szCs w:val="13"/>
              </w:rPr>
              <w:t>OCW</w:t>
            </w:r>
            <w:bookmarkEnd w:id="0"/>
            <w:r>
              <w:rPr>
                <w:b/>
                <w:bCs/>
                <w:sz w:val="13"/>
                <w:szCs w:val="13"/>
              </w:rPr>
              <w:t xml:space="preserve"> afgestemd</w:t>
            </w:r>
          </w:p>
          <w:p w:rsidRPr="00460262" w:rsidR="00460262" w:rsidP="00A24F4F" w:rsidRDefault="00460262" w14:paraId="20E20378" w14:textId="77777777">
            <w:pPr>
              <w:spacing w:line="180" w:lineRule="exact"/>
              <w:rPr>
                <w:sz w:val="13"/>
                <w:szCs w:val="13"/>
              </w:rPr>
            </w:pPr>
          </w:p>
        </w:tc>
      </w:tr>
      <w:tr w:rsidR="00BE5ADE" w:rsidTr="00F56F53" w14:paraId="7DAC9773" w14:textId="77777777">
        <w:trPr>
          <w:trHeight w:val="225"/>
        </w:trPr>
        <w:tc>
          <w:tcPr>
            <w:tcW w:w="2160" w:type="dxa"/>
          </w:tcPr>
          <w:p w:rsidRPr="00FC3557" w:rsidR="007E4BC1" w:rsidP="00FC3557" w:rsidRDefault="007E4BC1" w14:paraId="70AED19E" w14:textId="77777777">
            <w:pPr>
              <w:spacing w:line="180" w:lineRule="exact"/>
              <w:rPr>
                <w:b/>
                <w:sz w:val="13"/>
                <w:szCs w:val="13"/>
              </w:rPr>
            </w:pPr>
          </w:p>
        </w:tc>
      </w:tr>
    </w:tbl>
    <w:p w:rsidR="007A7D1F" w:rsidP="007A7D1F" w:rsidRDefault="0053244D" w14:paraId="2C06B1DB" w14:textId="77777777">
      <w:pPr>
        <w:pStyle w:val="Kop1"/>
      </w:pPr>
      <w:bookmarkStart w:name="_Hlk89348380" w:id="1"/>
      <w:r>
        <w:t>Aanleiding</w:t>
      </w:r>
    </w:p>
    <w:p w:rsidRPr="0047412D" w:rsidR="0047412D" w:rsidP="00AC7893" w:rsidRDefault="0047412D" w14:paraId="55DF5BA2" w14:textId="4AF47790">
      <w:bookmarkStart w:name="bm_Besluit" w:id="2"/>
      <w:r w:rsidRPr="0047412D">
        <w:t>De eindevaluatie van het Nationaal Actieplan voor meer diversiteit en inclusie in het hoger onderwijs en onderzoek is opgeleverd. Deze dient u binnen 28 dagen aan de Kamer te verzenden.</w:t>
      </w:r>
      <w:r>
        <w:t xml:space="preserve"> De beleidsreactie op deze evaluatie volgt later dit jaar.</w:t>
      </w:r>
    </w:p>
    <w:p w:rsidR="007A7D1F" w:rsidP="007A7D1F" w:rsidRDefault="0053244D" w14:paraId="56ECD512" w14:textId="77777777">
      <w:pPr>
        <w:pStyle w:val="Kop1"/>
      </w:pPr>
      <w:r>
        <w:t>Geadviseerd besluit</w:t>
      </w:r>
    </w:p>
    <w:p w:rsidR="007A7D1F" w:rsidP="007A7D1F" w:rsidRDefault="0047412D" w14:paraId="56B70654" w14:textId="29844984">
      <w:pPr>
        <w:rPr>
          <w:color w:val="FF0000"/>
        </w:rPr>
      </w:pPr>
      <w:r w:rsidRPr="0047412D">
        <w:t>U wordt geadviseerd bijgevoegde brief te ondertekenen.</w:t>
      </w:r>
    </w:p>
    <w:bookmarkEnd w:id="2"/>
    <w:p w:rsidR="007A7D1F" w:rsidP="007A7D1F" w:rsidRDefault="0053244D" w14:paraId="467AA8D8" w14:textId="77777777">
      <w:pPr>
        <w:pStyle w:val="Kop1"/>
      </w:pPr>
      <w:r>
        <w:t>Kernpunten</w:t>
      </w:r>
    </w:p>
    <w:p w:rsidR="002E6C20" w:rsidP="00F306FE" w:rsidRDefault="002E6C20" w14:paraId="76F91230" w14:textId="08802934">
      <w:r>
        <w:t>Met de aanbiedingsbrief deelt u het rapport met de Kamer en zegt u een beleidsreactie toe voor het einde van dit jaar.</w:t>
      </w:r>
    </w:p>
    <w:p w:rsidR="007A7D1F" w:rsidP="0047412D" w:rsidRDefault="0053244D" w14:paraId="6E6AFA03" w14:textId="696DBDD9">
      <w:pPr>
        <w:pStyle w:val="Kop1"/>
      </w:pPr>
      <w:r>
        <w:t>Toelichting</w:t>
      </w:r>
    </w:p>
    <w:p w:rsidR="002E6C20" w:rsidP="002E6C20" w:rsidRDefault="002E6C20" w14:paraId="6FF50C3F" w14:textId="252F922D">
      <w:pPr>
        <w:pStyle w:val="Lijstalinea"/>
        <w:numPr>
          <w:ilvl w:val="0"/>
          <w:numId w:val="17"/>
        </w:numPr>
        <w:spacing w:line="240" w:lineRule="auto"/>
        <w:rPr>
          <w:szCs w:val="18"/>
        </w:rPr>
      </w:pPr>
      <w:r w:rsidRPr="0047412D">
        <w:rPr>
          <w:szCs w:val="18"/>
        </w:rPr>
        <w:t xml:space="preserve">Het actieplan is in 2020 opgesteld door </w:t>
      </w:r>
      <w:r w:rsidR="00720109">
        <w:rPr>
          <w:szCs w:val="18"/>
        </w:rPr>
        <w:t>uw</w:t>
      </w:r>
      <w:r w:rsidRPr="0047412D">
        <w:rPr>
          <w:szCs w:val="18"/>
        </w:rPr>
        <w:t xml:space="preserve"> ambtsvoorganger in samenwerking met partners uit het Nederlandse onderwijs- en onderzoeksveld</w:t>
      </w:r>
      <w:r>
        <w:rPr>
          <w:szCs w:val="18"/>
        </w:rPr>
        <w:t xml:space="preserve">: NWO, UNL, KNAW, LNVH, </w:t>
      </w:r>
      <w:proofErr w:type="spellStart"/>
      <w:r>
        <w:rPr>
          <w:szCs w:val="18"/>
        </w:rPr>
        <w:t>LanDO</w:t>
      </w:r>
      <w:proofErr w:type="spellEnd"/>
      <w:r>
        <w:rPr>
          <w:szCs w:val="18"/>
        </w:rPr>
        <w:t xml:space="preserve">, ECHO, PNN en </w:t>
      </w:r>
      <w:proofErr w:type="spellStart"/>
      <w:r>
        <w:rPr>
          <w:szCs w:val="18"/>
        </w:rPr>
        <w:t>PostdocNL</w:t>
      </w:r>
      <w:proofErr w:type="spellEnd"/>
      <w:r w:rsidRPr="0047412D">
        <w:rPr>
          <w:szCs w:val="18"/>
        </w:rPr>
        <w:t xml:space="preserve">. </w:t>
      </w:r>
      <w:r>
        <w:rPr>
          <w:szCs w:val="18"/>
        </w:rPr>
        <w:t>In 2022 heeft ook de VH zich aangesloten.</w:t>
      </w:r>
    </w:p>
    <w:p w:rsidR="002E6C20" w:rsidP="002E6C20" w:rsidRDefault="002E6C20" w14:paraId="225E7752" w14:textId="529F6B30">
      <w:pPr>
        <w:pStyle w:val="Lijstalinea"/>
        <w:numPr>
          <w:ilvl w:val="0"/>
          <w:numId w:val="17"/>
        </w:numPr>
        <w:spacing w:line="240" w:lineRule="auto"/>
        <w:rPr>
          <w:szCs w:val="18"/>
        </w:rPr>
      </w:pPr>
      <w:r w:rsidRPr="0047412D">
        <w:rPr>
          <w:szCs w:val="18"/>
        </w:rPr>
        <w:t>Het actieplan liep van 2020 tot en met 2025</w:t>
      </w:r>
      <w:r w:rsidR="00845673">
        <w:rPr>
          <w:szCs w:val="18"/>
        </w:rPr>
        <w:t xml:space="preserve">. </w:t>
      </w:r>
      <w:r w:rsidRPr="00845673" w:rsidR="00845673">
        <w:rPr>
          <w:szCs w:val="18"/>
        </w:rPr>
        <w:t xml:space="preserve">Binnen het actieplan staat het creëren van een diverse en inclusieve werk- en leeromgeving in het hoger onderwijs en onderzoek centraal. </w:t>
      </w:r>
    </w:p>
    <w:p w:rsidRPr="00F306FE" w:rsidR="00F306FE" w:rsidP="00A24F4F" w:rsidRDefault="002E6C20" w14:paraId="4B662A8F" w14:textId="48DFFCB5">
      <w:pPr>
        <w:pStyle w:val="Lijstalinea"/>
        <w:numPr>
          <w:ilvl w:val="0"/>
          <w:numId w:val="17"/>
        </w:numPr>
        <w:spacing w:line="240" w:lineRule="auto"/>
        <w:rPr>
          <w:szCs w:val="18"/>
        </w:rPr>
      </w:pPr>
      <w:r>
        <w:rPr>
          <w:szCs w:val="18"/>
        </w:rPr>
        <w:t xml:space="preserve">OCW heeft een eindevaluatie laten uitvoeren door </w:t>
      </w:r>
      <w:proofErr w:type="spellStart"/>
      <w:r>
        <w:rPr>
          <w:szCs w:val="18"/>
        </w:rPr>
        <w:t>Panteia</w:t>
      </w:r>
      <w:proofErr w:type="spellEnd"/>
      <w:r>
        <w:rPr>
          <w:szCs w:val="18"/>
        </w:rPr>
        <w:t xml:space="preserve"> en Regioplan.</w:t>
      </w:r>
      <w:r w:rsidR="00A431BA">
        <w:rPr>
          <w:szCs w:val="18"/>
        </w:rPr>
        <w:t xml:space="preserve"> Uit de evaluatie blijkt </w:t>
      </w:r>
      <w:r w:rsidR="00F306FE">
        <w:rPr>
          <w:szCs w:val="18"/>
        </w:rPr>
        <w:t>dat h</w:t>
      </w:r>
      <w:r w:rsidRPr="00F306FE" w:rsidR="00F306FE">
        <w:rPr>
          <w:szCs w:val="18"/>
        </w:rPr>
        <w:t xml:space="preserve">et actieplan als landelijk kader goed gefunctioneerd </w:t>
      </w:r>
      <w:r w:rsidR="00F306FE">
        <w:rPr>
          <w:szCs w:val="18"/>
        </w:rPr>
        <w:t xml:space="preserve">heeft </w:t>
      </w:r>
      <w:r w:rsidRPr="00F306FE" w:rsidR="00F306FE">
        <w:rPr>
          <w:szCs w:val="18"/>
        </w:rPr>
        <w:t xml:space="preserve">voor agendering, legitimering en verbinding, maar minder effectief </w:t>
      </w:r>
      <w:r w:rsidR="00F306FE">
        <w:rPr>
          <w:szCs w:val="18"/>
        </w:rPr>
        <w:t xml:space="preserve">was </w:t>
      </w:r>
      <w:r w:rsidRPr="00F306FE" w:rsidR="00F306FE">
        <w:rPr>
          <w:szCs w:val="18"/>
        </w:rPr>
        <w:t xml:space="preserve">als instrument voor gezamenlijke uitvoering en sturing. Een deel van de doelen is (gedeeltelijk) gerealiseerd, terwijl andere doelen tijdens de looptijd zijn bijgesteld. </w:t>
      </w:r>
    </w:p>
    <w:p w:rsidRPr="00F306FE" w:rsidR="00BB1F92" w:rsidP="00BB1F92" w:rsidRDefault="00BB1F92" w14:paraId="635C34D4" w14:textId="77777777">
      <w:pPr>
        <w:pStyle w:val="Lijstalinea"/>
        <w:numPr>
          <w:ilvl w:val="0"/>
          <w:numId w:val="17"/>
        </w:numPr>
        <w:rPr>
          <w:szCs w:val="18"/>
        </w:rPr>
      </w:pPr>
      <w:r>
        <w:rPr>
          <w:szCs w:val="18"/>
        </w:rPr>
        <w:t>Het rapport bevat zeven aanbevelingen, onder andere over het vastleggen van verantwoordelijkheden en mandaten, monitoring en verankering van diversiteit en inclusie in bestaande kennisinstrumenten.</w:t>
      </w:r>
    </w:p>
    <w:p w:rsidR="002E6C20" w:rsidP="00F306FE" w:rsidRDefault="00E230AD" w14:paraId="1D1436B2" w14:textId="32B4B8E0">
      <w:pPr>
        <w:pStyle w:val="Lijstalinea"/>
        <w:numPr>
          <w:ilvl w:val="0"/>
          <w:numId w:val="17"/>
        </w:numPr>
        <w:rPr>
          <w:szCs w:val="18"/>
        </w:rPr>
      </w:pPr>
      <w:r>
        <w:rPr>
          <w:szCs w:val="18"/>
        </w:rPr>
        <w:t>Volgens de evaluatie is v</w:t>
      </w:r>
      <w:r w:rsidRPr="00F306FE" w:rsidR="00F306FE">
        <w:rPr>
          <w:szCs w:val="18"/>
        </w:rPr>
        <w:t>oor een aantal opgaven een gezamenlijk of landelijk vervolg wenselijk, met name voor een betrouwbare informatiebasis, duurzame kennisdeling, verankering in landelijke of sectorale instrumenten en duidelijke verantwoordelijkheidsafspraken. Veranderingen binnen organisaties, zoals op het gebied van werkgeverschap, onderwijs, personeelsbeleid en lokale cultuur, blijven primair de verantwoordelijkheid van de instellingen en betrokken organisaties.</w:t>
      </w:r>
    </w:p>
    <w:p w:rsidR="002E6C20" w:rsidP="002E6C20" w:rsidRDefault="002E6C20" w14:paraId="1F5091BD" w14:textId="77777777">
      <w:pPr>
        <w:pStyle w:val="Lijstalinea"/>
        <w:numPr>
          <w:ilvl w:val="0"/>
          <w:numId w:val="17"/>
        </w:numPr>
        <w:spacing w:line="240" w:lineRule="auto"/>
        <w:rPr>
          <w:szCs w:val="18"/>
        </w:rPr>
      </w:pPr>
      <w:r w:rsidRPr="0047412D">
        <w:rPr>
          <w:szCs w:val="18"/>
        </w:rPr>
        <w:t xml:space="preserve">De adviescommissie diversiteit en inclusie in onderwijs en onderzoek ondersteunde het plan en adviseerde het ministerie van OCW en het onderwijs- en onderzoeksveld. </w:t>
      </w:r>
    </w:p>
    <w:p w:rsidR="002E6C20" w:rsidP="002E6C20" w:rsidRDefault="002E6C20" w14:paraId="2B831418" w14:textId="7B46A245">
      <w:pPr>
        <w:pStyle w:val="Lijstalinea"/>
        <w:numPr>
          <w:ilvl w:val="0"/>
          <w:numId w:val="17"/>
        </w:numPr>
        <w:spacing w:line="240" w:lineRule="auto"/>
        <w:rPr>
          <w:szCs w:val="18"/>
        </w:rPr>
      </w:pPr>
      <w:r w:rsidRPr="0047412D">
        <w:rPr>
          <w:szCs w:val="18"/>
        </w:rPr>
        <w:lastRenderedPageBreak/>
        <w:t xml:space="preserve">De adviescommissie </w:t>
      </w:r>
      <w:r>
        <w:rPr>
          <w:szCs w:val="18"/>
        </w:rPr>
        <w:t>stuurt u</w:t>
      </w:r>
      <w:r w:rsidRPr="0047412D">
        <w:rPr>
          <w:szCs w:val="18"/>
        </w:rPr>
        <w:t xml:space="preserve"> binnenkort haar eindverslag, waarin zij haar eigen functioneren beschrijft.</w:t>
      </w:r>
      <w:r>
        <w:rPr>
          <w:szCs w:val="18"/>
        </w:rPr>
        <w:t xml:space="preserve"> Zij </w:t>
      </w:r>
      <w:r w:rsidR="00A431BA">
        <w:rPr>
          <w:szCs w:val="18"/>
        </w:rPr>
        <w:t xml:space="preserve">publiceert </w:t>
      </w:r>
      <w:r>
        <w:rPr>
          <w:szCs w:val="18"/>
        </w:rPr>
        <w:t>dit verslag ook op haar eigen website.</w:t>
      </w:r>
    </w:p>
    <w:p w:rsidR="002E6C20" w:rsidP="002E6C20" w:rsidRDefault="002E6C20" w14:paraId="69AC990A" w14:textId="4C3B6662">
      <w:pPr>
        <w:pStyle w:val="Lijstalinea"/>
        <w:numPr>
          <w:ilvl w:val="0"/>
          <w:numId w:val="17"/>
        </w:numPr>
        <w:spacing w:line="240" w:lineRule="auto"/>
        <w:rPr>
          <w:szCs w:val="18"/>
        </w:rPr>
      </w:pPr>
      <w:r>
        <w:rPr>
          <w:szCs w:val="18"/>
        </w:rPr>
        <w:t xml:space="preserve">De uitkomsten van de evaluatie </w:t>
      </w:r>
      <w:r w:rsidR="00720109">
        <w:rPr>
          <w:szCs w:val="18"/>
        </w:rPr>
        <w:t xml:space="preserve">en het eindverslag van de commissie worden </w:t>
      </w:r>
      <w:r w:rsidR="00A431BA">
        <w:rPr>
          <w:szCs w:val="18"/>
        </w:rPr>
        <w:t xml:space="preserve">door OWB </w:t>
      </w:r>
      <w:r w:rsidR="00720109">
        <w:rPr>
          <w:szCs w:val="18"/>
        </w:rPr>
        <w:t>besproken met de werkgroep en met de stuurgroep van het nationaal actieplan.</w:t>
      </w:r>
      <w:r w:rsidR="003E0155">
        <w:rPr>
          <w:szCs w:val="18"/>
        </w:rPr>
        <w:t xml:space="preserve"> De uitkomsten van deze gesprekken worden meegenomen in de beleidsreactie.</w:t>
      </w:r>
    </w:p>
    <w:p w:rsidR="00A431BA" w:rsidP="002E6C20" w:rsidRDefault="00BB1F92" w14:paraId="05EF9C06" w14:textId="44B143C9">
      <w:pPr>
        <w:pStyle w:val="Lijstalinea"/>
        <w:numPr>
          <w:ilvl w:val="0"/>
          <w:numId w:val="17"/>
        </w:numPr>
        <w:spacing w:line="240" w:lineRule="auto"/>
        <w:rPr>
          <w:szCs w:val="18"/>
        </w:rPr>
      </w:pPr>
      <w:r>
        <w:rPr>
          <w:szCs w:val="18"/>
        </w:rPr>
        <w:t xml:space="preserve">In het najaar stuurt u een brief aan de Kamer waarin u reageert op deze evaluatie en het eindverslag van de adviescommissie, als ook </w:t>
      </w:r>
      <w:r w:rsidRPr="002E6C20" w:rsidR="00A431BA">
        <w:rPr>
          <w:szCs w:val="18"/>
        </w:rPr>
        <w:t xml:space="preserve">op de eindevaluatie van </w:t>
      </w:r>
      <w:r w:rsidRPr="0072019E" w:rsidR="00A431BA">
        <w:rPr>
          <w:szCs w:val="18"/>
        </w:rPr>
        <w:t>Erkennen en Waarderen</w:t>
      </w:r>
      <w:r>
        <w:rPr>
          <w:szCs w:val="18"/>
        </w:rPr>
        <w:t xml:space="preserve">. Die evaluatie wordt </w:t>
      </w:r>
      <w:r w:rsidR="00A06DE1">
        <w:rPr>
          <w:szCs w:val="18"/>
        </w:rPr>
        <w:t>begin november</w:t>
      </w:r>
      <w:r w:rsidRPr="002E6C20" w:rsidR="00A431BA">
        <w:rPr>
          <w:szCs w:val="18"/>
        </w:rPr>
        <w:t xml:space="preserve"> verwacht.</w:t>
      </w:r>
    </w:p>
    <w:p w:rsidR="007A7D1F" w:rsidP="007A7D1F" w:rsidRDefault="0053244D" w14:paraId="45A6EB8F" w14:textId="77777777">
      <w:pPr>
        <w:pStyle w:val="Kop1"/>
        <w:rPr>
          <w:rFonts w:eastAsiaTheme="minorHAnsi"/>
        </w:rPr>
      </w:pPr>
      <w:r>
        <w:t>Informatie die niet openbaar gemaakt kan worden</w:t>
      </w:r>
    </w:p>
    <w:bookmarkEnd w:id="1"/>
    <w:p w:rsidR="004F4548" w:rsidP="00A431BA" w:rsidRDefault="002E6C20" w14:paraId="707A7914" w14:textId="4C50B779">
      <w:r w:rsidRPr="002E6C20">
        <w:t>N.v.t.</w:t>
      </w:r>
    </w:p>
    <w:sectPr w:rsidR="004F4548" w:rsidSect="00F72B08">
      <w:headerReference w:type="default" r:id="rId7"/>
      <w:footerReference w:type="default" r:id="rId8"/>
      <w:headerReference w:type="first" r:id="rId9"/>
      <w:footerReference w:type="first" r:id="rId10"/>
      <w:type w:val="continuous"/>
      <w:pgSz w:w="11906" w:h="16838" w:code="9"/>
      <w:pgMar w:top="3180" w:right="2818" w:bottom="1077" w:left="1588" w:header="2398" w:footer="624" w:gutter="0"/>
      <w:pgNumType w:start="1"/>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21886" w14:textId="77777777" w:rsidR="00C77231" w:rsidRDefault="00C77231">
      <w:r>
        <w:separator/>
      </w:r>
    </w:p>
    <w:p w14:paraId="10C3A912" w14:textId="77777777" w:rsidR="00C77231" w:rsidRDefault="00C77231"/>
  </w:endnote>
  <w:endnote w:type="continuationSeparator" w:id="0">
    <w:p w14:paraId="6CF78C94" w14:textId="77777777" w:rsidR="00C77231" w:rsidRDefault="00C77231">
      <w:r>
        <w:continuationSeparator/>
      </w:r>
    </w:p>
    <w:p w14:paraId="6FD90B17" w14:textId="77777777" w:rsidR="00C77231" w:rsidRDefault="00C772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4477" w14:textId="77777777" w:rsidR="00137AC0" w:rsidRPr="00BC3B53" w:rsidRDefault="00137AC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E5ADE" w14:paraId="30CBF4EF" w14:textId="77777777" w:rsidTr="001E4C6B">
      <w:trPr>
        <w:trHeight w:hRule="exact" w:val="240"/>
      </w:trPr>
      <w:tc>
        <w:tcPr>
          <w:tcW w:w="7601" w:type="dxa"/>
        </w:tcPr>
        <w:p w14:paraId="0FAB694B" w14:textId="77777777" w:rsidR="00137AC0" w:rsidRDefault="00137AC0" w:rsidP="003F1F6B">
          <w:pPr>
            <w:pStyle w:val="Huisstijl-Rubricering"/>
          </w:pPr>
        </w:p>
      </w:tc>
      <w:tc>
        <w:tcPr>
          <w:tcW w:w="2156" w:type="dxa"/>
        </w:tcPr>
        <w:p w14:paraId="3DF3107A" w14:textId="18831B61" w:rsidR="00137AC0" w:rsidRPr="00236CFE" w:rsidRDefault="0053244D" w:rsidP="003F1F6B">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6E7055">
            <w:t>2</w:t>
          </w:r>
          <w:r w:rsidRPr="00CB7ABA">
            <w:fldChar w:fldCharType="end"/>
          </w:r>
          <w:r w:rsidRPr="00CB7ABA">
            <w:t xml:space="preserve"> van </w:t>
          </w:r>
          <w:r w:rsidR="00BF52BD">
            <w:fldChar w:fldCharType="begin"/>
          </w:r>
          <w:r>
            <w:instrText xml:space="preserve"> SECTIONPAGES   \* MERGEFORMAT </w:instrText>
          </w:r>
          <w:r w:rsidR="00BF52BD">
            <w:fldChar w:fldCharType="separate"/>
          </w:r>
          <w:r w:rsidR="005F4864">
            <w:t>2</w:t>
          </w:r>
          <w:r w:rsidR="00BF52BD">
            <w:fldChar w:fldCharType="end"/>
          </w:r>
        </w:p>
      </w:tc>
    </w:tr>
  </w:tbl>
  <w:p w14:paraId="1B803BC9" w14:textId="77777777" w:rsidR="00137AC0" w:rsidRPr="00BC3B53" w:rsidRDefault="00137AC0"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713"/>
      <w:gridCol w:w="2058"/>
    </w:tblGrid>
    <w:tr w:rsidR="00BE5ADE" w14:paraId="46BA732F" w14:textId="77777777" w:rsidTr="00301C26">
      <w:trPr>
        <w:trHeight w:hRule="exact" w:val="240"/>
      </w:trPr>
      <w:tc>
        <w:tcPr>
          <w:tcW w:w="7713" w:type="dxa"/>
        </w:tcPr>
        <w:p w14:paraId="739CC799" w14:textId="77777777" w:rsidR="00137AC0" w:rsidRDefault="00137AC0" w:rsidP="008C356D">
          <w:pPr>
            <w:pStyle w:val="Huisstijl-Rubricering"/>
          </w:pPr>
        </w:p>
      </w:tc>
      <w:tc>
        <w:tcPr>
          <w:tcW w:w="2058" w:type="dxa"/>
        </w:tcPr>
        <w:p w14:paraId="60A22035" w14:textId="0D08D199" w:rsidR="00137AC0" w:rsidRPr="00CB7ABA" w:rsidRDefault="0053244D" w:rsidP="00CB7ABA">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6E7055">
            <w:t>1</w:t>
          </w:r>
          <w:r w:rsidRPr="00CB7ABA">
            <w:fldChar w:fldCharType="end"/>
          </w:r>
          <w:r w:rsidRPr="00CB7ABA">
            <w:t xml:space="preserve"> van</w:t>
          </w:r>
          <w:r w:rsidRPr="00CB7ABA">
            <w:rPr>
              <w:rStyle w:val="Huisstijl-GegevenCharChar"/>
            </w:rPr>
            <w:t xml:space="preserve"> </w:t>
          </w:r>
          <w:r w:rsidR="00A975D9">
            <w:fldChar w:fldCharType="begin"/>
          </w:r>
          <w:r>
            <w:instrText xml:space="preserve"> SECTIONPAGES   \* MERGEFORMAT </w:instrText>
          </w:r>
          <w:r w:rsidR="00A975D9">
            <w:fldChar w:fldCharType="separate"/>
          </w:r>
          <w:r w:rsidR="005F4864">
            <w:t>2</w:t>
          </w:r>
          <w:r w:rsidR="00A975D9">
            <w:fldChar w:fldCharType="end"/>
          </w:r>
        </w:p>
      </w:tc>
    </w:tr>
  </w:tbl>
  <w:p w14:paraId="79E1BB6C" w14:textId="77777777" w:rsidR="00137AC0" w:rsidRPr="00BC3B53" w:rsidRDefault="00137AC0" w:rsidP="008C356D">
    <w:pPr>
      <w:pStyle w:val="Voettekst"/>
      <w:spacing w:line="240" w:lineRule="auto"/>
      <w:rPr>
        <w:sz w:val="2"/>
        <w:szCs w:val="2"/>
      </w:rPr>
    </w:pPr>
  </w:p>
  <w:p w14:paraId="63E006E8" w14:textId="77777777" w:rsidR="00137AC0" w:rsidRPr="00BC3B53" w:rsidRDefault="00137AC0" w:rsidP="00301C26">
    <w:pPr>
      <w:pStyle w:val="Voettekst"/>
      <w:spacing w:line="18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974FE" w14:textId="77777777" w:rsidR="00C77231" w:rsidRDefault="00C77231">
      <w:r>
        <w:separator/>
      </w:r>
    </w:p>
    <w:p w14:paraId="7FF9E01A" w14:textId="77777777" w:rsidR="00C77231" w:rsidRDefault="00C77231"/>
  </w:footnote>
  <w:footnote w:type="continuationSeparator" w:id="0">
    <w:p w14:paraId="09561D52" w14:textId="77777777" w:rsidR="00C77231" w:rsidRDefault="00C77231">
      <w:r>
        <w:continuationSeparator/>
      </w:r>
    </w:p>
    <w:p w14:paraId="47AF79C0" w14:textId="77777777" w:rsidR="00C77231" w:rsidRDefault="00C772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9EAE" w14:textId="77777777" w:rsidR="00137AC0" w:rsidRDefault="00137AC0" w:rsidP="008C356D">
    <w:pPr>
      <w:pStyle w:val="Koptekst"/>
      <w:rPr>
        <w:rFonts w:cs="Verdana-Bold"/>
        <w:b/>
        <w:bCs/>
        <w:smallCaps/>
        <w:szCs w:val="18"/>
      </w:rPr>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E5ADE" w14:paraId="6FFD83D1" w14:textId="77777777" w:rsidTr="005558E0">
      <w:tc>
        <w:tcPr>
          <w:tcW w:w="2160" w:type="dxa"/>
        </w:tcPr>
        <w:p w14:paraId="0A5B69FB" w14:textId="77777777" w:rsidR="00137AC0" w:rsidRPr="00044613" w:rsidRDefault="00137AC0" w:rsidP="005558E0">
          <w:pPr>
            <w:pStyle w:val="Huisstijl-Adres"/>
          </w:pPr>
        </w:p>
      </w:tc>
    </w:tr>
    <w:tr w:rsidR="00BE5ADE" w14:paraId="63C6E0F9" w14:textId="77777777" w:rsidTr="005558E0">
      <w:trPr>
        <w:trHeight w:hRule="exact" w:val="200"/>
      </w:trPr>
      <w:tc>
        <w:tcPr>
          <w:tcW w:w="2160" w:type="dxa"/>
        </w:tcPr>
        <w:p w14:paraId="6BB6ED9F" w14:textId="77777777" w:rsidR="00137AC0" w:rsidRPr="005819CE" w:rsidRDefault="00137AC0" w:rsidP="005558E0"/>
      </w:tc>
    </w:tr>
    <w:tr w:rsidR="00BE5ADE" w14:paraId="4038DA84" w14:textId="77777777" w:rsidTr="005558E0">
      <w:tc>
        <w:tcPr>
          <w:tcW w:w="2160" w:type="dxa"/>
        </w:tcPr>
        <w:p w14:paraId="5FB1A62B" w14:textId="77777777" w:rsidR="00137AC0" w:rsidRDefault="0053244D" w:rsidP="00C54BBB">
          <w:pPr>
            <w:spacing w:line="180" w:lineRule="exact"/>
            <w:rPr>
              <w:b/>
              <w:sz w:val="13"/>
              <w:szCs w:val="13"/>
            </w:rPr>
          </w:pPr>
          <w:r>
            <w:rPr>
              <w:b/>
              <w:sz w:val="13"/>
              <w:szCs w:val="13"/>
            </w:rPr>
            <w:t>Datum</w:t>
          </w:r>
        </w:p>
        <w:p w14:paraId="3D40A72C" w14:textId="77777777" w:rsidR="009C3B47" w:rsidRPr="00BF52BD" w:rsidRDefault="0053244D" w:rsidP="00C54BBB">
          <w:pPr>
            <w:spacing w:line="180" w:lineRule="exact"/>
            <w:rPr>
              <w:bCs/>
              <w:sz w:val="13"/>
              <w:szCs w:val="13"/>
            </w:rPr>
          </w:pPr>
          <w:r>
            <w:rPr>
              <w:bCs/>
              <w:sz w:val="13"/>
              <w:szCs w:val="13"/>
            </w:rPr>
            <w:t>29 juni 2026</w:t>
          </w:r>
        </w:p>
        <w:p w14:paraId="745A1DDF" w14:textId="77777777" w:rsidR="00C54BBB" w:rsidRPr="00C54BBB" w:rsidRDefault="00C54BBB" w:rsidP="00C54BBB">
          <w:pPr>
            <w:spacing w:after="92" w:line="180" w:lineRule="exact"/>
            <w:rPr>
              <w:sz w:val="13"/>
              <w:szCs w:val="13"/>
            </w:rPr>
          </w:pPr>
        </w:p>
      </w:tc>
    </w:tr>
  </w:tbl>
  <w:p w14:paraId="6023C002" w14:textId="77777777" w:rsidR="007A3F7B" w:rsidRPr="007A3F7B" w:rsidRDefault="007A3F7B" w:rsidP="007A3F7B">
    <w:pPr>
      <w:rPr>
        <w:vanish/>
      </w:rPr>
    </w:pPr>
  </w:p>
  <w:tbl>
    <w:tblPr>
      <w:tblW w:w="7520" w:type="dxa"/>
      <w:tblLayout w:type="fixed"/>
      <w:tblCellMar>
        <w:left w:w="0" w:type="dxa"/>
        <w:right w:w="0" w:type="dxa"/>
      </w:tblCellMar>
      <w:tblLook w:val="0000" w:firstRow="0" w:lastRow="0" w:firstColumn="0" w:lastColumn="0" w:noHBand="0" w:noVBand="0"/>
    </w:tblPr>
    <w:tblGrid>
      <w:gridCol w:w="7520"/>
    </w:tblGrid>
    <w:tr w:rsidR="00BE5ADE" w14:paraId="082A8321" w14:textId="77777777" w:rsidTr="009D5D50">
      <w:trPr>
        <w:trHeight w:hRule="exact" w:val="400"/>
      </w:trPr>
      <w:tc>
        <w:tcPr>
          <w:tcW w:w="7520" w:type="dxa"/>
        </w:tcPr>
        <w:p w14:paraId="568A068F" w14:textId="77777777" w:rsidR="00137AC0" w:rsidRPr="00275984" w:rsidRDefault="00137AC0" w:rsidP="009D5D50">
          <w:pPr>
            <w:spacing w:line="240" w:lineRule="auto"/>
            <w:rPr>
              <w:sz w:val="12"/>
              <w:szCs w:val="12"/>
            </w:rPr>
          </w:pPr>
        </w:p>
      </w:tc>
    </w:tr>
  </w:tbl>
  <w:p w14:paraId="61F54108" w14:textId="77777777" w:rsidR="00137AC0" w:rsidRPr="00740712" w:rsidRDefault="00137AC0" w:rsidP="004F44C2"/>
  <w:p w14:paraId="18CCCB04" w14:textId="77777777" w:rsidR="00137AC0" w:rsidRPr="00217880" w:rsidRDefault="00137AC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95E8" w14:textId="77777777" w:rsidR="00137AC0" w:rsidRDefault="0053244D">
    <w:pPr>
      <w:framePr w:w="737" w:h="2104" w:hRule="exact" w:wrap="around" w:vAnchor="page" w:hAnchor="page" w:x="5586" w:y="1" w:anchorLock="1"/>
    </w:pPr>
    <w:r>
      <w:rPr>
        <w:noProof/>
        <w:lang w:val="en-US" w:eastAsia="en-US"/>
      </w:rPr>
      <w:drawing>
        <wp:inline distT="0" distB="0" distL="0" distR="0" wp14:anchorId="1A515E03" wp14:editId="3E905E79">
          <wp:extent cx="466725"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466725" cy="1581150"/>
                  </a:xfrm>
                  <a:prstGeom prst="rect">
                    <a:avLst/>
                  </a:prstGeom>
                  <a:noFill/>
                  <a:ln>
                    <a:noFill/>
                  </a:ln>
                </pic:spPr>
              </pic:pic>
            </a:graphicData>
          </a:graphic>
        </wp:inline>
      </w:drawing>
    </w:r>
  </w:p>
  <w:p w14:paraId="2C22A1D3" w14:textId="77777777" w:rsidR="005C2465" w:rsidRDefault="0053244D" w:rsidP="00401545">
    <w:pPr>
      <w:framePr w:w="3873" w:h="2625" w:hRule="exact" w:wrap="around" w:vAnchor="page" w:hAnchor="page" w:x="6323" w:y="1"/>
    </w:pPr>
    <w:r>
      <w:rPr>
        <w:noProof/>
        <w:lang w:val="en-US" w:eastAsia="en-US"/>
      </w:rPr>
      <w:drawing>
        <wp:inline distT="0" distB="0" distL="0" distR="0" wp14:anchorId="43852970" wp14:editId="66939397">
          <wp:extent cx="2447925"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47A6EC80" w14:textId="77777777" w:rsidR="00483ECA" w:rsidRDefault="00483ECA" w:rsidP="00D037A9"/>
  <w:tbl>
    <w:tblPr>
      <w:tblW w:w="7520" w:type="dxa"/>
      <w:tblLayout w:type="fixed"/>
      <w:tblCellMar>
        <w:left w:w="0" w:type="dxa"/>
        <w:right w:w="0" w:type="dxa"/>
      </w:tblCellMar>
      <w:tblLook w:val="0000" w:firstRow="0" w:lastRow="0" w:firstColumn="0" w:lastColumn="0" w:noHBand="0" w:noVBand="0"/>
    </w:tblPr>
    <w:tblGrid>
      <w:gridCol w:w="2220"/>
      <w:gridCol w:w="5300"/>
    </w:tblGrid>
    <w:tr w:rsidR="00BE5ADE" w14:paraId="4929AFEC" w14:textId="77777777" w:rsidTr="00A417EA">
      <w:trPr>
        <w:trHeight w:hRule="exact" w:val="397"/>
      </w:trPr>
      <w:tc>
        <w:tcPr>
          <w:tcW w:w="7520" w:type="dxa"/>
          <w:gridSpan w:val="2"/>
        </w:tcPr>
        <w:p w14:paraId="69CBC3F6" w14:textId="77777777" w:rsidR="00137AC0" w:rsidRPr="00A273D8" w:rsidRDefault="00137AC0" w:rsidP="00A273D8">
          <w:pPr>
            <w:spacing w:line="180" w:lineRule="exact"/>
            <w:rPr>
              <w:b/>
              <w:sz w:val="13"/>
              <w:szCs w:val="13"/>
            </w:rPr>
          </w:pPr>
        </w:p>
      </w:tc>
    </w:tr>
    <w:tr w:rsidR="00BE5ADE" w14:paraId="38EA65E2" w14:textId="77777777" w:rsidTr="00A417EA">
      <w:trPr>
        <w:cantSplit/>
        <w:trHeight w:val="620"/>
      </w:trPr>
      <w:tc>
        <w:tcPr>
          <w:tcW w:w="7520" w:type="dxa"/>
          <w:gridSpan w:val="2"/>
        </w:tcPr>
        <w:p w14:paraId="5F4EDEBA" w14:textId="77777777" w:rsidR="00301C26" w:rsidRPr="00301C26" w:rsidRDefault="0053244D" w:rsidP="00301C26">
          <w:pPr>
            <w:rPr>
              <w:b/>
              <w:bCs/>
              <w:sz w:val="13"/>
              <w:szCs w:val="13"/>
            </w:rPr>
          </w:pPr>
          <w:r>
            <w:rPr>
              <w:b/>
              <w:bCs/>
              <w:sz w:val="13"/>
              <w:szCs w:val="13"/>
            </w:rPr>
            <w:t>TER ONDERTEKENING</w:t>
          </w:r>
        </w:p>
        <w:p w14:paraId="6FC37848" w14:textId="77777777" w:rsidR="00D858B8" w:rsidRPr="00A273D8" w:rsidRDefault="0053244D" w:rsidP="00F40BA4">
          <w:r w:rsidRPr="00A273D8">
            <w:t xml:space="preserve">Aan: </w:t>
          </w:r>
          <w:r>
            <w:t>MOCW</w:t>
          </w:r>
        </w:p>
      </w:tc>
    </w:tr>
    <w:tr w:rsidR="00BE5ADE" w14:paraId="2C4F9A32" w14:textId="77777777" w:rsidTr="00A417EA">
      <w:trPr>
        <w:cantSplit/>
        <w:trHeight w:hRule="exact" w:val="1101"/>
      </w:trPr>
      <w:tc>
        <w:tcPr>
          <w:tcW w:w="7520" w:type="dxa"/>
          <w:gridSpan w:val="2"/>
        </w:tcPr>
        <w:p w14:paraId="13534F2B" w14:textId="77777777" w:rsidR="00A34D02" w:rsidRDefault="00A34D02" w:rsidP="00301C26">
          <w:pPr>
            <w:spacing w:line="180" w:lineRule="exact"/>
            <w:rPr>
              <w:bCs/>
              <w:sz w:val="13"/>
              <w:szCs w:val="13"/>
            </w:rPr>
          </w:pPr>
        </w:p>
        <w:p w14:paraId="7E10E3B5" w14:textId="77777777" w:rsidR="00AA2710" w:rsidRDefault="0053244D" w:rsidP="00301C26">
          <w:pPr>
            <w:spacing w:line="180" w:lineRule="exact"/>
            <w:rPr>
              <w:bCs/>
              <w:sz w:val="13"/>
              <w:szCs w:val="13"/>
            </w:rPr>
          </w:pPr>
          <w:r w:rsidRPr="00190EC3">
            <w:rPr>
              <w:bCs/>
            </w:rPr>
            <w:t>*</w:t>
          </w:r>
          <w:r w:rsidR="00EF2057">
            <w:t xml:space="preserve">Deze nota wordt met een Kamerbrief meegestuurd: </w:t>
          </w:r>
          <w:r w:rsidR="00EF2057">
            <w:rPr>
              <w:b/>
              <w:bCs/>
            </w:rPr>
            <w:t>Ja</w:t>
          </w:r>
        </w:p>
        <w:p w14:paraId="68FC94B5" w14:textId="77777777" w:rsidR="008E2080" w:rsidRDefault="008E2080" w:rsidP="00301C26">
          <w:pPr>
            <w:spacing w:line="180" w:lineRule="exact"/>
            <w:rPr>
              <w:bCs/>
              <w:sz w:val="13"/>
              <w:szCs w:val="13"/>
            </w:rPr>
          </w:pPr>
        </w:p>
        <w:p w14:paraId="3CE1CAA2" w14:textId="77777777" w:rsidR="00736116" w:rsidRPr="00AA2710" w:rsidRDefault="0053244D" w:rsidP="00301C26">
          <w:pPr>
            <w:rPr>
              <w:b/>
            </w:rPr>
          </w:pPr>
          <w:r w:rsidRPr="000214A1">
            <w:rPr>
              <w:bCs/>
            </w:rPr>
            <w:t>*</w:t>
          </w:r>
          <w:r w:rsidR="00703AD8" w:rsidRPr="00703AD8">
            <w:rPr>
              <w:bCs/>
            </w:rPr>
            <w:t xml:space="preserve">Deze nota bevat naast de naam en contactgegevens van de medewerker ook andere informatie die niet openbaar gemaakt kan worden: </w:t>
          </w:r>
          <w:r w:rsidR="00703AD8">
            <w:rPr>
              <w:b/>
            </w:rPr>
            <w:t>Nee</w:t>
          </w:r>
        </w:p>
        <w:p w14:paraId="3D276B63" w14:textId="77777777" w:rsidR="00D35B3A" w:rsidRDefault="00D35B3A" w:rsidP="003A7160"/>
      </w:tc>
    </w:tr>
    <w:tr w:rsidR="00BE5ADE" w14:paraId="2C659472" w14:textId="77777777" w:rsidTr="00A417EA">
      <w:trPr>
        <w:trHeight w:val="460"/>
      </w:trPr>
      <w:tc>
        <w:tcPr>
          <w:tcW w:w="2220" w:type="dxa"/>
          <w:vMerge w:val="restart"/>
        </w:tcPr>
        <w:p w14:paraId="04DB32DB" w14:textId="77777777" w:rsidR="00BE69B9" w:rsidRDefault="0053244D" w:rsidP="009D5D50">
          <w:r>
            <w:rPr>
              <w:noProof/>
            </w:rPr>
            <w:drawing>
              <wp:anchor distT="0" distB="0" distL="114300" distR="114300" simplePos="0" relativeHeight="251658240" behindDoc="0" locked="0" layoutInCell="1" allowOverlap="0" wp14:anchorId="4691E2E5" wp14:editId="65BA3944">
                <wp:simplePos x="0" y="0"/>
                <wp:positionH relativeFrom="page">
                  <wp:posOffset>-1270</wp:posOffset>
                </wp:positionH>
                <wp:positionV relativeFrom="page">
                  <wp:posOffset>103505</wp:posOffset>
                </wp:positionV>
                <wp:extent cx="704850" cy="428625"/>
                <wp:effectExtent l="0" t="0" r="0" b="0"/>
                <wp:wrapSquare wrapText="bothSides"/>
                <wp:docPr id="3" name="Picture 1" descr="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nota"/>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04850" cy="428625"/>
                        </a:xfrm>
                        <a:prstGeom prst="rect">
                          <a:avLst/>
                        </a:prstGeom>
                        <a:noFill/>
                      </pic:spPr>
                    </pic:pic>
                  </a:graphicData>
                </a:graphic>
                <wp14:sizeRelH relativeFrom="page">
                  <wp14:pctWidth>0</wp14:pctWidth>
                </wp14:sizeRelH>
                <wp14:sizeRelV relativeFrom="page">
                  <wp14:pctHeight>0</wp14:pctHeight>
                </wp14:sizeRelV>
              </wp:anchor>
            </w:drawing>
          </w:r>
        </w:p>
      </w:tc>
      <w:tc>
        <w:tcPr>
          <w:tcW w:w="5300" w:type="dxa"/>
        </w:tcPr>
        <w:p w14:paraId="683AA1FF" w14:textId="77777777" w:rsidR="00137AC0" w:rsidRDefault="00137AC0" w:rsidP="009D5D50"/>
      </w:tc>
    </w:tr>
    <w:tr w:rsidR="00BE5ADE" w14:paraId="10F771D8" w14:textId="77777777" w:rsidTr="00A417EA">
      <w:trPr>
        <w:trHeight w:val="560"/>
      </w:trPr>
      <w:tc>
        <w:tcPr>
          <w:tcW w:w="2220" w:type="dxa"/>
          <w:vMerge/>
        </w:tcPr>
        <w:p w14:paraId="4FFCA6F7" w14:textId="77777777" w:rsidR="00137AC0" w:rsidRDefault="00137AC0" w:rsidP="009D5D50"/>
      </w:tc>
      <w:tc>
        <w:tcPr>
          <w:tcW w:w="5300" w:type="dxa"/>
        </w:tcPr>
        <w:p w14:paraId="2A9E2B7F" w14:textId="6D3600BB" w:rsidR="00137AC0" w:rsidRPr="00F06766" w:rsidRDefault="0053244D" w:rsidP="00F06766">
          <w:r>
            <w:t xml:space="preserve">Aanbiedingsbrief </w:t>
          </w:r>
          <w:r w:rsidR="00FC781A">
            <w:t>eindevaluatie Nationaal actieplan voor meer diversiteit en inclusie in het hoger onderwijs en onderzoek</w:t>
          </w:r>
          <w:r>
            <w:t xml:space="preserve"> </w:t>
          </w:r>
        </w:p>
      </w:tc>
    </w:tr>
  </w:tbl>
  <w:p w14:paraId="7FD7229D" w14:textId="77777777" w:rsidR="00C30273" w:rsidRPr="00BC4AE3" w:rsidRDefault="00C30273" w:rsidP="000446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B6690B"/>
    <w:multiLevelType w:val="hybridMultilevel"/>
    <w:tmpl w:val="2D6A9BF0"/>
    <w:lvl w:ilvl="0" w:tplc="DB54C752">
      <w:start w:val="1"/>
      <w:numFmt w:val="bullet"/>
      <w:lvlText w:val=""/>
      <w:lvlJc w:val="left"/>
      <w:pPr>
        <w:ind w:left="360" w:hanging="360"/>
      </w:pPr>
      <w:rPr>
        <w:rFonts w:ascii="Symbol" w:hAnsi="Symbol" w:hint="default"/>
      </w:rPr>
    </w:lvl>
    <w:lvl w:ilvl="1" w:tplc="24DA4364">
      <w:start w:val="1"/>
      <w:numFmt w:val="bullet"/>
      <w:lvlText w:val="o"/>
      <w:lvlJc w:val="left"/>
      <w:pPr>
        <w:ind w:left="1080" w:hanging="360"/>
      </w:pPr>
      <w:rPr>
        <w:rFonts w:ascii="Courier New" w:hAnsi="Courier New" w:cs="Courier New" w:hint="default"/>
      </w:rPr>
    </w:lvl>
    <w:lvl w:ilvl="2" w:tplc="B1520998">
      <w:start w:val="1"/>
      <w:numFmt w:val="bullet"/>
      <w:lvlText w:val=""/>
      <w:lvlJc w:val="left"/>
      <w:pPr>
        <w:ind w:left="1800" w:hanging="360"/>
      </w:pPr>
      <w:rPr>
        <w:rFonts w:ascii="Wingdings" w:hAnsi="Wingdings" w:hint="default"/>
      </w:rPr>
    </w:lvl>
    <w:lvl w:ilvl="3" w:tplc="6DAE0AE2">
      <w:start w:val="1"/>
      <w:numFmt w:val="bullet"/>
      <w:lvlText w:val=""/>
      <w:lvlJc w:val="left"/>
      <w:pPr>
        <w:ind w:left="2520" w:hanging="360"/>
      </w:pPr>
      <w:rPr>
        <w:rFonts w:ascii="Symbol" w:hAnsi="Symbol" w:hint="default"/>
      </w:rPr>
    </w:lvl>
    <w:lvl w:ilvl="4" w:tplc="D6E48B00">
      <w:start w:val="1"/>
      <w:numFmt w:val="bullet"/>
      <w:lvlText w:val="o"/>
      <w:lvlJc w:val="left"/>
      <w:pPr>
        <w:ind w:left="3240" w:hanging="360"/>
      </w:pPr>
      <w:rPr>
        <w:rFonts w:ascii="Courier New" w:hAnsi="Courier New" w:cs="Courier New" w:hint="default"/>
      </w:rPr>
    </w:lvl>
    <w:lvl w:ilvl="5" w:tplc="1DFE171C">
      <w:start w:val="1"/>
      <w:numFmt w:val="bullet"/>
      <w:lvlText w:val=""/>
      <w:lvlJc w:val="left"/>
      <w:pPr>
        <w:ind w:left="3960" w:hanging="360"/>
      </w:pPr>
      <w:rPr>
        <w:rFonts w:ascii="Wingdings" w:hAnsi="Wingdings" w:hint="default"/>
      </w:rPr>
    </w:lvl>
    <w:lvl w:ilvl="6" w:tplc="D9367B58">
      <w:start w:val="1"/>
      <w:numFmt w:val="bullet"/>
      <w:lvlText w:val=""/>
      <w:lvlJc w:val="left"/>
      <w:pPr>
        <w:ind w:left="4680" w:hanging="360"/>
      </w:pPr>
      <w:rPr>
        <w:rFonts w:ascii="Symbol" w:hAnsi="Symbol" w:hint="default"/>
      </w:rPr>
    </w:lvl>
    <w:lvl w:ilvl="7" w:tplc="76D406FC">
      <w:start w:val="1"/>
      <w:numFmt w:val="bullet"/>
      <w:lvlText w:val="o"/>
      <w:lvlJc w:val="left"/>
      <w:pPr>
        <w:ind w:left="5400" w:hanging="360"/>
      </w:pPr>
      <w:rPr>
        <w:rFonts w:ascii="Courier New" w:hAnsi="Courier New" w:cs="Courier New" w:hint="default"/>
      </w:rPr>
    </w:lvl>
    <w:lvl w:ilvl="8" w:tplc="371EDBD4">
      <w:start w:val="1"/>
      <w:numFmt w:val="bullet"/>
      <w:lvlText w:val=""/>
      <w:lvlJc w:val="left"/>
      <w:pPr>
        <w:ind w:left="6120" w:hanging="360"/>
      </w:pPr>
      <w:rPr>
        <w:rFonts w:ascii="Wingdings" w:hAnsi="Wingdings" w:hint="default"/>
      </w:rPr>
    </w:lvl>
  </w:abstractNum>
  <w:abstractNum w:abstractNumId="11" w15:restartNumberingAfterBreak="0">
    <w:nsid w:val="0A4120A4"/>
    <w:multiLevelType w:val="hybridMultilevel"/>
    <w:tmpl w:val="1D8E1FCE"/>
    <w:lvl w:ilvl="0" w:tplc="8464554A">
      <w:start w:val="1"/>
      <w:numFmt w:val="bullet"/>
      <w:pStyle w:val="Lijstopsomteken"/>
      <w:lvlText w:val="•"/>
      <w:lvlJc w:val="left"/>
      <w:pPr>
        <w:tabs>
          <w:tab w:val="num" w:pos="227"/>
        </w:tabs>
        <w:ind w:left="227" w:hanging="227"/>
      </w:pPr>
      <w:rPr>
        <w:rFonts w:ascii="Verdana" w:hAnsi="Verdana" w:hint="default"/>
        <w:sz w:val="18"/>
        <w:szCs w:val="18"/>
      </w:rPr>
    </w:lvl>
    <w:lvl w:ilvl="1" w:tplc="73CA9A86" w:tentative="1">
      <w:start w:val="1"/>
      <w:numFmt w:val="bullet"/>
      <w:lvlText w:val="o"/>
      <w:lvlJc w:val="left"/>
      <w:pPr>
        <w:tabs>
          <w:tab w:val="num" w:pos="1440"/>
        </w:tabs>
        <w:ind w:left="1440" w:hanging="360"/>
      </w:pPr>
      <w:rPr>
        <w:rFonts w:ascii="Courier New" w:hAnsi="Courier New" w:cs="Courier New" w:hint="default"/>
      </w:rPr>
    </w:lvl>
    <w:lvl w:ilvl="2" w:tplc="6BE6C154" w:tentative="1">
      <w:start w:val="1"/>
      <w:numFmt w:val="bullet"/>
      <w:lvlText w:val=""/>
      <w:lvlJc w:val="left"/>
      <w:pPr>
        <w:tabs>
          <w:tab w:val="num" w:pos="2160"/>
        </w:tabs>
        <w:ind w:left="2160" w:hanging="360"/>
      </w:pPr>
      <w:rPr>
        <w:rFonts w:ascii="Wingdings" w:hAnsi="Wingdings" w:hint="default"/>
      </w:rPr>
    </w:lvl>
    <w:lvl w:ilvl="3" w:tplc="58DE9ED8" w:tentative="1">
      <w:start w:val="1"/>
      <w:numFmt w:val="bullet"/>
      <w:lvlText w:val=""/>
      <w:lvlJc w:val="left"/>
      <w:pPr>
        <w:tabs>
          <w:tab w:val="num" w:pos="2880"/>
        </w:tabs>
        <w:ind w:left="2880" w:hanging="360"/>
      </w:pPr>
      <w:rPr>
        <w:rFonts w:ascii="Symbol" w:hAnsi="Symbol" w:hint="default"/>
      </w:rPr>
    </w:lvl>
    <w:lvl w:ilvl="4" w:tplc="30162CE4" w:tentative="1">
      <w:start w:val="1"/>
      <w:numFmt w:val="bullet"/>
      <w:lvlText w:val="o"/>
      <w:lvlJc w:val="left"/>
      <w:pPr>
        <w:tabs>
          <w:tab w:val="num" w:pos="3600"/>
        </w:tabs>
        <w:ind w:left="3600" w:hanging="360"/>
      </w:pPr>
      <w:rPr>
        <w:rFonts w:ascii="Courier New" w:hAnsi="Courier New" w:cs="Courier New" w:hint="default"/>
      </w:rPr>
    </w:lvl>
    <w:lvl w:ilvl="5" w:tplc="6DFA93AC" w:tentative="1">
      <w:start w:val="1"/>
      <w:numFmt w:val="bullet"/>
      <w:lvlText w:val=""/>
      <w:lvlJc w:val="left"/>
      <w:pPr>
        <w:tabs>
          <w:tab w:val="num" w:pos="4320"/>
        </w:tabs>
        <w:ind w:left="4320" w:hanging="360"/>
      </w:pPr>
      <w:rPr>
        <w:rFonts w:ascii="Wingdings" w:hAnsi="Wingdings" w:hint="default"/>
      </w:rPr>
    </w:lvl>
    <w:lvl w:ilvl="6" w:tplc="D60AD80E" w:tentative="1">
      <w:start w:val="1"/>
      <w:numFmt w:val="bullet"/>
      <w:lvlText w:val=""/>
      <w:lvlJc w:val="left"/>
      <w:pPr>
        <w:tabs>
          <w:tab w:val="num" w:pos="5040"/>
        </w:tabs>
        <w:ind w:left="5040" w:hanging="360"/>
      </w:pPr>
      <w:rPr>
        <w:rFonts w:ascii="Symbol" w:hAnsi="Symbol" w:hint="default"/>
      </w:rPr>
    </w:lvl>
    <w:lvl w:ilvl="7" w:tplc="15CC8CD2" w:tentative="1">
      <w:start w:val="1"/>
      <w:numFmt w:val="bullet"/>
      <w:lvlText w:val="o"/>
      <w:lvlJc w:val="left"/>
      <w:pPr>
        <w:tabs>
          <w:tab w:val="num" w:pos="5760"/>
        </w:tabs>
        <w:ind w:left="5760" w:hanging="360"/>
      </w:pPr>
      <w:rPr>
        <w:rFonts w:ascii="Courier New" w:hAnsi="Courier New" w:cs="Courier New" w:hint="default"/>
      </w:rPr>
    </w:lvl>
    <w:lvl w:ilvl="8" w:tplc="CB60CFF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D21B57"/>
    <w:multiLevelType w:val="hybridMultilevel"/>
    <w:tmpl w:val="36BC1F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E494B252">
      <w:start w:val="1"/>
      <w:numFmt w:val="bullet"/>
      <w:pStyle w:val="Lijstopsomteken2"/>
      <w:lvlText w:val="–"/>
      <w:lvlJc w:val="left"/>
      <w:pPr>
        <w:tabs>
          <w:tab w:val="num" w:pos="227"/>
        </w:tabs>
        <w:ind w:left="227" w:firstLine="0"/>
      </w:pPr>
      <w:rPr>
        <w:rFonts w:ascii="Verdana" w:hAnsi="Verdana" w:hint="default"/>
      </w:rPr>
    </w:lvl>
    <w:lvl w:ilvl="1" w:tplc="9F609CCC" w:tentative="1">
      <w:start w:val="1"/>
      <w:numFmt w:val="bullet"/>
      <w:lvlText w:val="o"/>
      <w:lvlJc w:val="left"/>
      <w:pPr>
        <w:tabs>
          <w:tab w:val="num" w:pos="1440"/>
        </w:tabs>
        <w:ind w:left="1440" w:hanging="360"/>
      </w:pPr>
      <w:rPr>
        <w:rFonts w:ascii="Courier New" w:hAnsi="Courier New" w:cs="Courier New" w:hint="default"/>
      </w:rPr>
    </w:lvl>
    <w:lvl w:ilvl="2" w:tplc="A5149DAE" w:tentative="1">
      <w:start w:val="1"/>
      <w:numFmt w:val="bullet"/>
      <w:lvlText w:val=""/>
      <w:lvlJc w:val="left"/>
      <w:pPr>
        <w:tabs>
          <w:tab w:val="num" w:pos="2160"/>
        </w:tabs>
        <w:ind w:left="2160" w:hanging="360"/>
      </w:pPr>
      <w:rPr>
        <w:rFonts w:ascii="Wingdings" w:hAnsi="Wingdings" w:hint="default"/>
      </w:rPr>
    </w:lvl>
    <w:lvl w:ilvl="3" w:tplc="CB609A40" w:tentative="1">
      <w:start w:val="1"/>
      <w:numFmt w:val="bullet"/>
      <w:lvlText w:val=""/>
      <w:lvlJc w:val="left"/>
      <w:pPr>
        <w:tabs>
          <w:tab w:val="num" w:pos="2880"/>
        </w:tabs>
        <w:ind w:left="2880" w:hanging="360"/>
      </w:pPr>
      <w:rPr>
        <w:rFonts w:ascii="Symbol" w:hAnsi="Symbol" w:hint="default"/>
      </w:rPr>
    </w:lvl>
    <w:lvl w:ilvl="4" w:tplc="39FCCA54" w:tentative="1">
      <w:start w:val="1"/>
      <w:numFmt w:val="bullet"/>
      <w:lvlText w:val="o"/>
      <w:lvlJc w:val="left"/>
      <w:pPr>
        <w:tabs>
          <w:tab w:val="num" w:pos="3600"/>
        </w:tabs>
        <w:ind w:left="3600" w:hanging="360"/>
      </w:pPr>
      <w:rPr>
        <w:rFonts w:ascii="Courier New" w:hAnsi="Courier New" w:cs="Courier New" w:hint="default"/>
      </w:rPr>
    </w:lvl>
    <w:lvl w:ilvl="5" w:tplc="91B42D9C" w:tentative="1">
      <w:start w:val="1"/>
      <w:numFmt w:val="bullet"/>
      <w:lvlText w:val=""/>
      <w:lvlJc w:val="left"/>
      <w:pPr>
        <w:tabs>
          <w:tab w:val="num" w:pos="4320"/>
        </w:tabs>
        <w:ind w:left="4320" w:hanging="360"/>
      </w:pPr>
      <w:rPr>
        <w:rFonts w:ascii="Wingdings" w:hAnsi="Wingdings" w:hint="default"/>
      </w:rPr>
    </w:lvl>
    <w:lvl w:ilvl="6" w:tplc="3BAEE044" w:tentative="1">
      <w:start w:val="1"/>
      <w:numFmt w:val="bullet"/>
      <w:lvlText w:val=""/>
      <w:lvlJc w:val="left"/>
      <w:pPr>
        <w:tabs>
          <w:tab w:val="num" w:pos="5040"/>
        </w:tabs>
        <w:ind w:left="5040" w:hanging="360"/>
      </w:pPr>
      <w:rPr>
        <w:rFonts w:ascii="Symbol" w:hAnsi="Symbol" w:hint="default"/>
      </w:rPr>
    </w:lvl>
    <w:lvl w:ilvl="7" w:tplc="48BA569C" w:tentative="1">
      <w:start w:val="1"/>
      <w:numFmt w:val="bullet"/>
      <w:lvlText w:val="o"/>
      <w:lvlJc w:val="left"/>
      <w:pPr>
        <w:tabs>
          <w:tab w:val="num" w:pos="5760"/>
        </w:tabs>
        <w:ind w:left="5760" w:hanging="360"/>
      </w:pPr>
      <w:rPr>
        <w:rFonts w:ascii="Courier New" w:hAnsi="Courier New" w:cs="Courier New" w:hint="default"/>
      </w:rPr>
    </w:lvl>
    <w:lvl w:ilvl="8" w:tplc="34AAE69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2C6ECE"/>
    <w:multiLevelType w:val="hybridMultilevel"/>
    <w:tmpl w:val="5CB064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53E0DD4"/>
    <w:multiLevelType w:val="hybridMultilevel"/>
    <w:tmpl w:val="66F09360"/>
    <w:lvl w:ilvl="0" w:tplc="7EBE9C60">
      <w:start w:val="1"/>
      <w:numFmt w:val="bullet"/>
      <w:lvlText w:val=""/>
      <w:lvlJc w:val="left"/>
      <w:pPr>
        <w:ind w:left="360" w:hanging="360"/>
      </w:pPr>
      <w:rPr>
        <w:rFonts w:ascii="Symbol" w:hAnsi="Symbol" w:hint="default"/>
      </w:rPr>
    </w:lvl>
    <w:lvl w:ilvl="1" w:tplc="B6184FFE">
      <w:start w:val="1"/>
      <w:numFmt w:val="bullet"/>
      <w:lvlText w:val="o"/>
      <w:lvlJc w:val="left"/>
      <w:pPr>
        <w:ind w:left="1080" w:hanging="360"/>
      </w:pPr>
      <w:rPr>
        <w:rFonts w:ascii="Courier New" w:hAnsi="Courier New" w:cs="Courier New" w:hint="default"/>
      </w:rPr>
    </w:lvl>
    <w:lvl w:ilvl="2" w:tplc="1B920770">
      <w:start w:val="1"/>
      <w:numFmt w:val="bullet"/>
      <w:lvlText w:val=""/>
      <w:lvlJc w:val="left"/>
      <w:pPr>
        <w:ind w:left="1800" w:hanging="360"/>
      </w:pPr>
      <w:rPr>
        <w:rFonts w:ascii="Wingdings" w:hAnsi="Wingdings" w:hint="default"/>
      </w:rPr>
    </w:lvl>
    <w:lvl w:ilvl="3" w:tplc="BE2070B4">
      <w:start w:val="1"/>
      <w:numFmt w:val="bullet"/>
      <w:lvlText w:val=""/>
      <w:lvlJc w:val="left"/>
      <w:pPr>
        <w:ind w:left="2520" w:hanging="360"/>
      </w:pPr>
      <w:rPr>
        <w:rFonts w:ascii="Symbol" w:hAnsi="Symbol" w:hint="default"/>
      </w:rPr>
    </w:lvl>
    <w:lvl w:ilvl="4" w:tplc="30B60FA4">
      <w:start w:val="1"/>
      <w:numFmt w:val="bullet"/>
      <w:lvlText w:val="o"/>
      <w:lvlJc w:val="left"/>
      <w:pPr>
        <w:ind w:left="3240" w:hanging="360"/>
      </w:pPr>
      <w:rPr>
        <w:rFonts w:ascii="Courier New" w:hAnsi="Courier New" w:cs="Courier New" w:hint="default"/>
      </w:rPr>
    </w:lvl>
    <w:lvl w:ilvl="5" w:tplc="58F6537E">
      <w:start w:val="1"/>
      <w:numFmt w:val="bullet"/>
      <w:lvlText w:val=""/>
      <w:lvlJc w:val="left"/>
      <w:pPr>
        <w:ind w:left="3960" w:hanging="360"/>
      </w:pPr>
      <w:rPr>
        <w:rFonts w:ascii="Wingdings" w:hAnsi="Wingdings" w:hint="default"/>
      </w:rPr>
    </w:lvl>
    <w:lvl w:ilvl="6" w:tplc="6FF0C7E2">
      <w:start w:val="1"/>
      <w:numFmt w:val="bullet"/>
      <w:lvlText w:val=""/>
      <w:lvlJc w:val="left"/>
      <w:pPr>
        <w:ind w:left="4680" w:hanging="360"/>
      </w:pPr>
      <w:rPr>
        <w:rFonts w:ascii="Symbol" w:hAnsi="Symbol" w:hint="default"/>
      </w:rPr>
    </w:lvl>
    <w:lvl w:ilvl="7" w:tplc="BF3874E0">
      <w:start w:val="1"/>
      <w:numFmt w:val="bullet"/>
      <w:lvlText w:val="o"/>
      <w:lvlJc w:val="left"/>
      <w:pPr>
        <w:ind w:left="5400" w:hanging="360"/>
      </w:pPr>
      <w:rPr>
        <w:rFonts w:ascii="Courier New" w:hAnsi="Courier New" w:cs="Courier New" w:hint="default"/>
      </w:rPr>
    </w:lvl>
    <w:lvl w:ilvl="8" w:tplc="20B2CF7E">
      <w:start w:val="1"/>
      <w:numFmt w:val="bullet"/>
      <w:lvlText w:val=""/>
      <w:lvlJc w:val="left"/>
      <w:pPr>
        <w:ind w:left="6120" w:hanging="360"/>
      </w:pPr>
      <w:rPr>
        <w:rFonts w:ascii="Wingdings" w:hAnsi="Wingdings" w:hint="default"/>
      </w:rPr>
    </w:lvl>
  </w:abstractNum>
  <w:num w:numId="1" w16cid:durableId="280037505">
    <w:abstractNumId w:val="11"/>
  </w:num>
  <w:num w:numId="2" w16cid:durableId="101732597">
    <w:abstractNumId w:val="7"/>
  </w:num>
  <w:num w:numId="3" w16cid:durableId="860582929">
    <w:abstractNumId w:val="6"/>
  </w:num>
  <w:num w:numId="4" w16cid:durableId="1560167880">
    <w:abstractNumId w:val="5"/>
  </w:num>
  <w:num w:numId="5" w16cid:durableId="1870794834">
    <w:abstractNumId w:val="4"/>
  </w:num>
  <w:num w:numId="6" w16cid:durableId="450589679">
    <w:abstractNumId w:val="8"/>
  </w:num>
  <w:num w:numId="7" w16cid:durableId="1301224806">
    <w:abstractNumId w:val="3"/>
  </w:num>
  <w:num w:numId="8" w16cid:durableId="1091779485">
    <w:abstractNumId w:val="2"/>
  </w:num>
  <w:num w:numId="9" w16cid:durableId="2004159012">
    <w:abstractNumId w:val="1"/>
  </w:num>
  <w:num w:numId="10" w16cid:durableId="2007854339">
    <w:abstractNumId w:val="0"/>
  </w:num>
  <w:num w:numId="11" w16cid:durableId="738986107">
    <w:abstractNumId w:val="9"/>
  </w:num>
  <w:num w:numId="12" w16cid:durableId="1812819911">
    <w:abstractNumId w:val="13"/>
  </w:num>
  <w:num w:numId="13" w16cid:durableId="1064179299">
    <w:abstractNumId w:val="15"/>
  </w:num>
  <w:num w:numId="14" w16cid:durableId="756631636">
    <w:abstractNumId w:val="14"/>
  </w:num>
  <w:num w:numId="15" w16cid:durableId="948313575">
    <w:abstractNumId w:val="10"/>
  </w:num>
  <w:num w:numId="16" w16cid:durableId="291139627">
    <w:abstractNumId w:val="17"/>
  </w:num>
  <w:num w:numId="17" w16cid:durableId="995376107">
    <w:abstractNumId w:val="16"/>
  </w:num>
  <w:num w:numId="18" w16cid:durableId="58499705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EBC"/>
    <w:rsid w:val="0000006B"/>
    <w:rsid w:val="000024E4"/>
    <w:rsid w:val="00002F7F"/>
    <w:rsid w:val="000104C9"/>
    <w:rsid w:val="00012C12"/>
    <w:rsid w:val="00013862"/>
    <w:rsid w:val="00014376"/>
    <w:rsid w:val="00015D97"/>
    <w:rsid w:val="00016012"/>
    <w:rsid w:val="000162B5"/>
    <w:rsid w:val="00020189"/>
    <w:rsid w:val="00020EE4"/>
    <w:rsid w:val="000214A1"/>
    <w:rsid w:val="00023E9A"/>
    <w:rsid w:val="00026290"/>
    <w:rsid w:val="0003022F"/>
    <w:rsid w:val="00034A84"/>
    <w:rsid w:val="00035E67"/>
    <w:rsid w:val="000366F3"/>
    <w:rsid w:val="00044613"/>
    <w:rsid w:val="00071F28"/>
    <w:rsid w:val="0007250C"/>
    <w:rsid w:val="00074079"/>
    <w:rsid w:val="000754C7"/>
    <w:rsid w:val="00077947"/>
    <w:rsid w:val="0008484A"/>
    <w:rsid w:val="000861DD"/>
    <w:rsid w:val="00092799"/>
    <w:rsid w:val="00092C5F"/>
    <w:rsid w:val="00096680"/>
    <w:rsid w:val="000A174A"/>
    <w:rsid w:val="000A3810"/>
    <w:rsid w:val="000A3B08"/>
    <w:rsid w:val="000A3E0A"/>
    <w:rsid w:val="000A3EC1"/>
    <w:rsid w:val="000A65AC"/>
    <w:rsid w:val="000A7FDE"/>
    <w:rsid w:val="000B7281"/>
    <w:rsid w:val="000B7FAB"/>
    <w:rsid w:val="000C07DC"/>
    <w:rsid w:val="000C3EA9"/>
    <w:rsid w:val="000D0225"/>
    <w:rsid w:val="000D07D5"/>
    <w:rsid w:val="000D119D"/>
    <w:rsid w:val="000F161D"/>
    <w:rsid w:val="000F5737"/>
    <w:rsid w:val="000F78B0"/>
    <w:rsid w:val="001200DE"/>
    <w:rsid w:val="00123704"/>
    <w:rsid w:val="00126721"/>
    <w:rsid w:val="001270C7"/>
    <w:rsid w:val="00131949"/>
    <w:rsid w:val="00132540"/>
    <w:rsid w:val="00132CAA"/>
    <w:rsid w:val="00137AC0"/>
    <w:rsid w:val="00146116"/>
    <w:rsid w:val="0014786A"/>
    <w:rsid w:val="001516A4"/>
    <w:rsid w:val="00151E5F"/>
    <w:rsid w:val="001559D7"/>
    <w:rsid w:val="001569AB"/>
    <w:rsid w:val="001612F5"/>
    <w:rsid w:val="00161CFD"/>
    <w:rsid w:val="00170526"/>
    <w:rsid w:val="00171E2F"/>
    <w:rsid w:val="001726F3"/>
    <w:rsid w:val="00173BFD"/>
    <w:rsid w:val="00174CC2"/>
    <w:rsid w:val="00176CC6"/>
    <w:rsid w:val="00177766"/>
    <w:rsid w:val="00181BE4"/>
    <w:rsid w:val="00184454"/>
    <w:rsid w:val="00185576"/>
    <w:rsid w:val="001855FA"/>
    <w:rsid w:val="00185951"/>
    <w:rsid w:val="00190030"/>
    <w:rsid w:val="00190EC3"/>
    <w:rsid w:val="00194E73"/>
    <w:rsid w:val="00196B8B"/>
    <w:rsid w:val="001A2035"/>
    <w:rsid w:val="001A2BEA"/>
    <w:rsid w:val="001A6D93"/>
    <w:rsid w:val="001B1802"/>
    <w:rsid w:val="001B39AD"/>
    <w:rsid w:val="001C10F4"/>
    <w:rsid w:val="001C32EC"/>
    <w:rsid w:val="001C4D5A"/>
    <w:rsid w:val="001E0A39"/>
    <w:rsid w:val="001E34C6"/>
    <w:rsid w:val="001E3A99"/>
    <w:rsid w:val="001E4C6B"/>
    <w:rsid w:val="001E5368"/>
    <w:rsid w:val="001E5581"/>
    <w:rsid w:val="001E60C5"/>
    <w:rsid w:val="001F3C70"/>
    <w:rsid w:val="001F56DE"/>
    <w:rsid w:val="00200D88"/>
    <w:rsid w:val="00201F68"/>
    <w:rsid w:val="00206CB5"/>
    <w:rsid w:val="0021116F"/>
    <w:rsid w:val="0021163A"/>
    <w:rsid w:val="00212F2A"/>
    <w:rsid w:val="002141F4"/>
    <w:rsid w:val="00214F2B"/>
    <w:rsid w:val="00216BC2"/>
    <w:rsid w:val="00217880"/>
    <w:rsid w:val="00220357"/>
    <w:rsid w:val="00220A49"/>
    <w:rsid w:val="0022290A"/>
    <w:rsid w:val="00227992"/>
    <w:rsid w:val="002309A8"/>
    <w:rsid w:val="00233471"/>
    <w:rsid w:val="00233813"/>
    <w:rsid w:val="00236CFE"/>
    <w:rsid w:val="00240C98"/>
    <w:rsid w:val="00241498"/>
    <w:rsid w:val="002428E3"/>
    <w:rsid w:val="0025053C"/>
    <w:rsid w:val="00250D39"/>
    <w:rsid w:val="00260BAF"/>
    <w:rsid w:val="0026208B"/>
    <w:rsid w:val="002650F7"/>
    <w:rsid w:val="00267740"/>
    <w:rsid w:val="00271BC8"/>
    <w:rsid w:val="00273F3B"/>
    <w:rsid w:val="002740AE"/>
    <w:rsid w:val="00274DB7"/>
    <w:rsid w:val="00275984"/>
    <w:rsid w:val="00280F74"/>
    <w:rsid w:val="00282188"/>
    <w:rsid w:val="00283587"/>
    <w:rsid w:val="00286998"/>
    <w:rsid w:val="00291AB7"/>
    <w:rsid w:val="0029422B"/>
    <w:rsid w:val="002A0384"/>
    <w:rsid w:val="002A2F53"/>
    <w:rsid w:val="002A3F11"/>
    <w:rsid w:val="002A4E76"/>
    <w:rsid w:val="002B09C8"/>
    <w:rsid w:val="002B153C"/>
    <w:rsid w:val="002B29B6"/>
    <w:rsid w:val="002C0CDA"/>
    <w:rsid w:val="002C1738"/>
    <w:rsid w:val="002C2830"/>
    <w:rsid w:val="002C533C"/>
    <w:rsid w:val="002C5453"/>
    <w:rsid w:val="002C62C3"/>
    <w:rsid w:val="002D001A"/>
    <w:rsid w:val="002D317B"/>
    <w:rsid w:val="002D3587"/>
    <w:rsid w:val="002D3DAE"/>
    <w:rsid w:val="002D502D"/>
    <w:rsid w:val="002D6F3F"/>
    <w:rsid w:val="002E0F69"/>
    <w:rsid w:val="002E6C20"/>
    <w:rsid w:val="002F2DA3"/>
    <w:rsid w:val="002F5147"/>
    <w:rsid w:val="002F7084"/>
    <w:rsid w:val="00300D8A"/>
    <w:rsid w:val="00301C26"/>
    <w:rsid w:val="00307F3F"/>
    <w:rsid w:val="003117FA"/>
    <w:rsid w:val="00312597"/>
    <w:rsid w:val="00314870"/>
    <w:rsid w:val="00315EBC"/>
    <w:rsid w:val="00325EF7"/>
    <w:rsid w:val="003338EA"/>
    <w:rsid w:val="00334154"/>
    <w:rsid w:val="00334F55"/>
    <w:rsid w:val="00341B0E"/>
    <w:rsid w:val="00341FA0"/>
    <w:rsid w:val="00342A91"/>
    <w:rsid w:val="00347405"/>
    <w:rsid w:val="00350961"/>
    <w:rsid w:val="00352BCF"/>
    <w:rsid w:val="00353932"/>
    <w:rsid w:val="0035419D"/>
    <w:rsid w:val="0035464B"/>
    <w:rsid w:val="0035676B"/>
    <w:rsid w:val="0036252A"/>
    <w:rsid w:val="00364D9D"/>
    <w:rsid w:val="003709A1"/>
    <w:rsid w:val="0037421D"/>
    <w:rsid w:val="00377351"/>
    <w:rsid w:val="00383DA1"/>
    <w:rsid w:val="0039043D"/>
    <w:rsid w:val="003908EB"/>
    <w:rsid w:val="0039354B"/>
    <w:rsid w:val="0039361F"/>
    <w:rsid w:val="00393963"/>
    <w:rsid w:val="00395575"/>
    <w:rsid w:val="00395672"/>
    <w:rsid w:val="003A06C8"/>
    <w:rsid w:val="003A0D7C"/>
    <w:rsid w:val="003A7160"/>
    <w:rsid w:val="003B02CD"/>
    <w:rsid w:val="003B7675"/>
    <w:rsid w:val="003B7EE7"/>
    <w:rsid w:val="003C19D3"/>
    <w:rsid w:val="003C2CCB"/>
    <w:rsid w:val="003C6804"/>
    <w:rsid w:val="003C729E"/>
    <w:rsid w:val="003D39EC"/>
    <w:rsid w:val="003E0155"/>
    <w:rsid w:val="003E3DD5"/>
    <w:rsid w:val="003F07C6"/>
    <w:rsid w:val="003F1F6B"/>
    <w:rsid w:val="003F3757"/>
    <w:rsid w:val="003F44B7"/>
    <w:rsid w:val="003F7B49"/>
    <w:rsid w:val="00401545"/>
    <w:rsid w:val="00402948"/>
    <w:rsid w:val="00402CCC"/>
    <w:rsid w:val="00407E2C"/>
    <w:rsid w:val="004120F2"/>
    <w:rsid w:val="00413D48"/>
    <w:rsid w:val="00432D52"/>
    <w:rsid w:val="00437529"/>
    <w:rsid w:val="00441AC2"/>
    <w:rsid w:val="0044249B"/>
    <w:rsid w:val="004439F8"/>
    <w:rsid w:val="00447A37"/>
    <w:rsid w:val="004501AF"/>
    <w:rsid w:val="0045023C"/>
    <w:rsid w:val="00451A5B"/>
    <w:rsid w:val="00452BCD"/>
    <w:rsid w:val="00452CEA"/>
    <w:rsid w:val="00453E3E"/>
    <w:rsid w:val="00460262"/>
    <w:rsid w:val="00461627"/>
    <w:rsid w:val="00465B52"/>
    <w:rsid w:val="0046708E"/>
    <w:rsid w:val="0047412D"/>
    <w:rsid w:val="00474463"/>
    <w:rsid w:val="00474B75"/>
    <w:rsid w:val="00480036"/>
    <w:rsid w:val="00483ECA"/>
    <w:rsid w:val="00483F0B"/>
    <w:rsid w:val="00484957"/>
    <w:rsid w:val="00485395"/>
    <w:rsid w:val="00496319"/>
    <w:rsid w:val="004A1F07"/>
    <w:rsid w:val="004A558F"/>
    <w:rsid w:val="004A7C23"/>
    <w:rsid w:val="004B3E03"/>
    <w:rsid w:val="004B5465"/>
    <w:rsid w:val="004D39C8"/>
    <w:rsid w:val="004D505E"/>
    <w:rsid w:val="004D60DE"/>
    <w:rsid w:val="004D72CA"/>
    <w:rsid w:val="004E2242"/>
    <w:rsid w:val="004E5DA5"/>
    <w:rsid w:val="004F0877"/>
    <w:rsid w:val="004F23FC"/>
    <w:rsid w:val="004F2F52"/>
    <w:rsid w:val="004F42FF"/>
    <w:rsid w:val="004F44C2"/>
    <w:rsid w:val="004F4548"/>
    <w:rsid w:val="0050022B"/>
    <w:rsid w:val="00512A6C"/>
    <w:rsid w:val="00516022"/>
    <w:rsid w:val="00521CEE"/>
    <w:rsid w:val="00527E27"/>
    <w:rsid w:val="0053244D"/>
    <w:rsid w:val="005340B7"/>
    <w:rsid w:val="005429DC"/>
    <w:rsid w:val="00543709"/>
    <w:rsid w:val="005443D2"/>
    <w:rsid w:val="00544D40"/>
    <w:rsid w:val="00545952"/>
    <w:rsid w:val="00547073"/>
    <w:rsid w:val="00550D96"/>
    <w:rsid w:val="00554E13"/>
    <w:rsid w:val="005558E0"/>
    <w:rsid w:val="0055641D"/>
    <w:rsid w:val="00556D9B"/>
    <w:rsid w:val="00564783"/>
    <w:rsid w:val="00570965"/>
    <w:rsid w:val="0057232E"/>
    <w:rsid w:val="00573041"/>
    <w:rsid w:val="00574E00"/>
    <w:rsid w:val="00575B80"/>
    <w:rsid w:val="005800D0"/>
    <w:rsid w:val="005819CE"/>
    <w:rsid w:val="0058298D"/>
    <w:rsid w:val="00591C54"/>
    <w:rsid w:val="00593C2B"/>
    <w:rsid w:val="00596166"/>
    <w:rsid w:val="005C2465"/>
    <w:rsid w:val="005C2ED4"/>
    <w:rsid w:val="005C3602"/>
    <w:rsid w:val="005C3FE0"/>
    <w:rsid w:val="005C56A7"/>
    <w:rsid w:val="005C5875"/>
    <w:rsid w:val="005C740C"/>
    <w:rsid w:val="005C79EE"/>
    <w:rsid w:val="005D03C8"/>
    <w:rsid w:val="005D625B"/>
    <w:rsid w:val="005E27A3"/>
    <w:rsid w:val="005E7758"/>
    <w:rsid w:val="005F1DBC"/>
    <w:rsid w:val="005F22CC"/>
    <w:rsid w:val="005F4864"/>
    <w:rsid w:val="005F6D11"/>
    <w:rsid w:val="00600CF0"/>
    <w:rsid w:val="00601976"/>
    <w:rsid w:val="006022BA"/>
    <w:rsid w:val="006048F4"/>
    <w:rsid w:val="0060660A"/>
    <w:rsid w:val="00607115"/>
    <w:rsid w:val="0061640C"/>
    <w:rsid w:val="00617A44"/>
    <w:rsid w:val="006202B6"/>
    <w:rsid w:val="006207B3"/>
    <w:rsid w:val="00622291"/>
    <w:rsid w:val="00625CD0"/>
    <w:rsid w:val="00627432"/>
    <w:rsid w:val="00631090"/>
    <w:rsid w:val="006379E6"/>
    <w:rsid w:val="006425CB"/>
    <w:rsid w:val="006448E4"/>
    <w:rsid w:val="0064608C"/>
    <w:rsid w:val="0065066C"/>
    <w:rsid w:val="00652254"/>
    <w:rsid w:val="00653606"/>
    <w:rsid w:val="006563CE"/>
    <w:rsid w:val="0065795F"/>
    <w:rsid w:val="00661591"/>
    <w:rsid w:val="0066195F"/>
    <w:rsid w:val="00665F29"/>
    <w:rsid w:val="0066632F"/>
    <w:rsid w:val="00673F9D"/>
    <w:rsid w:val="00674A89"/>
    <w:rsid w:val="0068167E"/>
    <w:rsid w:val="00685545"/>
    <w:rsid w:val="006864B3"/>
    <w:rsid w:val="006A10F8"/>
    <w:rsid w:val="006A2100"/>
    <w:rsid w:val="006A4DE3"/>
    <w:rsid w:val="006A7295"/>
    <w:rsid w:val="006B0209"/>
    <w:rsid w:val="006B0BF3"/>
    <w:rsid w:val="006B1D6E"/>
    <w:rsid w:val="006B775E"/>
    <w:rsid w:val="006C2535"/>
    <w:rsid w:val="006C3461"/>
    <w:rsid w:val="006C441E"/>
    <w:rsid w:val="006C48C1"/>
    <w:rsid w:val="006C4939"/>
    <w:rsid w:val="006C4B90"/>
    <w:rsid w:val="006C65C7"/>
    <w:rsid w:val="006D1016"/>
    <w:rsid w:val="006D17F2"/>
    <w:rsid w:val="006D7D2E"/>
    <w:rsid w:val="006E049C"/>
    <w:rsid w:val="006E1B37"/>
    <w:rsid w:val="006E3546"/>
    <w:rsid w:val="006E3FA9"/>
    <w:rsid w:val="006E7055"/>
    <w:rsid w:val="006E7D82"/>
    <w:rsid w:val="006F0F93"/>
    <w:rsid w:val="006F12D8"/>
    <w:rsid w:val="006F31F2"/>
    <w:rsid w:val="00701F97"/>
    <w:rsid w:val="007020FB"/>
    <w:rsid w:val="00703AD8"/>
    <w:rsid w:val="00703E79"/>
    <w:rsid w:val="007128C8"/>
    <w:rsid w:val="00714DC5"/>
    <w:rsid w:val="00715237"/>
    <w:rsid w:val="00715374"/>
    <w:rsid w:val="00720109"/>
    <w:rsid w:val="0072232C"/>
    <w:rsid w:val="00722CA6"/>
    <w:rsid w:val="007254A5"/>
    <w:rsid w:val="00725748"/>
    <w:rsid w:val="00732028"/>
    <w:rsid w:val="00735158"/>
    <w:rsid w:val="00735505"/>
    <w:rsid w:val="00735D88"/>
    <w:rsid w:val="00736116"/>
    <w:rsid w:val="0073720D"/>
    <w:rsid w:val="00737507"/>
    <w:rsid w:val="00740712"/>
    <w:rsid w:val="00742AB9"/>
    <w:rsid w:val="00743824"/>
    <w:rsid w:val="00743E73"/>
    <w:rsid w:val="00743FC1"/>
    <w:rsid w:val="00746233"/>
    <w:rsid w:val="00754FBF"/>
    <w:rsid w:val="0075648C"/>
    <w:rsid w:val="00760CA0"/>
    <w:rsid w:val="00770062"/>
    <w:rsid w:val="0077006F"/>
    <w:rsid w:val="007709EF"/>
    <w:rsid w:val="00775D44"/>
    <w:rsid w:val="00777D85"/>
    <w:rsid w:val="00782EBA"/>
    <w:rsid w:val="00783559"/>
    <w:rsid w:val="00785693"/>
    <w:rsid w:val="00787C6B"/>
    <w:rsid w:val="00797AA5"/>
    <w:rsid w:val="007A3F7B"/>
    <w:rsid w:val="007A4105"/>
    <w:rsid w:val="007A7D1F"/>
    <w:rsid w:val="007B4503"/>
    <w:rsid w:val="007B4CCE"/>
    <w:rsid w:val="007B70D5"/>
    <w:rsid w:val="007C1617"/>
    <w:rsid w:val="007C406E"/>
    <w:rsid w:val="007C5183"/>
    <w:rsid w:val="007C67A2"/>
    <w:rsid w:val="007C6F03"/>
    <w:rsid w:val="007C7692"/>
    <w:rsid w:val="007D0A6B"/>
    <w:rsid w:val="007D21B7"/>
    <w:rsid w:val="007D3A8C"/>
    <w:rsid w:val="007E0639"/>
    <w:rsid w:val="007E2B20"/>
    <w:rsid w:val="007E4BC1"/>
    <w:rsid w:val="007F0BD9"/>
    <w:rsid w:val="007F2868"/>
    <w:rsid w:val="007F5331"/>
    <w:rsid w:val="00800CCA"/>
    <w:rsid w:val="00802763"/>
    <w:rsid w:val="00806120"/>
    <w:rsid w:val="00812028"/>
    <w:rsid w:val="00813082"/>
    <w:rsid w:val="00814D03"/>
    <w:rsid w:val="0081547C"/>
    <w:rsid w:val="00816D33"/>
    <w:rsid w:val="00823D00"/>
    <w:rsid w:val="00830196"/>
    <w:rsid w:val="0083178B"/>
    <w:rsid w:val="0083336D"/>
    <w:rsid w:val="00833695"/>
    <w:rsid w:val="008336B7"/>
    <w:rsid w:val="00833872"/>
    <w:rsid w:val="00833A8E"/>
    <w:rsid w:val="00834231"/>
    <w:rsid w:val="00834D38"/>
    <w:rsid w:val="00842CD8"/>
    <w:rsid w:val="008431FA"/>
    <w:rsid w:val="00845673"/>
    <w:rsid w:val="00846BE5"/>
    <w:rsid w:val="00847579"/>
    <w:rsid w:val="00847B1C"/>
    <w:rsid w:val="008547BA"/>
    <w:rsid w:val="008553C7"/>
    <w:rsid w:val="00855E68"/>
    <w:rsid w:val="00857FEB"/>
    <w:rsid w:val="008601AF"/>
    <w:rsid w:val="00865AB4"/>
    <w:rsid w:val="008665D5"/>
    <w:rsid w:val="00872271"/>
    <w:rsid w:val="00873079"/>
    <w:rsid w:val="0088077D"/>
    <w:rsid w:val="00881F19"/>
    <w:rsid w:val="008853A9"/>
    <w:rsid w:val="008A28F5"/>
    <w:rsid w:val="008A679B"/>
    <w:rsid w:val="008B3929"/>
    <w:rsid w:val="008B4CB3"/>
    <w:rsid w:val="008B6F54"/>
    <w:rsid w:val="008B750E"/>
    <w:rsid w:val="008B7B24"/>
    <w:rsid w:val="008C356D"/>
    <w:rsid w:val="008D01B8"/>
    <w:rsid w:val="008D2A15"/>
    <w:rsid w:val="008D6C99"/>
    <w:rsid w:val="008E2080"/>
    <w:rsid w:val="008E49AD"/>
    <w:rsid w:val="008F0880"/>
    <w:rsid w:val="008F13DB"/>
    <w:rsid w:val="008F2731"/>
    <w:rsid w:val="008F3246"/>
    <w:rsid w:val="008F3C1B"/>
    <w:rsid w:val="008F41D7"/>
    <w:rsid w:val="008F508C"/>
    <w:rsid w:val="008F7F2F"/>
    <w:rsid w:val="0090271B"/>
    <w:rsid w:val="0090599F"/>
    <w:rsid w:val="00910642"/>
    <w:rsid w:val="00910DDF"/>
    <w:rsid w:val="00912647"/>
    <w:rsid w:val="00913554"/>
    <w:rsid w:val="009164EA"/>
    <w:rsid w:val="00916E2E"/>
    <w:rsid w:val="009231F9"/>
    <w:rsid w:val="00923672"/>
    <w:rsid w:val="009311C8"/>
    <w:rsid w:val="00933376"/>
    <w:rsid w:val="00933A2F"/>
    <w:rsid w:val="009517CD"/>
    <w:rsid w:val="00952432"/>
    <w:rsid w:val="00956DBF"/>
    <w:rsid w:val="00956DC6"/>
    <w:rsid w:val="009718F9"/>
    <w:rsid w:val="00972FB9"/>
    <w:rsid w:val="00974807"/>
    <w:rsid w:val="00975112"/>
    <w:rsid w:val="009809C0"/>
    <w:rsid w:val="00981768"/>
    <w:rsid w:val="009839D2"/>
    <w:rsid w:val="00983E8F"/>
    <w:rsid w:val="00986041"/>
    <w:rsid w:val="00986AA4"/>
    <w:rsid w:val="00994FDA"/>
    <w:rsid w:val="00997AB1"/>
    <w:rsid w:val="009A2FD7"/>
    <w:rsid w:val="009A3B71"/>
    <w:rsid w:val="009A4FE9"/>
    <w:rsid w:val="009A52B4"/>
    <w:rsid w:val="009A61BC"/>
    <w:rsid w:val="009A725A"/>
    <w:rsid w:val="009A7B11"/>
    <w:rsid w:val="009B0138"/>
    <w:rsid w:val="009B0FE9"/>
    <w:rsid w:val="009B4319"/>
    <w:rsid w:val="009C0CCD"/>
    <w:rsid w:val="009C3B47"/>
    <w:rsid w:val="009C3F20"/>
    <w:rsid w:val="009C7CA1"/>
    <w:rsid w:val="009D043D"/>
    <w:rsid w:val="009D264F"/>
    <w:rsid w:val="009D386C"/>
    <w:rsid w:val="009D485F"/>
    <w:rsid w:val="009D5D50"/>
    <w:rsid w:val="009D67D1"/>
    <w:rsid w:val="009E27B9"/>
    <w:rsid w:val="009E43BE"/>
    <w:rsid w:val="009F3259"/>
    <w:rsid w:val="00A06DE1"/>
    <w:rsid w:val="00A10115"/>
    <w:rsid w:val="00A11848"/>
    <w:rsid w:val="00A128AD"/>
    <w:rsid w:val="00A14F53"/>
    <w:rsid w:val="00A14FC6"/>
    <w:rsid w:val="00A165F6"/>
    <w:rsid w:val="00A21E76"/>
    <w:rsid w:val="00A23BC8"/>
    <w:rsid w:val="00A2457A"/>
    <w:rsid w:val="00A24F15"/>
    <w:rsid w:val="00A24F4F"/>
    <w:rsid w:val="00A273D8"/>
    <w:rsid w:val="00A27CE4"/>
    <w:rsid w:val="00A30E68"/>
    <w:rsid w:val="00A31933"/>
    <w:rsid w:val="00A34AA0"/>
    <w:rsid w:val="00A34D02"/>
    <w:rsid w:val="00A36810"/>
    <w:rsid w:val="00A417EA"/>
    <w:rsid w:val="00A41F6E"/>
    <w:rsid w:val="00A41FE2"/>
    <w:rsid w:val="00A431BA"/>
    <w:rsid w:val="00A47948"/>
    <w:rsid w:val="00A50824"/>
    <w:rsid w:val="00A55BED"/>
    <w:rsid w:val="00A56946"/>
    <w:rsid w:val="00A63B8C"/>
    <w:rsid w:val="00A77A59"/>
    <w:rsid w:val="00A77E0D"/>
    <w:rsid w:val="00A77F6F"/>
    <w:rsid w:val="00A831FD"/>
    <w:rsid w:val="00A9016E"/>
    <w:rsid w:val="00A91FA3"/>
    <w:rsid w:val="00A9595F"/>
    <w:rsid w:val="00A975D9"/>
    <w:rsid w:val="00AA2710"/>
    <w:rsid w:val="00AA4029"/>
    <w:rsid w:val="00AA7908"/>
    <w:rsid w:val="00AA7FC9"/>
    <w:rsid w:val="00AB237D"/>
    <w:rsid w:val="00AB5933"/>
    <w:rsid w:val="00AB5B3D"/>
    <w:rsid w:val="00AB6CB2"/>
    <w:rsid w:val="00AC3DF5"/>
    <w:rsid w:val="00AC40EE"/>
    <w:rsid w:val="00AC7893"/>
    <w:rsid w:val="00AE013D"/>
    <w:rsid w:val="00AE11B7"/>
    <w:rsid w:val="00AE322A"/>
    <w:rsid w:val="00AE7214"/>
    <w:rsid w:val="00AE7419"/>
    <w:rsid w:val="00AF13DA"/>
    <w:rsid w:val="00AF1CF1"/>
    <w:rsid w:val="00AF52F6"/>
    <w:rsid w:val="00AF7237"/>
    <w:rsid w:val="00AF78B4"/>
    <w:rsid w:val="00B0043A"/>
    <w:rsid w:val="00B00D75"/>
    <w:rsid w:val="00B070CB"/>
    <w:rsid w:val="00B15907"/>
    <w:rsid w:val="00B259C8"/>
    <w:rsid w:val="00B26CCF"/>
    <w:rsid w:val="00B30052"/>
    <w:rsid w:val="00B3162F"/>
    <w:rsid w:val="00B349FA"/>
    <w:rsid w:val="00B34C10"/>
    <w:rsid w:val="00B425F0"/>
    <w:rsid w:val="00B42DFA"/>
    <w:rsid w:val="00B44934"/>
    <w:rsid w:val="00B531DD"/>
    <w:rsid w:val="00B53D5F"/>
    <w:rsid w:val="00B55014"/>
    <w:rsid w:val="00B62232"/>
    <w:rsid w:val="00B71DC2"/>
    <w:rsid w:val="00B84720"/>
    <w:rsid w:val="00B932A5"/>
    <w:rsid w:val="00B93893"/>
    <w:rsid w:val="00B95BDB"/>
    <w:rsid w:val="00B969C9"/>
    <w:rsid w:val="00BB1F92"/>
    <w:rsid w:val="00BB2AAD"/>
    <w:rsid w:val="00BC164E"/>
    <w:rsid w:val="00BC3B53"/>
    <w:rsid w:val="00BC3B96"/>
    <w:rsid w:val="00BC4AE3"/>
    <w:rsid w:val="00BC7A3A"/>
    <w:rsid w:val="00BD2380"/>
    <w:rsid w:val="00BD4C77"/>
    <w:rsid w:val="00BE06F0"/>
    <w:rsid w:val="00BE18BD"/>
    <w:rsid w:val="00BE3F88"/>
    <w:rsid w:val="00BE4756"/>
    <w:rsid w:val="00BE5ADE"/>
    <w:rsid w:val="00BE5DF2"/>
    <w:rsid w:val="00BE5ED9"/>
    <w:rsid w:val="00BE69B9"/>
    <w:rsid w:val="00BE77D3"/>
    <w:rsid w:val="00BE7B41"/>
    <w:rsid w:val="00BF52BD"/>
    <w:rsid w:val="00BF58C8"/>
    <w:rsid w:val="00BF5BBC"/>
    <w:rsid w:val="00BF7E56"/>
    <w:rsid w:val="00C1212C"/>
    <w:rsid w:val="00C1720B"/>
    <w:rsid w:val="00C206F1"/>
    <w:rsid w:val="00C20DFC"/>
    <w:rsid w:val="00C217E1"/>
    <w:rsid w:val="00C2315C"/>
    <w:rsid w:val="00C2567C"/>
    <w:rsid w:val="00C27750"/>
    <w:rsid w:val="00C30273"/>
    <w:rsid w:val="00C32755"/>
    <w:rsid w:val="00C33094"/>
    <w:rsid w:val="00C35CA1"/>
    <w:rsid w:val="00C36709"/>
    <w:rsid w:val="00C40C60"/>
    <w:rsid w:val="00C41E3A"/>
    <w:rsid w:val="00C435D1"/>
    <w:rsid w:val="00C47047"/>
    <w:rsid w:val="00C51FF9"/>
    <w:rsid w:val="00C5258E"/>
    <w:rsid w:val="00C54BBB"/>
    <w:rsid w:val="00C553A6"/>
    <w:rsid w:val="00C6325F"/>
    <w:rsid w:val="00C64F50"/>
    <w:rsid w:val="00C72038"/>
    <w:rsid w:val="00C7352A"/>
    <w:rsid w:val="00C77231"/>
    <w:rsid w:val="00C802AF"/>
    <w:rsid w:val="00C97C80"/>
    <w:rsid w:val="00CA0AB3"/>
    <w:rsid w:val="00CA15CA"/>
    <w:rsid w:val="00CA278F"/>
    <w:rsid w:val="00CA292A"/>
    <w:rsid w:val="00CA47D3"/>
    <w:rsid w:val="00CA6A3F"/>
    <w:rsid w:val="00CA7C99"/>
    <w:rsid w:val="00CB5DE8"/>
    <w:rsid w:val="00CB7ABA"/>
    <w:rsid w:val="00CC23A4"/>
    <w:rsid w:val="00CC37F2"/>
    <w:rsid w:val="00CC51C5"/>
    <w:rsid w:val="00CC71D3"/>
    <w:rsid w:val="00CD362D"/>
    <w:rsid w:val="00CD6F77"/>
    <w:rsid w:val="00CD746E"/>
    <w:rsid w:val="00CE1C84"/>
    <w:rsid w:val="00CE498D"/>
    <w:rsid w:val="00CF053F"/>
    <w:rsid w:val="00D013EF"/>
    <w:rsid w:val="00D037A9"/>
    <w:rsid w:val="00D0609E"/>
    <w:rsid w:val="00D06C55"/>
    <w:rsid w:val="00D078E1"/>
    <w:rsid w:val="00D100E9"/>
    <w:rsid w:val="00D1501B"/>
    <w:rsid w:val="00D17638"/>
    <w:rsid w:val="00D21E4B"/>
    <w:rsid w:val="00D2207A"/>
    <w:rsid w:val="00D22DDD"/>
    <w:rsid w:val="00D23522"/>
    <w:rsid w:val="00D24012"/>
    <w:rsid w:val="00D264D6"/>
    <w:rsid w:val="00D27A8B"/>
    <w:rsid w:val="00D31B6B"/>
    <w:rsid w:val="00D33BF0"/>
    <w:rsid w:val="00D35B3A"/>
    <w:rsid w:val="00D36653"/>
    <w:rsid w:val="00D370F4"/>
    <w:rsid w:val="00D37245"/>
    <w:rsid w:val="00D44704"/>
    <w:rsid w:val="00D516BE"/>
    <w:rsid w:val="00D5423B"/>
    <w:rsid w:val="00D543ED"/>
    <w:rsid w:val="00D54F4E"/>
    <w:rsid w:val="00D60BA4"/>
    <w:rsid w:val="00D62419"/>
    <w:rsid w:val="00D66CBB"/>
    <w:rsid w:val="00D77870"/>
    <w:rsid w:val="00D80CCE"/>
    <w:rsid w:val="00D858B8"/>
    <w:rsid w:val="00D87D03"/>
    <w:rsid w:val="00D95C88"/>
    <w:rsid w:val="00D97B2E"/>
    <w:rsid w:val="00D97EE5"/>
    <w:rsid w:val="00DA07B4"/>
    <w:rsid w:val="00DA0CB2"/>
    <w:rsid w:val="00DA1633"/>
    <w:rsid w:val="00DA39D0"/>
    <w:rsid w:val="00DA6C91"/>
    <w:rsid w:val="00DB36FE"/>
    <w:rsid w:val="00DB533A"/>
    <w:rsid w:val="00DC157C"/>
    <w:rsid w:val="00DC5F09"/>
    <w:rsid w:val="00DD0751"/>
    <w:rsid w:val="00DD66F2"/>
    <w:rsid w:val="00DE30DC"/>
    <w:rsid w:val="00DE3FE0"/>
    <w:rsid w:val="00DE578A"/>
    <w:rsid w:val="00DF2583"/>
    <w:rsid w:val="00DF5450"/>
    <w:rsid w:val="00DF54D9"/>
    <w:rsid w:val="00E01A59"/>
    <w:rsid w:val="00E05467"/>
    <w:rsid w:val="00E0640A"/>
    <w:rsid w:val="00E10DC6"/>
    <w:rsid w:val="00E11F8E"/>
    <w:rsid w:val="00E1378B"/>
    <w:rsid w:val="00E15185"/>
    <w:rsid w:val="00E21DE3"/>
    <w:rsid w:val="00E230AD"/>
    <w:rsid w:val="00E3731D"/>
    <w:rsid w:val="00E42F02"/>
    <w:rsid w:val="00E51469"/>
    <w:rsid w:val="00E6078E"/>
    <w:rsid w:val="00E61BA3"/>
    <w:rsid w:val="00E63128"/>
    <w:rsid w:val="00E634E3"/>
    <w:rsid w:val="00E77F89"/>
    <w:rsid w:val="00E80984"/>
    <w:rsid w:val="00E80E71"/>
    <w:rsid w:val="00E84333"/>
    <w:rsid w:val="00E850D3"/>
    <w:rsid w:val="00E86281"/>
    <w:rsid w:val="00E862B5"/>
    <w:rsid w:val="00E876B9"/>
    <w:rsid w:val="00E93A24"/>
    <w:rsid w:val="00E96686"/>
    <w:rsid w:val="00EB01F6"/>
    <w:rsid w:val="00EB0477"/>
    <w:rsid w:val="00EB458F"/>
    <w:rsid w:val="00EC0333"/>
    <w:rsid w:val="00EC0DFF"/>
    <w:rsid w:val="00EC237D"/>
    <w:rsid w:val="00EC3419"/>
    <w:rsid w:val="00EC4D0E"/>
    <w:rsid w:val="00EC5DA7"/>
    <w:rsid w:val="00ED072A"/>
    <w:rsid w:val="00ED4D81"/>
    <w:rsid w:val="00EE4A1F"/>
    <w:rsid w:val="00EE4C2D"/>
    <w:rsid w:val="00EF1B5A"/>
    <w:rsid w:val="00EF2057"/>
    <w:rsid w:val="00EF24FB"/>
    <w:rsid w:val="00EF2CCA"/>
    <w:rsid w:val="00EF6CF9"/>
    <w:rsid w:val="00F0342F"/>
    <w:rsid w:val="00F03963"/>
    <w:rsid w:val="00F06766"/>
    <w:rsid w:val="00F11068"/>
    <w:rsid w:val="00F1256D"/>
    <w:rsid w:val="00F13A4E"/>
    <w:rsid w:val="00F172BB"/>
    <w:rsid w:val="00F17B10"/>
    <w:rsid w:val="00F21BEF"/>
    <w:rsid w:val="00F245B0"/>
    <w:rsid w:val="00F26E46"/>
    <w:rsid w:val="00F306FE"/>
    <w:rsid w:val="00F33F5D"/>
    <w:rsid w:val="00F356BE"/>
    <w:rsid w:val="00F40BA4"/>
    <w:rsid w:val="00F432DA"/>
    <w:rsid w:val="00F44D1B"/>
    <w:rsid w:val="00F45A25"/>
    <w:rsid w:val="00F4606B"/>
    <w:rsid w:val="00F46A04"/>
    <w:rsid w:val="00F4732B"/>
    <w:rsid w:val="00F50F86"/>
    <w:rsid w:val="00F5258C"/>
    <w:rsid w:val="00F53F91"/>
    <w:rsid w:val="00F57097"/>
    <w:rsid w:val="00F61A72"/>
    <w:rsid w:val="00F62B67"/>
    <w:rsid w:val="00F66F13"/>
    <w:rsid w:val="00F70D6E"/>
    <w:rsid w:val="00F70EF7"/>
    <w:rsid w:val="00F72B08"/>
    <w:rsid w:val="00F74073"/>
    <w:rsid w:val="00F75603"/>
    <w:rsid w:val="00F767F0"/>
    <w:rsid w:val="00F812E8"/>
    <w:rsid w:val="00F814DC"/>
    <w:rsid w:val="00F82EEF"/>
    <w:rsid w:val="00F845B4"/>
    <w:rsid w:val="00F8713B"/>
    <w:rsid w:val="00F912B1"/>
    <w:rsid w:val="00F93F9E"/>
    <w:rsid w:val="00F96399"/>
    <w:rsid w:val="00FA265D"/>
    <w:rsid w:val="00FA2CD7"/>
    <w:rsid w:val="00FB06ED"/>
    <w:rsid w:val="00FB44E8"/>
    <w:rsid w:val="00FB4BDF"/>
    <w:rsid w:val="00FC3165"/>
    <w:rsid w:val="00FC3557"/>
    <w:rsid w:val="00FC36AB"/>
    <w:rsid w:val="00FC781A"/>
    <w:rsid w:val="00FC7F66"/>
    <w:rsid w:val="00FD12A6"/>
    <w:rsid w:val="00FD3421"/>
    <w:rsid w:val="00FD4B8E"/>
    <w:rsid w:val="00FD4F01"/>
    <w:rsid w:val="00FE1CB6"/>
    <w:rsid w:val="00FE486B"/>
    <w:rsid w:val="00FE4F08"/>
    <w:rsid w:val="00FF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8CD4B"/>
  <w15:docId w15:val="{623560E9-3248-4266-BD48-34983457F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autoRedefine/>
    <w:qFormat/>
    <w:rsid w:val="00A77E0D"/>
    <w:pPr>
      <w:keepNext/>
      <w:spacing w:before="240" w:after="60"/>
      <w:outlineLvl w:val="0"/>
    </w:pPr>
    <w:rPr>
      <w:rFonts w:cs="Arial"/>
      <w:b/>
      <w:bCs/>
      <w:kern w:val="32"/>
      <w:sz w:val="20"/>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9D5D50"/>
    <w:rPr>
      <w:rFonts w:ascii="Verdana" w:hAnsi="Verdana" w:cs="Verdana"/>
      <w:noProof/>
      <w:sz w:val="13"/>
      <w:szCs w:val="13"/>
      <w:lang w:val="nl-NL" w:eastAsia="nl-NL" w:bidi="ar-SA"/>
    </w:rPr>
  </w:style>
  <w:style w:type="character" w:customStyle="1" w:styleId="Huisstijl-KopjeChar">
    <w:name w:val="Huisstijl-Kopje Char"/>
    <w:link w:val="Huisstijl-Kopje"/>
    <w:rsid w:val="00DA6C91"/>
    <w:rPr>
      <w:rFonts w:ascii="Verdana" w:hAnsi="Verdana"/>
      <w:b/>
      <w:noProof/>
      <w:sz w:val="13"/>
      <w:szCs w:val="24"/>
      <w:lang w:val="nl-NL" w:eastAsia="nl-NL" w:bidi="ar-SA"/>
    </w:rPr>
  </w:style>
  <w:style w:type="paragraph" w:customStyle="1" w:styleId="standaard-tekst">
    <w:name w:val="standaard-tekst"/>
    <w:basedOn w:val="Standaard"/>
    <w:rsid w:val="00C54BBB"/>
    <w:pPr>
      <w:tabs>
        <w:tab w:val="left" w:pos="227"/>
        <w:tab w:val="left" w:pos="454"/>
        <w:tab w:val="left" w:pos="680"/>
      </w:tabs>
      <w:autoSpaceDE w:val="0"/>
      <w:autoSpaceDN w:val="0"/>
      <w:adjustRightInd w:val="0"/>
    </w:pPr>
    <w:rPr>
      <w:szCs w:val="18"/>
    </w:rPr>
  </w:style>
  <w:style w:type="paragraph" w:customStyle="1" w:styleId="ocw-section">
    <w:name w:val="ocw-section"/>
    <w:basedOn w:val="standaard-tekst"/>
    <w:next w:val="Standaard"/>
    <w:rsid w:val="00C54BBB"/>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spacing w:before="120" w:after="120" w:line="360" w:lineRule="auto"/>
    </w:pPr>
    <w:rPr>
      <w:b/>
      <w:lang w:eastAsia="en-US"/>
    </w:rPr>
  </w:style>
  <w:style w:type="paragraph" w:customStyle="1" w:styleId="hiddentext">
    <w:name w:val="hiddentext"/>
    <w:basedOn w:val="standaard-tekst"/>
    <w:rsid w:val="00C54BBB"/>
    <w:rPr>
      <w:noProof/>
      <w:vanish/>
      <w:color w:val="800000"/>
    </w:rPr>
  </w:style>
  <w:style w:type="paragraph" w:customStyle="1" w:styleId="tabel-tekst">
    <w:name w:val="tabel-tekst"/>
    <w:basedOn w:val="standaard-tekst"/>
    <w:rsid w:val="00F72B08"/>
    <w:rPr>
      <w:sz w:val="13"/>
    </w:rPr>
  </w:style>
  <w:style w:type="paragraph" w:styleId="Ballontekst">
    <w:name w:val="Balloon Text"/>
    <w:basedOn w:val="Standaard"/>
    <w:link w:val="BallontekstChar"/>
    <w:rsid w:val="00A9595F"/>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A9595F"/>
    <w:rPr>
      <w:rFonts w:ascii="Tahoma" w:hAnsi="Tahoma" w:cs="Tahoma"/>
      <w:sz w:val="16"/>
      <w:szCs w:val="16"/>
      <w:lang w:val="nl-NL" w:eastAsia="nl-NL"/>
    </w:rPr>
  </w:style>
  <w:style w:type="character" w:customStyle="1" w:styleId="Kop1Char">
    <w:name w:val="Kop 1 Char"/>
    <w:link w:val="Kop1"/>
    <w:rsid w:val="00453163"/>
    <w:rPr>
      <w:rFonts w:ascii="Verdana" w:hAnsi="Verdana" w:cs="Arial"/>
      <w:bCs/>
      <w:kern w:val="32"/>
      <w:sz w:val="24"/>
      <w:szCs w:val="32"/>
      <w:lang w:val="nl-NL"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styleId="Geenafstand">
    <w:name w:val="No Spacing"/>
    <w:uiPriority w:val="1"/>
    <w:qFormat/>
    <w:rsid w:val="001D3A63"/>
    <w:rPr>
      <w:rFonts w:ascii="Verdana" w:hAnsi="Verdana"/>
      <w:sz w:val="18"/>
      <w:szCs w:val="24"/>
      <w:lang w:val="nl-NL" w:eastAsia="nl-NL"/>
    </w:rPr>
  </w:style>
  <w:style w:type="character" w:customStyle="1" w:styleId="KoptekstChar">
    <w:name w:val="Koptekst Char"/>
    <w:link w:val="Koptekst"/>
    <w:rsid w:val="00C0601E"/>
    <w:rPr>
      <w:rFonts w:ascii="Verdana" w:hAnsi="Verdana"/>
      <w:sz w:val="18"/>
      <w:szCs w:val="24"/>
    </w:rPr>
  </w:style>
  <w:style w:type="character" w:customStyle="1" w:styleId="VoettekstChar">
    <w:name w:val="Voettekst Char"/>
    <w:link w:val="Voettekst"/>
    <w:uiPriority w:val="99"/>
    <w:rsid w:val="00C0601E"/>
    <w:rPr>
      <w:rFonts w:ascii="Verdana" w:hAnsi="Verdana"/>
      <w:sz w:val="18"/>
      <w:szCs w:val="24"/>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Lijstalinea">
    <w:name w:val="List Paragraph"/>
    <w:basedOn w:val="Standaard"/>
    <w:uiPriority w:val="34"/>
    <w:qFormat/>
    <w:rsid w:val="007B4CCE"/>
    <w:pPr>
      <w:ind w:left="720"/>
      <w:contextualSpacing/>
    </w:pPr>
  </w:style>
  <w:style w:type="character" w:styleId="Onopgelostemelding">
    <w:name w:val="Unresolved Mention"/>
    <w:basedOn w:val="Standaardalinea-lettertype"/>
    <w:uiPriority w:val="99"/>
    <w:semiHidden/>
    <w:unhideWhenUsed/>
    <w:rsid w:val="00D013EF"/>
    <w:rPr>
      <w:color w:val="605E5C"/>
      <w:shd w:val="clear" w:color="auto" w:fill="E1DFDD"/>
    </w:rPr>
  </w:style>
  <w:style w:type="paragraph" w:styleId="Revisie">
    <w:name w:val="Revision"/>
    <w:hidden/>
    <w:uiPriority w:val="99"/>
    <w:semiHidden/>
    <w:rsid w:val="00A431BA"/>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448</ap:Words>
  <ap:Characters>2464</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2907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2008-07-25T16:17:00.0000000Z</lastPrinted>
  <dcterms:created xsi:type="dcterms:W3CDTF">2026-10-14T14:26:00.0000000Z</dcterms:created>
  <dcterms:modified xsi:type="dcterms:W3CDTF">2026-10-14T14:26:00.0000000Z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O200OOS</vt:lpwstr>
  </property>
  <property fmtid="{D5CDD505-2E9C-101B-9397-08002B2CF9AE}" pid="3" name="Author">
    <vt:lpwstr>O200OOS</vt:lpwstr>
  </property>
  <property fmtid="{D5CDD505-2E9C-101B-9397-08002B2CF9AE}" pid="4" name="E-doc documentnummer">
    <vt:lpwstr> </vt:lpwstr>
  </property>
  <property fmtid="{D5CDD505-2E9C-101B-9397-08002B2CF9AE}" pid="5" name="Header">
    <vt:lpwstr>Nota (ter besluitvorming, ondertekening, voorbereiding of informatie)</vt:lpwstr>
  </property>
  <property fmtid="{D5CDD505-2E9C-101B-9397-08002B2CF9AE}" pid="6" name="HeaderId">
    <vt:lpwstr>202E7CC686B54026817A2A0F52EBA229</vt:lpwstr>
  </property>
  <property fmtid="{D5CDD505-2E9C-101B-9397-08002B2CF9AE}" pid="7" name="ocw_betreft">
    <vt:lpwstr>Aanbiedingsbrief Tweede Kamer n.a.v. </vt:lpwstr>
  </property>
  <property fmtid="{D5CDD505-2E9C-101B-9397-08002B2CF9AE}" pid="8" name="ocw_directie">
    <vt:lpwstr>OWB/A</vt:lpwstr>
  </property>
  <property fmtid="{D5CDD505-2E9C-101B-9397-08002B2CF9AE}" pid="9" name="ocw_naw_org">
    <vt:lpwstr>MOCW</vt:lpwstr>
  </property>
  <property fmtid="{D5CDD505-2E9C-101B-9397-08002B2CF9AE}" pid="10" name="sjabloon.edocs.documenttype">
    <vt:lpwstr>NOTA</vt:lpwstr>
  </property>
  <property fmtid="{D5CDD505-2E9C-101B-9397-08002B2CF9AE}" pid="11" name="sjabloon.edocs.documentvorm">
    <vt:lpwstr>NOTA</vt:lpwstr>
  </property>
  <property fmtid="{D5CDD505-2E9C-101B-9397-08002B2CF9AE}" pid="12" name="sjabloon.edocs.richting">
    <vt:lpwstr>INTERN</vt:lpwstr>
  </property>
  <property fmtid="{D5CDD505-2E9C-101B-9397-08002B2CF9AE}" pid="13" name="Template">
    <vt:lpwstr>Nota (ter besluitvorming, ondertekening, voorbereiding of informatie)</vt:lpwstr>
  </property>
  <property fmtid="{D5CDD505-2E9C-101B-9397-08002B2CF9AE}" pid="14" name="TemplateId">
    <vt:lpwstr>ADA073D0B4A245EB9868C789F84A63C2</vt:lpwstr>
  </property>
  <property fmtid="{D5CDD505-2E9C-101B-9397-08002B2CF9AE}" pid="15" name="Typist">
    <vt:lpwstr>O200OOS</vt:lpwstr>
  </property>
</Properties>
</file>