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7E9B" w:rsidP="00F247A8" w:rsidRDefault="00347E9B" w14:paraId="1B8A26A8" w14:textId="370BFADE">
      <w:pPr>
        <w:rPr>
          <w:b/>
          <w:bCs/>
        </w:rPr>
      </w:pPr>
      <w:r>
        <w:rPr>
          <w:b/>
          <w:bCs/>
        </w:rPr>
        <w:t>AH 367</w:t>
      </w:r>
    </w:p>
    <w:p w:rsidR="00347E9B" w:rsidP="00F247A8" w:rsidRDefault="00347E9B" w14:paraId="6A9E0DF3" w14:textId="0B6D2547">
      <w:pPr>
        <w:rPr>
          <w:b/>
          <w:bCs/>
        </w:rPr>
      </w:pPr>
      <w:r>
        <w:rPr>
          <w:b/>
          <w:bCs/>
        </w:rPr>
        <w:t>2026Z19834</w:t>
      </w:r>
    </w:p>
    <w:p w:rsidR="00347E9B" w:rsidP="00F247A8" w:rsidRDefault="00347E9B" w14:paraId="147E4E36" w14:textId="6D9C6420">
      <w:pPr>
        <w:rPr>
          <w:b/>
          <w:bCs/>
        </w:rPr>
      </w:pPr>
      <w:r w:rsidRPr="00347E9B">
        <w:rPr>
          <w:b/>
          <w:bCs/>
          <w:sz w:val="24"/>
          <w:szCs w:val="24"/>
        </w:rPr>
        <w:t xml:space="preserve">Antwoord van minister Heinen (Financiën) (ontvangen </w:t>
      </w:r>
      <w:r>
        <w:rPr>
          <w:b/>
          <w:bCs/>
          <w:sz w:val="24"/>
          <w:szCs w:val="24"/>
        </w:rPr>
        <w:t xml:space="preserve"> 13 oktober 2026)</w:t>
      </w:r>
    </w:p>
    <w:p w:rsidRPr="00F247A8" w:rsidR="00347E9B" w:rsidP="00F247A8" w:rsidRDefault="00347E9B" w14:paraId="1DF9B4CE" w14:textId="77777777">
      <w:pPr>
        <w:rPr>
          <w:b/>
          <w:bCs/>
        </w:rPr>
      </w:pPr>
      <w:r w:rsidRPr="00F247A8">
        <w:rPr>
          <w:b/>
          <w:bCs/>
        </w:rPr>
        <w:t>Vraag 1</w:t>
      </w:r>
    </w:p>
    <w:p w:rsidR="00347E9B" w:rsidP="00F247A8" w:rsidRDefault="00347E9B" w14:paraId="0F99F80A" w14:textId="77777777">
      <w:r>
        <w:t>Bent u bekend met het bericht 'NS weert campagne Wakker Dier op stations vanwege ‘te controversiële’ boodschap'?[1]</w:t>
      </w:r>
    </w:p>
    <w:p w:rsidR="00347E9B" w:rsidP="00F247A8" w:rsidRDefault="00347E9B" w14:paraId="20CD49C3" w14:textId="77777777"/>
    <w:p w:rsidRPr="00F247A8" w:rsidR="00347E9B" w:rsidP="00F247A8" w:rsidRDefault="00347E9B" w14:paraId="7E93852B" w14:textId="77777777">
      <w:pPr>
        <w:rPr>
          <w:b/>
          <w:bCs/>
        </w:rPr>
      </w:pPr>
      <w:r w:rsidRPr="00F247A8">
        <w:rPr>
          <w:b/>
          <w:bCs/>
        </w:rPr>
        <w:t>Antwoord 1</w:t>
      </w:r>
    </w:p>
    <w:p w:rsidR="00347E9B" w:rsidP="00F247A8" w:rsidRDefault="00347E9B" w14:paraId="7C68BFD3" w14:textId="77777777">
      <w:r>
        <w:t>Ja, daar ben ik mee bekend.</w:t>
      </w:r>
      <w:r>
        <w:br/>
      </w:r>
    </w:p>
    <w:p w:rsidR="00347E9B" w:rsidP="00F247A8" w:rsidRDefault="00347E9B" w14:paraId="5993EF92" w14:textId="77777777">
      <w:r w:rsidRPr="00F247A8">
        <w:rPr>
          <w:b/>
          <w:bCs/>
        </w:rPr>
        <w:t>Vraag 2</w:t>
      </w:r>
      <w:r>
        <w:br/>
        <w:t>Kunt u bevestigen dat deze ‘controversiële boodschap’ een oproep betrof om op dierendag één dag geen dieren te eten? Vindt u dit geen censuur?</w:t>
      </w:r>
    </w:p>
    <w:p w:rsidRPr="00F247A8" w:rsidR="00347E9B" w:rsidP="00F247A8" w:rsidRDefault="00347E9B" w14:paraId="1B5A9FDD" w14:textId="77777777">
      <w:pPr>
        <w:rPr>
          <w:b/>
          <w:bCs/>
        </w:rPr>
      </w:pPr>
      <w:r w:rsidRPr="00F247A8">
        <w:rPr>
          <w:b/>
          <w:bCs/>
        </w:rPr>
        <w:t>Antwoord 2</w:t>
      </w:r>
    </w:p>
    <w:p w:rsidR="00347E9B" w:rsidP="00F247A8" w:rsidRDefault="00347E9B" w14:paraId="7EB3A35E" w14:textId="77777777">
      <w:r>
        <w:t xml:space="preserve">De reclame bevat de oproep om op 4 oktober geen dieren te eten. De rechter heeft op 23 september 2026 geoordeeld dat NS Stations de weigering moet intrekken en ervoor moet zorgen dat de uiting in de week van 28 september tot en met 4 oktober op de stations kan worden verspreid. </w:t>
      </w:r>
    </w:p>
    <w:p w:rsidR="00347E9B" w:rsidP="00F247A8" w:rsidRDefault="00347E9B" w14:paraId="4C8F554B" w14:textId="77777777"/>
    <w:p w:rsidR="00347E9B" w:rsidP="00F247A8" w:rsidRDefault="00347E9B" w14:paraId="31C7F9BC" w14:textId="77777777">
      <w:r w:rsidRPr="00F247A8">
        <w:rPr>
          <w:b/>
          <w:bCs/>
        </w:rPr>
        <w:t>Vraag 3</w:t>
      </w:r>
      <w:r>
        <w:br/>
        <w:t>Kunt u bevestigen dat de NS een staatsdeelneming is met 100 procent eigenaarschap van de Nederlandse Staat en dat het uw eigen beleid is dat u verwacht dat de NS een voorbeeldrol vervult op het gebied van maatschappelijk verantwoord ondernemen (MVO)?[2][3]</w:t>
      </w:r>
    </w:p>
    <w:p w:rsidRPr="00BC5EDA" w:rsidR="00347E9B" w:rsidP="00F247A8" w:rsidRDefault="00347E9B" w14:paraId="5FC472D1" w14:textId="77777777">
      <w:pPr>
        <w:rPr>
          <w:b/>
          <w:bCs/>
        </w:rPr>
      </w:pPr>
      <w:r w:rsidRPr="00BC5EDA">
        <w:rPr>
          <w:b/>
          <w:bCs/>
        </w:rPr>
        <w:t>Antwoord 3</w:t>
      </w:r>
    </w:p>
    <w:p w:rsidR="00347E9B" w:rsidP="00BC5EDA" w:rsidRDefault="00347E9B" w14:paraId="0E75ADBF" w14:textId="77777777">
      <w:r w:rsidRPr="00533FA1">
        <w:t xml:space="preserve">De Nederlandse Staat is 100% aandeelhouder van NS. Conform </w:t>
      </w:r>
      <w:r>
        <w:t>het staatsdeelnemingenbeleid</w:t>
      </w:r>
      <w:r>
        <w:rPr>
          <w:rStyle w:val="Voetnootmarkering"/>
        </w:rPr>
        <w:footnoteReference w:id="1"/>
      </w:r>
      <w:r w:rsidRPr="00533FA1">
        <w:t xml:space="preserve"> is het bestuur van een deelneming zelf verantwoordelijk voor het MVO-beleid.</w:t>
      </w:r>
    </w:p>
    <w:p w:rsidR="00347E9B" w:rsidP="00BC5EDA" w:rsidRDefault="00347E9B" w14:paraId="5397287D" w14:textId="77777777">
      <w:r w:rsidRPr="00BC5EDA">
        <w:rPr>
          <w:b/>
          <w:bCs/>
        </w:rPr>
        <w:t>Vraag 4</w:t>
      </w:r>
      <w:r>
        <w:br/>
        <w:t>Kunt u bevestigen dat de NS vleesreclames wel toestaat?</w:t>
      </w:r>
    </w:p>
    <w:p w:rsidR="00347E9B" w:rsidP="00F247A8" w:rsidRDefault="00347E9B" w14:paraId="68F934C6" w14:textId="77777777">
      <w:r w:rsidRPr="00BC5EDA">
        <w:rPr>
          <w:b/>
          <w:bCs/>
        </w:rPr>
        <w:t>Antwoord 4</w:t>
      </w:r>
      <w:r>
        <w:br/>
        <w:t>NS geeft desgevraagd aan dat er over het type uitingen dat op stations geplaatst wordt, afspraken zijn gemaakt met de exploitant. In bepaalde gevallen legt de exploitant een reclame-uiting aan NS voor, zodat een zorgvuldige afweging gemaakt kan worden of de uiting eraan bijdraagt dat iedereen zich welkom voelt op het station. Het is aan NS om deze afweging te maken.</w:t>
      </w:r>
    </w:p>
    <w:p w:rsidR="00347E9B" w:rsidP="00BC5EDA" w:rsidRDefault="00347E9B" w14:paraId="3B6A8950" w14:textId="77777777"/>
    <w:p w:rsidR="00347E9B" w:rsidP="00BC5EDA" w:rsidRDefault="00347E9B" w14:paraId="0122A5CC" w14:textId="77777777">
      <w:r w:rsidRPr="00BC5EDA">
        <w:rPr>
          <w:b/>
          <w:bCs/>
        </w:rPr>
        <w:t>Vraag 5</w:t>
      </w:r>
    </w:p>
    <w:p w:rsidR="00347E9B" w:rsidP="00BC5EDA" w:rsidRDefault="00347E9B" w14:paraId="293F2D85" w14:textId="77777777">
      <w:r>
        <w:t>Hoe rijmt u dit met het besluit om deze oproep wel te weigeren?</w:t>
      </w:r>
    </w:p>
    <w:p w:rsidR="00347E9B" w:rsidP="00BC5EDA" w:rsidRDefault="00347E9B" w14:paraId="77C219D0" w14:textId="77777777"/>
    <w:p w:rsidRPr="00BC5EDA" w:rsidR="00347E9B" w:rsidP="00BC5EDA" w:rsidRDefault="00347E9B" w14:paraId="6C652560" w14:textId="77777777">
      <w:pPr>
        <w:rPr>
          <w:b/>
          <w:bCs/>
        </w:rPr>
      </w:pPr>
      <w:r w:rsidRPr="00BC5EDA">
        <w:rPr>
          <w:b/>
          <w:bCs/>
        </w:rPr>
        <w:t>Antwoord 5</w:t>
      </w:r>
    </w:p>
    <w:p w:rsidR="00347E9B" w:rsidP="00BC5EDA" w:rsidRDefault="00347E9B" w14:paraId="7F57D02D" w14:textId="77777777">
      <w:r>
        <w:t>Zie het antwoord op vraag 4.</w:t>
      </w:r>
    </w:p>
    <w:p w:rsidR="00347E9B" w:rsidP="00BC5EDA" w:rsidRDefault="00347E9B" w14:paraId="66DA5BBC" w14:textId="77777777"/>
    <w:p w:rsidR="00347E9B" w:rsidP="00BC5EDA" w:rsidRDefault="00347E9B" w14:paraId="61FE3235" w14:textId="77777777">
      <w:r w:rsidRPr="00BC5EDA">
        <w:rPr>
          <w:b/>
          <w:bCs/>
        </w:rPr>
        <w:t>Vraag 6</w:t>
      </w:r>
    </w:p>
    <w:p w:rsidR="00347E9B" w:rsidP="00BC5EDA" w:rsidRDefault="00347E9B" w14:paraId="6FD8FF35" w14:textId="77777777">
      <w:r>
        <w:t>Vindt u het niet verontrustend dat Wakker Dier naar de rechter moet stappen om af te dwingen dat de NS deze reclame niet mag weigeren?</w:t>
      </w:r>
    </w:p>
    <w:p w:rsidR="00347E9B" w:rsidP="00F247A8" w:rsidRDefault="00347E9B" w14:paraId="72C379EE" w14:textId="77777777"/>
    <w:p w:rsidR="00347E9B" w:rsidP="00F247A8" w:rsidRDefault="00347E9B" w14:paraId="50298C08" w14:textId="77777777">
      <w:pPr>
        <w:rPr>
          <w:b/>
          <w:bCs/>
        </w:rPr>
      </w:pPr>
    </w:p>
    <w:p w:rsidRPr="00BC5EDA" w:rsidR="00347E9B" w:rsidP="00F247A8" w:rsidRDefault="00347E9B" w14:paraId="64EDF063" w14:textId="77777777">
      <w:pPr>
        <w:rPr>
          <w:b/>
          <w:bCs/>
        </w:rPr>
      </w:pPr>
      <w:r w:rsidRPr="00BC5EDA">
        <w:rPr>
          <w:b/>
          <w:bCs/>
        </w:rPr>
        <w:t>Antwoord 6</w:t>
      </w:r>
    </w:p>
    <w:p w:rsidR="00347E9B" w:rsidP="00BC5EDA" w:rsidRDefault="00347E9B" w14:paraId="172BEBDF" w14:textId="77777777">
      <w:r>
        <w:t>NS heeft te goeder trouw een afweging gemaakt binnen haar bestaande beleid. Het staat iedere partij vrij om een gerechtelijke procedure te starten wanneer zo’n partij het hier niet mee eens is, zo ook Wakker Dier. Het kan voorkomen dat de rechter in het nadeel van NS beslist. NS zal zich dan natuurlijk aan zo’n rechterlijke uitspraak houden, en een dergelijke uitspraak meenemen bij toekomstige afwegingen.</w:t>
      </w:r>
    </w:p>
    <w:p w:rsidR="00347E9B" w:rsidP="00BC5EDA" w:rsidRDefault="00347E9B" w14:paraId="0B047EB1" w14:textId="77777777"/>
    <w:p w:rsidRPr="00BC5EDA" w:rsidR="00347E9B" w:rsidP="00BC5EDA" w:rsidRDefault="00347E9B" w14:paraId="467CF403" w14:textId="77777777">
      <w:pPr>
        <w:rPr>
          <w:b/>
          <w:bCs/>
        </w:rPr>
      </w:pPr>
      <w:r w:rsidRPr="00BC5EDA">
        <w:rPr>
          <w:b/>
          <w:bCs/>
        </w:rPr>
        <w:t>Vraag 7</w:t>
      </w:r>
    </w:p>
    <w:p w:rsidR="00347E9B" w:rsidP="00BC5EDA" w:rsidRDefault="00347E9B" w14:paraId="42A9FB45" w14:textId="77777777">
      <w:r>
        <w:t>Bent u bereid om met NS-directeur Wouter Koolmees in gesprek te treden om hem om opheldering te vragen over het (door de rechter gecorrigeerde) besluit om de reclame van Wakker Dier niet te plaatsen met verwijzing naar uw eigen beleid over wat u zelf van de NS verwacht? Zo nee, waarom niet?</w:t>
      </w:r>
    </w:p>
    <w:p w:rsidR="00347E9B" w:rsidP="00F247A8" w:rsidRDefault="00347E9B" w14:paraId="0E195A4A" w14:textId="77777777"/>
    <w:p w:rsidRPr="00BC5EDA" w:rsidR="00347E9B" w:rsidP="00F247A8" w:rsidRDefault="00347E9B" w14:paraId="7DA982A6" w14:textId="77777777">
      <w:pPr>
        <w:rPr>
          <w:b/>
          <w:bCs/>
        </w:rPr>
      </w:pPr>
      <w:r w:rsidRPr="00BC5EDA">
        <w:rPr>
          <w:b/>
          <w:bCs/>
        </w:rPr>
        <w:t>Antwoord 7</w:t>
      </w:r>
    </w:p>
    <w:p w:rsidR="00347E9B" w:rsidP="00F247A8" w:rsidRDefault="00347E9B" w14:paraId="6B061C3A" w14:textId="77777777">
      <w:r>
        <w:t xml:space="preserve">In de rol van aandeelhouder voert mijn ministerie regelmatig gesprekken met NS over de algemene gang van zaken en maatschappelijke thema’s, maar treedt hierbij niet in de dagelijkse bedrijfsvoering of individuele gevallen. Het advertentiebeleid valt binnen de verantwoordelijkheid van het bestuur. </w:t>
      </w:r>
    </w:p>
    <w:p w:rsidR="00347E9B" w:rsidP="00F247A8" w:rsidRDefault="00347E9B" w14:paraId="6475DC12" w14:textId="77777777"/>
    <w:p w:rsidR="00347E9B" w:rsidP="00BC5EDA" w:rsidRDefault="00347E9B" w14:paraId="18889A40" w14:textId="77777777">
      <w:r>
        <w:t xml:space="preserve">De rechter heeft inmiddels geoordeeld over deze reclame en NS opgedragen de weigering in te trekken. NS heeft aangegeven hieraan opvolging te geven. In mijn rol als aandeelhouder zie ik daarom geen aanleiding om over deze beslissing met de RvB in gesprek te treden. </w:t>
      </w:r>
    </w:p>
    <w:p w:rsidR="00347E9B" w:rsidP="00BC5EDA" w:rsidRDefault="00347E9B" w14:paraId="4B923874" w14:textId="77777777"/>
    <w:p w:rsidR="00347E9B" w:rsidP="00BC5EDA" w:rsidRDefault="00347E9B" w14:paraId="438CA49D" w14:textId="77777777">
      <w:pPr>
        <w:rPr>
          <w:b/>
          <w:bCs/>
        </w:rPr>
      </w:pPr>
      <w:r w:rsidRPr="00BC5EDA">
        <w:rPr>
          <w:b/>
          <w:bCs/>
        </w:rPr>
        <w:t>Vraag</w:t>
      </w:r>
      <w:r>
        <w:rPr>
          <w:b/>
          <w:bCs/>
        </w:rPr>
        <w:t xml:space="preserve"> 8</w:t>
      </w:r>
    </w:p>
    <w:p w:rsidR="00347E9B" w:rsidP="00BC5EDA" w:rsidRDefault="00347E9B" w14:paraId="0593F926" w14:textId="77777777">
      <w:r>
        <w:t>Bent u bereid om zelf ook uit te dragen dat het op dierendag beter is om eens een dagje geen dieren te eten? Zo nee, waarom niet?</w:t>
      </w:r>
    </w:p>
    <w:p w:rsidR="00347E9B" w:rsidP="00F247A8" w:rsidRDefault="00347E9B" w14:paraId="18C9DFAE" w14:textId="77777777"/>
    <w:p w:rsidR="00347E9B" w:rsidP="00F247A8" w:rsidRDefault="00347E9B" w14:paraId="1396C485" w14:textId="77777777">
      <w:r w:rsidRPr="00BC5EDA">
        <w:rPr>
          <w:b/>
          <w:bCs/>
        </w:rPr>
        <w:t>Antwoord 8</w:t>
      </w:r>
    </w:p>
    <w:p w:rsidR="00347E9B" w:rsidP="00BC5EDA" w:rsidRDefault="00347E9B" w14:paraId="19FDDF89" w14:textId="77777777">
      <w:r>
        <w:lastRenderedPageBreak/>
        <w:t xml:space="preserve">Dit betreft een privé opvatting. </w:t>
      </w:r>
    </w:p>
    <w:p w:rsidR="00347E9B" w:rsidP="00BC5EDA" w:rsidRDefault="00347E9B" w14:paraId="3B754D9B" w14:textId="77777777"/>
    <w:p w:rsidRPr="00BC5EDA" w:rsidR="00347E9B" w:rsidP="00BC5EDA" w:rsidRDefault="00347E9B" w14:paraId="1E2F0E0D" w14:textId="77777777">
      <w:pPr>
        <w:rPr>
          <w:b/>
          <w:bCs/>
        </w:rPr>
      </w:pPr>
      <w:r w:rsidRPr="00BC5EDA">
        <w:rPr>
          <w:b/>
          <w:bCs/>
        </w:rPr>
        <w:t>Vraag 9</w:t>
      </w:r>
    </w:p>
    <w:p w:rsidR="00347E9B" w:rsidP="00BC5EDA" w:rsidRDefault="00347E9B" w14:paraId="0E3ABAEE" w14:textId="77777777">
      <w:r>
        <w:t>Kunt u bevestigen dat minder vlees eten ook nog eens ontzettend goed is voor het klimaat, waarmee Wakker Dier met deze campagne het kabinet gratis en voor niets een dienst bewijst voor het halen van de eigen klimaatdoelen?</w:t>
      </w:r>
    </w:p>
    <w:p w:rsidR="00347E9B" w:rsidP="00F247A8" w:rsidRDefault="00347E9B" w14:paraId="7E21E465" w14:textId="77777777"/>
    <w:p w:rsidR="00347E9B" w:rsidP="00F247A8" w:rsidRDefault="00347E9B" w14:paraId="7543EFC6" w14:textId="77777777">
      <w:r w:rsidRPr="00BC5EDA">
        <w:rPr>
          <w:b/>
          <w:bCs/>
        </w:rPr>
        <w:t>Antwoord 9</w:t>
      </w:r>
    </w:p>
    <w:p w:rsidR="00347E9B" w:rsidP="00BC5EDA" w:rsidRDefault="00347E9B" w14:paraId="4A526D26" w14:textId="77777777">
      <w:r w:rsidRPr="00137ABD">
        <w:t xml:space="preserve">In het </w:t>
      </w:r>
      <w:r>
        <w:t>coalitieakkoord</w:t>
      </w:r>
      <w:r w:rsidRPr="00137ABD">
        <w:t xml:space="preserve"> is aangegeven dat het kabinet de consumptie van biologische en duurzame producten stimuleert en inzet op een toekomstbestendig en duurzaam voedselsysteem.</w:t>
      </w:r>
      <w:r>
        <w:t xml:space="preserve"> Vragen over instrumenten om de klimaatdoelen van het kabinet te behalen vallen niet binnen het beleidsterrein van de minister van Financiën. </w:t>
      </w:r>
    </w:p>
    <w:p w:rsidR="00347E9B" w:rsidP="00BC5EDA" w:rsidRDefault="00347E9B" w14:paraId="57322C23" w14:textId="77777777"/>
    <w:p w:rsidR="00347E9B" w:rsidP="00BC5EDA" w:rsidRDefault="00347E9B" w14:paraId="3AD412AE" w14:textId="77777777">
      <w:r w:rsidRPr="00BC5EDA">
        <w:rPr>
          <w:b/>
          <w:bCs/>
        </w:rPr>
        <w:t>Vraag 10</w:t>
      </w:r>
    </w:p>
    <w:p w:rsidR="00347E9B" w:rsidP="00BC5EDA" w:rsidRDefault="00347E9B" w14:paraId="74DD807D" w14:textId="77777777">
      <w:r>
        <w:t>Kunt u deze vragen uiterlijk vrijdag 2 oktober 2026 beantwoorden?</w:t>
      </w:r>
    </w:p>
    <w:p w:rsidR="00347E9B" w:rsidP="00F247A8" w:rsidRDefault="00347E9B" w14:paraId="70972F19" w14:textId="77777777"/>
    <w:p w:rsidRPr="00BC5EDA" w:rsidR="00347E9B" w:rsidP="00F247A8" w:rsidRDefault="00347E9B" w14:paraId="72F6BD4D" w14:textId="77777777">
      <w:pPr>
        <w:rPr>
          <w:b/>
          <w:bCs/>
        </w:rPr>
      </w:pPr>
      <w:r w:rsidRPr="00BC5EDA">
        <w:rPr>
          <w:b/>
          <w:bCs/>
        </w:rPr>
        <w:t>Antwoord 10</w:t>
      </w:r>
    </w:p>
    <w:p w:rsidR="00347E9B" w:rsidP="00F247A8" w:rsidRDefault="00347E9B" w14:paraId="7EC93079" w14:textId="77777777">
      <w:r>
        <w:t>Dit bleek vanwege de benodigde afstemming helaas niet mogelijk.</w:t>
      </w:r>
      <w:r>
        <w:br/>
      </w:r>
    </w:p>
    <w:p w:rsidR="00347E9B" w:rsidP="00F247A8" w:rsidRDefault="00347E9B" w14:paraId="07559BC1" w14:textId="77777777"/>
    <w:p w:rsidR="00347E9B" w:rsidP="00F247A8" w:rsidRDefault="00347E9B" w14:paraId="7A44F016" w14:textId="77777777">
      <w:r>
        <w:t>[1] Het Parool, 22 september 2026, https://www.parool.nl/nederland/ns-weert-campagne-wakker-dier-op-stations-vanwege-te-controversiele-boodschap~b622bd76/</w:t>
      </w:r>
      <w:r>
        <w:br/>
      </w:r>
    </w:p>
    <w:p w:rsidR="00347E9B" w:rsidP="00F247A8" w:rsidRDefault="00347E9B" w14:paraId="41BB65F1" w14:textId="77777777">
      <w:r>
        <w:t>[2] Evaluatie aandeelhouderschap Nederlandse Spoorwegen, juni 2024</w:t>
      </w:r>
      <w:r>
        <w:br/>
      </w:r>
    </w:p>
    <w:p w:rsidR="00347E9B" w:rsidP="00F247A8" w:rsidRDefault="00347E9B" w14:paraId="4D42A265" w14:textId="77777777">
      <w:r>
        <w:t>[3] Nota Deelnemingenbeleid Rijksoverheid 2022</w:t>
      </w:r>
      <w:r>
        <w:br/>
      </w:r>
    </w:p>
    <w:p w:rsidRPr="00F247A8" w:rsidR="00347E9B" w:rsidP="00F247A8" w:rsidRDefault="00347E9B" w14:paraId="105CE059" w14:textId="77777777"/>
    <w:p w:rsidR="005326F5" w:rsidRDefault="005326F5" w14:paraId="56178023" w14:textId="77777777"/>
    <w:sectPr w:rsidR="005326F5">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29A2D" w14:textId="77777777" w:rsidR="005B1E9C" w:rsidRDefault="005B1E9C" w:rsidP="00347E9B">
      <w:pPr>
        <w:spacing w:after="0" w:line="240" w:lineRule="auto"/>
      </w:pPr>
      <w:r>
        <w:separator/>
      </w:r>
    </w:p>
  </w:endnote>
  <w:endnote w:type="continuationSeparator" w:id="0">
    <w:p w14:paraId="06C571C9" w14:textId="77777777" w:rsidR="005B1E9C" w:rsidRDefault="005B1E9C" w:rsidP="0034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ABAD" w14:textId="77777777" w:rsidR="00347E9B" w:rsidRPr="00347E9B" w:rsidRDefault="00347E9B" w:rsidP="00347E9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4B9AF" w14:textId="77777777" w:rsidR="00347E9B" w:rsidRPr="00347E9B" w:rsidRDefault="00347E9B" w:rsidP="00347E9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031B2" w14:textId="77777777" w:rsidR="00347E9B" w:rsidRPr="00347E9B" w:rsidRDefault="00347E9B" w:rsidP="00347E9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3B91E" w14:textId="77777777" w:rsidR="005B1E9C" w:rsidRDefault="005B1E9C" w:rsidP="00347E9B">
      <w:pPr>
        <w:spacing w:after="0" w:line="240" w:lineRule="auto"/>
      </w:pPr>
      <w:r>
        <w:separator/>
      </w:r>
    </w:p>
  </w:footnote>
  <w:footnote w:type="continuationSeparator" w:id="0">
    <w:p w14:paraId="1B003743" w14:textId="77777777" w:rsidR="005B1E9C" w:rsidRDefault="005B1E9C" w:rsidP="00347E9B">
      <w:pPr>
        <w:spacing w:after="0" w:line="240" w:lineRule="auto"/>
      </w:pPr>
      <w:r>
        <w:continuationSeparator/>
      </w:r>
    </w:p>
  </w:footnote>
  <w:footnote w:id="1">
    <w:p w14:paraId="6066B29B" w14:textId="77777777" w:rsidR="00347E9B" w:rsidRDefault="00347E9B" w:rsidP="00AF352E">
      <w:pPr>
        <w:pStyle w:val="Voetnoottekst"/>
      </w:pPr>
      <w:r>
        <w:rPr>
          <w:rStyle w:val="Voetnootmarkering"/>
        </w:rPr>
        <w:footnoteRef/>
      </w:r>
      <w:r>
        <w:t xml:space="preserve"> </w:t>
      </w:r>
      <w:hyperlink r:id="rId1" w:history="1">
        <w:r w:rsidRPr="00533FA1">
          <w:rPr>
            <w:rStyle w:val="Hyperlink"/>
          </w:rPr>
          <w:t xml:space="preserve">Handboek </w:t>
        </w:r>
        <w:r>
          <w:rPr>
            <w:rStyle w:val="Hyperlink"/>
          </w:rPr>
          <w:t xml:space="preserve">MVO - </w:t>
        </w:r>
        <w:r w:rsidRPr="00533FA1">
          <w:rPr>
            <w:rStyle w:val="Hyperlink"/>
          </w:rPr>
          <w:t>Staatsdeelnemingen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BA942" w14:textId="77777777" w:rsidR="00347E9B" w:rsidRPr="00347E9B" w:rsidRDefault="00347E9B" w:rsidP="00347E9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525A" w14:textId="77777777" w:rsidR="00347E9B" w:rsidRPr="00347E9B" w:rsidRDefault="00347E9B" w:rsidP="00347E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B5E6" w14:textId="77777777" w:rsidR="00347E9B" w:rsidRPr="00347E9B" w:rsidRDefault="00347E9B" w:rsidP="00347E9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E9B"/>
    <w:rsid w:val="00347E9B"/>
    <w:rsid w:val="003D45D2"/>
    <w:rsid w:val="005326F5"/>
    <w:rsid w:val="005B1E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77CE1"/>
  <w15:chartTrackingRefBased/>
  <w15:docId w15:val="{760EB3D7-DD9F-4B28-86AF-439A5D990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7E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47E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47E9B"/>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47E9B"/>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47E9B"/>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47E9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7E9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7E9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7E9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7E9B"/>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47E9B"/>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47E9B"/>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47E9B"/>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47E9B"/>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47E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7E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7E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7E9B"/>
    <w:rPr>
      <w:rFonts w:eastAsiaTheme="majorEastAsia" w:cstheme="majorBidi"/>
      <w:color w:val="272727" w:themeColor="text1" w:themeTint="D8"/>
    </w:rPr>
  </w:style>
  <w:style w:type="paragraph" w:styleId="Titel">
    <w:name w:val="Title"/>
    <w:basedOn w:val="Standaard"/>
    <w:next w:val="Standaard"/>
    <w:link w:val="TitelChar"/>
    <w:uiPriority w:val="10"/>
    <w:qFormat/>
    <w:rsid w:val="00347E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7E9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7E9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7E9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7E9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7E9B"/>
    <w:rPr>
      <w:i/>
      <w:iCs/>
      <w:color w:val="404040" w:themeColor="text1" w:themeTint="BF"/>
    </w:rPr>
  </w:style>
  <w:style w:type="paragraph" w:styleId="Lijstalinea">
    <w:name w:val="List Paragraph"/>
    <w:basedOn w:val="Standaard"/>
    <w:uiPriority w:val="34"/>
    <w:qFormat/>
    <w:rsid w:val="00347E9B"/>
    <w:pPr>
      <w:ind w:left="720"/>
      <w:contextualSpacing/>
    </w:pPr>
  </w:style>
  <w:style w:type="character" w:styleId="Intensievebenadrukking">
    <w:name w:val="Intense Emphasis"/>
    <w:basedOn w:val="Standaardalinea-lettertype"/>
    <w:uiPriority w:val="21"/>
    <w:qFormat/>
    <w:rsid w:val="00347E9B"/>
    <w:rPr>
      <w:i/>
      <w:iCs/>
      <w:color w:val="2F5496" w:themeColor="accent1" w:themeShade="BF"/>
    </w:rPr>
  </w:style>
  <w:style w:type="paragraph" w:styleId="Duidelijkcitaat">
    <w:name w:val="Intense Quote"/>
    <w:basedOn w:val="Standaard"/>
    <w:next w:val="Standaard"/>
    <w:link w:val="DuidelijkcitaatChar"/>
    <w:uiPriority w:val="30"/>
    <w:qFormat/>
    <w:rsid w:val="00347E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47E9B"/>
    <w:rPr>
      <w:i/>
      <w:iCs/>
      <w:color w:val="2F5496" w:themeColor="accent1" w:themeShade="BF"/>
    </w:rPr>
  </w:style>
  <w:style w:type="character" w:styleId="Intensieveverwijzing">
    <w:name w:val="Intense Reference"/>
    <w:basedOn w:val="Standaardalinea-lettertype"/>
    <w:uiPriority w:val="32"/>
    <w:qFormat/>
    <w:rsid w:val="00347E9B"/>
    <w:rPr>
      <w:b/>
      <w:bCs/>
      <w:smallCaps/>
      <w:color w:val="2F5496" w:themeColor="accent1" w:themeShade="BF"/>
      <w:spacing w:val="5"/>
    </w:rPr>
  </w:style>
  <w:style w:type="character" w:styleId="Hyperlink">
    <w:name w:val="Hyperlink"/>
    <w:basedOn w:val="Standaardalinea-lettertype"/>
    <w:uiPriority w:val="99"/>
    <w:unhideWhenUsed/>
    <w:rsid w:val="00347E9B"/>
    <w:rPr>
      <w:color w:val="0563C1" w:themeColor="hyperlink"/>
      <w:u w:val="single"/>
    </w:rPr>
  </w:style>
  <w:style w:type="paragraph" w:styleId="Voetnoottekst">
    <w:name w:val="footnote text"/>
    <w:link w:val="VoetnoottekstChar"/>
    <w:rsid w:val="00347E9B"/>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347E9B"/>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347E9B"/>
    <w:rPr>
      <w:vertAlign w:val="superscript"/>
    </w:rPr>
  </w:style>
  <w:style w:type="paragraph" w:styleId="Koptekst">
    <w:name w:val="header"/>
    <w:basedOn w:val="Standaard"/>
    <w:link w:val="KoptekstChar"/>
    <w:uiPriority w:val="99"/>
    <w:unhideWhenUsed/>
    <w:rsid w:val="00347E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7E9B"/>
  </w:style>
  <w:style w:type="paragraph" w:styleId="Voettekst">
    <w:name w:val="footer"/>
    <w:basedOn w:val="Standaard"/>
    <w:link w:val="VoettekstChar"/>
    <w:uiPriority w:val="99"/>
    <w:unhideWhenUsed/>
    <w:rsid w:val="00347E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7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open.overheid.nl/documenten/60e46a51-1b32-4f16-b06f-69d60f13b028/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664</ap:Words>
  <ap:Characters>3656</ap:Characters>
  <ap:DocSecurity>0</ap:DocSecurity>
  <ap:Lines>30</ap:Lines>
  <ap:Paragraphs>8</ap:Paragraphs>
  <ap:ScaleCrop>false</ap:ScaleCrop>
  <ap:LinksUpToDate>false</ap:LinksUpToDate>
  <ap:CharactersWithSpaces>4312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2026-10-13T14:06:00.0000000Z</dcterms:created>
  <dcterms:modified xsi:type="dcterms:W3CDTF">2026-10-13T14:07:00.0000000Z</dcterms:modified>
  <version/>
  <category/>
</coreProperties>
</file>