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210DC05" w14:textId="77777777">
        <w:tc>
          <w:tcPr>
            <w:tcW w:w="8717" w:type="dxa"/>
            <w:gridSpan w:val="2"/>
            <w:tcBorders>
              <w:top w:val="nil"/>
              <w:left w:val="nil"/>
              <w:bottom w:val="nil"/>
              <w:right w:val="nil"/>
            </w:tcBorders>
            <w:vAlign w:val="center"/>
          </w:tcPr>
          <w:p w:rsidR="00470846" w:rsidP="00FB349A" w:rsidRDefault="00470846" w14:paraId="33388072"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9A4605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B8ED784" w14:textId="77777777">
        <w:trPr>
          <w:cantSplit/>
        </w:trPr>
        <w:tc>
          <w:tcPr>
            <w:tcW w:w="10348" w:type="dxa"/>
            <w:gridSpan w:val="3"/>
            <w:tcBorders>
              <w:top w:val="single" w:color="auto" w:sz="4" w:space="0"/>
              <w:left w:val="nil"/>
              <w:bottom w:val="nil"/>
              <w:right w:val="nil"/>
            </w:tcBorders>
          </w:tcPr>
          <w:p w:rsidR="00470846" w:rsidP="00F9022B" w:rsidRDefault="00833C90" w14:paraId="6BD593A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3FD8DBF" w14:textId="77777777">
        <w:trPr>
          <w:cantSplit/>
        </w:trPr>
        <w:tc>
          <w:tcPr>
            <w:tcW w:w="10348" w:type="dxa"/>
            <w:gridSpan w:val="3"/>
            <w:tcBorders>
              <w:top w:val="nil"/>
              <w:left w:val="nil"/>
              <w:bottom w:val="nil"/>
              <w:right w:val="nil"/>
            </w:tcBorders>
          </w:tcPr>
          <w:p w:rsidR="00470846" w:rsidP="00F8109A" w:rsidRDefault="00470846" w14:paraId="31EEDF69" w14:textId="77777777">
            <w:pPr>
              <w:pStyle w:val="Amendement"/>
              <w:tabs>
                <w:tab w:val="clear" w:pos="3310"/>
                <w:tab w:val="clear" w:pos="3600"/>
              </w:tabs>
              <w:rPr>
                <w:rFonts w:ascii="Times New Roman" w:hAnsi="Times New Roman"/>
                <w:b w:val="0"/>
              </w:rPr>
            </w:pPr>
          </w:p>
        </w:tc>
      </w:tr>
      <w:tr w:rsidR="00470846" w:rsidTr="00FB349A" w14:paraId="54A5AB22" w14:textId="77777777">
        <w:trPr>
          <w:cantSplit/>
        </w:trPr>
        <w:tc>
          <w:tcPr>
            <w:tcW w:w="10348" w:type="dxa"/>
            <w:gridSpan w:val="3"/>
            <w:tcBorders>
              <w:top w:val="nil"/>
              <w:left w:val="nil"/>
              <w:bottom w:val="single" w:color="auto" w:sz="4" w:space="0"/>
              <w:right w:val="nil"/>
            </w:tcBorders>
          </w:tcPr>
          <w:p w:rsidR="00470846" w:rsidP="00F8109A" w:rsidRDefault="00470846" w14:paraId="2133A09F" w14:textId="77777777">
            <w:pPr>
              <w:pStyle w:val="Amendement"/>
              <w:tabs>
                <w:tab w:val="clear" w:pos="3310"/>
                <w:tab w:val="clear" w:pos="3600"/>
              </w:tabs>
              <w:rPr>
                <w:rFonts w:ascii="Times New Roman" w:hAnsi="Times New Roman"/>
              </w:rPr>
            </w:pPr>
          </w:p>
        </w:tc>
      </w:tr>
      <w:tr w:rsidR="00470846" w:rsidTr="00FB349A" w14:paraId="46D872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A31A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62D6714" w14:textId="77777777">
            <w:pPr>
              <w:suppressAutoHyphens/>
              <w:rPr>
                <w:rFonts w:ascii="Times New Roman" w:hAnsi="Times New Roman"/>
                <w:b/>
              </w:rPr>
            </w:pPr>
          </w:p>
        </w:tc>
      </w:tr>
      <w:tr w:rsidR="00470846" w:rsidTr="00FB349A" w14:paraId="785CAF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73F9A" w14:paraId="78AA01A1" w14:textId="3BA488A0">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973F9A" w:rsidR="00470846" w:rsidP="00973F9A" w:rsidRDefault="00973F9A" w14:paraId="2D0D7560" w14:textId="1E55CABA">
            <w:pPr>
              <w:rPr>
                <w:rFonts w:ascii="Times New Roman" w:hAnsi="Times New Roman"/>
                <w:b/>
                <w:bCs/>
              </w:rPr>
            </w:pPr>
            <w:r w:rsidRPr="00973F9A">
              <w:rPr>
                <w:rFonts w:ascii="Times New Roman" w:hAnsi="Times New Roman"/>
                <w:b/>
                <w:bCs/>
              </w:rPr>
              <w:t>Vaststelling van de begrotingsstaten van het Ministerie van Volksgezondheid, Welzijn en Sport (XVI) voor het jaar 2027</w:t>
            </w:r>
          </w:p>
        </w:tc>
      </w:tr>
      <w:tr w:rsidR="00470846" w:rsidTr="00FB349A" w14:paraId="1CD280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BEFF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86F31B3" w14:textId="77777777">
            <w:pPr>
              <w:pStyle w:val="Amendement"/>
              <w:tabs>
                <w:tab w:val="clear" w:pos="3310"/>
                <w:tab w:val="clear" w:pos="3600"/>
              </w:tabs>
              <w:rPr>
                <w:rFonts w:ascii="Times New Roman" w:hAnsi="Times New Roman"/>
              </w:rPr>
            </w:pPr>
          </w:p>
        </w:tc>
      </w:tr>
      <w:tr w:rsidR="00470846" w:rsidTr="00FB349A" w14:paraId="68CAD0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AB1F0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D26DCC" w14:textId="77777777">
            <w:pPr>
              <w:pStyle w:val="Amendement"/>
              <w:tabs>
                <w:tab w:val="clear" w:pos="3310"/>
                <w:tab w:val="clear" w:pos="3600"/>
              </w:tabs>
              <w:rPr>
                <w:rFonts w:ascii="Times New Roman" w:hAnsi="Times New Roman"/>
              </w:rPr>
            </w:pPr>
          </w:p>
        </w:tc>
      </w:tr>
      <w:tr w:rsidR="00470846" w:rsidTr="00FB349A" w14:paraId="646E9D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A20AFF" w14:textId="2E27E9C9">
            <w:pPr>
              <w:pStyle w:val="Amendement"/>
              <w:tabs>
                <w:tab w:val="clear" w:pos="3310"/>
                <w:tab w:val="clear" w:pos="3600"/>
              </w:tabs>
              <w:rPr>
                <w:rFonts w:ascii="Times New Roman" w:hAnsi="Times New Roman"/>
              </w:rPr>
            </w:pPr>
            <w:r>
              <w:rPr>
                <w:rFonts w:ascii="Times New Roman" w:hAnsi="Times New Roman"/>
              </w:rPr>
              <w:t xml:space="preserve">Nr. </w:t>
            </w:r>
            <w:r w:rsidR="00645E90">
              <w:rPr>
                <w:rFonts w:ascii="Times New Roman" w:hAnsi="Times New Roman"/>
              </w:rPr>
              <w:t>8</w:t>
            </w:r>
          </w:p>
        </w:tc>
        <w:tc>
          <w:tcPr>
            <w:tcW w:w="7654" w:type="dxa"/>
            <w:gridSpan w:val="2"/>
          </w:tcPr>
          <w:p w:rsidRPr="001A2A63" w:rsidR="00470846" w:rsidP="00FB349A" w:rsidRDefault="00470846" w14:paraId="2E8CA3A4" w14:textId="3991AFF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73F9A">
              <w:rPr>
                <w:rFonts w:ascii="Times New Roman" w:hAnsi="Times New Roman"/>
                <w:caps/>
              </w:rPr>
              <w:t>dobbe</w:t>
            </w:r>
          </w:p>
        </w:tc>
      </w:tr>
      <w:tr w:rsidR="00470846" w:rsidTr="00FB349A" w14:paraId="18DA87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2A0DA5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FE3FFD5" w14:textId="08D89FA3">
            <w:pPr>
              <w:pStyle w:val="Amendement"/>
              <w:tabs>
                <w:tab w:val="clear" w:pos="3310"/>
                <w:tab w:val="clear" w:pos="3600"/>
              </w:tabs>
              <w:rPr>
                <w:rFonts w:ascii="Times New Roman" w:hAnsi="Times New Roman"/>
              </w:rPr>
            </w:pPr>
            <w:r>
              <w:rPr>
                <w:rFonts w:ascii="Times New Roman" w:hAnsi="Times New Roman"/>
                <w:b w:val="0"/>
              </w:rPr>
              <w:t xml:space="preserve">Ontvangen </w:t>
            </w:r>
            <w:r w:rsidR="00645E90">
              <w:rPr>
                <w:rFonts w:ascii="Times New Roman" w:hAnsi="Times New Roman"/>
                <w:b w:val="0"/>
              </w:rPr>
              <w:t>13 oktober 2026</w:t>
            </w:r>
          </w:p>
        </w:tc>
      </w:tr>
      <w:tr w:rsidR="00470846" w:rsidTr="00FB349A" w14:paraId="0DDFB5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831F7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B5B6FE0" w14:textId="77777777">
            <w:pPr>
              <w:pStyle w:val="Amendement"/>
              <w:tabs>
                <w:tab w:val="clear" w:pos="3310"/>
                <w:tab w:val="clear" w:pos="3600"/>
              </w:tabs>
              <w:rPr>
                <w:rFonts w:ascii="Times New Roman" w:hAnsi="Times New Roman"/>
                <w:b w:val="0"/>
              </w:rPr>
            </w:pPr>
          </w:p>
        </w:tc>
      </w:tr>
      <w:tr w:rsidR="009E6185" w:rsidTr="00FB349A" w14:paraId="5A6A0A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A32656E"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4D58F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11DB1F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B401795"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FE8B8C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2E05584D" w14:textId="77777777">
      <w:pPr>
        <w:rPr>
          <w:rFonts w:ascii="Times New Roman" w:hAnsi="Times New Roman"/>
        </w:rPr>
      </w:pPr>
    </w:p>
    <w:p w:rsidRPr="004D4BCF" w:rsidR="00470846" w:rsidP="00FB349A" w:rsidRDefault="00470846" w14:paraId="53CA767E" w14:textId="298FEF8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973F9A">
        <w:rPr>
          <w:rFonts w:ascii="Times New Roman" w:hAnsi="Times New Roman"/>
          <w:b/>
        </w:rPr>
        <w:t xml:space="preserve"> </w:t>
      </w:r>
      <w:r w:rsidR="004610C9">
        <w:rPr>
          <w:rFonts w:ascii="Times New Roman" w:hAnsi="Times New Roman"/>
          <w:b/>
        </w:rPr>
        <w:t>8 Tegemoetkomingen en Rijksbijdragen</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73F9A">
        <w:rPr>
          <w:rFonts w:ascii="Times New Roman" w:hAnsi="Times New Roman"/>
          <w:b/>
        </w:rPr>
        <w:t>120.000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9309D49" w14:textId="77777777">
      <w:pPr>
        <w:rPr>
          <w:rFonts w:ascii="Times New Roman" w:hAnsi="Times New Roman"/>
        </w:rPr>
      </w:pPr>
    </w:p>
    <w:p w:rsidRPr="004D4BCF" w:rsidR="00470846" w:rsidP="00FB349A" w:rsidRDefault="00470846" w14:paraId="790EC75E"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70356C9" w14:textId="77777777">
      <w:pPr>
        <w:rPr>
          <w:rFonts w:ascii="Times New Roman" w:hAnsi="Times New Roman"/>
        </w:rPr>
      </w:pPr>
    </w:p>
    <w:p w:rsidRPr="00973F9A" w:rsidR="00973F9A" w:rsidP="00973F9A" w:rsidRDefault="00973F9A" w14:paraId="43CC1FA2" w14:textId="77777777">
      <w:pPr>
        <w:rPr>
          <w:rFonts w:ascii="Times New Roman" w:hAnsi="Times New Roman"/>
        </w:rPr>
      </w:pPr>
      <w:r w:rsidRPr="00973F9A">
        <w:rPr>
          <w:rFonts w:ascii="Times New Roman" w:hAnsi="Times New Roman"/>
        </w:rPr>
        <w:t>Dit amendement regelt dat de bezuiniging van €120 miljoen op de ouderenzorg die voortkomt uit de maatregel ‘</w:t>
      </w:r>
      <w:proofErr w:type="spellStart"/>
      <w:r w:rsidRPr="00973F9A">
        <w:rPr>
          <w:rFonts w:ascii="Times New Roman" w:hAnsi="Times New Roman"/>
        </w:rPr>
        <w:t>Wlz</w:t>
      </w:r>
      <w:proofErr w:type="spellEnd"/>
      <w:r w:rsidRPr="00973F9A">
        <w:rPr>
          <w:rFonts w:ascii="Times New Roman" w:hAnsi="Times New Roman"/>
        </w:rPr>
        <w:t>-zorg zonder verblijf’ wordt geschrapt.</w:t>
      </w:r>
    </w:p>
    <w:p w:rsidRPr="00973F9A" w:rsidR="00973F9A" w:rsidP="00973F9A" w:rsidRDefault="00973F9A" w14:paraId="08E651A3" w14:textId="77777777">
      <w:pPr>
        <w:rPr>
          <w:rFonts w:ascii="Times New Roman" w:hAnsi="Times New Roman"/>
        </w:rPr>
      </w:pPr>
      <w:r w:rsidRPr="00973F9A">
        <w:rPr>
          <w:rFonts w:ascii="Times New Roman" w:hAnsi="Times New Roman"/>
        </w:rPr>
        <w:t>In het Hoofdlijnenakkoord Ouderenzorg (HLO) is bepaald dat er, bovenop het resterende deel van de al geplande bezuinigingen, in 2027 nog €120 miljoen moet worden opgehaald. Dat is ingevuld via de maatregel ‘</w:t>
      </w:r>
      <w:proofErr w:type="spellStart"/>
      <w:r w:rsidRPr="00973F9A">
        <w:rPr>
          <w:rFonts w:ascii="Times New Roman" w:hAnsi="Times New Roman"/>
        </w:rPr>
        <w:t>Wlz</w:t>
      </w:r>
      <w:proofErr w:type="spellEnd"/>
      <w:r w:rsidRPr="00973F9A">
        <w:rPr>
          <w:rFonts w:ascii="Times New Roman" w:hAnsi="Times New Roman"/>
        </w:rPr>
        <w:t>-zorg zonder verblijf’.</w:t>
      </w:r>
      <w:r w:rsidRPr="00973F9A">
        <w:rPr>
          <w:rStyle w:val="Voetnootmarkering"/>
          <w:rFonts w:ascii="Times New Roman" w:hAnsi="Times New Roman"/>
        </w:rPr>
        <w:footnoteReference w:id="1"/>
      </w:r>
      <w:r w:rsidRPr="00973F9A">
        <w:rPr>
          <w:rFonts w:ascii="Times New Roman" w:hAnsi="Times New Roman"/>
        </w:rPr>
        <w:t xml:space="preserve"> Deze bezuiniging loopt op termijn op tot €360 miljoen structureel vanaf 2030. De invulling daarvan is opmerkelijk te noemen. Per 2028 moet er één nieuwe leveringsvorm komen voor </w:t>
      </w:r>
      <w:proofErr w:type="spellStart"/>
      <w:r w:rsidRPr="00973F9A">
        <w:rPr>
          <w:rFonts w:ascii="Times New Roman" w:hAnsi="Times New Roman"/>
        </w:rPr>
        <w:t>Wlz</w:t>
      </w:r>
      <w:proofErr w:type="spellEnd"/>
      <w:r w:rsidRPr="00973F9A">
        <w:rPr>
          <w:rFonts w:ascii="Times New Roman" w:hAnsi="Times New Roman"/>
        </w:rPr>
        <w:t>-zorg zonder verblijf, waardoor het Modulair Pakket Thuis (MPT) en het Volledig Pakket Thuis (VPT) worden samengevoegd. Daarmee zou het langer thuis wonen opnieuw meer worden gestimuleerd. Voor 2027 zou de bezuiniging volgens het HLO moeten worden ingericht door het MPT voorliggend te maken op het VPT.</w:t>
      </w:r>
    </w:p>
    <w:p w:rsidRPr="00973F9A" w:rsidR="00973F9A" w:rsidP="00973F9A" w:rsidRDefault="00973F9A" w14:paraId="06D68E25" w14:textId="77777777">
      <w:pPr>
        <w:rPr>
          <w:rFonts w:ascii="Times New Roman" w:hAnsi="Times New Roman"/>
        </w:rPr>
      </w:pPr>
      <w:r w:rsidRPr="00973F9A">
        <w:rPr>
          <w:rFonts w:ascii="Times New Roman" w:hAnsi="Times New Roman"/>
        </w:rPr>
        <w:t>Daarmee wordt doorgegaan met een lange traditie van het afbouwen van de ouderenzorg. In 2015 werden de verzorgingshuizen werden gesloten, omdat de zorg efficiënter thuis geleverd zou kunnen worden. Inmiddels wordt het VPT juist als te duur gezien, omdat die verwachting van efficiëntere zorg thuis toch niet bleek te kloppen. Nu wordt dus om de gevolgen van die denkfout recht te zetten gekozen voor het uitfaseren van het VPT, waardoor ouderen minder zorg dreigen te krijgen. Weer wordt de ouderenzorg dus hervormd vanuit de gedachte dat er teveel zorg wordt geleverd en het teveel geld kost.</w:t>
      </w:r>
    </w:p>
    <w:p w:rsidRPr="00973F9A" w:rsidR="00973F9A" w:rsidP="00973F9A" w:rsidRDefault="00973F9A" w14:paraId="7017D032" w14:textId="77777777">
      <w:pPr>
        <w:rPr>
          <w:rFonts w:ascii="Times New Roman" w:hAnsi="Times New Roman"/>
        </w:rPr>
      </w:pPr>
      <w:r w:rsidRPr="00973F9A">
        <w:rPr>
          <w:rFonts w:ascii="Times New Roman" w:hAnsi="Times New Roman"/>
        </w:rPr>
        <w:t>De indiener stelt een andere aanpak voor. Eerst moet worden gekeken naar wat nodig is voor het leveren van goede ouderenzorg. Vervolgens dient de financiering op basis daarvan te worden aangepast. De verwachting is dat de zorg dan ook goedkoper wordt, aangezien dan waarschijnlijk vaker wordt gekozen voor fijne kleinschalige geclusterde woonvormen zonder marktwerking, waar de zorg efficiënter kan worden geleverd dan bij ouderen thuis. Het uitgangspunt zou echter moeten zijn wat ouderen nodig hebben, niet het besparen van geld.</w:t>
      </w:r>
    </w:p>
    <w:p w:rsidRPr="00973F9A" w:rsidR="00973F9A" w:rsidP="00973F9A" w:rsidRDefault="00973F9A" w14:paraId="5C9AF530" w14:textId="77777777">
      <w:pPr>
        <w:rPr>
          <w:rFonts w:ascii="Times New Roman" w:hAnsi="Times New Roman"/>
        </w:rPr>
      </w:pPr>
      <w:r w:rsidRPr="00973F9A">
        <w:rPr>
          <w:rFonts w:ascii="Times New Roman" w:hAnsi="Times New Roman"/>
        </w:rPr>
        <w:t>De dekking hiervoor wordt gevonden in een kleine verhoging van de vennootschapsbelasting met 0,1%-punt, via een amendement op het belastingplan.</w:t>
      </w:r>
    </w:p>
    <w:p w:rsidRPr="00973F9A" w:rsidR="00973F9A" w:rsidP="00973F9A" w:rsidRDefault="00973F9A" w14:paraId="0D5489EA" w14:textId="77777777">
      <w:pPr>
        <w:rPr>
          <w:rFonts w:ascii="Times New Roman" w:hAnsi="Times New Roman"/>
        </w:rPr>
      </w:pPr>
    </w:p>
    <w:p w:rsidRPr="00973F9A" w:rsidR="00973F9A" w:rsidP="00973F9A" w:rsidRDefault="00973F9A" w14:paraId="3FBD2959" w14:textId="77777777">
      <w:pPr>
        <w:rPr>
          <w:rFonts w:ascii="Times New Roman" w:hAnsi="Times New Roman"/>
        </w:rPr>
      </w:pPr>
      <w:r w:rsidRPr="00973F9A">
        <w:rPr>
          <w:rFonts w:ascii="Times New Roman" w:hAnsi="Times New Roman"/>
        </w:rPr>
        <w:t>Dobbe</w:t>
      </w:r>
    </w:p>
    <w:p w:rsidRPr="008C2D85" w:rsidR="001A2A63" w:rsidP="00973F9A" w:rsidRDefault="001A2A63" w14:paraId="5DFF198C" w14:textId="2518CF0E">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D964" w14:textId="77777777" w:rsidR="001F7205" w:rsidRDefault="001F7205">
      <w:pPr>
        <w:spacing w:line="20" w:lineRule="exact"/>
      </w:pPr>
    </w:p>
  </w:endnote>
  <w:endnote w:type="continuationSeparator" w:id="0">
    <w:p w14:paraId="1F95E8F7" w14:textId="77777777" w:rsidR="001F7205" w:rsidRDefault="001F7205">
      <w:pPr>
        <w:pStyle w:val="Amendement"/>
      </w:pPr>
      <w:r>
        <w:rPr>
          <w:b w:val="0"/>
        </w:rPr>
        <w:t xml:space="preserve"> </w:t>
      </w:r>
    </w:p>
  </w:endnote>
  <w:endnote w:type="continuationNotice" w:id="1">
    <w:p w14:paraId="6EE77ECF" w14:textId="77777777" w:rsidR="001F7205" w:rsidRDefault="001F720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5DEDD" w14:textId="77777777" w:rsidR="001F7205" w:rsidRDefault="001F7205">
      <w:pPr>
        <w:pStyle w:val="Amendement"/>
      </w:pPr>
      <w:r>
        <w:rPr>
          <w:b w:val="0"/>
        </w:rPr>
        <w:separator/>
      </w:r>
    </w:p>
  </w:footnote>
  <w:footnote w:type="continuationSeparator" w:id="0">
    <w:p w14:paraId="67A047E1" w14:textId="77777777" w:rsidR="001F7205" w:rsidRDefault="001F7205">
      <w:r>
        <w:continuationSeparator/>
      </w:r>
    </w:p>
  </w:footnote>
  <w:footnote w:id="1">
    <w:p w14:paraId="56E81F49" w14:textId="3852D361" w:rsidR="00973F9A" w:rsidRPr="00973F9A" w:rsidRDefault="00973F9A" w:rsidP="00973F9A">
      <w:pPr>
        <w:pStyle w:val="Voetnoottekst"/>
        <w:rPr>
          <w:rFonts w:ascii="Times New Roman" w:hAnsi="Times New Roman"/>
          <w:sz w:val="20"/>
        </w:rPr>
      </w:pPr>
      <w:r w:rsidRPr="00973F9A">
        <w:rPr>
          <w:rStyle w:val="Voetnootmarkering"/>
          <w:rFonts w:ascii="Times New Roman" w:hAnsi="Times New Roman"/>
          <w:sz w:val="20"/>
        </w:rPr>
        <w:footnoteRef/>
      </w:r>
      <w:r w:rsidRPr="00973F9A">
        <w:rPr>
          <w:rFonts w:ascii="Times New Roman" w:hAnsi="Times New Roman"/>
          <w:sz w:val="20"/>
        </w:rPr>
        <w:t xml:space="preserve"> Kamerstuk 2025D25726.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A"/>
    <w:rsid w:val="0003016F"/>
    <w:rsid w:val="00052244"/>
    <w:rsid w:val="000C6F39"/>
    <w:rsid w:val="0011770C"/>
    <w:rsid w:val="00120827"/>
    <w:rsid w:val="0013717E"/>
    <w:rsid w:val="00146E70"/>
    <w:rsid w:val="00173380"/>
    <w:rsid w:val="001A2A63"/>
    <w:rsid w:val="001A5AFF"/>
    <w:rsid w:val="001A6B5A"/>
    <w:rsid w:val="001A73D3"/>
    <w:rsid w:val="001C562D"/>
    <w:rsid w:val="001E2226"/>
    <w:rsid w:val="001F7205"/>
    <w:rsid w:val="001F7334"/>
    <w:rsid w:val="002569BB"/>
    <w:rsid w:val="002C3902"/>
    <w:rsid w:val="003050FF"/>
    <w:rsid w:val="003D04E1"/>
    <w:rsid w:val="003D4FB9"/>
    <w:rsid w:val="003E5927"/>
    <w:rsid w:val="00417365"/>
    <w:rsid w:val="004610C9"/>
    <w:rsid w:val="00470846"/>
    <w:rsid w:val="0047650D"/>
    <w:rsid w:val="004B2AE2"/>
    <w:rsid w:val="004C2A57"/>
    <w:rsid w:val="004D4BCF"/>
    <w:rsid w:val="00545362"/>
    <w:rsid w:val="005C554B"/>
    <w:rsid w:val="005E482A"/>
    <w:rsid w:val="00617810"/>
    <w:rsid w:val="00645E90"/>
    <w:rsid w:val="00646211"/>
    <w:rsid w:val="00736284"/>
    <w:rsid w:val="00741EB2"/>
    <w:rsid w:val="0076020F"/>
    <w:rsid w:val="007958E0"/>
    <w:rsid w:val="00821A95"/>
    <w:rsid w:val="00833C90"/>
    <w:rsid w:val="00835771"/>
    <w:rsid w:val="008467BE"/>
    <w:rsid w:val="00846E6F"/>
    <w:rsid w:val="00854DAE"/>
    <w:rsid w:val="00867688"/>
    <w:rsid w:val="008819B7"/>
    <w:rsid w:val="008C2D85"/>
    <w:rsid w:val="00926C70"/>
    <w:rsid w:val="009347C2"/>
    <w:rsid w:val="00973F9A"/>
    <w:rsid w:val="009E6185"/>
    <w:rsid w:val="00A1221C"/>
    <w:rsid w:val="00A668FE"/>
    <w:rsid w:val="00B24FC7"/>
    <w:rsid w:val="00B37F45"/>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9A9F5"/>
  <w15:docId w15:val="{56BC64B9-C38B-4E06-B75D-024576F6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973F9A"/>
    <w:rPr>
      <w:rFonts w:ascii="Courier New" w:hAnsi="Courier New"/>
      <w:sz w:val="24"/>
    </w:rPr>
  </w:style>
  <w:style w:type="character" w:styleId="Voetnootmarkering">
    <w:name w:val="footnote reference"/>
    <w:basedOn w:val="Standaardalinea-lettertype"/>
    <w:uiPriority w:val="99"/>
    <w:semiHidden/>
    <w:unhideWhenUsed/>
    <w:rsid w:val="00973F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412</ap:Words>
  <ap:Characters>2266</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2026-10-13T13:18:00.0000000Z</dcterms:created>
  <dcterms:modified xsi:type="dcterms:W3CDTF">2026-10-13T13:18:00.0000000Z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