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67125" w:rsidP="00735154" w:rsidRDefault="00467125" w14:paraId="273C69B5" w14:textId="1DE6FAC6">
      <w:pPr>
        <w:rPr>
          <w:rFonts w:eastAsia="Verdana" w:cs="Verdana"/>
          <w:szCs w:val="18"/>
        </w:rPr>
      </w:pPr>
      <w:r>
        <w:rPr>
          <w:rFonts w:eastAsia="Verdana" w:cs="Verdana"/>
          <w:szCs w:val="18"/>
        </w:rPr>
        <w:t>Geachte Voorzitter</w:t>
      </w:r>
      <w:r w:rsidR="000F2875">
        <w:rPr>
          <w:rFonts w:eastAsia="Verdana" w:cs="Verdana"/>
          <w:szCs w:val="18"/>
        </w:rPr>
        <w:t xml:space="preserve">, </w:t>
      </w:r>
    </w:p>
    <w:p w:rsidR="00467125" w:rsidP="00735154" w:rsidRDefault="00467125" w14:paraId="53B01A19" w14:textId="77777777">
      <w:pPr>
        <w:rPr>
          <w:rFonts w:eastAsia="Verdana" w:cs="Verdana"/>
          <w:szCs w:val="18"/>
        </w:rPr>
      </w:pPr>
    </w:p>
    <w:p w:rsidR="00467125" w:rsidP="00735154" w:rsidRDefault="00467125" w14:paraId="25E606A7" w14:textId="3CC0E3A4">
      <w:pPr>
        <w:rPr>
          <w:rFonts w:eastAsia="Verdana" w:cs="Verdana"/>
          <w:szCs w:val="18"/>
        </w:rPr>
      </w:pPr>
      <w:r w:rsidRPr="7F698926">
        <w:rPr>
          <w:rFonts w:eastAsia="Verdana" w:cs="Verdana"/>
          <w:szCs w:val="18"/>
        </w:rPr>
        <w:t>Op 26 mei 2026 heb ik u</w:t>
      </w:r>
      <w:r>
        <w:rPr>
          <w:rFonts w:eastAsia="Verdana" w:cs="Verdana"/>
          <w:szCs w:val="18"/>
        </w:rPr>
        <w:t>w Kamer</w:t>
      </w:r>
      <w:r w:rsidRPr="7F698926">
        <w:rPr>
          <w:rFonts w:eastAsia="Verdana" w:cs="Verdana"/>
          <w:szCs w:val="18"/>
        </w:rPr>
        <w:t xml:space="preserve"> geïnformeerd over mijn besluit om de voorgenomen overname van </w:t>
      </w:r>
      <w:proofErr w:type="spellStart"/>
      <w:r w:rsidRPr="7F698926">
        <w:rPr>
          <w:rFonts w:eastAsia="Verdana" w:cs="Verdana"/>
          <w:szCs w:val="18"/>
        </w:rPr>
        <w:t>Solvinity</w:t>
      </w:r>
      <w:proofErr w:type="spellEnd"/>
      <w:r w:rsidRPr="7F698926">
        <w:rPr>
          <w:rFonts w:eastAsia="Verdana" w:cs="Verdana"/>
          <w:szCs w:val="18"/>
        </w:rPr>
        <w:t xml:space="preserve"> door </w:t>
      </w:r>
      <w:proofErr w:type="spellStart"/>
      <w:r w:rsidRPr="7F698926">
        <w:rPr>
          <w:rFonts w:eastAsia="Verdana" w:cs="Verdana"/>
          <w:szCs w:val="18"/>
        </w:rPr>
        <w:t>Kyndryl</w:t>
      </w:r>
      <w:proofErr w:type="spellEnd"/>
      <w:r w:rsidRPr="7F698926">
        <w:rPr>
          <w:rFonts w:eastAsia="Verdana" w:cs="Verdana"/>
          <w:szCs w:val="18"/>
        </w:rPr>
        <w:t xml:space="preserve"> te verbieden.</w:t>
      </w:r>
      <w:r w:rsidR="00743119">
        <w:rPr>
          <w:rStyle w:val="Voetnootmarkering"/>
          <w:rFonts w:eastAsia="Verdana" w:cs="Verdana"/>
          <w:szCs w:val="18"/>
        </w:rPr>
        <w:footnoteReference w:id="1"/>
      </w:r>
      <w:r w:rsidRPr="7F698926">
        <w:rPr>
          <w:rFonts w:eastAsia="Verdana" w:cs="Verdana"/>
          <w:szCs w:val="18"/>
        </w:rPr>
        <w:t xml:space="preserve"> Tegen dat besluit hebben </w:t>
      </w:r>
      <w:proofErr w:type="spellStart"/>
      <w:r w:rsidRPr="7F698926">
        <w:rPr>
          <w:rFonts w:eastAsia="Verdana" w:cs="Verdana"/>
          <w:szCs w:val="18"/>
        </w:rPr>
        <w:t>Solvinity</w:t>
      </w:r>
      <w:proofErr w:type="spellEnd"/>
      <w:r w:rsidRPr="7F698926">
        <w:rPr>
          <w:rFonts w:eastAsia="Verdana" w:cs="Verdana"/>
          <w:szCs w:val="18"/>
        </w:rPr>
        <w:t xml:space="preserve"> en haar meerderheidsaandeelhouder Host Lux </w:t>
      </w:r>
      <w:proofErr w:type="spellStart"/>
      <w:r w:rsidRPr="7F698926">
        <w:rPr>
          <w:rFonts w:eastAsia="Verdana" w:cs="Verdana"/>
          <w:szCs w:val="18"/>
        </w:rPr>
        <w:t>S.à.r.l</w:t>
      </w:r>
      <w:proofErr w:type="spellEnd"/>
      <w:r w:rsidRPr="7F698926">
        <w:rPr>
          <w:rFonts w:eastAsia="Verdana" w:cs="Verdana"/>
          <w:szCs w:val="18"/>
        </w:rPr>
        <w:t>. op 11 juni 2026 bezwaar gemaakt.</w:t>
      </w:r>
    </w:p>
    <w:p w:rsidR="00467125" w:rsidP="00735154" w:rsidRDefault="00714D44" w14:paraId="0499F8C8" w14:textId="67B73C6F">
      <w:pPr>
        <w:tabs>
          <w:tab w:val="left" w:pos="6630"/>
        </w:tabs>
        <w:rPr>
          <w:rFonts w:eastAsia="Verdana" w:cs="Verdana"/>
          <w:szCs w:val="18"/>
        </w:rPr>
      </w:pPr>
      <w:r>
        <w:rPr>
          <w:rFonts w:eastAsia="Verdana" w:cs="Verdana"/>
          <w:szCs w:val="18"/>
        </w:rPr>
        <w:tab/>
      </w:r>
    </w:p>
    <w:p w:rsidRPr="000E154E" w:rsidR="00467125" w:rsidP="00735154" w:rsidRDefault="00467125" w14:paraId="21E9C868" w14:textId="1020D6BB">
      <w:pPr>
        <w:rPr>
          <w:rFonts w:eastAsia="Verdana" w:cs="Verdana"/>
          <w:szCs w:val="18"/>
        </w:rPr>
      </w:pPr>
      <w:r w:rsidRPr="0B488231">
        <w:rPr>
          <w:rFonts w:eastAsia="Verdana" w:cs="Verdana"/>
          <w:szCs w:val="18"/>
        </w:rPr>
        <w:t>Hierbij informeer ik uw Kamer over de afronding van de bezwaarprocedure.</w:t>
      </w:r>
      <w:r>
        <w:rPr>
          <w:rFonts w:eastAsia="Verdana" w:cs="Verdana"/>
          <w:szCs w:val="18"/>
        </w:rPr>
        <w:t xml:space="preserve"> </w:t>
      </w:r>
      <w:r w:rsidRPr="50787F5B">
        <w:rPr>
          <w:rFonts w:eastAsia="Verdana" w:cs="Verdana"/>
          <w:szCs w:val="18"/>
        </w:rPr>
        <w:t xml:space="preserve">In de bezwaarprocedure is het verbodsbesluit heroverwogen, waarbij opnieuw alle relevante feiten en omstandigheden </w:t>
      </w:r>
      <w:r>
        <w:rPr>
          <w:rFonts w:eastAsia="Verdana" w:cs="Verdana"/>
          <w:szCs w:val="18"/>
        </w:rPr>
        <w:t>zijn</w:t>
      </w:r>
      <w:r w:rsidRPr="50787F5B">
        <w:rPr>
          <w:rFonts w:eastAsia="Verdana" w:cs="Verdana"/>
          <w:szCs w:val="18"/>
        </w:rPr>
        <w:t xml:space="preserve"> geanalyseerd en aanvullend onderzoek </w:t>
      </w:r>
      <w:r>
        <w:rPr>
          <w:rFonts w:eastAsia="Verdana" w:cs="Verdana"/>
          <w:szCs w:val="18"/>
        </w:rPr>
        <w:t>is</w:t>
      </w:r>
      <w:r w:rsidRPr="50787F5B">
        <w:rPr>
          <w:rFonts w:eastAsia="Verdana" w:cs="Verdana"/>
          <w:szCs w:val="18"/>
        </w:rPr>
        <w:t xml:space="preserve"> gedaan. </w:t>
      </w:r>
      <w:r w:rsidRPr="00BE6530" w:rsidR="00BE6530">
        <w:rPr>
          <w:rFonts w:eastAsia="Verdana" w:cs="Verdana"/>
          <w:szCs w:val="18"/>
        </w:rPr>
        <w:t xml:space="preserve">In bezwaar heb ik opnieuw geconcludeerd dat voorgenomen overname kan leiden tot een bedreiging van het publiek belang als bedoeld in artikel 14a.4 lid 1 van de Telecommunicatiewet en dat een verbod noodzakelijk is, ter bescherming van dat publieke belang. </w:t>
      </w:r>
    </w:p>
    <w:p w:rsidR="00467125" w:rsidP="00735154" w:rsidRDefault="00467125" w14:paraId="20B9F6A7" w14:textId="77777777">
      <w:pPr>
        <w:rPr>
          <w:rFonts w:eastAsia="Verdana" w:cs="Verdana"/>
          <w:szCs w:val="18"/>
        </w:rPr>
      </w:pPr>
      <w:r w:rsidRPr="0B488231">
        <w:rPr>
          <w:rFonts w:eastAsia="Verdana" w:cs="Verdana"/>
          <w:szCs w:val="18"/>
        </w:rPr>
        <w:t xml:space="preserve"> </w:t>
      </w:r>
    </w:p>
    <w:p w:rsidR="00467125" w:rsidP="00735154" w:rsidRDefault="00467125" w14:paraId="19383957" w14:textId="53236728">
      <w:pPr>
        <w:rPr>
          <w:rFonts w:eastAsia="Verdana" w:cs="Verdana"/>
          <w:szCs w:val="18"/>
        </w:rPr>
      </w:pPr>
      <w:r w:rsidRPr="326D7162">
        <w:rPr>
          <w:rFonts w:eastAsia="Verdana" w:cs="Verdana"/>
          <w:szCs w:val="18"/>
        </w:rPr>
        <w:t xml:space="preserve">Nederland hecht grote waarde aan de aanwezigheid van buitenlandse, waaronder nadrukkelijk ook Amerikaanse technologiebedrijven, en hun bijdrage aan de Nederlandse economie en digitale infrastructuur. Tegelijkertijd hanteert </w:t>
      </w:r>
      <w:r w:rsidR="00BE6530">
        <w:rPr>
          <w:rFonts w:eastAsia="Verdana" w:cs="Verdana"/>
          <w:szCs w:val="18"/>
        </w:rPr>
        <w:t xml:space="preserve">hoofdstuk </w:t>
      </w:r>
      <w:r w:rsidRPr="326D7162">
        <w:rPr>
          <w:rFonts w:eastAsia="Verdana" w:cs="Verdana"/>
          <w:szCs w:val="18"/>
        </w:rPr>
        <w:t>14a van de Telecommunicatiewet een onafhankelijk investeringstoetsingskader dat uitsluitend gericht is op bescherming van het publieke belang en die gelijkelijk van toepassing is op alle investeerders, ongeacht het land van herkomst.</w:t>
      </w:r>
    </w:p>
    <w:p w:rsidR="007F439C" w:rsidP="00735154" w:rsidRDefault="00934DCD" w14:paraId="2AF87948" w14:textId="3B97A3BC">
      <w:r>
        <w:br/>
      </w:r>
      <w:r w:rsidR="00743119">
        <w:t>Ik hoop u hiermee voldoende geïnformeerd te hebben.</w:t>
      </w:r>
    </w:p>
    <w:p w:rsidR="00467125" w:rsidP="00735154" w:rsidRDefault="00467125" w14:paraId="27763F2F" w14:textId="77777777"/>
    <w:p w:rsidR="00467125" w:rsidP="00735154" w:rsidRDefault="00467125" w14:paraId="425D5A44" w14:textId="77777777">
      <w:pPr>
        <w:pStyle w:val="Normaalweb"/>
        <w:spacing w:before="0" w:beforeAutospacing="0" w:after="0" w:afterAutospacing="0" w:line="240" w:lineRule="atLeast"/>
        <w:rPr>
          <w:rFonts w:ascii="Verdana" w:hAnsi="Verdana"/>
          <w:sz w:val="18"/>
          <w:szCs w:val="18"/>
        </w:rPr>
      </w:pPr>
    </w:p>
    <w:p w:rsidR="00D23B52" w:rsidP="00735154" w:rsidRDefault="00D23B52" w14:paraId="57F2E47E" w14:textId="77777777">
      <w:pPr>
        <w:pStyle w:val="Normaalweb"/>
        <w:spacing w:before="0" w:beforeAutospacing="0" w:after="0" w:afterAutospacing="0" w:line="240" w:lineRule="atLeast"/>
        <w:rPr>
          <w:rFonts w:ascii="Verdana" w:hAnsi="Verdana"/>
          <w:sz w:val="18"/>
          <w:szCs w:val="18"/>
        </w:rPr>
      </w:pPr>
    </w:p>
    <w:p w:rsidR="008D0D65" w:rsidP="00735154" w:rsidRDefault="008D0D65" w14:paraId="082F8EDD" w14:textId="77777777">
      <w:pPr>
        <w:pStyle w:val="Normaalweb"/>
        <w:spacing w:before="0" w:beforeAutospacing="0" w:after="0" w:afterAutospacing="0" w:line="240" w:lineRule="atLeast"/>
        <w:rPr>
          <w:rFonts w:ascii="Verdana" w:hAnsi="Verdana"/>
          <w:sz w:val="18"/>
          <w:szCs w:val="18"/>
        </w:rPr>
      </w:pPr>
    </w:p>
    <w:p w:rsidR="00D23B52" w:rsidP="00735154" w:rsidRDefault="00D23B52" w14:paraId="2B531F38" w14:textId="77777777">
      <w:pPr>
        <w:pStyle w:val="Normaalweb"/>
        <w:spacing w:before="0" w:beforeAutospacing="0" w:after="0" w:afterAutospacing="0" w:line="240" w:lineRule="atLeast"/>
        <w:rPr>
          <w:rFonts w:ascii="Verdana" w:hAnsi="Verdana"/>
          <w:sz w:val="18"/>
          <w:szCs w:val="18"/>
        </w:rPr>
      </w:pPr>
    </w:p>
    <w:p w:rsidR="00D23B52" w:rsidP="00735154" w:rsidRDefault="0020298D" w14:paraId="2EE18288" w14:textId="619E6632">
      <w:pPr>
        <w:pStyle w:val="Normaalweb"/>
        <w:spacing w:before="0" w:beforeAutospacing="0" w:after="0" w:afterAutospacing="0" w:line="240" w:lineRule="atLeast"/>
        <w:rPr>
          <w:rFonts w:ascii="Verdana" w:hAnsi="Verdana"/>
          <w:sz w:val="18"/>
          <w:szCs w:val="18"/>
        </w:rPr>
      </w:pPr>
      <w:r>
        <w:rPr>
          <w:rFonts w:ascii="Verdana" w:hAnsi="Verdana"/>
          <w:sz w:val="18"/>
          <w:szCs w:val="18"/>
        </w:rPr>
        <w:t>W.J.M. Aerdts</w:t>
      </w:r>
    </w:p>
    <w:p w:rsidR="000639A7" w:rsidP="00735154" w:rsidRDefault="00934DCD" w14:paraId="569C1D2B" w14:textId="6621E1AE">
      <w:pPr>
        <w:pStyle w:val="Normaalweb"/>
        <w:spacing w:before="0" w:beforeAutospacing="0" w:after="0" w:afterAutospacing="0" w:line="240" w:lineRule="atLeast"/>
      </w:pPr>
      <w:r>
        <w:t xml:space="preserve">Staatssecretaris </w:t>
      </w:r>
      <w:r w:rsidR="003F6310">
        <w:t>van Economische Zaken en Klimaat</w:t>
      </w:r>
    </w:p>
    <w:p w:rsidR="00BD2D73" w:rsidP="00735154" w:rsidRDefault="00BD2D73" w14:paraId="3E17D3B6" w14:textId="77777777"/>
    <w:sectPr w:rsidR="00BD2D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287A8" w14:textId="77777777" w:rsidR="00197257" w:rsidRDefault="00197257">
      <w:r>
        <w:separator/>
      </w:r>
    </w:p>
    <w:p w14:paraId="705AEC54" w14:textId="77777777" w:rsidR="00197257" w:rsidRDefault="00197257"/>
  </w:endnote>
  <w:endnote w:type="continuationSeparator" w:id="0">
    <w:p w14:paraId="2A1B085B" w14:textId="77777777" w:rsidR="00197257" w:rsidRDefault="00197257">
      <w:r>
        <w:continuationSeparator/>
      </w:r>
    </w:p>
    <w:p w14:paraId="6A1C6366" w14:textId="77777777" w:rsidR="00197257" w:rsidRDefault="001972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877D0"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6A6BC2" w14:paraId="48A4FA7F" w14:textId="77777777" w:rsidTr="00CA6A25">
      <w:trPr>
        <w:trHeight w:hRule="exact" w:val="240"/>
      </w:trPr>
      <w:tc>
        <w:tcPr>
          <w:tcW w:w="7601" w:type="dxa"/>
        </w:tcPr>
        <w:p w14:paraId="72B91371" w14:textId="77777777" w:rsidR="00527BD4" w:rsidRDefault="00527BD4" w:rsidP="003F1F6B">
          <w:pPr>
            <w:pStyle w:val="Huisstijl-Rubricering"/>
          </w:pPr>
        </w:p>
      </w:tc>
      <w:tc>
        <w:tcPr>
          <w:tcW w:w="2156" w:type="dxa"/>
        </w:tcPr>
        <w:p w14:paraId="412BCEB0" w14:textId="535D7F03" w:rsidR="00527BD4" w:rsidRPr="00645414" w:rsidRDefault="00934DCD"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3F6310">
            <w:t>2</w:t>
          </w:r>
          <w:r w:rsidR="004425CC">
            <w:fldChar w:fldCharType="end"/>
          </w:r>
        </w:p>
      </w:tc>
    </w:tr>
  </w:tbl>
  <w:p w14:paraId="7C2ABBB1"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6A6BC2" w14:paraId="5DA83BBA" w14:textId="77777777" w:rsidTr="00CA6A25">
      <w:trPr>
        <w:trHeight w:hRule="exact" w:val="240"/>
      </w:trPr>
      <w:tc>
        <w:tcPr>
          <w:tcW w:w="7601" w:type="dxa"/>
        </w:tcPr>
        <w:p w14:paraId="4A616FEF" w14:textId="77777777" w:rsidR="00527BD4" w:rsidRDefault="00527BD4" w:rsidP="008C356D">
          <w:pPr>
            <w:pStyle w:val="Huisstijl-Rubricering"/>
          </w:pPr>
        </w:p>
      </w:tc>
      <w:tc>
        <w:tcPr>
          <w:tcW w:w="2170" w:type="dxa"/>
        </w:tcPr>
        <w:p w14:paraId="17100BFA" w14:textId="2897B9E5" w:rsidR="00527BD4" w:rsidRPr="00ED539E" w:rsidRDefault="00934DCD"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3A6DD7">
            <w:t>1</w:t>
          </w:r>
          <w:r w:rsidR="00A13FBD">
            <w:fldChar w:fldCharType="end"/>
          </w:r>
        </w:p>
      </w:tc>
    </w:tr>
  </w:tbl>
  <w:p w14:paraId="1A083A78" w14:textId="77777777" w:rsidR="00527BD4" w:rsidRPr="00BC3B53" w:rsidRDefault="00527BD4" w:rsidP="008C356D">
    <w:pPr>
      <w:pStyle w:val="Voettekst"/>
      <w:spacing w:line="240" w:lineRule="auto"/>
      <w:rPr>
        <w:sz w:val="2"/>
        <w:szCs w:val="2"/>
      </w:rPr>
    </w:pPr>
  </w:p>
  <w:p w14:paraId="48B7D6A6"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14138" w14:textId="77777777" w:rsidR="00197257" w:rsidRDefault="00197257">
      <w:r>
        <w:separator/>
      </w:r>
    </w:p>
    <w:p w14:paraId="392FD963" w14:textId="77777777" w:rsidR="00197257" w:rsidRDefault="00197257"/>
  </w:footnote>
  <w:footnote w:type="continuationSeparator" w:id="0">
    <w:p w14:paraId="2DB06A67" w14:textId="77777777" w:rsidR="00197257" w:rsidRDefault="00197257">
      <w:r>
        <w:continuationSeparator/>
      </w:r>
    </w:p>
    <w:p w14:paraId="63EEB6BA" w14:textId="77777777" w:rsidR="00197257" w:rsidRDefault="00197257"/>
  </w:footnote>
  <w:footnote w:id="1">
    <w:p w14:paraId="4EE9DB5A" w14:textId="475BD324" w:rsidR="00743119" w:rsidRPr="00743119" w:rsidRDefault="00743119">
      <w:pPr>
        <w:pStyle w:val="Voetnoottekst"/>
        <w:rPr>
          <w:b/>
          <w:bCs/>
        </w:rPr>
      </w:pPr>
      <w:r>
        <w:rPr>
          <w:rStyle w:val="Voetnootmarkering"/>
        </w:rPr>
        <w:footnoteRef/>
      </w:r>
      <w:r>
        <w:t xml:space="preserve"> </w:t>
      </w:r>
      <w:r w:rsidRPr="00743119">
        <w:t xml:space="preserve">Zie TK brief </w:t>
      </w:r>
      <w:proofErr w:type="spellStart"/>
      <w:r w:rsidRPr="00743119">
        <w:t>Brief</w:t>
      </w:r>
      <w:proofErr w:type="spellEnd"/>
      <w:r w:rsidRPr="00743119">
        <w:t xml:space="preserve"> regering:</w:t>
      </w:r>
      <w:r>
        <w:t xml:space="preserve"> </w:t>
      </w:r>
      <w:r w:rsidRPr="00743119">
        <w:t xml:space="preserve">Besluit investeringstoetsing </w:t>
      </w:r>
      <w:proofErr w:type="spellStart"/>
      <w:r w:rsidRPr="00743119">
        <w:t>Solvinity</w:t>
      </w:r>
      <w:proofErr w:type="spellEnd"/>
      <w:r w:rsidRPr="00743119">
        <w:t>, 26643-1514, 26 mei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6A6BC2" w14:paraId="72836361" w14:textId="77777777" w:rsidTr="00A50CF6">
      <w:tc>
        <w:tcPr>
          <w:tcW w:w="2156" w:type="dxa"/>
        </w:tcPr>
        <w:p w14:paraId="69BC2925" w14:textId="0FFE0456" w:rsidR="00527BD4" w:rsidRPr="005819CE" w:rsidRDefault="0084539D" w:rsidP="00A50CF6">
          <w:pPr>
            <w:pStyle w:val="Huisstijl-Adres"/>
            <w:rPr>
              <w:b/>
            </w:rPr>
          </w:pPr>
          <w:r>
            <w:rPr>
              <w:b/>
            </w:rPr>
            <w:t xml:space="preserve">Directie </w:t>
          </w:r>
          <w:r w:rsidR="00934DCD">
            <w:rPr>
              <w:b/>
            </w:rPr>
            <w:t>TEVEA</w:t>
          </w:r>
          <w:r w:rsidR="00934DCD" w:rsidRPr="005819CE">
            <w:rPr>
              <w:b/>
            </w:rPr>
            <w:br/>
          </w:r>
        </w:p>
      </w:tc>
    </w:tr>
    <w:tr w:rsidR="006A6BC2" w14:paraId="4E9D98DA" w14:textId="77777777" w:rsidTr="00A50CF6">
      <w:trPr>
        <w:trHeight w:hRule="exact" w:val="200"/>
      </w:trPr>
      <w:tc>
        <w:tcPr>
          <w:tcW w:w="2156" w:type="dxa"/>
        </w:tcPr>
        <w:p w14:paraId="35887281" w14:textId="77777777" w:rsidR="00527BD4" w:rsidRPr="005819CE" w:rsidRDefault="00527BD4" w:rsidP="00A50CF6"/>
      </w:tc>
    </w:tr>
    <w:tr w:rsidR="006A6BC2" w14:paraId="51827785" w14:textId="77777777" w:rsidTr="00502512">
      <w:trPr>
        <w:trHeight w:hRule="exact" w:val="774"/>
      </w:trPr>
      <w:tc>
        <w:tcPr>
          <w:tcW w:w="2156" w:type="dxa"/>
        </w:tcPr>
        <w:p w14:paraId="0EFDC2CF" w14:textId="77777777" w:rsidR="00527BD4" w:rsidRDefault="00934DCD" w:rsidP="003A5290">
          <w:pPr>
            <w:pStyle w:val="Huisstijl-Kopje"/>
          </w:pPr>
          <w:r>
            <w:t>Ons kenmerk</w:t>
          </w:r>
        </w:p>
        <w:p w14:paraId="382729FC" w14:textId="77777777" w:rsidR="00527BD4" w:rsidRPr="005819CE" w:rsidRDefault="00934DCD" w:rsidP="004425CC">
          <w:pPr>
            <w:pStyle w:val="Huisstijl-Kopje"/>
          </w:pPr>
          <w:r>
            <w:rPr>
              <w:b w:val="0"/>
            </w:rPr>
            <w:t>EZ_TEVEA</w:t>
          </w:r>
          <w:r w:rsidRPr="00502512">
            <w:rPr>
              <w:b w:val="0"/>
            </w:rPr>
            <w:t xml:space="preserve"> / </w:t>
          </w:r>
          <w:r>
            <w:rPr>
              <w:b w:val="0"/>
            </w:rPr>
            <w:t>108547325</w:t>
          </w:r>
        </w:p>
      </w:tc>
    </w:tr>
  </w:tbl>
  <w:p w14:paraId="15301464" w14:textId="77777777" w:rsidR="00527BD4" w:rsidRDefault="00527BD4" w:rsidP="008C356D">
    <w:pPr>
      <w:pStyle w:val="Koptekst"/>
      <w:rPr>
        <w:rFonts w:cs="Verdana-Bold"/>
        <w:b/>
        <w:bCs/>
        <w:smallCaps/>
        <w:szCs w:val="18"/>
      </w:rPr>
    </w:pPr>
  </w:p>
  <w:p w14:paraId="708B0975" w14:textId="77777777" w:rsidR="00527BD4" w:rsidRDefault="00527BD4" w:rsidP="008C356D"/>
  <w:p w14:paraId="20F6B223" w14:textId="77777777" w:rsidR="00527BD4" w:rsidRPr="00740712" w:rsidRDefault="00527BD4" w:rsidP="008C356D"/>
  <w:p w14:paraId="331C9A18" w14:textId="77777777" w:rsidR="00527BD4" w:rsidRPr="00217880" w:rsidRDefault="00527BD4" w:rsidP="008C356D">
    <w:pPr>
      <w:spacing w:line="0" w:lineRule="atLeast"/>
      <w:rPr>
        <w:sz w:val="2"/>
        <w:szCs w:val="2"/>
      </w:rPr>
    </w:pPr>
  </w:p>
  <w:p w14:paraId="6B505917" w14:textId="77777777" w:rsidR="00527BD4" w:rsidRDefault="00527BD4" w:rsidP="004F44C2">
    <w:pPr>
      <w:pStyle w:val="Koptekst"/>
      <w:rPr>
        <w:rFonts w:cs="Verdana-Bold"/>
        <w:b/>
        <w:bCs/>
        <w:smallCaps/>
        <w:szCs w:val="18"/>
      </w:rPr>
    </w:pPr>
  </w:p>
  <w:p w14:paraId="0476C769" w14:textId="77777777" w:rsidR="00527BD4" w:rsidRDefault="00527BD4" w:rsidP="004F44C2"/>
  <w:p w14:paraId="5BCCCAF4" w14:textId="77777777" w:rsidR="00527BD4" w:rsidRPr="00740712" w:rsidRDefault="00527BD4" w:rsidP="004F44C2"/>
  <w:p w14:paraId="5A92DB3D"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6A6BC2" w14:paraId="1F6D6705" w14:textId="77777777" w:rsidTr="00751A6A">
      <w:trPr>
        <w:trHeight w:val="2636"/>
      </w:trPr>
      <w:tc>
        <w:tcPr>
          <w:tcW w:w="737" w:type="dxa"/>
        </w:tcPr>
        <w:p w14:paraId="621608F9" w14:textId="77777777" w:rsidR="00527BD4" w:rsidRDefault="00527BD4" w:rsidP="00D0609E">
          <w:pPr>
            <w:framePr w:w="6340" w:h="2750" w:hRule="exact" w:hSpace="180" w:wrap="around" w:vAnchor="page" w:hAnchor="text" w:x="3873" w:y="-140"/>
            <w:spacing w:line="240" w:lineRule="auto"/>
          </w:pPr>
        </w:p>
      </w:tc>
      <w:tc>
        <w:tcPr>
          <w:tcW w:w="5156" w:type="dxa"/>
        </w:tcPr>
        <w:p w14:paraId="0263343E" w14:textId="77777777" w:rsidR="00527BD4" w:rsidRDefault="00934DCD"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004A4B5A" wp14:editId="3D3976AA">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2D7E4B3" w14:textId="77777777" w:rsidR="007269E3" w:rsidRDefault="007269E3" w:rsidP="00651CEE">
          <w:pPr>
            <w:framePr w:w="6340" w:h="2750" w:hRule="exact" w:hSpace="180" w:wrap="around" w:vAnchor="page" w:hAnchor="text" w:x="3873" w:y="-140"/>
            <w:spacing w:line="240" w:lineRule="auto"/>
          </w:pPr>
        </w:p>
      </w:tc>
    </w:tr>
  </w:tbl>
  <w:p w14:paraId="4315F9F1" w14:textId="77777777" w:rsidR="00527BD4" w:rsidRDefault="00527BD4" w:rsidP="00D0609E">
    <w:pPr>
      <w:framePr w:w="6340" w:h="2750" w:hRule="exact" w:hSpace="180" w:wrap="around" w:vAnchor="page" w:hAnchor="text" w:x="3873" w:y="-140"/>
    </w:pPr>
  </w:p>
  <w:p w14:paraId="3D226532"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6A6BC2" w14:paraId="5C7965B4" w14:textId="77777777" w:rsidTr="00A50CF6">
      <w:tc>
        <w:tcPr>
          <w:tcW w:w="2160" w:type="dxa"/>
        </w:tcPr>
        <w:p w14:paraId="6B91166A" w14:textId="51F4DCE1" w:rsidR="00527BD4" w:rsidRPr="005819CE" w:rsidRDefault="00743119" w:rsidP="00A50CF6">
          <w:pPr>
            <w:pStyle w:val="Huisstijl-Adres"/>
            <w:rPr>
              <w:b/>
            </w:rPr>
          </w:pPr>
          <w:r>
            <w:rPr>
              <w:b/>
            </w:rPr>
            <w:t xml:space="preserve">Diretie </w:t>
          </w:r>
          <w:r w:rsidR="00934DCD">
            <w:rPr>
              <w:b/>
            </w:rPr>
            <w:t>TEVEA</w:t>
          </w:r>
          <w:r w:rsidR="00934DCD" w:rsidRPr="005819CE">
            <w:rPr>
              <w:b/>
            </w:rPr>
            <w:br/>
          </w:r>
        </w:p>
        <w:p w14:paraId="3815C5E3" w14:textId="77777777" w:rsidR="00527BD4" w:rsidRPr="00BE5ED9" w:rsidRDefault="00934DCD" w:rsidP="00A50CF6">
          <w:pPr>
            <w:pStyle w:val="Huisstijl-Adres"/>
          </w:pPr>
          <w:r>
            <w:rPr>
              <w:b/>
            </w:rPr>
            <w:t>Bezoekadres</w:t>
          </w:r>
          <w:r>
            <w:rPr>
              <w:b/>
            </w:rPr>
            <w:br/>
          </w:r>
          <w:r>
            <w:t>Bezuidenhoutseweg 73</w:t>
          </w:r>
          <w:r w:rsidRPr="005819CE">
            <w:br/>
          </w:r>
          <w:r>
            <w:t>2594 AC Den Haag</w:t>
          </w:r>
        </w:p>
        <w:p w14:paraId="3655662A" w14:textId="77777777" w:rsidR="00EF495B" w:rsidRDefault="00934DCD" w:rsidP="0098788A">
          <w:pPr>
            <w:pStyle w:val="Huisstijl-Adres"/>
          </w:pPr>
          <w:r>
            <w:rPr>
              <w:b/>
            </w:rPr>
            <w:t>Postadres</w:t>
          </w:r>
          <w:r>
            <w:rPr>
              <w:b/>
            </w:rPr>
            <w:br/>
          </w:r>
          <w:r>
            <w:t>Postbus 20401</w:t>
          </w:r>
          <w:r w:rsidRPr="005819CE">
            <w:br/>
            <w:t>2500 E</w:t>
          </w:r>
          <w:r>
            <w:t>K</w:t>
          </w:r>
          <w:r w:rsidRPr="005819CE">
            <w:t xml:space="preserve"> Den Haag</w:t>
          </w:r>
        </w:p>
        <w:p w14:paraId="053D24CA" w14:textId="77777777" w:rsidR="00EF495B" w:rsidRPr="005B3814" w:rsidRDefault="00934DCD" w:rsidP="0098788A">
          <w:pPr>
            <w:pStyle w:val="Huisstijl-Adres"/>
          </w:pPr>
          <w:r>
            <w:rPr>
              <w:b/>
            </w:rPr>
            <w:t>Overheidsidentificatienr</w:t>
          </w:r>
          <w:r>
            <w:rPr>
              <w:b/>
            </w:rPr>
            <w:br/>
          </w:r>
          <w:r w:rsidRPr="005B3814">
            <w:t>00000001003214369000</w:t>
          </w:r>
        </w:p>
        <w:p w14:paraId="13F5EC5D" w14:textId="6B85A607" w:rsidR="00527BD4" w:rsidRPr="00735154" w:rsidRDefault="00934DCD"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6A6BC2" w14:paraId="7A196213" w14:textId="77777777" w:rsidTr="00735154">
      <w:trPr>
        <w:trHeight w:hRule="exact" w:val="80"/>
      </w:trPr>
      <w:tc>
        <w:tcPr>
          <w:tcW w:w="2160" w:type="dxa"/>
        </w:tcPr>
        <w:p w14:paraId="383F93E4" w14:textId="77777777" w:rsidR="00527BD4" w:rsidRPr="005819CE" w:rsidRDefault="00527BD4" w:rsidP="00A50CF6"/>
      </w:tc>
    </w:tr>
    <w:tr w:rsidR="006A6BC2" w14:paraId="16ECE586" w14:textId="77777777" w:rsidTr="00A50CF6">
      <w:tc>
        <w:tcPr>
          <w:tcW w:w="2160" w:type="dxa"/>
        </w:tcPr>
        <w:p w14:paraId="3AD46159" w14:textId="77777777" w:rsidR="000C0163" w:rsidRPr="005819CE" w:rsidRDefault="00934DCD" w:rsidP="000C0163">
          <w:pPr>
            <w:pStyle w:val="Huisstijl-Kopje"/>
          </w:pPr>
          <w:r>
            <w:t>Ons kenmerk</w:t>
          </w:r>
          <w:r w:rsidRPr="005819CE">
            <w:t xml:space="preserve"> </w:t>
          </w:r>
        </w:p>
        <w:p w14:paraId="686826DA" w14:textId="723A2159" w:rsidR="00527BD4" w:rsidRPr="003F6310" w:rsidRDefault="00934DCD" w:rsidP="003F6310">
          <w:pPr>
            <w:shd w:val="clear" w:color="auto" w:fill="FFFFFF"/>
            <w:spacing w:line="240" w:lineRule="auto"/>
            <w:textAlignment w:val="baseline"/>
            <w:rPr>
              <w:rFonts w:cs="Helvetica"/>
              <w:color w:val="000000"/>
              <w:sz w:val="13"/>
              <w:szCs w:val="13"/>
            </w:rPr>
          </w:pPr>
          <w:r w:rsidRPr="004870F6">
            <w:rPr>
              <w:sz w:val="13"/>
              <w:szCs w:val="13"/>
            </w:rPr>
            <w:t>EZ_TEVEA</w:t>
          </w:r>
          <w:r w:rsidR="00926AE2" w:rsidRPr="004870F6">
            <w:rPr>
              <w:sz w:val="13"/>
              <w:szCs w:val="13"/>
            </w:rPr>
            <w:t xml:space="preserve"> / </w:t>
          </w:r>
          <w:r w:rsidR="004870F6" w:rsidRPr="004870F6">
            <w:rPr>
              <w:rFonts w:cs="Helvetica"/>
              <w:color w:val="000000"/>
              <w:sz w:val="13"/>
              <w:szCs w:val="13"/>
              <w:bdr w:val="none" w:sz="0" w:space="0" w:color="auto" w:frame="1"/>
            </w:rPr>
            <w:t>108660774</w:t>
          </w:r>
        </w:p>
        <w:p w14:paraId="783B5305" w14:textId="3741FD67" w:rsidR="00527BD4" w:rsidRPr="005819CE" w:rsidRDefault="00527BD4" w:rsidP="00735154">
          <w:pPr>
            <w:pStyle w:val="Huisstijl-Kopje"/>
          </w:pPr>
        </w:p>
      </w:tc>
    </w:tr>
  </w:tbl>
  <w:p w14:paraId="192DFF27"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6A6BC2" w14:paraId="2EB8CC89" w14:textId="77777777" w:rsidTr="007610AA">
      <w:trPr>
        <w:trHeight w:val="400"/>
      </w:trPr>
      <w:tc>
        <w:tcPr>
          <w:tcW w:w="7520" w:type="dxa"/>
          <w:gridSpan w:val="2"/>
        </w:tcPr>
        <w:p w14:paraId="14A23ADC" w14:textId="77777777" w:rsidR="00527BD4" w:rsidRPr="00BC3B53" w:rsidRDefault="00934DCD" w:rsidP="00A50CF6">
          <w:pPr>
            <w:pStyle w:val="Huisstijl-Retouradres"/>
          </w:pPr>
          <w:r>
            <w:t>&gt; Retouradres Postbus 20401 2500 EK Den Haag</w:t>
          </w:r>
        </w:p>
      </w:tc>
    </w:tr>
    <w:tr w:rsidR="006A6BC2" w14:paraId="395F1DE0" w14:textId="77777777" w:rsidTr="007610AA">
      <w:tc>
        <w:tcPr>
          <w:tcW w:w="7520" w:type="dxa"/>
          <w:gridSpan w:val="2"/>
        </w:tcPr>
        <w:p w14:paraId="028B699B" w14:textId="77777777" w:rsidR="00527BD4" w:rsidRPr="00983E8F" w:rsidRDefault="00527BD4" w:rsidP="00A50CF6">
          <w:pPr>
            <w:pStyle w:val="Huisstijl-Rubricering"/>
          </w:pPr>
        </w:p>
      </w:tc>
    </w:tr>
    <w:tr w:rsidR="006A6BC2" w14:paraId="608F02D7" w14:textId="77777777" w:rsidTr="007610AA">
      <w:trPr>
        <w:trHeight w:hRule="exact" w:val="2440"/>
      </w:trPr>
      <w:tc>
        <w:tcPr>
          <w:tcW w:w="7520" w:type="dxa"/>
          <w:gridSpan w:val="2"/>
        </w:tcPr>
        <w:p w14:paraId="1B5162E0" w14:textId="77777777" w:rsidR="003F6310" w:rsidRDefault="003F6310" w:rsidP="00342F3B">
          <w:pPr>
            <w:pStyle w:val="Huisstijl-NAW"/>
          </w:pPr>
          <w:r>
            <w:t xml:space="preserve">De Voorzitter van de Tweede Kamer </w:t>
          </w:r>
        </w:p>
        <w:p w14:paraId="1C4AE85E" w14:textId="77777777" w:rsidR="003F6310" w:rsidRDefault="003F6310" w:rsidP="00342F3B">
          <w:pPr>
            <w:pStyle w:val="Huisstijl-NAW"/>
          </w:pPr>
          <w:r>
            <w:t>der Staten-Generaal</w:t>
          </w:r>
        </w:p>
        <w:p w14:paraId="00C13272" w14:textId="77777777" w:rsidR="003F6310" w:rsidRDefault="003F6310" w:rsidP="00342F3B">
          <w:pPr>
            <w:rPr>
              <w:szCs w:val="18"/>
            </w:rPr>
          </w:pPr>
          <w:r>
            <w:rPr>
              <w:szCs w:val="18"/>
            </w:rPr>
            <w:t>Prinses Irenestraat 6</w:t>
          </w:r>
        </w:p>
        <w:p w14:paraId="0EB90028" w14:textId="77777777" w:rsidR="003F6310" w:rsidRPr="004213FB" w:rsidRDefault="003F6310" w:rsidP="00342F3B">
          <w:pPr>
            <w:rPr>
              <w:szCs w:val="18"/>
            </w:rPr>
          </w:pPr>
          <w:r>
            <w:t>2595 BD  DEN HAAG</w:t>
          </w:r>
        </w:p>
        <w:p w14:paraId="0EF177D6" w14:textId="5E9528F7" w:rsidR="006A6BC2" w:rsidRDefault="006A6BC2">
          <w:pPr>
            <w:pStyle w:val="Huisstijl-NAW"/>
          </w:pPr>
        </w:p>
      </w:tc>
    </w:tr>
    <w:tr w:rsidR="006A6BC2" w14:paraId="0EAD8B05" w14:textId="77777777" w:rsidTr="007610AA">
      <w:trPr>
        <w:trHeight w:hRule="exact" w:val="400"/>
      </w:trPr>
      <w:tc>
        <w:tcPr>
          <w:tcW w:w="7520" w:type="dxa"/>
          <w:gridSpan w:val="2"/>
        </w:tcPr>
        <w:p w14:paraId="696CD17D"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6A6BC2" w14:paraId="09F36E94" w14:textId="77777777" w:rsidTr="007610AA">
      <w:trPr>
        <w:trHeight w:val="240"/>
      </w:trPr>
      <w:tc>
        <w:tcPr>
          <w:tcW w:w="900" w:type="dxa"/>
        </w:tcPr>
        <w:p w14:paraId="32BAF3CB" w14:textId="77777777" w:rsidR="00527BD4" w:rsidRPr="007709EF" w:rsidRDefault="00934DCD" w:rsidP="00A50CF6">
          <w:pPr>
            <w:rPr>
              <w:szCs w:val="18"/>
            </w:rPr>
          </w:pPr>
          <w:r>
            <w:rPr>
              <w:szCs w:val="18"/>
            </w:rPr>
            <w:t>Datum</w:t>
          </w:r>
        </w:p>
      </w:tc>
      <w:tc>
        <w:tcPr>
          <w:tcW w:w="6620" w:type="dxa"/>
        </w:tcPr>
        <w:p w14:paraId="49277655" w14:textId="2A15820A" w:rsidR="00527BD4" w:rsidRPr="007709EF" w:rsidRDefault="00743119" w:rsidP="00A50CF6">
          <w:r>
            <w:t>13 oktober 2026</w:t>
          </w:r>
        </w:p>
      </w:tc>
    </w:tr>
    <w:tr w:rsidR="006A6BC2" w14:paraId="00549292" w14:textId="77777777" w:rsidTr="007610AA">
      <w:trPr>
        <w:trHeight w:val="240"/>
      </w:trPr>
      <w:tc>
        <w:tcPr>
          <w:tcW w:w="900" w:type="dxa"/>
        </w:tcPr>
        <w:p w14:paraId="5AE5D31E" w14:textId="77777777" w:rsidR="00527BD4" w:rsidRPr="007709EF" w:rsidRDefault="00934DCD" w:rsidP="00A50CF6">
          <w:pPr>
            <w:rPr>
              <w:szCs w:val="18"/>
            </w:rPr>
          </w:pPr>
          <w:r>
            <w:rPr>
              <w:szCs w:val="18"/>
            </w:rPr>
            <w:t>Betreft</w:t>
          </w:r>
        </w:p>
      </w:tc>
      <w:tc>
        <w:tcPr>
          <w:tcW w:w="6620" w:type="dxa"/>
        </w:tcPr>
        <w:p w14:paraId="3DE11E4F" w14:textId="477D1514" w:rsidR="00527BD4" w:rsidRPr="007709EF" w:rsidRDefault="00934DCD" w:rsidP="00A50CF6">
          <w:r>
            <w:t xml:space="preserve">Kamerbrief </w:t>
          </w:r>
          <w:r w:rsidR="00467125">
            <w:t xml:space="preserve">afronding bezwaarprocedure voorgenomen overname van </w:t>
          </w:r>
          <w:proofErr w:type="spellStart"/>
          <w:r w:rsidR="00467125">
            <w:t>Solvinity</w:t>
          </w:r>
          <w:proofErr w:type="spellEnd"/>
          <w:r w:rsidR="00467125">
            <w:t xml:space="preserve"> </w:t>
          </w:r>
        </w:p>
      </w:tc>
    </w:tr>
  </w:tbl>
  <w:p w14:paraId="4787A4A9"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37B0AA06">
      <w:start w:val="1"/>
      <w:numFmt w:val="bullet"/>
      <w:pStyle w:val="Lijstopsomteken"/>
      <w:lvlText w:val="•"/>
      <w:lvlJc w:val="left"/>
      <w:pPr>
        <w:tabs>
          <w:tab w:val="num" w:pos="227"/>
        </w:tabs>
        <w:ind w:left="227" w:hanging="227"/>
      </w:pPr>
      <w:rPr>
        <w:rFonts w:ascii="Verdana" w:hAnsi="Verdana" w:hint="default"/>
        <w:sz w:val="18"/>
        <w:szCs w:val="18"/>
      </w:rPr>
    </w:lvl>
    <w:lvl w:ilvl="1" w:tplc="56FA1DEA" w:tentative="1">
      <w:start w:val="1"/>
      <w:numFmt w:val="bullet"/>
      <w:lvlText w:val="o"/>
      <w:lvlJc w:val="left"/>
      <w:pPr>
        <w:tabs>
          <w:tab w:val="num" w:pos="1440"/>
        </w:tabs>
        <w:ind w:left="1440" w:hanging="360"/>
      </w:pPr>
      <w:rPr>
        <w:rFonts w:ascii="Courier New" w:hAnsi="Courier New" w:cs="Courier New" w:hint="default"/>
      </w:rPr>
    </w:lvl>
    <w:lvl w:ilvl="2" w:tplc="04FA28C2" w:tentative="1">
      <w:start w:val="1"/>
      <w:numFmt w:val="bullet"/>
      <w:lvlText w:val=""/>
      <w:lvlJc w:val="left"/>
      <w:pPr>
        <w:tabs>
          <w:tab w:val="num" w:pos="2160"/>
        </w:tabs>
        <w:ind w:left="2160" w:hanging="360"/>
      </w:pPr>
      <w:rPr>
        <w:rFonts w:ascii="Wingdings" w:hAnsi="Wingdings" w:hint="default"/>
      </w:rPr>
    </w:lvl>
    <w:lvl w:ilvl="3" w:tplc="F7065014" w:tentative="1">
      <w:start w:val="1"/>
      <w:numFmt w:val="bullet"/>
      <w:lvlText w:val=""/>
      <w:lvlJc w:val="left"/>
      <w:pPr>
        <w:tabs>
          <w:tab w:val="num" w:pos="2880"/>
        </w:tabs>
        <w:ind w:left="2880" w:hanging="360"/>
      </w:pPr>
      <w:rPr>
        <w:rFonts w:ascii="Symbol" w:hAnsi="Symbol" w:hint="default"/>
      </w:rPr>
    </w:lvl>
    <w:lvl w:ilvl="4" w:tplc="911C5DB8" w:tentative="1">
      <w:start w:val="1"/>
      <w:numFmt w:val="bullet"/>
      <w:lvlText w:val="o"/>
      <w:lvlJc w:val="left"/>
      <w:pPr>
        <w:tabs>
          <w:tab w:val="num" w:pos="3600"/>
        </w:tabs>
        <w:ind w:left="3600" w:hanging="360"/>
      </w:pPr>
      <w:rPr>
        <w:rFonts w:ascii="Courier New" w:hAnsi="Courier New" w:cs="Courier New" w:hint="default"/>
      </w:rPr>
    </w:lvl>
    <w:lvl w:ilvl="5" w:tplc="DB7A54B2" w:tentative="1">
      <w:start w:val="1"/>
      <w:numFmt w:val="bullet"/>
      <w:lvlText w:val=""/>
      <w:lvlJc w:val="left"/>
      <w:pPr>
        <w:tabs>
          <w:tab w:val="num" w:pos="4320"/>
        </w:tabs>
        <w:ind w:left="4320" w:hanging="360"/>
      </w:pPr>
      <w:rPr>
        <w:rFonts w:ascii="Wingdings" w:hAnsi="Wingdings" w:hint="default"/>
      </w:rPr>
    </w:lvl>
    <w:lvl w:ilvl="6" w:tplc="C22CA252" w:tentative="1">
      <w:start w:val="1"/>
      <w:numFmt w:val="bullet"/>
      <w:lvlText w:val=""/>
      <w:lvlJc w:val="left"/>
      <w:pPr>
        <w:tabs>
          <w:tab w:val="num" w:pos="5040"/>
        </w:tabs>
        <w:ind w:left="5040" w:hanging="360"/>
      </w:pPr>
      <w:rPr>
        <w:rFonts w:ascii="Symbol" w:hAnsi="Symbol" w:hint="default"/>
      </w:rPr>
    </w:lvl>
    <w:lvl w:ilvl="7" w:tplc="C82E36B8" w:tentative="1">
      <w:start w:val="1"/>
      <w:numFmt w:val="bullet"/>
      <w:lvlText w:val="o"/>
      <w:lvlJc w:val="left"/>
      <w:pPr>
        <w:tabs>
          <w:tab w:val="num" w:pos="5760"/>
        </w:tabs>
        <w:ind w:left="5760" w:hanging="360"/>
      </w:pPr>
      <w:rPr>
        <w:rFonts w:ascii="Courier New" w:hAnsi="Courier New" w:cs="Courier New" w:hint="default"/>
      </w:rPr>
    </w:lvl>
    <w:lvl w:ilvl="8" w:tplc="AA6A55A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1849A4"/>
    <w:multiLevelType w:val="hybridMultilevel"/>
    <w:tmpl w:val="A9E676D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45B6AA18">
      <w:start w:val="1"/>
      <w:numFmt w:val="bullet"/>
      <w:pStyle w:val="Lijstopsomteken2"/>
      <w:lvlText w:val="–"/>
      <w:lvlJc w:val="left"/>
      <w:pPr>
        <w:tabs>
          <w:tab w:val="num" w:pos="227"/>
        </w:tabs>
        <w:ind w:left="227" w:firstLine="0"/>
      </w:pPr>
      <w:rPr>
        <w:rFonts w:ascii="Verdana" w:hAnsi="Verdana" w:hint="default"/>
      </w:rPr>
    </w:lvl>
    <w:lvl w:ilvl="1" w:tplc="D4100EE2" w:tentative="1">
      <w:start w:val="1"/>
      <w:numFmt w:val="bullet"/>
      <w:lvlText w:val="o"/>
      <w:lvlJc w:val="left"/>
      <w:pPr>
        <w:tabs>
          <w:tab w:val="num" w:pos="1440"/>
        </w:tabs>
        <w:ind w:left="1440" w:hanging="360"/>
      </w:pPr>
      <w:rPr>
        <w:rFonts w:ascii="Courier New" w:hAnsi="Courier New" w:cs="Courier New" w:hint="default"/>
      </w:rPr>
    </w:lvl>
    <w:lvl w:ilvl="2" w:tplc="3B743260" w:tentative="1">
      <w:start w:val="1"/>
      <w:numFmt w:val="bullet"/>
      <w:lvlText w:val=""/>
      <w:lvlJc w:val="left"/>
      <w:pPr>
        <w:tabs>
          <w:tab w:val="num" w:pos="2160"/>
        </w:tabs>
        <w:ind w:left="2160" w:hanging="360"/>
      </w:pPr>
      <w:rPr>
        <w:rFonts w:ascii="Wingdings" w:hAnsi="Wingdings" w:hint="default"/>
      </w:rPr>
    </w:lvl>
    <w:lvl w:ilvl="3" w:tplc="1ACEB082" w:tentative="1">
      <w:start w:val="1"/>
      <w:numFmt w:val="bullet"/>
      <w:lvlText w:val=""/>
      <w:lvlJc w:val="left"/>
      <w:pPr>
        <w:tabs>
          <w:tab w:val="num" w:pos="2880"/>
        </w:tabs>
        <w:ind w:left="2880" w:hanging="360"/>
      </w:pPr>
      <w:rPr>
        <w:rFonts w:ascii="Symbol" w:hAnsi="Symbol" w:hint="default"/>
      </w:rPr>
    </w:lvl>
    <w:lvl w:ilvl="4" w:tplc="042A0808" w:tentative="1">
      <w:start w:val="1"/>
      <w:numFmt w:val="bullet"/>
      <w:lvlText w:val="o"/>
      <w:lvlJc w:val="left"/>
      <w:pPr>
        <w:tabs>
          <w:tab w:val="num" w:pos="3600"/>
        </w:tabs>
        <w:ind w:left="3600" w:hanging="360"/>
      </w:pPr>
      <w:rPr>
        <w:rFonts w:ascii="Courier New" w:hAnsi="Courier New" w:cs="Courier New" w:hint="default"/>
      </w:rPr>
    </w:lvl>
    <w:lvl w:ilvl="5" w:tplc="810894EC" w:tentative="1">
      <w:start w:val="1"/>
      <w:numFmt w:val="bullet"/>
      <w:lvlText w:val=""/>
      <w:lvlJc w:val="left"/>
      <w:pPr>
        <w:tabs>
          <w:tab w:val="num" w:pos="4320"/>
        </w:tabs>
        <w:ind w:left="4320" w:hanging="360"/>
      </w:pPr>
      <w:rPr>
        <w:rFonts w:ascii="Wingdings" w:hAnsi="Wingdings" w:hint="default"/>
      </w:rPr>
    </w:lvl>
    <w:lvl w:ilvl="6" w:tplc="A356B23E" w:tentative="1">
      <w:start w:val="1"/>
      <w:numFmt w:val="bullet"/>
      <w:lvlText w:val=""/>
      <w:lvlJc w:val="left"/>
      <w:pPr>
        <w:tabs>
          <w:tab w:val="num" w:pos="5040"/>
        </w:tabs>
        <w:ind w:left="5040" w:hanging="360"/>
      </w:pPr>
      <w:rPr>
        <w:rFonts w:ascii="Symbol" w:hAnsi="Symbol" w:hint="default"/>
      </w:rPr>
    </w:lvl>
    <w:lvl w:ilvl="7" w:tplc="9EFC9CDC" w:tentative="1">
      <w:start w:val="1"/>
      <w:numFmt w:val="bullet"/>
      <w:lvlText w:val="o"/>
      <w:lvlJc w:val="left"/>
      <w:pPr>
        <w:tabs>
          <w:tab w:val="num" w:pos="5760"/>
        </w:tabs>
        <w:ind w:left="5760" w:hanging="360"/>
      </w:pPr>
      <w:rPr>
        <w:rFonts w:ascii="Courier New" w:hAnsi="Courier New" w:cs="Courier New" w:hint="default"/>
      </w:rPr>
    </w:lvl>
    <w:lvl w:ilvl="8" w:tplc="31388C1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7A126E1"/>
    <w:multiLevelType w:val="hybridMultilevel"/>
    <w:tmpl w:val="7AD6C290"/>
    <w:lvl w:ilvl="0" w:tplc="3F88C1D4">
      <w:start w:val="13"/>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8820662">
    <w:abstractNumId w:val="10"/>
  </w:num>
  <w:num w:numId="2" w16cid:durableId="1269846298">
    <w:abstractNumId w:val="7"/>
  </w:num>
  <w:num w:numId="3" w16cid:durableId="663436497">
    <w:abstractNumId w:val="6"/>
  </w:num>
  <w:num w:numId="4" w16cid:durableId="394933416">
    <w:abstractNumId w:val="5"/>
  </w:num>
  <w:num w:numId="5" w16cid:durableId="1648389472">
    <w:abstractNumId w:val="4"/>
  </w:num>
  <w:num w:numId="6" w16cid:durableId="993995450">
    <w:abstractNumId w:val="8"/>
  </w:num>
  <w:num w:numId="7" w16cid:durableId="1336374462">
    <w:abstractNumId w:val="3"/>
  </w:num>
  <w:num w:numId="8" w16cid:durableId="2073499817">
    <w:abstractNumId w:val="2"/>
  </w:num>
  <w:num w:numId="9" w16cid:durableId="1772583009">
    <w:abstractNumId w:val="1"/>
  </w:num>
  <w:num w:numId="10" w16cid:durableId="331418471">
    <w:abstractNumId w:val="0"/>
  </w:num>
  <w:num w:numId="11" w16cid:durableId="1248492501">
    <w:abstractNumId w:val="9"/>
  </w:num>
  <w:num w:numId="12" w16cid:durableId="1631788123">
    <w:abstractNumId w:val="12"/>
  </w:num>
  <w:num w:numId="13" w16cid:durableId="598149233">
    <w:abstractNumId w:val="14"/>
  </w:num>
  <w:num w:numId="14" w16cid:durableId="2135295438">
    <w:abstractNumId w:val="13"/>
  </w:num>
  <w:num w:numId="15" w16cid:durableId="1138259509">
    <w:abstractNumId w:val="15"/>
  </w:num>
  <w:num w:numId="16" w16cid:durableId="44415518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20189"/>
    <w:rsid w:val="00020EE4"/>
    <w:rsid w:val="00023E9A"/>
    <w:rsid w:val="00033CDD"/>
    <w:rsid w:val="00034A84"/>
    <w:rsid w:val="00035E67"/>
    <w:rsid w:val="000366F3"/>
    <w:rsid w:val="0006024D"/>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C7BF4"/>
    <w:rsid w:val="000D0225"/>
    <w:rsid w:val="000E7895"/>
    <w:rsid w:val="000F161D"/>
    <w:rsid w:val="000F2875"/>
    <w:rsid w:val="000F3CAA"/>
    <w:rsid w:val="00102ABB"/>
    <w:rsid w:val="001202FF"/>
    <w:rsid w:val="00121BF0"/>
    <w:rsid w:val="00123704"/>
    <w:rsid w:val="001270C7"/>
    <w:rsid w:val="00132540"/>
    <w:rsid w:val="00133F0F"/>
    <w:rsid w:val="0014462A"/>
    <w:rsid w:val="001465B5"/>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97257"/>
    <w:rsid w:val="001A2BEA"/>
    <w:rsid w:val="001A6D93"/>
    <w:rsid w:val="001C071E"/>
    <w:rsid w:val="001C32EC"/>
    <w:rsid w:val="001C38BD"/>
    <w:rsid w:val="001C4D5A"/>
    <w:rsid w:val="001D1272"/>
    <w:rsid w:val="001E34C6"/>
    <w:rsid w:val="001E5581"/>
    <w:rsid w:val="001F3C70"/>
    <w:rsid w:val="00200D88"/>
    <w:rsid w:val="00201F68"/>
    <w:rsid w:val="0020298D"/>
    <w:rsid w:val="00212F2A"/>
    <w:rsid w:val="00214F2B"/>
    <w:rsid w:val="00217880"/>
    <w:rsid w:val="00222D66"/>
    <w:rsid w:val="00224A8A"/>
    <w:rsid w:val="002309A8"/>
    <w:rsid w:val="002369BF"/>
    <w:rsid w:val="00236CFE"/>
    <w:rsid w:val="00241D72"/>
    <w:rsid w:val="002428E3"/>
    <w:rsid w:val="00243031"/>
    <w:rsid w:val="00260BAF"/>
    <w:rsid w:val="00263CDD"/>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C7AAE"/>
    <w:rsid w:val="002D001A"/>
    <w:rsid w:val="002D28E2"/>
    <w:rsid w:val="002D317B"/>
    <w:rsid w:val="002D3587"/>
    <w:rsid w:val="002D502D"/>
    <w:rsid w:val="002D66C3"/>
    <w:rsid w:val="002E0F69"/>
    <w:rsid w:val="002F5147"/>
    <w:rsid w:val="002F78E8"/>
    <w:rsid w:val="002F7ABD"/>
    <w:rsid w:val="00312597"/>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A6DD7"/>
    <w:rsid w:val="003B0155"/>
    <w:rsid w:val="003B7EE7"/>
    <w:rsid w:val="003C2CCB"/>
    <w:rsid w:val="003D39EC"/>
    <w:rsid w:val="003D5DED"/>
    <w:rsid w:val="003E10AD"/>
    <w:rsid w:val="003E3DD5"/>
    <w:rsid w:val="003F07C6"/>
    <w:rsid w:val="003F1F6B"/>
    <w:rsid w:val="003F3757"/>
    <w:rsid w:val="003F38BD"/>
    <w:rsid w:val="003F44B7"/>
    <w:rsid w:val="003F6310"/>
    <w:rsid w:val="004008E9"/>
    <w:rsid w:val="00413D48"/>
    <w:rsid w:val="00441AC2"/>
    <w:rsid w:val="0044249B"/>
    <w:rsid w:val="004425CC"/>
    <w:rsid w:val="00450043"/>
    <w:rsid w:val="0045023C"/>
    <w:rsid w:val="00451A5B"/>
    <w:rsid w:val="00452BCD"/>
    <w:rsid w:val="00452CEA"/>
    <w:rsid w:val="0046405C"/>
    <w:rsid w:val="00465B52"/>
    <w:rsid w:val="0046708E"/>
    <w:rsid w:val="00467125"/>
    <w:rsid w:val="00472A65"/>
    <w:rsid w:val="00474463"/>
    <w:rsid w:val="00474B75"/>
    <w:rsid w:val="0047725D"/>
    <w:rsid w:val="00483F0B"/>
    <w:rsid w:val="004870F6"/>
    <w:rsid w:val="00492E86"/>
    <w:rsid w:val="00496319"/>
    <w:rsid w:val="00497279"/>
    <w:rsid w:val="004A163B"/>
    <w:rsid w:val="004A670A"/>
    <w:rsid w:val="004B5465"/>
    <w:rsid w:val="004B70F0"/>
    <w:rsid w:val="004C21A8"/>
    <w:rsid w:val="004D505E"/>
    <w:rsid w:val="004D72CA"/>
    <w:rsid w:val="004E2242"/>
    <w:rsid w:val="004E6FB0"/>
    <w:rsid w:val="004F42FF"/>
    <w:rsid w:val="004F44C2"/>
    <w:rsid w:val="00502512"/>
    <w:rsid w:val="00503FD2"/>
    <w:rsid w:val="00505262"/>
    <w:rsid w:val="00516022"/>
    <w:rsid w:val="00521CEE"/>
    <w:rsid w:val="00522D6C"/>
    <w:rsid w:val="00527BD4"/>
    <w:rsid w:val="005330E6"/>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5E2B"/>
    <w:rsid w:val="005C740C"/>
    <w:rsid w:val="005D625B"/>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5C3B"/>
    <w:rsid w:val="006A6BC2"/>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07DCC"/>
    <w:rsid w:val="00714D44"/>
    <w:rsid w:val="00714DC5"/>
    <w:rsid w:val="00715237"/>
    <w:rsid w:val="00721AE1"/>
    <w:rsid w:val="007254A5"/>
    <w:rsid w:val="00725748"/>
    <w:rsid w:val="007269E3"/>
    <w:rsid w:val="00732F79"/>
    <w:rsid w:val="00735154"/>
    <w:rsid w:val="00735D88"/>
    <w:rsid w:val="0073720D"/>
    <w:rsid w:val="00737507"/>
    <w:rsid w:val="00740712"/>
    <w:rsid w:val="00742AB9"/>
    <w:rsid w:val="00743119"/>
    <w:rsid w:val="00746C31"/>
    <w:rsid w:val="00751A6A"/>
    <w:rsid w:val="00754FBF"/>
    <w:rsid w:val="007610AA"/>
    <w:rsid w:val="007709EF"/>
    <w:rsid w:val="00782701"/>
    <w:rsid w:val="00783559"/>
    <w:rsid w:val="0079551B"/>
    <w:rsid w:val="00797AA5"/>
    <w:rsid w:val="007A26BD"/>
    <w:rsid w:val="007A4105"/>
    <w:rsid w:val="007B4503"/>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539D"/>
    <w:rsid w:val="00847444"/>
    <w:rsid w:val="008517C6"/>
    <w:rsid w:val="00853F78"/>
    <w:rsid w:val="008547BA"/>
    <w:rsid w:val="008553C7"/>
    <w:rsid w:val="00857FEB"/>
    <w:rsid w:val="008601AF"/>
    <w:rsid w:val="008624E1"/>
    <w:rsid w:val="00872271"/>
    <w:rsid w:val="008738B5"/>
    <w:rsid w:val="00883137"/>
    <w:rsid w:val="0089117B"/>
    <w:rsid w:val="00894A3B"/>
    <w:rsid w:val="008A1F5D"/>
    <w:rsid w:val="008A28F5"/>
    <w:rsid w:val="008B1198"/>
    <w:rsid w:val="008B3471"/>
    <w:rsid w:val="008B3929"/>
    <w:rsid w:val="008B4125"/>
    <w:rsid w:val="008B4CB3"/>
    <w:rsid w:val="008B567B"/>
    <w:rsid w:val="008B7B24"/>
    <w:rsid w:val="008C356D"/>
    <w:rsid w:val="008D0D65"/>
    <w:rsid w:val="008D43B5"/>
    <w:rsid w:val="008E0B3F"/>
    <w:rsid w:val="008E49AD"/>
    <w:rsid w:val="008E698E"/>
    <w:rsid w:val="008F2584"/>
    <w:rsid w:val="008F3246"/>
    <w:rsid w:val="008F3C1B"/>
    <w:rsid w:val="008F508C"/>
    <w:rsid w:val="00901BE9"/>
    <w:rsid w:val="0090271B"/>
    <w:rsid w:val="00906594"/>
    <w:rsid w:val="00906C2E"/>
    <w:rsid w:val="00910642"/>
    <w:rsid w:val="00910DDF"/>
    <w:rsid w:val="0092124E"/>
    <w:rsid w:val="00922290"/>
    <w:rsid w:val="00926AE2"/>
    <w:rsid w:val="00930B13"/>
    <w:rsid w:val="009311C8"/>
    <w:rsid w:val="00933376"/>
    <w:rsid w:val="00933A2F"/>
    <w:rsid w:val="00934DCD"/>
    <w:rsid w:val="009414C5"/>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B4A0F"/>
    <w:rsid w:val="009C3F20"/>
    <w:rsid w:val="009C7CA1"/>
    <w:rsid w:val="009D043D"/>
    <w:rsid w:val="009E3C59"/>
    <w:rsid w:val="009F3259"/>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A81"/>
    <w:rsid w:val="00A41FE2"/>
    <w:rsid w:val="00A4598A"/>
    <w:rsid w:val="00A46FEF"/>
    <w:rsid w:val="00A47948"/>
    <w:rsid w:val="00A50CF6"/>
    <w:rsid w:val="00A51717"/>
    <w:rsid w:val="00A56946"/>
    <w:rsid w:val="00A6170E"/>
    <w:rsid w:val="00A63B8C"/>
    <w:rsid w:val="00A715F8"/>
    <w:rsid w:val="00A77F6F"/>
    <w:rsid w:val="00A831FD"/>
    <w:rsid w:val="00A83352"/>
    <w:rsid w:val="00A850A2"/>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67C24"/>
    <w:rsid w:val="00B70BF3"/>
    <w:rsid w:val="00B71DC2"/>
    <w:rsid w:val="00B7444F"/>
    <w:rsid w:val="00B849F5"/>
    <w:rsid w:val="00B91CFC"/>
    <w:rsid w:val="00B93893"/>
    <w:rsid w:val="00BA1397"/>
    <w:rsid w:val="00BA7E0A"/>
    <w:rsid w:val="00BB6AB0"/>
    <w:rsid w:val="00BC2C00"/>
    <w:rsid w:val="00BC3B53"/>
    <w:rsid w:val="00BC3B96"/>
    <w:rsid w:val="00BC4AE3"/>
    <w:rsid w:val="00BC5B28"/>
    <w:rsid w:val="00BD2370"/>
    <w:rsid w:val="00BD269D"/>
    <w:rsid w:val="00BD2D73"/>
    <w:rsid w:val="00BD416F"/>
    <w:rsid w:val="00BE3F88"/>
    <w:rsid w:val="00BE4756"/>
    <w:rsid w:val="00BE5ED9"/>
    <w:rsid w:val="00BE6530"/>
    <w:rsid w:val="00BE7B41"/>
    <w:rsid w:val="00C011E5"/>
    <w:rsid w:val="00C017C2"/>
    <w:rsid w:val="00C13AE1"/>
    <w:rsid w:val="00C15A91"/>
    <w:rsid w:val="00C206F1"/>
    <w:rsid w:val="00C217E1"/>
    <w:rsid w:val="00C219B1"/>
    <w:rsid w:val="00C4015B"/>
    <w:rsid w:val="00C40C60"/>
    <w:rsid w:val="00C43FE6"/>
    <w:rsid w:val="00C44B9C"/>
    <w:rsid w:val="00C5258E"/>
    <w:rsid w:val="00C530C9"/>
    <w:rsid w:val="00C619A7"/>
    <w:rsid w:val="00C73D5F"/>
    <w:rsid w:val="00C82AFE"/>
    <w:rsid w:val="00C83DBC"/>
    <w:rsid w:val="00C85234"/>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3DEC"/>
    <w:rsid w:val="00D0609E"/>
    <w:rsid w:val="00D078E1"/>
    <w:rsid w:val="00D100E9"/>
    <w:rsid w:val="00D17942"/>
    <w:rsid w:val="00D21E4B"/>
    <w:rsid w:val="00D22441"/>
    <w:rsid w:val="00D23522"/>
    <w:rsid w:val="00D23B5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B36FE"/>
    <w:rsid w:val="00DB533A"/>
    <w:rsid w:val="00DB60AE"/>
    <w:rsid w:val="00DB6307"/>
    <w:rsid w:val="00DC7C7B"/>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2EFB"/>
    <w:rsid w:val="00E3731D"/>
    <w:rsid w:val="00E51469"/>
    <w:rsid w:val="00E634E3"/>
    <w:rsid w:val="00E717C4"/>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539E"/>
    <w:rsid w:val="00EE4A1F"/>
    <w:rsid w:val="00EE4C2D"/>
    <w:rsid w:val="00EE5829"/>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A3C5D"/>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165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unhideWhenUsed/>
    <w:rsid w:val="00D23B52"/>
    <w:pPr>
      <w:spacing w:before="100" w:beforeAutospacing="1" w:after="100" w:afterAutospacing="1" w:line="240" w:lineRule="auto"/>
    </w:pPr>
    <w:rPr>
      <w:rFonts w:ascii="Calibri" w:eastAsiaTheme="minorHAnsi" w:hAnsi="Calibri" w:cs="Calibri"/>
      <w:sz w:val="22"/>
      <w:szCs w:val="22"/>
    </w:rPr>
  </w:style>
  <w:style w:type="paragraph" w:styleId="Tekstopmerking">
    <w:name w:val="annotation text"/>
    <w:basedOn w:val="Standaard"/>
    <w:link w:val="TekstopmerkingChar1"/>
    <w:uiPriority w:val="99"/>
    <w:unhideWhenUsed/>
    <w:rsid w:val="00467125"/>
    <w:pPr>
      <w:spacing w:after="160" w:line="240" w:lineRule="auto"/>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semiHidden/>
    <w:rsid w:val="00467125"/>
    <w:rPr>
      <w:rFonts w:ascii="Verdana" w:hAnsi="Verdana"/>
      <w:lang w:val="nl-NL" w:eastAsia="nl-NL"/>
    </w:rPr>
  </w:style>
  <w:style w:type="character" w:customStyle="1" w:styleId="TekstopmerkingChar1">
    <w:name w:val="Tekst opmerking Char1"/>
    <w:basedOn w:val="Standaardalinea-lettertype"/>
    <w:link w:val="Tekstopmerking"/>
    <w:uiPriority w:val="99"/>
    <w:rsid w:val="00467125"/>
    <w:rPr>
      <w:rFonts w:asciiTheme="minorHAnsi" w:eastAsiaTheme="minorHAnsi" w:hAnsiTheme="minorHAnsi" w:cstheme="minorBidi"/>
      <w:lang w:val="nl-NL"/>
    </w:rPr>
  </w:style>
  <w:style w:type="character" w:styleId="Verwijzingopmerking">
    <w:name w:val="annotation reference"/>
    <w:basedOn w:val="Standaardalinea-lettertype"/>
    <w:uiPriority w:val="99"/>
    <w:semiHidden/>
    <w:unhideWhenUsed/>
    <w:rsid w:val="00467125"/>
    <w:rPr>
      <w:sz w:val="16"/>
      <w:szCs w:val="16"/>
    </w:rPr>
  </w:style>
  <w:style w:type="paragraph" w:styleId="Onderwerpvanopmerking">
    <w:name w:val="annotation subject"/>
    <w:basedOn w:val="Tekstopmerking"/>
    <w:next w:val="Tekstopmerking"/>
    <w:link w:val="OnderwerpvanopmerkingChar"/>
    <w:semiHidden/>
    <w:unhideWhenUsed/>
    <w:rsid w:val="00467125"/>
    <w:pPr>
      <w:spacing w:after="0"/>
    </w:pPr>
    <w:rPr>
      <w:rFonts w:ascii="Verdana" w:eastAsia="Times New Roman" w:hAnsi="Verdana" w:cs="Times New Roman"/>
      <w:b/>
      <w:bCs/>
      <w:lang w:eastAsia="nl-NL"/>
    </w:rPr>
  </w:style>
  <w:style w:type="character" w:customStyle="1" w:styleId="OnderwerpvanopmerkingChar">
    <w:name w:val="Onderwerp van opmerking Char"/>
    <w:basedOn w:val="TekstopmerkingChar1"/>
    <w:link w:val="Onderwerpvanopmerking"/>
    <w:semiHidden/>
    <w:rsid w:val="00467125"/>
    <w:rPr>
      <w:rFonts w:ascii="Verdana" w:eastAsiaTheme="minorHAnsi" w:hAnsi="Verdana" w:cstheme="minorBidi"/>
      <w:b/>
      <w:bCs/>
      <w:lang w:val="nl-NL" w:eastAsia="nl-NL"/>
    </w:rPr>
  </w:style>
  <w:style w:type="character" w:styleId="Voetnootmarkering">
    <w:name w:val="footnote reference"/>
    <w:basedOn w:val="Standaardalinea-lettertype"/>
    <w:semiHidden/>
    <w:unhideWhenUsed/>
    <w:rsid w:val="00743119"/>
    <w:rPr>
      <w:vertAlign w:val="superscript"/>
    </w:rPr>
  </w:style>
  <w:style w:type="paragraph" w:styleId="Lijstalinea">
    <w:name w:val="List Paragraph"/>
    <w:basedOn w:val="Standaard"/>
    <w:uiPriority w:val="34"/>
    <w:qFormat/>
    <w:rsid w:val="00BE65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210</ap:Words>
  <ap:Characters>1156</ap:Characters>
  <ap:DocSecurity>0</ap:DocSecurity>
  <ap:Lines>9</ap:Lines>
  <ap:Paragraphs>2</ap:Paragraphs>
  <ap:ScaleCrop>false</ap:ScaleCrop>
  <ap:LinksUpToDate>false</ap:LinksUpToDate>
  <ap:CharactersWithSpaces>1364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2026-10-13T09:34:00.0000000Z</dcterms:created>
  <dcterms:modified xsi:type="dcterms:W3CDTF">2026-10-13T09:34:00.0000000Z</dcterms:modified>
  <dc:description>------------------------</dc:description>
  <dc:subject/>
  <keywords/>
  <version/>
  <category/>
</coreProperties>
</file>