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2026Z22075</w:t>
        <w:br/>
      </w:r>
      <w:proofErr w:type="spellEnd"/>
    </w:p>
    <w:p>
      <w:pPr>
        <w:pStyle w:val="Normal"/>
        <w:rPr>
          <w:b w:val="1"/>
          <w:bCs w:val="1"/>
        </w:rPr>
      </w:pPr>
      <w:r w:rsidR="250AE766">
        <w:rPr>
          <w:b w:val="0"/>
          <w:bCs w:val="0"/>
        </w:rPr>
        <w:t>(ingezonden 13 oktober 2026)</w:t>
        <w:br/>
      </w:r>
    </w:p>
    <w:p>
      <w:r>
        <w:t xml:space="preserve">Vragen van de leden Synhaeve, Mathlouti en El Boujdaini (allen D66) aan de ministers van Justitie en Veiligheid, van Volksgezondheid, Welzijn en Sport en de staatssecretaris van Economische Zaken en Klimaat over AI-gegenereerd seksueel beeldmateriaal van kinderen</w:t>
      </w:r>
      <w:r>
        <w:br/>
      </w:r>
    </w:p>
    <w:p>
      <w:pPr>
        <w:pStyle w:val="ListParagraph"/>
        <w:numPr>
          <w:ilvl w:val="0"/>
          <w:numId w:val="100522260"/>
        </w:numPr>
        <w:ind w:left="360"/>
      </w:pPr>
      <w:r>
        <w:t xml:space="preserve">Heeft u kennisgenomen van het artikel '</w:t>
      </w:r>
      <w:r>
        <w:rPr>
          <w:i w:val="1"/>
          <w:iCs w:val="1"/>
        </w:rPr>
        <w:t xml:space="preserve">AI-kindermisbruik groot probleem: beelden gaan soms hele school door'</w:t>
      </w:r>
      <w:r>
        <w:rPr/>
        <w:t xml:space="preserve">?[1]</w:t>
      </w:r>
      <w:r>
        <w:br/>
      </w:r>
    </w:p>
    <w:p>
      <w:pPr>
        <w:pStyle w:val="ListParagraph"/>
        <w:numPr>
          <w:ilvl w:val="0"/>
          <w:numId w:val="100522260"/>
        </w:numPr>
        <w:ind w:left="360"/>
      </w:pPr>
      <w:r>
        <w:t xml:space="preserve">Hoe kijkt u naar de signalen dat het door generatieve AI steeds eenvoudiger wordt om seksuele beelden van kinderen te maken en deze vervolgens op grote schaal te verspreiden?</w:t>
      </w:r>
      <w:r>
        <w:br/>
      </w:r>
    </w:p>
    <w:p>
      <w:pPr>
        <w:pStyle w:val="ListParagraph"/>
        <w:numPr>
          <w:ilvl w:val="0"/>
          <w:numId w:val="100522260"/>
        </w:numPr>
        <w:ind w:left="360"/>
      </w:pPr>
      <w:r>
        <w:t xml:space="preserve">Heeft u voldoende zicht op de omvang van AI-gegenereerd seksueel beeldmateriaal van minderjarigen in Nederland en de ontwikkeling hiervan? Zo nee, welke informatie ontbreekt?</w:t>
      </w:r>
      <w:r>
        <w:br/>
      </w:r>
    </w:p>
    <w:p>
      <w:pPr>
        <w:pStyle w:val="ListParagraph"/>
        <w:numPr>
          <w:ilvl w:val="0"/>
          <w:numId w:val="100522260"/>
        </w:numPr>
        <w:ind w:left="360"/>
      </w:pPr>
      <w:r>
        <w:t xml:space="preserve">Deelt u de opvatting dat AI-gegenereerd seksueel beeldmateriaal van een kind moet worden gezien als een ernstige vorm van seksueel geweld, ook wanneer het beeld niet daadwerkelijk van het kind is gemaakt?</w:t>
      </w:r>
      <w:r>
        <w:br/>
      </w:r>
    </w:p>
    <w:p>
      <w:pPr>
        <w:pStyle w:val="ListParagraph"/>
        <w:numPr>
          <w:ilvl w:val="0"/>
          <w:numId w:val="100522260"/>
        </w:numPr>
        <w:ind w:left="360"/>
      </w:pPr>
      <w:r>
        <w:t xml:space="preserve">Welke ondersteuning is momenteel beschikbaar voor minderjarige slachtoffers van AI-gerelateerd seksueel geweld en is deze hulpverlening voldoende voorbereid op deze nieuwe vorm van slachtofferschap?</w:t>
      </w:r>
      <w:r>
        <w:br/>
      </w:r>
    </w:p>
    <w:p>
      <w:pPr>
        <w:pStyle w:val="ListParagraph"/>
        <w:numPr>
          <w:ilvl w:val="0"/>
          <w:numId w:val="100522260"/>
        </w:numPr>
        <w:ind w:left="360"/>
      </w:pPr>
      <w:r>
        <w:t xml:space="preserve">Welke rol hebben jeugdhulp, Veilig Thuis en andere zorg- en hulpverleningsorganisaties bij het signaleren en ondersteunen van kinderen die hiermee te maken krijgen en zijn zij hiervoor voldoende voorbereid?</w:t>
      </w:r>
      <w:r>
        <w:br/>
      </w:r>
    </w:p>
    <w:p>
      <w:pPr>
        <w:pStyle w:val="ListParagraph"/>
        <w:numPr>
          <w:ilvl w:val="0"/>
          <w:numId w:val="100522260"/>
        </w:numPr>
        <w:ind w:left="360"/>
      </w:pPr>
      <w:r>
        <w:t xml:space="preserve">Is er inmiddels een duidelijk handelingskader voor professionals die signalen van online seksueel geweld onder minderjarigen, waaronder AI-gerelateerd seksueel geweld, opvangen en zo nee, bent u bereid dit te ontwikkelen?</w:t>
      </w:r>
      <w:r>
        <w:br/>
      </w:r>
    </w:p>
    <w:p>
      <w:pPr>
        <w:pStyle w:val="ListParagraph"/>
        <w:numPr>
          <w:ilvl w:val="0"/>
          <w:numId w:val="100522260"/>
        </w:numPr>
        <w:ind w:left="360"/>
      </w:pPr>
      <w:r>
        <w:t xml:space="preserve">Beschikken politie en Openbaar Ministerie over voldoende kennis, capaciteit en technische middelen om daders die AI gebruiken voor het maken en verspreiden van seksueel beeldmateriaal van kinderen op te sporen en te vervolgen? In hoeverre is Europol hierbij betrokken? En in hoeverre is de overheid hierin afhankelijk van externe organisaties, zoals Offlimits?</w:t>
      </w:r>
      <w:r>
        <w:br/>
      </w:r>
    </w:p>
    <w:p>
      <w:pPr>
        <w:pStyle w:val="ListParagraph"/>
        <w:numPr>
          <w:ilvl w:val="0"/>
          <w:numId w:val="100522260"/>
        </w:numPr>
        <w:ind w:left="360"/>
      </w:pPr>
      <w:r>
        <w:t xml:space="preserve">Deelt u de opvatting dat de aanpak niet alleen gericht moet zijn op het verwijderen van beelden en het vervolgen van daders, maar ook op het voorkomen dat dergelijke beelden überhaupt kunnen worden gemaakt?</w:t>
      </w:r>
      <w:r>
        <w:br/>
      </w:r>
    </w:p>
    <w:p>
      <w:pPr>
        <w:pStyle w:val="ListParagraph"/>
        <w:numPr>
          <w:ilvl w:val="0"/>
          <w:numId w:val="100522260"/>
        </w:numPr>
        <w:ind w:left="360"/>
      </w:pPr>
      <w:r>
        <w:t xml:space="preserve">In hoeverre bieden de huidige wet- en regelgeving en bevoegdheden voldoende mogelijkheden om nu al op te treden tegen het maken en verspreiden van AI-gegenereerde seksuele beelden van minderjarigen, en waar ziet u nog knelpunten?</w:t>
      </w:r>
      <w:r>
        <w:br/>
      </w:r>
    </w:p>
    <w:p>
      <w:pPr>
        <w:pStyle w:val="ListParagraph"/>
        <w:numPr>
          <w:ilvl w:val="0"/>
          <w:numId w:val="100522260"/>
        </w:numPr>
        <w:ind w:left="360"/>
      </w:pPr>
      <w:r>
        <w:t xml:space="preserve">Welke voorbereidingen treft u momenteel om ervoor te zorgen dat het verbod uit artikel 5 van de AI-verordening op het genereren van niet-consensuele seksuele beelden en beelden van seksueel kindermisbruik (CSAM) vanaf 2 december 2026 effectief kan worden gehandhaafd, en beschikken de verantwoordelijke toezichthouders daarvoor over voldoende capaciteit en expertise?</w:t>
      </w:r>
      <w:r>
        <w:br/>
      </w:r>
    </w:p>
    <w:p>
      <w:pPr>
        <w:pStyle w:val="ListParagraph"/>
        <w:numPr>
          <w:ilvl w:val="0"/>
          <w:numId w:val="100522260"/>
        </w:numPr>
        <w:ind w:left="360"/>
      </w:pPr>
      <w:r>
        <w:t xml:space="preserve">Welke aanvullende maatregelen gaat u nemen om kinderen te beschermen tegen AI-gerelateerd seksueel geweld en ervoor te zorgen dat slachtoffers snel passende hulp krijgen?</w:t>
      </w:r>
      <w:r>
        <w:br/>
      </w:r>
    </w:p>
    <w:p>
      <w:pPr>
        <w:pStyle w:val="ListParagraph"/>
        <w:numPr>
          <w:ilvl w:val="0"/>
          <w:numId w:val="100522260"/>
        </w:numPr>
        <w:ind w:left="360"/>
      </w:pPr>
      <w:r>
        <w:t xml:space="preserve">Kunt u deze vragen beantwoorden voorafgaand aan het wetgevingsoverleg over het begrotingsonderdeel Jeugd op 30 november 2026?</w:t>
      </w:r>
      <w:r>
        <w:br/>
      </w:r>
    </w:p>
    <w:p>
      <w:r>
        <w:t xml:space="preserve"> </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1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130">
    <w:abstractNumId w:val="1005221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