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337D3" w:rsidR="006337D3" w:rsidP="006337D3" w:rsidRDefault="006337D3" w14:paraId="0823F5BB" w14:textId="77777777">
      <w:pPr>
        <w:autoSpaceDE w:val="0"/>
        <w:autoSpaceDN w:val="0"/>
        <w:adjustRightInd w:val="0"/>
        <w:spacing w:after="0" w:line="240" w:lineRule="auto"/>
        <w:rPr>
          <w:rFonts w:ascii="Verdana" w:hAnsi="Verdana" w:eastAsia="DejaVuSerifCondensed-Bold" w:cs="DejaVuSerifCondensed-Bold"/>
          <w:b/>
          <w:bCs/>
          <w:color w:val="000000"/>
          <w:kern w:val="0"/>
          <w:sz w:val="18"/>
          <w:szCs w:val="18"/>
        </w:rPr>
      </w:pPr>
      <w:r w:rsidRPr="006337D3">
        <w:rPr>
          <w:rFonts w:ascii="Verdana" w:hAnsi="Verdana" w:eastAsia="DejaVuSerifCondensed-Bold" w:cs="DejaVuSerifCondensed-Bold"/>
          <w:b/>
          <w:bCs/>
          <w:color w:val="000000"/>
          <w:kern w:val="0"/>
          <w:sz w:val="18"/>
          <w:szCs w:val="18"/>
        </w:rPr>
        <w:t>2026Z18755</w:t>
      </w:r>
    </w:p>
    <w:p w:rsidRPr="006337D3" w:rsidR="006337D3" w:rsidP="006337D3" w:rsidRDefault="006337D3" w14:paraId="6696A966"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r w:rsidRPr="006337D3">
        <w:rPr>
          <w:rFonts w:ascii="Verdana" w:hAnsi="Verdana" w:eastAsia="DejaVuSerifCondensed" w:cs="DejaVuSerifCondensed"/>
          <w:color w:val="000000"/>
          <w:kern w:val="0"/>
          <w:sz w:val="18"/>
          <w:szCs w:val="18"/>
        </w:rPr>
        <w:t>(ingezonden 14 september 2026)</w:t>
      </w:r>
    </w:p>
    <w:p w:rsidRPr="006337D3" w:rsidR="006337D3" w:rsidP="006337D3" w:rsidRDefault="006337D3" w14:paraId="3CED9D2D" w14:textId="77D94466">
      <w:pPr>
        <w:autoSpaceDE w:val="0"/>
        <w:autoSpaceDN w:val="0"/>
        <w:adjustRightInd w:val="0"/>
        <w:spacing w:after="0" w:line="240" w:lineRule="auto"/>
        <w:rPr>
          <w:rFonts w:ascii="Verdana" w:hAnsi="Verdana" w:eastAsia="DejaVuSerifCondensed" w:cs="DejaVuSerifCondensed"/>
          <w:color w:val="000000"/>
          <w:kern w:val="0"/>
          <w:sz w:val="18"/>
          <w:szCs w:val="18"/>
        </w:rPr>
      </w:pPr>
      <w:r w:rsidRPr="006337D3">
        <w:rPr>
          <w:rFonts w:ascii="Verdana" w:hAnsi="Verdana" w:eastAsia="DejaVuSerifCondensed" w:cs="DejaVuSerifCondensed"/>
          <w:color w:val="000000"/>
          <w:kern w:val="0"/>
          <w:sz w:val="18"/>
          <w:szCs w:val="18"/>
        </w:rPr>
        <w:t>Vragen van het lid Bolhuis (PRO) aan de minister van Werk en Participatie over het spreekexamen</w:t>
      </w:r>
    </w:p>
    <w:p w:rsidRPr="006337D3" w:rsidR="006337D3" w:rsidP="006337D3" w:rsidRDefault="006337D3" w14:paraId="02B38924"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r w:rsidRPr="006337D3">
        <w:rPr>
          <w:rFonts w:ascii="Verdana" w:hAnsi="Verdana" w:eastAsia="DejaVuSerifCondensed" w:cs="DejaVuSerifCondensed"/>
          <w:color w:val="000000"/>
          <w:kern w:val="0"/>
          <w:sz w:val="18"/>
          <w:szCs w:val="18"/>
        </w:rPr>
        <w:t>Nederlands voor inburgeraars.</w:t>
      </w:r>
    </w:p>
    <w:p w:rsidRPr="006337D3" w:rsidR="006337D3" w:rsidP="006337D3" w:rsidRDefault="006337D3" w14:paraId="70E6E604"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7F63C4A8" w14:textId="2BA2E13E">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1. Bent u ervan op de hoogte dat inburgeraars en hun docenten last ondervinden van de luidruchtige omgeving waarin inburgeraars hun examen Spreken Nederlands moeten afleggen? (</w:t>
      </w:r>
      <w:r w:rsidRPr="004D46D8">
        <w:rPr>
          <w:rFonts w:ascii="Verdana" w:hAnsi="Verdana" w:eastAsia="DejaVuSerifCondensed" w:cs="DejaVuSerifCondensed"/>
          <w:b/>
          <w:bCs/>
          <w:color w:val="0000FF"/>
          <w:kern w:val="0"/>
          <w:sz w:val="18"/>
          <w:szCs w:val="18"/>
        </w:rPr>
        <w:t>1</w:t>
      </w:r>
      <w:r w:rsidRPr="004D46D8">
        <w:rPr>
          <w:rFonts w:ascii="Verdana" w:hAnsi="Verdana" w:eastAsia="DejaVuSerifCondensed" w:cs="DejaVuSerifCondensed"/>
          <w:b/>
          <w:bCs/>
          <w:color w:val="000000"/>
          <w:kern w:val="0"/>
          <w:sz w:val="18"/>
          <w:szCs w:val="18"/>
        </w:rPr>
        <w:t>)</w:t>
      </w:r>
    </w:p>
    <w:p w:rsidR="004D46D8" w:rsidP="006337D3" w:rsidRDefault="004D46D8" w14:paraId="725214FC"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004D46D8" w:rsidP="004D46D8" w:rsidRDefault="004D46D8" w14:paraId="19E1C488" w14:textId="05BB1300">
      <w:pPr>
        <w:autoSpaceDE w:val="0"/>
        <w:autoSpaceDN w:val="0"/>
        <w:adjustRightInd w:val="0"/>
        <w:spacing w:after="0" w:line="240" w:lineRule="auto"/>
        <w:rPr>
          <w:rFonts w:ascii="Verdana" w:hAnsi="Verdana" w:eastAsia="DejaVuSerifCondensed" w:cs="DejaVuSerifCondensed"/>
          <w:kern w:val="0"/>
          <w:sz w:val="18"/>
          <w:szCs w:val="18"/>
        </w:rPr>
      </w:pPr>
      <w:r>
        <w:rPr>
          <w:rFonts w:ascii="Verdana" w:hAnsi="Verdana" w:eastAsia="DejaVuSerifCondensed" w:cs="DejaVuSerifCondensed"/>
          <w:kern w:val="0"/>
          <w:sz w:val="18"/>
          <w:szCs w:val="18"/>
        </w:rPr>
        <w:t>Ik ben</w:t>
      </w:r>
      <w:r w:rsidRPr="003B4A98">
        <w:rPr>
          <w:rFonts w:ascii="Verdana" w:hAnsi="Verdana" w:eastAsia="DejaVuSerifCondensed" w:cs="DejaVuSerifCondensed"/>
          <w:kern w:val="0"/>
          <w:sz w:val="18"/>
          <w:szCs w:val="18"/>
        </w:rPr>
        <w:t xml:space="preserve"> ervan op de hoogte dat </w:t>
      </w:r>
      <w:r>
        <w:rPr>
          <w:rFonts w:ascii="Verdana" w:hAnsi="Verdana" w:eastAsia="DejaVuSerifCondensed" w:cs="DejaVuSerifCondensed"/>
          <w:kern w:val="0"/>
          <w:sz w:val="18"/>
          <w:szCs w:val="18"/>
        </w:rPr>
        <w:t>examenkandidaten</w:t>
      </w:r>
      <w:r w:rsidRPr="003B4A98">
        <w:rPr>
          <w:rFonts w:ascii="Verdana" w:hAnsi="Verdana" w:eastAsia="DejaVuSerifCondensed" w:cs="DejaVuSerifCondensed"/>
          <w:kern w:val="0"/>
          <w:sz w:val="18"/>
          <w:szCs w:val="18"/>
        </w:rPr>
        <w:t xml:space="preserve"> hier </w:t>
      </w:r>
      <w:r>
        <w:rPr>
          <w:rFonts w:ascii="Verdana" w:hAnsi="Verdana" w:eastAsia="DejaVuSerifCondensed" w:cs="DejaVuSerifCondensed"/>
          <w:kern w:val="0"/>
          <w:sz w:val="18"/>
          <w:szCs w:val="18"/>
        </w:rPr>
        <w:t xml:space="preserve">soms </w:t>
      </w:r>
      <w:r w:rsidRPr="003B4A98">
        <w:rPr>
          <w:rFonts w:ascii="Verdana" w:hAnsi="Verdana" w:eastAsia="DejaVuSerifCondensed" w:cs="DejaVuSerifCondensed"/>
          <w:kern w:val="0"/>
          <w:sz w:val="18"/>
          <w:szCs w:val="18"/>
        </w:rPr>
        <w:t xml:space="preserve">last van ondervinden. </w:t>
      </w:r>
      <w:r w:rsidR="0016222D">
        <w:rPr>
          <w:rFonts w:ascii="Verdana" w:hAnsi="Verdana" w:eastAsia="DejaVuSerifCondensed" w:cs="DejaVuSerifCondensed"/>
          <w:kern w:val="0"/>
          <w:sz w:val="18"/>
          <w:szCs w:val="18"/>
        </w:rPr>
        <w:t xml:space="preserve">Hoewel </w:t>
      </w:r>
      <w:r w:rsidR="00EE2338">
        <w:rPr>
          <w:rFonts w:ascii="Verdana" w:hAnsi="Verdana" w:eastAsia="DejaVuSerifCondensed" w:cs="DejaVuSerifCondensed"/>
          <w:kern w:val="0"/>
          <w:sz w:val="18"/>
          <w:szCs w:val="18"/>
        </w:rPr>
        <w:t xml:space="preserve">kandidaten soms na afloop van het examen melden dat zij last hadden van het geluid van </w:t>
      </w:r>
      <w:r w:rsidR="00550AAD">
        <w:rPr>
          <w:rFonts w:ascii="Verdana" w:hAnsi="Verdana" w:eastAsia="DejaVuSerifCondensed" w:cs="DejaVuSerifCondensed"/>
          <w:kern w:val="0"/>
          <w:sz w:val="18"/>
          <w:szCs w:val="18"/>
        </w:rPr>
        <w:t>medekandidaten, dient</w:t>
      </w:r>
      <w:r w:rsidR="0016222D">
        <w:rPr>
          <w:rFonts w:ascii="Verdana" w:hAnsi="Verdana" w:eastAsia="DejaVuSerifCondensed" w:cs="DejaVuSerifCondensed"/>
          <w:kern w:val="0"/>
          <w:sz w:val="18"/>
          <w:szCs w:val="18"/>
        </w:rPr>
        <w:t xml:space="preserve"> slechts </w:t>
      </w:r>
      <w:r>
        <w:rPr>
          <w:rFonts w:ascii="Verdana" w:hAnsi="Verdana" w:eastAsia="DejaVuSerifCondensed" w:cs="DejaVuSerifCondensed"/>
          <w:kern w:val="0"/>
          <w:sz w:val="18"/>
          <w:szCs w:val="18"/>
        </w:rPr>
        <w:t xml:space="preserve">een enkele kandidaat </w:t>
      </w:r>
      <w:r w:rsidR="00EE2338">
        <w:rPr>
          <w:rFonts w:ascii="Verdana" w:hAnsi="Verdana" w:eastAsia="DejaVuSerifCondensed" w:cs="DejaVuSerifCondensed"/>
          <w:kern w:val="0"/>
          <w:sz w:val="18"/>
          <w:szCs w:val="18"/>
        </w:rPr>
        <w:t xml:space="preserve">vervolgens </w:t>
      </w:r>
      <w:r>
        <w:rPr>
          <w:rFonts w:ascii="Verdana" w:hAnsi="Verdana" w:eastAsia="DejaVuSerifCondensed" w:cs="DejaVuSerifCondensed"/>
          <w:kern w:val="0"/>
          <w:sz w:val="18"/>
          <w:szCs w:val="18"/>
        </w:rPr>
        <w:t>daadwerkelijk een klacht in</w:t>
      </w:r>
      <w:r w:rsidRPr="00471501">
        <w:rPr>
          <w:rFonts w:ascii="Verdana" w:hAnsi="Verdana" w:eastAsia="DejaVuSerifCondensed" w:cs="DejaVuSerifCondensed"/>
          <w:kern w:val="0"/>
          <w:sz w:val="18"/>
          <w:szCs w:val="18"/>
        </w:rPr>
        <w:t xml:space="preserve">. </w:t>
      </w:r>
      <w:r w:rsidR="007345A0">
        <w:rPr>
          <w:rFonts w:ascii="Verdana" w:hAnsi="Verdana" w:eastAsia="DejaVuSerifCondensed" w:cs="DejaVuSerifCondensed"/>
          <w:kern w:val="0"/>
          <w:sz w:val="18"/>
          <w:szCs w:val="18"/>
        </w:rPr>
        <w:t>Desondanks</w:t>
      </w:r>
      <w:r>
        <w:rPr>
          <w:rFonts w:ascii="Verdana" w:hAnsi="Verdana" w:eastAsia="DejaVuSerifCondensed" w:cs="DejaVuSerifCondensed"/>
          <w:kern w:val="0"/>
          <w:sz w:val="18"/>
          <w:szCs w:val="18"/>
        </w:rPr>
        <w:t xml:space="preserve"> is hinder voor iedere kandidaat</w:t>
      </w:r>
      <w:r w:rsidRPr="00471501">
        <w:rPr>
          <w:rFonts w:ascii="Verdana" w:hAnsi="Verdana" w:eastAsia="DejaVuSerifCondensed" w:cs="DejaVuSerifCondensed"/>
          <w:kern w:val="0"/>
          <w:sz w:val="18"/>
          <w:szCs w:val="18"/>
        </w:rPr>
        <w:t xml:space="preserve"> natuurlijk vervelend</w:t>
      </w:r>
      <w:r>
        <w:rPr>
          <w:rFonts w:ascii="Verdana" w:hAnsi="Verdana" w:eastAsia="DejaVuSerifCondensed" w:cs="DejaVuSerifCondensed"/>
          <w:kern w:val="0"/>
          <w:sz w:val="18"/>
          <w:szCs w:val="18"/>
        </w:rPr>
        <w:t xml:space="preserve"> en staat de kwaliteit van de afname voorop</w:t>
      </w:r>
      <w:r w:rsidRPr="00471501">
        <w:rPr>
          <w:rFonts w:ascii="Verdana" w:hAnsi="Verdana" w:eastAsia="DejaVuSerifCondensed" w:cs="DejaVuSerifCondensed"/>
          <w:kern w:val="0"/>
          <w:sz w:val="18"/>
          <w:szCs w:val="18"/>
        </w:rPr>
        <w:t xml:space="preserve">. </w:t>
      </w:r>
      <w:r w:rsidR="001459F1">
        <w:rPr>
          <w:rFonts w:ascii="Verdana" w:hAnsi="Verdana" w:eastAsia="DejaVuSerifCondensed" w:cs="DejaVuSerifCondensed"/>
          <w:kern w:val="0"/>
          <w:sz w:val="18"/>
          <w:szCs w:val="18"/>
        </w:rPr>
        <w:t>Daarom</w:t>
      </w:r>
      <w:r w:rsidRPr="00471501">
        <w:rPr>
          <w:rFonts w:ascii="Verdana" w:hAnsi="Verdana" w:eastAsia="DejaVuSerifCondensed" w:cs="DejaVuSerifCondensed"/>
          <w:kern w:val="0"/>
          <w:sz w:val="18"/>
          <w:szCs w:val="18"/>
        </w:rPr>
        <w:t xml:space="preserve"> wordt momenteel </w:t>
      </w:r>
      <w:r>
        <w:rPr>
          <w:rFonts w:ascii="Verdana" w:hAnsi="Verdana" w:eastAsia="DejaVuSerifCondensed" w:cs="DejaVuSerifCondensed"/>
          <w:kern w:val="0"/>
          <w:sz w:val="18"/>
          <w:szCs w:val="18"/>
        </w:rPr>
        <w:t>b</w:t>
      </w:r>
      <w:r w:rsidRPr="00471501">
        <w:rPr>
          <w:rFonts w:ascii="Verdana" w:hAnsi="Verdana" w:eastAsia="DejaVuSerifCondensed" w:cs="DejaVuSerifCondensed"/>
          <w:kern w:val="0"/>
          <w:sz w:val="18"/>
          <w:szCs w:val="18"/>
        </w:rPr>
        <w:t>ekeken hoe de afnamecondities</w:t>
      </w:r>
      <w:r w:rsidR="001459F1">
        <w:rPr>
          <w:rFonts w:ascii="Verdana" w:hAnsi="Verdana" w:eastAsia="DejaVuSerifCondensed" w:cs="DejaVuSerifCondensed"/>
          <w:kern w:val="0"/>
          <w:sz w:val="18"/>
          <w:szCs w:val="18"/>
        </w:rPr>
        <w:t xml:space="preserve"> van het examen</w:t>
      </w:r>
      <w:r w:rsidRPr="00471501">
        <w:rPr>
          <w:rFonts w:ascii="Verdana" w:hAnsi="Verdana" w:eastAsia="DejaVuSerifCondensed" w:cs="DejaVuSerifCondensed"/>
          <w:kern w:val="0"/>
          <w:sz w:val="18"/>
          <w:szCs w:val="18"/>
        </w:rPr>
        <w:t xml:space="preserve"> verbeterd kunnen worden (zie vraag 7).</w:t>
      </w:r>
      <w:r>
        <w:rPr>
          <w:rFonts w:ascii="Verdana" w:hAnsi="Verdana" w:eastAsia="DejaVuSerifCondensed" w:cs="DejaVuSerifCondensed"/>
          <w:kern w:val="0"/>
          <w:sz w:val="18"/>
          <w:szCs w:val="18"/>
        </w:rPr>
        <w:t xml:space="preserve"> </w:t>
      </w:r>
    </w:p>
    <w:p w:rsidR="004D46D8" w:rsidP="004D46D8" w:rsidRDefault="004D46D8" w14:paraId="053D5254" w14:textId="77777777">
      <w:pPr>
        <w:autoSpaceDE w:val="0"/>
        <w:autoSpaceDN w:val="0"/>
        <w:adjustRightInd w:val="0"/>
        <w:spacing w:after="0" w:line="240" w:lineRule="auto"/>
        <w:rPr>
          <w:rFonts w:ascii="Verdana" w:hAnsi="Verdana" w:eastAsia="DejaVuSerifCondensed" w:cs="DejaVuSerifCondensed"/>
          <w:kern w:val="0"/>
          <w:sz w:val="18"/>
          <w:szCs w:val="18"/>
        </w:rPr>
      </w:pPr>
    </w:p>
    <w:p w:rsidR="004D46D8" w:rsidP="001459F1" w:rsidRDefault="004D46D8" w14:paraId="4307BE8B" w14:textId="6CF1B93B">
      <w:pPr>
        <w:autoSpaceDE w:val="0"/>
        <w:autoSpaceDN w:val="0"/>
        <w:adjustRightInd w:val="0"/>
        <w:spacing w:after="0" w:line="240" w:lineRule="auto"/>
        <w:rPr>
          <w:rFonts w:ascii="Verdana" w:hAnsi="Verdana" w:eastAsia="DejaVuSerifCondensed" w:cs="DejaVuSerifCondensed"/>
          <w:kern w:val="0"/>
          <w:sz w:val="18"/>
          <w:szCs w:val="18"/>
        </w:rPr>
      </w:pPr>
      <w:r w:rsidRPr="00471501">
        <w:rPr>
          <w:rFonts w:ascii="Verdana" w:hAnsi="Verdana" w:eastAsia="DejaVuSerifCondensed" w:cs="DejaVuSerifCondensed"/>
          <w:kern w:val="0"/>
          <w:sz w:val="18"/>
          <w:szCs w:val="18"/>
        </w:rPr>
        <w:t xml:space="preserve">De examens Spreken worden op verschillende niveaus afgenomen, namelijk op niveau A2, B1 en B2. Klachten over deze examens worden apart geregistreerd. </w:t>
      </w:r>
    </w:p>
    <w:p w:rsidRPr="003B4A98" w:rsidR="001459F1" w:rsidP="000D035A" w:rsidRDefault="001459F1" w14:paraId="732F240C" w14:textId="77777777">
      <w:pPr>
        <w:autoSpaceDE w:val="0"/>
        <w:autoSpaceDN w:val="0"/>
        <w:adjustRightInd w:val="0"/>
        <w:spacing w:after="0" w:line="240" w:lineRule="auto"/>
        <w:rPr>
          <w:rFonts w:ascii="Verdana" w:hAnsi="Verdana" w:eastAsia="DejaVuSerifCondensed" w:cs="DejaVuSerifCondensed"/>
          <w:kern w:val="0"/>
          <w:sz w:val="18"/>
          <w:szCs w:val="18"/>
        </w:rPr>
      </w:pPr>
    </w:p>
    <w:p w:rsidRPr="003B4A98" w:rsidR="004D46D8" w:rsidP="004D46D8" w:rsidRDefault="004D46D8" w14:paraId="1B25B191" w14:textId="77777777">
      <w:pPr>
        <w:autoSpaceDE w:val="0"/>
        <w:autoSpaceDN w:val="0"/>
        <w:adjustRightInd w:val="0"/>
        <w:spacing w:after="0" w:line="240" w:lineRule="auto"/>
        <w:rPr>
          <w:rFonts w:ascii="Verdana" w:hAnsi="Verdana" w:eastAsia="DejaVuSerifCondensed" w:cs="DejaVuSerifCondensed"/>
          <w:i/>
          <w:iCs/>
          <w:kern w:val="0"/>
          <w:sz w:val="18"/>
          <w:szCs w:val="18"/>
        </w:rPr>
      </w:pPr>
      <w:r w:rsidRPr="003B4A98">
        <w:rPr>
          <w:rFonts w:ascii="Verdana" w:hAnsi="Verdana" w:eastAsia="DejaVuSerifCondensed" w:cs="DejaVuSerifCondensed"/>
          <w:i/>
          <w:iCs/>
          <w:kern w:val="0"/>
          <w:sz w:val="18"/>
          <w:szCs w:val="18"/>
        </w:rPr>
        <w:t>Examen Spreken A2</w:t>
      </w:r>
    </w:p>
    <w:p w:rsidR="004D46D8" w:rsidP="004D46D8" w:rsidRDefault="004D46D8" w14:paraId="1019BDB4" w14:textId="031B0A7B">
      <w:pPr>
        <w:autoSpaceDE w:val="0"/>
        <w:autoSpaceDN w:val="0"/>
        <w:adjustRightInd w:val="0"/>
        <w:spacing w:after="0" w:line="240" w:lineRule="auto"/>
        <w:rPr>
          <w:rFonts w:ascii="Verdana" w:hAnsi="Verdana" w:eastAsia="DejaVuSerifCondensed" w:cs="DejaVuSerifCondensed"/>
          <w:kern w:val="0"/>
          <w:sz w:val="18"/>
          <w:szCs w:val="18"/>
        </w:rPr>
      </w:pPr>
      <w:r w:rsidRPr="003B4A98">
        <w:rPr>
          <w:rFonts w:ascii="Verdana" w:hAnsi="Verdana" w:eastAsia="DejaVuSerifCondensed" w:cs="DejaVuSerifCondensed"/>
          <w:kern w:val="0"/>
          <w:sz w:val="18"/>
          <w:szCs w:val="18"/>
        </w:rPr>
        <w:t xml:space="preserve">In 2026 waren er 16.196 afnames van het examen Spreken A2. </w:t>
      </w:r>
      <w:r w:rsidRPr="00471501">
        <w:rPr>
          <w:rFonts w:ascii="Verdana" w:hAnsi="Verdana" w:eastAsia="DejaVuSerifCondensed" w:cs="DejaVuSerifCondensed"/>
          <w:kern w:val="0"/>
          <w:sz w:val="18"/>
          <w:szCs w:val="18"/>
        </w:rPr>
        <w:t>In die periode zijn bij de Dienst Uitvoering Onderwijs (DUO) 4 klachten ingediend over hinder van medekandidaten bij het examen.</w:t>
      </w:r>
      <w:r w:rsidRPr="003B4A98">
        <w:rPr>
          <w:rFonts w:ascii="Verdana" w:hAnsi="Verdana" w:eastAsia="DejaVuSerifCondensed" w:cs="DejaVuSerifCondensed"/>
          <w:kern w:val="0"/>
          <w:sz w:val="18"/>
          <w:szCs w:val="18"/>
        </w:rPr>
        <w:t xml:space="preserve">  </w:t>
      </w:r>
      <w:r>
        <w:rPr>
          <w:rFonts w:ascii="Verdana" w:hAnsi="Verdana" w:eastAsia="DejaVuSerifCondensed" w:cs="DejaVuSerifCondensed"/>
          <w:kern w:val="0"/>
          <w:sz w:val="18"/>
          <w:szCs w:val="18"/>
        </w:rPr>
        <w:t xml:space="preserve">Dit betreft een klachtenpercentage van </w:t>
      </w:r>
      <w:r w:rsidRPr="003B4A98">
        <w:rPr>
          <w:rFonts w:ascii="Verdana" w:hAnsi="Verdana" w:eastAsia="DejaVuSerifCondensed" w:cs="DejaVuSerifCondensed"/>
          <w:kern w:val="0"/>
          <w:sz w:val="18"/>
          <w:szCs w:val="18"/>
        </w:rPr>
        <w:t>0,02%</w:t>
      </w:r>
      <w:r>
        <w:rPr>
          <w:rFonts w:ascii="Verdana" w:hAnsi="Verdana" w:eastAsia="DejaVuSerifCondensed" w:cs="DejaVuSerifCondensed"/>
          <w:kern w:val="0"/>
          <w:sz w:val="18"/>
          <w:szCs w:val="18"/>
        </w:rPr>
        <w:t xml:space="preserve"> ten opzichte van het totaal aantal afnames</w:t>
      </w:r>
      <w:r w:rsidRPr="003B4A98">
        <w:rPr>
          <w:rFonts w:ascii="Verdana" w:hAnsi="Verdana" w:eastAsia="DejaVuSerifCondensed" w:cs="DejaVuSerifCondensed"/>
          <w:kern w:val="0"/>
          <w:sz w:val="18"/>
          <w:szCs w:val="18"/>
        </w:rPr>
        <w:t>.</w:t>
      </w:r>
    </w:p>
    <w:p w:rsidRPr="003B4A98" w:rsidR="0016222D" w:rsidP="004D46D8" w:rsidRDefault="0016222D" w14:paraId="3252312B" w14:textId="77777777">
      <w:pPr>
        <w:autoSpaceDE w:val="0"/>
        <w:autoSpaceDN w:val="0"/>
        <w:adjustRightInd w:val="0"/>
        <w:spacing w:after="0" w:line="240" w:lineRule="auto"/>
        <w:rPr>
          <w:rFonts w:ascii="Verdana" w:hAnsi="Verdana" w:eastAsia="DejaVuSerifCondensed" w:cs="DejaVuSerifCondensed"/>
          <w:kern w:val="0"/>
          <w:sz w:val="18"/>
          <w:szCs w:val="18"/>
        </w:rPr>
      </w:pPr>
    </w:p>
    <w:p w:rsidRPr="003B4A98" w:rsidR="004D46D8" w:rsidP="004D46D8" w:rsidRDefault="004D46D8" w14:paraId="468F5471" w14:textId="77777777">
      <w:pPr>
        <w:autoSpaceDE w:val="0"/>
        <w:autoSpaceDN w:val="0"/>
        <w:adjustRightInd w:val="0"/>
        <w:spacing w:after="0" w:line="240" w:lineRule="auto"/>
        <w:rPr>
          <w:rFonts w:ascii="Verdana" w:hAnsi="Verdana" w:eastAsia="DejaVuSerifCondensed" w:cs="DejaVuSerifCondensed"/>
          <w:i/>
          <w:iCs/>
          <w:kern w:val="0"/>
          <w:sz w:val="18"/>
          <w:szCs w:val="18"/>
        </w:rPr>
      </w:pPr>
      <w:r w:rsidRPr="003B4A98">
        <w:rPr>
          <w:rFonts w:ascii="Verdana" w:hAnsi="Verdana" w:eastAsia="DejaVuSerifCondensed" w:cs="DejaVuSerifCondensed"/>
          <w:i/>
          <w:iCs/>
          <w:kern w:val="0"/>
          <w:sz w:val="18"/>
          <w:szCs w:val="18"/>
        </w:rPr>
        <w:t>Examen Spreken B1 en B2 (staatsexamen Nt2)</w:t>
      </w:r>
    </w:p>
    <w:p w:rsidR="004D46D8" w:rsidP="004D46D8" w:rsidRDefault="004D46D8" w14:paraId="03A759C8" w14:textId="3D4784BB">
      <w:pPr>
        <w:autoSpaceDE w:val="0"/>
        <w:autoSpaceDN w:val="0"/>
        <w:adjustRightInd w:val="0"/>
        <w:spacing w:after="0" w:line="240" w:lineRule="auto"/>
        <w:rPr>
          <w:rFonts w:ascii="Verdana" w:hAnsi="Verdana" w:eastAsia="DejaVuSerifCondensed" w:cs="DejaVuSerifCondensed"/>
          <w:kern w:val="0"/>
          <w:sz w:val="18"/>
          <w:szCs w:val="18"/>
        </w:rPr>
      </w:pPr>
      <w:r>
        <w:rPr>
          <w:rFonts w:ascii="Verdana" w:hAnsi="Verdana" w:eastAsia="DejaVuSerifCondensed" w:cs="DejaVuSerifCondensed"/>
          <w:kern w:val="0"/>
          <w:sz w:val="18"/>
          <w:szCs w:val="18"/>
        </w:rPr>
        <w:t>In de eerste helft van 2026</w:t>
      </w:r>
      <w:r w:rsidRPr="003B4A98">
        <w:rPr>
          <w:rFonts w:ascii="Verdana" w:hAnsi="Verdana" w:eastAsia="DejaVuSerifCondensed" w:cs="DejaVuSerifCondensed"/>
          <w:kern w:val="0"/>
          <w:sz w:val="18"/>
          <w:szCs w:val="18"/>
        </w:rPr>
        <w:t xml:space="preserve"> waren er</w:t>
      </w:r>
      <w:r>
        <w:rPr>
          <w:rFonts w:ascii="Verdana" w:hAnsi="Verdana" w:eastAsia="DejaVuSerifCondensed" w:cs="DejaVuSerifCondensed"/>
          <w:kern w:val="0"/>
          <w:sz w:val="18"/>
          <w:szCs w:val="18"/>
        </w:rPr>
        <w:t xml:space="preserve"> in totaal</w:t>
      </w:r>
      <w:r w:rsidRPr="003B4A98">
        <w:rPr>
          <w:rFonts w:ascii="Verdana" w:hAnsi="Verdana" w:eastAsia="DejaVuSerifCondensed" w:cs="DejaVuSerifCondensed"/>
          <w:kern w:val="0"/>
          <w:sz w:val="18"/>
          <w:szCs w:val="18"/>
        </w:rPr>
        <w:t xml:space="preserve"> 11.160 afnames van het examen Spreken B1 en B2. In die periode zijn er</w:t>
      </w:r>
      <w:r>
        <w:rPr>
          <w:rFonts w:ascii="Verdana" w:hAnsi="Verdana" w:eastAsia="DejaVuSerifCondensed" w:cs="DejaVuSerifCondensed"/>
          <w:kern w:val="0"/>
          <w:sz w:val="18"/>
          <w:szCs w:val="18"/>
        </w:rPr>
        <w:t xml:space="preserve"> bij het College voor Toetsen en Examens (via DUO)</w:t>
      </w:r>
      <w:r w:rsidRPr="003B4A98">
        <w:rPr>
          <w:rFonts w:ascii="Verdana" w:hAnsi="Verdana" w:eastAsia="DejaVuSerifCondensed" w:cs="DejaVuSerifCondensed"/>
          <w:kern w:val="0"/>
          <w:sz w:val="18"/>
          <w:szCs w:val="18"/>
        </w:rPr>
        <w:t xml:space="preserve"> 13 klachten</w:t>
      </w:r>
      <w:r w:rsidR="00D24602">
        <w:rPr>
          <w:rFonts w:ascii="Verdana" w:hAnsi="Verdana" w:eastAsia="DejaVuSerifCondensed" w:cs="DejaVuSerifCondensed"/>
          <w:kern w:val="0"/>
          <w:sz w:val="18"/>
          <w:szCs w:val="18"/>
        </w:rPr>
        <w:t xml:space="preserve"> </w:t>
      </w:r>
      <w:r w:rsidRPr="003B4A98">
        <w:rPr>
          <w:rFonts w:ascii="Verdana" w:hAnsi="Verdana" w:eastAsia="DejaVuSerifCondensed" w:cs="DejaVuSerifCondensed"/>
          <w:kern w:val="0"/>
          <w:sz w:val="18"/>
          <w:szCs w:val="18"/>
        </w:rPr>
        <w:t xml:space="preserve">binnengekomen over de condities bij </w:t>
      </w:r>
      <w:r>
        <w:rPr>
          <w:rFonts w:ascii="Verdana" w:hAnsi="Verdana" w:eastAsia="DejaVuSerifCondensed" w:cs="DejaVuSerifCondensed"/>
          <w:kern w:val="0"/>
          <w:sz w:val="18"/>
          <w:szCs w:val="18"/>
        </w:rPr>
        <w:t xml:space="preserve">deze </w:t>
      </w:r>
      <w:r w:rsidRPr="003B4A98">
        <w:rPr>
          <w:rFonts w:ascii="Verdana" w:hAnsi="Verdana" w:eastAsia="DejaVuSerifCondensed" w:cs="DejaVuSerifCondensed"/>
          <w:kern w:val="0"/>
          <w:sz w:val="18"/>
          <w:szCs w:val="18"/>
        </w:rPr>
        <w:t>examen</w:t>
      </w:r>
      <w:r>
        <w:rPr>
          <w:rFonts w:ascii="Verdana" w:hAnsi="Verdana" w:eastAsia="DejaVuSerifCondensed" w:cs="DejaVuSerifCondensed"/>
          <w:kern w:val="0"/>
          <w:sz w:val="18"/>
          <w:szCs w:val="18"/>
        </w:rPr>
        <w:t xml:space="preserve">s. </w:t>
      </w:r>
      <w:r w:rsidR="00EE2338">
        <w:rPr>
          <w:rFonts w:ascii="Verdana" w:hAnsi="Verdana" w:eastAsia="DejaVuSerifCondensed" w:cs="DejaVuSerifCondensed"/>
          <w:kern w:val="0"/>
          <w:sz w:val="18"/>
          <w:szCs w:val="18"/>
        </w:rPr>
        <w:t xml:space="preserve">In één geval ging het om een klacht van een Nt2-docent. </w:t>
      </w:r>
      <w:r>
        <w:rPr>
          <w:rFonts w:ascii="Verdana" w:hAnsi="Verdana" w:eastAsia="DejaVuSerifCondensed" w:cs="DejaVuSerifCondensed"/>
          <w:kern w:val="0"/>
          <w:sz w:val="18"/>
          <w:szCs w:val="18"/>
        </w:rPr>
        <w:t xml:space="preserve">In </w:t>
      </w:r>
      <w:r w:rsidR="001459F1">
        <w:rPr>
          <w:rFonts w:ascii="Verdana" w:hAnsi="Verdana" w:eastAsia="DejaVuSerifCondensed" w:cs="DejaVuSerifCondensed"/>
          <w:kern w:val="0"/>
          <w:sz w:val="18"/>
          <w:szCs w:val="18"/>
        </w:rPr>
        <w:t xml:space="preserve">twee </w:t>
      </w:r>
      <w:r>
        <w:rPr>
          <w:rFonts w:ascii="Verdana" w:hAnsi="Verdana" w:eastAsia="DejaVuSerifCondensed" w:cs="DejaVuSerifCondensed"/>
          <w:kern w:val="0"/>
          <w:sz w:val="18"/>
          <w:szCs w:val="18"/>
        </w:rPr>
        <w:t xml:space="preserve">gevallen ging het om een kandidaat die </w:t>
      </w:r>
      <w:r w:rsidR="001459F1">
        <w:rPr>
          <w:rFonts w:ascii="Verdana" w:hAnsi="Verdana" w:eastAsia="DejaVuSerifCondensed" w:cs="DejaVuSerifCondensed"/>
          <w:kern w:val="0"/>
          <w:sz w:val="18"/>
          <w:szCs w:val="18"/>
        </w:rPr>
        <w:t xml:space="preserve">twee </w:t>
      </w:r>
      <w:r w:rsidRPr="003B4A98">
        <w:rPr>
          <w:rFonts w:ascii="Verdana" w:hAnsi="Verdana" w:eastAsia="DejaVuSerifCondensed" w:cs="DejaVuSerifCondensed"/>
          <w:kern w:val="0"/>
          <w:sz w:val="18"/>
          <w:szCs w:val="18"/>
        </w:rPr>
        <w:t xml:space="preserve">keer een klacht </w:t>
      </w:r>
      <w:r w:rsidR="001459F1">
        <w:rPr>
          <w:rFonts w:ascii="Verdana" w:hAnsi="Verdana" w:eastAsia="DejaVuSerifCondensed" w:cs="DejaVuSerifCondensed"/>
          <w:kern w:val="0"/>
          <w:sz w:val="18"/>
          <w:szCs w:val="18"/>
        </w:rPr>
        <w:t xml:space="preserve">over </w:t>
      </w:r>
      <w:r w:rsidR="00275335">
        <w:rPr>
          <w:rFonts w:ascii="Verdana" w:hAnsi="Verdana" w:eastAsia="DejaVuSerifCondensed" w:cs="DejaVuSerifCondensed"/>
          <w:kern w:val="0"/>
          <w:sz w:val="18"/>
          <w:szCs w:val="18"/>
        </w:rPr>
        <w:t>de</w:t>
      </w:r>
      <w:r w:rsidR="001459F1">
        <w:rPr>
          <w:rFonts w:ascii="Verdana" w:hAnsi="Verdana" w:eastAsia="DejaVuSerifCondensed" w:cs="DejaVuSerifCondensed"/>
          <w:kern w:val="0"/>
          <w:sz w:val="18"/>
          <w:szCs w:val="18"/>
        </w:rPr>
        <w:t xml:space="preserve">zelfde </w:t>
      </w:r>
      <w:r w:rsidR="00275335">
        <w:rPr>
          <w:rFonts w:ascii="Verdana" w:hAnsi="Verdana" w:eastAsia="DejaVuSerifCondensed" w:cs="DejaVuSerifCondensed"/>
          <w:kern w:val="0"/>
          <w:sz w:val="18"/>
          <w:szCs w:val="18"/>
        </w:rPr>
        <w:t xml:space="preserve">omstandigheid </w:t>
      </w:r>
      <w:r>
        <w:rPr>
          <w:rFonts w:ascii="Verdana" w:hAnsi="Verdana" w:eastAsia="DejaVuSerifCondensed" w:cs="DejaVuSerifCondensed"/>
          <w:kern w:val="0"/>
          <w:sz w:val="18"/>
          <w:szCs w:val="18"/>
        </w:rPr>
        <w:t>heeft</w:t>
      </w:r>
      <w:r w:rsidRPr="003B4A98">
        <w:rPr>
          <w:rFonts w:ascii="Verdana" w:hAnsi="Verdana" w:eastAsia="DejaVuSerifCondensed" w:cs="DejaVuSerifCondensed"/>
          <w:kern w:val="0"/>
          <w:sz w:val="18"/>
          <w:szCs w:val="18"/>
        </w:rPr>
        <w:t xml:space="preserve"> ingediend.</w:t>
      </w:r>
      <w:r>
        <w:rPr>
          <w:rFonts w:ascii="Verdana" w:hAnsi="Verdana" w:eastAsia="DejaVuSerifCondensed" w:cs="DejaVuSerifCondensed"/>
          <w:kern w:val="0"/>
          <w:sz w:val="18"/>
          <w:szCs w:val="18"/>
        </w:rPr>
        <w:t xml:space="preserve"> Dit betreft een klachtenpercentage van </w:t>
      </w:r>
      <w:r w:rsidRPr="003B4A98">
        <w:rPr>
          <w:rFonts w:ascii="Verdana" w:hAnsi="Verdana" w:eastAsia="DejaVuSerifCondensed" w:cs="DejaVuSerifCondensed"/>
          <w:kern w:val="0"/>
          <w:sz w:val="18"/>
          <w:szCs w:val="18"/>
        </w:rPr>
        <w:t>0,12%</w:t>
      </w:r>
      <w:r w:rsidR="001459F1">
        <w:rPr>
          <w:rFonts w:ascii="Verdana" w:hAnsi="Verdana" w:eastAsia="DejaVuSerifCondensed" w:cs="DejaVuSerifCondensed"/>
          <w:kern w:val="0"/>
          <w:sz w:val="18"/>
          <w:szCs w:val="18"/>
        </w:rPr>
        <w:t xml:space="preserve">. Dat is </w:t>
      </w:r>
      <w:r>
        <w:rPr>
          <w:rFonts w:ascii="Verdana" w:hAnsi="Verdana" w:eastAsia="DejaVuSerifCondensed" w:cs="DejaVuSerifCondensed"/>
          <w:kern w:val="0"/>
          <w:sz w:val="18"/>
          <w:szCs w:val="18"/>
        </w:rPr>
        <w:t xml:space="preserve">minder dan </w:t>
      </w:r>
      <w:r w:rsidRPr="003B4A98">
        <w:rPr>
          <w:rFonts w:ascii="Verdana" w:hAnsi="Verdana" w:eastAsia="DejaVuSerifCondensed" w:cs="DejaVuSerifCondensed"/>
          <w:kern w:val="0"/>
          <w:sz w:val="18"/>
          <w:szCs w:val="18"/>
        </w:rPr>
        <w:t xml:space="preserve">de 1% die in het </w:t>
      </w:r>
      <w:r>
        <w:rPr>
          <w:rFonts w:ascii="Verdana" w:hAnsi="Verdana" w:eastAsia="DejaVuSerifCondensed" w:cs="DejaVuSerifCondensed"/>
          <w:kern w:val="0"/>
          <w:sz w:val="18"/>
          <w:szCs w:val="18"/>
        </w:rPr>
        <w:t>Telegraaf-</w:t>
      </w:r>
      <w:r w:rsidRPr="003B4A98">
        <w:rPr>
          <w:rFonts w:ascii="Verdana" w:hAnsi="Verdana" w:eastAsia="DejaVuSerifCondensed" w:cs="DejaVuSerifCondensed"/>
          <w:kern w:val="0"/>
          <w:sz w:val="18"/>
          <w:szCs w:val="18"/>
        </w:rPr>
        <w:t>artikel genoemd staat.</w:t>
      </w:r>
    </w:p>
    <w:p w:rsidRPr="006337D3" w:rsidR="004D46D8" w:rsidP="006337D3" w:rsidRDefault="004D46D8" w14:paraId="0B88FF56"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6337D3" w:rsidP="006337D3" w:rsidRDefault="006337D3" w14:paraId="1DF35928"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7CE445A5" w14:textId="3240484E">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2. Hoe beoordeelt u de inschatting dat er een verband is tussen het lage slaagpercentage voor het</w:t>
      </w:r>
      <w:r w:rsidR="007345A0">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examen Spreken (minder dan 60%) en de luidruchtige omgeving waarin het examen afgelegd moet worden doordat iedereen tegelijk praat?</w:t>
      </w:r>
    </w:p>
    <w:p w:rsidR="004D46D8" w:rsidP="006337D3" w:rsidRDefault="004D46D8" w14:paraId="241E0D69"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60108" w:rsidR="004D46D8" w:rsidP="004D46D8" w:rsidRDefault="004D46D8" w14:paraId="10494B15" w14:textId="3BC75378">
      <w:pPr>
        <w:autoSpaceDE w:val="0"/>
        <w:autoSpaceDN w:val="0"/>
        <w:adjustRightInd w:val="0"/>
        <w:spacing w:after="0" w:line="240" w:lineRule="auto"/>
        <w:rPr>
          <w:rFonts w:ascii="Verdana" w:hAnsi="Verdana" w:eastAsia="DejaVuSerifCondensed" w:cs="DejaVuSerifCondensed"/>
          <w:kern w:val="0"/>
          <w:sz w:val="18"/>
          <w:szCs w:val="18"/>
        </w:rPr>
      </w:pPr>
      <w:r w:rsidRPr="00460108">
        <w:rPr>
          <w:rFonts w:ascii="Verdana" w:hAnsi="Verdana" w:eastAsia="DejaVuSerifCondensed" w:cs="DejaVuSerifCondensed"/>
          <w:kern w:val="0"/>
          <w:sz w:val="18"/>
          <w:szCs w:val="18"/>
        </w:rPr>
        <w:t xml:space="preserve">Aan lage slagingspercentages kunnen verschillende redenen ten grondslag liggen. </w:t>
      </w:r>
      <w:r w:rsidR="001459F1">
        <w:rPr>
          <w:rFonts w:ascii="Verdana" w:hAnsi="Verdana" w:eastAsia="DejaVuSerifCondensed" w:cs="DejaVuSerifCondensed"/>
          <w:kern w:val="0"/>
          <w:sz w:val="18"/>
          <w:szCs w:val="18"/>
        </w:rPr>
        <w:t xml:space="preserve">Factoren die van invloed kunnen zijn betreffen bijvoorbeeld </w:t>
      </w:r>
      <w:r w:rsidRPr="00460108">
        <w:rPr>
          <w:rFonts w:ascii="Verdana" w:hAnsi="Verdana" w:eastAsia="DejaVuSerifCondensed" w:cs="DejaVuSerifCondensed"/>
          <w:kern w:val="0"/>
          <w:sz w:val="18"/>
          <w:szCs w:val="18"/>
        </w:rPr>
        <w:t xml:space="preserve">de voorbereiding op het examen door de kandidaat, de taalvaardigheid en hoeveel taallessen de kandidaat heeft gevolgd. </w:t>
      </w:r>
      <w:r w:rsidR="001459F1">
        <w:rPr>
          <w:rFonts w:ascii="Verdana" w:hAnsi="Verdana" w:eastAsia="DejaVuSerifCondensed" w:cs="DejaVuSerifCondensed"/>
          <w:kern w:val="0"/>
          <w:sz w:val="18"/>
          <w:szCs w:val="18"/>
        </w:rPr>
        <w:t>Daarom</w:t>
      </w:r>
      <w:r w:rsidRPr="00460108">
        <w:rPr>
          <w:rFonts w:ascii="Verdana" w:hAnsi="Verdana" w:eastAsia="DejaVuSerifCondensed" w:cs="DejaVuSerifCondensed"/>
          <w:kern w:val="0"/>
          <w:sz w:val="18"/>
          <w:szCs w:val="18"/>
        </w:rPr>
        <w:t xml:space="preserve"> kan er </w:t>
      </w:r>
      <w:r>
        <w:rPr>
          <w:rFonts w:ascii="Verdana" w:hAnsi="Verdana" w:eastAsia="DejaVuSerifCondensed" w:cs="DejaVuSerifCondensed"/>
          <w:kern w:val="0"/>
          <w:sz w:val="18"/>
          <w:szCs w:val="18"/>
        </w:rPr>
        <w:t>geen direct verband worden gelegd tussen de omgeving waarin een examen wordt afgelegd en het slagingspercentage.</w:t>
      </w:r>
    </w:p>
    <w:p w:rsidRPr="006337D3" w:rsidR="004D46D8" w:rsidP="006337D3" w:rsidRDefault="004D46D8" w14:paraId="6E79E705"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6337D3" w:rsidP="006337D3" w:rsidRDefault="006337D3" w14:paraId="1EDE9B45"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5C50D662" w14:textId="18F234C1">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3. Bij welk aandeel van de mensen die na de vooropgestelde termijn van drie jaar hun</w:t>
      </w:r>
    </w:p>
    <w:p w:rsidRPr="004D46D8" w:rsidR="006337D3" w:rsidP="006337D3" w:rsidRDefault="006337D3" w14:paraId="4AF283A1" w14:textId="61977693">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inburgeringstraject nog niet afgerond hebben, is dat toe te schrijven aan het niet slagen voor het</w:t>
      </w:r>
      <w:r w:rsidR="004D46D8">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examen Spreken? Bij welk aandeel is dat toe te schrijven aan het falen voor meerdere onderdelen,</w:t>
      </w:r>
      <w:r w:rsidR="004D46D8">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waaronder examen Spreken?</w:t>
      </w:r>
    </w:p>
    <w:p w:rsidR="004D46D8" w:rsidP="006337D3" w:rsidRDefault="004D46D8" w14:paraId="10CCB4BB"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004D46D8" w:rsidP="004D46D8" w:rsidRDefault="00D945D5" w14:paraId="6C5BD7EF" w14:textId="01E3FB35">
      <w:pPr>
        <w:autoSpaceDE w:val="0"/>
        <w:autoSpaceDN w:val="0"/>
        <w:adjustRightInd w:val="0"/>
        <w:spacing w:after="0" w:line="240" w:lineRule="auto"/>
        <w:rPr>
          <w:rFonts w:ascii="Verdana" w:hAnsi="Verdana" w:eastAsia="DejaVuSerifCondensed" w:cs="DejaVuSerifCondensed"/>
          <w:color w:val="000000"/>
          <w:kern w:val="0"/>
          <w:sz w:val="18"/>
          <w:szCs w:val="18"/>
        </w:rPr>
      </w:pPr>
      <w:r>
        <w:rPr>
          <w:rFonts w:ascii="Verdana" w:hAnsi="Verdana" w:eastAsia="DejaVuSerifCondensed" w:cs="DejaVuSerifCondensed"/>
          <w:color w:val="000000"/>
          <w:kern w:val="0"/>
          <w:sz w:val="18"/>
          <w:szCs w:val="18"/>
        </w:rPr>
        <w:t>Er kan</w:t>
      </w:r>
      <w:r w:rsidRPr="003B4A98" w:rsidR="004D46D8">
        <w:rPr>
          <w:rFonts w:ascii="Verdana" w:hAnsi="Verdana" w:eastAsia="DejaVuSerifCondensed" w:cs="DejaVuSerifCondensed"/>
          <w:color w:val="000000"/>
          <w:kern w:val="0"/>
          <w:sz w:val="18"/>
          <w:szCs w:val="18"/>
        </w:rPr>
        <w:t xml:space="preserve"> geen causaal verband </w:t>
      </w:r>
      <w:r w:rsidR="004D46D8">
        <w:rPr>
          <w:rFonts w:ascii="Verdana" w:hAnsi="Verdana" w:eastAsia="DejaVuSerifCondensed" w:cs="DejaVuSerifCondensed"/>
          <w:color w:val="000000"/>
          <w:kern w:val="0"/>
          <w:sz w:val="18"/>
          <w:szCs w:val="18"/>
        </w:rPr>
        <w:t xml:space="preserve">worden gelegd </w:t>
      </w:r>
      <w:r w:rsidRPr="003B4A98" w:rsidR="004D46D8">
        <w:rPr>
          <w:rFonts w:ascii="Verdana" w:hAnsi="Verdana" w:eastAsia="DejaVuSerifCondensed" w:cs="DejaVuSerifCondensed"/>
          <w:color w:val="000000"/>
          <w:kern w:val="0"/>
          <w:sz w:val="18"/>
          <w:szCs w:val="18"/>
        </w:rPr>
        <w:t xml:space="preserve">tussen het niet tijdig afronden van het inburgeringstraject en het afleggen van de verschillende examenonderdelen. Vertraging in het inburgeringstraject </w:t>
      </w:r>
      <w:r w:rsidR="004D46D8">
        <w:rPr>
          <w:rFonts w:ascii="Verdana" w:hAnsi="Verdana" w:eastAsia="DejaVuSerifCondensed" w:cs="DejaVuSerifCondensed"/>
          <w:color w:val="000000"/>
          <w:kern w:val="0"/>
          <w:sz w:val="18"/>
          <w:szCs w:val="18"/>
        </w:rPr>
        <w:t>kan namelijk verschillende oorzaken hebben</w:t>
      </w:r>
      <w:r>
        <w:rPr>
          <w:rFonts w:ascii="Verdana" w:hAnsi="Verdana" w:eastAsia="DejaVuSerifCondensed" w:cs="DejaVuSerifCondensed"/>
          <w:color w:val="000000"/>
          <w:kern w:val="0"/>
          <w:sz w:val="18"/>
          <w:szCs w:val="18"/>
        </w:rPr>
        <w:t>.</w:t>
      </w:r>
    </w:p>
    <w:p w:rsidRPr="003B4A98" w:rsidR="00D945D5" w:rsidP="004D46D8" w:rsidRDefault="00D945D5" w14:paraId="1042D25B"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777FBF" w:rsidR="004D46D8" w:rsidP="00777FBF" w:rsidRDefault="004D46D8" w14:paraId="1A77D7F3"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r w:rsidRPr="00777FBF">
        <w:rPr>
          <w:rFonts w:ascii="Verdana" w:hAnsi="Verdana" w:eastAsia="DejaVuSerifCondensed" w:cs="DejaVuSerifCondensed"/>
          <w:color w:val="000000"/>
          <w:kern w:val="0"/>
          <w:sz w:val="18"/>
          <w:szCs w:val="18"/>
        </w:rPr>
        <w:t>Allereerst kan een inburgeraar zelf kiezen welk examen hij of zij als eerste en dus ook als laatste aflegt en op welk moment binnen het inburgeringstraject hij of zij dit doet. Het laatst openstaande examen zegt dus niet per definitie iets over het niet halen van de termijn.</w:t>
      </w:r>
    </w:p>
    <w:p w:rsidR="00D945D5" w:rsidP="00D945D5" w:rsidRDefault="00D945D5" w14:paraId="0173931E"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777FBF" w:rsidR="004D46D8" w:rsidP="000D035A" w:rsidRDefault="004D46D8" w14:paraId="02A43CF4" w14:textId="435726AD">
      <w:pPr>
        <w:autoSpaceDE w:val="0"/>
        <w:autoSpaceDN w:val="0"/>
        <w:adjustRightInd w:val="0"/>
        <w:spacing w:after="0" w:line="240" w:lineRule="auto"/>
        <w:rPr>
          <w:rFonts w:ascii="Verdana" w:hAnsi="Verdana" w:eastAsia="DejaVuSerifCondensed" w:cs="DejaVuSerifCondensed"/>
          <w:color w:val="000000"/>
          <w:kern w:val="0"/>
          <w:sz w:val="18"/>
          <w:szCs w:val="18"/>
        </w:rPr>
      </w:pPr>
      <w:r w:rsidRPr="00777FBF">
        <w:rPr>
          <w:rFonts w:ascii="Verdana" w:hAnsi="Verdana" w:eastAsia="DejaVuSerifCondensed" w:cs="DejaVuSerifCondensed"/>
          <w:color w:val="000000"/>
          <w:kern w:val="0"/>
          <w:sz w:val="18"/>
          <w:szCs w:val="18"/>
        </w:rPr>
        <w:t xml:space="preserve">Daarnaast kunnen zich tijdens het inburgeringstraject verschillende omstandigheden voordoen die niet aan de </w:t>
      </w:r>
      <w:proofErr w:type="spellStart"/>
      <w:r w:rsidRPr="00777FBF">
        <w:rPr>
          <w:rFonts w:ascii="Verdana" w:hAnsi="Verdana" w:eastAsia="DejaVuSerifCondensed" w:cs="DejaVuSerifCondensed"/>
          <w:color w:val="000000"/>
          <w:kern w:val="0"/>
          <w:sz w:val="18"/>
          <w:szCs w:val="18"/>
        </w:rPr>
        <w:t>inburgeringsplichtige</w:t>
      </w:r>
      <w:proofErr w:type="spellEnd"/>
      <w:r w:rsidRPr="00777FBF">
        <w:rPr>
          <w:rFonts w:ascii="Verdana" w:hAnsi="Verdana" w:eastAsia="DejaVuSerifCondensed" w:cs="DejaVuSerifCondensed"/>
          <w:color w:val="000000"/>
          <w:kern w:val="0"/>
          <w:sz w:val="18"/>
          <w:szCs w:val="18"/>
        </w:rPr>
        <w:t xml:space="preserve"> te wijten zijn en waardoor het niet mogelijk is om alle examens binnen de oorspronkelijke inburgeringstermijn van drie jaar af te leggen. In die gevallen kan de termijn worden verlengd. Denk daarbij bijvoorbeeld aan een verlenging vanwege medische redenen.</w:t>
      </w:r>
    </w:p>
    <w:p w:rsidR="00D945D5" w:rsidP="00D945D5" w:rsidRDefault="00D945D5" w14:paraId="5F3B7AA9"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0D035A" w:rsidR="004D46D8" w:rsidP="000D035A" w:rsidRDefault="004D46D8" w14:paraId="71C30E8A" w14:textId="596DAABA">
      <w:pPr>
        <w:autoSpaceDE w:val="0"/>
        <w:autoSpaceDN w:val="0"/>
        <w:adjustRightInd w:val="0"/>
        <w:spacing w:after="0" w:line="240" w:lineRule="auto"/>
        <w:rPr>
          <w:rFonts w:ascii="Verdana" w:hAnsi="Verdana" w:eastAsia="DejaVuSerifCondensed" w:cs="DejaVuSerifCondensed"/>
          <w:color w:val="000000"/>
          <w:kern w:val="0"/>
          <w:sz w:val="18"/>
          <w:szCs w:val="18"/>
        </w:rPr>
      </w:pPr>
      <w:r w:rsidRPr="000D035A">
        <w:rPr>
          <w:rFonts w:ascii="Verdana" w:hAnsi="Verdana" w:eastAsia="DejaVuSerifCondensed" w:cs="DejaVuSerifCondensed"/>
          <w:color w:val="000000"/>
          <w:kern w:val="0"/>
          <w:sz w:val="18"/>
          <w:szCs w:val="18"/>
        </w:rPr>
        <w:lastRenderedPageBreak/>
        <w:t>Verder geldt dat er, als gevolg van maatregelen tegen fraude, tussen september 2025 en april 2026 minder examens Spreken B1 konden worden afgenomen. Hierdoor hebben minder inburgeraars kans gehad om het examen in deze periode te doen. In het geval dat zij daardoor niet binnen de inburgeringstermijn aan hun inburgeringsplicht konden voldoen, hebben zij een verlenging van de termijn gekregen.</w:t>
      </w:r>
    </w:p>
    <w:p w:rsidRPr="006337D3" w:rsidR="004D46D8" w:rsidP="006337D3" w:rsidRDefault="004D46D8" w14:paraId="2456BBA9"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6337D3" w:rsidP="006337D3" w:rsidRDefault="006337D3" w14:paraId="19440EE2"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5105550F" w14:textId="13F08296">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4. Kunt u een inschatting geven van de schaal van het probleem? Hoeveel testcentra zijn er waar</w:t>
      </w:r>
      <w:r w:rsidR="004D46D8">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mensen het examen Spreken kunnen afleggen? In hoeveel daarvan dienen inburgeraars met</w:t>
      </w:r>
      <w:r w:rsidR="004D46D8">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meerdere mensen tegelijk in een open zaal met een koptelefoon tegen een computer te spreken? In hoeveel centra leidt dat tot luidruchtige omgevingen?</w:t>
      </w:r>
    </w:p>
    <w:p w:rsidR="004D46D8" w:rsidP="006337D3" w:rsidRDefault="004D46D8" w14:paraId="24BA7513"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004D46D8" w:rsidP="004D46D8" w:rsidRDefault="004D46D8" w14:paraId="029C369C" w14:textId="46D74A5D">
      <w:pPr>
        <w:autoSpaceDE w:val="0"/>
        <w:autoSpaceDN w:val="0"/>
        <w:adjustRightInd w:val="0"/>
        <w:spacing w:after="0" w:line="240" w:lineRule="auto"/>
        <w:rPr>
          <w:rFonts w:ascii="Verdana" w:hAnsi="Verdana" w:eastAsia="DejaVuSerifCondensed" w:cs="DejaVuSerifCondensed"/>
          <w:color w:val="000000"/>
          <w:kern w:val="0"/>
          <w:sz w:val="18"/>
          <w:szCs w:val="18"/>
        </w:rPr>
      </w:pPr>
      <w:r w:rsidRPr="003B4A98">
        <w:rPr>
          <w:rFonts w:ascii="Verdana" w:hAnsi="Verdana" w:eastAsia="DejaVuSerifCondensed" w:cs="DejaVuSerifCondensed"/>
          <w:color w:val="000000"/>
          <w:kern w:val="0"/>
          <w:sz w:val="18"/>
          <w:szCs w:val="18"/>
        </w:rPr>
        <w:t xml:space="preserve">Voor het afleggen van </w:t>
      </w:r>
      <w:r>
        <w:rPr>
          <w:rFonts w:ascii="Verdana" w:hAnsi="Verdana" w:eastAsia="DejaVuSerifCondensed" w:cs="DejaVuSerifCondensed"/>
          <w:color w:val="000000"/>
          <w:kern w:val="0"/>
          <w:sz w:val="18"/>
          <w:szCs w:val="18"/>
        </w:rPr>
        <w:t xml:space="preserve">alle </w:t>
      </w:r>
      <w:r w:rsidRPr="003B4A98">
        <w:rPr>
          <w:rFonts w:ascii="Verdana" w:hAnsi="Verdana" w:eastAsia="DejaVuSerifCondensed" w:cs="DejaVuSerifCondensed"/>
          <w:color w:val="000000"/>
          <w:kern w:val="0"/>
          <w:sz w:val="18"/>
          <w:szCs w:val="18"/>
        </w:rPr>
        <w:t xml:space="preserve">examens wordt gebruik gemaakt van </w:t>
      </w:r>
      <w:r w:rsidR="00D945D5">
        <w:rPr>
          <w:rFonts w:ascii="Verdana" w:hAnsi="Verdana" w:eastAsia="DejaVuSerifCondensed" w:cs="DejaVuSerifCondensed"/>
          <w:color w:val="000000"/>
          <w:kern w:val="0"/>
          <w:sz w:val="18"/>
          <w:szCs w:val="18"/>
        </w:rPr>
        <w:t>zes</w:t>
      </w:r>
      <w:r w:rsidRPr="003B4A98" w:rsidR="00D945D5">
        <w:rPr>
          <w:rFonts w:ascii="Verdana" w:hAnsi="Verdana" w:eastAsia="DejaVuSerifCondensed" w:cs="DejaVuSerifCondensed"/>
          <w:color w:val="000000"/>
          <w:kern w:val="0"/>
          <w:sz w:val="18"/>
          <w:szCs w:val="18"/>
        </w:rPr>
        <w:t xml:space="preserve"> </w:t>
      </w:r>
      <w:proofErr w:type="spellStart"/>
      <w:r w:rsidRPr="003B4A98">
        <w:rPr>
          <w:rFonts w:ascii="Verdana" w:hAnsi="Verdana" w:eastAsia="DejaVuSerifCondensed" w:cs="DejaVuSerifCondensed"/>
          <w:color w:val="000000"/>
          <w:kern w:val="0"/>
          <w:sz w:val="18"/>
          <w:szCs w:val="18"/>
        </w:rPr>
        <w:t>toetslocaties</w:t>
      </w:r>
      <w:proofErr w:type="spellEnd"/>
      <w:r w:rsidRPr="003B4A98">
        <w:rPr>
          <w:rFonts w:ascii="Verdana" w:hAnsi="Verdana" w:eastAsia="DejaVuSerifCondensed" w:cs="DejaVuSerifCondensed"/>
          <w:color w:val="000000"/>
          <w:kern w:val="0"/>
          <w:sz w:val="18"/>
          <w:szCs w:val="18"/>
        </w:rPr>
        <w:t xml:space="preserve"> die over het land zijn verspreid. Alle </w:t>
      </w:r>
      <w:proofErr w:type="spellStart"/>
      <w:r w:rsidRPr="003B4A98">
        <w:rPr>
          <w:rFonts w:ascii="Verdana" w:hAnsi="Verdana" w:eastAsia="DejaVuSerifCondensed" w:cs="DejaVuSerifCondensed"/>
          <w:color w:val="000000"/>
          <w:kern w:val="0"/>
          <w:sz w:val="18"/>
          <w:szCs w:val="18"/>
        </w:rPr>
        <w:t>toetslocaties</w:t>
      </w:r>
      <w:proofErr w:type="spellEnd"/>
      <w:r w:rsidRPr="003B4A98">
        <w:rPr>
          <w:rFonts w:ascii="Verdana" w:hAnsi="Verdana" w:eastAsia="DejaVuSerifCondensed" w:cs="DejaVuSerifCondensed"/>
          <w:color w:val="000000"/>
          <w:kern w:val="0"/>
          <w:sz w:val="18"/>
          <w:szCs w:val="18"/>
        </w:rPr>
        <w:t xml:space="preserve"> zijn op dezelfde manier ingericht met meerdere zalen </w:t>
      </w:r>
      <w:r>
        <w:rPr>
          <w:rFonts w:ascii="Verdana" w:hAnsi="Verdana" w:eastAsia="DejaVuSerifCondensed" w:cs="DejaVuSerifCondensed"/>
          <w:color w:val="000000"/>
          <w:kern w:val="0"/>
          <w:sz w:val="18"/>
          <w:szCs w:val="18"/>
        </w:rPr>
        <w:t xml:space="preserve">die variëren in </w:t>
      </w:r>
      <w:r w:rsidRPr="003B4A98">
        <w:rPr>
          <w:rFonts w:ascii="Verdana" w:hAnsi="Verdana" w:eastAsia="DejaVuSerifCondensed" w:cs="DejaVuSerifCondensed"/>
          <w:color w:val="000000"/>
          <w:kern w:val="0"/>
          <w:sz w:val="18"/>
          <w:szCs w:val="18"/>
        </w:rPr>
        <w:t xml:space="preserve">omvang. </w:t>
      </w:r>
      <w:r>
        <w:rPr>
          <w:rFonts w:ascii="Verdana" w:hAnsi="Verdana" w:eastAsia="DejaVuSerifCondensed" w:cs="DejaVuSerifCondensed"/>
          <w:color w:val="000000"/>
          <w:kern w:val="0"/>
          <w:sz w:val="18"/>
          <w:szCs w:val="18"/>
        </w:rPr>
        <w:t xml:space="preserve">En in alle </w:t>
      </w:r>
      <w:proofErr w:type="spellStart"/>
      <w:r>
        <w:rPr>
          <w:rFonts w:ascii="Verdana" w:hAnsi="Verdana" w:eastAsia="DejaVuSerifCondensed" w:cs="DejaVuSerifCondensed"/>
          <w:color w:val="000000"/>
          <w:kern w:val="0"/>
          <w:sz w:val="18"/>
          <w:szCs w:val="18"/>
        </w:rPr>
        <w:t>toetslocaties</w:t>
      </w:r>
      <w:proofErr w:type="spellEnd"/>
      <w:r>
        <w:rPr>
          <w:rFonts w:ascii="Verdana" w:hAnsi="Verdana" w:eastAsia="DejaVuSerifCondensed" w:cs="DejaVuSerifCondensed"/>
          <w:color w:val="000000"/>
          <w:kern w:val="0"/>
          <w:sz w:val="18"/>
          <w:szCs w:val="18"/>
        </w:rPr>
        <w:t xml:space="preserve"> worden examens Spreken (op verschillende taalniveaus) afgenomen. </w:t>
      </w:r>
      <w:r w:rsidRPr="003B4A98">
        <w:rPr>
          <w:rFonts w:ascii="Verdana" w:hAnsi="Verdana" w:eastAsia="DejaVuSerifCondensed" w:cs="DejaVuSerifCondensed"/>
          <w:color w:val="000000"/>
          <w:kern w:val="0"/>
          <w:sz w:val="18"/>
          <w:szCs w:val="18"/>
        </w:rPr>
        <w:t>Voor de</w:t>
      </w:r>
      <w:r>
        <w:rPr>
          <w:rFonts w:ascii="Verdana" w:hAnsi="Verdana" w:eastAsia="DejaVuSerifCondensed" w:cs="DejaVuSerifCondensed"/>
          <w:color w:val="000000"/>
          <w:kern w:val="0"/>
          <w:sz w:val="18"/>
          <w:szCs w:val="18"/>
        </w:rPr>
        <w:t>ze</w:t>
      </w:r>
      <w:r w:rsidRPr="003B4A98">
        <w:rPr>
          <w:rFonts w:ascii="Verdana" w:hAnsi="Verdana" w:eastAsia="DejaVuSerifCondensed" w:cs="DejaVuSerifCondensed"/>
          <w:color w:val="000000"/>
          <w:kern w:val="0"/>
          <w:sz w:val="18"/>
          <w:szCs w:val="18"/>
        </w:rPr>
        <w:t xml:space="preserve"> </w:t>
      </w:r>
      <w:r>
        <w:rPr>
          <w:rFonts w:ascii="Verdana" w:hAnsi="Verdana" w:eastAsia="DejaVuSerifCondensed" w:cs="DejaVuSerifCondensed"/>
          <w:color w:val="000000"/>
          <w:kern w:val="0"/>
          <w:sz w:val="18"/>
          <w:szCs w:val="18"/>
        </w:rPr>
        <w:t xml:space="preserve">specifieke </w:t>
      </w:r>
      <w:r w:rsidRPr="003B4A98">
        <w:rPr>
          <w:rFonts w:ascii="Verdana" w:hAnsi="Verdana" w:eastAsia="DejaVuSerifCondensed" w:cs="DejaVuSerifCondensed"/>
          <w:color w:val="000000"/>
          <w:kern w:val="0"/>
          <w:sz w:val="18"/>
          <w:szCs w:val="18"/>
        </w:rPr>
        <w:t>examens wordt de capaciteit van de zaal voor</w:t>
      </w:r>
      <w:r>
        <w:rPr>
          <w:rFonts w:ascii="Verdana" w:hAnsi="Verdana" w:eastAsia="DejaVuSerifCondensed" w:cs="DejaVuSerifCondensed"/>
          <w:color w:val="000000"/>
          <w:kern w:val="0"/>
          <w:sz w:val="18"/>
          <w:szCs w:val="18"/>
        </w:rPr>
        <w:t xml:space="preserve"> slechts</w:t>
      </w:r>
      <w:r w:rsidRPr="003B4A98">
        <w:rPr>
          <w:rFonts w:ascii="Verdana" w:hAnsi="Verdana" w:eastAsia="DejaVuSerifCondensed" w:cs="DejaVuSerifCondensed"/>
          <w:color w:val="000000"/>
          <w:kern w:val="0"/>
          <w:sz w:val="18"/>
          <w:szCs w:val="18"/>
        </w:rPr>
        <w:t xml:space="preserve"> 50% benut, zodat er extra ruimte is </w:t>
      </w:r>
      <w:r>
        <w:rPr>
          <w:rFonts w:ascii="Verdana" w:hAnsi="Verdana" w:eastAsia="DejaVuSerifCondensed" w:cs="DejaVuSerifCondensed"/>
          <w:color w:val="000000"/>
          <w:kern w:val="0"/>
          <w:sz w:val="18"/>
          <w:szCs w:val="18"/>
        </w:rPr>
        <w:t>aan beide zijden van elke</w:t>
      </w:r>
      <w:r w:rsidRPr="003B4A98">
        <w:rPr>
          <w:rFonts w:ascii="Verdana" w:hAnsi="Verdana" w:eastAsia="DejaVuSerifCondensed" w:cs="DejaVuSerifCondensed"/>
          <w:color w:val="000000"/>
          <w:kern w:val="0"/>
          <w:sz w:val="18"/>
          <w:szCs w:val="18"/>
        </w:rPr>
        <w:t xml:space="preserve"> kandida</w:t>
      </w:r>
      <w:r>
        <w:rPr>
          <w:rFonts w:ascii="Verdana" w:hAnsi="Verdana" w:eastAsia="DejaVuSerifCondensed" w:cs="DejaVuSerifCondensed"/>
          <w:color w:val="000000"/>
          <w:kern w:val="0"/>
          <w:sz w:val="18"/>
          <w:szCs w:val="18"/>
        </w:rPr>
        <w:t>a</w:t>
      </w:r>
      <w:r w:rsidRPr="003B4A98">
        <w:rPr>
          <w:rFonts w:ascii="Verdana" w:hAnsi="Verdana" w:eastAsia="DejaVuSerifCondensed" w:cs="DejaVuSerifCondensed"/>
          <w:color w:val="000000"/>
          <w:kern w:val="0"/>
          <w:sz w:val="18"/>
          <w:szCs w:val="18"/>
        </w:rPr>
        <w:t>t</w:t>
      </w:r>
      <w:r>
        <w:rPr>
          <w:rFonts w:ascii="Verdana" w:hAnsi="Verdana" w:eastAsia="DejaVuSerifCondensed" w:cs="DejaVuSerifCondensed"/>
          <w:color w:val="000000"/>
          <w:kern w:val="0"/>
          <w:sz w:val="18"/>
          <w:szCs w:val="18"/>
        </w:rPr>
        <w:t xml:space="preserve"> die het examen afneemt</w:t>
      </w:r>
      <w:r w:rsidRPr="003B4A98">
        <w:rPr>
          <w:rFonts w:ascii="Verdana" w:hAnsi="Verdana" w:eastAsia="DejaVuSerifCondensed" w:cs="DejaVuSerifCondensed"/>
          <w:color w:val="000000"/>
          <w:kern w:val="0"/>
          <w:sz w:val="18"/>
          <w:szCs w:val="18"/>
        </w:rPr>
        <w:t>.</w:t>
      </w:r>
      <w:r>
        <w:rPr>
          <w:rFonts w:ascii="Verdana" w:hAnsi="Verdana" w:eastAsia="DejaVuSerifCondensed" w:cs="DejaVuSerifCondensed"/>
          <w:color w:val="000000"/>
          <w:kern w:val="0"/>
          <w:sz w:val="18"/>
          <w:szCs w:val="18"/>
        </w:rPr>
        <w:t xml:space="preserve"> Verder heeft elke kandidaat tijdens het examen een koptelefoon op. </w:t>
      </w:r>
      <w:r w:rsidR="00275335">
        <w:rPr>
          <w:rFonts w:ascii="Verdana" w:hAnsi="Verdana" w:eastAsia="DejaVuSerifCondensed" w:cs="DejaVuSerifCondensed"/>
          <w:color w:val="000000"/>
          <w:kern w:val="0"/>
          <w:sz w:val="18"/>
          <w:szCs w:val="18"/>
        </w:rPr>
        <w:t xml:space="preserve">Geen enkele </w:t>
      </w:r>
      <w:proofErr w:type="spellStart"/>
      <w:r w:rsidR="00275335">
        <w:rPr>
          <w:rFonts w:ascii="Verdana" w:hAnsi="Verdana" w:eastAsia="DejaVuSerifCondensed" w:cs="DejaVuSerifCondensed"/>
          <w:color w:val="000000"/>
          <w:kern w:val="0"/>
          <w:sz w:val="18"/>
          <w:szCs w:val="18"/>
        </w:rPr>
        <w:t>toetslocatie</w:t>
      </w:r>
      <w:proofErr w:type="spellEnd"/>
      <w:r w:rsidR="00275335">
        <w:rPr>
          <w:rFonts w:ascii="Verdana" w:hAnsi="Verdana" w:eastAsia="DejaVuSerifCondensed" w:cs="DejaVuSerifCondensed"/>
          <w:color w:val="000000"/>
          <w:kern w:val="0"/>
          <w:sz w:val="18"/>
          <w:szCs w:val="18"/>
        </w:rPr>
        <w:t xml:space="preserve"> springt eruit wat klachten omtrent geluidshinder betreft.</w:t>
      </w:r>
    </w:p>
    <w:p w:rsidR="004D46D8" w:rsidP="004D46D8" w:rsidRDefault="004D46D8" w14:paraId="3DE7BB37"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004D46D8" w:rsidP="004D46D8" w:rsidRDefault="004D46D8" w14:paraId="7E05FDD4" w14:textId="62374795">
      <w:pPr>
        <w:autoSpaceDE w:val="0"/>
        <w:autoSpaceDN w:val="0"/>
        <w:adjustRightInd w:val="0"/>
        <w:spacing w:after="0" w:line="240" w:lineRule="auto"/>
        <w:rPr>
          <w:rFonts w:ascii="Verdana" w:hAnsi="Verdana" w:eastAsia="DejaVuSerifCondensed" w:cs="DejaVuSerifCondensed"/>
          <w:kern w:val="0"/>
          <w:sz w:val="18"/>
          <w:szCs w:val="18"/>
        </w:rPr>
      </w:pPr>
      <w:r>
        <w:rPr>
          <w:rFonts w:ascii="Verdana" w:hAnsi="Verdana" w:eastAsia="DejaVuSerifCondensed" w:cs="DejaVuSerifCondensed"/>
          <w:kern w:val="0"/>
          <w:sz w:val="18"/>
          <w:szCs w:val="18"/>
        </w:rPr>
        <w:t xml:space="preserve">In alle examenzalen is er sprake van </w:t>
      </w:r>
      <w:r w:rsidRPr="003B4A98">
        <w:rPr>
          <w:rFonts w:ascii="Verdana" w:hAnsi="Verdana" w:eastAsia="DejaVuSerifCondensed" w:cs="DejaVuSerifCondensed"/>
          <w:kern w:val="0"/>
          <w:sz w:val="18"/>
          <w:szCs w:val="18"/>
        </w:rPr>
        <w:t xml:space="preserve">speciale tussenschotten bij elke examenplek zodat het geluid </w:t>
      </w:r>
      <w:r>
        <w:rPr>
          <w:rFonts w:ascii="Verdana" w:hAnsi="Verdana" w:eastAsia="DejaVuSerifCondensed" w:cs="DejaVuSerifCondensed"/>
          <w:kern w:val="0"/>
          <w:sz w:val="18"/>
          <w:szCs w:val="18"/>
        </w:rPr>
        <w:t xml:space="preserve">van medekandidaten zoveel mogelijk </w:t>
      </w:r>
      <w:r w:rsidRPr="003B4A98">
        <w:rPr>
          <w:rFonts w:ascii="Verdana" w:hAnsi="Verdana" w:eastAsia="DejaVuSerifCondensed" w:cs="DejaVuSerifCondensed"/>
          <w:kern w:val="0"/>
          <w:sz w:val="18"/>
          <w:szCs w:val="18"/>
        </w:rPr>
        <w:t xml:space="preserve">gedempt wordt. Ook letten de examenleiders erop dat kandidaten niet te hard spreken en attenderen </w:t>
      </w:r>
      <w:r>
        <w:rPr>
          <w:rFonts w:ascii="Verdana" w:hAnsi="Verdana" w:eastAsia="DejaVuSerifCondensed" w:cs="DejaVuSerifCondensed"/>
          <w:kern w:val="0"/>
          <w:sz w:val="18"/>
          <w:szCs w:val="18"/>
        </w:rPr>
        <w:t xml:space="preserve">zij </w:t>
      </w:r>
      <w:r w:rsidRPr="003B4A98">
        <w:rPr>
          <w:rFonts w:ascii="Verdana" w:hAnsi="Verdana" w:eastAsia="DejaVuSerifCondensed" w:cs="DejaVuSerifCondensed"/>
          <w:kern w:val="0"/>
          <w:sz w:val="18"/>
          <w:szCs w:val="18"/>
        </w:rPr>
        <w:t xml:space="preserve">kandidaten hierop indien nodig. </w:t>
      </w:r>
      <w:r w:rsidR="00A87FA2">
        <w:rPr>
          <w:rFonts w:ascii="Verdana" w:hAnsi="Verdana" w:eastAsia="DejaVuSerifCondensed" w:cs="DejaVuSerifCondensed"/>
          <w:kern w:val="0"/>
          <w:sz w:val="18"/>
          <w:szCs w:val="18"/>
        </w:rPr>
        <w:t>Daarnaast</w:t>
      </w:r>
      <w:r w:rsidRPr="003B4A98" w:rsidR="00A87FA2">
        <w:rPr>
          <w:rFonts w:ascii="Verdana" w:hAnsi="Verdana" w:eastAsia="DejaVuSerifCondensed" w:cs="DejaVuSerifCondensed"/>
          <w:kern w:val="0"/>
          <w:sz w:val="18"/>
          <w:szCs w:val="18"/>
        </w:rPr>
        <w:t xml:space="preserve"> </w:t>
      </w:r>
      <w:r w:rsidRPr="003B4A98">
        <w:rPr>
          <w:rFonts w:ascii="Verdana" w:hAnsi="Verdana" w:eastAsia="DejaVuSerifCondensed" w:cs="DejaVuSerifCondensed"/>
          <w:kern w:val="0"/>
          <w:sz w:val="18"/>
          <w:szCs w:val="18"/>
        </w:rPr>
        <w:t>geldt dat kandidaten die zich vanwege een beperking of andere persoonlijke omstandigheden niet goed kunnen concentreren en het examen niet op de standaard manier kunnen maken, een aangepaste examenafname kunnen aanvragen. Zij kunnen dan bijvoorbeeld het examen in een aparte ruimte maken.</w:t>
      </w:r>
    </w:p>
    <w:p w:rsidR="004D46D8" w:rsidP="004D46D8" w:rsidRDefault="004D46D8" w14:paraId="46E79E7C" w14:textId="77777777">
      <w:pPr>
        <w:autoSpaceDE w:val="0"/>
        <w:autoSpaceDN w:val="0"/>
        <w:adjustRightInd w:val="0"/>
        <w:spacing w:after="0" w:line="240" w:lineRule="auto"/>
        <w:rPr>
          <w:rFonts w:ascii="Verdana" w:hAnsi="Verdana" w:eastAsia="DejaVuSerifCondensed" w:cs="DejaVuSerifCondensed"/>
          <w:kern w:val="0"/>
          <w:sz w:val="18"/>
          <w:szCs w:val="18"/>
        </w:rPr>
      </w:pPr>
    </w:p>
    <w:p w:rsidRPr="003B4A98" w:rsidR="004D46D8" w:rsidP="004D46D8" w:rsidRDefault="004D46D8" w14:paraId="3EB7C740" w14:textId="4B54ECAE">
      <w:pPr>
        <w:autoSpaceDE w:val="0"/>
        <w:autoSpaceDN w:val="0"/>
        <w:adjustRightInd w:val="0"/>
        <w:spacing w:after="0" w:line="240" w:lineRule="auto"/>
        <w:rPr>
          <w:rFonts w:ascii="Verdana" w:hAnsi="Verdana" w:eastAsia="DejaVuSerifCondensed" w:cs="DejaVuSerifCondensed"/>
          <w:kern w:val="0"/>
          <w:sz w:val="18"/>
          <w:szCs w:val="18"/>
        </w:rPr>
      </w:pPr>
      <w:r w:rsidRPr="003B4A98">
        <w:rPr>
          <w:rFonts w:ascii="Verdana" w:hAnsi="Verdana" w:eastAsia="DejaVuSerifCondensed" w:cs="DejaVuSerifCondensed"/>
          <w:kern w:val="0"/>
          <w:sz w:val="18"/>
          <w:szCs w:val="18"/>
        </w:rPr>
        <w:t xml:space="preserve">De manier van afnemen </w:t>
      </w:r>
      <w:r>
        <w:rPr>
          <w:rFonts w:ascii="Verdana" w:hAnsi="Verdana" w:eastAsia="DejaVuSerifCondensed" w:cs="DejaVuSerifCondensed"/>
          <w:kern w:val="0"/>
          <w:sz w:val="18"/>
          <w:szCs w:val="18"/>
        </w:rPr>
        <w:t xml:space="preserve">van het examen Spreken </w:t>
      </w:r>
      <w:r w:rsidRPr="003B4A98">
        <w:rPr>
          <w:rFonts w:ascii="Verdana" w:hAnsi="Verdana" w:eastAsia="DejaVuSerifCondensed" w:cs="DejaVuSerifCondensed"/>
          <w:kern w:val="0"/>
          <w:sz w:val="18"/>
          <w:szCs w:val="18"/>
        </w:rPr>
        <w:t>verschilt</w:t>
      </w:r>
      <w:r>
        <w:rPr>
          <w:rFonts w:ascii="Verdana" w:hAnsi="Verdana" w:eastAsia="DejaVuSerifCondensed" w:cs="DejaVuSerifCondensed"/>
          <w:kern w:val="0"/>
          <w:sz w:val="18"/>
          <w:szCs w:val="18"/>
        </w:rPr>
        <w:t xml:space="preserve"> </w:t>
      </w:r>
      <w:r w:rsidRPr="003B4A98">
        <w:rPr>
          <w:rFonts w:ascii="Verdana" w:hAnsi="Verdana" w:eastAsia="DejaVuSerifCondensed" w:cs="DejaVuSerifCondensed"/>
          <w:kern w:val="0"/>
          <w:sz w:val="18"/>
          <w:szCs w:val="18"/>
        </w:rPr>
        <w:t>voor</w:t>
      </w:r>
      <w:r w:rsidR="00A87FA2">
        <w:rPr>
          <w:rFonts w:ascii="Verdana" w:hAnsi="Verdana" w:eastAsia="DejaVuSerifCondensed" w:cs="DejaVuSerifCondensed"/>
          <w:kern w:val="0"/>
          <w:sz w:val="18"/>
          <w:szCs w:val="18"/>
        </w:rPr>
        <w:t xml:space="preserve"> het examen</w:t>
      </w:r>
      <w:r w:rsidRPr="003B4A98">
        <w:rPr>
          <w:rFonts w:ascii="Verdana" w:hAnsi="Verdana" w:eastAsia="DejaVuSerifCondensed" w:cs="DejaVuSerifCondensed"/>
          <w:kern w:val="0"/>
          <w:sz w:val="18"/>
          <w:szCs w:val="18"/>
        </w:rPr>
        <w:t xml:space="preserve"> A2 en het staatsexamen Nt2</w:t>
      </w:r>
      <w:r>
        <w:rPr>
          <w:rFonts w:ascii="Verdana" w:hAnsi="Verdana" w:eastAsia="DejaVuSerifCondensed" w:cs="DejaVuSerifCondensed"/>
          <w:kern w:val="0"/>
          <w:sz w:val="18"/>
          <w:szCs w:val="18"/>
        </w:rPr>
        <w:t xml:space="preserve"> (B1 en B2):</w:t>
      </w:r>
    </w:p>
    <w:p w:rsidRPr="003B4A98" w:rsidR="004D46D8" w:rsidP="004D46D8" w:rsidRDefault="004D46D8" w14:paraId="2B63B1AD" w14:textId="77777777">
      <w:pPr>
        <w:pStyle w:val="Lijstalinea"/>
        <w:numPr>
          <w:ilvl w:val="0"/>
          <w:numId w:val="4"/>
        </w:numPr>
        <w:autoSpaceDE w:val="0"/>
        <w:autoSpaceDN w:val="0"/>
        <w:adjustRightInd w:val="0"/>
        <w:spacing w:after="0" w:line="240" w:lineRule="auto"/>
        <w:rPr>
          <w:rFonts w:ascii="Verdana" w:hAnsi="Verdana" w:eastAsia="DejaVuSerifCondensed" w:cs="DejaVuSerifCondensed"/>
          <w:kern w:val="0"/>
          <w:sz w:val="18"/>
          <w:szCs w:val="18"/>
        </w:rPr>
      </w:pPr>
      <w:r w:rsidRPr="00D621C8">
        <w:rPr>
          <w:rFonts w:ascii="Verdana" w:hAnsi="Verdana" w:eastAsia="DejaVuSerifCondensed" w:cs="DejaVuSerifCondensed"/>
          <w:i/>
          <w:iCs/>
          <w:kern w:val="0"/>
          <w:sz w:val="18"/>
          <w:szCs w:val="18"/>
        </w:rPr>
        <w:t>A2</w:t>
      </w:r>
      <w:r w:rsidRPr="003B4A98">
        <w:rPr>
          <w:rFonts w:ascii="Verdana" w:hAnsi="Verdana" w:eastAsia="DejaVuSerifCondensed" w:cs="DejaVuSerifCondensed"/>
          <w:kern w:val="0"/>
          <w:sz w:val="18"/>
          <w:szCs w:val="18"/>
        </w:rPr>
        <w:t xml:space="preserve">: De afname </w:t>
      </w:r>
      <w:r>
        <w:rPr>
          <w:rFonts w:ascii="Verdana" w:hAnsi="Verdana" w:eastAsia="DejaVuSerifCondensed" w:cs="DejaVuSerifCondensed"/>
          <w:kern w:val="0"/>
          <w:sz w:val="18"/>
          <w:szCs w:val="18"/>
        </w:rPr>
        <w:t xml:space="preserve">van het examen </w:t>
      </w:r>
      <w:r w:rsidRPr="003B4A98">
        <w:rPr>
          <w:rFonts w:ascii="Verdana" w:hAnsi="Verdana" w:eastAsia="DejaVuSerifCondensed" w:cs="DejaVuSerifCondensed"/>
          <w:kern w:val="0"/>
          <w:sz w:val="18"/>
          <w:szCs w:val="18"/>
        </w:rPr>
        <w:t xml:space="preserve">start </w:t>
      </w:r>
      <w:r>
        <w:rPr>
          <w:rFonts w:ascii="Verdana" w:hAnsi="Verdana" w:eastAsia="DejaVuSerifCondensed" w:cs="DejaVuSerifCondensed"/>
          <w:kern w:val="0"/>
          <w:sz w:val="18"/>
          <w:szCs w:val="18"/>
        </w:rPr>
        <w:t>voor elke kandidaat op hetzelfde tijdstip</w:t>
      </w:r>
      <w:r w:rsidRPr="003B4A98">
        <w:rPr>
          <w:rFonts w:ascii="Verdana" w:hAnsi="Verdana" w:eastAsia="DejaVuSerifCondensed" w:cs="DejaVuSerifCondensed"/>
          <w:kern w:val="0"/>
          <w:sz w:val="18"/>
          <w:szCs w:val="18"/>
        </w:rPr>
        <w:t xml:space="preserve">, maar de volgorde van de examenvragen verschilt. Daardoor kan het zijn dat kandidaten niet gelijktijdig spreken en luisteren. </w:t>
      </w:r>
    </w:p>
    <w:p w:rsidRPr="002912C3" w:rsidR="004D46D8" w:rsidP="004D46D8" w:rsidRDefault="004D46D8" w14:paraId="2AA40201" w14:textId="77777777">
      <w:pPr>
        <w:pStyle w:val="Lijstalinea"/>
        <w:numPr>
          <w:ilvl w:val="0"/>
          <w:numId w:val="3"/>
        </w:numPr>
        <w:autoSpaceDE w:val="0"/>
        <w:autoSpaceDN w:val="0"/>
        <w:adjustRightInd w:val="0"/>
        <w:spacing w:after="0" w:line="240" w:lineRule="auto"/>
        <w:rPr>
          <w:rFonts w:ascii="Verdana" w:hAnsi="Verdana" w:eastAsia="DejaVuSerifCondensed" w:cs="DejaVuSerifCondensed"/>
          <w:kern w:val="0"/>
          <w:sz w:val="18"/>
          <w:szCs w:val="18"/>
        </w:rPr>
      </w:pPr>
      <w:r w:rsidRPr="00D621C8">
        <w:rPr>
          <w:rFonts w:ascii="Verdana" w:hAnsi="Verdana" w:eastAsia="DejaVuSerifCondensed" w:cs="DejaVuSerifCondensed"/>
          <w:i/>
          <w:iCs/>
          <w:kern w:val="0"/>
          <w:sz w:val="18"/>
          <w:szCs w:val="18"/>
        </w:rPr>
        <w:t>B1 en B2</w:t>
      </w:r>
      <w:r w:rsidRPr="003B4A98">
        <w:rPr>
          <w:rFonts w:ascii="Verdana" w:hAnsi="Verdana" w:eastAsia="DejaVuSerifCondensed" w:cs="DejaVuSerifCondensed"/>
          <w:kern w:val="0"/>
          <w:sz w:val="18"/>
          <w:szCs w:val="18"/>
        </w:rPr>
        <w:t>: Kandidaten nemen deel aan een ‘geleide afname’. Elke opdracht start voor alle kandidaten precies tegelijk. Kandidaten kunnen pas starten met spreken na een pieptoon die klinkt aan het eind van elke opdracht in het examen, dus nadat de kandidaat eerst de opdracht beluisterd heeft. Zo wordt niemand door eerder sprekende kandidaten gestoord tijdens het beluisteren van de opdracht.</w:t>
      </w:r>
    </w:p>
    <w:p w:rsidRPr="006337D3" w:rsidR="004D46D8" w:rsidP="006337D3" w:rsidRDefault="004D46D8" w14:paraId="0B3B724A"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1988C2F4" w14:textId="77777777">
      <w:pPr>
        <w:autoSpaceDE w:val="0"/>
        <w:autoSpaceDN w:val="0"/>
        <w:adjustRightInd w:val="0"/>
        <w:spacing w:after="0" w:line="240" w:lineRule="auto"/>
        <w:rPr>
          <w:rFonts w:ascii="Verdana" w:hAnsi="Verdana" w:eastAsia="DejaVuSerifCondensed" w:cs="DejaVuSerifCondensed"/>
          <w:b/>
          <w:bCs/>
          <w:color w:val="000000"/>
          <w:kern w:val="0"/>
          <w:sz w:val="18"/>
          <w:szCs w:val="18"/>
        </w:rPr>
      </w:pPr>
    </w:p>
    <w:p w:rsidRPr="004D46D8" w:rsidR="006337D3" w:rsidP="006337D3" w:rsidRDefault="006337D3" w14:paraId="28AD32DA" w14:textId="26D42A83">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5. Wat is de reden dat het examen Spreken nu op deze manier is georganiseerd met luidruchtige</w:t>
      </w:r>
      <w:r w:rsidR="004D46D8">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omgevingen tot gevolg? Is de situatie verslechterd?</w:t>
      </w:r>
    </w:p>
    <w:p w:rsidR="004D46D8" w:rsidP="006337D3" w:rsidRDefault="004D46D8" w14:paraId="643B435B"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004D46D8" w:rsidP="006337D3" w:rsidRDefault="004D46D8" w14:paraId="574A5DB1" w14:textId="6215FF1B">
      <w:pPr>
        <w:autoSpaceDE w:val="0"/>
        <w:autoSpaceDN w:val="0"/>
        <w:adjustRightInd w:val="0"/>
        <w:spacing w:after="0" w:line="240" w:lineRule="auto"/>
        <w:rPr>
          <w:rFonts w:ascii="Verdana" w:hAnsi="Verdana" w:eastAsia="DejaVuSerifCondensed" w:cs="DejaVuSerifCondensed"/>
          <w:kern w:val="0"/>
          <w:sz w:val="18"/>
          <w:szCs w:val="18"/>
        </w:rPr>
      </w:pPr>
      <w:r w:rsidRPr="00471501">
        <w:rPr>
          <w:rFonts w:ascii="Verdana" w:hAnsi="Verdana" w:eastAsia="DejaVuSerifCondensed" w:cs="DejaVuSerifCondensed"/>
          <w:kern w:val="0"/>
          <w:sz w:val="18"/>
          <w:szCs w:val="18"/>
        </w:rPr>
        <w:t>Het examen Spreken A2 en het staatsexamen Nt2 Spreken (B1 en B2) worden al vanaf de start (respectievelijk in 2013 en 1992)</w:t>
      </w:r>
      <w:r w:rsidRPr="003B4A98">
        <w:rPr>
          <w:rFonts w:ascii="Verdana" w:hAnsi="Verdana" w:eastAsia="DejaVuSerifCondensed" w:cs="DejaVuSerifCondensed"/>
          <w:kern w:val="0"/>
          <w:sz w:val="18"/>
          <w:szCs w:val="18"/>
        </w:rPr>
        <w:t xml:space="preserve"> op dezelfde manier afgenomen</w:t>
      </w:r>
      <w:r>
        <w:rPr>
          <w:rFonts w:ascii="Verdana" w:hAnsi="Verdana" w:eastAsia="DejaVuSerifCondensed" w:cs="DejaVuSerifCondensed"/>
          <w:kern w:val="0"/>
          <w:sz w:val="18"/>
          <w:szCs w:val="18"/>
        </w:rPr>
        <w:t>. De wijze waarop dit examen is georganiseerd, waarborgt dat</w:t>
      </w:r>
      <w:r w:rsidRPr="003B4A98">
        <w:rPr>
          <w:rFonts w:ascii="Verdana" w:hAnsi="Verdana" w:eastAsia="DejaVuSerifCondensed" w:cs="DejaVuSerifCondensed"/>
          <w:kern w:val="0"/>
          <w:sz w:val="18"/>
          <w:szCs w:val="18"/>
        </w:rPr>
        <w:t xml:space="preserve"> het examen onder gestandaardiseerde, objectieve omstandigheden </w:t>
      </w:r>
      <w:r>
        <w:rPr>
          <w:rFonts w:ascii="Verdana" w:hAnsi="Verdana" w:eastAsia="DejaVuSerifCondensed" w:cs="DejaVuSerifCondensed"/>
          <w:kern w:val="0"/>
          <w:sz w:val="18"/>
          <w:szCs w:val="18"/>
        </w:rPr>
        <w:t xml:space="preserve">kan worden </w:t>
      </w:r>
      <w:r w:rsidRPr="003B4A98">
        <w:rPr>
          <w:rFonts w:ascii="Verdana" w:hAnsi="Verdana" w:eastAsia="DejaVuSerifCondensed" w:cs="DejaVuSerifCondensed"/>
          <w:kern w:val="0"/>
          <w:sz w:val="18"/>
          <w:szCs w:val="18"/>
        </w:rPr>
        <w:t>af</w:t>
      </w:r>
      <w:r>
        <w:rPr>
          <w:rFonts w:ascii="Verdana" w:hAnsi="Verdana" w:eastAsia="DejaVuSerifCondensed" w:cs="DejaVuSerifCondensed"/>
          <w:kern w:val="0"/>
          <w:sz w:val="18"/>
          <w:szCs w:val="18"/>
        </w:rPr>
        <w:t>ge</w:t>
      </w:r>
      <w:r w:rsidRPr="003B4A98">
        <w:rPr>
          <w:rFonts w:ascii="Verdana" w:hAnsi="Verdana" w:eastAsia="DejaVuSerifCondensed" w:cs="DejaVuSerifCondensed"/>
          <w:kern w:val="0"/>
          <w:sz w:val="18"/>
          <w:szCs w:val="18"/>
        </w:rPr>
        <w:t>n</w:t>
      </w:r>
      <w:r>
        <w:rPr>
          <w:rFonts w:ascii="Verdana" w:hAnsi="Verdana" w:eastAsia="DejaVuSerifCondensed" w:cs="DejaVuSerifCondensed"/>
          <w:kern w:val="0"/>
          <w:sz w:val="18"/>
          <w:szCs w:val="18"/>
        </w:rPr>
        <w:t>o</w:t>
      </w:r>
      <w:r w:rsidRPr="003B4A98">
        <w:rPr>
          <w:rFonts w:ascii="Verdana" w:hAnsi="Verdana" w:eastAsia="DejaVuSerifCondensed" w:cs="DejaVuSerifCondensed"/>
          <w:kern w:val="0"/>
          <w:sz w:val="18"/>
          <w:szCs w:val="18"/>
        </w:rPr>
        <w:t xml:space="preserve">men. </w:t>
      </w:r>
      <w:r>
        <w:rPr>
          <w:rFonts w:ascii="Verdana" w:hAnsi="Verdana" w:eastAsia="DejaVuSerifCondensed" w:cs="DejaVuSerifCondensed"/>
          <w:kern w:val="0"/>
          <w:sz w:val="18"/>
          <w:szCs w:val="18"/>
        </w:rPr>
        <w:t xml:space="preserve">Er is dus geen sprake van een verslechtering van de situatie. </w:t>
      </w:r>
    </w:p>
    <w:p w:rsidRPr="004D46D8" w:rsidR="004D46D8" w:rsidP="006337D3" w:rsidRDefault="004D46D8" w14:paraId="77150450" w14:textId="77777777">
      <w:pPr>
        <w:autoSpaceDE w:val="0"/>
        <w:autoSpaceDN w:val="0"/>
        <w:adjustRightInd w:val="0"/>
        <w:spacing w:after="0" w:line="240" w:lineRule="auto"/>
        <w:rPr>
          <w:rFonts w:ascii="Verdana" w:hAnsi="Verdana" w:eastAsia="DejaVuSerifCondensed" w:cs="DejaVuSerifCondensed"/>
          <w:kern w:val="0"/>
          <w:sz w:val="18"/>
          <w:szCs w:val="18"/>
        </w:rPr>
      </w:pPr>
    </w:p>
    <w:p w:rsidRPr="006337D3" w:rsidR="006337D3" w:rsidP="006337D3" w:rsidRDefault="006337D3" w14:paraId="0EBD4A29"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2E52B165" w14:textId="2EB615CC">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6. Zijn er examencentra die het examen Spreken bewust anders organiseren met aandacht voor het creëren van een rustige omgeving? Zo ja, wat is ervoor nodig om die aanpak op te schalen naar alle centra?</w:t>
      </w:r>
    </w:p>
    <w:p w:rsidR="004D46D8" w:rsidP="006337D3" w:rsidRDefault="004D46D8" w14:paraId="2F9C2841"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3B4A98" w:rsidR="004D46D8" w:rsidP="004D46D8" w:rsidRDefault="004D46D8" w14:paraId="715A000E"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r w:rsidRPr="003B4A98">
        <w:rPr>
          <w:rFonts w:ascii="Verdana" w:hAnsi="Verdana" w:eastAsia="DejaVuSerifCondensed" w:cs="DejaVuSerifCondensed"/>
          <w:color w:val="000000"/>
          <w:kern w:val="0"/>
          <w:sz w:val="18"/>
          <w:szCs w:val="18"/>
        </w:rPr>
        <w:t xml:space="preserve">Zoals aangegeven bij vraag 4 zijn alle </w:t>
      </w:r>
      <w:proofErr w:type="spellStart"/>
      <w:r w:rsidRPr="003B4A98">
        <w:rPr>
          <w:rFonts w:ascii="Verdana" w:hAnsi="Verdana" w:eastAsia="DejaVuSerifCondensed" w:cs="DejaVuSerifCondensed"/>
          <w:color w:val="000000"/>
          <w:kern w:val="0"/>
          <w:sz w:val="18"/>
          <w:szCs w:val="18"/>
        </w:rPr>
        <w:t>toetslocaties</w:t>
      </w:r>
      <w:proofErr w:type="spellEnd"/>
      <w:r w:rsidRPr="003B4A98">
        <w:rPr>
          <w:rFonts w:ascii="Verdana" w:hAnsi="Verdana" w:eastAsia="DejaVuSerifCondensed" w:cs="DejaVuSerifCondensed"/>
          <w:color w:val="000000"/>
          <w:kern w:val="0"/>
          <w:sz w:val="18"/>
          <w:szCs w:val="18"/>
        </w:rPr>
        <w:t xml:space="preserve"> op dezelfde wijze ingericht.</w:t>
      </w:r>
    </w:p>
    <w:p w:rsidRPr="006337D3" w:rsidR="004D46D8" w:rsidP="006337D3" w:rsidRDefault="004D46D8" w14:paraId="4F259F38"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6337D3" w:rsidP="006337D3" w:rsidRDefault="006337D3" w14:paraId="3098A03A"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14D808E5" w14:textId="5D86E01B">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7. Welke opties ziet u om het examen Spreken anders te organiseren zodat er een rustige</w:t>
      </w:r>
      <w:r w:rsidR="004D46D8">
        <w:rPr>
          <w:rFonts w:ascii="Verdana" w:hAnsi="Verdana" w:eastAsia="DejaVuSerifCondensed" w:cs="DejaVuSerifCondensed"/>
          <w:b/>
          <w:bCs/>
          <w:color w:val="000000"/>
          <w:kern w:val="0"/>
          <w:sz w:val="18"/>
          <w:szCs w:val="18"/>
        </w:rPr>
        <w:t xml:space="preserve"> </w:t>
      </w:r>
      <w:r w:rsidRPr="004D46D8">
        <w:rPr>
          <w:rFonts w:ascii="Verdana" w:hAnsi="Verdana" w:eastAsia="DejaVuSerifCondensed" w:cs="DejaVuSerifCondensed"/>
          <w:b/>
          <w:bCs/>
          <w:color w:val="000000"/>
          <w:kern w:val="0"/>
          <w:sz w:val="18"/>
          <w:szCs w:val="18"/>
        </w:rPr>
        <w:t>examenomgeving gecreëerd kan worden? Wat is ervoor nodig om die opties te implementeren?</w:t>
      </w:r>
    </w:p>
    <w:p w:rsidR="006337D3" w:rsidP="006337D3" w:rsidRDefault="006337D3" w14:paraId="59AB475E"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004D46D8" w:rsidP="004D46D8" w:rsidRDefault="000E23AC" w14:paraId="55BC017B" w14:textId="6FE5420F">
      <w:pPr>
        <w:autoSpaceDE w:val="0"/>
        <w:autoSpaceDN w:val="0"/>
        <w:adjustRightInd w:val="0"/>
        <w:spacing w:after="0" w:line="240" w:lineRule="auto"/>
        <w:rPr>
          <w:rFonts w:ascii="Verdana" w:hAnsi="Verdana" w:eastAsia="DejaVuSerifCondensed" w:cs="DejaVuSerifCondensed"/>
          <w:color w:val="000000"/>
          <w:kern w:val="0"/>
          <w:sz w:val="18"/>
          <w:szCs w:val="18"/>
        </w:rPr>
      </w:pPr>
      <w:r w:rsidRPr="000E23AC">
        <w:rPr>
          <w:rFonts w:ascii="Verdana" w:hAnsi="Verdana" w:eastAsia="DejaVuSerifCondensed" w:cs="DejaVuSerifCondensed"/>
          <w:color w:val="000000"/>
          <w:kern w:val="0"/>
          <w:sz w:val="18"/>
          <w:szCs w:val="18"/>
        </w:rPr>
        <w:t xml:space="preserve">Een rustige omgeving </w:t>
      </w:r>
      <w:r>
        <w:rPr>
          <w:rFonts w:ascii="Verdana" w:hAnsi="Verdana" w:eastAsia="DejaVuSerifCondensed" w:cs="DejaVuSerifCondensed"/>
          <w:color w:val="000000"/>
          <w:kern w:val="0"/>
          <w:sz w:val="18"/>
          <w:szCs w:val="18"/>
        </w:rPr>
        <w:t xml:space="preserve">draagt bij aan de juiste omstandigheden creëren die nodig zijn voor het examen Spreken. Daarvoor zijn verschillende mogelijkheden zoals </w:t>
      </w:r>
      <w:r w:rsidRPr="000E23AC">
        <w:rPr>
          <w:rFonts w:ascii="Verdana" w:hAnsi="Verdana" w:eastAsia="DejaVuSerifCondensed" w:cs="DejaVuSerifCondensed"/>
          <w:color w:val="000000"/>
          <w:kern w:val="0"/>
          <w:sz w:val="18"/>
          <w:szCs w:val="18"/>
        </w:rPr>
        <w:t>aanpassingen aan de ruimte, de organisatie van de afname en technische voorzieningen. Daarbij kijk ik nadrukkelijk naar doelmatigheid</w:t>
      </w:r>
      <w:r>
        <w:rPr>
          <w:rFonts w:ascii="Verdana" w:hAnsi="Verdana" w:eastAsia="DejaVuSerifCondensed" w:cs="DejaVuSerifCondensed"/>
          <w:color w:val="000000"/>
          <w:kern w:val="0"/>
          <w:sz w:val="18"/>
          <w:szCs w:val="18"/>
        </w:rPr>
        <w:t xml:space="preserve"> en de financiële inpasbaarheid binnen bestaande kaders</w:t>
      </w:r>
      <w:r w:rsidRPr="000E23AC">
        <w:rPr>
          <w:rFonts w:ascii="Verdana" w:hAnsi="Verdana" w:eastAsia="DejaVuSerifCondensed" w:cs="DejaVuSerifCondensed"/>
          <w:color w:val="000000"/>
          <w:kern w:val="0"/>
          <w:sz w:val="18"/>
          <w:szCs w:val="18"/>
        </w:rPr>
        <w:t>.</w:t>
      </w:r>
    </w:p>
    <w:p w:rsidR="0021219B" w:rsidP="004D46D8" w:rsidRDefault="0021219B" w14:paraId="3BF72228"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3B4A98" w:rsidR="004D46D8" w:rsidP="004D46D8" w:rsidRDefault="004D46D8" w14:paraId="2891B303" w14:textId="2BE039C0">
      <w:pPr>
        <w:autoSpaceDE w:val="0"/>
        <w:autoSpaceDN w:val="0"/>
        <w:adjustRightInd w:val="0"/>
        <w:spacing w:after="0" w:line="240" w:lineRule="auto"/>
        <w:rPr>
          <w:rFonts w:ascii="Verdana" w:hAnsi="Verdana" w:eastAsia="DejaVuSerifCondensed" w:cs="DejaVuSerifCondensed"/>
          <w:color w:val="000000"/>
          <w:kern w:val="0"/>
          <w:sz w:val="18"/>
          <w:szCs w:val="18"/>
        </w:rPr>
      </w:pPr>
      <w:r w:rsidRPr="00471501">
        <w:rPr>
          <w:rFonts w:ascii="Verdana" w:hAnsi="Verdana" w:eastAsia="DejaVuSerifCondensed" w:cs="DejaVuSerifCondensed"/>
          <w:color w:val="000000"/>
          <w:kern w:val="0"/>
          <w:sz w:val="18"/>
          <w:szCs w:val="18"/>
        </w:rPr>
        <w:t xml:space="preserve"> </w:t>
      </w:r>
      <w:r w:rsidR="0021219B">
        <w:rPr>
          <w:rFonts w:ascii="Verdana" w:hAnsi="Verdana" w:eastAsia="DejaVuSerifCondensed" w:cs="DejaVuSerifCondensed"/>
          <w:color w:val="000000"/>
          <w:kern w:val="0"/>
          <w:sz w:val="18"/>
          <w:szCs w:val="18"/>
        </w:rPr>
        <w:t>D</w:t>
      </w:r>
      <w:r w:rsidRPr="00471501">
        <w:rPr>
          <w:rFonts w:ascii="Verdana" w:hAnsi="Verdana" w:eastAsia="DejaVuSerifCondensed" w:cs="DejaVuSerifCondensed"/>
          <w:color w:val="000000"/>
          <w:kern w:val="0"/>
          <w:sz w:val="18"/>
          <w:szCs w:val="18"/>
        </w:rPr>
        <w:t xml:space="preserve">e </w:t>
      </w:r>
      <w:proofErr w:type="spellStart"/>
      <w:r w:rsidRPr="00471501">
        <w:rPr>
          <w:rFonts w:ascii="Verdana" w:hAnsi="Verdana" w:eastAsia="DejaVuSerifCondensed" w:cs="DejaVuSerifCondensed"/>
          <w:color w:val="000000"/>
          <w:kern w:val="0"/>
          <w:sz w:val="18"/>
          <w:szCs w:val="18"/>
        </w:rPr>
        <w:t>toetslocatie</w:t>
      </w:r>
      <w:proofErr w:type="spellEnd"/>
      <w:r w:rsidRPr="00471501">
        <w:rPr>
          <w:rFonts w:ascii="Verdana" w:hAnsi="Verdana" w:eastAsia="DejaVuSerifCondensed" w:cs="DejaVuSerifCondensed"/>
          <w:color w:val="000000"/>
          <w:kern w:val="0"/>
          <w:sz w:val="18"/>
          <w:szCs w:val="18"/>
        </w:rPr>
        <w:t xml:space="preserve"> in Zwolle </w:t>
      </w:r>
      <w:r w:rsidR="0021219B">
        <w:rPr>
          <w:rFonts w:ascii="Verdana" w:hAnsi="Verdana" w:eastAsia="DejaVuSerifCondensed" w:cs="DejaVuSerifCondensed"/>
          <w:color w:val="000000"/>
          <w:kern w:val="0"/>
          <w:sz w:val="18"/>
          <w:szCs w:val="18"/>
        </w:rPr>
        <w:t xml:space="preserve">is </w:t>
      </w:r>
      <w:r w:rsidRPr="00471501">
        <w:rPr>
          <w:rFonts w:ascii="Verdana" w:hAnsi="Verdana" w:eastAsia="DejaVuSerifCondensed" w:cs="DejaVuSerifCondensed"/>
          <w:color w:val="000000"/>
          <w:kern w:val="0"/>
          <w:sz w:val="18"/>
          <w:szCs w:val="18"/>
        </w:rPr>
        <w:t xml:space="preserve">per 1 oktober </w:t>
      </w:r>
      <w:r w:rsidR="0021219B">
        <w:rPr>
          <w:rFonts w:ascii="Verdana" w:hAnsi="Verdana" w:eastAsia="DejaVuSerifCondensed" w:cs="DejaVuSerifCondensed"/>
          <w:color w:val="000000"/>
          <w:kern w:val="0"/>
          <w:sz w:val="18"/>
          <w:szCs w:val="18"/>
        </w:rPr>
        <w:t xml:space="preserve">verhuisd </w:t>
      </w:r>
      <w:r w:rsidRPr="00471501">
        <w:rPr>
          <w:rFonts w:ascii="Verdana" w:hAnsi="Verdana" w:eastAsia="DejaVuSerifCondensed" w:cs="DejaVuSerifCondensed"/>
          <w:color w:val="000000"/>
          <w:kern w:val="0"/>
          <w:sz w:val="18"/>
          <w:szCs w:val="18"/>
        </w:rPr>
        <w:t xml:space="preserve">naar een nieuwe locatie. </w:t>
      </w:r>
      <w:r w:rsidR="0021219B">
        <w:rPr>
          <w:rFonts w:ascii="Verdana" w:hAnsi="Verdana" w:eastAsia="DejaVuSerifCondensed" w:cs="DejaVuSerifCondensed"/>
          <w:color w:val="000000"/>
          <w:kern w:val="0"/>
          <w:sz w:val="18"/>
          <w:szCs w:val="18"/>
        </w:rPr>
        <w:t>Een concreet voorbeeld van een doorgevoerde aanpassing is dat o</w:t>
      </w:r>
      <w:r w:rsidRPr="00471501">
        <w:rPr>
          <w:rFonts w:ascii="Verdana" w:hAnsi="Verdana" w:eastAsia="DejaVuSerifCondensed" w:cs="DejaVuSerifCondensed"/>
          <w:color w:val="000000"/>
          <w:kern w:val="0"/>
          <w:sz w:val="18"/>
          <w:szCs w:val="18"/>
        </w:rPr>
        <w:t>p deze locatie is gekozen voor een nieuw soort tussenschotten die betere geluidswering zouden moeten bieden. Na de ingebruikname zal blijken of dit tot de gewenste verbetering leidt.</w:t>
      </w:r>
    </w:p>
    <w:p w:rsidR="004D46D8" w:rsidP="006337D3" w:rsidRDefault="004D46D8" w14:paraId="35E73A8E"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4D46D8" w:rsidP="006337D3" w:rsidRDefault="004D46D8" w14:paraId="55015731"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4D46D8" w:rsidR="006337D3" w:rsidP="006337D3" w:rsidRDefault="006337D3" w14:paraId="36231BF2" w14:textId="77777777">
      <w:pPr>
        <w:autoSpaceDE w:val="0"/>
        <w:autoSpaceDN w:val="0"/>
        <w:adjustRightInd w:val="0"/>
        <w:spacing w:after="0" w:line="240" w:lineRule="auto"/>
        <w:rPr>
          <w:rFonts w:ascii="Verdana" w:hAnsi="Verdana" w:eastAsia="DejaVuSerifCondensed" w:cs="DejaVuSerifCondensed"/>
          <w:b/>
          <w:bCs/>
          <w:color w:val="000000"/>
          <w:kern w:val="0"/>
          <w:sz w:val="18"/>
          <w:szCs w:val="18"/>
        </w:rPr>
      </w:pPr>
      <w:r w:rsidRPr="004D46D8">
        <w:rPr>
          <w:rFonts w:ascii="Verdana" w:hAnsi="Verdana" w:eastAsia="DejaVuSerifCondensed" w:cs="DejaVuSerifCondensed"/>
          <w:b/>
          <w:bCs/>
          <w:color w:val="000000"/>
          <w:kern w:val="0"/>
          <w:sz w:val="18"/>
          <w:szCs w:val="18"/>
        </w:rPr>
        <w:t xml:space="preserve">8. Zou u deze vragen elk afzonderlijk kunnen beantwoorden? </w:t>
      </w:r>
    </w:p>
    <w:p w:rsidR="006337D3" w:rsidP="006337D3" w:rsidRDefault="006337D3" w14:paraId="56CEA54B"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4D46D8" w:rsidP="006337D3" w:rsidRDefault="004D46D8" w14:paraId="148CC2FB" w14:textId="7FA2F538">
      <w:pPr>
        <w:autoSpaceDE w:val="0"/>
        <w:autoSpaceDN w:val="0"/>
        <w:adjustRightInd w:val="0"/>
        <w:spacing w:after="0" w:line="240" w:lineRule="auto"/>
        <w:rPr>
          <w:rFonts w:ascii="Verdana" w:hAnsi="Verdana" w:eastAsia="DejaVuSerifCondensed" w:cs="DejaVuSerifCondensed"/>
          <w:color w:val="000000"/>
          <w:kern w:val="0"/>
          <w:sz w:val="18"/>
          <w:szCs w:val="18"/>
        </w:rPr>
      </w:pPr>
      <w:r>
        <w:rPr>
          <w:rFonts w:ascii="Verdana" w:hAnsi="Verdana" w:eastAsia="DejaVuSerifCondensed" w:cs="DejaVuSerifCondensed"/>
          <w:color w:val="000000"/>
          <w:kern w:val="0"/>
          <w:sz w:val="18"/>
          <w:szCs w:val="18"/>
        </w:rPr>
        <w:t>Ja.</w:t>
      </w:r>
    </w:p>
    <w:p w:rsidRPr="006337D3" w:rsidR="006337D3" w:rsidP="006337D3" w:rsidRDefault="006337D3" w14:paraId="5C75A131"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6337D3" w:rsidP="006337D3" w:rsidRDefault="006337D3" w14:paraId="3ED9EADF" w14:textId="6751393E">
      <w:pPr>
        <w:autoSpaceDE w:val="0"/>
        <w:autoSpaceDN w:val="0"/>
        <w:adjustRightInd w:val="0"/>
        <w:spacing w:after="0" w:line="240" w:lineRule="auto"/>
        <w:rPr>
          <w:rFonts w:ascii="Verdana" w:hAnsi="Verdana" w:eastAsia="DejaVuSerifCondensed" w:cs="DejaVuSerifCondensed"/>
          <w:color w:val="000000"/>
          <w:kern w:val="0"/>
          <w:sz w:val="18"/>
          <w:szCs w:val="18"/>
        </w:rPr>
      </w:pPr>
      <w:r w:rsidRPr="006337D3">
        <w:rPr>
          <w:rFonts w:ascii="Verdana" w:hAnsi="Verdana" w:eastAsia="DejaVuSerifCondensed" w:cs="DejaVuSerifCondensed"/>
          <w:color w:val="000000"/>
          <w:kern w:val="0"/>
          <w:sz w:val="18"/>
          <w:szCs w:val="18"/>
        </w:rPr>
        <w:t xml:space="preserve">(1) De Telegraaf, 8 september 2026, </w:t>
      </w:r>
      <w:hyperlink w:history="1" r:id="rId8">
        <w:r w:rsidRPr="006337D3">
          <w:rPr>
            <w:rStyle w:val="Hyperlink"/>
            <w:rFonts w:ascii="Verdana" w:hAnsi="Verdana" w:eastAsia="DejaVuSerifCondensed" w:cs="DejaVuSerifCondensed"/>
            <w:kern w:val="0"/>
            <w:sz w:val="18"/>
            <w:szCs w:val="18"/>
          </w:rPr>
          <w:t xml:space="preserve">'Inburgeringsexamen Nederlands spreken is drukte van jewelste: </w:t>
        </w:r>
        <w:r w:rsidRPr="006337D3">
          <w:rPr>
            <w:rStyle w:val="Hyperlink"/>
            <w:rFonts w:hint="eastAsia" w:ascii="Verdana" w:hAnsi="Verdana" w:eastAsia="DejaVuSerifCondensed" w:cs="DejaVuSerifCondensed"/>
            <w:kern w:val="0"/>
            <w:sz w:val="18"/>
            <w:szCs w:val="18"/>
          </w:rPr>
          <w:t>’</w:t>
        </w:r>
        <w:r w:rsidRPr="006337D3">
          <w:rPr>
            <w:rStyle w:val="Hyperlink"/>
            <w:rFonts w:ascii="Verdana" w:hAnsi="Verdana" w:eastAsia="DejaVuSerifCondensed" w:cs="DejaVuSerifCondensed"/>
            <w:kern w:val="0"/>
            <w:sz w:val="18"/>
            <w:szCs w:val="18"/>
          </w:rPr>
          <w:t>Lijkt meer op een feest dan op een examen</w:t>
        </w:r>
        <w:r w:rsidRPr="006337D3">
          <w:rPr>
            <w:rStyle w:val="Hyperlink"/>
            <w:rFonts w:hint="eastAsia" w:ascii="Verdana" w:hAnsi="Verdana" w:eastAsia="DejaVuSerifCondensed" w:cs="DejaVuSerifCondensed"/>
            <w:kern w:val="0"/>
            <w:sz w:val="18"/>
            <w:szCs w:val="18"/>
          </w:rPr>
          <w:t>’</w:t>
        </w:r>
        <w:r w:rsidRPr="006337D3">
          <w:rPr>
            <w:rStyle w:val="Hyperlink"/>
            <w:rFonts w:ascii="Verdana" w:hAnsi="Verdana" w:eastAsia="DejaVuSerifCondensed" w:cs="DejaVuSerifCondensed"/>
            <w:kern w:val="0"/>
            <w:sz w:val="18"/>
            <w:szCs w:val="18"/>
          </w:rPr>
          <w:t>'</w:t>
        </w:r>
      </w:hyperlink>
    </w:p>
    <w:p w:rsidRPr="006337D3" w:rsidR="006337D3" w:rsidP="006337D3" w:rsidRDefault="006337D3" w14:paraId="4A46ABF5" w14:textId="77777777">
      <w:pPr>
        <w:autoSpaceDE w:val="0"/>
        <w:autoSpaceDN w:val="0"/>
        <w:adjustRightInd w:val="0"/>
        <w:spacing w:after="0" w:line="240" w:lineRule="auto"/>
        <w:rPr>
          <w:rFonts w:ascii="Verdana" w:hAnsi="Verdana" w:eastAsia="DejaVuSerifCondensed" w:cs="DejaVuSerifCondensed"/>
          <w:color w:val="000000"/>
          <w:kern w:val="0"/>
          <w:sz w:val="18"/>
          <w:szCs w:val="18"/>
        </w:rPr>
      </w:pPr>
    </w:p>
    <w:p w:rsidRPr="006337D3" w:rsidR="006337D3" w:rsidP="006337D3" w:rsidRDefault="006337D3" w14:paraId="51835B1F" w14:textId="77777777">
      <w:pPr>
        <w:autoSpaceDE w:val="0"/>
        <w:autoSpaceDN w:val="0"/>
        <w:adjustRightInd w:val="0"/>
        <w:spacing w:after="0" w:line="240" w:lineRule="auto"/>
        <w:rPr>
          <w:rFonts w:ascii="Verdana" w:hAnsi="Verdana" w:eastAsia="DejaVuSerifCondensed" w:cs="DejaVuSerifCondensed"/>
          <w:color w:val="0000FF"/>
          <w:kern w:val="0"/>
          <w:sz w:val="18"/>
          <w:szCs w:val="18"/>
        </w:rPr>
      </w:pPr>
    </w:p>
    <w:sectPr w:rsidRPr="006337D3" w:rsidR="006337D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63C1B" w14:textId="77777777" w:rsidR="00550AAD" w:rsidRDefault="00550AAD" w:rsidP="00550AAD">
      <w:pPr>
        <w:spacing w:after="0" w:line="240" w:lineRule="auto"/>
      </w:pPr>
      <w:r>
        <w:separator/>
      </w:r>
    </w:p>
  </w:endnote>
  <w:endnote w:type="continuationSeparator" w:id="0">
    <w:p w14:paraId="7177A0F7" w14:textId="77777777" w:rsidR="00550AAD" w:rsidRDefault="00550AAD" w:rsidP="00550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SerifCondensed-Bold">
    <w:altName w:val="Yu Gothic"/>
    <w:panose1 w:val="00000000000000000000"/>
    <w:charset w:val="80"/>
    <w:family w:val="auto"/>
    <w:notTrueType/>
    <w:pitch w:val="default"/>
    <w:sig w:usb0="00000001" w:usb1="08070000" w:usb2="00000010" w:usb3="00000000" w:csb0="00020000"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3FE34" w14:textId="77777777" w:rsidR="00550AAD" w:rsidRDefault="00550AA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A5C4" w14:textId="77777777" w:rsidR="00550AAD" w:rsidRDefault="00550AA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306EB" w14:textId="77777777" w:rsidR="00550AAD" w:rsidRDefault="00550A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9DFBB" w14:textId="77777777" w:rsidR="00550AAD" w:rsidRDefault="00550AAD" w:rsidP="00550AAD">
      <w:pPr>
        <w:spacing w:after="0" w:line="240" w:lineRule="auto"/>
      </w:pPr>
      <w:r>
        <w:separator/>
      </w:r>
    </w:p>
  </w:footnote>
  <w:footnote w:type="continuationSeparator" w:id="0">
    <w:p w14:paraId="2E8BAB42" w14:textId="77777777" w:rsidR="00550AAD" w:rsidRDefault="00550AAD" w:rsidP="00550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E0270" w14:textId="77777777" w:rsidR="00550AAD" w:rsidRDefault="00550AA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1117" w14:textId="77777777" w:rsidR="00550AAD" w:rsidRDefault="00550AA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7631" w14:textId="77777777" w:rsidR="00550AAD" w:rsidRDefault="00550A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70FE1"/>
    <w:multiLevelType w:val="hybridMultilevel"/>
    <w:tmpl w:val="AD924C10"/>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 w15:restartNumberingAfterBreak="0">
    <w:nsid w:val="68B06FEF"/>
    <w:multiLevelType w:val="hybridMultilevel"/>
    <w:tmpl w:val="1C4027AA"/>
    <w:lvl w:ilvl="0" w:tplc="23ACC6C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A8D6ED5"/>
    <w:multiLevelType w:val="hybridMultilevel"/>
    <w:tmpl w:val="7E7242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4302520"/>
    <w:multiLevelType w:val="hybridMultilevel"/>
    <w:tmpl w:val="D0DE835C"/>
    <w:lvl w:ilvl="0" w:tplc="005E9472">
      <w:start w:val="1"/>
      <w:numFmt w:val="bullet"/>
      <w:lvlText w:val=""/>
      <w:lvlJc w:val="left"/>
      <w:pPr>
        <w:ind w:left="1440" w:hanging="360"/>
      </w:pPr>
      <w:rPr>
        <w:rFonts w:ascii="Symbol" w:hAnsi="Symbol"/>
      </w:rPr>
    </w:lvl>
    <w:lvl w:ilvl="1" w:tplc="58B8E108">
      <w:start w:val="1"/>
      <w:numFmt w:val="bullet"/>
      <w:lvlText w:val=""/>
      <w:lvlJc w:val="left"/>
      <w:pPr>
        <w:ind w:left="1440" w:hanging="360"/>
      </w:pPr>
      <w:rPr>
        <w:rFonts w:ascii="Symbol" w:hAnsi="Symbol"/>
      </w:rPr>
    </w:lvl>
    <w:lvl w:ilvl="2" w:tplc="B58C32DE">
      <w:start w:val="1"/>
      <w:numFmt w:val="bullet"/>
      <w:lvlText w:val=""/>
      <w:lvlJc w:val="left"/>
      <w:pPr>
        <w:ind w:left="1440" w:hanging="360"/>
      </w:pPr>
      <w:rPr>
        <w:rFonts w:ascii="Symbol" w:hAnsi="Symbol"/>
      </w:rPr>
    </w:lvl>
    <w:lvl w:ilvl="3" w:tplc="D9C2986A">
      <w:start w:val="1"/>
      <w:numFmt w:val="bullet"/>
      <w:lvlText w:val=""/>
      <w:lvlJc w:val="left"/>
      <w:pPr>
        <w:ind w:left="1440" w:hanging="360"/>
      </w:pPr>
      <w:rPr>
        <w:rFonts w:ascii="Symbol" w:hAnsi="Symbol"/>
      </w:rPr>
    </w:lvl>
    <w:lvl w:ilvl="4" w:tplc="B7E425FE">
      <w:start w:val="1"/>
      <w:numFmt w:val="bullet"/>
      <w:lvlText w:val=""/>
      <w:lvlJc w:val="left"/>
      <w:pPr>
        <w:ind w:left="1440" w:hanging="360"/>
      </w:pPr>
      <w:rPr>
        <w:rFonts w:ascii="Symbol" w:hAnsi="Symbol"/>
      </w:rPr>
    </w:lvl>
    <w:lvl w:ilvl="5" w:tplc="CD84DB18">
      <w:start w:val="1"/>
      <w:numFmt w:val="bullet"/>
      <w:lvlText w:val=""/>
      <w:lvlJc w:val="left"/>
      <w:pPr>
        <w:ind w:left="1440" w:hanging="360"/>
      </w:pPr>
      <w:rPr>
        <w:rFonts w:ascii="Symbol" w:hAnsi="Symbol"/>
      </w:rPr>
    </w:lvl>
    <w:lvl w:ilvl="6" w:tplc="DBC013C8">
      <w:start w:val="1"/>
      <w:numFmt w:val="bullet"/>
      <w:lvlText w:val=""/>
      <w:lvlJc w:val="left"/>
      <w:pPr>
        <w:ind w:left="1440" w:hanging="360"/>
      </w:pPr>
      <w:rPr>
        <w:rFonts w:ascii="Symbol" w:hAnsi="Symbol"/>
      </w:rPr>
    </w:lvl>
    <w:lvl w:ilvl="7" w:tplc="4C8E5BB4">
      <w:start w:val="1"/>
      <w:numFmt w:val="bullet"/>
      <w:lvlText w:val=""/>
      <w:lvlJc w:val="left"/>
      <w:pPr>
        <w:ind w:left="1440" w:hanging="360"/>
      </w:pPr>
      <w:rPr>
        <w:rFonts w:ascii="Symbol" w:hAnsi="Symbol"/>
      </w:rPr>
    </w:lvl>
    <w:lvl w:ilvl="8" w:tplc="64966238">
      <w:start w:val="1"/>
      <w:numFmt w:val="bullet"/>
      <w:lvlText w:val=""/>
      <w:lvlJc w:val="left"/>
      <w:pPr>
        <w:ind w:left="1440" w:hanging="360"/>
      </w:pPr>
      <w:rPr>
        <w:rFonts w:ascii="Symbol" w:hAnsi="Symbol"/>
      </w:rPr>
    </w:lvl>
  </w:abstractNum>
  <w:abstractNum w:abstractNumId="4" w15:restartNumberingAfterBreak="0">
    <w:nsid w:val="748B5AA3"/>
    <w:multiLevelType w:val="hybridMultilevel"/>
    <w:tmpl w:val="F4028E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73373739">
    <w:abstractNumId w:val="1"/>
  </w:num>
  <w:num w:numId="2" w16cid:durableId="262885676">
    <w:abstractNumId w:val="0"/>
  </w:num>
  <w:num w:numId="3" w16cid:durableId="89013818">
    <w:abstractNumId w:val="4"/>
  </w:num>
  <w:num w:numId="4" w16cid:durableId="1744788820">
    <w:abstractNumId w:val="2"/>
  </w:num>
  <w:num w:numId="5" w16cid:durableId="957027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7D3"/>
    <w:rsid w:val="00085B21"/>
    <w:rsid w:val="000D035A"/>
    <w:rsid w:val="000E23AC"/>
    <w:rsid w:val="00113070"/>
    <w:rsid w:val="001459F1"/>
    <w:rsid w:val="0016222D"/>
    <w:rsid w:val="00175C91"/>
    <w:rsid w:val="0021219B"/>
    <w:rsid w:val="00275335"/>
    <w:rsid w:val="002D5E63"/>
    <w:rsid w:val="00390680"/>
    <w:rsid w:val="003B3728"/>
    <w:rsid w:val="003C078C"/>
    <w:rsid w:val="004116C5"/>
    <w:rsid w:val="004D46D8"/>
    <w:rsid w:val="00550AAD"/>
    <w:rsid w:val="005542FD"/>
    <w:rsid w:val="006337D3"/>
    <w:rsid w:val="006759CC"/>
    <w:rsid w:val="007345A0"/>
    <w:rsid w:val="00777FBF"/>
    <w:rsid w:val="008A5580"/>
    <w:rsid w:val="008E3DCF"/>
    <w:rsid w:val="009900AB"/>
    <w:rsid w:val="009E6EF9"/>
    <w:rsid w:val="009F4283"/>
    <w:rsid w:val="00A348B7"/>
    <w:rsid w:val="00A80696"/>
    <w:rsid w:val="00A87FA2"/>
    <w:rsid w:val="00A96B27"/>
    <w:rsid w:val="00B33A37"/>
    <w:rsid w:val="00C650CA"/>
    <w:rsid w:val="00D24602"/>
    <w:rsid w:val="00D64ECC"/>
    <w:rsid w:val="00D945D5"/>
    <w:rsid w:val="00DF0F10"/>
    <w:rsid w:val="00DF7661"/>
    <w:rsid w:val="00EE2338"/>
    <w:rsid w:val="00F11B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1D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337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337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337D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337D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337D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337D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37D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37D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37D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37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337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337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337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337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337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37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37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37D3"/>
    <w:rPr>
      <w:rFonts w:eastAsiaTheme="majorEastAsia" w:cstheme="majorBidi"/>
      <w:color w:val="272727" w:themeColor="text1" w:themeTint="D8"/>
    </w:rPr>
  </w:style>
  <w:style w:type="paragraph" w:styleId="Titel">
    <w:name w:val="Title"/>
    <w:basedOn w:val="Standaard"/>
    <w:next w:val="Standaard"/>
    <w:link w:val="TitelChar"/>
    <w:uiPriority w:val="10"/>
    <w:qFormat/>
    <w:rsid w:val="006337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337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37D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37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37D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37D3"/>
    <w:rPr>
      <w:i/>
      <w:iCs/>
      <w:color w:val="404040" w:themeColor="text1" w:themeTint="BF"/>
    </w:rPr>
  </w:style>
  <w:style w:type="paragraph" w:styleId="Lijstalinea">
    <w:name w:val="List Paragraph"/>
    <w:basedOn w:val="Standaard"/>
    <w:uiPriority w:val="34"/>
    <w:qFormat/>
    <w:rsid w:val="006337D3"/>
    <w:pPr>
      <w:ind w:left="720"/>
      <w:contextualSpacing/>
    </w:pPr>
  </w:style>
  <w:style w:type="character" w:styleId="Intensievebenadrukking">
    <w:name w:val="Intense Emphasis"/>
    <w:basedOn w:val="Standaardalinea-lettertype"/>
    <w:uiPriority w:val="21"/>
    <w:qFormat/>
    <w:rsid w:val="006337D3"/>
    <w:rPr>
      <w:i/>
      <w:iCs/>
      <w:color w:val="0F4761" w:themeColor="accent1" w:themeShade="BF"/>
    </w:rPr>
  </w:style>
  <w:style w:type="paragraph" w:styleId="Duidelijkcitaat">
    <w:name w:val="Intense Quote"/>
    <w:basedOn w:val="Standaard"/>
    <w:next w:val="Standaard"/>
    <w:link w:val="DuidelijkcitaatChar"/>
    <w:uiPriority w:val="30"/>
    <w:qFormat/>
    <w:rsid w:val="006337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337D3"/>
    <w:rPr>
      <w:i/>
      <w:iCs/>
      <w:color w:val="0F4761" w:themeColor="accent1" w:themeShade="BF"/>
    </w:rPr>
  </w:style>
  <w:style w:type="character" w:styleId="Intensieveverwijzing">
    <w:name w:val="Intense Reference"/>
    <w:basedOn w:val="Standaardalinea-lettertype"/>
    <w:uiPriority w:val="32"/>
    <w:qFormat/>
    <w:rsid w:val="006337D3"/>
    <w:rPr>
      <w:b/>
      <w:bCs/>
      <w:smallCaps/>
      <w:color w:val="0F4761" w:themeColor="accent1" w:themeShade="BF"/>
      <w:spacing w:val="5"/>
    </w:rPr>
  </w:style>
  <w:style w:type="character" w:styleId="Hyperlink">
    <w:name w:val="Hyperlink"/>
    <w:basedOn w:val="Standaardalinea-lettertype"/>
    <w:uiPriority w:val="99"/>
    <w:unhideWhenUsed/>
    <w:rsid w:val="006337D3"/>
    <w:rPr>
      <w:color w:val="0000FF"/>
      <w:u w:val="single"/>
    </w:rPr>
  </w:style>
  <w:style w:type="character" w:styleId="Onopgelostemelding">
    <w:name w:val="Unresolved Mention"/>
    <w:basedOn w:val="Standaardalinea-lettertype"/>
    <w:uiPriority w:val="99"/>
    <w:semiHidden/>
    <w:unhideWhenUsed/>
    <w:rsid w:val="006337D3"/>
    <w:rPr>
      <w:color w:val="605E5C"/>
      <w:shd w:val="clear" w:color="auto" w:fill="E1DFDD"/>
    </w:rPr>
  </w:style>
  <w:style w:type="character" w:styleId="GevolgdeHyperlink">
    <w:name w:val="FollowedHyperlink"/>
    <w:basedOn w:val="Standaardalinea-lettertype"/>
    <w:uiPriority w:val="99"/>
    <w:semiHidden/>
    <w:unhideWhenUsed/>
    <w:rsid w:val="006337D3"/>
    <w:rPr>
      <w:color w:val="96607D" w:themeColor="followedHyperlink"/>
      <w:u w:val="single"/>
    </w:rPr>
  </w:style>
  <w:style w:type="paragraph" w:styleId="Revisie">
    <w:name w:val="Revision"/>
    <w:hidden/>
    <w:uiPriority w:val="99"/>
    <w:semiHidden/>
    <w:rsid w:val="0016222D"/>
    <w:pPr>
      <w:spacing w:after="0" w:line="240" w:lineRule="auto"/>
    </w:pPr>
  </w:style>
  <w:style w:type="character" w:styleId="Verwijzingopmerking">
    <w:name w:val="annotation reference"/>
    <w:basedOn w:val="Standaardalinea-lettertype"/>
    <w:uiPriority w:val="99"/>
    <w:semiHidden/>
    <w:unhideWhenUsed/>
    <w:rsid w:val="0016222D"/>
    <w:rPr>
      <w:sz w:val="16"/>
      <w:szCs w:val="16"/>
    </w:rPr>
  </w:style>
  <w:style w:type="paragraph" w:styleId="Tekstopmerking">
    <w:name w:val="annotation text"/>
    <w:basedOn w:val="Standaard"/>
    <w:link w:val="TekstopmerkingChar"/>
    <w:uiPriority w:val="99"/>
    <w:unhideWhenUsed/>
    <w:rsid w:val="0016222D"/>
    <w:pPr>
      <w:spacing w:line="240" w:lineRule="auto"/>
    </w:pPr>
    <w:rPr>
      <w:sz w:val="20"/>
      <w:szCs w:val="20"/>
    </w:rPr>
  </w:style>
  <w:style w:type="character" w:customStyle="1" w:styleId="TekstopmerkingChar">
    <w:name w:val="Tekst opmerking Char"/>
    <w:basedOn w:val="Standaardalinea-lettertype"/>
    <w:link w:val="Tekstopmerking"/>
    <w:uiPriority w:val="99"/>
    <w:rsid w:val="0016222D"/>
    <w:rPr>
      <w:sz w:val="20"/>
      <w:szCs w:val="20"/>
    </w:rPr>
  </w:style>
  <w:style w:type="paragraph" w:styleId="Onderwerpvanopmerking">
    <w:name w:val="annotation subject"/>
    <w:basedOn w:val="Tekstopmerking"/>
    <w:next w:val="Tekstopmerking"/>
    <w:link w:val="OnderwerpvanopmerkingChar"/>
    <w:uiPriority w:val="99"/>
    <w:semiHidden/>
    <w:unhideWhenUsed/>
    <w:rsid w:val="0016222D"/>
    <w:rPr>
      <w:b/>
      <w:bCs/>
    </w:rPr>
  </w:style>
  <w:style w:type="character" w:customStyle="1" w:styleId="OnderwerpvanopmerkingChar">
    <w:name w:val="Onderwerp van opmerking Char"/>
    <w:basedOn w:val="TekstopmerkingChar"/>
    <w:link w:val="Onderwerpvanopmerking"/>
    <w:uiPriority w:val="99"/>
    <w:semiHidden/>
    <w:rsid w:val="0016222D"/>
    <w:rPr>
      <w:b/>
      <w:bCs/>
      <w:sz w:val="20"/>
      <w:szCs w:val="20"/>
    </w:rPr>
  </w:style>
  <w:style w:type="paragraph" w:styleId="Koptekst">
    <w:name w:val="header"/>
    <w:basedOn w:val="Standaard"/>
    <w:link w:val="KoptekstChar"/>
    <w:uiPriority w:val="99"/>
    <w:unhideWhenUsed/>
    <w:rsid w:val="00550AA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50AAD"/>
  </w:style>
  <w:style w:type="paragraph" w:styleId="Voettekst">
    <w:name w:val="footer"/>
    <w:basedOn w:val="Standaard"/>
    <w:link w:val="VoettekstChar"/>
    <w:uiPriority w:val="99"/>
    <w:unhideWhenUsed/>
    <w:rsid w:val="00550AA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5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https://www.telegraaf.nl/binnenland/inburgeringsexamen-nederlands-spreken-is-drukte-van-jewelste-lijkt-meer-op-een-feest-dan-op-een-examen/161080810.html" TargetMode="External" Id="rId8" /><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1280</ap:Words>
  <ap:Characters>7043</ap:Characters>
  <ap:DocSecurity>0</ap:DocSecurity>
  <ap:Lines>58</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8307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2026-10-13T09:38:00.0000000Z</dcterms:created>
  <dcterms:modified xsi:type="dcterms:W3CDTF">2026-10-13T09:38:00.0000000Z</dcterms:modified>
  <version/>
  <category/>
</coreProperties>
</file>