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B3043" w:rsidP="001B3043" w:rsidRDefault="001B3043" w14:paraId="0145F8D8" w14:textId="77777777">
      <w:pPr>
        <w:suppressAutoHyphens/>
      </w:pPr>
    </w:p>
    <w:p w:rsidR="005A5FBE" w:rsidP="001B3043" w:rsidRDefault="00BE1B11" w14:paraId="0EB81120" w14:textId="594D3062">
      <w:pPr>
        <w:suppressAutoHyphens/>
      </w:pPr>
      <w:r>
        <w:t>Geachte voorzitter,</w:t>
      </w:r>
    </w:p>
    <w:p w:rsidR="005A5FBE" w:rsidP="001B3043" w:rsidRDefault="005A5FBE" w14:paraId="4675B072" w14:textId="77777777">
      <w:pPr>
        <w:suppressAutoHyphens/>
      </w:pPr>
    </w:p>
    <w:p w:rsidR="006E6D98" w:rsidP="001B3043" w:rsidRDefault="006E6D98" w14:paraId="42236669" w14:textId="77777777">
      <w:pPr>
        <w:suppressAutoHyphens/>
      </w:pPr>
      <w:r>
        <w:t>Het kabinet vindt het van groot belang de aanpak van geweld tegen vrouwen, huiselijk geweld en kindermishandeling verder te versterken. Met een groot aantal maatregelen en initiatieven, bijvoorbeeld het Toekomstscenario kind- en gezinsbescherming en de aanstelling van de Nationaal Coördinator Geweld tegen Vrouwen en Huiselijk Geweld, wordt al ingezet op deze versterking, zoals ook in de voortgangsbrief over deze aanpak van 3 juli jl. toegelicht. In de Miljoenennota 2027 zijn voor diverse doeleinden aanvullende middelen opgenomen die bijdragen aan de verdere versterking van de aanpak en de huidige inzet daarop. Ik vind het van grote meerwaarde dat we met deze aanvullende middelen de hulp en ondersteuning aan slachtoffers een extra impuls kunnen geven en verder kunnen verbeteren. In deze brief licht ik per begrotingspost toe welke doeleinden op dit moment in beeld zijn voor de besteding van de middelen. Het is noodzakelijk daarbij te vermelden dat de concretere invulling samen met de VNG en gemeenten nader uit wordt gewerkt. Gemeenten vervullen een belangrijke rol in het organiseren en financieren van de ondersteuning aan slachtoffers. Met hen zal ik nader afstemmen hoe we met de middelen de beoogde doeleinden zo goed mogelijk kunnen behalen.</w:t>
      </w:r>
    </w:p>
    <w:p w:rsidR="006E6D98" w:rsidP="001B3043" w:rsidRDefault="006E6D98" w14:paraId="04B9F162" w14:textId="77777777">
      <w:pPr>
        <w:suppressAutoHyphens/>
      </w:pPr>
    </w:p>
    <w:p w:rsidR="00A601F3" w:rsidP="001B3043" w:rsidRDefault="00A601F3" w14:paraId="4D6CA64B" w14:textId="6AE2B88E">
      <w:pPr>
        <w:suppressAutoHyphens/>
      </w:pPr>
      <w:r>
        <w:t>In het notaoverleg ‘</w:t>
      </w:r>
      <w:r w:rsidRPr="00EB7119">
        <w:t>Initiatiefnota van het lid Dobbe over de zorg voor slachtoffers van seksueel geweld</w:t>
      </w:r>
      <w:r>
        <w:t xml:space="preserve">’ van 21 september jl. is een motie van lid Beckerman c.s. ingediend en aangenomen die verzoekt tot het informeren van uw Kamer voorafgaand aan de begrotingsbehandeling van VWS over de besteding van de middelen die in de Miljoenennota 2027 zijn opgenomen voor het Centrum Seksueel Geweld (CSG) en over </w:t>
      </w:r>
      <w:r w:rsidRPr="00183AD0">
        <w:t xml:space="preserve">de inzet </w:t>
      </w:r>
      <w:r>
        <w:t>ten aanzien</w:t>
      </w:r>
      <w:r w:rsidRPr="00183AD0">
        <w:t xml:space="preserve"> van </w:t>
      </w:r>
      <w:r w:rsidRPr="00353E4C">
        <w:t xml:space="preserve">toekomstige </w:t>
      </w:r>
      <w:r w:rsidRPr="00183AD0">
        <w:t>financieringsroutes</w:t>
      </w:r>
      <w:r>
        <w:t>. Met deze brief geef ik gevolg aan deze motie.</w:t>
      </w:r>
      <w:r>
        <w:rPr>
          <w:rStyle w:val="Voetnootmarkering"/>
        </w:rPr>
        <w:footnoteReference w:id="1"/>
      </w:r>
    </w:p>
    <w:p w:rsidR="00A601F3" w:rsidP="001B3043" w:rsidRDefault="00A601F3" w14:paraId="56223423" w14:textId="77777777">
      <w:pPr>
        <w:suppressAutoHyphens/>
      </w:pPr>
    </w:p>
    <w:p w:rsidRPr="005A4329" w:rsidR="005A4329" w:rsidP="001B3043" w:rsidRDefault="005A4329" w14:paraId="2B81D613" w14:textId="57486DD3">
      <w:pPr>
        <w:suppressAutoHyphens/>
        <w:rPr>
          <w:u w:val="single"/>
        </w:rPr>
      </w:pPr>
      <w:r>
        <w:rPr>
          <w:u w:val="single"/>
        </w:rPr>
        <w:t xml:space="preserve">Middelen </w:t>
      </w:r>
      <w:r w:rsidR="00D42EF4">
        <w:rPr>
          <w:u w:val="single"/>
        </w:rPr>
        <w:t>M</w:t>
      </w:r>
      <w:r>
        <w:rPr>
          <w:u w:val="single"/>
        </w:rPr>
        <w:t>iljoenennota</w:t>
      </w:r>
      <w:r w:rsidR="00D42EF4">
        <w:rPr>
          <w:u w:val="single"/>
        </w:rPr>
        <w:t xml:space="preserve"> 2027</w:t>
      </w:r>
    </w:p>
    <w:p w:rsidR="00EB7119" w:rsidP="001B3043" w:rsidRDefault="00EB7119" w14:paraId="6E1BC000" w14:textId="1542FDFF">
      <w:pPr>
        <w:suppressAutoHyphens/>
      </w:pPr>
      <w:r>
        <w:t xml:space="preserve">Gericht op de versterking van de aanpak geweld tegen vrouwen, huiselijk geweld en kindermishandeling zijn de volgende middelen opgenomen in de </w:t>
      </w:r>
      <w:r w:rsidR="00A601F3">
        <w:t>M</w:t>
      </w:r>
      <w:r>
        <w:t>iljoenennota</w:t>
      </w:r>
      <w:r w:rsidR="00A601F3">
        <w:t xml:space="preserve"> 2027</w:t>
      </w:r>
      <w:r>
        <w:t>:</w:t>
      </w:r>
    </w:p>
    <w:p w:rsidR="00BE25DF" w:rsidP="001B3043" w:rsidRDefault="00BE25DF" w14:paraId="3E52B6AE" w14:textId="77777777">
      <w:pPr>
        <w:pStyle w:val="Lijstalinea"/>
        <w:numPr>
          <w:ilvl w:val="0"/>
          <w:numId w:val="5"/>
        </w:numPr>
        <w:suppressAutoHyphens/>
      </w:pPr>
      <w:r>
        <w:t>2 miljoen euro voor de jaren 2027, 2028 en 2029 voor de Centra Seksueel Geweld;</w:t>
      </w:r>
    </w:p>
    <w:p w:rsidR="00EB7119" w:rsidP="001B3043" w:rsidRDefault="00EB7119" w14:paraId="58E1841C" w14:textId="7E278B9E">
      <w:pPr>
        <w:pStyle w:val="Lijstalinea"/>
        <w:numPr>
          <w:ilvl w:val="0"/>
          <w:numId w:val="5"/>
        </w:numPr>
        <w:suppressAutoHyphens/>
      </w:pPr>
      <w:r>
        <w:t>10 miljoen euro voor de jaren 2027, 2028 en 2029 voor Vrouwenopvang/</w:t>
      </w:r>
      <w:proofErr w:type="spellStart"/>
      <w:r>
        <w:t>Filomena</w:t>
      </w:r>
      <w:proofErr w:type="spellEnd"/>
      <w:r>
        <w:t>;</w:t>
      </w:r>
    </w:p>
    <w:p w:rsidRPr="00EB7119" w:rsidR="00EB7119" w:rsidP="001B3043" w:rsidRDefault="00EB7119" w14:paraId="0DCCA01F" w14:textId="5A491EDD">
      <w:pPr>
        <w:pStyle w:val="Lijstalinea"/>
        <w:numPr>
          <w:ilvl w:val="0"/>
          <w:numId w:val="5"/>
        </w:numPr>
        <w:suppressAutoHyphens/>
      </w:pPr>
      <w:r>
        <w:lastRenderedPageBreak/>
        <w:t xml:space="preserve">5 miljoen euro voor de jaren 2027, 2028 en 2029 voor de pilot crisisteam </w:t>
      </w:r>
      <w:proofErr w:type="spellStart"/>
      <w:r>
        <w:t>kindveiligheid</w:t>
      </w:r>
      <w:proofErr w:type="spellEnd"/>
      <w:r>
        <w:t>;</w:t>
      </w:r>
    </w:p>
    <w:p w:rsidR="00EB7119" w:rsidP="001B3043" w:rsidRDefault="00EB7119" w14:paraId="078E9E1D" w14:textId="4231F221">
      <w:pPr>
        <w:pStyle w:val="Lijstalinea"/>
        <w:numPr>
          <w:ilvl w:val="0"/>
          <w:numId w:val="5"/>
        </w:numPr>
        <w:suppressAutoHyphens/>
      </w:pPr>
      <w:r>
        <w:t>2,5 miljoen euro structureel voor de 24/7 bereikbaarheid van de chatfunctie van Veilig Thuis;</w:t>
      </w:r>
    </w:p>
    <w:p w:rsidR="00EB7119" w:rsidP="001B3043" w:rsidRDefault="00EB7119" w14:paraId="7F019886" w14:textId="1122C0C5">
      <w:pPr>
        <w:pStyle w:val="Lijstalinea"/>
        <w:numPr>
          <w:ilvl w:val="0"/>
          <w:numId w:val="5"/>
        </w:numPr>
        <w:suppressAutoHyphens/>
      </w:pPr>
      <w:r>
        <w:t xml:space="preserve">7 miljoen euro structureel per 2030, met een </w:t>
      </w:r>
      <w:proofErr w:type="spellStart"/>
      <w:r>
        <w:t>ingroeipad</w:t>
      </w:r>
      <w:proofErr w:type="spellEnd"/>
      <w:r>
        <w:t xml:space="preserve"> van 2,5 miljoen euro in 2027 voor opvangplekken voor slachtoffers mensenhandel.</w:t>
      </w:r>
    </w:p>
    <w:p w:rsidR="00605EB0" w:rsidP="001B3043" w:rsidRDefault="00605EB0" w14:paraId="3BCB6A1E" w14:textId="77777777">
      <w:pPr>
        <w:suppressAutoHyphens/>
      </w:pPr>
    </w:p>
    <w:p w:rsidR="00BE25DF" w:rsidP="001B3043" w:rsidRDefault="001802B4" w14:paraId="5C226927" w14:textId="16CF0D35">
      <w:pPr>
        <w:suppressAutoHyphens/>
        <w:rPr>
          <w:i/>
          <w:iCs/>
        </w:rPr>
      </w:pPr>
      <w:r>
        <w:rPr>
          <w:i/>
          <w:iCs/>
        </w:rPr>
        <w:t xml:space="preserve">Centrum </w:t>
      </w:r>
      <w:r w:rsidR="00BE25DF">
        <w:rPr>
          <w:i/>
          <w:iCs/>
        </w:rPr>
        <w:t>Seksueel Geweld</w:t>
      </w:r>
    </w:p>
    <w:p w:rsidRPr="00A601F3" w:rsidR="004A5F9E" w:rsidP="001B3043" w:rsidRDefault="00BE25DF" w14:paraId="5B15B393" w14:textId="31504377">
      <w:pPr>
        <w:suppressAutoHyphens/>
        <w:rPr>
          <w:i/>
          <w:iCs/>
        </w:rPr>
      </w:pPr>
      <w:r>
        <w:t xml:space="preserve">Voor het Centrum Seksueel Geweld (CSG) is voor de jaren 2027, 2028 en 2029 jaarlijks 2 miljoen </w:t>
      </w:r>
      <w:r w:rsidR="00A601F3">
        <w:t xml:space="preserve">euro </w:t>
      </w:r>
      <w:r>
        <w:t xml:space="preserve">gereserveerd. </w:t>
      </w:r>
      <w:r w:rsidRPr="004A5F9E" w:rsidR="004A5F9E">
        <w:t xml:space="preserve">De extra middelen voor het CSG zullen in overleg met de landelijke stichting van het CSG (LCSG), </w:t>
      </w:r>
      <w:proofErr w:type="spellStart"/>
      <w:r w:rsidRPr="004A5F9E" w:rsidR="004A5F9E">
        <w:t>JenV</w:t>
      </w:r>
      <w:proofErr w:type="spellEnd"/>
      <w:r w:rsidRPr="004A5F9E" w:rsidR="004A5F9E">
        <w:t xml:space="preserve"> en de VNG ingezet worden voor kortlopende trajecten</w:t>
      </w:r>
      <w:r w:rsidR="001802B4">
        <w:t xml:space="preserve"> gericht op het verstevigen en borgen van de werkwijze van het CSG</w:t>
      </w:r>
      <w:r w:rsidRPr="004A5F9E" w:rsidR="004A5F9E">
        <w:t xml:space="preserve">. Dit omdat de middelen alleen van 2027 tot en met 2029 beschikbaar zijn gesteld. </w:t>
      </w:r>
      <w:r w:rsidR="001802B4">
        <w:t>De aangenomen motie van lid Beckerman c.s.</w:t>
      </w:r>
      <w:r w:rsidR="001802B4">
        <w:rPr>
          <w:rStyle w:val="Voetnootmarkering"/>
        </w:rPr>
        <w:footnoteReference w:id="2"/>
      </w:r>
      <w:r w:rsidR="001802B4">
        <w:t xml:space="preserve"> verzoekt de regering </w:t>
      </w:r>
      <w:r w:rsidRPr="004A5F9E" w:rsidR="004A5F9E">
        <w:t xml:space="preserve">om te onderzoeken hoe het LCSG en de regionale </w:t>
      </w:r>
      <w:proofErr w:type="spellStart"/>
      <w:r w:rsidRPr="004A5F9E" w:rsidR="004A5F9E">
        <w:t>CSG’s</w:t>
      </w:r>
      <w:proofErr w:type="spellEnd"/>
      <w:r w:rsidRPr="004A5F9E" w:rsidR="004A5F9E">
        <w:t xml:space="preserve"> beter en eenduidig gefinancierd kunnen worden. De financiering van het LCSG is onderdeel van het versterken van het LCSG waarover uw Kamer recentelijk is geïnformeerd.</w:t>
      </w:r>
      <w:r w:rsidRPr="004A5F9E" w:rsidR="004A5F9E">
        <w:rPr>
          <w:rStyle w:val="Voetnootmarkering"/>
        </w:rPr>
        <w:footnoteReference w:id="3"/>
      </w:r>
      <w:r w:rsidRPr="004A5F9E" w:rsidR="004A5F9E">
        <w:t xml:space="preserve"> De financiering van de regionale </w:t>
      </w:r>
      <w:proofErr w:type="spellStart"/>
      <w:r w:rsidRPr="004A5F9E" w:rsidR="004A5F9E">
        <w:t>C</w:t>
      </w:r>
      <w:r w:rsidR="00E8407B">
        <w:t>SG</w:t>
      </w:r>
      <w:r w:rsidRPr="004A5F9E" w:rsidR="004A5F9E">
        <w:t>’s</w:t>
      </w:r>
      <w:proofErr w:type="spellEnd"/>
      <w:r w:rsidRPr="004A5F9E" w:rsidR="004A5F9E">
        <w:t xml:space="preserve"> wordt onder andere meegenomen als onderdeel van de opvolging van het houdbaarheidsonderzoek </w:t>
      </w:r>
      <w:proofErr w:type="spellStart"/>
      <w:r w:rsidRPr="004A5F9E" w:rsidR="004A5F9E">
        <w:t>Wmo</w:t>
      </w:r>
      <w:proofErr w:type="spellEnd"/>
      <w:r w:rsidRPr="004A5F9E" w:rsidR="004A5F9E">
        <w:t xml:space="preserve"> en de implementatie van de EU</w:t>
      </w:r>
      <w:r w:rsidR="000323E8">
        <w:t>-r</w:t>
      </w:r>
      <w:r w:rsidRPr="004A5F9E" w:rsidR="004A5F9E">
        <w:t>ichtlijn (2024/1385) geweld tegen vrouwen en huiselijk geweld.</w:t>
      </w:r>
      <w:r w:rsidR="001802B4">
        <w:t xml:space="preserve"> Uw Kamer zal in de voortgangsbrief van de aanpak geweld tegen vrouwen en huiselijk geweld van december dit jaar geïnformeerd </w:t>
      </w:r>
      <w:r w:rsidR="00E8407B">
        <w:t xml:space="preserve">worden </w:t>
      </w:r>
      <w:r w:rsidR="001802B4">
        <w:t xml:space="preserve">over het uiteindelijke besluit over de besteding van deze </w:t>
      </w:r>
      <w:r w:rsidR="00E8407B">
        <w:t>2</w:t>
      </w:r>
      <w:r w:rsidR="001802B4">
        <w:t xml:space="preserve"> miljoen euro.</w:t>
      </w:r>
    </w:p>
    <w:p w:rsidR="00BE25DF" w:rsidP="001B3043" w:rsidRDefault="00BE25DF" w14:paraId="0400DAAF" w14:textId="77777777">
      <w:pPr>
        <w:suppressAutoHyphens/>
        <w:rPr>
          <w:i/>
          <w:iCs/>
        </w:rPr>
      </w:pPr>
    </w:p>
    <w:p w:rsidR="00605EB0" w:rsidP="001B3043" w:rsidRDefault="00605EB0" w14:paraId="4580AEBE" w14:textId="664F1C62">
      <w:pPr>
        <w:suppressAutoHyphens/>
        <w:rPr>
          <w:i/>
          <w:iCs/>
        </w:rPr>
      </w:pPr>
      <w:r>
        <w:rPr>
          <w:i/>
          <w:iCs/>
        </w:rPr>
        <w:t>Vrouwenopvang/</w:t>
      </w:r>
      <w:proofErr w:type="spellStart"/>
      <w:r>
        <w:rPr>
          <w:i/>
          <w:iCs/>
        </w:rPr>
        <w:t>Filomena</w:t>
      </w:r>
      <w:proofErr w:type="spellEnd"/>
    </w:p>
    <w:p w:rsidR="00A601F3" w:rsidP="001B3043" w:rsidRDefault="00A601F3" w14:paraId="61BD0A7C" w14:textId="19978E28">
      <w:pPr>
        <w:suppressAutoHyphens/>
      </w:pPr>
      <w:r>
        <w:t>In de Miljoenennota is 10 miljoen euro opgenomen voor de jaren 2027, 2028 en 2029 ten behoeve van de Vrouwenopvang/</w:t>
      </w:r>
      <w:proofErr w:type="spellStart"/>
      <w:r>
        <w:t>Filomena</w:t>
      </w:r>
      <w:proofErr w:type="spellEnd"/>
      <w:r>
        <w:t xml:space="preserve">. In een toenemend aantal regio’s ontstaat de behoefte voor het werken volgens het </w:t>
      </w:r>
      <w:proofErr w:type="spellStart"/>
      <w:r>
        <w:t>Filomena</w:t>
      </w:r>
      <w:proofErr w:type="spellEnd"/>
      <w:r>
        <w:t xml:space="preserve">-concept. Samen met de VNG en (centrum)gemeenten zal ik nadere uitwerking geven aan de precieze besteding van deze middelen en de regio’s waar verdere uitrol van het </w:t>
      </w:r>
      <w:proofErr w:type="spellStart"/>
      <w:r>
        <w:t>Filomena</w:t>
      </w:r>
      <w:proofErr w:type="spellEnd"/>
      <w:r>
        <w:t>-concept haalbaar en wenselijk is. Hierbij sluiten we zo goed mogelijk aan bij het huidige regionale ondersteuningslandschap en de (in)richting van lopende trajecten zoals het Toekomstscenario.</w:t>
      </w:r>
    </w:p>
    <w:p w:rsidR="00A601F3" w:rsidP="001B3043" w:rsidRDefault="00A601F3" w14:paraId="2C4813CF" w14:textId="77777777">
      <w:pPr>
        <w:suppressAutoHyphens/>
      </w:pPr>
    </w:p>
    <w:p w:rsidRPr="00605EB0" w:rsidR="00A601F3" w:rsidP="001B3043" w:rsidRDefault="00A601F3" w14:paraId="642CC117" w14:textId="6635496E">
      <w:pPr>
        <w:suppressAutoHyphens/>
      </w:pPr>
      <w:r>
        <w:t xml:space="preserve">Voor de vrouwenopvang geldt dat per 2026 reeds 12 miljoen euro structureel aan de DUVO is toegevoegd ten behoeve van de uitbreiding van de vrouwenopvangcapaciteit. </w:t>
      </w:r>
      <w:r w:rsidR="002736C9">
        <w:t>Er zijn</w:t>
      </w:r>
      <w:r>
        <w:t xml:space="preserve"> met de VNG en </w:t>
      </w:r>
      <w:proofErr w:type="spellStart"/>
      <w:r>
        <w:t>Valente</w:t>
      </w:r>
      <w:proofErr w:type="spellEnd"/>
      <w:r>
        <w:t xml:space="preserve"> bestuurlijke afspraken gemaakt dat deze middelen daadwerkelijk en enkel worden besteed aan deze capaciteitsuitbreiding. Gemeenten en opvanginstellingen zijn daar momenteel hard mee aan de slag. </w:t>
      </w:r>
    </w:p>
    <w:p w:rsidR="00605EB0" w:rsidP="001B3043" w:rsidRDefault="00605EB0" w14:paraId="49D747D8" w14:textId="77777777">
      <w:pPr>
        <w:suppressAutoHyphens/>
      </w:pPr>
    </w:p>
    <w:p w:rsidR="00605EB0" w:rsidP="001B3043" w:rsidRDefault="00605EB0" w14:paraId="11DAAFCC" w14:textId="0F0A7AD4">
      <w:pPr>
        <w:suppressAutoHyphens/>
        <w:rPr>
          <w:i/>
          <w:iCs/>
        </w:rPr>
      </w:pPr>
      <w:r>
        <w:rPr>
          <w:i/>
          <w:iCs/>
        </w:rPr>
        <w:t xml:space="preserve">Pilot crisisteam </w:t>
      </w:r>
      <w:proofErr w:type="spellStart"/>
      <w:r>
        <w:rPr>
          <w:i/>
          <w:iCs/>
        </w:rPr>
        <w:t>kindveiligheid</w:t>
      </w:r>
      <w:proofErr w:type="spellEnd"/>
    </w:p>
    <w:p w:rsidR="000B4252" w:rsidP="001B3043" w:rsidRDefault="006B469A" w14:paraId="386BE8F0" w14:textId="60EF0D80">
      <w:pPr>
        <w:suppressAutoHyphens/>
      </w:pPr>
      <w:r w:rsidRPr="006B469A">
        <w:t xml:space="preserve">Voor een pilot met een crisisteam voor het borgen van de </w:t>
      </w:r>
      <w:proofErr w:type="spellStart"/>
      <w:r w:rsidRPr="006B469A">
        <w:t>kindveiligheid</w:t>
      </w:r>
      <w:proofErr w:type="spellEnd"/>
      <w:r w:rsidRPr="006B469A">
        <w:t xml:space="preserve"> is voor de periode 2027-2029 jaarlijks een bedrag van 5 miljoen euro beschikbaar gesteld</w:t>
      </w:r>
      <w:r>
        <w:t xml:space="preserve">. </w:t>
      </w:r>
      <w:r w:rsidR="000B4252">
        <w:t>In situaties van crisis</w:t>
      </w:r>
      <w:r w:rsidR="00636F3E">
        <w:t xml:space="preserve"> en</w:t>
      </w:r>
      <w:r w:rsidR="000B4252">
        <w:t xml:space="preserve"> acute ernstige kindermishandeling is nodig dat partijen met specifieke deskundigheid snel kunnen handelen</w:t>
      </w:r>
      <w:r w:rsidRPr="001F6348" w:rsidR="000B4252">
        <w:t xml:space="preserve"> </w:t>
      </w:r>
      <w:r w:rsidR="000B4252">
        <w:t>en goed samenwerken. Ik ga hier</w:t>
      </w:r>
      <w:r w:rsidR="00E07F12">
        <w:t xml:space="preserve"> samen met de staatssecretaris van Justitie en Veiligheid</w:t>
      </w:r>
      <w:r w:rsidR="000B4252">
        <w:t xml:space="preserve"> uitwerking aan geven komende tijd en zal in </w:t>
      </w:r>
      <w:r w:rsidRPr="00A601F3" w:rsidR="000B4252">
        <w:t xml:space="preserve">de voortgangsbrief </w:t>
      </w:r>
      <w:r w:rsidR="000B4252">
        <w:t xml:space="preserve">over de aanpak huiselijk geweld en kindermishandeling die ik eind dit jaar stuur, </w:t>
      </w:r>
      <w:r w:rsidR="0044790A">
        <w:t>toelichten</w:t>
      </w:r>
      <w:r w:rsidR="000B4252">
        <w:t xml:space="preserve"> hoe </w:t>
      </w:r>
      <w:r w:rsidR="00E07F12">
        <w:t>we</w:t>
      </w:r>
      <w:r w:rsidR="000B4252">
        <w:t xml:space="preserve"> hier invulling aan geven.</w:t>
      </w:r>
    </w:p>
    <w:p w:rsidR="000B4252" w:rsidP="001B3043" w:rsidRDefault="000B4252" w14:paraId="367E3B3A" w14:textId="14154CA2">
      <w:pPr>
        <w:suppressAutoHyphens/>
      </w:pPr>
      <w:r>
        <w:lastRenderedPageBreak/>
        <w:t xml:space="preserve">Ik wil versterken dat in alle regio’s met passende urgentie gehandeld wordt in deze situaties. Ik wil daarbij twee zaken goed betrekken. In de eerste plaats is voorwaarde voor versterking van deze crisisaanpak dat de basisaanpak bij kindermishandeling op orde is. We zien dat de organisaties die zich hiermee bezighouden onder druk staan. Deze organisaties spelen ook een rol bij het effectief samen optrekken bij crisis. Specifiek kijk ik dan naar de situatie van Veilig Thuis </w:t>
      </w:r>
      <w:r w:rsidR="004A5F9E">
        <w:t xml:space="preserve">(VT) </w:t>
      </w:r>
      <w:r>
        <w:t>waar</w:t>
      </w:r>
      <w:r w:rsidR="004A5F9E">
        <w:t xml:space="preserve"> </w:t>
      </w:r>
      <w:r>
        <w:t xml:space="preserve">veel meldingen binnenkomen en de beoordeling wordt gemaakt wanneer sprake is van acute onveiligheid. </w:t>
      </w:r>
      <w:r w:rsidRPr="007F127D">
        <w:t xml:space="preserve">Met VT werk ik aan verbeteringen </w:t>
      </w:r>
      <w:r w:rsidR="00487551">
        <w:t>met een</w:t>
      </w:r>
      <w:r w:rsidRPr="007F127D">
        <w:t xml:space="preserve"> werkagenda</w:t>
      </w:r>
      <w:r>
        <w:t xml:space="preserve"> en een deel van de middelen wil ik besteden om hun rol in deze crisisaanpak te versterken. </w:t>
      </w:r>
    </w:p>
    <w:p w:rsidR="000B4252" w:rsidP="001B3043" w:rsidRDefault="000B4252" w14:paraId="7ADFF137" w14:textId="77777777">
      <w:pPr>
        <w:suppressAutoHyphens/>
      </w:pPr>
    </w:p>
    <w:p w:rsidR="000B4252" w:rsidP="001B3043" w:rsidRDefault="000B4252" w14:paraId="21F3EACC" w14:textId="30EECC8D">
      <w:pPr>
        <w:suppressAutoHyphens/>
      </w:pPr>
      <w:r>
        <w:t xml:space="preserve">In de tweede plaats betrek ik </w:t>
      </w:r>
      <w:r w:rsidR="00E07F12">
        <w:t xml:space="preserve">bij de uitwerking </w:t>
      </w:r>
      <w:r>
        <w:t xml:space="preserve">de vele initiatieven die er in veel regio’s al zijn. Zo zijn er initiatieven </w:t>
      </w:r>
      <w:r w:rsidR="00487551">
        <w:t>rond geïntegreerde crisisinterventies, voor een bredere crisisfunctie voor kinderen en volwassenen</w:t>
      </w:r>
      <w:r>
        <w:t xml:space="preserve">, </w:t>
      </w:r>
      <w:r w:rsidR="004A5F9E">
        <w:t>‘S</w:t>
      </w:r>
      <w:r>
        <w:t xml:space="preserve">amen op in acuut’, </w:t>
      </w:r>
      <w:r w:rsidR="00486198">
        <w:t xml:space="preserve">de </w:t>
      </w:r>
      <w:r>
        <w:t>ZSM</w:t>
      </w:r>
      <w:r w:rsidR="00486198">
        <w:t>-aanpak (Zorgvuldig, Snel en op Maat),</w:t>
      </w:r>
      <w:r>
        <w:t xml:space="preserve"> </w:t>
      </w:r>
      <w:r w:rsidR="00E07F12">
        <w:t>en</w:t>
      </w:r>
      <w:r>
        <w:t xml:space="preserve"> multidisciplinaire expertteams</w:t>
      </w:r>
      <w:r w:rsidR="004A5F9E">
        <w:t xml:space="preserve">. </w:t>
      </w:r>
      <w:r>
        <w:t xml:space="preserve">Dit zijn bestaande initiatieven waarbij in acute situaties van kindermishandeling en huiselijk geweld verschillende organisaties samen optrekken. Ik vind het belangrijk om initiatieven die al goed werken </w:t>
      </w:r>
      <w:r w:rsidR="00E07F12">
        <w:t>te versterken</w:t>
      </w:r>
      <w:r>
        <w:t>.</w:t>
      </w:r>
    </w:p>
    <w:p w:rsidR="005A5FBE" w:rsidP="001B3043" w:rsidRDefault="005A5FBE" w14:paraId="7F551179" w14:textId="77777777">
      <w:pPr>
        <w:suppressAutoHyphens/>
      </w:pPr>
    </w:p>
    <w:p w:rsidR="00605EB0" w:rsidP="001B3043" w:rsidRDefault="005A4329" w14:paraId="504118B1" w14:textId="676760A6">
      <w:pPr>
        <w:suppressAutoHyphens/>
        <w:rPr>
          <w:i/>
          <w:iCs/>
        </w:rPr>
      </w:pPr>
      <w:r>
        <w:rPr>
          <w:i/>
          <w:iCs/>
        </w:rPr>
        <w:t>24/7 bereikbaarheid c</w:t>
      </w:r>
      <w:r w:rsidR="00605EB0">
        <w:rPr>
          <w:i/>
          <w:iCs/>
        </w:rPr>
        <w:t>hatfunctie Veilig Thuis</w:t>
      </w:r>
    </w:p>
    <w:p w:rsidRPr="00183AD0" w:rsidR="00183AD0" w:rsidP="001B3043" w:rsidRDefault="00183AD0" w14:paraId="67204C25" w14:textId="77777777">
      <w:pPr>
        <w:suppressAutoHyphens/>
      </w:pPr>
      <w:r w:rsidRPr="00183AD0">
        <w:t xml:space="preserve">Sinds augustus 2026 is de landelijke chatfunctie van Veilig Thuis 24/7 bereikbaar. De chatfunctie voorziet in een laagdrempelige manier om contact te leggen met Veilig Thuis en vragen, zorgen of vermoedens te bespreken. Het is van belang dat deze functie 24 uur per dag en 7 dagen in de week beschikbaar is en blijft. De beschikbaar gestelde structurele middelen (2,5 miljoen) zijn bedoeld om deze 24/7 bereikbaarheid structureel te bekostigen, conform het amendement van het lid </w:t>
      </w:r>
      <w:proofErr w:type="spellStart"/>
      <w:r w:rsidRPr="00183AD0">
        <w:t>Coenradie</w:t>
      </w:r>
      <w:proofErr w:type="spellEnd"/>
      <w:r w:rsidRPr="00183AD0">
        <w:t xml:space="preserve"> hierover.</w:t>
      </w:r>
    </w:p>
    <w:p w:rsidR="00605EB0" w:rsidP="001B3043" w:rsidRDefault="00605EB0" w14:paraId="5BEC4BA5" w14:textId="77777777">
      <w:pPr>
        <w:suppressAutoHyphens/>
        <w:rPr>
          <w:i/>
          <w:iCs/>
        </w:rPr>
      </w:pPr>
    </w:p>
    <w:p w:rsidR="00605EB0" w:rsidP="001B3043" w:rsidRDefault="00605EB0" w14:paraId="3E154C34" w14:textId="68B283C0">
      <w:pPr>
        <w:suppressAutoHyphens/>
        <w:rPr>
          <w:i/>
          <w:iCs/>
        </w:rPr>
      </w:pPr>
      <w:r>
        <w:rPr>
          <w:i/>
          <w:iCs/>
        </w:rPr>
        <w:t>Opvang slachtoffers mensenhandel</w:t>
      </w:r>
    </w:p>
    <w:p w:rsidRPr="00605EB0" w:rsidR="00A601F3" w:rsidP="001B3043" w:rsidRDefault="00A601F3" w14:paraId="1EC1BBB9" w14:textId="4801D4FC">
      <w:pPr>
        <w:suppressAutoHyphens/>
      </w:pPr>
      <w:r>
        <w:t xml:space="preserve">Voor slachtoffers van mensenhandel moet passende opvang en ondersteuning beschikbaar zijn als zij dat nodig hebben. Op dit moment staat de opvangcapaciteit fors onder druk. Voor de uitbreiding van de opvangcapaciteit stelt </w:t>
      </w:r>
      <w:r w:rsidRPr="00FB510D">
        <w:t xml:space="preserve">VWS </w:t>
      </w:r>
      <w:r>
        <w:t xml:space="preserve">daarom </w:t>
      </w:r>
      <w:r w:rsidRPr="00FB510D">
        <w:t>vanaf 2027 2,5 miljoen</w:t>
      </w:r>
      <w:r>
        <w:t xml:space="preserve"> euro</w:t>
      </w:r>
      <w:r w:rsidRPr="00FB510D">
        <w:t xml:space="preserve"> oplopend tot structureel</w:t>
      </w:r>
      <w:r>
        <w:t xml:space="preserve"> </w:t>
      </w:r>
      <w:r w:rsidRPr="00FB510D">
        <w:t xml:space="preserve">7 miljoen </w:t>
      </w:r>
      <w:r>
        <w:t xml:space="preserve">euro </w:t>
      </w:r>
      <w:r w:rsidRPr="00FB510D">
        <w:t>in 2030 beschikbaar</w:t>
      </w:r>
      <w:r>
        <w:t xml:space="preserve">. Deze middelen worden toegevoegd aan de DUVO. Omdat het uitbreiden van opvangcapaciteit investering en voorbereiding vraagt van zowel gemeenten als opvanginstellingen is hierbij gekozen voor een opbouwend </w:t>
      </w:r>
      <w:proofErr w:type="spellStart"/>
      <w:r>
        <w:t>ingroeipad</w:t>
      </w:r>
      <w:proofErr w:type="spellEnd"/>
      <w:r>
        <w:t xml:space="preserve"> van middelen. Samen met de VNG, gemeenten en</w:t>
      </w:r>
      <w:r w:rsidR="002C02BE">
        <w:t xml:space="preserve"> </w:t>
      </w:r>
      <w:r>
        <w:t>opvanginstellingen zal ik nader afstemmen waar uitbreiding van opvangcapaciteit in 2027 al gerealiseerd kan worden om vervolgens verdere invulling te kunnen geven aan de precieze verdeling van deze middelen.</w:t>
      </w:r>
    </w:p>
    <w:p w:rsidR="005A5FBE" w:rsidP="001B3043" w:rsidRDefault="005A5FBE" w14:paraId="7D8C4976" w14:textId="77777777">
      <w:pPr>
        <w:pStyle w:val="WitregelW1bodytekst"/>
        <w:suppressAutoHyphens/>
      </w:pPr>
    </w:p>
    <w:p w:rsidRPr="005A4329" w:rsidR="005A4329" w:rsidP="001B3043" w:rsidRDefault="005A4329" w14:paraId="5A1E4A16" w14:textId="77C8F91C">
      <w:pPr>
        <w:suppressAutoHyphens/>
        <w:rPr>
          <w:u w:val="single"/>
        </w:rPr>
      </w:pPr>
      <w:r>
        <w:rPr>
          <w:u w:val="single"/>
        </w:rPr>
        <w:t>Toekomstige (financiële) inrichting aanpak</w:t>
      </w:r>
    </w:p>
    <w:p w:rsidR="00A601F3" w:rsidP="001B3043" w:rsidRDefault="00A601F3" w14:paraId="2B5CF645" w14:textId="652EF7F0">
      <w:pPr>
        <w:suppressAutoHyphens/>
      </w:pPr>
      <w:r>
        <w:t xml:space="preserve">Met het beschikbaar stellen van bovengenoemde middelen investeert het kabinet in belangrijke onderdelen van de aanpak van geweld tegen vrouwen, huiselijk geweld en kindermishandeling. Tegelijkertijd is duidelijk dat verdere versterking van de aanpak van geweld tegen vrouwen, huiselijk geweld en kindermishandeling van groot belang is en blijft. De druk op de uitvoering neemt toe door een stijgend aantal </w:t>
      </w:r>
      <w:r w:rsidR="006E6D98">
        <w:t xml:space="preserve">adviesvragen en </w:t>
      </w:r>
      <w:r>
        <w:t xml:space="preserve">meldingen en betrokkenen die hulp en ondersteuning nodig hebben. Tegelijkertijd is er in dit domein sprake van schaarste van personele capaciteit en financiën. Samen met gemeenten werk ik aan een beter toegankelijke, meer uniforme en toekomstbestendige aanpak van geweld tegen vrouwen, huiselijk geweld en kindermishandeling Dit vloeit mede voort uit het </w:t>
      </w:r>
      <w:r>
        <w:lastRenderedPageBreak/>
        <w:t xml:space="preserve">houdbaarheidsonderzoek </w:t>
      </w:r>
      <w:proofErr w:type="spellStart"/>
      <w:r>
        <w:t>Wmo</w:t>
      </w:r>
      <w:proofErr w:type="spellEnd"/>
      <w:r>
        <w:t>. Dit traject richt zich op de verantwoordelijkheden, taken en financiering</w:t>
      </w:r>
      <w:r w:rsidR="00E548E2">
        <w:t>(</w:t>
      </w:r>
      <w:proofErr w:type="spellStart"/>
      <w:r w:rsidR="00E548E2">
        <w:t>s</w:t>
      </w:r>
      <w:r>
        <w:t>instrumenten</w:t>
      </w:r>
      <w:proofErr w:type="spellEnd"/>
      <w:r w:rsidR="00E548E2">
        <w:t>)</w:t>
      </w:r>
      <w:r>
        <w:t xml:space="preserve"> binnen deze aanpak. De voortgang hiervan wordt in voortgangsbrieven over de aanpak geweld tegen vrouwen, huiselijk geweld en kindermishandeling met uw Kamer gedeeld.</w:t>
      </w:r>
    </w:p>
    <w:p w:rsidR="00A601F3" w:rsidP="001B3043" w:rsidRDefault="00A601F3" w14:paraId="7ED6259A" w14:textId="77777777">
      <w:pPr>
        <w:suppressAutoHyphens/>
      </w:pPr>
    </w:p>
    <w:p w:rsidR="0040263D" w:rsidP="001B3043" w:rsidRDefault="0040263D" w14:paraId="3C6DD863" w14:textId="008BB0EF">
      <w:pPr>
        <w:suppressAutoHyphens/>
      </w:pPr>
      <w:r>
        <w:t>Hoogachtend,</w:t>
      </w:r>
    </w:p>
    <w:p w:rsidR="0040263D" w:rsidP="001B3043" w:rsidRDefault="0040263D" w14:paraId="086340A4" w14:textId="77777777">
      <w:pPr>
        <w:suppressAutoHyphens/>
      </w:pPr>
    </w:p>
    <w:p w:rsidR="007D2A67" w:rsidP="001B3043" w:rsidRDefault="007D2A67" w14:paraId="69C245DD" w14:textId="74859AC3">
      <w:pPr>
        <w:suppressAutoHyphens/>
      </w:pPr>
      <w:r>
        <w:t>d</w:t>
      </w:r>
      <w:r w:rsidR="00BE1B11">
        <w:t>e</w:t>
      </w:r>
      <w:r>
        <w:t xml:space="preserve"> </w:t>
      </w:r>
      <w:r w:rsidR="0040263D">
        <w:t>m</w:t>
      </w:r>
      <w:r w:rsidR="00BE1B11">
        <w:t>inister van Langdurige Zorg,</w:t>
      </w:r>
      <w:r>
        <w:t xml:space="preserve"> </w:t>
      </w:r>
    </w:p>
    <w:p w:rsidR="005A5FBE" w:rsidP="001B3043" w:rsidRDefault="00BE1B11" w14:paraId="062F49C2" w14:textId="0751D76E">
      <w:pPr>
        <w:suppressAutoHyphens/>
      </w:pPr>
      <w:r>
        <w:t>Jeugd en Sport</w:t>
      </w:r>
      <w:r>
        <w:rPr>
          <w:i/>
        </w:rPr>
        <w:t>,</w:t>
      </w:r>
    </w:p>
    <w:p w:rsidR="005A5FBE" w:rsidP="001B3043" w:rsidRDefault="005A5FBE" w14:paraId="5F2D3838" w14:textId="77777777">
      <w:pPr>
        <w:suppressAutoHyphens/>
      </w:pPr>
    </w:p>
    <w:p w:rsidR="005A5FBE" w:rsidP="001B3043" w:rsidRDefault="005A5FBE" w14:paraId="64D2A4A4" w14:textId="77777777">
      <w:pPr>
        <w:suppressAutoHyphens/>
      </w:pPr>
    </w:p>
    <w:p w:rsidR="0040263D" w:rsidP="001B3043" w:rsidRDefault="0040263D" w14:paraId="101B7F98" w14:textId="77777777">
      <w:pPr>
        <w:suppressAutoHyphens/>
      </w:pPr>
    </w:p>
    <w:p w:rsidR="007D2A67" w:rsidP="001B3043" w:rsidRDefault="007D2A67" w14:paraId="431E737B" w14:textId="77777777">
      <w:pPr>
        <w:suppressAutoHyphens/>
      </w:pPr>
    </w:p>
    <w:p w:rsidR="005A5FBE" w:rsidP="001B3043" w:rsidRDefault="005A5FBE" w14:paraId="000321CA" w14:textId="77777777">
      <w:pPr>
        <w:suppressAutoHyphens/>
      </w:pPr>
    </w:p>
    <w:p w:rsidR="005A5FBE" w:rsidP="001B3043" w:rsidRDefault="005A5FBE" w14:paraId="1333FFAD" w14:textId="77777777">
      <w:pPr>
        <w:suppressAutoHyphens/>
      </w:pPr>
    </w:p>
    <w:p w:rsidR="005A5FBE" w:rsidP="001B3043" w:rsidRDefault="0040263D" w14:paraId="4CE459A7" w14:textId="0E9F0D05">
      <w:pPr>
        <w:suppressAutoHyphens/>
      </w:pPr>
      <w:r>
        <w:t>Mirjam Sterk</w:t>
      </w:r>
    </w:p>
    <w:p w:rsidR="005A5FBE" w:rsidP="001B3043" w:rsidRDefault="005A5FBE" w14:paraId="6F50401B" w14:textId="77777777">
      <w:pPr>
        <w:suppressAutoHyphens/>
      </w:pPr>
    </w:p>
    <w:sectPr w:rsidR="005A5FBE">
      <w:headerReference w:type="even" r:id="rId9"/>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D3936" w14:textId="77777777" w:rsidR="00391653" w:rsidRDefault="00391653">
      <w:pPr>
        <w:spacing w:line="240" w:lineRule="auto"/>
      </w:pPr>
      <w:r>
        <w:separator/>
      </w:r>
    </w:p>
  </w:endnote>
  <w:endnote w:type="continuationSeparator" w:id="0">
    <w:p w14:paraId="2209076B" w14:textId="77777777" w:rsidR="00391653" w:rsidRDefault="003916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Sylfaen"/>
    <w:panose1 w:val="00000000000000000000"/>
    <w:charset w:val="00"/>
    <w:family w:val="roman"/>
    <w:notTrueType/>
    <w:pitch w:val="default"/>
  </w:font>
  <w:font w:name="Lohit Hindi">
    <w:altName w:val="Cambria"/>
    <w:panose1 w:val="00000000000000000000"/>
    <w:charset w:val="00"/>
    <w:family w:val="roman"/>
    <w:notTrueType/>
    <w:pitch w:val="default"/>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434FC" w14:textId="77777777" w:rsidR="007D4A82" w:rsidRDefault="007D4A8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3A758" w14:textId="77777777" w:rsidR="005A5FBE" w:rsidRDefault="005A5FBE">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59751" w14:textId="77777777" w:rsidR="007D4A82" w:rsidRDefault="007D4A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93CFC" w14:textId="77777777" w:rsidR="00391653" w:rsidRDefault="00391653">
      <w:pPr>
        <w:spacing w:line="240" w:lineRule="auto"/>
      </w:pPr>
      <w:r>
        <w:separator/>
      </w:r>
    </w:p>
  </w:footnote>
  <w:footnote w:type="continuationSeparator" w:id="0">
    <w:p w14:paraId="79E83B73" w14:textId="77777777" w:rsidR="00391653" w:rsidRDefault="00391653">
      <w:pPr>
        <w:spacing w:line="240" w:lineRule="auto"/>
      </w:pPr>
      <w:r>
        <w:continuationSeparator/>
      </w:r>
    </w:p>
  </w:footnote>
  <w:footnote w:id="1">
    <w:p w14:paraId="0A6D61E5" w14:textId="574879ED" w:rsidR="00A601F3" w:rsidRDefault="00A601F3" w:rsidP="00A601F3">
      <w:pPr>
        <w:pStyle w:val="Voetnoottekst"/>
      </w:pPr>
      <w:r w:rsidRPr="00265980">
        <w:rPr>
          <w:rStyle w:val="Voetnootmarkering"/>
          <w:sz w:val="16"/>
          <w:szCs w:val="16"/>
        </w:rPr>
        <w:footnoteRef/>
      </w:r>
      <w:r w:rsidRPr="00265980">
        <w:rPr>
          <w:sz w:val="16"/>
          <w:szCs w:val="16"/>
        </w:rPr>
        <w:t xml:space="preserve"> </w:t>
      </w:r>
      <w:r w:rsidRPr="00183AD0">
        <w:rPr>
          <w:sz w:val="16"/>
          <w:szCs w:val="16"/>
        </w:rPr>
        <w:t>Kamerstuk</w:t>
      </w:r>
      <w:r w:rsidR="001802B4">
        <w:rPr>
          <w:sz w:val="16"/>
          <w:szCs w:val="16"/>
        </w:rPr>
        <w:t>ken 2026-2027,</w:t>
      </w:r>
      <w:r w:rsidRPr="00183AD0">
        <w:rPr>
          <w:sz w:val="16"/>
          <w:szCs w:val="16"/>
        </w:rPr>
        <w:t xml:space="preserve"> 36 841, nr. 5</w:t>
      </w:r>
    </w:p>
  </w:footnote>
  <w:footnote w:id="2">
    <w:p w14:paraId="1E471144" w14:textId="28FB5705" w:rsidR="001802B4" w:rsidRDefault="001802B4" w:rsidP="001802B4">
      <w:pPr>
        <w:pStyle w:val="Voetnoottekst"/>
      </w:pPr>
      <w:r w:rsidRPr="001802B4">
        <w:rPr>
          <w:rStyle w:val="Voetnootmarkering"/>
          <w:sz w:val="16"/>
          <w:szCs w:val="16"/>
        </w:rPr>
        <w:footnoteRef/>
      </w:r>
      <w:r w:rsidRPr="001802B4">
        <w:rPr>
          <w:sz w:val="16"/>
          <w:szCs w:val="16"/>
        </w:rPr>
        <w:t xml:space="preserve"> </w:t>
      </w:r>
      <w:r>
        <w:rPr>
          <w:sz w:val="16"/>
          <w:szCs w:val="16"/>
        </w:rPr>
        <w:t xml:space="preserve">Kamerstukken </w:t>
      </w:r>
      <w:r w:rsidRPr="001802B4">
        <w:rPr>
          <w:sz w:val="16"/>
          <w:szCs w:val="16"/>
        </w:rPr>
        <w:t>2026–2027, 36 841, nr. 5</w:t>
      </w:r>
    </w:p>
  </w:footnote>
  <w:footnote w:id="3">
    <w:p w14:paraId="37FF9EB9" w14:textId="4D461CAE" w:rsidR="004A5F9E" w:rsidRDefault="004A5F9E" w:rsidP="004A5F9E">
      <w:pPr>
        <w:pStyle w:val="Voetnoottekst"/>
      </w:pPr>
      <w:r w:rsidRPr="00A601F3">
        <w:rPr>
          <w:rStyle w:val="Voetnootmarkering"/>
          <w:sz w:val="16"/>
          <w:szCs w:val="16"/>
        </w:rPr>
        <w:footnoteRef/>
      </w:r>
      <w:r w:rsidRPr="00A601F3">
        <w:rPr>
          <w:sz w:val="16"/>
          <w:szCs w:val="16"/>
        </w:rPr>
        <w:t xml:space="preserve"> Kamerstuk</w:t>
      </w:r>
      <w:r w:rsidR="001802B4">
        <w:rPr>
          <w:sz w:val="16"/>
          <w:szCs w:val="16"/>
        </w:rPr>
        <w:t>ken 2026-2027,</w:t>
      </w:r>
      <w:r w:rsidRPr="00A601F3">
        <w:rPr>
          <w:sz w:val="16"/>
          <w:szCs w:val="16"/>
        </w:rPr>
        <w:t xml:space="preserve"> 34</w:t>
      </w:r>
      <w:r>
        <w:rPr>
          <w:sz w:val="16"/>
          <w:szCs w:val="16"/>
        </w:rPr>
        <w:t xml:space="preserve"> </w:t>
      </w:r>
      <w:r w:rsidRPr="00A601F3">
        <w:rPr>
          <w:sz w:val="16"/>
          <w:szCs w:val="16"/>
        </w:rPr>
        <w:t>843</w:t>
      </w:r>
      <w:r w:rsidR="00F97DDA">
        <w:rPr>
          <w:sz w:val="16"/>
          <w:szCs w:val="16"/>
        </w:rPr>
        <w:t>,</w:t>
      </w:r>
      <w:r w:rsidRPr="00A601F3">
        <w:rPr>
          <w:sz w:val="16"/>
          <w:szCs w:val="16"/>
        </w:rPr>
        <w:t xml:space="preserve"> nr. 135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CD664" w14:textId="77777777" w:rsidR="007D4A82" w:rsidRDefault="007D4A8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D12CA" w14:textId="77777777" w:rsidR="005A5FBE" w:rsidRDefault="00BE1B11">
    <w:r>
      <w:rPr>
        <w:noProof/>
      </w:rPr>
      <mc:AlternateContent>
        <mc:Choice Requires="wps">
          <w:drawing>
            <wp:anchor distT="0" distB="0" distL="0" distR="0" simplePos="0" relativeHeight="251652608" behindDoc="0" locked="1" layoutInCell="1" allowOverlap="1" wp14:anchorId="2582A8B9" wp14:editId="208F902F">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53BFD5CD" w14:textId="77777777" w:rsidR="005A5FBE" w:rsidRDefault="00BE1B11">
                          <w:pPr>
                            <w:pStyle w:val="Referentiegegevensbold"/>
                          </w:pPr>
                          <w:r>
                            <w:t>Onze referentie</w:t>
                          </w:r>
                        </w:p>
                        <w:p w14:paraId="39C58951" w14:textId="5276D7C0" w:rsidR="0040263D" w:rsidRDefault="0040263D" w:rsidP="0040263D">
                          <w:pPr>
                            <w:pStyle w:val="Referentiegegevens"/>
                          </w:pPr>
                          <w:r w:rsidRPr="0040263D">
                            <w:t>4534361</w:t>
                          </w:r>
                          <w:r>
                            <w:t>-</w:t>
                          </w:r>
                          <w:r w:rsidRPr="0040263D">
                            <w:t>1105053</w:t>
                          </w:r>
                          <w:r>
                            <w:t>-DMO</w:t>
                          </w:r>
                          <w:r>
                            <w:fldChar w:fldCharType="begin"/>
                          </w:r>
                          <w:r>
                            <w:instrText xml:space="preserve"> DOCPROPERTY  "Kenmerk"  \* MERGEFORMAT </w:instrText>
                          </w:r>
                          <w:r>
                            <w:fldChar w:fldCharType="end"/>
                          </w:r>
                        </w:p>
                        <w:p w14:paraId="017A067F" w14:textId="0DAC3019" w:rsidR="005A5FBE" w:rsidRDefault="00BE1B11">
                          <w:pPr>
                            <w:pStyle w:val="Referentiegegevens"/>
                          </w:pPr>
                          <w:r>
                            <w:fldChar w:fldCharType="begin"/>
                          </w:r>
                          <w:r>
                            <w:instrText xml:space="preserve"> DOCPROPERTY  "Kenmerk"  \* MERGEFORMAT </w:instrText>
                          </w:r>
                          <w:r>
                            <w:fldChar w:fldCharType="end"/>
                          </w:r>
                        </w:p>
                      </w:txbxContent>
                    </wps:txbx>
                    <wps:bodyPr vert="horz" wrap="square" lIns="0" tIns="0" rIns="0" bIns="0" anchor="t" anchorCtr="0"/>
                  </wps:wsp>
                </a:graphicData>
              </a:graphic>
            </wp:anchor>
          </w:drawing>
        </mc:Choice>
        <mc:Fallback>
          <w:pict>
            <v:shapetype w14:anchorId="2582A8B9"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53BFD5CD" w14:textId="77777777" w:rsidR="005A5FBE" w:rsidRDefault="00BE1B11">
                    <w:pPr>
                      <w:pStyle w:val="Referentiegegevensbold"/>
                    </w:pPr>
                    <w:r>
                      <w:t>Onze referentie</w:t>
                    </w:r>
                  </w:p>
                  <w:p w14:paraId="39C58951" w14:textId="5276D7C0" w:rsidR="0040263D" w:rsidRDefault="0040263D" w:rsidP="0040263D">
                    <w:pPr>
                      <w:pStyle w:val="Referentiegegevens"/>
                    </w:pPr>
                    <w:r w:rsidRPr="0040263D">
                      <w:t>4534361</w:t>
                    </w:r>
                    <w:r>
                      <w:t>-</w:t>
                    </w:r>
                    <w:r w:rsidRPr="0040263D">
                      <w:t>1105053</w:t>
                    </w:r>
                    <w:r>
                      <w:t>-DMO</w:t>
                    </w:r>
                    <w:r>
                      <w:fldChar w:fldCharType="begin"/>
                    </w:r>
                    <w:r>
                      <w:instrText xml:space="preserve"> DOCPROPERTY  "Kenmerk"  \* MERGEFORMAT </w:instrText>
                    </w:r>
                    <w:r>
                      <w:fldChar w:fldCharType="end"/>
                    </w:r>
                  </w:p>
                  <w:p w14:paraId="017A067F" w14:textId="0DAC3019" w:rsidR="005A5FBE" w:rsidRDefault="00BE1B11">
                    <w:pPr>
                      <w:pStyle w:val="Referentiegegevens"/>
                    </w:pPr>
                    <w:r>
                      <w:fldChar w:fldCharType="begin"/>
                    </w:r>
                    <w:r>
                      <w:instrText xml:space="preserve"> DOCPROPERTY  "Kenmerk"  \* MERGEFORMAT </w:instrText>
                    </w:r>
                    <w:r>
                      <w:fldChar w:fldCharType="end"/>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3E9B1FC9" wp14:editId="601F2B26">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66508AB2" w14:textId="77777777" w:rsidR="00BE1B11" w:rsidRDefault="00BE1B11"/>
                      </w:txbxContent>
                    </wps:txbx>
                    <wps:bodyPr vert="horz" wrap="square" lIns="0" tIns="0" rIns="0" bIns="0" anchor="t" anchorCtr="0"/>
                  </wps:wsp>
                </a:graphicData>
              </a:graphic>
            </wp:anchor>
          </w:drawing>
        </mc:Choice>
        <mc:Fallback>
          <w:pict>
            <v:shape w14:anchorId="3E9B1FC9"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66508AB2" w14:textId="77777777" w:rsidR="00BE1B11" w:rsidRDefault="00BE1B11"/>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26C7356F" wp14:editId="4359BAFE">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A584DB0" w14:textId="5E961391" w:rsidR="005A5FBE" w:rsidRDefault="00BE1B11">
                          <w:pPr>
                            <w:pStyle w:val="Referentiegegevens"/>
                          </w:pPr>
                          <w:r>
                            <w:t xml:space="preserve">Pagina </w:t>
                          </w:r>
                          <w:r>
                            <w:fldChar w:fldCharType="begin"/>
                          </w:r>
                          <w:r>
                            <w:instrText>PAGE</w:instrText>
                          </w:r>
                          <w:r>
                            <w:fldChar w:fldCharType="separate"/>
                          </w:r>
                          <w:r w:rsidR="00EB7119">
                            <w:rPr>
                              <w:noProof/>
                            </w:rPr>
                            <w:t>2</w:t>
                          </w:r>
                          <w:r>
                            <w:fldChar w:fldCharType="end"/>
                          </w:r>
                          <w:r>
                            <w:t xml:space="preserve"> van </w:t>
                          </w:r>
                          <w:r>
                            <w:fldChar w:fldCharType="begin"/>
                          </w:r>
                          <w:r>
                            <w:instrText>NUMPAGES</w:instrText>
                          </w:r>
                          <w:r>
                            <w:fldChar w:fldCharType="separate"/>
                          </w:r>
                          <w:r w:rsidR="00EB7119">
                            <w:rPr>
                              <w:noProof/>
                            </w:rPr>
                            <w:t>1</w:t>
                          </w:r>
                          <w:r>
                            <w:fldChar w:fldCharType="end"/>
                          </w:r>
                        </w:p>
                      </w:txbxContent>
                    </wps:txbx>
                    <wps:bodyPr vert="horz" wrap="square" lIns="0" tIns="0" rIns="0" bIns="0" anchor="t" anchorCtr="0"/>
                  </wps:wsp>
                </a:graphicData>
              </a:graphic>
            </wp:anchor>
          </w:drawing>
        </mc:Choice>
        <mc:Fallback>
          <w:pict>
            <v:shape w14:anchorId="26C7356F"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1A584DB0" w14:textId="5E961391" w:rsidR="005A5FBE" w:rsidRDefault="00BE1B11">
                    <w:pPr>
                      <w:pStyle w:val="Referentiegegevens"/>
                    </w:pPr>
                    <w:r>
                      <w:t xml:space="preserve">Pagina </w:t>
                    </w:r>
                    <w:r>
                      <w:fldChar w:fldCharType="begin"/>
                    </w:r>
                    <w:r>
                      <w:instrText>PAGE</w:instrText>
                    </w:r>
                    <w:r>
                      <w:fldChar w:fldCharType="separate"/>
                    </w:r>
                    <w:r w:rsidR="00EB7119">
                      <w:rPr>
                        <w:noProof/>
                      </w:rPr>
                      <w:t>2</w:t>
                    </w:r>
                    <w:r>
                      <w:fldChar w:fldCharType="end"/>
                    </w:r>
                    <w:r>
                      <w:t xml:space="preserve"> van </w:t>
                    </w:r>
                    <w:r>
                      <w:fldChar w:fldCharType="begin"/>
                    </w:r>
                    <w:r>
                      <w:instrText>NUMPAGES</w:instrText>
                    </w:r>
                    <w:r>
                      <w:fldChar w:fldCharType="separate"/>
                    </w:r>
                    <w:r w:rsidR="00EB7119">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9404" w14:textId="77777777" w:rsidR="005A5FBE" w:rsidRDefault="00BE1B11">
    <w:pPr>
      <w:spacing w:after="6377" w:line="14" w:lineRule="exact"/>
    </w:pPr>
    <w:r>
      <w:rPr>
        <w:noProof/>
      </w:rPr>
      <mc:AlternateContent>
        <mc:Choice Requires="wps">
          <w:drawing>
            <wp:anchor distT="0" distB="0" distL="0" distR="0" simplePos="0" relativeHeight="251655680" behindDoc="0" locked="1" layoutInCell="1" allowOverlap="1" wp14:anchorId="646769AE" wp14:editId="6E4E1605">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2D0BE73" w14:textId="77777777" w:rsidR="0040263D" w:rsidRDefault="00BE1B11">
                          <w:r>
                            <w:t xml:space="preserve">Aan de Voorzitter van de Tweede Kamer </w:t>
                          </w:r>
                        </w:p>
                        <w:p w14:paraId="1C58E1A0" w14:textId="2F477142" w:rsidR="005A5FBE" w:rsidRDefault="00BE1B11">
                          <w:r>
                            <w:t>der Staten-Generaal</w:t>
                          </w:r>
                        </w:p>
                        <w:p w14:paraId="18D476BE" w14:textId="77777777" w:rsidR="005A5FBE" w:rsidRDefault="00BE1B11">
                          <w:r>
                            <w:t>Postbus 20018</w:t>
                          </w:r>
                        </w:p>
                        <w:p w14:paraId="29DC12AB" w14:textId="77777777" w:rsidR="005A5FBE" w:rsidRDefault="00BE1B11">
                          <w:r>
                            <w:t>2500 EA  DEN HAAG</w:t>
                          </w:r>
                        </w:p>
                      </w:txbxContent>
                    </wps:txbx>
                    <wps:bodyPr vert="horz" wrap="square" lIns="0" tIns="0" rIns="0" bIns="0" anchor="t" anchorCtr="0"/>
                  </wps:wsp>
                </a:graphicData>
              </a:graphic>
            </wp:anchor>
          </w:drawing>
        </mc:Choice>
        <mc:Fallback>
          <w:pict>
            <v:shapetype w14:anchorId="646769AE"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62D0BE73" w14:textId="77777777" w:rsidR="0040263D" w:rsidRDefault="00BE1B11">
                    <w:r>
                      <w:t xml:space="preserve">Aan de Voorzitter van de Tweede Kamer </w:t>
                    </w:r>
                  </w:p>
                  <w:p w14:paraId="1C58E1A0" w14:textId="2F477142" w:rsidR="005A5FBE" w:rsidRDefault="00BE1B11">
                    <w:r>
                      <w:t>der Staten-Generaal</w:t>
                    </w:r>
                  </w:p>
                  <w:p w14:paraId="18D476BE" w14:textId="77777777" w:rsidR="005A5FBE" w:rsidRDefault="00BE1B11">
                    <w:r>
                      <w:t>Postbus 20018</w:t>
                    </w:r>
                  </w:p>
                  <w:p w14:paraId="29DC12AB" w14:textId="77777777" w:rsidR="005A5FBE" w:rsidRDefault="00BE1B11">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44AFA78A" wp14:editId="72944A0F">
              <wp:simplePos x="0" y="0"/>
              <wp:positionH relativeFrom="margin">
                <wp:align>left</wp:align>
              </wp:positionH>
              <wp:positionV relativeFrom="paragraph">
                <wp:posOffset>3352800</wp:posOffset>
              </wp:positionV>
              <wp:extent cx="4787900" cy="487680"/>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48768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5A5FBE" w14:paraId="37B3D43C" w14:textId="77777777">
                            <w:trPr>
                              <w:trHeight w:val="240"/>
                            </w:trPr>
                            <w:tc>
                              <w:tcPr>
                                <w:tcW w:w="1140" w:type="dxa"/>
                              </w:tcPr>
                              <w:p w14:paraId="70D46174" w14:textId="77777777" w:rsidR="005A5FBE" w:rsidRDefault="00BE1B11">
                                <w:r>
                                  <w:t>Datum</w:t>
                                </w:r>
                              </w:p>
                            </w:tc>
                            <w:tc>
                              <w:tcPr>
                                <w:tcW w:w="5918" w:type="dxa"/>
                              </w:tcPr>
                              <w:p w14:paraId="1EAB965B" w14:textId="73A4F83B" w:rsidR="005A5FBE" w:rsidRDefault="00C16663">
                                <w:r>
                                  <w:t>1</w:t>
                                </w:r>
                                <w:r w:rsidR="007D4A82">
                                  <w:t>3</w:t>
                                </w:r>
                                <w:r>
                                  <w:t xml:space="preserve"> oktober 2026</w:t>
                                </w:r>
                              </w:p>
                            </w:tc>
                          </w:tr>
                          <w:tr w:rsidR="005A5FBE" w14:paraId="76752976" w14:textId="77777777">
                            <w:trPr>
                              <w:trHeight w:val="240"/>
                            </w:trPr>
                            <w:tc>
                              <w:tcPr>
                                <w:tcW w:w="1140" w:type="dxa"/>
                              </w:tcPr>
                              <w:p w14:paraId="08E1DDF6" w14:textId="77777777" w:rsidR="005A5FBE" w:rsidRDefault="00BE1B11">
                                <w:r>
                                  <w:t>Betreft</w:t>
                                </w:r>
                              </w:p>
                            </w:tc>
                            <w:tc>
                              <w:tcPr>
                                <w:tcW w:w="5918" w:type="dxa"/>
                              </w:tcPr>
                              <w:p w14:paraId="5C0CE9E0" w14:textId="0E243495" w:rsidR="005A5FBE" w:rsidRDefault="00BE1B11">
                                <w:r>
                                  <w:t xml:space="preserve">Besteding middelen aanpak geweld tegen vrouwen en huiselijk geweld </w:t>
                                </w:r>
                                <w:r w:rsidR="00ED7E54">
                                  <w:t>M</w:t>
                                </w:r>
                                <w:r>
                                  <w:t>iljoenennota 2027</w:t>
                                </w:r>
                              </w:p>
                            </w:tc>
                          </w:tr>
                        </w:tbl>
                        <w:p w14:paraId="07C49413" w14:textId="77777777" w:rsidR="00BE1B11" w:rsidRDefault="00BE1B11"/>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44AFA78A" id="46feebd0-aa3c-11ea-a756-beb5f67e67be" o:spid="_x0000_s1030" type="#_x0000_t202" style="position:absolute;margin-left:0;margin-top:264pt;width:377pt;height:38.4pt;z-index:251656704;visibility:visible;mso-wrap-style:square;mso-height-percent:0;mso-wrap-distance-left:0;mso-wrap-distance-top:0;mso-wrap-distance-right:0;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5A5FBE" w14:paraId="37B3D43C" w14:textId="77777777">
                      <w:trPr>
                        <w:trHeight w:val="240"/>
                      </w:trPr>
                      <w:tc>
                        <w:tcPr>
                          <w:tcW w:w="1140" w:type="dxa"/>
                        </w:tcPr>
                        <w:p w14:paraId="70D46174" w14:textId="77777777" w:rsidR="005A5FBE" w:rsidRDefault="00BE1B11">
                          <w:r>
                            <w:t>Datum</w:t>
                          </w:r>
                        </w:p>
                      </w:tc>
                      <w:tc>
                        <w:tcPr>
                          <w:tcW w:w="5918" w:type="dxa"/>
                        </w:tcPr>
                        <w:p w14:paraId="1EAB965B" w14:textId="73A4F83B" w:rsidR="005A5FBE" w:rsidRDefault="00C16663">
                          <w:r>
                            <w:t>1</w:t>
                          </w:r>
                          <w:r w:rsidR="007D4A82">
                            <w:t>3</w:t>
                          </w:r>
                          <w:r>
                            <w:t xml:space="preserve"> oktober 2026</w:t>
                          </w:r>
                        </w:p>
                      </w:tc>
                    </w:tr>
                    <w:tr w:rsidR="005A5FBE" w14:paraId="76752976" w14:textId="77777777">
                      <w:trPr>
                        <w:trHeight w:val="240"/>
                      </w:trPr>
                      <w:tc>
                        <w:tcPr>
                          <w:tcW w:w="1140" w:type="dxa"/>
                        </w:tcPr>
                        <w:p w14:paraId="08E1DDF6" w14:textId="77777777" w:rsidR="005A5FBE" w:rsidRDefault="00BE1B11">
                          <w:r>
                            <w:t>Betreft</w:t>
                          </w:r>
                        </w:p>
                      </w:tc>
                      <w:tc>
                        <w:tcPr>
                          <w:tcW w:w="5918" w:type="dxa"/>
                        </w:tcPr>
                        <w:p w14:paraId="5C0CE9E0" w14:textId="0E243495" w:rsidR="005A5FBE" w:rsidRDefault="00BE1B11">
                          <w:r>
                            <w:t xml:space="preserve">Besteding middelen aanpak geweld tegen vrouwen en huiselijk geweld </w:t>
                          </w:r>
                          <w:r w:rsidR="00ED7E54">
                            <w:t>M</w:t>
                          </w:r>
                          <w:r>
                            <w:t>iljoenennota 2027</w:t>
                          </w:r>
                        </w:p>
                      </w:tc>
                    </w:tr>
                  </w:tbl>
                  <w:p w14:paraId="07C49413" w14:textId="77777777" w:rsidR="00BE1B11" w:rsidRDefault="00BE1B11"/>
                </w:txbxContent>
              </v:textbox>
              <w10:wrap anchorx="margin"/>
              <w10:anchorlock/>
            </v:shape>
          </w:pict>
        </mc:Fallback>
      </mc:AlternateContent>
    </w:r>
    <w:r>
      <w:rPr>
        <w:noProof/>
      </w:rPr>
      <mc:AlternateContent>
        <mc:Choice Requires="wps">
          <w:drawing>
            <wp:anchor distT="0" distB="0" distL="0" distR="0" simplePos="0" relativeHeight="251657728" behindDoc="0" locked="1" layoutInCell="1" allowOverlap="1" wp14:anchorId="27543879" wp14:editId="650746C2">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63EEF8E0" w14:textId="77777777" w:rsidR="005A5FBE" w:rsidRDefault="00BE1B11">
                          <w:pPr>
                            <w:pStyle w:val="Referentiegegevens"/>
                          </w:pPr>
                          <w:r>
                            <w:t>Parnassusplein 5</w:t>
                          </w:r>
                        </w:p>
                        <w:p w14:paraId="61CE99D7" w14:textId="77777777" w:rsidR="005A5FBE" w:rsidRDefault="00BE1B11">
                          <w:pPr>
                            <w:pStyle w:val="Referentiegegevens"/>
                          </w:pPr>
                          <w:r>
                            <w:t>2511 VX Den Haag</w:t>
                          </w:r>
                        </w:p>
                        <w:p w14:paraId="4DF0BF98" w14:textId="77777777" w:rsidR="005A5FBE" w:rsidRDefault="00BE1B11">
                          <w:pPr>
                            <w:pStyle w:val="Referentiegegevens"/>
                          </w:pPr>
                          <w:r>
                            <w:t>Postbus 20350</w:t>
                          </w:r>
                        </w:p>
                        <w:p w14:paraId="27F3190A" w14:textId="77777777" w:rsidR="005A5FBE" w:rsidRDefault="00BE1B11">
                          <w:pPr>
                            <w:pStyle w:val="Referentiegegevens"/>
                          </w:pPr>
                          <w:r>
                            <w:t>2500 EJ  Den Haag</w:t>
                          </w:r>
                        </w:p>
                        <w:p w14:paraId="341460E9" w14:textId="77777777" w:rsidR="005A5FBE" w:rsidRDefault="005A5FBE">
                          <w:pPr>
                            <w:pStyle w:val="WitregelW2"/>
                          </w:pPr>
                        </w:p>
                        <w:p w14:paraId="0CD6A10A" w14:textId="0865BF32" w:rsidR="005A5FBE" w:rsidRDefault="0040263D">
                          <w:pPr>
                            <w:pStyle w:val="Referentiegegevensbold"/>
                          </w:pPr>
                          <w:r>
                            <w:t>Kenmerk</w:t>
                          </w:r>
                        </w:p>
                        <w:p w14:paraId="20ECC0AC" w14:textId="0CC05897" w:rsidR="005A5FBE" w:rsidRDefault="0040263D">
                          <w:pPr>
                            <w:pStyle w:val="Referentiegegevens"/>
                          </w:pPr>
                          <w:r w:rsidRPr="0040263D">
                            <w:t>4534361</w:t>
                          </w:r>
                          <w:r>
                            <w:t>-</w:t>
                          </w:r>
                          <w:r w:rsidRPr="0040263D">
                            <w:t>1105053</w:t>
                          </w:r>
                          <w:r>
                            <w:t>-DMO</w:t>
                          </w:r>
                          <w:r w:rsidR="00BE1B11">
                            <w:fldChar w:fldCharType="begin"/>
                          </w:r>
                          <w:r w:rsidR="00BE1B11">
                            <w:instrText xml:space="preserve"> DOCPROPERTY  "Kenmerk"  \* MERGEFORMAT </w:instrText>
                          </w:r>
                          <w:r w:rsidR="00BE1B11">
                            <w:fldChar w:fldCharType="end"/>
                          </w:r>
                        </w:p>
                        <w:p w14:paraId="35A83743" w14:textId="77777777" w:rsidR="005A5FBE" w:rsidRDefault="005A5FBE">
                          <w:pPr>
                            <w:pStyle w:val="WitregelW1"/>
                          </w:pPr>
                        </w:p>
                        <w:p w14:paraId="115CE8B3" w14:textId="77777777" w:rsidR="005A5FBE" w:rsidRDefault="00BE1B11">
                          <w:pPr>
                            <w:pStyle w:val="Referentiegegevensbold"/>
                          </w:pPr>
                          <w:r>
                            <w:t>Bijlage(n)</w:t>
                          </w:r>
                        </w:p>
                        <w:p w14:paraId="3457C8F6" w14:textId="77777777" w:rsidR="005A5FBE" w:rsidRDefault="00BE1B11">
                          <w:pPr>
                            <w:pStyle w:val="Referentiegegevens"/>
                          </w:pPr>
                          <w:r>
                            <w:t>0</w:t>
                          </w:r>
                        </w:p>
                        <w:p w14:paraId="26C5461B" w14:textId="77777777" w:rsidR="005A5FBE" w:rsidRDefault="005A5FBE">
                          <w:pPr>
                            <w:pStyle w:val="WitregelW2"/>
                          </w:pPr>
                        </w:p>
                        <w:p w14:paraId="791F513F" w14:textId="77777777" w:rsidR="005A5FBE" w:rsidRDefault="005A5FBE"/>
                      </w:txbxContent>
                    </wps:txbx>
                    <wps:bodyPr vert="horz" wrap="square" lIns="0" tIns="0" rIns="0" bIns="0" anchor="t" anchorCtr="0"/>
                  </wps:wsp>
                </a:graphicData>
              </a:graphic>
            </wp:anchor>
          </w:drawing>
        </mc:Choice>
        <mc:Fallback>
          <w:pict>
            <v:shape w14:anchorId="27543879"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63EEF8E0" w14:textId="77777777" w:rsidR="005A5FBE" w:rsidRDefault="00BE1B11">
                    <w:pPr>
                      <w:pStyle w:val="Referentiegegevens"/>
                    </w:pPr>
                    <w:r>
                      <w:t>Parnassusplein 5</w:t>
                    </w:r>
                  </w:p>
                  <w:p w14:paraId="61CE99D7" w14:textId="77777777" w:rsidR="005A5FBE" w:rsidRDefault="00BE1B11">
                    <w:pPr>
                      <w:pStyle w:val="Referentiegegevens"/>
                    </w:pPr>
                    <w:r>
                      <w:t>2511 VX Den Haag</w:t>
                    </w:r>
                  </w:p>
                  <w:p w14:paraId="4DF0BF98" w14:textId="77777777" w:rsidR="005A5FBE" w:rsidRDefault="00BE1B11">
                    <w:pPr>
                      <w:pStyle w:val="Referentiegegevens"/>
                    </w:pPr>
                    <w:r>
                      <w:t>Postbus 20350</w:t>
                    </w:r>
                  </w:p>
                  <w:p w14:paraId="27F3190A" w14:textId="77777777" w:rsidR="005A5FBE" w:rsidRDefault="00BE1B11">
                    <w:pPr>
                      <w:pStyle w:val="Referentiegegevens"/>
                    </w:pPr>
                    <w:r>
                      <w:t>2500 EJ  Den Haag</w:t>
                    </w:r>
                  </w:p>
                  <w:p w14:paraId="341460E9" w14:textId="77777777" w:rsidR="005A5FBE" w:rsidRDefault="005A5FBE">
                    <w:pPr>
                      <w:pStyle w:val="WitregelW2"/>
                    </w:pPr>
                  </w:p>
                  <w:p w14:paraId="0CD6A10A" w14:textId="0865BF32" w:rsidR="005A5FBE" w:rsidRDefault="0040263D">
                    <w:pPr>
                      <w:pStyle w:val="Referentiegegevensbold"/>
                    </w:pPr>
                    <w:r>
                      <w:t>Kenmerk</w:t>
                    </w:r>
                  </w:p>
                  <w:p w14:paraId="20ECC0AC" w14:textId="0CC05897" w:rsidR="005A5FBE" w:rsidRDefault="0040263D">
                    <w:pPr>
                      <w:pStyle w:val="Referentiegegevens"/>
                    </w:pPr>
                    <w:r w:rsidRPr="0040263D">
                      <w:t>4534361</w:t>
                    </w:r>
                    <w:r>
                      <w:t>-</w:t>
                    </w:r>
                    <w:r w:rsidRPr="0040263D">
                      <w:t>1105053</w:t>
                    </w:r>
                    <w:r>
                      <w:t>-DMO</w:t>
                    </w:r>
                    <w:r w:rsidR="00BE1B11">
                      <w:fldChar w:fldCharType="begin"/>
                    </w:r>
                    <w:r w:rsidR="00BE1B11">
                      <w:instrText xml:space="preserve"> DOCPROPERTY  "Kenmerk"  \* MERGEFORMAT </w:instrText>
                    </w:r>
                    <w:r w:rsidR="00BE1B11">
                      <w:fldChar w:fldCharType="end"/>
                    </w:r>
                  </w:p>
                  <w:p w14:paraId="35A83743" w14:textId="77777777" w:rsidR="005A5FBE" w:rsidRDefault="005A5FBE">
                    <w:pPr>
                      <w:pStyle w:val="WitregelW1"/>
                    </w:pPr>
                  </w:p>
                  <w:p w14:paraId="115CE8B3" w14:textId="77777777" w:rsidR="005A5FBE" w:rsidRDefault="00BE1B11">
                    <w:pPr>
                      <w:pStyle w:val="Referentiegegevensbold"/>
                    </w:pPr>
                    <w:r>
                      <w:t>Bijlage(n)</w:t>
                    </w:r>
                  </w:p>
                  <w:p w14:paraId="3457C8F6" w14:textId="77777777" w:rsidR="005A5FBE" w:rsidRDefault="00BE1B11">
                    <w:pPr>
                      <w:pStyle w:val="Referentiegegevens"/>
                    </w:pPr>
                    <w:r>
                      <w:t>0</w:t>
                    </w:r>
                  </w:p>
                  <w:p w14:paraId="26C5461B" w14:textId="77777777" w:rsidR="005A5FBE" w:rsidRDefault="005A5FBE">
                    <w:pPr>
                      <w:pStyle w:val="WitregelW2"/>
                    </w:pPr>
                  </w:p>
                  <w:p w14:paraId="791F513F" w14:textId="77777777" w:rsidR="005A5FBE" w:rsidRDefault="005A5FBE"/>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63326148" wp14:editId="1ECAFB13">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6E3B8BDB" w14:textId="77777777" w:rsidR="00BE1B11" w:rsidRDefault="00BE1B11"/>
                      </w:txbxContent>
                    </wps:txbx>
                    <wps:bodyPr vert="horz" wrap="square" lIns="0" tIns="0" rIns="0" bIns="0" anchor="t" anchorCtr="0"/>
                  </wps:wsp>
                </a:graphicData>
              </a:graphic>
            </wp:anchor>
          </w:drawing>
        </mc:Choice>
        <mc:Fallback>
          <w:pict>
            <v:shape w14:anchorId="63326148"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6E3B8BDB" w14:textId="77777777" w:rsidR="00BE1B11" w:rsidRDefault="00BE1B11"/>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6C0EBB4D" wp14:editId="0C346A0B">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7DC14B57" w14:textId="77777777" w:rsidR="005A5FBE" w:rsidRDefault="00BE1B11">
                          <w:pPr>
                            <w:pStyle w:val="Referentiegegevens"/>
                          </w:pPr>
                          <w:r>
                            <w:t xml:space="preserve">Pagina </w:t>
                          </w:r>
                          <w:r>
                            <w:fldChar w:fldCharType="begin"/>
                          </w:r>
                          <w:r>
                            <w:instrText>PAGE</w:instrText>
                          </w:r>
                          <w:r>
                            <w:fldChar w:fldCharType="separate"/>
                          </w:r>
                          <w:r w:rsidR="00EB7119">
                            <w:rPr>
                              <w:noProof/>
                            </w:rPr>
                            <w:t>1</w:t>
                          </w:r>
                          <w:r>
                            <w:fldChar w:fldCharType="end"/>
                          </w:r>
                          <w:r>
                            <w:t xml:space="preserve"> van </w:t>
                          </w:r>
                          <w:r>
                            <w:fldChar w:fldCharType="begin"/>
                          </w:r>
                          <w:r>
                            <w:instrText>NUMPAGES</w:instrText>
                          </w:r>
                          <w:r>
                            <w:fldChar w:fldCharType="separate"/>
                          </w:r>
                          <w:r w:rsidR="00EB7119">
                            <w:rPr>
                              <w:noProof/>
                            </w:rPr>
                            <w:t>1</w:t>
                          </w:r>
                          <w:r>
                            <w:fldChar w:fldCharType="end"/>
                          </w:r>
                        </w:p>
                      </w:txbxContent>
                    </wps:txbx>
                    <wps:bodyPr vert="horz" wrap="square" lIns="0" tIns="0" rIns="0" bIns="0" anchor="t" anchorCtr="0"/>
                  </wps:wsp>
                </a:graphicData>
              </a:graphic>
            </wp:anchor>
          </w:drawing>
        </mc:Choice>
        <mc:Fallback>
          <w:pict>
            <v:shape w14:anchorId="6C0EBB4D"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7DC14B57" w14:textId="77777777" w:rsidR="005A5FBE" w:rsidRDefault="00BE1B11">
                    <w:pPr>
                      <w:pStyle w:val="Referentiegegevens"/>
                    </w:pPr>
                    <w:r>
                      <w:t xml:space="preserve">Pagina </w:t>
                    </w:r>
                    <w:r>
                      <w:fldChar w:fldCharType="begin"/>
                    </w:r>
                    <w:r>
                      <w:instrText>PAGE</w:instrText>
                    </w:r>
                    <w:r>
                      <w:fldChar w:fldCharType="separate"/>
                    </w:r>
                    <w:r w:rsidR="00EB7119">
                      <w:rPr>
                        <w:noProof/>
                      </w:rPr>
                      <w:t>1</w:t>
                    </w:r>
                    <w:r>
                      <w:fldChar w:fldCharType="end"/>
                    </w:r>
                    <w:r>
                      <w:t xml:space="preserve"> van </w:t>
                    </w:r>
                    <w:r>
                      <w:fldChar w:fldCharType="begin"/>
                    </w:r>
                    <w:r>
                      <w:instrText>NUMPAGES</w:instrText>
                    </w:r>
                    <w:r>
                      <w:fldChar w:fldCharType="separate"/>
                    </w:r>
                    <w:r w:rsidR="00EB7119">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51D4DF38" wp14:editId="6E843C29">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385070FB" w14:textId="05A89421" w:rsidR="005A5FBE" w:rsidRDefault="005A5FBE">
                          <w:pPr>
                            <w:spacing w:line="240" w:lineRule="auto"/>
                          </w:pPr>
                        </w:p>
                      </w:txbxContent>
                    </wps:txbx>
                    <wps:bodyPr vert="horz" wrap="square" lIns="0" tIns="0" rIns="0" bIns="0" anchor="t" anchorCtr="0"/>
                  </wps:wsp>
                </a:graphicData>
              </a:graphic>
            </wp:anchor>
          </w:drawing>
        </mc:Choice>
        <mc:Fallback>
          <w:pict>
            <v:shape w14:anchorId="51D4DF38"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385070FB" w14:textId="05A89421" w:rsidR="005A5FBE" w:rsidRDefault="005A5FBE">
                    <w:pPr>
                      <w:spacing w:line="240" w:lineRule="auto"/>
                    </w:pP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6204E269" wp14:editId="706EB72D">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216C7F4E" w14:textId="77777777" w:rsidR="005A5FBE" w:rsidRDefault="00BE1B11">
                          <w:pPr>
                            <w:spacing w:line="240" w:lineRule="auto"/>
                          </w:pPr>
                          <w:r>
                            <w:rPr>
                              <w:noProof/>
                            </w:rPr>
                            <w:drawing>
                              <wp:inline distT="0" distB="0" distL="0" distR="0" wp14:anchorId="403C9621" wp14:editId="6F585045">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204E269"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216C7F4E" w14:textId="77777777" w:rsidR="005A5FBE" w:rsidRDefault="00BE1B11">
                    <w:pPr>
                      <w:spacing w:line="240" w:lineRule="auto"/>
                    </w:pPr>
                    <w:r>
                      <w:rPr>
                        <w:noProof/>
                      </w:rPr>
                      <w:drawing>
                        <wp:inline distT="0" distB="0" distL="0" distR="0" wp14:anchorId="403C9621" wp14:editId="6F585045">
                          <wp:extent cx="2339975" cy="1582834"/>
                          <wp:effectExtent l="0" t="0" r="0" b="0"/>
                          <wp:docPr id="12"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62761BCD" wp14:editId="68157B62">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E3ECD9D" w14:textId="77777777" w:rsidR="005A5FBE" w:rsidRDefault="00BE1B11">
                          <w:pPr>
                            <w:pStyle w:val="Referentiegegevens"/>
                          </w:pPr>
                          <w:r>
                            <w:t>&gt; Retouradres Postbus 20350 2500 EJ  Den Haag</w:t>
                          </w:r>
                        </w:p>
                      </w:txbxContent>
                    </wps:txbx>
                    <wps:bodyPr vert="horz" wrap="square" lIns="0" tIns="0" rIns="0" bIns="0" anchor="t" anchorCtr="0"/>
                  </wps:wsp>
                </a:graphicData>
              </a:graphic>
            </wp:anchor>
          </w:drawing>
        </mc:Choice>
        <mc:Fallback>
          <w:pict>
            <v:shape w14:anchorId="62761BCD"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2E3ECD9D" w14:textId="77777777" w:rsidR="005A5FBE" w:rsidRDefault="00BE1B11">
                    <w:pPr>
                      <w:pStyle w:val="Referentiegegevens"/>
                    </w:pPr>
                    <w:r>
                      <w:t>&gt; Retouradres Postbus 20350 2500 EJ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F2D20C"/>
    <w:multiLevelType w:val="multilevel"/>
    <w:tmpl w:val="2ECBCE88"/>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F56527E"/>
    <w:multiLevelType w:val="multilevel"/>
    <w:tmpl w:val="AE81EA2E"/>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2" w15:restartNumberingAfterBreak="0">
    <w:nsid w:val="D9F59EDF"/>
    <w:multiLevelType w:val="multilevel"/>
    <w:tmpl w:val="CB842BE1"/>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F1F5CFEE"/>
    <w:multiLevelType w:val="multilevel"/>
    <w:tmpl w:val="112C7E0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33D0738B"/>
    <w:multiLevelType w:val="hybridMultilevel"/>
    <w:tmpl w:val="9A5E728E"/>
    <w:lvl w:ilvl="0" w:tplc="2E502C36">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25930829">
    <w:abstractNumId w:val="1"/>
  </w:num>
  <w:num w:numId="2" w16cid:durableId="276329708">
    <w:abstractNumId w:val="2"/>
  </w:num>
  <w:num w:numId="3" w16cid:durableId="59989483">
    <w:abstractNumId w:val="3"/>
  </w:num>
  <w:num w:numId="4" w16cid:durableId="2100905896">
    <w:abstractNumId w:val="0"/>
  </w:num>
  <w:num w:numId="5" w16cid:durableId="15513778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119"/>
    <w:rsid w:val="00001CBB"/>
    <w:rsid w:val="000323E8"/>
    <w:rsid w:val="000414A7"/>
    <w:rsid w:val="000B264B"/>
    <w:rsid w:val="000B4252"/>
    <w:rsid w:val="000C483A"/>
    <w:rsid w:val="00115480"/>
    <w:rsid w:val="00126DAD"/>
    <w:rsid w:val="00151EBE"/>
    <w:rsid w:val="001802B4"/>
    <w:rsid w:val="00183AD0"/>
    <w:rsid w:val="00190EF6"/>
    <w:rsid w:val="001B3043"/>
    <w:rsid w:val="001F0C92"/>
    <w:rsid w:val="002055AC"/>
    <w:rsid w:val="00265980"/>
    <w:rsid w:val="0027329D"/>
    <w:rsid w:val="002736C9"/>
    <w:rsid w:val="00281516"/>
    <w:rsid w:val="002C02BE"/>
    <w:rsid w:val="00300201"/>
    <w:rsid w:val="003475FF"/>
    <w:rsid w:val="00353E4C"/>
    <w:rsid w:val="003544A3"/>
    <w:rsid w:val="00386C6B"/>
    <w:rsid w:val="00391653"/>
    <w:rsid w:val="003A621F"/>
    <w:rsid w:val="003C4BF7"/>
    <w:rsid w:val="003E4E57"/>
    <w:rsid w:val="0040263D"/>
    <w:rsid w:val="0044790A"/>
    <w:rsid w:val="00470BB2"/>
    <w:rsid w:val="00486198"/>
    <w:rsid w:val="00487551"/>
    <w:rsid w:val="004A5F9E"/>
    <w:rsid w:val="004E0D19"/>
    <w:rsid w:val="00506D5D"/>
    <w:rsid w:val="00531C20"/>
    <w:rsid w:val="005A4329"/>
    <w:rsid w:val="005A5FBE"/>
    <w:rsid w:val="005B3970"/>
    <w:rsid w:val="005B7489"/>
    <w:rsid w:val="005E115E"/>
    <w:rsid w:val="00604080"/>
    <w:rsid w:val="00605EB0"/>
    <w:rsid w:val="0062519D"/>
    <w:rsid w:val="00636F3E"/>
    <w:rsid w:val="00645E80"/>
    <w:rsid w:val="006556B4"/>
    <w:rsid w:val="00664E00"/>
    <w:rsid w:val="006951F8"/>
    <w:rsid w:val="006A2FD0"/>
    <w:rsid w:val="006B469A"/>
    <w:rsid w:val="006C1396"/>
    <w:rsid w:val="006E6D98"/>
    <w:rsid w:val="00703B04"/>
    <w:rsid w:val="00726F31"/>
    <w:rsid w:val="00732A72"/>
    <w:rsid w:val="00760D0C"/>
    <w:rsid w:val="007A51FA"/>
    <w:rsid w:val="007D2A67"/>
    <w:rsid w:val="007D4A82"/>
    <w:rsid w:val="007E3502"/>
    <w:rsid w:val="008230F7"/>
    <w:rsid w:val="0086374A"/>
    <w:rsid w:val="00880224"/>
    <w:rsid w:val="00892562"/>
    <w:rsid w:val="008A1709"/>
    <w:rsid w:val="00900EC3"/>
    <w:rsid w:val="00961293"/>
    <w:rsid w:val="009A54C4"/>
    <w:rsid w:val="009F6F74"/>
    <w:rsid w:val="00A1107B"/>
    <w:rsid w:val="00A32DAB"/>
    <w:rsid w:val="00A33102"/>
    <w:rsid w:val="00A401A4"/>
    <w:rsid w:val="00A40302"/>
    <w:rsid w:val="00A601F3"/>
    <w:rsid w:val="00A63E63"/>
    <w:rsid w:val="00A72A93"/>
    <w:rsid w:val="00AF4C95"/>
    <w:rsid w:val="00B234DF"/>
    <w:rsid w:val="00B4654F"/>
    <w:rsid w:val="00B959E3"/>
    <w:rsid w:val="00BE1B11"/>
    <w:rsid w:val="00BE25DF"/>
    <w:rsid w:val="00BE6738"/>
    <w:rsid w:val="00C16663"/>
    <w:rsid w:val="00C36163"/>
    <w:rsid w:val="00CA3AEB"/>
    <w:rsid w:val="00CE22E2"/>
    <w:rsid w:val="00CF0521"/>
    <w:rsid w:val="00D01331"/>
    <w:rsid w:val="00D42EF4"/>
    <w:rsid w:val="00D466F7"/>
    <w:rsid w:val="00D765F7"/>
    <w:rsid w:val="00DA218C"/>
    <w:rsid w:val="00DA4B9E"/>
    <w:rsid w:val="00DE5D00"/>
    <w:rsid w:val="00DF2CA8"/>
    <w:rsid w:val="00E0331B"/>
    <w:rsid w:val="00E07F12"/>
    <w:rsid w:val="00E33061"/>
    <w:rsid w:val="00E45694"/>
    <w:rsid w:val="00E548E2"/>
    <w:rsid w:val="00E8407B"/>
    <w:rsid w:val="00EB7119"/>
    <w:rsid w:val="00ED7E54"/>
    <w:rsid w:val="00EF5E51"/>
    <w:rsid w:val="00F0766E"/>
    <w:rsid w:val="00F17CA8"/>
    <w:rsid w:val="00F97DDA"/>
    <w:rsid w:val="00FA4CA7"/>
    <w:rsid w:val="00FB510D"/>
    <w:rsid w:val="00FF2C03"/>
    <w:rsid w:val="00FF3EF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B9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EB711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B7119"/>
    <w:rPr>
      <w:rFonts w:ascii="Verdana" w:hAnsi="Verdana"/>
      <w:color w:val="000000"/>
      <w:sz w:val="18"/>
      <w:szCs w:val="18"/>
    </w:rPr>
  </w:style>
  <w:style w:type="paragraph" w:styleId="Voettekst">
    <w:name w:val="footer"/>
    <w:basedOn w:val="Standaard"/>
    <w:link w:val="VoettekstChar"/>
    <w:uiPriority w:val="99"/>
    <w:unhideWhenUsed/>
    <w:rsid w:val="00EB711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B7119"/>
    <w:rPr>
      <w:rFonts w:ascii="Verdana" w:hAnsi="Verdana"/>
      <w:color w:val="000000"/>
      <w:sz w:val="18"/>
      <w:szCs w:val="18"/>
    </w:rPr>
  </w:style>
  <w:style w:type="paragraph" w:styleId="Lijstalinea">
    <w:name w:val="List Paragraph"/>
    <w:basedOn w:val="Standaard"/>
    <w:uiPriority w:val="34"/>
    <w:semiHidden/>
    <w:rsid w:val="00EB7119"/>
    <w:pPr>
      <w:ind w:left="720"/>
      <w:contextualSpacing/>
    </w:pPr>
  </w:style>
  <w:style w:type="paragraph" w:styleId="Voetnoottekst">
    <w:name w:val="footnote text"/>
    <w:basedOn w:val="Standaard"/>
    <w:link w:val="VoetnoottekstChar"/>
    <w:uiPriority w:val="99"/>
    <w:semiHidden/>
    <w:unhideWhenUsed/>
    <w:rsid w:val="00605EB0"/>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605EB0"/>
    <w:rPr>
      <w:rFonts w:ascii="Verdana" w:hAnsi="Verdana"/>
      <w:color w:val="000000"/>
    </w:rPr>
  </w:style>
  <w:style w:type="character" w:styleId="Voetnootmarkering">
    <w:name w:val="footnote reference"/>
    <w:aliases w:val="BVI Char,BVI fnr,Footnote Reference Superscript,Footnote Reference_LVL6,Footnote Reference_LVL61,Footnote Reference_LVL62,Footnote Reference_LVL63,Footnote Reference_LVL64,Footnote Reference_LVL65,Footnote symbol,Odwołanie przypisu,fr"/>
    <w:basedOn w:val="Standaardalinea-lettertype"/>
    <w:uiPriority w:val="99"/>
    <w:semiHidden/>
    <w:unhideWhenUsed/>
    <w:rsid w:val="00605EB0"/>
    <w:rPr>
      <w:vertAlign w:val="superscript"/>
    </w:rPr>
  </w:style>
  <w:style w:type="character" w:styleId="Verwijzingopmerking">
    <w:name w:val="annotation reference"/>
    <w:basedOn w:val="Standaardalinea-lettertype"/>
    <w:uiPriority w:val="99"/>
    <w:semiHidden/>
    <w:unhideWhenUsed/>
    <w:rsid w:val="005A4329"/>
    <w:rPr>
      <w:sz w:val="16"/>
      <w:szCs w:val="16"/>
    </w:rPr>
  </w:style>
  <w:style w:type="paragraph" w:styleId="Tekstopmerking">
    <w:name w:val="annotation text"/>
    <w:basedOn w:val="Standaard"/>
    <w:link w:val="TekstopmerkingChar"/>
    <w:uiPriority w:val="99"/>
    <w:unhideWhenUsed/>
    <w:rsid w:val="005A4329"/>
    <w:pPr>
      <w:spacing w:line="240" w:lineRule="auto"/>
    </w:pPr>
    <w:rPr>
      <w:sz w:val="20"/>
      <w:szCs w:val="20"/>
    </w:rPr>
  </w:style>
  <w:style w:type="character" w:customStyle="1" w:styleId="TekstopmerkingChar">
    <w:name w:val="Tekst opmerking Char"/>
    <w:basedOn w:val="Standaardalinea-lettertype"/>
    <w:link w:val="Tekstopmerking"/>
    <w:uiPriority w:val="99"/>
    <w:rsid w:val="005A4329"/>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5A4329"/>
    <w:rPr>
      <w:b/>
      <w:bCs/>
    </w:rPr>
  </w:style>
  <w:style w:type="character" w:customStyle="1" w:styleId="OnderwerpvanopmerkingChar">
    <w:name w:val="Onderwerp van opmerking Char"/>
    <w:basedOn w:val="TekstopmerkingChar"/>
    <w:link w:val="Onderwerpvanopmerking"/>
    <w:uiPriority w:val="99"/>
    <w:semiHidden/>
    <w:rsid w:val="005A4329"/>
    <w:rPr>
      <w:rFonts w:ascii="Verdana" w:hAnsi="Verdana"/>
      <w:b/>
      <w:bCs/>
      <w:color w:val="000000"/>
    </w:rPr>
  </w:style>
  <w:style w:type="paragraph" w:styleId="Revisie">
    <w:name w:val="Revision"/>
    <w:hidden/>
    <w:uiPriority w:val="99"/>
    <w:semiHidden/>
    <w:rsid w:val="003E4E57"/>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1394</ap:Words>
  <ap:Characters>7672</ap:Characters>
  <ap:DocSecurity>0</ap:DocSecurity>
  <ap:Lines>63</ap:Lines>
  <ap:Paragraphs>18</ap:Paragraphs>
  <ap:ScaleCrop>false</ap:ScaleCrop>
  <ap:LinksUpToDate>false</ap:LinksUpToDate>
  <ap:CharactersWithSpaces>9048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2026-10-12T15:32:00.0000000Z</dcterms:created>
  <dcterms:modified xsi:type="dcterms:W3CDTF">2026-10-13T07:38:00.0000000Z</dcterms:modified>
  <dc:description>------------------------</dc:description>
  <version/>
  <category/>
</coreProperties>
</file>