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13173" w:rsidR="000754EA" w:rsidP="000754EA" w:rsidRDefault="000754EA" w14:paraId="0DBA02A1" w14:textId="5A598CD3">
      <w:pPr>
        <w:rPr>
          <w:szCs w:val="18"/>
        </w:rPr>
      </w:pPr>
      <w:r w:rsidRPr="00213173">
        <w:rPr>
          <w:szCs w:val="18"/>
        </w:rPr>
        <w:t>Geachte</w:t>
      </w:r>
      <w:r w:rsidR="00D01DEF">
        <w:rPr>
          <w:szCs w:val="18"/>
        </w:rPr>
        <w:t xml:space="preserve"> V</w:t>
      </w:r>
      <w:r w:rsidRPr="00213173">
        <w:rPr>
          <w:szCs w:val="18"/>
        </w:rPr>
        <w:t>oorzitter,</w:t>
      </w:r>
    </w:p>
    <w:p w:rsidR="000754EA" w:rsidP="000754EA" w:rsidRDefault="000754EA" w14:paraId="34039502" w14:textId="77777777">
      <w:pPr>
        <w:rPr>
          <w:szCs w:val="18"/>
        </w:rPr>
      </w:pPr>
    </w:p>
    <w:p w:rsidR="000754EA" w:rsidP="000754EA" w:rsidRDefault="000754EA" w14:paraId="08924089" w14:textId="77777777">
      <w:pPr>
        <w:rPr>
          <w:szCs w:val="18"/>
        </w:rPr>
      </w:pPr>
      <w:r>
        <w:rPr>
          <w:szCs w:val="18"/>
        </w:rPr>
        <w:t>Mede namens de minister van Volksgezondheid, Welzijn en Sport kan ik t</w:t>
      </w:r>
      <w:r w:rsidRPr="00213173">
        <w:rPr>
          <w:szCs w:val="18"/>
        </w:rPr>
        <w:t xml:space="preserve">en aanzien van de door mijn voorganger toegezegde update over de ontwikkeling van </w:t>
      </w:r>
      <w:r w:rsidRPr="00213173">
        <w:rPr>
          <w:i/>
          <w:iCs/>
          <w:szCs w:val="18"/>
        </w:rPr>
        <w:t xml:space="preserve">Salmonella </w:t>
      </w:r>
      <w:r>
        <w:rPr>
          <w:i/>
          <w:iCs/>
          <w:szCs w:val="18"/>
        </w:rPr>
        <w:t>e</w:t>
      </w:r>
      <w:r w:rsidRPr="00213173">
        <w:rPr>
          <w:i/>
          <w:iCs/>
          <w:szCs w:val="18"/>
        </w:rPr>
        <w:t xml:space="preserve">nteritidis </w:t>
      </w:r>
      <w:r w:rsidRPr="00213173">
        <w:rPr>
          <w:szCs w:val="18"/>
        </w:rPr>
        <w:t>in de leghennensector uw Kamer melden dat ik de situatie nauwgezet volg. Dit doe ik vanwege de hieraan gerelateerde aanhoudende ziektelast bij mensen</w:t>
      </w:r>
      <w:r>
        <w:rPr>
          <w:szCs w:val="18"/>
        </w:rPr>
        <w:t>.</w:t>
      </w:r>
    </w:p>
    <w:p w:rsidRPr="00213173" w:rsidR="000754EA" w:rsidP="000754EA" w:rsidRDefault="000754EA" w14:paraId="6DC26C7B" w14:textId="77777777">
      <w:pPr>
        <w:rPr>
          <w:szCs w:val="18"/>
        </w:rPr>
      </w:pPr>
    </w:p>
    <w:p w:rsidR="000754EA" w:rsidP="000754EA" w:rsidRDefault="000754EA" w14:paraId="56C8AB09" w14:textId="503D84DF">
      <w:pPr>
        <w:rPr>
          <w:szCs w:val="18"/>
        </w:rPr>
      </w:pPr>
      <w:r w:rsidRPr="00213173">
        <w:rPr>
          <w:szCs w:val="18"/>
        </w:rPr>
        <w:t xml:space="preserve">De prevalentie van </w:t>
      </w:r>
      <w:r w:rsidRPr="00213173">
        <w:rPr>
          <w:i/>
          <w:iCs/>
          <w:szCs w:val="18"/>
        </w:rPr>
        <w:t xml:space="preserve">Salmonella </w:t>
      </w:r>
      <w:r>
        <w:rPr>
          <w:i/>
          <w:iCs/>
          <w:szCs w:val="18"/>
        </w:rPr>
        <w:t>e</w:t>
      </w:r>
      <w:r w:rsidRPr="00213173">
        <w:rPr>
          <w:i/>
          <w:iCs/>
          <w:szCs w:val="18"/>
        </w:rPr>
        <w:t>nteritidis</w:t>
      </w:r>
      <w:r w:rsidRPr="00213173">
        <w:rPr>
          <w:szCs w:val="18"/>
        </w:rPr>
        <w:t xml:space="preserve"> wordt gezamenlijk gemeten met de prevalentie van </w:t>
      </w:r>
      <w:r w:rsidRPr="00213173">
        <w:rPr>
          <w:i/>
          <w:iCs/>
          <w:szCs w:val="18"/>
        </w:rPr>
        <w:t xml:space="preserve">Salmonella </w:t>
      </w:r>
      <w:r>
        <w:rPr>
          <w:i/>
          <w:iCs/>
          <w:szCs w:val="18"/>
        </w:rPr>
        <w:t>t</w:t>
      </w:r>
      <w:r w:rsidRPr="00213173">
        <w:rPr>
          <w:i/>
          <w:iCs/>
          <w:szCs w:val="18"/>
        </w:rPr>
        <w:t>yphimurium</w:t>
      </w:r>
      <w:r w:rsidRPr="00213173">
        <w:rPr>
          <w:szCs w:val="18"/>
        </w:rPr>
        <w:t xml:space="preserve"> </w:t>
      </w:r>
      <w:r>
        <w:rPr>
          <w:szCs w:val="18"/>
        </w:rPr>
        <w:t>bij</w:t>
      </w:r>
      <w:r w:rsidRPr="00213173">
        <w:rPr>
          <w:szCs w:val="18"/>
        </w:rPr>
        <w:t xml:space="preserve"> leghennen, en bedroeg </w:t>
      </w:r>
      <w:r>
        <w:rPr>
          <w:szCs w:val="18"/>
        </w:rPr>
        <w:t xml:space="preserve">afgerond </w:t>
      </w:r>
      <w:r w:rsidRPr="00213173">
        <w:rPr>
          <w:szCs w:val="18"/>
        </w:rPr>
        <w:t xml:space="preserve">5% in 2025. Het overgrote deel van deze prevalentie (97%) wordt veroorzaakt door </w:t>
      </w:r>
      <w:r w:rsidRPr="00213173">
        <w:rPr>
          <w:i/>
          <w:iCs/>
          <w:szCs w:val="18"/>
        </w:rPr>
        <w:t xml:space="preserve">Salmonella </w:t>
      </w:r>
      <w:r>
        <w:rPr>
          <w:i/>
          <w:iCs/>
          <w:szCs w:val="18"/>
        </w:rPr>
        <w:t>e</w:t>
      </w:r>
      <w:r w:rsidRPr="00213173">
        <w:rPr>
          <w:i/>
          <w:iCs/>
          <w:szCs w:val="18"/>
        </w:rPr>
        <w:t>nteritidis</w:t>
      </w:r>
      <w:r w:rsidRPr="00213173">
        <w:rPr>
          <w:szCs w:val="18"/>
        </w:rPr>
        <w:t xml:space="preserve">. In </w:t>
      </w:r>
      <w:r>
        <w:rPr>
          <w:szCs w:val="18"/>
        </w:rPr>
        <w:t xml:space="preserve">2025 zijn in </w:t>
      </w:r>
      <w:r w:rsidRPr="00213173">
        <w:rPr>
          <w:szCs w:val="18"/>
        </w:rPr>
        <w:t>totaal 115 koppels leghennen be</w:t>
      </w:r>
      <w:r w:rsidRPr="00257405">
        <w:rPr>
          <w:szCs w:val="18"/>
        </w:rPr>
        <w:t xml:space="preserve">smet met </w:t>
      </w:r>
      <w:r w:rsidRPr="00257405">
        <w:rPr>
          <w:i/>
          <w:iCs/>
          <w:szCs w:val="18"/>
        </w:rPr>
        <w:t>Salmonella enteritidis</w:t>
      </w:r>
      <w:r w:rsidRPr="00257405">
        <w:rPr>
          <w:szCs w:val="18"/>
        </w:rPr>
        <w:t xml:space="preserve">. </w:t>
      </w:r>
      <w:r>
        <w:rPr>
          <w:szCs w:val="18"/>
        </w:rPr>
        <w:t>En in de</w:t>
      </w:r>
      <w:r w:rsidRPr="00257405">
        <w:rPr>
          <w:rFonts w:eastAsia="Aptos" w:cs="Arial"/>
          <w:szCs w:val="18"/>
        </w:rPr>
        <w:t xml:space="preserve"> eerste helft van 2026 zijn 31 koppels positief bevonden voor </w:t>
      </w:r>
      <w:r w:rsidRPr="00257405">
        <w:rPr>
          <w:rFonts w:eastAsia="Aptos" w:cs="Arial"/>
          <w:i/>
          <w:iCs/>
          <w:szCs w:val="18"/>
        </w:rPr>
        <w:t>Salmonella enteritidis</w:t>
      </w:r>
      <w:r w:rsidRPr="00257405">
        <w:rPr>
          <w:rFonts w:eastAsia="Aptos" w:cs="Arial"/>
          <w:szCs w:val="18"/>
        </w:rPr>
        <w:t xml:space="preserve"> en </w:t>
      </w:r>
      <w:r w:rsidRPr="00257405">
        <w:rPr>
          <w:rFonts w:eastAsia="Aptos" w:cs="Arial"/>
          <w:i/>
          <w:iCs/>
          <w:szCs w:val="18"/>
        </w:rPr>
        <w:t>Salmonella typhimurium</w:t>
      </w:r>
      <w:r w:rsidRPr="00257405">
        <w:rPr>
          <w:rFonts w:eastAsia="Aptos" w:cs="Arial"/>
          <w:szCs w:val="18"/>
        </w:rPr>
        <w:t xml:space="preserve"> gezamenlijk. </w:t>
      </w:r>
      <w:r>
        <w:rPr>
          <w:rFonts w:eastAsia="Aptos" w:cs="Arial"/>
          <w:szCs w:val="18"/>
        </w:rPr>
        <w:t>Dit</w:t>
      </w:r>
      <w:r w:rsidRPr="00257405">
        <w:rPr>
          <w:szCs w:val="18"/>
        </w:rPr>
        <w:t xml:space="preserve"> </w:t>
      </w:r>
      <w:r w:rsidRPr="00213173">
        <w:rPr>
          <w:szCs w:val="18"/>
        </w:rPr>
        <w:t xml:space="preserve">beeld past </w:t>
      </w:r>
      <w:r>
        <w:rPr>
          <w:szCs w:val="18"/>
        </w:rPr>
        <w:t xml:space="preserve">nog steeds </w:t>
      </w:r>
      <w:r w:rsidRPr="00213173">
        <w:rPr>
          <w:szCs w:val="18"/>
        </w:rPr>
        <w:t xml:space="preserve">in de structureel verhoogde prevalentie van </w:t>
      </w:r>
      <w:r w:rsidRPr="00213173">
        <w:rPr>
          <w:i/>
          <w:iCs/>
          <w:szCs w:val="18"/>
        </w:rPr>
        <w:t xml:space="preserve">Salmonella </w:t>
      </w:r>
      <w:r>
        <w:rPr>
          <w:i/>
          <w:iCs/>
          <w:szCs w:val="18"/>
        </w:rPr>
        <w:t>e</w:t>
      </w:r>
      <w:r w:rsidRPr="00213173">
        <w:rPr>
          <w:i/>
          <w:iCs/>
          <w:szCs w:val="18"/>
        </w:rPr>
        <w:t>nteritidis</w:t>
      </w:r>
      <w:r w:rsidRPr="00213173">
        <w:rPr>
          <w:szCs w:val="18"/>
        </w:rPr>
        <w:t xml:space="preserve"> </w:t>
      </w:r>
      <w:r>
        <w:rPr>
          <w:szCs w:val="18"/>
        </w:rPr>
        <w:t xml:space="preserve">bij leghennen </w:t>
      </w:r>
      <w:r w:rsidRPr="00213173">
        <w:rPr>
          <w:szCs w:val="18"/>
        </w:rPr>
        <w:t>sinds 2023. Ik blijf dit zorgelijk vinden en mijn inzet blijft daarom onverminderd gericht op het terugdringen van de prevalentie</w:t>
      </w:r>
      <w:r w:rsidR="000A5FF5">
        <w:rPr>
          <w:szCs w:val="18"/>
        </w:rPr>
        <w:t xml:space="preserve"> bij leghennen, met als doel de aanhoudende ziektelast bij mensen te verminderen</w:t>
      </w:r>
      <w:r w:rsidRPr="00213173">
        <w:rPr>
          <w:szCs w:val="18"/>
        </w:rPr>
        <w:t>.</w:t>
      </w:r>
    </w:p>
    <w:p w:rsidRPr="00213173" w:rsidR="000754EA" w:rsidP="000754EA" w:rsidRDefault="000754EA" w14:paraId="6B5657F3" w14:textId="77777777">
      <w:pPr>
        <w:rPr>
          <w:szCs w:val="18"/>
        </w:rPr>
      </w:pPr>
    </w:p>
    <w:p w:rsidR="000754EA" w:rsidP="000754EA" w:rsidRDefault="000754EA" w14:paraId="6A7903C1" w14:textId="77777777">
      <w:pPr>
        <w:rPr>
          <w:szCs w:val="18"/>
        </w:rPr>
      </w:pPr>
      <w:r w:rsidRPr="00213173">
        <w:rPr>
          <w:szCs w:val="18"/>
        </w:rPr>
        <w:t xml:space="preserve">Zoals </w:t>
      </w:r>
      <w:r>
        <w:rPr>
          <w:szCs w:val="18"/>
        </w:rPr>
        <w:t>mijn voorganger eerder heeft aangegeven</w:t>
      </w:r>
      <w:r w:rsidRPr="00213173">
        <w:rPr>
          <w:szCs w:val="18"/>
        </w:rPr>
        <w:t xml:space="preserve"> (Kamerstuk 29 683, nr. 313) heeft de sector zelf maatregelen ingezet via hun private kwaliteitssysteem Integrale Keten Beheersing ei</w:t>
      </w:r>
      <w:r>
        <w:rPr>
          <w:szCs w:val="18"/>
        </w:rPr>
        <w:t>, ofwel IKB ei,</w:t>
      </w:r>
      <w:r w:rsidRPr="00213173">
        <w:rPr>
          <w:szCs w:val="18"/>
        </w:rPr>
        <w:t xml:space="preserve"> middels een uitvoeringsbesluit. Deze maatregelen gelden nog steeds en zijn in sommige gevallen verder aangescherpt. Zo is bijvoorbeeld de monitoringsfrequentie van </w:t>
      </w:r>
      <w:r w:rsidRPr="005B37FB">
        <w:rPr>
          <w:i/>
          <w:iCs/>
          <w:szCs w:val="18"/>
        </w:rPr>
        <w:t>Salmonella</w:t>
      </w:r>
      <w:r w:rsidRPr="00213173">
        <w:rPr>
          <w:szCs w:val="18"/>
        </w:rPr>
        <w:t xml:space="preserve"> in leghennen verder verhoogd</w:t>
      </w:r>
      <w:r>
        <w:rPr>
          <w:szCs w:val="18"/>
        </w:rPr>
        <w:t>: leghennen jonger dan 65 weken worden nu elke 8 weken bemonsterd, en leghennen ouder dan 65 weken om de 4 weken. Voorheen werden leghennen elke 15 weken bemonsterd. Dit zorgt ervoor dat een Salmonella besmetting eerder gedetecteerd wordt, zodat gerichte maatregelen voor de bescherming van de voedselveiligheid genomen kunnen worden.</w:t>
      </w:r>
    </w:p>
    <w:p w:rsidR="000754EA" w:rsidP="000754EA" w:rsidRDefault="000754EA" w14:paraId="3F91F455" w14:textId="77777777">
      <w:pPr>
        <w:rPr>
          <w:szCs w:val="18"/>
        </w:rPr>
      </w:pPr>
    </w:p>
    <w:p w:rsidRPr="00213173" w:rsidR="000754EA" w:rsidP="000754EA" w:rsidRDefault="000754EA" w14:paraId="5D5725F6" w14:textId="77777777">
      <w:pPr>
        <w:rPr>
          <w:szCs w:val="18"/>
        </w:rPr>
      </w:pPr>
      <w:r>
        <w:rPr>
          <w:szCs w:val="18"/>
        </w:rPr>
        <w:t>Met de genoemde maatregelen laat de trendanalyse</w:t>
      </w:r>
      <w:r w:rsidRPr="00213173">
        <w:rPr>
          <w:szCs w:val="18"/>
        </w:rPr>
        <w:t xml:space="preserve"> </w:t>
      </w:r>
      <w:r>
        <w:rPr>
          <w:szCs w:val="18"/>
        </w:rPr>
        <w:t>in 2026</w:t>
      </w:r>
      <w:r w:rsidRPr="00213173">
        <w:rPr>
          <w:szCs w:val="18"/>
        </w:rPr>
        <w:t xml:space="preserve"> een daling </w:t>
      </w:r>
      <w:r>
        <w:rPr>
          <w:szCs w:val="18"/>
        </w:rPr>
        <w:t xml:space="preserve">in prevalentie van </w:t>
      </w:r>
      <w:r w:rsidRPr="00257405">
        <w:rPr>
          <w:i/>
          <w:iCs/>
          <w:szCs w:val="18"/>
        </w:rPr>
        <w:t>Salmonella enteritidis</w:t>
      </w:r>
      <w:r>
        <w:rPr>
          <w:szCs w:val="18"/>
        </w:rPr>
        <w:t xml:space="preserve"> bij leghennen </w:t>
      </w:r>
      <w:r w:rsidRPr="00213173">
        <w:rPr>
          <w:szCs w:val="18"/>
        </w:rPr>
        <w:t>zien ten opzichte van 2023 en 2024</w:t>
      </w:r>
      <w:r>
        <w:rPr>
          <w:szCs w:val="18"/>
        </w:rPr>
        <w:t xml:space="preserve"> en 2025. </w:t>
      </w:r>
      <w:r w:rsidRPr="00213173">
        <w:rPr>
          <w:szCs w:val="18"/>
        </w:rPr>
        <w:t xml:space="preserve">De termijn van zes maanden die de sector eerder heeft genoemd aan mijn voorganger om effect van de door hen getroffen maatregelen te laten zien, is inmiddels </w:t>
      </w:r>
      <w:r>
        <w:rPr>
          <w:szCs w:val="18"/>
        </w:rPr>
        <w:t xml:space="preserve">echter </w:t>
      </w:r>
      <w:r w:rsidRPr="00213173">
        <w:rPr>
          <w:szCs w:val="18"/>
        </w:rPr>
        <w:t>verstreken</w:t>
      </w:r>
      <w:r>
        <w:rPr>
          <w:szCs w:val="18"/>
        </w:rPr>
        <w:t xml:space="preserve"> en onzeker is of de EU- norm van 2% zal worden behaald in 2026.</w:t>
      </w:r>
    </w:p>
    <w:p w:rsidR="000754EA" w:rsidP="000754EA" w:rsidRDefault="000754EA" w14:paraId="73583A56" w14:textId="77777777">
      <w:pPr>
        <w:rPr>
          <w:szCs w:val="18"/>
        </w:rPr>
      </w:pPr>
    </w:p>
    <w:p w:rsidR="000754EA" w:rsidP="000754EA" w:rsidRDefault="000754EA" w14:paraId="1AC2EBA2" w14:textId="5298F898">
      <w:pPr>
        <w:rPr>
          <w:szCs w:val="18"/>
        </w:rPr>
      </w:pPr>
      <w:r w:rsidRPr="00213173">
        <w:rPr>
          <w:szCs w:val="18"/>
        </w:rPr>
        <w:t xml:space="preserve">Daarom werk ik, in nauwe samenwerking met </w:t>
      </w:r>
      <w:r w:rsidR="00E8401D">
        <w:rPr>
          <w:szCs w:val="18"/>
        </w:rPr>
        <w:t>de</w:t>
      </w:r>
      <w:r w:rsidRPr="00213173">
        <w:rPr>
          <w:szCs w:val="18"/>
        </w:rPr>
        <w:t xml:space="preserve"> </w:t>
      </w:r>
      <w:r w:rsidR="00E8401D">
        <w:rPr>
          <w:szCs w:val="18"/>
        </w:rPr>
        <w:t>m</w:t>
      </w:r>
      <w:r w:rsidRPr="00213173">
        <w:rPr>
          <w:szCs w:val="18"/>
        </w:rPr>
        <w:t xml:space="preserve">inisterie van Volksgezondheid, Welzijn en Sport, aanvullende verplichtende maatregelen uit. In </w:t>
      </w:r>
      <w:r>
        <w:rPr>
          <w:szCs w:val="18"/>
        </w:rPr>
        <w:t xml:space="preserve">een </w:t>
      </w:r>
      <w:r w:rsidRPr="00213173">
        <w:rPr>
          <w:szCs w:val="18"/>
        </w:rPr>
        <w:t xml:space="preserve">bestuurlijk overleg met de pluimveesector is besloten om twee maatregelen nader uit te werken: intensivering van </w:t>
      </w:r>
      <w:r>
        <w:rPr>
          <w:szCs w:val="18"/>
        </w:rPr>
        <w:t>de</w:t>
      </w:r>
      <w:r w:rsidRPr="00213173">
        <w:rPr>
          <w:szCs w:val="18"/>
        </w:rPr>
        <w:t xml:space="preserve"> </w:t>
      </w:r>
      <w:r>
        <w:rPr>
          <w:szCs w:val="18"/>
        </w:rPr>
        <w:t>monitoring</w:t>
      </w:r>
      <w:r w:rsidRPr="00213173">
        <w:rPr>
          <w:szCs w:val="18"/>
        </w:rPr>
        <w:t xml:space="preserve"> en een vaccinatieverplichting. Ik ben voornemens deze maatregelen begin 2027 in werking te laten treden. Ik zal de effecten evalueren en indien blijkt dat dit onvoldoende effect heeft, houd ik aanvullende maatregelen nadrukkelijk achter de hand, zoals het versneld afvoeren van besmette koppels om de besmettingsdruk te verlagen</w:t>
      </w:r>
      <w:r>
        <w:rPr>
          <w:szCs w:val="18"/>
        </w:rPr>
        <w:t xml:space="preserve">. </w:t>
      </w:r>
    </w:p>
    <w:p w:rsidRPr="00213173" w:rsidR="000754EA" w:rsidP="000754EA" w:rsidRDefault="000754EA" w14:paraId="42D65907" w14:textId="77777777">
      <w:pPr>
        <w:rPr>
          <w:szCs w:val="18"/>
        </w:rPr>
      </w:pPr>
    </w:p>
    <w:p w:rsidR="000754EA" w:rsidP="000754EA" w:rsidRDefault="000754EA" w14:paraId="34223DB5" w14:textId="77777777">
      <w:pPr>
        <w:rPr>
          <w:szCs w:val="18"/>
        </w:rPr>
      </w:pPr>
      <w:r w:rsidRPr="00213173">
        <w:rPr>
          <w:szCs w:val="18"/>
        </w:rPr>
        <w:t xml:space="preserve">Ter onderbouwing van mijn maatregelen maak ik onder andere gebruik van de clusteranalyse van het RIVM, die is uitgevoerd op </w:t>
      </w:r>
      <w:r w:rsidRPr="00C93519">
        <w:rPr>
          <w:i/>
          <w:iCs/>
          <w:szCs w:val="18"/>
        </w:rPr>
        <w:t>Salmonella</w:t>
      </w:r>
      <w:r>
        <w:rPr>
          <w:szCs w:val="18"/>
        </w:rPr>
        <w:t>-</w:t>
      </w:r>
      <w:r w:rsidRPr="00213173">
        <w:rPr>
          <w:szCs w:val="18"/>
        </w:rPr>
        <w:t xml:space="preserve"> isolaten</w:t>
      </w:r>
      <w:r>
        <w:rPr>
          <w:szCs w:val="18"/>
        </w:rPr>
        <w:t xml:space="preserve"> van mensen en leghennen</w:t>
      </w:r>
      <w:r w:rsidRPr="00213173">
        <w:rPr>
          <w:szCs w:val="18"/>
        </w:rPr>
        <w:t xml:space="preserve">. Daarnaast heb ik in 2025 aan Bureau </w:t>
      </w:r>
      <w:r>
        <w:rPr>
          <w:szCs w:val="18"/>
        </w:rPr>
        <w:t>r</w:t>
      </w:r>
      <w:r w:rsidRPr="00213173">
        <w:rPr>
          <w:szCs w:val="18"/>
        </w:rPr>
        <w:t xml:space="preserve">isicobeoordeling &amp; onderzoek (BuRO) gevraagd een risicobeeld op te stellen van </w:t>
      </w:r>
      <w:r w:rsidRPr="005B37FB">
        <w:rPr>
          <w:i/>
          <w:iCs/>
          <w:szCs w:val="18"/>
        </w:rPr>
        <w:t>Salmonella</w:t>
      </w:r>
      <w:r w:rsidRPr="00213173">
        <w:rPr>
          <w:szCs w:val="18"/>
        </w:rPr>
        <w:t xml:space="preserve"> in eieren. De afronding van dit risicobeeld vergt meer tijd dan eerder voorzien. Ik verwacht </w:t>
      </w:r>
      <w:r>
        <w:rPr>
          <w:szCs w:val="18"/>
        </w:rPr>
        <w:t>dat dit</w:t>
      </w:r>
      <w:r w:rsidRPr="00213173">
        <w:rPr>
          <w:szCs w:val="18"/>
        </w:rPr>
        <w:t xml:space="preserve"> rapport eind 2026 kan worden gepubliceerd. Ik zal de bevindingen daarvan betrekken bij de verdere ontwikkeling van mijn beleid</w:t>
      </w:r>
      <w:r>
        <w:rPr>
          <w:szCs w:val="18"/>
        </w:rPr>
        <w:t xml:space="preserve"> en uw Kamer hierover informeren</w:t>
      </w:r>
      <w:r w:rsidRPr="00213173">
        <w:rPr>
          <w:szCs w:val="18"/>
        </w:rPr>
        <w:t xml:space="preserve">. </w:t>
      </w:r>
    </w:p>
    <w:p w:rsidR="000754EA" w:rsidP="000754EA" w:rsidRDefault="000754EA" w14:paraId="20A60C44" w14:textId="77777777">
      <w:pPr>
        <w:rPr>
          <w:szCs w:val="18"/>
        </w:rPr>
      </w:pPr>
    </w:p>
    <w:p w:rsidRPr="00D81E35" w:rsidR="000754EA" w:rsidP="000754EA" w:rsidRDefault="000754EA" w14:paraId="1D31596F" w14:textId="77777777">
      <w:pPr>
        <w:rPr>
          <w:szCs w:val="18"/>
        </w:rPr>
      </w:pPr>
      <w:r w:rsidRPr="00213173">
        <w:rPr>
          <w:szCs w:val="18"/>
        </w:rPr>
        <w:t>Ik vertrouw erop u hiermee voldoende te hebben geïnformeerd.</w:t>
      </w:r>
    </w:p>
    <w:p w:rsidR="000754EA" w:rsidP="000754EA" w:rsidRDefault="000754EA" w14:paraId="47A700D5" w14:textId="77777777"/>
    <w:p w:rsidR="000754EA" w:rsidP="000754EA" w:rsidRDefault="000754EA" w14:paraId="6CD7B99A" w14:textId="77777777">
      <w:pPr>
        <w:rPr>
          <w:szCs w:val="18"/>
        </w:rPr>
      </w:pPr>
      <w:r>
        <w:rPr>
          <w:szCs w:val="18"/>
        </w:rPr>
        <w:t>Hoogachtend,</w:t>
      </w:r>
    </w:p>
    <w:p w:rsidR="000754EA" w:rsidP="000754EA" w:rsidRDefault="000754EA" w14:paraId="2AF83B10" w14:textId="77777777">
      <w:pPr>
        <w:rPr>
          <w:szCs w:val="18"/>
        </w:rPr>
      </w:pPr>
    </w:p>
    <w:p w:rsidR="000754EA" w:rsidP="000754EA" w:rsidRDefault="000754EA" w14:paraId="0FFEA0DE" w14:textId="77777777">
      <w:pPr>
        <w:rPr>
          <w:szCs w:val="18"/>
        </w:rPr>
      </w:pPr>
    </w:p>
    <w:p w:rsidR="000754EA" w:rsidP="000754EA" w:rsidRDefault="000754EA" w14:paraId="366E2623" w14:textId="77777777">
      <w:pPr>
        <w:tabs>
          <w:tab w:val="left" w:pos="945"/>
        </w:tabs>
        <w:rPr>
          <w:szCs w:val="18"/>
        </w:rPr>
      </w:pPr>
    </w:p>
    <w:p w:rsidR="00D246D5" w:rsidP="000754EA" w:rsidRDefault="00D246D5" w14:paraId="0D5CF71A" w14:textId="77777777">
      <w:pPr>
        <w:tabs>
          <w:tab w:val="left" w:pos="945"/>
        </w:tabs>
        <w:rPr>
          <w:szCs w:val="18"/>
        </w:rPr>
      </w:pPr>
    </w:p>
    <w:p w:rsidR="00D01DEF" w:rsidP="000754EA" w:rsidRDefault="00D01DEF" w14:paraId="53381F06" w14:textId="77777777">
      <w:pPr>
        <w:tabs>
          <w:tab w:val="left" w:pos="945"/>
        </w:tabs>
        <w:rPr>
          <w:szCs w:val="18"/>
        </w:rPr>
      </w:pPr>
    </w:p>
    <w:p w:rsidRPr="00A54BCC" w:rsidR="000754EA" w:rsidP="000754EA" w:rsidRDefault="000754EA" w14:paraId="3AB9DD1D" w14:textId="77777777">
      <w:pPr>
        <w:rPr>
          <w:szCs w:val="18"/>
        </w:rPr>
      </w:pPr>
      <w:r>
        <w:rPr>
          <w:szCs w:val="18"/>
        </w:rPr>
        <w:t>Silvio P.A. Erkens</w:t>
      </w:r>
    </w:p>
    <w:p w:rsidRPr="00426BC7" w:rsidR="000754EA" w:rsidP="000754EA" w:rsidRDefault="000754EA" w14:paraId="0764778E" w14:textId="77777777">
      <w:pPr>
        <w:rPr>
          <w:rFonts w:cs="Arial"/>
          <w:color w:val="000000"/>
          <w:szCs w:val="18"/>
        </w:rPr>
      </w:pPr>
      <w:r w:rsidRPr="00A359BC">
        <w:rPr>
          <w:rFonts w:cs="Arial"/>
          <w:color w:val="000000"/>
          <w:szCs w:val="18"/>
        </w:rPr>
        <w:t xml:space="preserve">Staatssecretaris van </w:t>
      </w:r>
      <w:r w:rsidRPr="000A4D70">
        <w:rPr>
          <w:rFonts w:cs="Arial"/>
          <w:color w:val="000000"/>
          <w:szCs w:val="18"/>
        </w:rPr>
        <w:t>Landbouw, Visserij, Voedselzekerheid en Natuur</w:t>
      </w:r>
    </w:p>
    <w:p w:rsidRPr="00144B73" w:rsidR="00144B73" w:rsidP="000754EA" w:rsidRDefault="00144B73" w14:paraId="7EA9D903"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173F3" w14:textId="77777777" w:rsidR="0055266B" w:rsidRDefault="0055266B">
      <w:r>
        <w:separator/>
      </w:r>
    </w:p>
    <w:p w14:paraId="26CA0AE5" w14:textId="77777777" w:rsidR="0055266B" w:rsidRDefault="0055266B"/>
  </w:endnote>
  <w:endnote w:type="continuationSeparator" w:id="0">
    <w:p w14:paraId="0B3B2FC3" w14:textId="77777777" w:rsidR="0055266B" w:rsidRDefault="0055266B">
      <w:r>
        <w:continuationSeparator/>
      </w:r>
    </w:p>
    <w:p w14:paraId="78A3F293" w14:textId="77777777" w:rsidR="0055266B" w:rsidRDefault="005526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7BC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A4F18" w14:paraId="3586D851" w14:textId="77777777" w:rsidTr="00CA6A25">
      <w:trPr>
        <w:trHeight w:hRule="exact" w:val="240"/>
      </w:trPr>
      <w:tc>
        <w:tcPr>
          <w:tcW w:w="7601" w:type="dxa"/>
        </w:tcPr>
        <w:p w14:paraId="30DA5C61" w14:textId="77777777" w:rsidR="00527BD4" w:rsidRDefault="00527BD4" w:rsidP="003F1F6B">
          <w:pPr>
            <w:pStyle w:val="Huisstijl-Rubricering"/>
          </w:pPr>
        </w:p>
      </w:tc>
      <w:tc>
        <w:tcPr>
          <w:tcW w:w="2156" w:type="dxa"/>
        </w:tcPr>
        <w:p w14:paraId="4416B0BB" w14:textId="18B87A44" w:rsidR="00527BD4" w:rsidRPr="00645414" w:rsidRDefault="00AC53E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433B7B">
            <w:t>2</w:t>
          </w:r>
          <w:r w:rsidR="00144B73">
            <w:fldChar w:fldCharType="end"/>
          </w:r>
        </w:p>
      </w:tc>
    </w:tr>
  </w:tbl>
  <w:p w14:paraId="112561D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A4F18" w14:paraId="4BB9C330" w14:textId="77777777" w:rsidTr="00CA6A25">
      <w:trPr>
        <w:trHeight w:hRule="exact" w:val="240"/>
      </w:trPr>
      <w:tc>
        <w:tcPr>
          <w:tcW w:w="7601" w:type="dxa"/>
        </w:tcPr>
        <w:p w14:paraId="362499EB" w14:textId="77777777" w:rsidR="00527BD4" w:rsidRDefault="00527BD4" w:rsidP="008C356D">
          <w:pPr>
            <w:pStyle w:val="Huisstijl-Rubricering"/>
          </w:pPr>
        </w:p>
      </w:tc>
      <w:tc>
        <w:tcPr>
          <w:tcW w:w="2170" w:type="dxa"/>
        </w:tcPr>
        <w:p w14:paraId="35319F51" w14:textId="384DF08B" w:rsidR="00527BD4" w:rsidRPr="00ED539E" w:rsidRDefault="00AC53E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55266B">
            <w:t>1</w:t>
          </w:r>
          <w:r w:rsidR="00E8788E">
            <w:fldChar w:fldCharType="end"/>
          </w:r>
        </w:p>
      </w:tc>
    </w:tr>
  </w:tbl>
  <w:p w14:paraId="3081DD55" w14:textId="77777777" w:rsidR="00527BD4" w:rsidRPr="00BC3B53" w:rsidRDefault="00527BD4" w:rsidP="008C356D">
    <w:pPr>
      <w:pStyle w:val="Voettekst"/>
      <w:spacing w:line="240" w:lineRule="auto"/>
      <w:rPr>
        <w:sz w:val="2"/>
        <w:szCs w:val="2"/>
      </w:rPr>
    </w:pPr>
  </w:p>
  <w:p w14:paraId="0114D801"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E990" w14:textId="77777777" w:rsidR="0055266B" w:rsidRDefault="0055266B">
      <w:r>
        <w:separator/>
      </w:r>
    </w:p>
    <w:p w14:paraId="1BA6E659" w14:textId="77777777" w:rsidR="0055266B" w:rsidRDefault="0055266B"/>
  </w:footnote>
  <w:footnote w:type="continuationSeparator" w:id="0">
    <w:p w14:paraId="59C406E1" w14:textId="77777777" w:rsidR="0055266B" w:rsidRDefault="0055266B">
      <w:r>
        <w:continuationSeparator/>
      </w:r>
    </w:p>
    <w:p w14:paraId="5048BA2F" w14:textId="77777777" w:rsidR="0055266B" w:rsidRDefault="005526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A4F18" w14:paraId="6AE9206C" w14:textId="77777777" w:rsidTr="00A50CF6">
      <w:tc>
        <w:tcPr>
          <w:tcW w:w="2156" w:type="dxa"/>
        </w:tcPr>
        <w:p w14:paraId="31C4EDF2" w14:textId="77777777" w:rsidR="00527BD4" w:rsidRPr="005819CE" w:rsidRDefault="00AC53E0" w:rsidP="00A50CF6">
          <w:pPr>
            <w:pStyle w:val="Huisstijl-Adres"/>
            <w:rPr>
              <w:b/>
            </w:rPr>
          </w:pPr>
          <w:r>
            <w:rPr>
              <w:b/>
            </w:rPr>
            <w:t>Directoraat-generaal Agro</w:t>
          </w:r>
          <w:r w:rsidRPr="005819CE">
            <w:rPr>
              <w:b/>
            </w:rPr>
            <w:br/>
          </w:r>
        </w:p>
      </w:tc>
    </w:tr>
    <w:tr w:rsidR="00DA4F18" w14:paraId="3564C3FE" w14:textId="77777777" w:rsidTr="00A50CF6">
      <w:trPr>
        <w:trHeight w:hRule="exact" w:val="200"/>
      </w:trPr>
      <w:tc>
        <w:tcPr>
          <w:tcW w:w="2156" w:type="dxa"/>
        </w:tcPr>
        <w:p w14:paraId="0C8DC254" w14:textId="77777777" w:rsidR="00527BD4" w:rsidRPr="005819CE" w:rsidRDefault="00527BD4" w:rsidP="00A50CF6"/>
      </w:tc>
    </w:tr>
    <w:tr w:rsidR="00DA4F18" w14:paraId="0C9D7FA4" w14:textId="77777777" w:rsidTr="00502512">
      <w:trPr>
        <w:trHeight w:hRule="exact" w:val="774"/>
      </w:trPr>
      <w:tc>
        <w:tcPr>
          <w:tcW w:w="2156" w:type="dxa"/>
        </w:tcPr>
        <w:p w14:paraId="75BFB8F1" w14:textId="77777777" w:rsidR="00527BD4" w:rsidRDefault="00AC53E0" w:rsidP="003A5290">
          <w:pPr>
            <w:pStyle w:val="Huisstijl-Kopje"/>
          </w:pPr>
          <w:r>
            <w:t>Ons kenmerk</w:t>
          </w:r>
        </w:p>
        <w:p w14:paraId="5726F54D" w14:textId="77777777" w:rsidR="00527BD4" w:rsidRPr="005819CE" w:rsidRDefault="00AC53E0" w:rsidP="001E6117">
          <w:pPr>
            <w:pStyle w:val="Huisstijl-Kopje"/>
          </w:pPr>
          <w:r>
            <w:rPr>
              <w:b w:val="0"/>
            </w:rPr>
            <w:t>DGA</w:t>
          </w:r>
          <w:r w:rsidRPr="00502512">
            <w:rPr>
              <w:b w:val="0"/>
            </w:rPr>
            <w:t xml:space="preserve"> / </w:t>
          </w:r>
          <w:r>
            <w:rPr>
              <w:b w:val="0"/>
            </w:rPr>
            <w:t>108211829</w:t>
          </w:r>
        </w:p>
      </w:tc>
    </w:tr>
  </w:tbl>
  <w:p w14:paraId="113662F0" w14:textId="77777777" w:rsidR="00527BD4" w:rsidRDefault="00527BD4" w:rsidP="008C356D"/>
  <w:p w14:paraId="6E7E590B" w14:textId="77777777" w:rsidR="00527BD4" w:rsidRPr="00740712" w:rsidRDefault="00527BD4" w:rsidP="008C356D"/>
  <w:p w14:paraId="002ADC42" w14:textId="77777777" w:rsidR="00527BD4" w:rsidRPr="00217880" w:rsidRDefault="00527BD4" w:rsidP="008C356D">
    <w:pPr>
      <w:spacing w:line="0" w:lineRule="atLeast"/>
      <w:rPr>
        <w:sz w:val="2"/>
        <w:szCs w:val="2"/>
      </w:rPr>
    </w:pPr>
  </w:p>
  <w:p w14:paraId="07507AC4" w14:textId="77777777" w:rsidR="00527BD4" w:rsidRDefault="00527BD4" w:rsidP="004F44C2">
    <w:pPr>
      <w:pStyle w:val="Koptekst"/>
      <w:rPr>
        <w:rFonts w:cs="Verdana-Bold"/>
        <w:b/>
        <w:bCs/>
        <w:smallCaps/>
        <w:szCs w:val="18"/>
      </w:rPr>
    </w:pPr>
  </w:p>
  <w:p w14:paraId="358259D1" w14:textId="77777777" w:rsidR="00527BD4" w:rsidRDefault="00527BD4" w:rsidP="004F44C2"/>
  <w:p w14:paraId="64BC7A03" w14:textId="77777777" w:rsidR="00527BD4" w:rsidRPr="00740712" w:rsidRDefault="00527BD4" w:rsidP="004F44C2"/>
  <w:p w14:paraId="2DA1A081"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A4F18" w14:paraId="27DD82A5" w14:textId="77777777" w:rsidTr="00751A6A">
      <w:trPr>
        <w:trHeight w:val="2636"/>
      </w:trPr>
      <w:tc>
        <w:tcPr>
          <w:tcW w:w="737" w:type="dxa"/>
        </w:tcPr>
        <w:p w14:paraId="344FB195" w14:textId="77777777" w:rsidR="00527BD4" w:rsidRDefault="00527BD4" w:rsidP="00D0609E">
          <w:pPr>
            <w:framePr w:w="6340" w:h="2750" w:hRule="exact" w:hSpace="180" w:wrap="around" w:vAnchor="page" w:hAnchor="text" w:x="3873" w:y="-140"/>
            <w:spacing w:line="240" w:lineRule="auto"/>
          </w:pPr>
        </w:p>
      </w:tc>
      <w:tc>
        <w:tcPr>
          <w:tcW w:w="5156" w:type="dxa"/>
        </w:tcPr>
        <w:p w14:paraId="705C8169" w14:textId="77777777" w:rsidR="00527BD4" w:rsidRDefault="00AC53E0"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5B5120CF" wp14:editId="52649118">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7E9C430" w14:textId="77777777" w:rsidR="00527BD4" w:rsidRDefault="00527BD4" w:rsidP="00D0609E">
    <w:pPr>
      <w:framePr w:w="6340" w:h="2750" w:hRule="exact" w:hSpace="180" w:wrap="around" w:vAnchor="page" w:hAnchor="text" w:x="3873" w:y="-140"/>
    </w:pPr>
  </w:p>
  <w:p w14:paraId="5E1853E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A4F18" w14:paraId="0A802A95" w14:textId="77777777" w:rsidTr="00A50CF6">
      <w:tc>
        <w:tcPr>
          <w:tcW w:w="2160" w:type="dxa"/>
        </w:tcPr>
        <w:p w14:paraId="6656D50C" w14:textId="77777777" w:rsidR="00527BD4" w:rsidRPr="005819CE" w:rsidRDefault="00AC53E0" w:rsidP="00A50CF6">
          <w:pPr>
            <w:pStyle w:val="Huisstijl-Adres"/>
            <w:rPr>
              <w:b/>
            </w:rPr>
          </w:pPr>
          <w:r>
            <w:rPr>
              <w:b/>
            </w:rPr>
            <w:t>Directoraat-generaal Agro</w:t>
          </w:r>
          <w:r w:rsidRPr="005819CE">
            <w:rPr>
              <w:b/>
            </w:rPr>
            <w:br/>
          </w:r>
        </w:p>
        <w:p w14:paraId="2C38264C" w14:textId="77777777" w:rsidR="00527BD4" w:rsidRPr="00BE5ED9" w:rsidRDefault="00AC53E0" w:rsidP="00A50CF6">
          <w:pPr>
            <w:pStyle w:val="Huisstijl-Adres"/>
          </w:pPr>
          <w:r>
            <w:rPr>
              <w:b/>
            </w:rPr>
            <w:t>Bezoekadres</w:t>
          </w:r>
          <w:r>
            <w:rPr>
              <w:b/>
            </w:rPr>
            <w:br/>
          </w:r>
          <w:r>
            <w:t>Bezuidenhoutseweg 73</w:t>
          </w:r>
          <w:r w:rsidRPr="005819CE">
            <w:br/>
          </w:r>
          <w:r>
            <w:t>2594 AC Den Haag</w:t>
          </w:r>
        </w:p>
        <w:p w14:paraId="0121EB88" w14:textId="77777777" w:rsidR="00EF495B" w:rsidRDefault="00AC53E0" w:rsidP="0098788A">
          <w:pPr>
            <w:pStyle w:val="Huisstijl-Adres"/>
          </w:pPr>
          <w:r>
            <w:rPr>
              <w:b/>
            </w:rPr>
            <w:t>Postadres</w:t>
          </w:r>
          <w:r>
            <w:rPr>
              <w:b/>
            </w:rPr>
            <w:br/>
          </w:r>
          <w:r>
            <w:t>Postbus 20401</w:t>
          </w:r>
          <w:r w:rsidRPr="005819CE">
            <w:br/>
            <w:t>2500 E</w:t>
          </w:r>
          <w:r>
            <w:t>K</w:t>
          </w:r>
          <w:r w:rsidRPr="005819CE">
            <w:t xml:space="preserve"> Den Haag</w:t>
          </w:r>
        </w:p>
        <w:p w14:paraId="0D55838C" w14:textId="77777777" w:rsidR="00556BEE" w:rsidRPr="005B3814" w:rsidRDefault="00AC53E0" w:rsidP="0098788A">
          <w:pPr>
            <w:pStyle w:val="Huisstijl-Adres"/>
          </w:pPr>
          <w:r>
            <w:rPr>
              <w:b/>
            </w:rPr>
            <w:t>Overheidsidentificatienr</w:t>
          </w:r>
          <w:r>
            <w:rPr>
              <w:b/>
            </w:rPr>
            <w:br/>
          </w:r>
          <w:r w:rsidR="00BA129E">
            <w:rPr>
              <w:rFonts w:cs="Agrofont"/>
              <w:iCs/>
            </w:rPr>
            <w:t>00000001858272854000</w:t>
          </w:r>
        </w:p>
        <w:p w14:paraId="29ADC58B" w14:textId="4B5F2B09" w:rsidR="00527BD4" w:rsidRPr="00D01DEF" w:rsidRDefault="00AC53E0"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DA4F18" w14:paraId="604231AF" w14:textId="77777777" w:rsidTr="00A50CF6">
      <w:trPr>
        <w:trHeight w:hRule="exact" w:val="200"/>
      </w:trPr>
      <w:tc>
        <w:tcPr>
          <w:tcW w:w="2160" w:type="dxa"/>
        </w:tcPr>
        <w:p w14:paraId="71EE5BBC" w14:textId="77777777" w:rsidR="00527BD4" w:rsidRPr="005819CE" w:rsidRDefault="00527BD4" w:rsidP="00A50CF6"/>
      </w:tc>
    </w:tr>
    <w:tr w:rsidR="00DA4F18" w14:paraId="06B611FC" w14:textId="77777777" w:rsidTr="00A50CF6">
      <w:tc>
        <w:tcPr>
          <w:tcW w:w="2160" w:type="dxa"/>
        </w:tcPr>
        <w:p w14:paraId="6678E01D" w14:textId="77777777" w:rsidR="000C0163" w:rsidRPr="005819CE" w:rsidRDefault="00AC53E0" w:rsidP="000C0163">
          <w:pPr>
            <w:pStyle w:val="Huisstijl-Kopje"/>
          </w:pPr>
          <w:r>
            <w:t>Ons kenmerk</w:t>
          </w:r>
          <w:r w:rsidRPr="005819CE">
            <w:t xml:space="preserve"> </w:t>
          </w:r>
        </w:p>
        <w:p w14:paraId="50848383" w14:textId="237A05DD" w:rsidR="00527BD4" w:rsidRPr="005819CE" w:rsidRDefault="00AC53E0" w:rsidP="00D01DEF">
          <w:pPr>
            <w:pStyle w:val="Huisstijl-Gegeven"/>
          </w:pPr>
          <w:r>
            <w:t>DGA /</w:t>
          </w:r>
          <w:r w:rsidR="00486354">
            <w:t xml:space="preserve"> </w:t>
          </w:r>
          <w:r>
            <w:t>108211829</w:t>
          </w:r>
        </w:p>
      </w:tc>
    </w:tr>
  </w:tbl>
  <w:p w14:paraId="11DCAF6A"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A4F18" w14:paraId="3972A2F7" w14:textId="77777777" w:rsidTr="009E2051">
      <w:trPr>
        <w:trHeight w:val="400"/>
      </w:trPr>
      <w:tc>
        <w:tcPr>
          <w:tcW w:w="7520" w:type="dxa"/>
          <w:gridSpan w:val="2"/>
        </w:tcPr>
        <w:p w14:paraId="5A423831" w14:textId="77777777" w:rsidR="00527BD4" w:rsidRPr="00BC3B53" w:rsidRDefault="00AC53E0" w:rsidP="00A50CF6">
          <w:pPr>
            <w:pStyle w:val="Huisstijl-Retouradres"/>
          </w:pPr>
          <w:r>
            <w:t>&gt; Retouradres Postbus 20401 2500 EK Den Haag</w:t>
          </w:r>
        </w:p>
      </w:tc>
    </w:tr>
    <w:tr w:rsidR="00DA4F18" w14:paraId="7EB481AE" w14:textId="77777777" w:rsidTr="009E2051">
      <w:tc>
        <w:tcPr>
          <w:tcW w:w="7520" w:type="dxa"/>
          <w:gridSpan w:val="2"/>
        </w:tcPr>
        <w:p w14:paraId="7DE2BE89" w14:textId="77777777" w:rsidR="00527BD4" w:rsidRPr="00983E8F" w:rsidRDefault="00527BD4" w:rsidP="00A50CF6">
          <w:pPr>
            <w:pStyle w:val="Huisstijl-Rubricering"/>
          </w:pPr>
        </w:p>
      </w:tc>
    </w:tr>
    <w:tr w:rsidR="00DA4F18" w14:paraId="11B4F555" w14:textId="77777777" w:rsidTr="009E2051">
      <w:trPr>
        <w:trHeight w:hRule="exact" w:val="2440"/>
      </w:trPr>
      <w:tc>
        <w:tcPr>
          <w:tcW w:w="7520" w:type="dxa"/>
          <w:gridSpan w:val="2"/>
        </w:tcPr>
        <w:p w14:paraId="6DDFF069" w14:textId="77777777" w:rsidR="00527BD4" w:rsidRDefault="00AC53E0" w:rsidP="00A50CF6">
          <w:pPr>
            <w:pStyle w:val="Huisstijl-NAW"/>
          </w:pPr>
          <w:r>
            <w:t xml:space="preserve">De Voorzitter van de Tweede Kamer  </w:t>
          </w:r>
        </w:p>
        <w:p w14:paraId="4316E441" w14:textId="77777777" w:rsidR="00DA4F18" w:rsidRDefault="00AC53E0">
          <w:pPr>
            <w:pStyle w:val="Huisstijl-NAW"/>
          </w:pPr>
          <w:r>
            <w:t xml:space="preserve">der Staten-Generaal </w:t>
          </w:r>
        </w:p>
        <w:p w14:paraId="603F720B" w14:textId="77777777" w:rsidR="00DA4F18" w:rsidRDefault="00AC53E0">
          <w:pPr>
            <w:pStyle w:val="Huisstijl-NAW"/>
          </w:pPr>
          <w:r>
            <w:t xml:space="preserve">Prinses Irenestraat 6 </w:t>
          </w:r>
        </w:p>
        <w:p w14:paraId="7D07076E" w14:textId="77777777" w:rsidR="00DA4F18" w:rsidRDefault="00AC53E0">
          <w:pPr>
            <w:pStyle w:val="Huisstijl-NAW"/>
          </w:pPr>
          <w:r>
            <w:t xml:space="preserve">2595 BD  DEN HAAG </w:t>
          </w:r>
          <w:r w:rsidR="00486354">
            <w:t xml:space="preserve"> </w:t>
          </w:r>
        </w:p>
      </w:tc>
    </w:tr>
    <w:tr w:rsidR="00DA4F18" w14:paraId="08239CBF" w14:textId="77777777" w:rsidTr="009E2051">
      <w:trPr>
        <w:trHeight w:hRule="exact" w:val="400"/>
      </w:trPr>
      <w:tc>
        <w:tcPr>
          <w:tcW w:w="7520" w:type="dxa"/>
          <w:gridSpan w:val="2"/>
        </w:tcPr>
        <w:p w14:paraId="663486C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A4F18" w14:paraId="73511285" w14:textId="77777777" w:rsidTr="009E2051">
      <w:trPr>
        <w:trHeight w:val="240"/>
      </w:trPr>
      <w:tc>
        <w:tcPr>
          <w:tcW w:w="900" w:type="dxa"/>
        </w:tcPr>
        <w:p w14:paraId="5941090D" w14:textId="77777777" w:rsidR="00527BD4" w:rsidRPr="007709EF" w:rsidRDefault="00AC53E0" w:rsidP="00A50CF6">
          <w:pPr>
            <w:rPr>
              <w:szCs w:val="18"/>
            </w:rPr>
          </w:pPr>
          <w:r>
            <w:rPr>
              <w:szCs w:val="18"/>
            </w:rPr>
            <w:t>Datum</w:t>
          </w:r>
        </w:p>
      </w:tc>
      <w:tc>
        <w:tcPr>
          <w:tcW w:w="6620" w:type="dxa"/>
        </w:tcPr>
        <w:p w14:paraId="2F05245F" w14:textId="66856771" w:rsidR="00527BD4" w:rsidRPr="007709EF" w:rsidRDefault="00D246D5" w:rsidP="00A50CF6">
          <w:r>
            <w:t>12 oktober 2026</w:t>
          </w:r>
        </w:p>
      </w:tc>
    </w:tr>
    <w:tr w:rsidR="00DA4F18" w14:paraId="073BBEE2" w14:textId="77777777" w:rsidTr="009E2051">
      <w:trPr>
        <w:trHeight w:val="240"/>
      </w:trPr>
      <w:tc>
        <w:tcPr>
          <w:tcW w:w="900" w:type="dxa"/>
        </w:tcPr>
        <w:p w14:paraId="0840797F" w14:textId="77777777" w:rsidR="00527BD4" w:rsidRPr="007709EF" w:rsidRDefault="00AC53E0" w:rsidP="00A50CF6">
          <w:pPr>
            <w:rPr>
              <w:szCs w:val="18"/>
            </w:rPr>
          </w:pPr>
          <w:r>
            <w:rPr>
              <w:szCs w:val="18"/>
            </w:rPr>
            <w:t>Betreft</w:t>
          </w:r>
        </w:p>
      </w:tc>
      <w:tc>
        <w:tcPr>
          <w:tcW w:w="6620" w:type="dxa"/>
        </w:tcPr>
        <w:p w14:paraId="2C81B64F" w14:textId="77777777" w:rsidR="00527BD4" w:rsidRPr="007709EF" w:rsidRDefault="00AC53E0" w:rsidP="00A50CF6">
          <w:r w:rsidRPr="00D81E35">
            <w:rPr>
              <w:i/>
              <w:iCs/>
            </w:rPr>
            <w:t>Salmonella enteritidis</w:t>
          </w:r>
          <w:r>
            <w:t xml:space="preserve"> in leghennen</w:t>
          </w:r>
        </w:p>
      </w:tc>
    </w:tr>
  </w:tbl>
  <w:p w14:paraId="1A1690D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DFEC6A0">
      <w:start w:val="1"/>
      <w:numFmt w:val="bullet"/>
      <w:pStyle w:val="Lijstopsomteken"/>
      <w:lvlText w:val="•"/>
      <w:lvlJc w:val="left"/>
      <w:pPr>
        <w:tabs>
          <w:tab w:val="num" w:pos="227"/>
        </w:tabs>
        <w:ind w:left="227" w:hanging="227"/>
      </w:pPr>
      <w:rPr>
        <w:rFonts w:ascii="Verdana" w:hAnsi="Verdana" w:hint="default"/>
        <w:sz w:val="18"/>
        <w:szCs w:val="18"/>
      </w:rPr>
    </w:lvl>
    <w:lvl w:ilvl="1" w:tplc="66BCA16E" w:tentative="1">
      <w:start w:val="1"/>
      <w:numFmt w:val="bullet"/>
      <w:lvlText w:val="o"/>
      <w:lvlJc w:val="left"/>
      <w:pPr>
        <w:tabs>
          <w:tab w:val="num" w:pos="1440"/>
        </w:tabs>
        <w:ind w:left="1440" w:hanging="360"/>
      </w:pPr>
      <w:rPr>
        <w:rFonts w:ascii="Courier New" w:hAnsi="Courier New" w:cs="Courier New" w:hint="default"/>
      </w:rPr>
    </w:lvl>
    <w:lvl w:ilvl="2" w:tplc="9C2CB85A" w:tentative="1">
      <w:start w:val="1"/>
      <w:numFmt w:val="bullet"/>
      <w:lvlText w:val=""/>
      <w:lvlJc w:val="left"/>
      <w:pPr>
        <w:tabs>
          <w:tab w:val="num" w:pos="2160"/>
        </w:tabs>
        <w:ind w:left="2160" w:hanging="360"/>
      </w:pPr>
      <w:rPr>
        <w:rFonts w:ascii="Wingdings" w:hAnsi="Wingdings" w:hint="default"/>
      </w:rPr>
    </w:lvl>
    <w:lvl w:ilvl="3" w:tplc="04824740" w:tentative="1">
      <w:start w:val="1"/>
      <w:numFmt w:val="bullet"/>
      <w:lvlText w:val=""/>
      <w:lvlJc w:val="left"/>
      <w:pPr>
        <w:tabs>
          <w:tab w:val="num" w:pos="2880"/>
        </w:tabs>
        <w:ind w:left="2880" w:hanging="360"/>
      </w:pPr>
      <w:rPr>
        <w:rFonts w:ascii="Symbol" w:hAnsi="Symbol" w:hint="default"/>
      </w:rPr>
    </w:lvl>
    <w:lvl w:ilvl="4" w:tplc="E0BE6C28" w:tentative="1">
      <w:start w:val="1"/>
      <w:numFmt w:val="bullet"/>
      <w:lvlText w:val="o"/>
      <w:lvlJc w:val="left"/>
      <w:pPr>
        <w:tabs>
          <w:tab w:val="num" w:pos="3600"/>
        </w:tabs>
        <w:ind w:left="3600" w:hanging="360"/>
      </w:pPr>
      <w:rPr>
        <w:rFonts w:ascii="Courier New" w:hAnsi="Courier New" w:cs="Courier New" w:hint="default"/>
      </w:rPr>
    </w:lvl>
    <w:lvl w:ilvl="5" w:tplc="A3709148" w:tentative="1">
      <w:start w:val="1"/>
      <w:numFmt w:val="bullet"/>
      <w:lvlText w:val=""/>
      <w:lvlJc w:val="left"/>
      <w:pPr>
        <w:tabs>
          <w:tab w:val="num" w:pos="4320"/>
        </w:tabs>
        <w:ind w:left="4320" w:hanging="360"/>
      </w:pPr>
      <w:rPr>
        <w:rFonts w:ascii="Wingdings" w:hAnsi="Wingdings" w:hint="default"/>
      </w:rPr>
    </w:lvl>
    <w:lvl w:ilvl="6" w:tplc="19344A08" w:tentative="1">
      <w:start w:val="1"/>
      <w:numFmt w:val="bullet"/>
      <w:lvlText w:val=""/>
      <w:lvlJc w:val="left"/>
      <w:pPr>
        <w:tabs>
          <w:tab w:val="num" w:pos="5040"/>
        </w:tabs>
        <w:ind w:left="5040" w:hanging="360"/>
      </w:pPr>
      <w:rPr>
        <w:rFonts w:ascii="Symbol" w:hAnsi="Symbol" w:hint="default"/>
      </w:rPr>
    </w:lvl>
    <w:lvl w:ilvl="7" w:tplc="A0881444" w:tentative="1">
      <w:start w:val="1"/>
      <w:numFmt w:val="bullet"/>
      <w:lvlText w:val="o"/>
      <w:lvlJc w:val="left"/>
      <w:pPr>
        <w:tabs>
          <w:tab w:val="num" w:pos="5760"/>
        </w:tabs>
        <w:ind w:left="5760" w:hanging="360"/>
      </w:pPr>
      <w:rPr>
        <w:rFonts w:ascii="Courier New" w:hAnsi="Courier New" w:cs="Courier New" w:hint="default"/>
      </w:rPr>
    </w:lvl>
    <w:lvl w:ilvl="8" w:tplc="D56AC92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5B286038">
      <w:start w:val="1"/>
      <w:numFmt w:val="bullet"/>
      <w:pStyle w:val="Lijstopsomteken2"/>
      <w:lvlText w:val="–"/>
      <w:lvlJc w:val="left"/>
      <w:pPr>
        <w:tabs>
          <w:tab w:val="num" w:pos="227"/>
        </w:tabs>
        <w:ind w:left="227" w:firstLine="0"/>
      </w:pPr>
      <w:rPr>
        <w:rFonts w:ascii="Verdana" w:hAnsi="Verdana" w:hint="default"/>
      </w:rPr>
    </w:lvl>
    <w:lvl w:ilvl="1" w:tplc="B39C09F2" w:tentative="1">
      <w:start w:val="1"/>
      <w:numFmt w:val="bullet"/>
      <w:lvlText w:val="o"/>
      <w:lvlJc w:val="left"/>
      <w:pPr>
        <w:tabs>
          <w:tab w:val="num" w:pos="1440"/>
        </w:tabs>
        <w:ind w:left="1440" w:hanging="360"/>
      </w:pPr>
      <w:rPr>
        <w:rFonts w:ascii="Courier New" w:hAnsi="Courier New" w:cs="Courier New" w:hint="default"/>
      </w:rPr>
    </w:lvl>
    <w:lvl w:ilvl="2" w:tplc="CE1A5C5A" w:tentative="1">
      <w:start w:val="1"/>
      <w:numFmt w:val="bullet"/>
      <w:lvlText w:val=""/>
      <w:lvlJc w:val="left"/>
      <w:pPr>
        <w:tabs>
          <w:tab w:val="num" w:pos="2160"/>
        </w:tabs>
        <w:ind w:left="2160" w:hanging="360"/>
      </w:pPr>
      <w:rPr>
        <w:rFonts w:ascii="Wingdings" w:hAnsi="Wingdings" w:hint="default"/>
      </w:rPr>
    </w:lvl>
    <w:lvl w:ilvl="3" w:tplc="79F4E094" w:tentative="1">
      <w:start w:val="1"/>
      <w:numFmt w:val="bullet"/>
      <w:lvlText w:val=""/>
      <w:lvlJc w:val="left"/>
      <w:pPr>
        <w:tabs>
          <w:tab w:val="num" w:pos="2880"/>
        </w:tabs>
        <w:ind w:left="2880" w:hanging="360"/>
      </w:pPr>
      <w:rPr>
        <w:rFonts w:ascii="Symbol" w:hAnsi="Symbol" w:hint="default"/>
      </w:rPr>
    </w:lvl>
    <w:lvl w:ilvl="4" w:tplc="369EB83C" w:tentative="1">
      <w:start w:val="1"/>
      <w:numFmt w:val="bullet"/>
      <w:lvlText w:val="o"/>
      <w:lvlJc w:val="left"/>
      <w:pPr>
        <w:tabs>
          <w:tab w:val="num" w:pos="3600"/>
        </w:tabs>
        <w:ind w:left="3600" w:hanging="360"/>
      </w:pPr>
      <w:rPr>
        <w:rFonts w:ascii="Courier New" w:hAnsi="Courier New" w:cs="Courier New" w:hint="default"/>
      </w:rPr>
    </w:lvl>
    <w:lvl w:ilvl="5" w:tplc="727EA6D4" w:tentative="1">
      <w:start w:val="1"/>
      <w:numFmt w:val="bullet"/>
      <w:lvlText w:val=""/>
      <w:lvlJc w:val="left"/>
      <w:pPr>
        <w:tabs>
          <w:tab w:val="num" w:pos="4320"/>
        </w:tabs>
        <w:ind w:left="4320" w:hanging="360"/>
      </w:pPr>
      <w:rPr>
        <w:rFonts w:ascii="Wingdings" w:hAnsi="Wingdings" w:hint="default"/>
      </w:rPr>
    </w:lvl>
    <w:lvl w:ilvl="6" w:tplc="A044CF42" w:tentative="1">
      <w:start w:val="1"/>
      <w:numFmt w:val="bullet"/>
      <w:lvlText w:val=""/>
      <w:lvlJc w:val="left"/>
      <w:pPr>
        <w:tabs>
          <w:tab w:val="num" w:pos="5040"/>
        </w:tabs>
        <w:ind w:left="5040" w:hanging="360"/>
      </w:pPr>
      <w:rPr>
        <w:rFonts w:ascii="Symbol" w:hAnsi="Symbol" w:hint="default"/>
      </w:rPr>
    </w:lvl>
    <w:lvl w:ilvl="7" w:tplc="B6F44C58" w:tentative="1">
      <w:start w:val="1"/>
      <w:numFmt w:val="bullet"/>
      <w:lvlText w:val="o"/>
      <w:lvlJc w:val="left"/>
      <w:pPr>
        <w:tabs>
          <w:tab w:val="num" w:pos="5760"/>
        </w:tabs>
        <w:ind w:left="5760" w:hanging="360"/>
      </w:pPr>
      <w:rPr>
        <w:rFonts w:ascii="Courier New" w:hAnsi="Courier New" w:cs="Courier New" w:hint="default"/>
      </w:rPr>
    </w:lvl>
    <w:lvl w:ilvl="8" w:tplc="5F908D8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82890030">
    <w:abstractNumId w:val="10"/>
  </w:num>
  <w:num w:numId="2" w16cid:durableId="1163591828">
    <w:abstractNumId w:val="7"/>
  </w:num>
  <w:num w:numId="3" w16cid:durableId="2056079829">
    <w:abstractNumId w:val="6"/>
  </w:num>
  <w:num w:numId="4" w16cid:durableId="1203833740">
    <w:abstractNumId w:val="5"/>
  </w:num>
  <w:num w:numId="5" w16cid:durableId="505361269">
    <w:abstractNumId w:val="4"/>
  </w:num>
  <w:num w:numId="6" w16cid:durableId="670065583">
    <w:abstractNumId w:val="8"/>
  </w:num>
  <w:num w:numId="7" w16cid:durableId="436484664">
    <w:abstractNumId w:val="3"/>
  </w:num>
  <w:num w:numId="8" w16cid:durableId="1652363061">
    <w:abstractNumId w:val="2"/>
  </w:num>
  <w:num w:numId="9" w16cid:durableId="1219433752">
    <w:abstractNumId w:val="1"/>
  </w:num>
  <w:num w:numId="10" w16cid:durableId="1113867039">
    <w:abstractNumId w:val="0"/>
  </w:num>
  <w:num w:numId="11" w16cid:durableId="67579300">
    <w:abstractNumId w:val="9"/>
  </w:num>
  <w:num w:numId="12" w16cid:durableId="714894115">
    <w:abstractNumId w:val="11"/>
  </w:num>
  <w:num w:numId="13" w16cid:durableId="615718203">
    <w:abstractNumId w:val="13"/>
  </w:num>
  <w:num w:numId="14" w16cid:durableId="7925753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408DE"/>
    <w:rsid w:val="0006024D"/>
    <w:rsid w:val="00064021"/>
    <w:rsid w:val="00071F28"/>
    <w:rsid w:val="00074079"/>
    <w:rsid w:val="000754EA"/>
    <w:rsid w:val="00092799"/>
    <w:rsid w:val="00092C5F"/>
    <w:rsid w:val="00096680"/>
    <w:rsid w:val="000A0F36"/>
    <w:rsid w:val="000A174A"/>
    <w:rsid w:val="000A3E0A"/>
    <w:rsid w:val="000A4D70"/>
    <w:rsid w:val="000A5FF5"/>
    <w:rsid w:val="000A65AC"/>
    <w:rsid w:val="000B7281"/>
    <w:rsid w:val="000B7FAB"/>
    <w:rsid w:val="000C0163"/>
    <w:rsid w:val="000C1BA1"/>
    <w:rsid w:val="000C3EA9"/>
    <w:rsid w:val="000D0225"/>
    <w:rsid w:val="000D73D7"/>
    <w:rsid w:val="000E7895"/>
    <w:rsid w:val="000F1558"/>
    <w:rsid w:val="000F161D"/>
    <w:rsid w:val="00114396"/>
    <w:rsid w:val="00121BF0"/>
    <w:rsid w:val="00123704"/>
    <w:rsid w:val="001270C7"/>
    <w:rsid w:val="00132540"/>
    <w:rsid w:val="00140113"/>
    <w:rsid w:val="00144B73"/>
    <w:rsid w:val="0014786A"/>
    <w:rsid w:val="001516A4"/>
    <w:rsid w:val="00151E5F"/>
    <w:rsid w:val="001536B3"/>
    <w:rsid w:val="001569AB"/>
    <w:rsid w:val="00164D63"/>
    <w:rsid w:val="0016725C"/>
    <w:rsid w:val="0016776E"/>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128CA"/>
    <w:rsid w:val="00212F2A"/>
    <w:rsid w:val="00214F2B"/>
    <w:rsid w:val="00217880"/>
    <w:rsid w:val="00222D66"/>
    <w:rsid w:val="00224A8A"/>
    <w:rsid w:val="00225022"/>
    <w:rsid w:val="002309A8"/>
    <w:rsid w:val="00236CFE"/>
    <w:rsid w:val="002428E3"/>
    <w:rsid w:val="00243031"/>
    <w:rsid w:val="00257405"/>
    <w:rsid w:val="00260BAF"/>
    <w:rsid w:val="002650F7"/>
    <w:rsid w:val="002720A9"/>
    <w:rsid w:val="00273F3B"/>
    <w:rsid w:val="00274DB7"/>
    <w:rsid w:val="00275984"/>
    <w:rsid w:val="00280F74"/>
    <w:rsid w:val="002811AE"/>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C6196"/>
    <w:rsid w:val="003D39EC"/>
    <w:rsid w:val="003E3DD5"/>
    <w:rsid w:val="003F07C6"/>
    <w:rsid w:val="003F1F6B"/>
    <w:rsid w:val="003F2647"/>
    <w:rsid w:val="003F3757"/>
    <w:rsid w:val="003F38BD"/>
    <w:rsid w:val="003F44B7"/>
    <w:rsid w:val="004008E9"/>
    <w:rsid w:val="00413D48"/>
    <w:rsid w:val="00426BC7"/>
    <w:rsid w:val="00433B7B"/>
    <w:rsid w:val="00441AC2"/>
    <w:rsid w:val="0044249B"/>
    <w:rsid w:val="0045023C"/>
    <w:rsid w:val="00451A5B"/>
    <w:rsid w:val="00452BCD"/>
    <w:rsid w:val="00452CEA"/>
    <w:rsid w:val="00465B52"/>
    <w:rsid w:val="0046708E"/>
    <w:rsid w:val="00472A65"/>
    <w:rsid w:val="00474463"/>
    <w:rsid w:val="00474B75"/>
    <w:rsid w:val="004808C3"/>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266B"/>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592A"/>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73E86"/>
    <w:rsid w:val="00782694"/>
    <w:rsid w:val="00783559"/>
    <w:rsid w:val="0079551B"/>
    <w:rsid w:val="00797AA5"/>
    <w:rsid w:val="007A26BD"/>
    <w:rsid w:val="007A4105"/>
    <w:rsid w:val="007B4503"/>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859E3"/>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41021"/>
    <w:rsid w:val="009716D8"/>
    <w:rsid w:val="009718F9"/>
    <w:rsid w:val="00972FB9"/>
    <w:rsid w:val="00975112"/>
    <w:rsid w:val="00981768"/>
    <w:rsid w:val="00983E8F"/>
    <w:rsid w:val="009850B1"/>
    <w:rsid w:val="0098788A"/>
    <w:rsid w:val="00994FDA"/>
    <w:rsid w:val="009A29E1"/>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0B3E"/>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55C2"/>
    <w:rsid w:val="00A77F6F"/>
    <w:rsid w:val="00A831FD"/>
    <w:rsid w:val="00A83352"/>
    <w:rsid w:val="00A850A2"/>
    <w:rsid w:val="00A91FA3"/>
    <w:rsid w:val="00A927D3"/>
    <w:rsid w:val="00A957CA"/>
    <w:rsid w:val="00AA7FC9"/>
    <w:rsid w:val="00AB237D"/>
    <w:rsid w:val="00AB5933"/>
    <w:rsid w:val="00AC0B9A"/>
    <w:rsid w:val="00AC53E0"/>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35599"/>
    <w:rsid w:val="00B425F0"/>
    <w:rsid w:val="00B42DFA"/>
    <w:rsid w:val="00B531DD"/>
    <w:rsid w:val="00B55014"/>
    <w:rsid w:val="00B62232"/>
    <w:rsid w:val="00B70BF3"/>
    <w:rsid w:val="00B71DC2"/>
    <w:rsid w:val="00B91CFC"/>
    <w:rsid w:val="00B9300F"/>
    <w:rsid w:val="00B93893"/>
    <w:rsid w:val="00BA11F9"/>
    <w:rsid w:val="00BA1261"/>
    <w:rsid w:val="00BA129E"/>
    <w:rsid w:val="00BA6EB2"/>
    <w:rsid w:val="00BA7E0A"/>
    <w:rsid w:val="00BB6F7C"/>
    <w:rsid w:val="00BC3B53"/>
    <w:rsid w:val="00BC3B96"/>
    <w:rsid w:val="00BC4AE3"/>
    <w:rsid w:val="00BC5B28"/>
    <w:rsid w:val="00BE3F88"/>
    <w:rsid w:val="00BE4756"/>
    <w:rsid w:val="00BE5ED9"/>
    <w:rsid w:val="00BE7B41"/>
    <w:rsid w:val="00C10D8F"/>
    <w:rsid w:val="00C15A91"/>
    <w:rsid w:val="00C206F1"/>
    <w:rsid w:val="00C217E1"/>
    <w:rsid w:val="00C219B1"/>
    <w:rsid w:val="00C4015B"/>
    <w:rsid w:val="00C40C60"/>
    <w:rsid w:val="00C5258E"/>
    <w:rsid w:val="00C530C9"/>
    <w:rsid w:val="00C619A7"/>
    <w:rsid w:val="00C73D5F"/>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1DEF"/>
    <w:rsid w:val="00D0375A"/>
    <w:rsid w:val="00D0609E"/>
    <w:rsid w:val="00D078E1"/>
    <w:rsid w:val="00D100E9"/>
    <w:rsid w:val="00D17AF8"/>
    <w:rsid w:val="00D21E4B"/>
    <w:rsid w:val="00D23522"/>
    <w:rsid w:val="00D246D5"/>
    <w:rsid w:val="00D264D6"/>
    <w:rsid w:val="00D26E38"/>
    <w:rsid w:val="00D33BF0"/>
    <w:rsid w:val="00D33DE0"/>
    <w:rsid w:val="00D36447"/>
    <w:rsid w:val="00D516BE"/>
    <w:rsid w:val="00D5423B"/>
    <w:rsid w:val="00D54F4E"/>
    <w:rsid w:val="00D604B3"/>
    <w:rsid w:val="00D60BA4"/>
    <w:rsid w:val="00D62419"/>
    <w:rsid w:val="00D73E26"/>
    <w:rsid w:val="00D75078"/>
    <w:rsid w:val="00D77870"/>
    <w:rsid w:val="00D80977"/>
    <w:rsid w:val="00D80CCE"/>
    <w:rsid w:val="00D81E35"/>
    <w:rsid w:val="00D86EEA"/>
    <w:rsid w:val="00D87D03"/>
    <w:rsid w:val="00D95C88"/>
    <w:rsid w:val="00D97B2E"/>
    <w:rsid w:val="00DA1FAE"/>
    <w:rsid w:val="00DA241E"/>
    <w:rsid w:val="00DA4F18"/>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42181"/>
    <w:rsid w:val="00E51469"/>
    <w:rsid w:val="00E634E3"/>
    <w:rsid w:val="00E717C4"/>
    <w:rsid w:val="00E77E18"/>
    <w:rsid w:val="00E77F89"/>
    <w:rsid w:val="00E80330"/>
    <w:rsid w:val="00E806C5"/>
    <w:rsid w:val="00E80E71"/>
    <w:rsid w:val="00E8401D"/>
    <w:rsid w:val="00E850D3"/>
    <w:rsid w:val="00E853D6"/>
    <w:rsid w:val="00E876B9"/>
    <w:rsid w:val="00E8788E"/>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6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Revisie">
    <w:name w:val="Revision"/>
    <w:hidden/>
    <w:uiPriority w:val="99"/>
    <w:semiHidden/>
    <w:rsid w:val="00E8401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554</ap:Words>
  <ap:Characters>3053</ap:Characters>
  <ap:DocSecurity>0</ap:DocSecurity>
  <ap:Lines>25</ap:Lines>
  <ap:Paragraphs>7</ap:Paragraphs>
  <ap:ScaleCrop>false</ap:ScaleCrop>
  <ap:LinksUpToDate>false</ap:LinksUpToDate>
  <ap:CharactersWithSpaces>3600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2026-10-12T09:45:00.0000000Z</dcterms:created>
  <dcterms:modified xsi:type="dcterms:W3CDTF">2026-10-12T09:45:00.0000000Z</dcterms:modified>
  <dc:description>------------------------</dc:description>
  <dc:subject/>
  <keywords/>
  <version/>
  <category/>
</coreProperties>
</file>