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21E7E1B9" w14:textId="77777777">
        <w:tc>
          <w:tcPr>
            <w:tcW w:w="6379" w:type="dxa"/>
            <w:gridSpan w:val="2"/>
            <w:tcBorders>
              <w:top w:val="nil"/>
              <w:left w:val="nil"/>
              <w:bottom w:val="nil"/>
              <w:right w:val="nil"/>
            </w:tcBorders>
            <w:vAlign w:val="center"/>
          </w:tcPr>
          <w:p w:rsidR="004330ED" w:rsidP="00EA1CE4" w:rsidRDefault="004330ED" w14:paraId="5B908E90"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53BA01E7"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29416248" w14:textId="77777777">
        <w:trPr>
          <w:cantSplit/>
        </w:trPr>
        <w:tc>
          <w:tcPr>
            <w:tcW w:w="10348" w:type="dxa"/>
            <w:gridSpan w:val="3"/>
            <w:tcBorders>
              <w:top w:val="single" w:color="auto" w:sz="4" w:space="0"/>
              <w:left w:val="nil"/>
              <w:bottom w:val="nil"/>
              <w:right w:val="nil"/>
            </w:tcBorders>
          </w:tcPr>
          <w:p w:rsidR="004330ED" w:rsidP="004A1E29" w:rsidRDefault="004330ED" w14:paraId="57CB31C6"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392499EB" w14:textId="77777777">
        <w:trPr>
          <w:cantSplit/>
        </w:trPr>
        <w:tc>
          <w:tcPr>
            <w:tcW w:w="10348" w:type="dxa"/>
            <w:gridSpan w:val="3"/>
            <w:tcBorders>
              <w:top w:val="nil"/>
              <w:left w:val="nil"/>
              <w:bottom w:val="nil"/>
              <w:right w:val="nil"/>
            </w:tcBorders>
          </w:tcPr>
          <w:p w:rsidR="004330ED" w:rsidP="00BF623B" w:rsidRDefault="004330ED" w14:paraId="4C642678" w14:textId="77777777">
            <w:pPr>
              <w:pStyle w:val="Amendement"/>
              <w:tabs>
                <w:tab w:val="clear" w:pos="3310"/>
                <w:tab w:val="clear" w:pos="3600"/>
              </w:tabs>
              <w:rPr>
                <w:rFonts w:ascii="Times New Roman" w:hAnsi="Times New Roman"/>
                <w:b w:val="0"/>
              </w:rPr>
            </w:pPr>
          </w:p>
        </w:tc>
      </w:tr>
      <w:tr w:rsidR="004330ED" w:rsidTr="00EA1CE4" w14:paraId="262449EA" w14:textId="77777777">
        <w:trPr>
          <w:cantSplit/>
        </w:trPr>
        <w:tc>
          <w:tcPr>
            <w:tcW w:w="10348" w:type="dxa"/>
            <w:gridSpan w:val="3"/>
            <w:tcBorders>
              <w:top w:val="nil"/>
              <w:left w:val="nil"/>
              <w:bottom w:val="single" w:color="auto" w:sz="4" w:space="0"/>
              <w:right w:val="nil"/>
            </w:tcBorders>
          </w:tcPr>
          <w:p w:rsidR="004330ED" w:rsidP="00BF623B" w:rsidRDefault="004330ED" w14:paraId="4C319B6C" w14:textId="77777777">
            <w:pPr>
              <w:pStyle w:val="Amendement"/>
              <w:tabs>
                <w:tab w:val="clear" w:pos="3310"/>
                <w:tab w:val="clear" w:pos="3600"/>
              </w:tabs>
              <w:rPr>
                <w:rFonts w:ascii="Times New Roman" w:hAnsi="Times New Roman"/>
              </w:rPr>
            </w:pPr>
          </w:p>
        </w:tc>
      </w:tr>
      <w:tr w:rsidR="004330ED" w:rsidTr="00EA1CE4" w14:paraId="060395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9345B04"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48948D75" w14:textId="77777777">
            <w:pPr>
              <w:suppressAutoHyphens/>
              <w:ind w:left="-70"/>
              <w:rPr>
                <w:b/>
              </w:rPr>
            </w:pPr>
          </w:p>
        </w:tc>
      </w:tr>
      <w:tr w:rsidR="003C21AC" w:rsidTr="00EA1CE4" w14:paraId="747C34E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5E1054" w14:paraId="5290DA78" w14:textId="01ACF8D6">
            <w:pPr>
              <w:pStyle w:val="Amendement"/>
              <w:tabs>
                <w:tab w:val="clear" w:pos="3310"/>
                <w:tab w:val="clear" w:pos="3600"/>
              </w:tabs>
              <w:rPr>
                <w:rFonts w:ascii="Times New Roman" w:hAnsi="Times New Roman"/>
              </w:rPr>
            </w:pPr>
            <w:r>
              <w:rPr>
                <w:rFonts w:ascii="Times New Roman" w:hAnsi="Times New Roman"/>
              </w:rPr>
              <w:t>36 876</w:t>
            </w:r>
          </w:p>
        </w:tc>
        <w:tc>
          <w:tcPr>
            <w:tcW w:w="7371" w:type="dxa"/>
            <w:gridSpan w:val="2"/>
          </w:tcPr>
          <w:p w:rsidRPr="005E1054" w:rsidR="003C21AC" w:rsidP="005E1054" w:rsidRDefault="005E1054" w14:paraId="1A1A0D48" w14:textId="26785361">
            <w:pPr>
              <w:rPr>
                <w:b/>
                <w:bCs/>
                <w:szCs w:val="24"/>
              </w:rPr>
            </w:pPr>
            <w:r w:rsidRPr="005E1054">
              <w:rPr>
                <w:b/>
                <w:bCs/>
                <w:szCs w:val="24"/>
              </w:rPr>
              <w:t>Implementatie van Richtlijn (EU) 2024/1203 van het Europees Parlement en de Raad van 11 april 2024 inzake de bescherming van het milieu door middel van het strafrecht en tot vervanging van de Richtlijnen 2008/99/EG en 2009/123/EG (Implementatiewet herziene Europese richtlijn milieucriminaliteit)</w:t>
            </w:r>
          </w:p>
        </w:tc>
      </w:tr>
      <w:tr w:rsidR="003C21AC" w:rsidTr="00EA1CE4" w14:paraId="7AF687F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C06997F"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043B88AA" w14:textId="77777777">
            <w:pPr>
              <w:pStyle w:val="Amendement"/>
              <w:tabs>
                <w:tab w:val="clear" w:pos="3310"/>
                <w:tab w:val="clear" w:pos="3600"/>
              </w:tabs>
              <w:ind w:left="-70"/>
              <w:rPr>
                <w:rFonts w:ascii="Times New Roman" w:hAnsi="Times New Roman"/>
              </w:rPr>
            </w:pPr>
          </w:p>
        </w:tc>
      </w:tr>
      <w:tr w:rsidR="003C21AC" w:rsidTr="00EA1CE4" w14:paraId="6A4871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ECB275C"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32B1CE69" w14:textId="77777777">
            <w:pPr>
              <w:pStyle w:val="Amendement"/>
              <w:tabs>
                <w:tab w:val="clear" w:pos="3310"/>
                <w:tab w:val="clear" w:pos="3600"/>
              </w:tabs>
              <w:ind w:left="-70"/>
              <w:rPr>
                <w:rFonts w:ascii="Times New Roman" w:hAnsi="Times New Roman"/>
              </w:rPr>
            </w:pPr>
          </w:p>
        </w:tc>
      </w:tr>
      <w:tr w:rsidR="003C21AC" w:rsidTr="00EA1CE4" w14:paraId="4C9C574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7840CA42" w14:textId="0BCCCF77">
            <w:pPr>
              <w:pStyle w:val="Amendement"/>
              <w:tabs>
                <w:tab w:val="clear" w:pos="3310"/>
                <w:tab w:val="clear" w:pos="3600"/>
              </w:tabs>
              <w:rPr>
                <w:rFonts w:ascii="Times New Roman" w:hAnsi="Times New Roman"/>
              </w:rPr>
            </w:pPr>
            <w:r w:rsidRPr="00C035D4">
              <w:rPr>
                <w:rFonts w:ascii="Times New Roman" w:hAnsi="Times New Roman"/>
              </w:rPr>
              <w:t xml:space="preserve">Nr. </w:t>
            </w:r>
            <w:r w:rsidR="002A26ED">
              <w:rPr>
                <w:rFonts w:ascii="Times New Roman" w:hAnsi="Times New Roman"/>
              </w:rPr>
              <w:t>10</w:t>
            </w:r>
          </w:p>
        </w:tc>
        <w:tc>
          <w:tcPr>
            <w:tcW w:w="7371" w:type="dxa"/>
            <w:gridSpan w:val="2"/>
          </w:tcPr>
          <w:p w:rsidRPr="00C035D4" w:rsidR="003C21AC" w:rsidP="006E0971" w:rsidRDefault="003C21AC" w14:paraId="689C3B50" w14:textId="5EEFF1F4">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5E1054">
              <w:rPr>
                <w:rFonts w:ascii="Times New Roman" w:hAnsi="Times New Roman"/>
                <w:caps/>
              </w:rPr>
              <w:t>teunissen</w:t>
            </w:r>
          </w:p>
        </w:tc>
      </w:tr>
      <w:tr w:rsidR="003C21AC" w:rsidTr="00EA1CE4" w14:paraId="5A64C02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24CD6297"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764BF0E0" w14:textId="2BC70F2E">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7F45C3">
              <w:rPr>
                <w:rFonts w:ascii="Times New Roman" w:hAnsi="Times New Roman"/>
                <w:b w:val="0"/>
              </w:rPr>
              <w:t>12 oktober 2026</w:t>
            </w:r>
          </w:p>
        </w:tc>
      </w:tr>
      <w:tr w:rsidR="00B01BA6" w:rsidTr="00EA1CE4" w14:paraId="0FB2AFA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662C7EE5"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540CF227" w14:textId="77777777">
            <w:pPr>
              <w:pStyle w:val="Amendement"/>
              <w:tabs>
                <w:tab w:val="clear" w:pos="3310"/>
                <w:tab w:val="clear" w:pos="3600"/>
              </w:tabs>
              <w:ind w:left="-70"/>
              <w:rPr>
                <w:rFonts w:ascii="Times New Roman" w:hAnsi="Times New Roman"/>
                <w:b w:val="0"/>
              </w:rPr>
            </w:pPr>
          </w:p>
        </w:tc>
      </w:tr>
      <w:tr w:rsidRPr="00EA69AC" w:rsidR="00B01BA6" w:rsidTr="00EA1CE4" w14:paraId="51CCE3C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5508E884" w14:textId="77777777">
            <w:pPr>
              <w:ind w:firstLine="284"/>
            </w:pPr>
            <w:r w:rsidRPr="00EA69AC">
              <w:t>De ondergetekende stelt het volgende amendement voor:</w:t>
            </w:r>
          </w:p>
        </w:tc>
      </w:tr>
    </w:tbl>
    <w:p w:rsidRPr="00EA69AC" w:rsidR="004330ED" w:rsidP="00D774B3" w:rsidRDefault="004330ED" w14:paraId="3C4BECC4" w14:textId="77777777"/>
    <w:p w:rsidRPr="00EA69AC" w:rsidR="005B1DCC" w:rsidP="0088452C" w:rsidRDefault="00C07193" w14:paraId="6F4C8CE8" w14:textId="7226C490">
      <w:pPr>
        <w:ind w:firstLine="284"/>
      </w:pPr>
      <w:r>
        <w:t xml:space="preserve">In artikel </w:t>
      </w:r>
      <w:r w:rsidR="00F34874">
        <w:t xml:space="preserve">I, onderdeel B, wordt in </w:t>
      </w:r>
      <w:r w:rsidR="00E52F92">
        <w:t xml:space="preserve">het voorgestelde </w:t>
      </w:r>
      <w:r w:rsidR="00F34874">
        <w:t>artikel 90undecies</w:t>
      </w:r>
      <w:r w:rsidR="00DB53A7">
        <w:t xml:space="preserve"> aan het slot toegevoegd “, alsmede </w:t>
      </w:r>
      <w:r w:rsidRPr="001413C2" w:rsidR="001413C2">
        <w:t xml:space="preserve">grondwaterbeschermingsgebieden </w:t>
      </w:r>
      <w:r w:rsidR="00FF71B1">
        <w:t>als bedoeld in artikel 2.18, eerste lid, onder</w:t>
      </w:r>
      <w:r w:rsidR="00E77160">
        <w:t>deel</w:t>
      </w:r>
      <w:r w:rsidR="00FF71B1">
        <w:t xml:space="preserve"> c, van de Omgev</w:t>
      </w:r>
      <w:r w:rsidR="006F2B2B">
        <w:t xml:space="preserve">ingswet, en </w:t>
      </w:r>
      <w:r w:rsidR="002619BA">
        <w:t>de</w:t>
      </w:r>
      <w:r w:rsidR="007E3FF4">
        <w:t xml:space="preserve"> </w:t>
      </w:r>
      <w:r w:rsidR="00550FC0">
        <w:t xml:space="preserve">krachtens artikel 2.44, </w:t>
      </w:r>
      <w:r w:rsidR="007E3FF4">
        <w:t>vierde lid, van d</w:t>
      </w:r>
      <w:r w:rsidR="006F2B2B">
        <w:t>i</w:t>
      </w:r>
      <w:r w:rsidR="007E3FF4">
        <w:t xml:space="preserve">e wet aangewezen </w:t>
      </w:r>
      <w:r w:rsidRPr="002619BA" w:rsidR="002619BA">
        <w:t>gebieden die behoren tot het natuurnetwerk Nederland</w:t>
      </w:r>
      <w:r w:rsidR="00AD0D02">
        <w:t>”</w:t>
      </w:r>
      <w:r w:rsidR="00E77160">
        <w:t>.</w:t>
      </w:r>
      <w:r w:rsidRPr="00EA69AC" w:rsidR="005B1DCC">
        <w:fldChar w:fldCharType="begin"/>
      </w:r>
      <w:r w:rsidRPr="00EA69AC" w:rsidR="005B1DCC">
        <w:instrText xml:space="preserve"> =  \* MERGEFORMAT </w:instrText>
      </w:r>
      <w:r w:rsidRPr="00EA69AC" w:rsidR="005B1DCC">
        <w:fldChar w:fldCharType="separate"/>
      </w:r>
      <w:r w:rsidRPr="00EA69AC" w:rsidR="005B1DCC">
        <w:fldChar w:fldCharType="end"/>
      </w:r>
    </w:p>
    <w:p w:rsidR="00EA1CE4" w:rsidP="00EA1CE4" w:rsidRDefault="00EA1CE4" w14:paraId="66C6916C" w14:textId="77777777"/>
    <w:p w:rsidRPr="00EA69AC" w:rsidR="003C21AC" w:rsidP="00EA1CE4" w:rsidRDefault="003C21AC" w14:paraId="6AC5C0DC" w14:textId="77777777">
      <w:pPr>
        <w:rPr>
          <w:b/>
        </w:rPr>
      </w:pPr>
      <w:r w:rsidRPr="00EA69AC">
        <w:rPr>
          <w:b/>
        </w:rPr>
        <w:t>Toelichting</w:t>
      </w:r>
    </w:p>
    <w:p w:rsidR="003C21AC" w:rsidP="00BF623B" w:rsidRDefault="003C21AC" w14:paraId="3F84B5F4" w14:textId="77777777"/>
    <w:p w:rsidR="005301AE" w:rsidP="00BF623B" w:rsidRDefault="005301AE" w14:paraId="0A444153" w14:textId="539F5CEB">
      <w:r>
        <w:t>Dit amendement beoogt te regelen dat</w:t>
      </w:r>
      <w:r w:rsidR="00990AC1">
        <w:t xml:space="preserve"> wanneer</w:t>
      </w:r>
      <w:r>
        <w:t xml:space="preserve"> </w:t>
      </w:r>
      <w:r w:rsidR="00990AC1">
        <w:t>een rechtspersoon</w:t>
      </w:r>
      <w:r w:rsidR="00FE1849">
        <w:t xml:space="preserve"> op strafbare wijze</w:t>
      </w:r>
      <w:r w:rsidR="00990AC1">
        <w:t xml:space="preserve"> mensen, dieren, planten of goederen aan ioniserende straling blootstelt, of mensen, dieren, planten, goederen, bodem, water of lucht met radioactieve stoffen besmet, er niet alleen sprake is van een strafverzwaringsgrond wanneer aanzienlijke schade wordt berokkend aan een Natura 2000-gebied, maar ook als er schade wordt berokkend aan een gebied dat valt onder Natuurnetwerk Nederland of een grondwaterbeschermingsgebied.</w:t>
      </w:r>
    </w:p>
    <w:p w:rsidR="00990AC1" w:rsidP="00BF623B" w:rsidRDefault="00990AC1" w14:paraId="7BEF2B13" w14:textId="77777777"/>
    <w:p w:rsidR="00990AC1" w:rsidP="00BF623B" w:rsidRDefault="00FE1849" w14:paraId="5D583B1F" w14:textId="6C7F75C3">
      <w:r>
        <w:t xml:space="preserve">Ditzelfde ook voor een rechtspersoon </w:t>
      </w:r>
      <w:r w:rsidRPr="00FE1849">
        <w:t>die</w:t>
      </w:r>
      <w:r>
        <w:t xml:space="preserve"> op strafbare wijze</w:t>
      </w:r>
      <w:r w:rsidRPr="00FE1849">
        <w:t xml:space="preserve"> een stof op of in de bodem, in de lucht of in het oppervlaktewater brengt,</w:t>
      </w:r>
      <w:r>
        <w:t xml:space="preserve"> en voor een rechtspersoon die op strafbare wijze waren verkoopt of te koop aanbiedt waarvan het gebruik op een grotere schaal ten gevolge heeft dat een stof, voorwerp of energie op of in de bodem, de lucht of het oppervlaktewater wordt gebracht dan wel dat de bodem, de lucht of het oppervlaktewater aan ioniserende straling wordt blootgesteld.</w:t>
      </w:r>
    </w:p>
    <w:p w:rsidR="00990AC1" w:rsidP="00BF623B" w:rsidRDefault="00990AC1" w14:paraId="6A75DC64" w14:textId="77777777"/>
    <w:p w:rsidR="00FE1849" w:rsidP="00BF623B" w:rsidRDefault="00FE1849" w14:paraId="3BBDA6B0" w14:textId="37521EDC">
      <w:r>
        <w:t>Ditzelfde ook voor een rechtspersoon die een economisch delict begaat dat valt onder de Wet op de economische delicten.</w:t>
      </w:r>
    </w:p>
    <w:p w:rsidR="00990AC1" w:rsidP="00BF623B" w:rsidRDefault="00FE1849" w14:paraId="7C396032" w14:textId="203A283F">
      <w:r>
        <w:br/>
        <w:t>De indiener is van mening dat de gevolgen van aanzienlijke aantasting van grondwaterbeschermingsgebieden of Natuurnetwerk Nederland van dezelfde strafbare aard zijn als de gevolgen van aantasting van Natura 2000-gebieden.</w:t>
      </w:r>
      <w:r w:rsidR="000E1935">
        <w:t xml:space="preserve"> In deze gevallen gaat het om een grove vorm milieucriminaliteit en om aanzienlijke aantasting van beschermde natuur.</w:t>
      </w:r>
      <w:r>
        <w:t xml:space="preserve"> Daarom wil de indiener dat de </w:t>
      </w:r>
      <w:r w:rsidR="000E1935">
        <w:t xml:space="preserve">verzwaarde </w:t>
      </w:r>
      <w:r>
        <w:t xml:space="preserve">strafmaat in deze gevallen gelijkgetrokken wordt. </w:t>
      </w:r>
    </w:p>
    <w:p w:rsidRPr="00EA69AC" w:rsidR="005B1DCC" w:rsidP="00BF623B" w:rsidRDefault="005B1DCC" w14:paraId="32E47EE9" w14:textId="77777777"/>
    <w:p w:rsidRPr="00EA69AC" w:rsidR="00B4708A" w:rsidP="00EA1CE4" w:rsidRDefault="005E1054" w14:paraId="02E59221" w14:textId="1138B741">
      <w:r>
        <w:t>Teunissen</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2C02B" w14:textId="77777777" w:rsidR="00866D7E" w:rsidRDefault="00866D7E">
      <w:pPr>
        <w:spacing w:line="20" w:lineRule="exact"/>
      </w:pPr>
    </w:p>
  </w:endnote>
  <w:endnote w:type="continuationSeparator" w:id="0">
    <w:p w14:paraId="6683351F" w14:textId="77777777" w:rsidR="00866D7E" w:rsidRDefault="00866D7E">
      <w:pPr>
        <w:pStyle w:val="Amendement"/>
      </w:pPr>
      <w:r>
        <w:rPr>
          <w:b w:val="0"/>
        </w:rPr>
        <w:t xml:space="preserve"> </w:t>
      </w:r>
    </w:p>
  </w:endnote>
  <w:endnote w:type="continuationNotice" w:id="1">
    <w:p w14:paraId="711D8396" w14:textId="77777777" w:rsidR="00866D7E" w:rsidRDefault="00866D7E">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41E25" w14:textId="77777777" w:rsidR="00866D7E" w:rsidRDefault="00866D7E">
      <w:pPr>
        <w:pStyle w:val="Amendement"/>
      </w:pPr>
      <w:r>
        <w:rPr>
          <w:b w:val="0"/>
        </w:rPr>
        <w:separator/>
      </w:r>
    </w:p>
  </w:footnote>
  <w:footnote w:type="continuationSeparator" w:id="0">
    <w:p w14:paraId="4FE25311" w14:textId="77777777" w:rsidR="00866D7E" w:rsidRDefault="00866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9B340E"/>
    <w:multiLevelType w:val="multilevel"/>
    <w:tmpl w:val="5950CA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3519599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054"/>
    <w:rsid w:val="000062BC"/>
    <w:rsid w:val="00052244"/>
    <w:rsid w:val="0007471A"/>
    <w:rsid w:val="000D17BF"/>
    <w:rsid w:val="000E1935"/>
    <w:rsid w:val="001413C2"/>
    <w:rsid w:val="00157CAF"/>
    <w:rsid w:val="001656EE"/>
    <w:rsid w:val="0016653D"/>
    <w:rsid w:val="00181EB0"/>
    <w:rsid w:val="001D4B6C"/>
    <w:rsid w:val="001D56AF"/>
    <w:rsid w:val="001E0E21"/>
    <w:rsid w:val="00212E0A"/>
    <w:rsid w:val="002153B0"/>
    <w:rsid w:val="0021777F"/>
    <w:rsid w:val="00241DD0"/>
    <w:rsid w:val="002619BA"/>
    <w:rsid w:val="002A0713"/>
    <w:rsid w:val="002A26ED"/>
    <w:rsid w:val="00333B67"/>
    <w:rsid w:val="0034416E"/>
    <w:rsid w:val="00345F9E"/>
    <w:rsid w:val="003C21AC"/>
    <w:rsid w:val="003C5218"/>
    <w:rsid w:val="003C7876"/>
    <w:rsid w:val="003E2308"/>
    <w:rsid w:val="003E2F98"/>
    <w:rsid w:val="00413B00"/>
    <w:rsid w:val="0042574B"/>
    <w:rsid w:val="0043079D"/>
    <w:rsid w:val="004330ED"/>
    <w:rsid w:val="00481C91"/>
    <w:rsid w:val="004911E3"/>
    <w:rsid w:val="00497D57"/>
    <w:rsid w:val="004A1E29"/>
    <w:rsid w:val="004A7DD4"/>
    <w:rsid w:val="004B50D8"/>
    <w:rsid w:val="004B5B90"/>
    <w:rsid w:val="00501109"/>
    <w:rsid w:val="005301AE"/>
    <w:rsid w:val="00550FC0"/>
    <w:rsid w:val="005703C9"/>
    <w:rsid w:val="0058420E"/>
    <w:rsid w:val="00596096"/>
    <w:rsid w:val="00597703"/>
    <w:rsid w:val="005A6097"/>
    <w:rsid w:val="005B1DCC"/>
    <w:rsid w:val="005B7323"/>
    <w:rsid w:val="005C25B9"/>
    <w:rsid w:val="005E1054"/>
    <w:rsid w:val="006267E6"/>
    <w:rsid w:val="00653FA8"/>
    <w:rsid w:val="006558D2"/>
    <w:rsid w:val="00672D25"/>
    <w:rsid w:val="006738BC"/>
    <w:rsid w:val="006D3E69"/>
    <w:rsid w:val="006E0971"/>
    <w:rsid w:val="006F2B2B"/>
    <w:rsid w:val="006F572A"/>
    <w:rsid w:val="00743517"/>
    <w:rsid w:val="0076020F"/>
    <w:rsid w:val="007709F6"/>
    <w:rsid w:val="00783215"/>
    <w:rsid w:val="007965FC"/>
    <w:rsid w:val="007C1BAB"/>
    <w:rsid w:val="007D2608"/>
    <w:rsid w:val="007E3FF4"/>
    <w:rsid w:val="007F45C3"/>
    <w:rsid w:val="008164E5"/>
    <w:rsid w:val="00830081"/>
    <w:rsid w:val="008467D7"/>
    <w:rsid w:val="00851A59"/>
    <w:rsid w:val="00852541"/>
    <w:rsid w:val="00865D08"/>
    <w:rsid w:val="00865D47"/>
    <w:rsid w:val="00866D7E"/>
    <w:rsid w:val="0088452C"/>
    <w:rsid w:val="0089459B"/>
    <w:rsid w:val="008D7DCB"/>
    <w:rsid w:val="009055DB"/>
    <w:rsid w:val="00905ECB"/>
    <w:rsid w:val="0093270B"/>
    <w:rsid w:val="00941D96"/>
    <w:rsid w:val="0096165D"/>
    <w:rsid w:val="00966C83"/>
    <w:rsid w:val="00990AC1"/>
    <w:rsid w:val="00993E91"/>
    <w:rsid w:val="009A409F"/>
    <w:rsid w:val="009B5845"/>
    <w:rsid w:val="009C0C1F"/>
    <w:rsid w:val="00A10505"/>
    <w:rsid w:val="00A1288B"/>
    <w:rsid w:val="00A43AB1"/>
    <w:rsid w:val="00A53203"/>
    <w:rsid w:val="00A772EB"/>
    <w:rsid w:val="00AC3B05"/>
    <w:rsid w:val="00AD0D02"/>
    <w:rsid w:val="00B01BA6"/>
    <w:rsid w:val="00B4708A"/>
    <w:rsid w:val="00B63FB7"/>
    <w:rsid w:val="00BF623B"/>
    <w:rsid w:val="00C035D4"/>
    <w:rsid w:val="00C07193"/>
    <w:rsid w:val="00C47FC9"/>
    <w:rsid w:val="00C679BF"/>
    <w:rsid w:val="00C81BBD"/>
    <w:rsid w:val="00CC029C"/>
    <w:rsid w:val="00CD3132"/>
    <w:rsid w:val="00CE27CD"/>
    <w:rsid w:val="00D134F3"/>
    <w:rsid w:val="00D47D01"/>
    <w:rsid w:val="00D774B3"/>
    <w:rsid w:val="00DB53A7"/>
    <w:rsid w:val="00DC16BD"/>
    <w:rsid w:val="00DC78DE"/>
    <w:rsid w:val="00DD35A5"/>
    <w:rsid w:val="00DE2948"/>
    <w:rsid w:val="00DF68BE"/>
    <w:rsid w:val="00DF712A"/>
    <w:rsid w:val="00E25DF4"/>
    <w:rsid w:val="00E31DF7"/>
    <w:rsid w:val="00E3485D"/>
    <w:rsid w:val="00E52F92"/>
    <w:rsid w:val="00E6619B"/>
    <w:rsid w:val="00E77160"/>
    <w:rsid w:val="00E908D7"/>
    <w:rsid w:val="00EA1CE4"/>
    <w:rsid w:val="00EA69AC"/>
    <w:rsid w:val="00EB40A1"/>
    <w:rsid w:val="00EC3112"/>
    <w:rsid w:val="00ED5E57"/>
    <w:rsid w:val="00EE1BD8"/>
    <w:rsid w:val="00F12ADE"/>
    <w:rsid w:val="00F34874"/>
    <w:rsid w:val="00F44CEA"/>
    <w:rsid w:val="00F933F1"/>
    <w:rsid w:val="00FA3A35"/>
    <w:rsid w:val="00FA5BBE"/>
    <w:rsid w:val="00FD47A9"/>
    <w:rsid w:val="00FE1359"/>
    <w:rsid w:val="00FE1849"/>
    <w:rsid w:val="00FF71B1"/>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6FAE7C"/>
  <w15:docId w15:val="{06C94DCA-7EA7-477A-A6E4-8C19A89A1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erwijzingopmerking">
    <w:name w:val="annotation reference"/>
    <w:basedOn w:val="Standaardalinea-lettertype"/>
    <w:semiHidden/>
    <w:unhideWhenUsed/>
    <w:rsid w:val="00941D96"/>
    <w:rPr>
      <w:sz w:val="16"/>
      <w:szCs w:val="16"/>
    </w:rPr>
  </w:style>
  <w:style w:type="paragraph" w:styleId="Tekstopmerking">
    <w:name w:val="annotation text"/>
    <w:basedOn w:val="Standaard"/>
    <w:link w:val="TekstopmerkingChar"/>
    <w:unhideWhenUsed/>
    <w:rsid w:val="00941D96"/>
    <w:rPr>
      <w:sz w:val="20"/>
    </w:rPr>
  </w:style>
  <w:style w:type="character" w:customStyle="1" w:styleId="TekstopmerkingChar">
    <w:name w:val="Tekst opmerking Char"/>
    <w:basedOn w:val="Standaardalinea-lettertype"/>
    <w:link w:val="Tekstopmerking"/>
    <w:rsid w:val="00941D96"/>
  </w:style>
  <w:style w:type="paragraph" w:styleId="Onderwerpvanopmerking">
    <w:name w:val="annotation subject"/>
    <w:basedOn w:val="Tekstopmerking"/>
    <w:next w:val="Tekstopmerking"/>
    <w:link w:val="OnderwerpvanopmerkingChar"/>
    <w:semiHidden/>
    <w:unhideWhenUsed/>
    <w:rsid w:val="00941D96"/>
    <w:rPr>
      <w:b/>
      <w:bCs/>
    </w:rPr>
  </w:style>
  <w:style w:type="character" w:customStyle="1" w:styleId="OnderwerpvanopmerkingChar">
    <w:name w:val="Onderwerp van opmerking Char"/>
    <w:basedOn w:val="TekstopmerkingChar"/>
    <w:link w:val="Onderwerpvanopmerking"/>
    <w:semiHidden/>
    <w:rsid w:val="00941D96"/>
    <w:rPr>
      <w:b/>
      <w:bCs/>
    </w:rPr>
  </w:style>
  <w:style w:type="paragraph" w:styleId="Revisie">
    <w:name w:val="Revision"/>
    <w:hidden/>
    <w:uiPriority w:val="99"/>
    <w:semiHidden/>
    <w:rsid w:val="00E7716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373</ap:Words>
  <ap:Characters>2052</ap:Characters>
  <ap:DocSecurity>0</ap:DocSecurity>
  <ap:Lines>17</ap:Lines>
  <ap:Paragraphs>4</ap:Paragraphs>
  <ap:ScaleCrop>false</ap:ScaleCrop>
  <ap:HeadingPairs>
    <vt:vector baseType="variant" size="4">
      <vt:variant>
        <vt:lpstr>Title</vt:lpstr>
      </vt:variant>
      <vt:variant>
        <vt:i4>1</vt:i4>
      </vt:variant>
      <vt:variant>
        <vt:lpstr>Titel</vt:lpstr>
      </vt:variant>
      <vt:variant>
        <vt:i4>1</vt:i4>
      </vt:variant>
    </vt:vector>
  </ap:HeadingPairs>
  <ap:TitlesOfParts>
    <vt:vector baseType="lpstr" size="2">
      <vt:lpstr>amt</vt:lpstr>
      <vt:lpstr>amt</vt:lpstr>
    </vt:vector>
  </ap:TitlesOfParts>
  <ap:LinksUpToDate>false</ap:LinksUpToDate>
  <ap:CharactersWithSpaces>2421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2026-10-12T07:54:00.0000000Z</dcterms:created>
  <dcterms:modified xsi:type="dcterms:W3CDTF">2026-10-12T07:54:00.0000000Z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