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743F9" w:rsidR="007F2FF5" w:rsidP="0056323B" w:rsidRDefault="007F2FF5" w14:paraId="67980FF2" w14:textId="1E0C739D">
      <w:pPr>
        <w:tabs>
          <w:tab w:val="left" w:pos="2835"/>
        </w:tabs>
        <w:rPr>
          <w:b/>
          <w:szCs w:val="18"/>
        </w:rPr>
      </w:pPr>
      <w:bookmarkStart w:name="_Hlk215566085" w:id="0"/>
      <w:r w:rsidRPr="00506D60">
        <w:rPr>
          <w:b/>
          <w:szCs w:val="18"/>
        </w:rPr>
        <w:t>Besluit</w:t>
      </w:r>
      <w:r w:rsidRPr="00F6754B">
        <w:rPr>
          <w:b/>
          <w:szCs w:val="18"/>
        </w:rPr>
        <w:t xml:space="preserve"> van </w:t>
      </w:r>
      <w:r w:rsidRPr="003743F9" w:rsidR="009B11F1">
        <w:rPr>
          <w:b/>
          <w:szCs w:val="18"/>
        </w:rPr>
        <w:t>PM</w:t>
      </w:r>
      <w:r w:rsidRPr="003743F9">
        <w:rPr>
          <w:b/>
          <w:szCs w:val="18"/>
        </w:rPr>
        <w:t>, houdende wijziging van het Reglement voor de binnenvisserij 1985 in verband met het toestaan van vistuigen voor het vangen van rivierkreeften</w:t>
      </w:r>
    </w:p>
    <w:p w:rsidRPr="003743F9" w:rsidR="00B2540E" w:rsidP="00731D19" w:rsidRDefault="00B2540E" w14:paraId="53A1D90D" w14:textId="47D7EC16">
      <w:pPr>
        <w:rPr>
          <w:b/>
          <w:bCs/>
          <w:szCs w:val="18"/>
        </w:rPr>
      </w:pPr>
      <w:proofErr w:type="spellStart"/>
      <w:r w:rsidRPr="003743F9">
        <w:rPr>
          <w:b/>
          <w:bCs/>
          <w:szCs w:val="18"/>
        </w:rPr>
        <w:t>KetenID</w:t>
      </w:r>
      <w:proofErr w:type="spellEnd"/>
      <w:r w:rsidRPr="003743F9">
        <w:rPr>
          <w:b/>
          <w:bCs/>
          <w:szCs w:val="18"/>
        </w:rPr>
        <w:t xml:space="preserve">: </w:t>
      </w:r>
      <w:r w:rsidRPr="003743F9">
        <w:rPr>
          <w:b/>
          <w:bCs/>
        </w:rPr>
        <w:t xml:space="preserve">26900  </w:t>
      </w:r>
    </w:p>
    <w:p w:rsidRPr="003743F9" w:rsidR="007F2FF5" w:rsidP="007F2FF5" w:rsidRDefault="007F2FF5" w14:paraId="4FA8ADF9" w14:textId="3A727290">
      <w:pPr>
        <w:ind w:firstLine="284"/>
        <w:rPr>
          <w:szCs w:val="18"/>
        </w:rPr>
      </w:pPr>
      <w:r w:rsidRPr="003743F9">
        <w:rPr>
          <w:szCs w:val="18"/>
        </w:rPr>
        <w:t>Wij Willem-Alexander, bij de gratie Gods, Koning der Nederlanden, Prins van Oranje-Nassau, enz. enz. enz.</w:t>
      </w:r>
    </w:p>
    <w:p w:rsidRPr="003743F9" w:rsidR="007F2FF5" w:rsidP="007F2FF5" w:rsidRDefault="007F2FF5" w14:paraId="15271B5A" w14:textId="16B5908A">
      <w:pPr>
        <w:ind w:firstLine="284"/>
        <w:rPr>
          <w:szCs w:val="18"/>
        </w:rPr>
      </w:pPr>
      <w:r w:rsidRPr="003743F9">
        <w:rPr>
          <w:szCs w:val="18"/>
        </w:rPr>
        <w:t>Op de voordracht van Onze Staatssecretaris van Landbouw, Visserij, Voedselzekerheid en Natuur, nr. WJZ</w:t>
      </w:r>
      <w:r w:rsidRPr="003743F9" w:rsidR="009B11F1">
        <w:rPr>
          <w:szCs w:val="18"/>
        </w:rPr>
        <w:t xml:space="preserve"> PM.</w:t>
      </w:r>
    </w:p>
    <w:p w:rsidRPr="003743F9" w:rsidR="007F2FF5" w:rsidP="007F2FF5" w:rsidRDefault="007F2FF5" w14:paraId="185102C5" w14:textId="77777777">
      <w:pPr>
        <w:ind w:firstLine="284"/>
        <w:rPr>
          <w:szCs w:val="18"/>
        </w:rPr>
      </w:pPr>
      <w:r w:rsidRPr="003743F9">
        <w:rPr>
          <w:szCs w:val="18"/>
        </w:rPr>
        <w:t>Gelet op artikel 16, eerste lid, onderdeel a, van de Visserijwet 1963;</w:t>
      </w:r>
    </w:p>
    <w:p w:rsidRPr="003743F9" w:rsidR="007F2FF5" w:rsidP="007F2FF5" w:rsidRDefault="007F2FF5" w14:paraId="76E40672" w14:textId="3EF46A15">
      <w:pPr>
        <w:ind w:firstLine="284"/>
        <w:rPr>
          <w:szCs w:val="18"/>
        </w:rPr>
      </w:pPr>
      <w:r w:rsidRPr="003743F9">
        <w:rPr>
          <w:szCs w:val="18"/>
        </w:rPr>
        <w:t xml:space="preserve">De Afdeling advisering van de Raad van State gehoord (advies van </w:t>
      </w:r>
      <w:r w:rsidRPr="003743F9" w:rsidR="009B11F1">
        <w:rPr>
          <w:szCs w:val="18"/>
        </w:rPr>
        <w:t>PM</w:t>
      </w:r>
      <w:r w:rsidRPr="003743F9">
        <w:rPr>
          <w:szCs w:val="18"/>
        </w:rPr>
        <w:t xml:space="preserve"> nr. </w:t>
      </w:r>
      <w:r w:rsidRPr="003743F9" w:rsidR="009B11F1">
        <w:rPr>
          <w:szCs w:val="18"/>
        </w:rPr>
        <w:t>PM)</w:t>
      </w:r>
    </w:p>
    <w:p w:rsidRPr="003743F9" w:rsidR="007F2FF5" w:rsidP="007F2FF5" w:rsidRDefault="007F2FF5" w14:paraId="24D83D2D" w14:textId="5D3D06B6">
      <w:pPr>
        <w:ind w:firstLine="284"/>
        <w:rPr>
          <w:szCs w:val="18"/>
        </w:rPr>
      </w:pPr>
      <w:r w:rsidRPr="003743F9">
        <w:rPr>
          <w:szCs w:val="18"/>
        </w:rPr>
        <w:t xml:space="preserve">Gezien het nader rapport van Onze Staatssecretaris van Landbouw, Visserij, Voedselzekerheid en Natuur van </w:t>
      </w:r>
      <w:r w:rsidRPr="003743F9" w:rsidR="009B11F1">
        <w:rPr>
          <w:szCs w:val="18"/>
        </w:rPr>
        <w:t>PM</w:t>
      </w:r>
      <w:r w:rsidRPr="003743F9">
        <w:rPr>
          <w:szCs w:val="18"/>
        </w:rPr>
        <w:t>, nr. WJZ</w:t>
      </w:r>
      <w:r w:rsidRPr="003743F9" w:rsidR="009B11F1">
        <w:rPr>
          <w:szCs w:val="18"/>
        </w:rPr>
        <w:t xml:space="preserve"> PM</w:t>
      </w:r>
      <w:r w:rsidRPr="003743F9">
        <w:rPr>
          <w:szCs w:val="18"/>
        </w:rPr>
        <w:t>;</w:t>
      </w:r>
    </w:p>
    <w:p w:rsidRPr="003743F9" w:rsidR="007F2FF5" w:rsidP="007F2FF5" w:rsidRDefault="007F2FF5" w14:paraId="16AFA145" w14:textId="77777777">
      <w:pPr>
        <w:ind w:firstLine="284"/>
        <w:rPr>
          <w:szCs w:val="18"/>
        </w:rPr>
      </w:pPr>
      <w:r w:rsidRPr="003743F9">
        <w:rPr>
          <w:szCs w:val="18"/>
        </w:rPr>
        <w:t>Hebben goedgevonden en verstaan:</w:t>
      </w:r>
    </w:p>
    <w:p w:rsidRPr="003743F9" w:rsidR="007F2FF5" w:rsidP="007F2FF5" w:rsidRDefault="007F2FF5" w14:paraId="6ACA9733" w14:textId="77777777">
      <w:pPr>
        <w:ind w:firstLine="284"/>
        <w:rPr>
          <w:szCs w:val="18"/>
        </w:rPr>
      </w:pPr>
    </w:p>
    <w:p w:rsidRPr="003743F9" w:rsidR="007F2FF5" w:rsidP="007F2FF5" w:rsidRDefault="007F2FF5" w14:paraId="79177623" w14:textId="77777777">
      <w:pPr>
        <w:rPr>
          <w:szCs w:val="18"/>
        </w:rPr>
      </w:pPr>
      <w:bookmarkStart w:name="_Hlk196235020" w:id="1"/>
      <w:r w:rsidRPr="003743F9">
        <w:rPr>
          <w:b/>
          <w:szCs w:val="18"/>
        </w:rPr>
        <w:t>ARTIKEL I</w:t>
      </w:r>
    </w:p>
    <w:p w:rsidRPr="003743F9" w:rsidR="007F2FF5" w:rsidP="007F2FF5" w:rsidRDefault="007F2FF5" w14:paraId="141C0B3D" w14:textId="77777777">
      <w:pPr>
        <w:rPr>
          <w:szCs w:val="18"/>
        </w:rPr>
      </w:pPr>
      <w:r w:rsidRPr="003743F9">
        <w:rPr>
          <w:szCs w:val="18"/>
        </w:rPr>
        <w:t>Het Reglement voor de binnenvisserij 1985 wordt als volgt gewijzigd:</w:t>
      </w:r>
    </w:p>
    <w:p w:rsidRPr="003743F9" w:rsidR="007F2FF5" w:rsidP="007F2FF5" w:rsidRDefault="007F2FF5" w14:paraId="12E7D3A4" w14:textId="77777777">
      <w:pPr>
        <w:rPr>
          <w:szCs w:val="18"/>
        </w:rPr>
      </w:pPr>
      <w:r w:rsidRPr="003743F9">
        <w:rPr>
          <w:szCs w:val="18"/>
        </w:rPr>
        <w:t xml:space="preserve">A </w:t>
      </w:r>
    </w:p>
    <w:p w:rsidRPr="003743F9" w:rsidR="007F2FF5" w:rsidP="007F2FF5" w:rsidRDefault="007F2FF5" w14:paraId="62AF020F" w14:textId="77777777">
      <w:pPr>
        <w:rPr>
          <w:szCs w:val="18"/>
        </w:rPr>
      </w:pPr>
      <w:r w:rsidRPr="003743F9">
        <w:rPr>
          <w:szCs w:val="18"/>
        </w:rPr>
        <w:t>Artikel 2 wordt als volgt gewijzigd:</w:t>
      </w:r>
      <w:r w:rsidRPr="003743F9">
        <w:rPr>
          <w:strike/>
          <w:szCs w:val="18"/>
        </w:rPr>
        <w:t xml:space="preserve">  </w:t>
      </w:r>
    </w:p>
    <w:p w:rsidRPr="003743F9" w:rsidR="007F2FF5" w:rsidP="007F2FF5" w:rsidRDefault="007F2FF5" w14:paraId="6EEEDE3A" w14:textId="2833AA28">
      <w:pPr>
        <w:rPr>
          <w:szCs w:val="18"/>
        </w:rPr>
      </w:pPr>
      <w:r w:rsidRPr="003743F9">
        <w:rPr>
          <w:szCs w:val="18"/>
        </w:rPr>
        <w:t xml:space="preserve">1. In het derde lid </w:t>
      </w:r>
      <w:r w:rsidR="00087426">
        <w:rPr>
          <w:szCs w:val="18"/>
        </w:rPr>
        <w:t xml:space="preserve">(oud) </w:t>
      </w:r>
      <w:r w:rsidRPr="003743F9">
        <w:rPr>
          <w:szCs w:val="18"/>
        </w:rPr>
        <w:t xml:space="preserve">wordt na ‘de kreeftenkorf’ ingevoegd ‘en de vistuigen, bedoeld in het </w:t>
      </w:r>
      <w:r w:rsidRPr="003743F9" w:rsidR="005E0A42">
        <w:rPr>
          <w:szCs w:val="18"/>
        </w:rPr>
        <w:t>derde</w:t>
      </w:r>
      <w:r w:rsidRPr="003743F9" w:rsidR="00A177E7">
        <w:rPr>
          <w:szCs w:val="18"/>
        </w:rPr>
        <w:t xml:space="preserve"> </w:t>
      </w:r>
      <w:r w:rsidRPr="003743F9">
        <w:rPr>
          <w:szCs w:val="18"/>
        </w:rPr>
        <w:t xml:space="preserve">lid’. </w:t>
      </w:r>
    </w:p>
    <w:p w:rsidRPr="003743F9" w:rsidR="007F2FF5" w:rsidP="007F2FF5" w:rsidRDefault="007F2FF5" w14:paraId="5CD03CAC" w14:textId="1DA969E5">
      <w:pPr>
        <w:rPr>
          <w:szCs w:val="18"/>
        </w:rPr>
      </w:pPr>
      <w:r w:rsidRPr="003743F9">
        <w:rPr>
          <w:szCs w:val="18"/>
        </w:rPr>
        <w:t>2. Onder vernummering van het derde tot het ze</w:t>
      </w:r>
      <w:r w:rsidRPr="003743F9" w:rsidR="00060F2F">
        <w:rPr>
          <w:szCs w:val="18"/>
        </w:rPr>
        <w:t>s</w:t>
      </w:r>
      <w:r w:rsidRPr="003743F9">
        <w:rPr>
          <w:szCs w:val="18"/>
        </w:rPr>
        <w:t xml:space="preserve">de lid worden </w:t>
      </w:r>
      <w:r w:rsidRPr="003743F9" w:rsidR="00060F2F">
        <w:rPr>
          <w:szCs w:val="18"/>
        </w:rPr>
        <w:t>drie</w:t>
      </w:r>
      <w:r w:rsidRPr="003743F9">
        <w:rPr>
          <w:szCs w:val="18"/>
        </w:rPr>
        <w:t xml:space="preserve"> leden ingevoegd, luidende:</w:t>
      </w:r>
    </w:p>
    <w:p w:rsidRPr="003743F9" w:rsidR="007F2FF5" w:rsidP="007F2FF5" w:rsidRDefault="007F2FF5" w14:paraId="3BB47803" w14:textId="0B6FD75E">
      <w:pPr>
        <w:rPr>
          <w:szCs w:val="18"/>
        </w:rPr>
      </w:pPr>
      <w:r w:rsidRPr="003743F9">
        <w:rPr>
          <w:szCs w:val="18"/>
        </w:rPr>
        <w:t>3. Bij ministeriële regeling kunnen in aanvulling op het eerste lid vistuigen worden aangewezen die geschikt zijn om grootschalig rivierkreeften te vangen en waarbij de vangst van andere soorten</w:t>
      </w:r>
      <w:r w:rsidRPr="003743F9" w:rsidR="00AC56B0">
        <w:rPr>
          <w:szCs w:val="18"/>
        </w:rPr>
        <w:t xml:space="preserve"> dieren</w:t>
      </w:r>
      <w:r w:rsidRPr="003743F9">
        <w:rPr>
          <w:szCs w:val="18"/>
        </w:rPr>
        <w:t xml:space="preserve"> dan rivierkreeft en Chinese wolhandkrab beperkt is.</w:t>
      </w:r>
    </w:p>
    <w:p w:rsidRPr="003743F9" w:rsidR="007F2FF5" w:rsidP="007F2FF5" w:rsidRDefault="007F2FF5" w14:paraId="0E4C67FD" w14:textId="1C6354D4">
      <w:pPr>
        <w:rPr>
          <w:szCs w:val="18"/>
        </w:rPr>
      </w:pPr>
      <w:bookmarkStart w:name="_Hlk196739744" w:id="2"/>
      <w:r w:rsidRPr="003743F9">
        <w:rPr>
          <w:szCs w:val="18"/>
        </w:rPr>
        <w:t>4. Het vissen met</w:t>
      </w:r>
      <w:r w:rsidRPr="003743F9" w:rsidR="00540F43">
        <w:rPr>
          <w:szCs w:val="18"/>
        </w:rPr>
        <w:t xml:space="preserve"> een vistuig als bedoeld </w:t>
      </w:r>
      <w:r w:rsidRPr="003743F9">
        <w:rPr>
          <w:szCs w:val="18"/>
        </w:rPr>
        <w:t>in het derde lid is enkel toegestaan indien</w:t>
      </w:r>
      <w:r w:rsidRPr="003743F9" w:rsidR="00707F97">
        <w:rPr>
          <w:szCs w:val="18"/>
        </w:rPr>
        <w:t xml:space="preserve"> </w:t>
      </w:r>
      <w:r w:rsidRPr="003743F9">
        <w:rPr>
          <w:szCs w:val="18"/>
        </w:rPr>
        <w:t>andere gevangen vis dan rivierkreeft en Chinese wolhandkrab onmiddellijk in hetzelfde water wordt teruggezet</w:t>
      </w:r>
      <w:r w:rsidRPr="003743F9" w:rsidR="00707F97">
        <w:rPr>
          <w:szCs w:val="18"/>
        </w:rPr>
        <w:t xml:space="preserve">. </w:t>
      </w:r>
      <w:r w:rsidRPr="003743F9">
        <w:rPr>
          <w:szCs w:val="18"/>
        </w:rPr>
        <w:t xml:space="preserve"> </w:t>
      </w:r>
    </w:p>
    <w:bookmarkEnd w:id="2"/>
    <w:p w:rsidRPr="003743F9" w:rsidR="007F2FF5" w:rsidP="007F2FF5" w:rsidRDefault="00707F97" w14:paraId="20EFA8BD" w14:textId="153539F9">
      <w:pPr>
        <w:rPr>
          <w:szCs w:val="18"/>
        </w:rPr>
      </w:pPr>
      <w:r w:rsidRPr="003743F9">
        <w:rPr>
          <w:szCs w:val="18"/>
        </w:rPr>
        <w:t>5</w:t>
      </w:r>
      <w:r w:rsidRPr="003743F9" w:rsidR="00A86FC3">
        <w:rPr>
          <w:szCs w:val="18"/>
        </w:rPr>
        <w:t>.</w:t>
      </w:r>
      <w:r w:rsidRPr="003743F9" w:rsidR="007F2FF5">
        <w:rPr>
          <w:szCs w:val="18"/>
        </w:rPr>
        <w:t xml:space="preserve"> Bij ministeriële regeling kunnen nadere voorwaarden worden gesteld aan het vissen met een vistuig als bedoeld in het derde lid</w:t>
      </w:r>
      <w:r w:rsidRPr="003743F9" w:rsidR="00A86FC3">
        <w:rPr>
          <w:szCs w:val="18"/>
        </w:rPr>
        <w:t xml:space="preserve">, die betrekking hebben op het gebruik van dit vistuig </w:t>
      </w:r>
      <w:r w:rsidRPr="003743F9" w:rsidR="00605EFC">
        <w:rPr>
          <w:szCs w:val="18"/>
        </w:rPr>
        <w:t>of</w:t>
      </w:r>
      <w:r w:rsidRPr="003743F9" w:rsidR="00A86FC3">
        <w:rPr>
          <w:szCs w:val="18"/>
        </w:rPr>
        <w:t xml:space="preserve"> de periode waarin dit vistuig kan worden gebruikt</w:t>
      </w:r>
      <w:r w:rsidRPr="003743F9" w:rsidR="007F2FF5">
        <w:rPr>
          <w:szCs w:val="18"/>
        </w:rPr>
        <w:t xml:space="preserve">.  </w:t>
      </w:r>
    </w:p>
    <w:p w:rsidRPr="003743F9" w:rsidR="007F2FF5" w:rsidP="007F2FF5" w:rsidRDefault="007F2FF5" w14:paraId="252925AA" w14:textId="77777777">
      <w:pPr>
        <w:rPr>
          <w:szCs w:val="18"/>
        </w:rPr>
      </w:pPr>
    </w:p>
    <w:p w:rsidRPr="003743F9" w:rsidR="007F2FF5" w:rsidP="007F2FF5" w:rsidRDefault="007F2FF5" w14:paraId="3696BDC7" w14:textId="77777777">
      <w:pPr>
        <w:rPr>
          <w:color w:val="FF0000"/>
          <w:szCs w:val="18"/>
        </w:rPr>
      </w:pPr>
      <w:r w:rsidRPr="003743F9">
        <w:rPr>
          <w:szCs w:val="18"/>
        </w:rPr>
        <w:t xml:space="preserve">B </w:t>
      </w:r>
    </w:p>
    <w:p w:rsidR="00087426" w:rsidP="007F2FF5" w:rsidRDefault="007F2FF5" w14:paraId="47123576" w14:textId="77777777">
      <w:pPr>
        <w:rPr>
          <w:szCs w:val="18"/>
        </w:rPr>
      </w:pPr>
      <w:r w:rsidRPr="003743F9">
        <w:rPr>
          <w:szCs w:val="18"/>
        </w:rPr>
        <w:t xml:space="preserve">In artikel 7, tweede lid, onderdeel c, wordt ‘de ankerkuil en de kreeftenkorf’ vervangen door ‘, de ankerkuil, </w:t>
      </w:r>
      <w:r w:rsidRPr="003743F9" w:rsidR="00335AB4">
        <w:rPr>
          <w:szCs w:val="18"/>
        </w:rPr>
        <w:t xml:space="preserve">de </w:t>
      </w:r>
      <w:r w:rsidRPr="003743F9">
        <w:rPr>
          <w:szCs w:val="18"/>
        </w:rPr>
        <w:t xml:space="preserve">kreeftenkorf en een vistuig als bedoeld in artikel 2, </w:t>
      </w:r>
      <w:r w:rsidRPr="003743F9" w:rsidR="00AB7E1B">
        <w:rPr>
          <w:szCs w:val="18"/>
        </w:rPr>
        <w:t>derde</w:t>
      </w:r>
      <w:r w:rsidRPr="003743F9">
        <w:rPr>
          <w:szCs w:val="18"/>
        </w:rPr>
        <w:t xml:space="preserve"> lid,’. </w:t>
      </w:r>
    </w:p>
    <w:p w:rsidR="00087426" w:rsidP="007F2FF5" w:rsidRDefault="00087426" w14:paraId="78F325F3" w14:textId="77777777">
      <w:pPr>
        <w:rPr>
          <w:szCs w:val="18"/>
        </w:rPr>
      </w:pPr>
    </w:p>
    <w:p w:rsidRPr="003743F9" w:rsidR="00707F97" w:rsidP="007F2FF5" w:rsidRDefault="00707F97" w14:paraId="1CF33124" w14:textId="07CA5A34">
      <w:pPr>
        <w:rPr>
          <w:szCs w:val="18"/>
        </w:rPr>
      </w:pPr>
      <w:r w:rsidRPr="003743F9">
        <w:rPr>
          <w:szCs w:val="18"/>
        </w:rPr>
        <w:t>C</w:t>
      </w:r>
    </w:p>
    <w:p w:rsidRPr="003743F9" w:rsidR="00707F97" w:rsidP="007F2FF5" w:rsidRDefault="00707F97" w14:paraId="518AD82C" w14:textId="61F0E997">
      <w:pPr>
        <w:rPr>
          <w:szCs w:val="18"/>
        </w:rPr>
      </w:pPr>
      <w:r w:rsidRPr="003743F9">
        <w:rPr>
          <w:szCs w:val="18"/>
        </w:rPr>
        <w:lastRenderedPageBreak/>
        <w:t>Na artikel 7a wordt een artikel ingevoegd, luidende:</w:t>
      </w:r>
    </w:p>
    <w:p w:rsidRPr="003743F9" w:rsidR="00707F97" w:rsidP="007F2FF5" w:rsidRDefault="00707F97" w14:paraId="64E7D44A" w14:textId="77777777">
      <w:pPr>
        <w:rPr>
          <w:b/>
          <w:bCs/>
          <w:szCs w:val="18"/>
        </w:rPr>
      </w:pPr>
    </w:p>
    <w:p w:rsidRPr="003743F9" w:rsidR="00707F97" w:rsidP="007F2FF5" w:rsidRDefault="00707F97" w14:paraId="69C25D49" w14:textId="6ACA107F">
      <w:pPr>
        <w:rPr>
          <w:b/>
          <w:bCs/>
          <w:szCs w:val="18"/>
        </w:rPr>
      </w:pPr>
      <w:r w:rsidRPr="003743F9">
        <w:rPr>
          <w:b/>
          <w:bCs/>
          <w:szCs w:val="18"/>
        </w:rPr>
        <w:t>Artikel 7b</w:t>
      </w:r>
    </w:p>
    <w:p w:rsidRPr="003743F9" w:rsidR="00707F97" w:rsidP="00540F43" w:rsidRDefault="00540F43" w14:paraId="2BDDF301" w14:textId="4E2F0339">
      <w:pPr>
        <w:rPr>
          <w:szCs w:val="18"/>
        </w:rPr>
      </w:pPr>
      <w:r w:rsidRPr="003743F9">
        <w:rPr>
          <w:szCs w:val="18"/>
        </w:rPr>
        <w:t>1. Het is verboden te vissen met een vistuig als bedoeld in artikel 2, derde lid.</w:t>
      </w:r>
    </w:p>
    <w:p w:rsidRPr="003743F9" w:rsidR="00540F43" w:rsidP="00540F43" w:rsidRDefault="00540F43" w14:paraId="01FD69F0" w14:textId="0C9931E5">
      <w:r w:rsidRPr="003743F9">
        <w:t>2. Het verbod is niet van toepassing op:</w:t>
      </w:r>
    </w:p>
    <w:p w:rsidRPr="003743F9" w:rsidR="00707F97" w:rsidP="00707F97" w:rsidRDefault="00B2540E" w14:paraId="4AF041AA" w14:textId="6B390CBD">
      <w:pPr>
        <w:rPr>
          <w:szCs w:val="18"/>
        </w:rPr>
      </w:pPr>
      <w:r w:rsidRPr="003743F9">
        <w:rPr>
          <w:rFonts w:cstheme="minorHAnsi"/>
          <w:szCs w:val="18"/>
        </w:rPr>
        <w:t>a</w:t>
      </w:r>
      <w:r w:rsidRPr="003743F9" w:rsidR="00707F97">
        <w:rPr>
          <w:szCs w:val="18"/>
        </w:rPr>
        <w:t>. degene die beroepsmatig de visserij uitoefent, bedoeld in artikel 7a, tweede li</w:t>
      </w:r>
      <w:r w:rsidRPr="003743F9" w:rsidR="009E0546">
        <w:rPr>
          <w:szCs w:val="18"/>
        </w:rPr>
        <w:t>d;</w:t>
      </w:r>
      <w:r w:rsidRPr="003743F9" w:rsidR="00707F97">
        <w:rPr>
          <w:szCs w:val="18"/>
        </w:rPr>
        <w:t xml:space="preserve"> </w:t>
      </w:r>
    </w:p>
    <w:p w:rsidRPr="003743F9" w:rsidR="00707F97" w:rsidP="00707F97" w:rsidRDefault="00B2540E" w14:paraId="7E13EC66" w14:textId="1138E20D">
      <w:pPr>
        <w:rPr>
          <w:szCs w:val="18"/>
        </w:rPr>
      </w:pPr>
      <w:r w:rsidRPr="003743F9">
        <w:rPr>
          <w:rFonts w:cstheme="minorHAnsi"/>
          <w:szCs w:val="18"/>
        </w:rPr>
        <w:t>b</w:t>
      </w:r>
      <w:r w:rsidRPr="003743F9" w:rsidR="00707F97">
        <w:rPr>
          <w:szCs w:val="18"/>
        </w:rPr>
        <w:t xml:space="preserve">. een waterschap of andere bij ministeriële regeling aangewezen overheid in het kader van hun taakuitoefening; of </w:t>
      </w:r>
    </w:p>
    <w:p w:rsidRPr="003743F9" w:rsidR="00707F97" w:rsidP="00707F97" w:rsidRDefault="00B2540E" w14:paraId="5D60F67F" w14:textId="52DBEE74">
      <w:pPr>
        <w:rPr>
          <w:szCs w:val="18"/>
        </w:rPr>
      </w:pPr>
      <w:bookmarkStart w:name="_Hlk196739716" w:id="3"/>
      <w:r w:rsidRPr="003743F9">
        <w:rPr>
          <w:rFonts w:cstheme="minorHAnsi"/>
          <w:szCs w:val="18"/>
        </w:rPr>
        <w:t>c</w:t>
      </w:r>
      <w:r w:rsidRPr="003743F9" w:rsidR="00707F97">
        <w:rPr>
          <w:szCs w:val="18"/>
        </w:rPr>
        <w:t xml:space="preserve">. degene die in opdracht van een overheid </w:t>
      </w:r>
      <w:r w:rsidRPr="003743F9">
        <w:rPr>
          <w:szCs w:val="18"/>
        </w:rPr>
        <w:t>als bedoeld</w:t>
      </w:r>
      <w:r w:rsidRPr="003743F9" w:rsidR="00707F97">
        <w:rPr>
          <w:szCs w:val="18"/>
        </w:rPr>
        <w:t xml:space="preserve"> in onderdeel </w:t>
      </w:r>
      <w:r w:rsidR="00087426">
        <w:rPr>
          <w:rFonts w:cstheme="minorHAnsi"/>
          <w:szCs w:val="18"/>
        </w:rPr>
        <w:t>b</w:t>
      </w:r>
      <w:r w:rsidRPr="003743F9" w:rsidR="00707F97">
        <w:rPr>
          <w:szCs w:val="18"/>
        </w:rPr>
        <w:t xml:space="preserve"> handelt.  </w:t>
      </w:r>
      <w:r w:rsidRPr="003743F9" w:rsidR="00707F97">
        <w:rPr>
          <w:color w:val="FF0000"/>
          <w:szCs w:val="18"/>
        </w:rPr>
        <w:t xml:space="preserve"> </w:t>
      </w:r>
    </w:p>
    <w:bookmarkEnd w:id="3"/>
    <w:p w:rsidRPr="003743F9" w:rsidR="00707F97" w:rsidP="00707F97" w:rsidRDefault="00540F43" w14:paraId="6BDD4046" w14:textId="40FC7B2E">
      <w:pPr>
        <w:rPr>
          <w:szCs w:val="18"/>
        </w:rPr>
      </w:pPr>
      <w:r w:rsidRPr="003743F9">
        <w:rPr>
          <w:szCs w:val="18"/>
        </w:rPr>
        <w:t>3</w:t>
      </w:r>
      <w:r w:rsidRPr="003743F9" w:rsidR="00707F97">
        <w:rPr>
          <w:szCs w:val="18"/>
        </w:rPr>
        <w:t xml:space="preserve">. In afwijking van het </w:t>
      </w:r>
      <w:r w:rsidRPr="003743F9" w:rsidR="005E0A42">
        <w:rPr>
          <w:szCs w:val="18"/>
        </w:rPr>
        <w:t xml:space="preserve">tweede </w:t>
      </w:r>
      <w:r w:rsidRPr="003743F9" w:rsidR="00707F97">
        <w:rPr>
          <w:szCs w:val="18"/>
        </w:rPr>
        <w:t xml:space="preserve">lid, onderdeel </w:t>
      </w:r>
      <w:r w:rsidRPr="003743F9" w:rsidR="00B2540E">
        <w:rPr>
          <w:rFonts w:cstheme="minorHAnsi"/>
          <w:szCs w:val="18"/>
        </w:rPr>
        <w:t>a</w:t>
      </w:r>
      <w:r w:rsidRPr="003743F9" w:rsidR="00707F97">
        <w:rPr>
          <w:szCs w:val="18"/>
        </w:rPr>
        <w:t xml:space="preserve">, kan bij ministeriële regeling het gebruik van een vistuig als bedoeld in </w:t>
      </w:r>
      <w:r w:rsidRPr="003743F9">
        <w:rPr>
          <w:szCs w:val="18"/>
        </w:rPr>
        <w:t>artikel 2,</w:t>
      </w:r>
      <w:r w:rsidRPr="003743F9" w:rsidR="00707F97">
        <w:rPr>
          <w:szCs w:val="18"/>
        </w:rPr>
        <w:t xml:space="preserve"> derde lid</w:t>
      </w:r>
      <w:r w:rsidRPr="003743F9">
        <w:rPr>
          <w:szCs w:val="18"/>
        </w:rPr>
        <w:t>,</w:t>
      </w:r>
      <w:r w:rsidRPr="003743F9" w:rsidR="00707F97">
        <w:rPr>
          <w:szCs w:val="18"/>
        </w:rPr>
        <w:t xml:space="preserve"> enkel worden toegestaan aan een </w:t>
      </w:r>
      <w:r w:rsidRPr="003743F9" w:rsidR="00EE3EAD">
        <w:rPr>
          <w:szCs w:val="18"/>
        </w:rPr>
        <w:t>overheid of</w:t>
      </w:r>
      <w:r w:rsidRPr="003743F9" w:rsidR="00707F97">
        <w:rPr>
          <w:szCs w:val="18"/>
        </w:rPr>
        <w:t xml:space="preserve"> </w:t>
      </w:r>
      <w:r w:rsidRPr="003743F9" w:rsidR="00EE3EAD">
        <w:rPr>
          <w:szCs w:val="18"/>
        </w:rPr>
        <w:t>persoon</w:t>
      </w:r>
      <w:r w:rsidRPr="003743F9" w:rsidR="00707F97">
        <w:rPr>
          <w:szCs w:val="18"/>
        </w:rPr>
        <w:t xml:space="preserve"> als bedoeld in het </w:t>
      </w:r>
      <w:r w:rsidRPr="003743F9" w:rsidR="005E0A42">
        <w:rPr>
          <w:szCs w:val="18"/>
        </w:rPr>
        <w:t xml:space="preserve">tweede </w:t>
      </w:r>
      <w:r w:rsidRPr="003743F9" w:rsidR="00707F97">
        <w:rPr>
          <w:szCs w:val="18"/>
        </w:rPr>
        <w:t>lid, onderde</w:t>
      </w:r>
      <w:r w:rsidRPr="003743F9" w:rsidR="005E0A42">
        <w:rPr>
          <w:szCs w:val="18"/>
        </w:rPr>
        <w:t>len</w:t>
      </w:r>
      <w:r w:rsidRPr="003743F9" w:rsidR="00707F97">
        <w:rPr>
          <w:szCs w:val="18"/>
        </w:rPr>
        <w:t xml:space="preserve"> </w:t>
      </w:r>
      <w:r w:rsidRPr="003743F9" w:rsidR="00B2540E">
        <w:rPr>
          <w:rFonts w:cstheme="minorHAnsi"/>
          <w:szCs w:val="18"/>
        </w:rPr>
        <w:t>b</w:t>
      </w:r>
      <w:r w:rsidRPr="003743F9" w:rsidR="00707F97">
        <w:rPr>
          <w:szCs w:val="18"/>
        </w:rPr>
        <w:t xml:space="preserve"> en </w:t>
      </w:r>
      <w:r w:rsidRPr="003743F9" w:rsidR="00B2540E">
        <w:rPr>
          <w:rFonts w:cstheme="minorHAnsi"/>
          <w:szCs w:val="18"/>
        </w:rPr>
        <w:t>c</w:t>
      </w:r>
      <w:r w:rsidRPr="003743F9" w:rsidR="00707F97">
        <w:rPr>
          <w:szCs w:val="18"/>
        </w:rPr>
        <w:t xml:space="preserve">. </w:t>
      </w:r>
    </w:p>
    <w:bookmarkEnd w:id="1"/>
    <w:p w:rsidRPr="003743F9" w:rsidR="00C91329" w:rsidP="007F2FF5" w:rsidRDefault="00C91329" w14:paraId="5A2C44AD" w14:textId="77777777">
      <w:pPr>
        <w:rPr>
          <w:b/>
          <w:szCs w:val="18"/>
        </w:rPr>
      </w:pPr>
    </w:p>
    <w:p w:rsidRPr="003743F9" w:rsidR="007F2FF5" w:rsidP="007F2FF5" w:rsidRDefault="007F2FF5" w14:paraId="3AB11823" w14:textId="2CC3449F">
      <w:pPr>
        <w:rPr>
          <w:b/>
          <w:szCs w:val="18"/>
        </w:rPr>
      </w:pPr>
      <w:r w:rsidRPr="003743F9">
        <w:rPr>
          <w:b/>
          <w:szCs w:val="18"/>
        </w:rPr>
        <w:t>ARTIKEL II</w:t>
      </w:r>
    </w:p>
    <w:p w:rsidRPr="00F63AE6" w:rsidR="007F2FF5" w:rsidP="007F2FF5" w:rsidRDefault="007F2FF5" w14:paraId="36F7D01B" w14:textId="77777777">
      <w:pPr>
        <w:rPr>
          <w:szCs w:val="18"/>
        </w:rPr>
      </w:pPr>
      <w:r w:rsidRPr="003743F9">
        <w:rPr>
          <w:szCs w:val="18"/>
        </w:rPr>
        <w:t>Dit besluit treedt in werking met ingang van PM</w:t>
      </w:r>
    </w:p>
    <w:p w:rsidRPr="00F63AE6" w:rsidR="007F2FF5" w:rsidP="007F2FF5" w:rsidRDefault="007F2FF5" w14:paraId="5BF76A08" w14:textId="77777777">
      <w:pPr>
        <w:ind w:firstLine="284"/>
        <w:rPr>
          <w:szCs w:val="18"/>
        </w:rPr>
      </w:pPr>
      <w:r w:rsidRPr="00F63AE6">
        <w:rPr>
          <w:szCs w:val="18"/>
        </w:rPr>
        <w:t xml:space="preserve"> Lasten en bevelen dat dit besluit met de daarbij behorende nota van toelichting in het Staatsblad zal worden geplaatst.</w:t>
      </w:r>
    </w:p>
    <w:p w:rsidRPr="00FF106A" w:rsidR="007F2FF5" w:rsidP="007F2FF5" w:rsidRDefault="007F2FF5" w14:paraId="7D335D27" w14:textId="29873C95">
      <w:pPr>
        <w:rPr>
          <w:szCs w:val="18"/>
        </w:rPr>
      </w:pPr>
      <w:r w:rsidRPr="00F63AE6">
        <w:rPr>
          <w:szCs w:val="18"/>
        </w:rPr>
        <w:t>De Staatssecretaris van Landbouw, Visserij, Voedselzekerheid en Natuur,</w:t>
      </w:r>
      <w:bookmarkEnd w:id="0"/>
    </w:p>
    <w:sectPr w:rsidRPr="00FF106A" w:rsidR="007F2FF5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4A3C" w14:textId="77777777" w:rsidR="0015063F" w:rsidRDefault="0015063F" w:rsidP="007F2FF5">
      <w:pPr>
        <w:spacing w:after="0" w:line="240" w:lineRule="auto"/>
      </w:pPr>
      <w:r>
        <w:separator/>
      </w:r>
    </w:p>
  </w:endnote>
  <w:endnote w:type="continuationSeparator" w:id="0">
    <w:p w14:paraId="7299CE02" w14:textId="77777777" w:rsidR="0015063F" w:rsidRDefault="0015063F" w:rsidP="007F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E917" w14:textId="60B80CBD" w:rsidR="007F2FF5" w:rsidRDefault="007F2FF5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CD8CEC" wp14:editId="046D1A4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935"/>
              <wp:effectExtent l="0" t="0" r="4445" b="0"/>
              <wp:wrapNone/>
              <wp:docPr id="107808625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B620F" w14:textId="101DE1F9" w:rsidR="007F2FF5" w:rsidRPr="007F2FF5" w:rsidRDefault="007F2FF5" w:rsidP="007F2FF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F2FF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D8CE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6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" filled="f" stroked="f">
              <v:textbox style="mso-fit-shape-to-text:t" inset="20pt,0,0,15pt">
                <w:txbxContent>
                  <w:p w14:paraId="7BEB620F" w14:textId="101DE1F9" w:rsidR="007F2FF5" w:rsidRPr="007F2FF5" w:rsidRDefault="007F2FF5" w:rsidP="007F2FF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F2FF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C4DE" w14:textId="54D8B36D" w:rsidR="007F2FF5" w:rsidRDefault="007F2FF5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6851DD" wp14:editId="0AA7CA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935"/>
              <wp:effectExtent l="0" t="0" r="4445" b="0"/>
              <wp:wrapNone/>
              <wp:docPr id="964509667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87614" w14:textId="6BBFF620" w:rsidR="007F2FF5" w:rsidRPr="007F2FF5" w:rsidRDefault="007F2FF5" w:rsidP="007F2FF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6851DD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77.6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" filled="f" stroked="f">
              <v:textbox style="mso-fit-shape-to-text:t" inset="20pt,0,0,15pt">
                <w:txbxContent>
                  <w:p w14:paraId="10287614" w14:textId="6BBFF620" w:rsidR="007F2FF5" w:rsidRPr="007F2FF5" w:rsidRDefault="007F2FF5" w:rsidP="007F2FF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2653" w14:textId="0874BDFE" w:rsidR="007F2FF5" w:rsidRDefault="007F2FF5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A96569" wp14:editId="0A116C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68935"/>
              <wp:effectExtent l="0" t="0" r="4445" b="0"/>
              <wp:wrapNone/>
              <wp:docPr id="435452203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7BB2F2" w14:textId="168CB181" w:rsidR="007F2FF5" w:rsidRPr="007F2FF5" w:rsidRDefault="007F2FF5" w:rsidP="007F2FF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F2FF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96569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7.65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" filled="f" stroked="f">
              <v:textbox style="mso-fit-shape-to-text:t" inset="20pt,0,0,15pt">
                <w:txbxContent>
                  <w:p w14:paraId="1A7BB2F2" w14:textId="168CB181" w:rsidR="007F2FF5" w:rsidRPr="007F2FF5" w:rsidRDefault="007F2FF5" w:rsidP="007F2FF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F2FF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605E" w14:textId="77777777" w:rsidR="0015063F" w:rsidRDefault="0015063F" w:rsidP="007F2FF5">
      <w:pPr>
        <w:spacing w:after="0" w:line="240" w:lineRule="auto"/>
      </w:pPr>
      <w:r>
        <w:separator/>
      </w:r>
    </w:p>
  </w:footnote>
  <w:footnote w:type="continuationSeparator" w:id="0">
    <w:p w14:paraId="0AAECA51" w14:textId="77777777" w:rsidR="0015063F" w:rsidRDefault="0015063F" w:rsidP="007F2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847ED"/>
    <w:multiLevelType w:val="hybridMultilevel"/>
    <w:tmpl w:val="E9AC30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42DAA"/>
    <w:multiLevelType w:val="hybridMultilevel"/>
    <w:tmpl w:val="3EF4AB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D33BB"/>
    <w:multiLevelType w:val="hybridMultilevel"/>
    <w:tmpl w:val="ED10022E"/>
    <w:lvl w:ilvl="0" w:tplc="702A8D4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27B35"/>
    <w:multiLevelType w:val="hybridMultilevel"/>
    <w:tmpl w:val="D24C46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A7DDA"/>
    <w:multiLevelType w:val="hybridMultilevel"/>
    <w:tmpl w:val="B712D3EC"/>
    <w:lvl w:ilvl="0" w:tplc="34D42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237B7"/>
    <w:multiLevelType w:val="hybridMultilevel"/>
    <w:tmpl w:val="B0424FF8"/>
    <w:lvl w:ilvl="0" w:tplc="5F98B9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1E482A"/>
    <w:multiLevelType w:val="hybridMultilevel"/>
    <w:tmpl w:val="5F8E4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155F2"/>
    <w:multiLevelType w:val="hybridMultilevel"/>
    <w:tmpl w:val="C362F898"/>
    <w:lvl w:ilvl="0" w:tplc="63B80C36">
      <w:start w:val="1"/>
      <w:numFmt w:val="lowerLetter"/>
      <w:lvlText w:val="%1."/>
      <w:lvlJc w:val="left"/>
      <w:pPr>
        <w:ind w:left="1020" w:hanging="360"/>
      </w:pPr>
    </w:lvl>
    <w:lvl w:ilvl="1" w:tplc="BF8AA3BA">
      <w:start w:val="1"/>
      <w:numFmt w:val="lowerLetter"/>
      <w:lvlText w:val="%2."/>
      <w:lvlJc w:val="left"/>
      <w:pPr>
        <w:ind w:left="1020" w:hanging="360"/>
      </w:pPr>
    </w:lvl>
    <w:lvl w:ilvl="2" w:tplc="828A8538">
      <w:start w:val="1"/>
      <w:numFmt w:val="lowerLetter"/>
      <w:lvlText w:val="%3."/>
      <w:lvlJc w:val="left"/>
      <w:pPr>
        <w:ind w:left="1020" w:hanging="360"/>
      </w:pPr>
    </w:lvl>
    <w:lvl w:ilvl="3" w:tplc="463AB518">
      <w:start w:val="1"/>
      <w:numFmt w:val="lowerLetter"/>
      <w:lvlText w:val="%4."/>
      <w:lvlJc w:val="left"/>
      <w:pPr>
        <w:ind w:left="1020" w:hanging="360"/>
      </w:pPr>
    </w:lvl>
    <w:lvl w:ilvl="4" w:tplc="CA769576">
      <w:start w:val="1"/>
      <w:numFmt w:val="lowerLetter"/>
      <w:lvlText w:val="%5."/>
      <w:lvlJc w:val="left"/>
      <w:pPr>
        <w:ind w:left="1020" w:hanging="360"/>
      </w:pPr>
    </w:lvl>
    <w:lvl w:ilvl="5" w:tplc="37EE0E80">
      <w:start w:val="1"/>
      <w:numFmt w:val="lowerLetter"/>
      <w:lvlText w:val="%6."/>
      <w:lvlJc w:val="left"/>
      <w:pPr>
        <w:ind w:left="1020" w:hanging="360"/>
      </w:pPr>
    </w:lvl>
    <w:lvl w:ilvl="6" w:tplc="A8C63D3E">
      <w:start w:val="1"/>
      <w:numFmt w:val="lowerLetter"/>
      <w:lvlText w:val="%7."/>
      <w:lvlJc w:val="left"/>
      <w:pPr>
        <w:ind w:left="1020" w:hanging="360"/>
      </w:pPr>
    </w:lvl>
    <w:lvl w:ilvl="7" w:tplc="E1E6DF52">
      <w:start w:val="1"/>
      <w:numFmt w:val="lowerLetter"/>
      <w:lvlText w:val="%8."/>
      <w:lvlJc w:val="left"/>
      <w:pPr>
        <w:ind w:left="1020" w:hanging="360"/>
      </w:pPr>
    </w:lvl>
    <w:lvl w:ilvl="8" w:tplc="D1122772">
      <w:start w:val="1"/>
      <w:numFmt w:val="lowerLetter"/>
      <w:lvlText w:val="%9."/>
      <w:lvlJc w:val="left"/>
      <w:pPr>
        <w:ind w:left="1020" w:hanging="360"/>
      </w:pPr>
    </w:lvl>
  </w:abstractNum>
  <w:abstractNum w:abstractNumId="8" w15:restartNumberingAfterBreak="0">
    <w:nsid w:val="7EB4244A"/>
    <w:multiLevelType w:val="hybridMultilevel"/>
    <w:tmpl w:val="E4D66C02"/>
    <w:lvl w:ilvl="0" w:tplc="F2983E76">
      <w:start w:val="1"/>
      <w:numFmt w:val="upperLetter"/>
      <w:lvlText w:val="%1."/>
      <w:lvlJc w:val="left"/>
      <w:pPr>
        <w:ind w:left="1020" w:hanging="360"/>
      </w:pPr>
    </w:lvl>
    <w:lvl w:ilvl="1" w:tplc="C79A00AA">
      <w:start w:val="1"/>
      <w:numFmt w:val="upperLetter"/>
      <w:lvlText w:val="%2."/>
      <w:lvlJc w:val="left"/>
      <w:pPr>
        <w:ind w:left="1020" w:hanging="360"/>
      </w:pPr>
    </w:lvl>
    <w:lvl w:ilvl="2" w:tplc="DB3C1D28">
      <w:start w:val="1"/>
      <w:numFmt w:val="upperLetter"/>
      <w:lvlText w:val="%3."/>
      <w:lvlJc w:val="left"/>
      <w:pPr>
        <w:ind w:left="1020" w:hanging="360"/>
      </w:pPr>
    </w:lvl>
    <w:lvl w:ilvl="3" w:tplc="12849836">
      <w:start w:val="1"/>
      <w:numFmt w:val="upperLetter"/>
      <w:lvlText w:val="%4."/>
      <w:lvlJc w:val="left"/>
      <w:pPr>
        <w:ind w:left="1020" w:hanging="360"/>
      </w:pPr>
    </w:lvl>
    <w:lvl w:ilvl="4" w:tplc="EA3A6556">
      <w:start w:val="1"/>
      <w:numFmt w:val="upperLetter"/>
      <w:lvlText w:val="%5."/>
      <w:lvlJc w:val="left"/>
      <w:pPr>
        <w:ind w:left="1020" w:hanging="360"/>
      </w:pPr>
    </w:lvl>
    <w:lvl w:ilvl="5" w:tplc="FB6E5EE0">
      <w:start w:val="1"/>
      <w:numFmt w:val="upperLetter"/>
      <w:lvlText w:val="%6."/>
      <w:lvlJc w:val="left"/>
      <w:pPr>
        <w:ind w:left="1020" w:hanging="360"/>
      </w:pPr>
    </w:lvl>
    <w:lvl w:ilvl="6" w:tplc="2EFE3C82">
      <w:start w:val="1"/>
      <w:numFmt w:val="upperLetter"/>
      <w:lvlText w:val="%7."/>
      <w:lvlJc w:val="left"/>
      <w:pPr>
        <w:ind w:left="1020" w:hanging="360"/>
      </w:pPr>
    </w:lvl>
    <w:lvl w:ilvl="7" w:tplc="C8002044">
      <w:start w:val="1"/>
      <w:numFmt w:val="upperLetter"/>
      <w:lvlText w:val="%8."/>
      <w:lvlJc w:val="left"/>
      <w:pPr>
        <w:ind w:left="1020" w:hanging="360"/>
      </w:pPr>
    </w:lvl>
    <w:lvl w:ilvl="8" w:tplc="4508D0F8">
      <w:start w:val="1"/>
      <w:numFmt w:val="upperLetter"/>
      <w:lvlText w:val="%9."/>
      <w:lvlJc w:val="left"/>
      <w:pPr>
        <w:ind w:left="1020" w:hanging="360"/>
      </w:pPr>
    </w:lvl>
  </w:abstractNum>
  <w:num w:numId="1" w16cid:durableId="1193760768">
    <w:abstractNumId w:val="5"/>
  </w:num>
  <w:num w:numId="2" w16cid:durableId="173811844">
    <w:abstractNumId w:val="4"/>
  </w:num>
  <w:num w:numId="3" w16cid:durableId="1436319523">
    <w:abstractNumId w:val="3"/>
  </w:num>
  <w:num w:numId="4" w16cid:durableId="614554667">
    <w:abstractNumId w:val="0"/>
  </w:num>
  <w:num w:numId="5" w16cid:durableId="1052465725">
    <w:abstractNumId w:val="1"/>
  </w:num>
  <w:num w:numId="6" w16cid:durableId="1468932556">
    <w:abstractNumId w:val="7"/>
  </w:num>
  <w:num w:numId="7" w16cid:durableId="903249823">
    <w:abstractNumId w:val="2"/>
  </w:num>
  <w:num w:numId="8" w16cid:durableId="1967814831">
    <w:abstractNumId w:val="6"/>
  </w:num>
  <w:num w:numId="9" w16cid:durableId="899558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F5"/>
    <w:rsid w:val="00004F54"/>
    <w:rsid w:val="00006FF2"/>
    <w:rsid w:val="00011531"/>
    <w:rsid w:val="000203F6"/>
    <w:rsid w:val="00032D66"/>
    <w:rsid w:val="0003563C"/>
    <w:rsid w:val="000430FF"/>
    <w:rsid w:val="000476D8"/>
    <w:rsid w:val="00052C63"/>
    <w:rsid w:val="00060EAE"/>
    <w:rsid w:val="00060F2F"/>
    <w:rsid w:val="00066526"/>
    <w:rsid w:val="00071255"/>
    <w:rsid w:val="00081568"/>
    <w:rsid w:val="00081B88"/>
    <w:rsid w:val="00087426"/>
    <w:rsid w:val="000A270F"/>
    <w:rsid w:val="000B5A51"/>
    <w:rsid w:val="000B5C26"/>
    <w:rsid w:val="000C044D"/>
    <w:rsid w:val="000C7004"/>
    <w:rsid w:val="000E267C"/>
    <w:rsid w:val="000E310D"/>
    <w:rsid w:val="00111B97"/>
    <w:rsid w:val="0011488D"/>
    <w:rsid w:val="00116EC3"/>
    <w:rsid w:val="001220BE"/>
    <w:rsid w:val="00122517"/>
    <w:rsid w:val="00130E07"/>
    <w:rsid w:val="00131E01"/>
    <w:rsid w:val="00132E80"/>
    <w:rsid w:val="00137E12"/>
    <w:rsid w:val="00142123"/>
    <w:rsid w:val="00147C45"/>
    <w:rsid w:val="0015063F"/>
    <w:rsid w:val="001560EE"/>
    <w:rsid w:val="00157C01"/>
    <w:rsid w:val="00173A15"/>
    <w:rsid w:val="001754F3"/>
    <w:rsid w:val="00177DB6"/>
    <w:rsid w:val="001802AC"/>
    <w:rsid w:val="001906C6"/>
    <w:rsid w:val="00190F24"/>
    <w:rsid w:val="001A026A"/>
    <w:rsid w:val="001B4FEE"/>
    <w:rsid w:val="001C4698"/>
    <w:rsid w:val="001D3621"/>
    <w:rsid w:val="001D6943"/>
    <w:rsid w:val="001E05A7"/>
    <w:rsid w:val="001F573A"/>
    <w:rsid w:val="001F67FE"/>
    <w:rsid w:val="00200BFC"/>
    <w:rsid w:val="00200FB0"/>
    <w:rsid w:val="002016EA"/>
    <w:rsid w:val="00203E71"/>
    <w:rsid w:val="00216310"/>
    <w:rsid w:val="00220224"/>
    <w:rsid w:val="00221447"/>
    <w:rsid w:val="00224359"/>
    <w:rsid w:val="00225342"/>
    <w:rsid w:val="00226350"/>
    <w:rsid w:val="00231AE2"/>
    <w:rsid w:val="002412D4"/>
    <w:rsid w:val="00241C39"/>
    <w:rsid w:val="002443D5"/>
    <w:rsid w:val="002471B6"/>
    <w:rsid w:val="0028740A"/>
    <w:rsid w:val="00292D2A"/>
    <w:rsid w:val="002A44F8"/>
    <w:rsid w:val="002B4E05"/>
    <w:rsid w:val="002C3188"/>
    <w:rsid w:val="002C6CAF"/>
    <w:rsid w:val="002D11FA"/>
    <w:rsid w:val="002D4DCD"/>
    <w:rsid w:val="002D6749"/>
    <w:rsid w:val="002E010A"/>
    <w:rsid w:val="002E30C3"/>
    <w:rsid w:val="002E4333"/>
    <w:rsid w:val="002F3161"/>
    <w:rsid w:val="00303C56"/>
    <w:rsid w:val="00310085"/>
    <w:rsid w:val="003149C7"/>
    <w:rsid w:val="00316233"/>
    <w:rsid w:val="00323BED"/>
    <w:rsid w:val="00331816"/>
    <w:rsid w:val="00335AB4"/>
    <w:rsid w:val="00337742"/>
    <w:rsid w:val="003550DC"/>
    <w:rsid w:val="00362D97"/>
    <w:rsid w:val="00365D84"/>
    <w:rsid w:val="00367DC6"/>
    <w:rsid w:val="00371304"/>
    <w:rsid w:val="003720D0"/>
    <w:rsid w:val="0037369C"/>
    <w:rsid w:val="003743F9"/>
    <w:rsid w:val="00375F65"/>
    <w:rsid w:val="003C10D6"/>
    <w:rsid w:val="003C3961"/>
    <w:rsid w:val="003D0760"/>
    <w:rsid w:val="003D4250"/>
    <w:rsid w:val="003D4B71"/>
    <w:rsid w:val="003E1F52"/>
    <w:rsid w:val="003E31FF"/>
    <w:rsid w:val="004048C9"/>
    <w:rsid w:val="00405E00"/>
    <w:rsid w:val="00412C2B"/>
    <w:rsid w:val="00413D7E"/>
    <w:rsid w:val="004213FB"/>
    <w:rsid w:val="00423068"/>
    <w:rsid w:val="00430250"/>
    <w:rsid w:val="00430EFC"/>
    <w:rsid w:val="004327BC"/>
    <w:rsid w:val="00432CC9"/>
    <w:rsid w:val="00436D51"/>
    <w:rsid w:val="0045533D"/>
    <w:rsid w:val="00456831"/>
    <w:rsid w:val="00460232"/>
    <w:rsid w:val="004634D0"/>
    <w:rsid w:val="0046563B"/>
    <w:rsid w:val="00482C38"/>
    <w:rsid w:val="00485E98"/>
    <w:rsid w:val="00487B90"/>
    <w:rsid w:val="004951C0"/>
    <w:rsid w:val="0049764F"/>
    <w:rsid w:val="004A1698"/>
    <w:rsid w:val="004A1E5A"/>
    <w:rsid w:val="004C1750"/>
    <w:rsid w:val="004C1D37"/>
    <w:rsid w:val="004C7F00"/>
    <w:rsid w:val="004D2F6D"/>
    <w:rsid w:val="004E48D1"/>
    <w:rsid w:val="00500952"/>
    <w:rsid w:val="005046FB"/>
    <w:rsid w:val="005062FE"/>
    <w:rsid w:val="00511FD0"/>
    <w:rsid w:val="00512330"/>
    <w:rsid w:val="00512D45"/>
    <w:rsid w:val="00517F78"/>
    <w:rsid w:val="00540F43"/>
    <w:rsid w:val="005574E8"/>
    <w:rsid w:val="0056158D"/>
    <w:rsid w:val="0056323B"/>
    <w:rsid w:val="00573288"/>
    <w:rsid w:val="00573B8A"/>
    <w:rsid w:val="005851EA"/>
    <w:rsid w:val="00586360"/>
    <w:rsid w:val="00586E12"/>
    <w:rsid w:val="00590881"/>
    <w:rsid w:val="00594119"/>
    <w:rsid w:val="005A3C9C"/>
    <w:rsid w:val="005A5528"/>
    <w:rsid w:val="005B78DA"/>
    <w:rsid w:val="005C1DE5"/>
    <w:rsid w:val="005C7EFD"/>
    <w:rsid w:val="005E0A42"/>
    <w:rsid w:val="005E633D"/>
    <w:rsid w:val="005F04D9"/>
    <w:rsid w:val="00601CF1"/>
    <w:rsid w:val="00604FF7"/>
    <w:rsid w:val="00605EFC"/>
    <w:rsid w:val="00611A91"/>
    <w:rsid w:val="00615886"/>
    <w:rsid w:val="00642976"/>
    <w:rsid w:val="00644AE4"/>
    <w:rsid w:val="00651324"/>
    <w:rsid w:val="0065641B"/>
    <w:rsid w:val="00656E2C"/>
    <w:rsid w:val="006572DB"/>
    <w:rsid w:val="00657B44"/>
    <w:rsid w:val="00662CA5"/>
    <w:rsid w:val="006653AF"/>
    <w:rsid w:val="006662F3"/>
    <w:rsid w:val="006728E9"/>
    <w:rsid w:val="00681621"/>
    <w:rsid w:val="006823DE"/>
    <w:rsid w:val="006856DB"/>
    <w:rsid w:val="006874E1"/>
    <w:rsid w:val="00695D59"/>
    <w:rsid w:val="006A5210"/>
    <w:rsid w:val="006A7C22"/>
    <w:rsid w:val="006B16E2"/>
    <w:rsid w:val="006B21D4"/>
    <w:rsid w:val="006C7BA8"/>
    <w:rsid w:val="006D6BE1"/>
    <w:rsid w:val="006D7F34"/>
    <w:rsid w:val="006E217C"/>
    <w:rsid w:val="006E22E5"/>
    <w:rsid w:val="006E52A5"/>
    <w:rsid w:val="006F46E2"/>
    <w:rsid w:val="006F5E2B"/>
    <w:rsid w:val="006F7E94"/>
    <w:rsid w:val="007063AE"/>
    <w:rsid w:val="00707ADF"/>
    <w:rsid w:val="00707F97"/>
    <w:rsid w:val="00717DDB"/>
    <w:rsid w:val="00717F8D"/>
    <w:rsid w:val="007234BC"/>
    <w:rsid w:val="00723931"/>
    <w:rsid w:val="00727346"/>
    <w:rsid w:val="00731D19"/>
    <w:rsid w:val="00750660"/>
    <w:rsid w:val="00757BDF"/>
    <w:rsid w:val="00763365"/>
    <w:rsid w:val="0077080A"/>
    <w:rsid w:val="00790142"/>
    <w:rsid w:val="0079269A"/>
    <w:rsid w:val="007947D1"/>
    <w:rsid w:val="00795CE0"/>
    <w:rsid w:val="0079678B"/>
    <w:rsid w:val="007A6C8D"/>
    <w:rsid w:val="007A780D"/>
    <w:rsid w:val="007B2DBC"/>
    <w:rsid w:val="007B7635"/>
    <w:rsid w:val="007C1F25"/>
    <w:rsid w:val="007C2540"/>
    <w:rsid w:val="007C2615"/>
    <w:rsid w:val="007C716D"/>
    <w:rsid w:val="007E35AA"/>
    <w:rsid w:val="007F0873"/>
    <w:rsid w:val="007F2FF5"/>
    <w:rsid w:val="007F6BB6"/>
    <w:rsid w:val="008031B8"/>
    <w:rsid w:val="00804777"/>
    <w:rsid w:val="00804792"/>
    <w:rsid w:val="00812D21"/>
    <w:rsid w:val="00815F12"/>
    <w:rsid w:val="00833023"/>
    <w:rsid w:val="00835C0D"/>
    <w:rsid w:val="008469CD"/>
    <w:rsid w:val="00860BAD"/>
    <w:rsid w:val="0087444C"/>
    <w:rsid w:val="00876428"/>
    <w:rsid w:val="0087677D"/>
    <w:rsid w:val="00876C87"/>
    <w:rsid w:val="00887AEC"/>
    <w:rsid w:val="00892228"/>
    <w:rsid w:val="0089422D"/>
    <w:rsid w:val="00897BAC"/>
    <w:rsid w:val="008A089E"/>
    <w:rsid w:val="008B1591"/>
    <w:rsid w:val="008C6688"/>
    <w:rsid w:val="008D4E95"/>
    <w:rsid w:val="008D7556"/>
    <w:rsid w:val="008E0E42"/>
    <w:rsid w:val="008F098F"/>
    <w:rsid w:val="008F6E3E"/>
    <w:rsid w:val="00901625"/>
    <w:rsid w:val="00904BC1"/>
    <w:rsid w:val="00907542"/>
    <w:rsid w:val="009229B9"/>
    <w:rsid w:val="00923E99"/>
    <w:rsid w:val="009353AD"/>
    <w:rsid w:val="00941578"/>
    <w:rsid w:val="009430C3"/>
    <w:rsid w:val="009461D8"/>
    <w:rsid w:val="00946E31"/>
    <w:rsid w:val="00947251"/>
    <w:rsid w:val="009566E5"/>
    <w:rsid w:val="009605EE"/>
    <w:rsid w:val="009633ED"/>
    <w:rsid w:val="009770CD"/>
    <w:rsid w:val="00984268"/>
    <w:rsid w:val="00996825"/>
    <w:rsid w:val="009B0743"/>
    <w:rsid w:val="009B11F1"/>
    <w:rsid w:val="009B2766"/>
    <w:rsid w:val="009B67E8"/>
    <w:rsid w:val="009B7661"/>
    <w:rsid w:val="009B7E61"/>
    <w:rsid w:val="009C0C87"/>
    <w:rsid w:val="009E0546"/>
    <w:rsid w:val="009F1FEF"/>
    <w:rsid w:val="009F6B4F"/>
    <w:rsid w:val="00A02B26"/>
    <w:rsid w:val="00A03965"/>
    <w:rsid w:val="00A065C2"/>
    <w:rsid w:val="00A177E7"/>
    <w:rsid w:val="00A32A90"/>
    <w:rsid w:val="00A408B5"/>
    <w:rsid w:val="00A42CC5"/>
    <w:rsid w:val="00A4382B"/>
    <w:rsid w:val="00A4691E"/>
    <w:rsid w:val="00A50927"/>
    <w:rsid w:val="00A51A66"/>
    <w:rsid w:val="00A53721"/>
    <w:rsid w:val="00A53F82"/>
    <w:rsid w:val="00A545B7"/>
    <w:rsid w:val="00A5652A"/>
    <w:rsid w:val="00A64CA1"/>
    <w:rsid w:val="00A72398"/>
    <w:rsid w:val="00A819D1"/>
    <w:rsid w:val="00A86FC3"/>
    <w:rsid w:val="00A91A84"/>
    <w:rsid w:val="00A92556"/>
    <w:rsid w:val="00A93AFC"/>
    <w:rsid w:val="00AA1D41"/>
    <w:rsid w:val="00AA3336"/>
    <w:rsid w:val="00AB0741"/>
    <w:rsid w:val="00AB4E7D"/>
    <w:rsid w:val="00AB5D73"/>
    <w:rsid w:val="00AB7E1B"/>
    <w:rsid w:val="00AC0C2C"/>
    <w:rsid w:val="00AC56B0"/>
    <w:rsid w:val="00AE285A"/>
    <w:rsid w:val="00AE4801"/>
    <w:rsid w:val="00AF2282"/>
    <w:rsid w:val="00AF2B8C"/>
    <w:rsid w:val="00AF47DA"/>
    <w:rsid w:val="00AF6947"/>
    <w:rsid w:val="00B02812"/>
    <w:rsid w:val="00B10F05"/>
    <w:rsid w:val="00B11AE1"/>
    <w:rsid w:val="00B11BD3"/>
    <w:rsid w:val="00B12638"/>
    <w:rsid w:val="00B16A4D"/>
    <w:rsid w:val="00B2540E"/>
    <w:rsid w:val="00B34A76"/>
    <w:rsid w:val="00B35B98"/>
    <w:rsid w:val="00B4111B"/>
    <w:rsid w:val="00B41A00"/>
    <w:rsid w:val="00B5346D"/>
    <w:rsid w:val="00B56F79"/>
    <w:rsid w:val="00B63DEA"/>
    <w:rsid w:val="00B73348"/>
    <w:rsid w:val="00B75EEB"/>
    <w:rsid w:val="00B8069E"/>
    <w:rsid w:val="00B8245B"/>
    <w:rsid w:val="00B83D19"/>
    <w:rsid w:val="00B85E1A"/>
    <w:rsid w:val="00B956EE"/>
    <w:rsid w:val="00BA1ADC"/>
    <w:rsid w:val="00BA5686"/>
    <w:rsid w:val="00BA66E0"/>
    <w:rsid w:val="00BC297C"/>
    <w:rsid w:val="00BD0040"/>
    <w:rsid w:val="00BD0373"/>
    <w:rsid w:val="00BD443E"/>
    <w:rsid w:val="00BD5629"/>
    <w:rsid w:val="00BE0B05"/>
    <w:rsid w:val="00BE363B"/>
    <w:rsid w:val="00BE73AF"/>
    <w:rsid w:val="00BF15D9"/>
    <w:rsid w:val="00BF5084"/>
    <w:rsid w:val="00BF5086"/>
    <w:rsid w:val="00BF50BF"/>
    <w:rsid w:val="00C00596"/>
    <w:rsid w:val="00C13441"/>
    <w:rsid w:val="00C15673"/>
    <w:rsid w:val="00C17794"/>
    <w:rsid w:val="00C33EE7"/>
    <w:rsid w:val="00C4020D"/>
    <w:rsid w:val="00C41A48"/>
    <w:rsid w:val="00C43FC6"/>
    <w:rsid w:val="00C4411A"/>
    <w:rsid w:val="00C51060"/>
    <w:rsid w:val="00C51101"/>
    <w:rsid w:val="00C52A01"/>
    <w:rsid w:val="00C53C20"/>
    <w:rsid w:val="00C55858"/>
    <w:rsid w:val="00C56DAA"/>
    <w:rsid w:val="00C66210"/>
    <w:rsid w:val="00C6760F"/>
    <w:rsid w:val="00C77A7F"/>
    <w:rsid w:val="00C86025"/>
    <w:rsid w:val="00C91329"/>
    <w:rsid w:val="00C94184"/>
    <w:rsid w:val="00CA67CC"/>
    <w:rsid w:val="00CB2E53"/>
    <w:rsid w:val="00CB3DF6"/>
    <w:rsid w:val="00CC48AB"/>
    <w:rsid w:val="00CC55F9"/>
    <w:rsid w:val="00CC75FD"/>
    <w:rsid w:val="00CD007D"/>
    <w:rsid w:val="00CD5E44"/>
    <w:rsid w:val="00CE4AF7"/>
    <w:rsid w:val="00D073D7"/>
    <w:rsid w:val="00D226B9"/>
    <w:rsid w:val="00D2353F"/>
    <w:rsid w:val="00D26BAD"/>
    <w:rsid w:val="00D26DAD"/>
    <w:rsid w:val="00D35D71"/>
    <w:rsid w:val="00D414F5"/>
    <w:rsid w:val="00D43965"/>
    <w:rsid w:val="00D4437C"/>
    <w:rsid w:val="00D61C22"/>
    <w:rsid w:val="00D65CDE"/>
    <w:rsid w:val="00D714AF"/>
    <w:rsid w:val="00D72E19"/>
    <w:rsid w:val="00D77532"/>
    <w:rsid w:val="00D82491"/>
    <w:rsid w:val="00D902BE"/>
    <w:rsid w:val="00D91DF0"/>
    <w:rsid w:val="00D93264"/>
    <w:rsid w:val="00D95277"/>
    <w:rsid w:val="00DA38C7"/>
    <w:rsid w:val="00DA395B"/>
    <w:rsid w:val="00DB0EAA"/>
    <w:rsid w:val="00DB5C31"/>
    <w:rsid w:val="00DC6CA2"/>
    <w:rsid w:val="00DD1BD5"/>
    <w:rsid w:val="00DD2CC0"/>
    <w:rsid w:val="00DD35D7"/>
    <w:rsid w:val="00DE3304"/>
    <w:rsid w:val="00DF1E35"/>
    <w:rsid w:val="00DF3190"/>
    <w:rsid w:val="00DF4170"/>
    <w:rsid w:val="00DF4777"/>
    <w:rsid w:val="00DF4DA7"/>
    <w:rsid w:val="00DF7496"/>
    <w:rsid w:val="00E0142A"/>
    <w:rsid w:val="00E04A49"/>
    <w:rsid w:val="00E12DF1"/>
    <w:rsid w:val="00E13B09"/>
    <w:rsid w:val="00E16A85"/>
    <w:rsid w:val="00E22653"/>
    <w:rsid w:val="00E246D2"/>
    <w:rsid w:val="00E34A96"/>
    <w:rsid w:val="00E41CB7"/>
    <w:rsid w:val="00E61D97"/>
    <w:rsid w:val="00E677D6"/>
    <w:rsid w:val="00E9071F"/>
    <w:rsid w:val="00E93239"/>
    <w:rsid w:val="00EC0692"/>
    <w:rsid w:val="00EC0CE4"/>
    <w:rsid w:val="00EC1B09"/>
    <w:rsid w:val="00EC2CFC"/>
    <w:rsid w:val="00EC4D44"/>
    <w:rsid w:val="00EC7EEC"/>
    <w:rsid w:val="00EE1678"/>
    <w:rsid w:val="00EE3EAD"/>
    <w:rsid w:val="00EE596A"/>
    <w:rsid w:val="00EF1E15"/>
    <w:rsid w:val="00EF250D"/>
    <w:rsid w:val="00F020D2"/>
    <w:rsid w:val="00F11D33"/>
    <w:rsid w:val="00F207AB"/>
    <w:rsid w:val="00F30E99"/>
    <w:rsid w:val="00F354D2"/>
    <w:rsid w:val="00F422D0"/>
    <w:rsid w:val="00F579E9"/>
    <w:rsid w:val="00F60EA4"/>
    <w:rsid w:val="00F62188"/>
    <w:rsid w:val="00F70B90"/>
    <w:rsid w:val="00F83217"/>
    <w:rsid w:val="00F91508"/>
    <w:rsid w:val="00F92D62"/>
    <w:rsid w:val="00FA0FB9"/>
    <w:rsid w:val="00FA2ED7"/>
    <w:rsid w:val="00FA6343"/>
    <w:rsid w:val="00FA7CCB"/>
    <w:rsid w:val="00FB0BAE"/>
    <w:rsid w:val="00FB5134"/>
    <w:rsid w:val="00FB6C9F"/>
    <w:rsid w:val="00FB7DB1"/>
    <w:rsid w:val="00FC2635"/>
    <w:rsid w:val="00FC3CB6"/>
    <w:rsid w:val="00FD247C"/>
    <w:rsid w:val="00FD5599"/>
    <w:rsid w:val="00FE11A2"/>
    <w:rsid w:val="00FE16E0"/>
    <w:rsid w:val="00FE1E00"/>
    <w:rsid w:val="00FE38DB"/>
    <w:rsid w:val="00FE3ACE"/>
    <w:rsid w:val="00FE58A0"/>
    <w:rsid w:val="00FF106A"/>
    <w:rsid w:val="00FF1305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FBB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2FF5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F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F2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F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2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2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F2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7F2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7F2FF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2FF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2FF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2FF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2FF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2F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2FF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2FF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2FF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2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2FF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2FF5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7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2FF5"/>
    <w:rPr>
      <w:kern w:val="0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7F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7F2FF5"/>
    <w:rPr>
      <w:color w:val="0000FF"/>
      <w:u w:val="single"/>
    </w:rPr>
  </w:style>
  <w:style w:type="paragraph" w:customStyle="1" w:styleId="ondertekening">
    <w:name w:val="ondertekening"/>
    <w:basedOn w:val="Standaard"/>
    <w:rsid w:val="007F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functie">
    <w:name w:val="functie"/>
    <w:basedOn w:val="Standaardalinea-lettertype"/>
    <w:rsid w:val="007F2FF5"/>
  </w:style>
  <w:style w:type="character" w:customStyle="1" w:styleId="naam">
    <w:name w:val="naam"/>
    <w:basedOn w:val="Standaardalinea-lettertype"/>
    <w:rsid w:val="007F2FF5"/>
  </w:style>
  <w:style w:type="character" w:customStyle="1" w:styleId="voornaam">
    <w:name w:val="voornaam"/>
    <w:basedOn w:val="Standaardalinea-lettertype"/>
    <w:rsid w:val="007F2FF5"/>
  </w:style>
  <w:style w:type="character" w:customStyle="1" w:styleId="achternaam">
    <w:name w:val="achternaam"/>
    <w:basedOn w:val="Standaardalinea-lettertype"/>
    <w:rsid w:val="007F2FF5"/>
  </w:style>
  <w:style w:type="character" w:customStyle="1" w:styleId="nootnum">
    <w:name w:val="nootnum"/>
    <w:basedOn w:val="Standaardalinea-lettertype"/>
    <w:rsid w:val="007F2FF5"/>
  </w:style>
  <w:style w:type="character" w:customStyle="1" w:styleId="visually-hidden">
    <w:name w:val="visually-hidden"/>
    <w:basedOn w:val="Standaardalinea-lettertype"/>
    <w:rsid w:val="007F2FF5"/>
  </w:style>
  <w:style w:type="character" w:styleId="GevolgdeHyperlink">
    <w:name w:val="FollowedHyperlink"/>
    <w:basedOn w:val="Standaardalinea-lettertype"/>
    <w:uiPriority w:val="99"/>
    <w:semiHidden/>
    <w:unhideWhenUsed/>
    <w:rsid w:val="007F2FF5"/>
    <w:rPr>
      <w:color w:val="96607D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F2FF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F2FF5"/>
    <w:pPr>
      <w:spacing w:after="0" w:line="240" w:lineRule="auto"/>
    </w:pPr>
    <w:rPr>
      <w:rFonts w:ascii="Verdana" w:eastAsia="Calibri" w:hAnsi="Verdana" w:cs="Times New Roman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F2FF5"/>
    <w:rPr>
      <w:rFonts w:ascii="Verdana" w:eastAsia="Calibri" w:hAnsi="Verdana" w:cs="Times New Roman"/>
      <w:kern w:val="0"/>
      <w:sz w:val="20"/>
      <w:szCs w:val="20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7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2FF5"/>
    <w:rPr>
      <w:kern w:val="0"/>
      <w14:ligatures w14:val="none"/>
    </w:rPr>
  </w:style>
  <w:style w:type="paragraph" w:styleId="Revisie">
    <w:name w:val="Revision"/>
    <w:hidden/>
    <w:uiPriority w:val="99"/>
    <w:semiHidden/>
    <w:rsid w:val="007F2FF5"/>
    <w:pPr>
      <w:spacing w:after="0" w:line="240" w:lineRule="auto"/>
    </w:pPr>
    <w:rPr>
      <w:kern w:val="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2FF5"/>
    <w:pPr>
      <w:spacing w:after="160"/>
    </w:pPr>
    <w:rPr>
      <w:rFonts w:asciiTheme="minorHAnsi" w:eastAsiaTheme="minorHAnsi" w:hAnsiTheme="minorHAnsi" w:cstheme="minorBidi"/>
      <w:b/>
      <w:bCs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2FF5"/>
    <w:rPr>
      <w:rFonts w:ascii="Verdana" w:eastAsia="Calibri" w:hAnsi="Verdana" w:cs="Times New Roman"/>
      <w:b/>
      <w:bCs/>
      <w:kern w:val="0"/>
      <w:sz w:val="20"/>
      <w:szCs w:val="20"/>
      <w:lang w:val="en-US"/>
      <w14:ligatures w14:val="none"/>
    </w:rPr>
  </w:style>
  <w:style w:type="paragraph" w:styleId="Voetnoottekst">
    <w:name w:val="footnote text"/>
    <w:basedOn w:val="Standaard"/>
    <w:link w:val="VoetnoottekstChar"/>
    <w:uiPriority w:val="99"/>
    <w:unhideWhenUsed/>
    <w:rsid w:val="007F2FF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F2FF5"/>
    <w:rPr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F2FF5"/>
    <w:rPr>
      <w:vertAlign w:val="superscript"/>
    </w:rPr>
  </w:style>
  <w:style w:type="character" w:customStyle="1" w:styleId="normaltextrun">
    <w:name w:val="normaltextrun"/>
    <w:basedOn w:val="Standaardalinea-lettertype"/>
    <w:rsid w:val="007F2FF5"/>
  </w:style>
  <w:style w:type="paragraph" w:customStyle="1" w:styleId="paragraph">
    <w:name w:val="paragraph"/>
    <w:basedOn w:val="Standaard"/>
    <w:rsid w:val="007F2FF5"/>
    <w:pPr>
      <w:pBdr>
        <w:top w:val="nil"/>
        <w:left w:val="nil"/>
        <w:bottom w:val="nil"/>
        <w:right w:val="nil"/>
        <w:between w:val="nil"/>
        <w:bar w:val="nil"/>
      </w:pBdr>
      <w:spacing w:before="120" w:beforeAutospacing="1" w:after="120" w:afterAutospacing="1" w:line="319" w:lineRule="auto"/>
    </w:pPr>
    <w:rPr>
      <w:rFonts w:ascii="Times New Roman" w:eastAsia="Times New Roman" w:hAnsi="Times New Roman" w:cs="Times New Roman"/>
      <w:sz w:val="24"/>
      <w:szCs w:val="24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441</ap:Words>
  <ap:Characters>2426</ap:Characters>
  <ap:DocSecurity>0</ap:DocSecurity>
  <ap:Lines>20</ap:Lines>
  <ap:Paragraphs>5</ap:Paragraphs>
  <ap:ScaleCrop>false</ap:ScaleCrop>
  <ap:LinksUpToDate>false</ap:LinksUpToDate>
  <ap:CharactersWithSpaces>2862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2026-10-09T16:14:00.0000000Z</dcterms:created>
  <dcterms:modified xsi:type="dcterms:W3CDTF">2026-10-09T16:14:00.0000000Z</dcterms:modified>
  <version/>
  <category/>
</coreProperties>
</file>