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2437" w:rsidP="00BF2437" w:rsidRDefault="005B4C2F" w14:paraId="7BD6FD6B" w14:textId="77777777">
      <w:r>
        <w:t>Geachte Voorzitter,</w:t>
      </w:r>
    </w:p>
    <w:p w:rsidR="00A373D3" w:rsidRDefault="001B4A2B" w14:paraId="5D265B2B" w14:textId="77777777">
      <w:pPr>
        <w:spacing w:line="240" w:lineRule="auto"/>
      </w:pPr>
      <w:r w:rsidRPr="001B4A2B">
        <w:br/>
      </w:r>
      <w:r w:rsidR="00A373D3">
        <w:t>Bij deze zend ik u:</w:t>
      </w:r>
      <w:r w:rsidRPr="00145416">
        <w:t xml:space="preserve">  </w:t>
      </w:r>
    </w:p>
    <w:p w:rsidR="00A373D3" w:rsidP="00A373D3" w:rsidRDefault="001B4A2B" w14:paraId="3AD3E962" w14:textId="1E5DCB54">
      <w:pPr>
        <w:pStyle w:val="Lijstalinea"/>
        <w:numPr>
          <w:ilvl w:val="0"/>
          <w:numId w:val="15"/>
        </w:numPr>
        <w:spacing w:line="240" w:lineRule="auto"/>
      </w:pPr>
      <w:r w:rsidRPr="00145416">
        <w:t>het ontwerpbesluit</w:t>
      </w:r>
      <w:r w:rsidR="00035F2C">
        <w:t xml:space="preserve"> houdende</w:t>
      </w:r>
      <w:r w:rsidRPr="00145416">
        <w:t xml:space="preserve"> </w:t>
      </w:r>
      <w:r w:rsidRPr="00035F2C" w:rsidR="00035F2C">
        <w:t xml:space="preserve">wijziging van het Reglement voor de </w:t>
      </w:r>
      <w:r w:rsidR="00A373D3">
        <w:t>b</w:t>
      </w:r>
      <w:r w:rsidRPr="00035F2C" w:rsidR="00035F2C">
        <w:t>innenvisserij 1985 in verband met het toestaan van vistuigen voor het vangen van rivierkreeften</w:t>
      </w:r>
      <w:r w:rsidRPr="00145416">
        <w:t>.</w:t>
      </w:r>
    </w:p>
    <w:p w:rsidRPr="00145416" w:rsidR="00145416" w:rsidP="00A373D3" w:rsidRDefault="00A373D3" w14:paraId="53A856BC" w14:textId="7A9464F6">
      <w:pPr>
        <w:pStyle w:val="Lijstalinea"/>
        <w:numPr>
          <w:ilvl w:val="0"/>
          <w:numId w:val="15"/>
        </w:numPr>
        <w:spacing w:line="240" w:lineRule="auto"/>
      </w:pPr>
      <w:r>
        <w:t xml:space="preserve">de ontwerpregeling </w:t>
      </w:r>
      <w:r w:rsidRPr="00A373D3">
        <w:t xml:space="preserve">tot wijziging van de Uitvoeringsregeling visserij in verband met de aanwijzing van vistuigen ten behoeve van het vangen van rivierkreeften  </w:t>
      </w:r>
      <w:r w:rsidRPr="00145416" w:rsidR="001B4A2B">
        <w:br/>
      </w:r>
    </w:p>
    <w:p w:rsidR="008E2C43" w:rsidP="00416C7B" w:rsidRDefault="007A2603" w14:paraId="4A43DADA" w14:textId="1F189D72">
      <w:pPr>
        <w:spacing w:line="240" w:lineRule="auto"/>
      </w:pPr>
      <w:r>
        <w:t xml:space="preserve">U ontvangt deze beide voorgenomen wijzigingen in de regelgeving </w:t>
      </w:r>
      <w:r w:rsidR="00F07A60">
        <w:t>naar aanleiding</w:t>
      </w:r>
      <w:r w:rsidRPr="00145416" w:rsidR="001B4A2B">
        <w:t xml:space="preserve"> van de Motie Vermeer (Kamerstuk </w:t>
      </w:r>
      <w:r w:rsidR="00B1602D">
        <w:t>21501-32 nr. 1816</w:t>
      </w:r>
      <w:r w:rsidRPr="00145416" w:rsidR="001B4A2B">
        <w:t>)</w:t>
      </w:r>
      <w:r w:rsidR="00F01E4C">
        <w:t xml:space="preserve"> waarin de regering wordt verzocht de </w:t>
      </w:r>
      <w:r>
        <w:t xml:space="preserve">beoogde </w:t>
      </w:r>
      <w:r w:rsidR="00F01E4C">
        <w:t xml:space="preserve">wijzing van de regelgeving voor de </w:t>
      </w:r>
      <w:r w:rsidRPr="00F01E4C" w:rsidR="00F01E4C">
        <w:t xml:space="preserve">verruiming van de bevissing van uitheemse rivierkreeften uiterlijk in het vierde kwartaal van 2026 naar de </w:t>
      </w:r>
      <w:r w:rsidR="00B34333">
        <w:t xml:space="preserve">Tweede </w:t>
      </w:r>
      <w:r w:rsidRPr="00F01E4C" w:rsidR="00F01E4C">
        <w:t>Kamer te sturen.</w:t>
      </w:r>
      <w:r w:rsidRPr="00145416" w:rsidR="001B4A2B">
        <w:t xml:space="preserve"> </w:t>
      </w:r>
      <w:r w:rsidR="008E2C43">
        <w:t xml:space="preserve">Hiermee wordt uw </w:t>
      </w:r>
      <w:r w:rsidRPr="00145416" w:rsidR="001B4A2B">
        <w:t>Kamer de mogelijkheid</w:t>
      </w:r>
      <w:r w:rsidR="008E2C43">
        <w:t xml:space="preserve"> geboden</w:t>
      </w:r>
      <w:r w:rsidRPr="00145416" w:rsidR="001B4A2B">
        <w:t xml:space="preserve"> </w:t>
      </w:r>
      <w:r>
        <w:t>kennis te nemen van</w:t>
      </w:r>
      <w:r w:rsidRPr="00145416" w:rsidR="001B4A2B">
        <w:t xml:space="preserve"> het ontwerpbesluit voordat het aan de Afdeling advisering van de Raad van State zal worden voorgelegd en vervolgens zal worden vastgesteld.</w:t>
      </w:r>
      <w:r w:rsidRPr="00145416" w:rsidR="001B4A2B">
        <w:br/>
      </w:r>
    </w:p>
    <w:p w:rsidRPr="00A373D3" w:rsidR="00A373D3" w:rsidP="00416C7B" w:rsidRDefault="00A373D3" w14:paraId="70E36947" w14:textId="282069FA">
      <w:pPr>
        <w:spacing w:line="240" w:lineRule="auto"/>
        <w:rPr>
          <w:b/>
          <w:bCs/>
        </w:rPr>
      </w:pPr>
      <w:r>
        <w:rPr>
          <w:b/>
          <w:bCs/>
        </w:rPr>
        <w:t>Aanleiding regeling</w:t>
      </w:r>
    </w:p>
    <w:p w:rsidR="008E2C43" w:rsidP="00416C7B" w:rsidRDefault="004F1757" w14:paraId="15AB3E4A" w14:textId="06DFC9FB">
      <w:pPr>
        <w:spacing w:line="240" w:lineRule="auto"/>
      </w:pPr>
      <w:r w:rsidRPr="004F1757">
        <w:t xml:space="preserve">Uitheemse rivierkreeften veroorzaken aanzienlijke schade aan de waterkwaliteit en biodiversiteit. Waterschappen hebben meer instrumenten nodig om deze soorten effectief </w:t>
      </w:r>
      <w:r>
        <w:t>terug te kunnen dringen</w:t>
      </w:r>
      <w:r w:rsidRPr="004F1757">
        <w:t>.</w:t>
      </w:r>
      <w:r>
        <w:t xml:space="preserve"> </w:t>
      </w:r>
      <w:r w:rsidR="008E2C43">
        <w:t xml:space="preserve">Het wegvangen van uitheemse rivierkreeft kan een noodzakelijk </w:t>
      </w:r>
      <w:r w:rsidR="00417406">
        <w:t>instrument</w:t>
      </w:r>
      <w:r w:rsidR="008E2C43">
        <w:t xml:space="preserve"> zijn </w:t>
      </w:r>
      <w:r w:rsidR="00D32AD2">
        <w:t>als onderdeel van een bredere</w:t>
      </w:r>
      <w:r w:rsidR="00345526">
        <w:t xml:space="preserve"> </w:t>
      </w:r>
      <w:r w:rsidR="008E2C43">
        <w:t>aanpak</w:t>
      </w:r>
      <w:r w:rsidR="00D32AD2">
        <w:t xml:space="preserve"> voor het terugdringen van rivierkreeften. Tegelijk</w:t>
      </w:r>
      <w:r w:rsidR="008E2C43">
        <w:t xml:space="preserve"> zitten </w:t>
      </w:r>
      <w:r w:rsidR="00345526">
        <w:t>aan</w:t>
      </w:r>
      <w:r w:rsidR="00635702">
        <w:t xml:space="preserve"> het</w:t>
      </w:r>
      <w:r w:rsidR="00345526">
        <w:t xml:space="preserve"> </w:t>
      </w:r>
      <w:r w:rsidR="00D32AD2">
        <w:t xml:space="preserve">grootschalig </w:t>
      </w:r>
      <w:r w:rsidR="00345526">
        <w:t>wegvangen</w:t>
      </w:r>
      <w:r w:rsidR="008E2C43">
        <w:t xml:space="preserve"> ook risico’s. Het wegvangen vindt nu doorgaans plaats met beroepsvistuigen zoals fuiken en kubben, </w:t>
      </w:r>
      <w:r w:rsidR="00D32AD2">
        <w:t xml:space="preserve">maar </w:t>
      </w:r>
      <w:r w:rsidR="008E2C43">
        <w:t xml:space="preserve">met deze beroepsvistuigen worden ook </w:t>
      </w:r>
      <w:r w:rsidR="00D32AD2">
        <w:t xml:space="preserve">grote aantallen </w:t>
      </w:r>
      <w:r w:rsidR="008E2C43">
        <w:t>vissen en andere dieren bijgevangen. Bij een grootschalige wegvangactie kunnen duizenden vissen en andere dieren worden gevangen. De</w:t>
      </w:r>
      <w:r>
        <w:t xml:space="preserve"> bijgevangen vissen </w:t>
      </w:r>
      <w:r w:rsidR="00417406">
        <w:t>worden</w:t>
      </w:r>
      <w:r w:rsidR="00CD2AFF">
        <w:t xml:space="preserve"> bij correct handelen</w:t>
      </w:r>
      <w:r w:rsidR="008E2C43">
        <w:t xml:space="preserve"> </w:t>
      </w:r>
      <w:r w:rsidR="00345526">
        <w:t xml:space="preserve">voor het </w:t>
      </w:r>
      <w:r w:rsidR="00CD2AFF">
        <w:t>merendeel</w:t>
      </w:r>
      <w:r w:rsidR="00345526">
        <w:t xml:space="preserve"> </w:t>
      </w:r>
      <w:r w:rsidR="008E2C43">
        <w:t>levend teruggezet, maar</w:t>
      </w:r>
      <w:r w:rsidR="00345526">
        <w:t xml:space="preserve"> kunnen daarbij wel </w:t>
      </w:r>
      <w:r w:rsidR="008E2C43">
        <w:t>beschadigingen op</w:t>
      </w:r>
      <w:r w:rsidR="00345526">
        <w:t>lopen</w:t>
      </w:r>
      <w:r w:rsidR="007A2603">
        <w:t xml:space="preserve"> en een deel van de gevangen dieren zal terugzet na vangst niet overleven</w:t>
      </w:r>
      <w:r w:rsidR="008E2C43">
        <w:t>.</w:t>
      </w:r>
      <w:r w:rsidR="00417406">
        <w:t xml:space="preserve"> Deze bijvangst kan met selectieve vistuigen worden voorkomen.</w:t>
      </w:r>
    </w:p>
    <w:p w:rsidR="008E2C43" w:rsidP="00416C7B" w:rsidRDefault="008E2C43" w14:paraId="0DBCCA57" w14:textId="77777777">
      <w:pPr>
        <w:spacing w:line="240" w:lineRule="auto"/>
      </w:pPr>
    </w:p>
    <w:p w:rsidRPr="004F1757" w:rsidR="004F1757" w:rsidP="00416C7B" w:rsidRDefault="004F1757" w14:paraId="362316B6" w14:textId="1144C59A">
      <w:pPr>
        <w:spacing w:line="240" w:lineRule="auto"/>
        <w:rPr>
          <w:b/>
          <w:bCs/>
        </w:rPr>
      </w:pPr>
      <w:r>
        <w:rPr>
          <w:b/>
          <w:bCs/>
        </w:rPr>
        <w:t xml:space="preserve">Inhoud </w:t>
      </w:r>
      <w:r w:rsidR="00F416A3">
        <w:rPr>
          <w:b/>
          <w:bCs/>
        </w:rPr>
        <w:t>ontwerpbesluit en ontwerp</w:t>
      </w:r>
      <w:r>
        <w:rPr>
          <w:b/>
          <w:bCs/>
        </w:rPr>
        <w:t>regeling</w:t>
      </w:r>
    </w:p>
    <w:p w:rsidR="00B1602D" w:rsidP="004F1757" w:rsidRDefault="00416C7B" w14:paraId="4BFA00AB" w14:textId="3CD0B5E8">
      <w:pPr>
        <w:spacing w:line="240" w:lineRule="auto"/>
      </w:pPr>
      <w:r>
        <w:t>Met dit ontwerpbesluit ben ik voornemens waterschappen</w:t>
      </w:r>
      <w:r w:rsidR="00345526">
        <w:t xml:space="preserve"> structureel</w:t>
      </w:r>
      <w:r>
        <w:t xml:space="preserve"> toe te staan om met selectieve vistuigen uitheemse rivierkreeft weg te vangen</w:t>
      </w:r>
      <w:r w:rsidR="00F01E4C">
        <w:t xml:space="preserve">. Dit zijn </w:t>
      </w:r>
      <w:r w:rsidRPr="00F01E4C" w:rsidR="00F01E4C">
        <w:t xml:space="preserve">vistuigen </w:t>
      </w:r>
      <w:r w:rsidR="004F1757">
        <w:t xml:space="preserve">waarvan wetenschappelijk is aangetoond dat deze geschikt zijn om </w:t>
      </w:r>
      <w:r w:rsidR="004F1757">
        <w:lastRenderedPageBreak/>
        <w:t>grootschalig rivierkreeft te vangen, zonder dat sprake is van bijvangst van andere soorten</w:t>
      </w:r>
      <w:r w:rsidR="00F01E4C">
        <w:t>.</w:t>
      </w:r>
      <w:r w:rsidR="000E70B4">
        <w:t xml:space="preserve"> </w:t>
      </w:r>
      <w:r w:rsidR="00AD6C12">
        <w:t>Het is</w:t>
      </w:r>
      <w:r w:rsidRPr="000E70B4" w:rsidR="000E70B4">
        <w:t xml:space="preserve"> van belang dat waterschappen voldoende capaciteit hebben om deze selectieve vistuigen effectief in te zetten.</w:t>
      </w:r>
      <w:r w:rsidR="00AD6C12">
        <w:t xml:space="preserve"> Daarom word</w:t>
      </w:r>
      <w:r w:rsidR="00E95230">
        <w:t>t het</w:t>
      </w:r>
      <w:r w:rsidR="000E70B4">
        <w:t xml:space="preserve"> </w:t>
      </w:r>
      <w:r w:rsidR="00AD6C12">
        <w:t>w</w:t>
      </w:r>
      <w:r w:rsidR="004F1757">
        <w:t xml:space="preserve">aterschappen ook toegestaan andere partijen in te huren om </w:t>
      </w:r>
      <w:r w:rsidR="00D32AD2">
        <w:t xml:space="preserve">onder verantwoordelijkheid van het waterschap </w:t>
      </w:r>
      <w:r w:rsidR="004F1757">
        <w:t>met deze selectieve vistuigen uitheemse rivierkreeften weg te vangen</w:t>
      </w:r>
      <w:r w:rsidR="00D32AD2">
        <w:t>. Dit kan bijvoorbeeld gaan om</w:t>
      </w:r>
      <w:r w:rsidR="004F1757">
        <w:t xml:space="preserve"> beroepsvissers, muskusratbestrijders</w:t>
      </w:r>
      <w:r w:rsidR="00D32AD2">
        <w:t xml:space="preserve">, </w:t>
      </w:r>
      <w:r w:rsidR="004F1757">
        <w:t>sportvisserijverenigingen</w:t>
      </w:r>
      <w:r w:rsidR="00D32AD2">
        <w:t xml:space="preserve"> of aannemersbedrijven</w:t>
      </w:r>
      <w:r w:rsidR="004F1757">
        <w:t xml:space="preserve">. </w:t>
      </w:r>
    </w:p>
    <w:p w:rsidR="00D155D3" w:rsidP="004F1757" w:rsidRDefault="00D155D3" w14:paraId="06D31B44" w14:textId="77777777">
      <w:pPr>
        <w:spacing w:line="240" w:lineRule="auto"/>
      </w:pPr>
    </w:p>
    <w:p w:rsidR="00345526" w:rsidP="00345526" w:rsidRDefault="00D155D3" w14:paraId="0858CA11" w14:textId="294DA94E">
      <w:pPr>
        <w:spacing w:line="240" w:lineRule="auto"/>
      </w:pPr>
      <w:r w:rsidRPr="00D155D3">
        <w:t xml:space="preserve">Omdat de ontwikkeling van </w:t>
      </w:r>
      <w:r w:rsidR="00CD2AFF">
        <w:t>selectieve</w:t>
      </w:r>
      <w:r w:rsidRPr="00D155D3">
        <w:t xml:space="preserve"> vistuigen</w:t>
      </w:r>
      <w:r w:rsidR="00CD2AFF">
        <w:t xml:space="preserve"> </w:t>
      </w:r>
      <w:r w:rsidR="00FA2B0D">
        <w:t>een continu proces is</w:t>
      </w:r>
      <w:r w:rsidRPr="00D155D3">
        <w:t xml:space="preserve">, voorziet het ontwerpbesluit in een grondslag om via ministeriële regeling nieuwe selectieve vistuigen aan te wijzen. </w:t>
      </w:r>
      <w:r w:rsidR="00345526">
        <w:t xml:space="preserve">Zo kunnen gaandeweg nieuwe selectieve vistuigen en aanpassingen van bestaande vistuigen </w:t>
      </w:r>
      <w:r w:rsidR="00761237">
        <w:t xml:space="preserve">snel </w:t>
      </w:r>
      <w:r w:rsidR="00345526">
        <w:t>worden toegestaan</w:t>
      </w:r>
      <w:r w:rsidR="00761237">
        <w:t>,</w:t>
      </w:r>
      <w:r w:rsidR="00345526">
        <w:t xml:space="preserve"> zodra er een wetenschappelijk onderbouwing bestaat voor de selectiviteit en effectiviteit</w:t>
      </w:r>
      <w:r w:rsidR="00CD2AFF">
        <w:t xml:space="preserve"> van het vistuig</w:t>
      </w:r>
      <w:r w:rsidR="00345526">
        <w:t xml:space="preserve">. </w:t>
      </w:r>
      <w:r w:rsidRPr="00D155D3">
        <w:t xml:space="preserve">Hierdoor kunnen waterschappen </w:t>
      </w:r>
      <w:r w:rsidR="00FA2B0D">
        <w:t>steeds</w:t>
      </w:r>
      <w:r w:rsidRPr="00D155D3">
        <w:t xml:space="preserve"> beschikken over </w:t>
      </w:r>
      <w:r w:rsidR="00FA2B0D">
        <w:t>nieuw beschikbare</w:t>
      </w:r>
      <w:r w:rsidRPr="00D155D3">
        <w:t xml:space="preserve"> vistuigen, afgestemd op verschillende situaties</w:t>
      </w:r>
      <w:r w:rsidR="00761237">
        <w:t>, zodra is aangetoond dat deze vistuigen effectief en selectief zijn</w:t>
      </w:r>
      <w:r w:rsidRPr="00D155D3">
        <w:t>.</w:t>
      </w:r>
      <w:r w:rsidRPr="00345526" w:rsidR="00345526">
        <w:t xml:space="preserve"> </w:t>
      </w:r>
      <w:r w:rsidR="00761237">
        <w:t>Vooruitlopend hierop kunnen waterschappen t</w:t>
      </w:r>
      <w:r w:rsidRPr="00F01E4C" w:rsidR="00345526">
        <w:t>ot</w:t>
      </w:r>
      <w:r w:rsidR="00761237">
        <w:t xml:space="preserve"> </w:t>
      </w:r>
      <w:r w:rsidRPr="00F01E4C" w:rsidR="00345526">
        <w:t xml:space="preserve">dat </w:t>
      </w:r>
      <w:r w:rsidR="00761237">
        <w:t>moment</w:t>
      </w:r>
      <w:r w:rsidRPr="00F01E4C" w:rsidR="00345526">
        <w:t xml:space="preserve"> </w:t>
      </w:r>
      <w:r w:rsidR="00761237">
        <w:t xml:space="preserve">nog </w:t>
      </w:r>
      <w:r w:rsidRPr="00F01E4C" w:rsidR="00345526">
        <w:t>gebruikmaken van tijdelijke ontheffingen</w:t>
      </w:r>
      <w:r w:rsidR="00761237">
        <w:t>, zoals ook nu al het geval is</w:t>
      </w:r>
      <w:r w:rsidR="00FA2B0D">
        <w:t xml:space="preserve"> in situaties waarin de beschikbare vistuigen onvoldoende effectief zijn</w:t>
      </w:r>
      <w:r w:rsidR="0078345A">
        <w:t xml:space="preserve"> of onvoldoende voorhanden zijn</w:t>
      </w:r>
      <w:r w:rsidR="00345526">
        <w:t>.</w:t>
      </w:r>
    </w:p>
    <w:p w:rsidR="00D155D3" w:rsidP="004F1757" w:rsidRDefault="00D155D3" w14:paraId="656C6651" w14:textId="77777777">
      <w:pPr>
        <w:spacing w:line="240" w:lineRule="auto"/>
      </w:pPr>
    </w:p>
    <w:p w:rsidR="00A373D3" w:rsidP="00A373D3" w:rsidRDefault="00D155D3" w14:paraId="75F6DA71" w14:textId="18808123">
      <w:pPr>
        <w:spacing w:line="240" w:lineRule="auto"/>
      </w:pPr>
      <w:r>
        <w:t xml:space="preserve">Met de bijbehorende conceptregeling </w:t>
      </w:r>
      <w:r w:rsidR="005A58E9">
        <w:t xml:space="preserve">tot wijziging van de Uitvoeringsregeling visserij </w:t>
      </w:r>
      <w:r>
        <w:t xml:space="preserve">worden de eerste twee selectieve vistuigen aangewezen, de sleufval en de paraplukorf. </w:t>
      </w:r>
      <w:r w:rsidR="00761237">
        <w:t xml:space="preserve">Voor </w:t>
      </w:r>
      <w:r>
        <w:t xml:space="preserve">deze twee vistuigen is </w:t>
      </w:r>
      <w:r w:rsidR="00761237">
        <w:t xml:space="preserve">op dit moment </w:t>
      </w:r>
      <w:r>
        <w:t>wetenschappelijk onderbouwd dat ze weinig bijvangst hebben en effectief rivierkreeft kunnen wegvangen</w:t>
      </w:r>
      <w:r w:rsidRPr="00F01E4C">
        <w:t xml:space="preserve">. </w:t>
      </w:r>
      <w:r w:rsidR="00A373D3">
        <w:t>Deze vistuigen zijn een eerste stap.</w:t>
      </w:r>
      <w:r w:rsidRPr="00F01E4C">
        <w:t xml:space="preserve"> </w:t>
      </w:r>
      <w:r w:rsidR="00CD2AFF">
        <w:t xml:space="preserve">Op korte termijn zal onderzoek worden afgerond om vast te stellen of fuiken en kubben zodanig kunnen worden aangepast dat </w:t>
      </w:r>
      <w:r w:rsidR="00761237">
        <w:t xml:space="preserve">met een ontsnappingsbuis </w:t>
      </w:r>
      <w:r w:rsidR="00CD2AFF">
        <w:t xml:space="preserve">bijvangst wordt voorkomen. Als dit mogelijk blijkt </w:t>
      </w:r>
      <w:r w:rsidR="00F416A3">
        <w:t>kan de</w:t>
      </w:r>
      <w:r w:rsidR="00CD2AFF">
        <w:t xml:space="preserve"> </w:t>
      </w:r>
      <w:r w:rsidR="005A58E9">
        <w:t xml:space="preserve">Uitvoeringsregeling visserij hierop </w:t>
      </w:r>
      <w:r w:rsidR="00CD2AFF">
        <w:t>aangepast</w:t>
      </w:r>
      <w:r w:rsidR="005A58E9">
        <w:t xml:space="preserve"> worden</w:t>
      </w:r>
      <w:r w:rsidR="000E70B4">
        <w:t xml:space="preserve"> </w:t>
      </w:r>
      <w:r w:rsidR="005A58E9">
        <w:t>en kunnen</w:t>
      </w:r>
      <w:r w:rsidR="00CD2AFF">
        <w:t xml:space="preserve"> de waterschappen</w:t>
      </w:r>
      <w:r w:rsidR="005A58E9">
        <w:t xml:space="preserve"> </w:t>
      </w:r>
      <w:r w:rsidR="00761237">
        <w:t xml:space="preserve">ook </w:t>
      </w:r>
      <w:r w:rsidR="005A58E9">
        <w:t xml:space="preserve">deze vistuigen </w:t>
      </w:r>
      <w:r w:rsidR="00E82612">
        <w:t xml:space="preserve">gaan </w:t>
      </w:r>
      <w:r w:rsidR="005A58E9">
        <w:t>gebruiken voor het vangen van rivierkreeften</w:t>
      </w:r>
      <w:r w:rsidR="00CD2AFF">
        <w:t xml:space="preserve">. </w:t>
      </w:r>
      <w:r w:rsidR="00A671CB">
        <w:t>B</w:t>
      </w:r>
      <w:r w:rsidR="000E70B4">
        <w:t xml:space="preserve">ij het toestaan van nieuwe selectieve vistuigen </w:t>
      </w:r>
      <w:r w:rsidR="00A373D3">
        <w:t>is de handhaving</w:t>
      </w:r>
      <w:r w:rsidR="00A671CB">
        <w:t xml:space="preserve"> een aspect dat betrokken wordt</w:t>
      </w:r>
      <w:r w:rsidR="00A373D3">
        <w:t xml:space="preserve">. </w:t>
      </w:r>
      <w:r w:rsidR="00A671CB">
        <w:t>Bijvoorbeeld bij het toestaan van aangepaste fuiken moet</w:t>
      </w:r>
      <w:r w:rsidR="00A373D3">
        <w:t xml:space="preserve"> </w:t>
      </w:r>
      <w:r w:rsidR="00A671CB">
        <w:t xml:space="preserve">worden </w:t>
      </w:r>
      <w:r w:rsidR="00A373D3">
        <w:t xml:space="preserve">voorkomen dat stroperij waarbij illegaal fuiken </w:t>
      </w:r>
      <w:r w:rsidR="00A671CB">
        <w:t xml:space="preserve">wordt </w:t>
      </w:r>
      <w:r w:rsidR="00A373D3">
        <w:t>gebruikt niet meer goed onderscheidbaar en handhaafbaar is.</w:t>
      </w:r>
    </w:p>
    <w:p w:rsidR="001B4A2B" w:rsidRDefault="001B4A2B" w14:paraId="4ACA7D34" w14:textId="63137F2C">
      <w:pPr>
        <w:spacing w:line="240" w:lineRule="auto"/>
      </w:pPr>
    </w:p>
    <w:p w:rsidRPr="00F07A60" w:rsidR="00B22B82" w:rsidP="00E82612" w:rsidRDefault="00035F2C" w14:paraId="7B28B8FD" w14:textId="30D46353">
      <w:pPr>
        <w:spacing w:line="240" w:lineRule="auto"/>
      </w:pPr>
      <w:r w:rsidRPr="00145416">
        <w:t>Voor de</w:t>
      </w:r>
      <w:r>
        <w:t xml:space="preserve"> verdere</w:t>
      </w:r>
      <w:r w:rsidRPr="00145416">
        <w:t xml:space="preserve"> inhoud van het ontwerpbesluit </w:t>
      </w:r>
      <w:r w:rsidR="00DE2614">
        <w:t xml:space="preserve">en de ontwerpregeling </w:t>
      </w:r>
      <w:r w:rsidRPr="00145416">
        <w:t>verwijs ik u naar de toelichting</w:t>
      </w:r>
      <w:r w:rsidR="00DE2614">
        <w:t xml:space="preserve"> bij deze ontwerpen.</w:t>
      </w:r>
      <w:r w:rsidR="00E82612">
        <w:t xml:space="preserve"> Ik zal </w:t>
      </w:r>
      <w:r w:rsidRPr="00DD1CDD" w:rsidR="00E82612">
        <w:t>d</w:t>
      </w:r>
      <w:r w:rsidRPr="00F07A60" w:rsidR="001B4A2B">
        <w:t>e voordracht aan de Koning ter verkrijging van het advies van de Afdeling advisering van de Raad van State over het ontwerpbesluit</w:t>
      </w:r>
      <w:r w:rsidR="00DF3051">
        <w:t xml:space="preserve"> </w:t>
      </w:r>
      <w:r w:rsidRPr="00F07A60" w:rsidR="001B4A2B">
        <w:t>niet eerder</w:t>
      </w:r>
      <w:r w:rsidR="00DF3051">
        <w:t xml:space="preserve"> </w:t>
      </w:r>
      <w:r w:rsidR="00E82612">
        <w:t xml:space="preserve">laten </w:t>
      </w:r>
      <w:r w:rsidR="00DF3051">
        <w:t>plaatsvinden</w:t>
      </w:r>
      <w:r w:rsidRPr="00F07A60" w:rsidR="001B4A2B">
        <w:t xml:space="preserve"> dan vier weken </w:t>
      </w:r>
      <w:r w:rsidR="00551C29">
        <w:t xml:space="preserve">na </w:t>
      </w:r>
      <w:r w:rsidR="00E82612">
        <w:t xml:space="preserve">toezending van </w:t>
      </w:r>
      <w:r w:rsidR="00551C29">
        <w:t>deze</w:t>
      </w:r>
      <w:r w:rsidR="00E82612">
        <w:t xml:space="preserve"> brief</w:t>
      </w:r>
      <w:r w:rsidRPr="00F07A60" w:rsidR="001B4A2B">
        <w:t>.</w:t>
      </w:r>
      <w:r w:rsidRPr="00F07A60" w:rsidR="001B4A2B">
        <w:br/>
      </w:r>
      <w:r w:rsidRPr="00F07A60" w:rsidR="001B4A2B">
        <w:br/>
      </w:r>
    </w:p>
    <w:p w:rsidR="000C5BA9" w:rsidP="00BF2437" w:rsidRDefault="000C5BA9" w14:paraId="39F04427" w14:textId="77777777"/>
    <w:p w:rsidR="000C5BA9" w:rsidP="00BF2437" w:rsidRDefault="000C5BA9" w14:paraId="51734F4E" w14:textId="77777777"/>
    <w:p w:rsidR="009876D8" w:rsidP="00BF2437" w:rsidRDefault="009876D8" w14:paraId="1BE5C993" w14:textId="77777777">
      <w:pPr>
        <w:rPr>
          <w:rFonts w:asciiTheme="minorHAnsi" w:hAnsiTheme="minorHAnsi"/>
          <w:sz w:val="22"/>
          <w:szCs w:val="18"/>
        </w:rPr>
      </w:pPr>
    </w:p>
    <w:p w:rsidR="003F7EF3" w:rsidP="00BF2437" w:rsidRDefault="005B4C2F" w14:paraId="5972DC33" w14:textId="77777777">
      <w:pPr>
        <w:rPr>
          <w:szCs w:val="18"/>
        </w:rPr>
      </w:pPr>
      <w:r>
        <w:rPr>
          <w:szCs w:val="18"/>
        </w:rPr>
        <w:t>Hoogachtend,</w:t>
      </w:r>
    </w:p>
    <w:p w:rsidR="009850B1" w:rsidP="007F510A" w:rsidRDefault="009850B1" w14:paraId="26767B87" w14:textId="77777777">
      <w:pPr>
        <w:rPr>
          <w:szCs w:val="18"/>
        </w:rPr>
      </w:pPr>
    </w:p>
    <w:p w:rsidR="00426BC7" w:rsidP="007F510A" w:rsidRDefault="00426BC7" w14:paraId="2A6DAC35" w14:textId="77777777">
      <w:pPr>
        <w:rPr>
          <w:szCs w:val="18"/>
        </w:rPr>
      </w:pPr>
    </w:p>
    <w:p w:rsidR="00426BC7" w:rsidP="009850B1" w:rsidRDefault="00426BC7" w14:paraId="4C742FA4" w14:textId="77777777">
      <w:pPr>
        <w:tabs>
          <w:tab w:val="left" w:pos="945"/>
        </w:tabs>
        <w:rPr>
          <w:szCs w:val="18"/>
        </w:rPr>
      </w:pPr>
    </w:p>
    <w:p w:rsidRPr="00A54BCC" w:rsidR="00C90702" w:rsidP="007F510A" w:rsidRDefault="005B4C2F" w14:paraId="20547DDF" w14:textId="77777777">
      <w:pPr>
        <w:rPr>
          <w:szCs w:val="18"/>
        </w:rPr>
      </w:pPr>
      <w:r>
        <w:rPr>
          <w:szCs w:val="18"/>
        </w:rPr>
        <w:t xml:space="preserve">Silvio </w:t>
      </w:r>
      <w:r w:rsidR="00F51EDB">
        <w:rPr>
          <w:szCs w:val="18"/>
        </w:rPr>
        <w:t xml:space="preserve">P.A. </w:t>
      </w:r>
      <w:r>
        <w:rPr>
          <w:szCs w:val="18"/>
        </w:rPr>
        <w:t>Erkens</w:t>
      </w:r>
    </w:p>
    <w:p w:rsidRPr="00426BC7" w:rsidR="00426BC7" w:rsidP="00524FB4" w:rsidRDefault="005B4C2F" w14:paraId="646D9EF0" w14:textId="77777777">
      <w:pPr>
        <w:rPr>
          <w:rFonts w:cs="Arial"/>
          <w:color w:val="000000"/>
          <w:szCs w:val="18"/>
        </w:rPr>
      </w:pPr>
      <w:r w:rsidRPr="00A359BC">
        <w:rPr>
          <w:rFonts w:cs="Arial"/>
          <w:color w:val="000000"/>
          <w:szCs w:val="18"/>
        </w:rPr>
        <w:t xml:space="preserve">Staatssecretaris van </w:t>
      </w:r>
      <w:r w:rsidRPr="000A4D70" w:rsidR="000A4D70">
        <w:rPr>
          <w:rFonts w:cs="Arial"/>
          <w:color w:val="000000"/>
          <w:szCs w:val="18"/>
        </w:rPr>
        <w:t>Landbouw, Visserij, Voedselzekerheid en Natuur</w:t>
      </w:r>
    </w:p>
    <w:p w:rsidR="005D32D1" w:rsidP="00D15779" w:rsidRDefault="005D32D1" w14:paraId="5C774F9A" w14:textId="77777777"/>
    <w:p w:rsidR="006F04AF" w:rsidP="00D15779" w:rsidRDefault="006F04AF" w14:paraId="6835AECB" w14:textId="77777777"/>
    <w:p w:rsidR="006F04AF" w:rsidP="00D15779" w:rsidRDefault="006F04AF" w14:paraId="6E7F9881" w14:textId="77777777"/>
    <w:sectPr w:rsidR="006F04AF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5754" w14:textId="77777777" w:rsidR="006F17F8" w:rsidRDefault="006F17F8">
      <w:r>
        <w:separator/>
      </w:r>
    </w:p>
    <w:p w14:paraId="215F1E9D" w14:textId="77777777" w:rsidR="006F17F8" w:rsidRDefault="006F17F8"/>
  </w:endnote>
  <w:endnote w:type="continuationSeparator" w:id="0">
    <w:p w14:paraId="296BF43A" w14:textId="77777777" w:rsidR="006F17F8" w:rsidRDefault="006F17F8">
      <w:r>
        <w:continuationSeparator/>
      </w:r>
    </w:p>
    <w:p w14:paraId="2D85107D" w14:textId="77777777" w:rsidR="006F17F8" w:rsidRDefault="006F17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altName w:val="Calibri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98457" w14:textId="0F0CBE8B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49674E" w14:paraId="62D028D6" w14:textId="77777777" w:rsidTr="00CA6A25">
      <w:trPr>
        <w:trHeight w:hRule="exact" w:val="240"/>
      </w:trPr>
      <w:tc>
        <w:tcPr>
          <w:tcW w:w="7601" w:type="dxa"/>
        </w:tcPr>
        <w:p w14:paraId="7FF6C1F0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387B0734" w14:textId="751A0807" w:rsidR="00527BD4" w:rsidRPr="00645414" w:rsidRDefault="005B4C2F" w:rsidP="00645414">
          <w:pPr>
            <w:pStyle w:val="Huisstijl-Paginanummering"/>
          </w:pPr>
          <w:r w:rsidRPr="00B22B82">
            <w:t xml:space="preserve">Pagina </w:t>
          </w:r>
          <w:r w:rsidRPr="00B22B82">
            <w:fldChar w:fldCharType="begin"/>
          </w:r>
          <w:r w:rsidRPr="00B22B82">
            <w:instrText xml:space="preserve"> PAGE   \* MERGEFORMAT </w:instrText>
          </w:r>
          <w:r w:rsidRPr="00B22B82">
            <w:fldChar w:fldCharType="separate"/>
          </w:r>
          <w:r w:rsidRPr="00B22B82">
            <w:t>1</w:t>
          </w:r>
          <w:r w:rsidRPr="00B22B82">
            <w:fldChar w:fldCharType="end"/>
          </w:r>
          <w:r w:rsidRPr="00B22B82">
            <w:t xml:space="preserve"> van </w:t>
          </w:r>
          <w:fldSimple w:instr=" SECTIONPAGES   \* MERGEFORMAT ">
            <w:r w:rsidR="00EA653E">
              <w:t>2</w:t>
            </w:r>
          </w:fldSimple>
        </w:p>
      </w:tc>
    </w:tr>
  </w:tbl>
  <w:p w14:paraId="66BB7680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49674E" w14:paraId="276F989F" w14:textId="77777777" w:rsidTr="00CA6A25">
      <w:trPr>
        <w:trHeight w:hRule="exact" w:val="240"/>
      </w:trPr>
      <w:tc>
        <w:tcPr>
          <w:tcW w:w="7601" w:type="dxa"/>
        </w:tcPr>
        <w:p w14:paraId="203B2D65" w14:textId="261BAEC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19492DD2" w14:textId="7CF8D02F" w:rsidR="00527BD4" w:rsidRPr="00ED539E" w:rsidRDefault="005B4C2F" w:rsidP="00ED539E">
          <w:pPr>
            <w:pStyle w:val="Huisstijl-Paginanummering"/>
          </w:pPr>
          <w:r w:rsidRPr="00B22B82">
            <w:t xml:space="preserve">Pagina </w:t>
          </w:r>
          <w:r w:rsidRPr="00B22B82">
            <w:fldChar w:fldCharType="begin"/>
          </w:r>
          <w:r w:rsidRPr="00B22B82">
            <w:instrText xml:space="preserve"> PAGE   \* MERGEFORMAT </w:instrText>
          </w:r>
          <w:r w:rsidRPr="00B22B82">
            <w:fldChar w:fldCharType="separate"/>
          </w:r>
          <w:r w:rsidRPr="00B22B82">
            <w:t>1</w:t>
          </w:r>
          <w:r w:rsidRPr="00B22B82">
            <w:fldChar w:fldCharType="end"/>
          </w:r>
          <w:r w:rsidRPr="00B22B82">
            <w:t xml:space="preserve"> van </w:t>
          </w:r>
          <w:r w:rsidR="009876D8">
            <w:fldChar w:fldCharType="begin"/>
          </w:r>
          <w:r>
            <w:instrText xml:space="preserve"> SECTIONPAGES   \* MERGEFORMAT </w:instrText>
          </w:r>
          <w:r w:rsidR="009876D8">
            <w:fldChar w:fldCharType="separate"/>
          </w:r>
          <w:r w:rsidR="00EA653E">
            <w:t>2</w:t>
          </w:r>
          <w:r w:rsidR="009876D8">
            <w:fldChar w:fldCharType="end"/>
          </w:r>
        </w:p>
      </w:tc>
    </w:tr>
  </w:tbl>
  <w:p w14:paraId="7F3EE29A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2A881BCB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14E63" w14:textId="77777777" w:rsidR="006F17F8" w:rsidRDefault="006F17F8">
      <w:r>
        <w:separator/>
      </w:r>
    </w:p>
    <w:p w14:paraId="4868E91B" w14:textId="77777777" w:rsidR="006F17F8" w:rsidRDefault="006F17F8"/>
  </w:footnote>
  <w:footnote w:type="continuationSeparator" w:id="0">
    <w:p w14:paraId="18ECC57F" w14:textId="77777777" w:rsidR="006F17F8" w:rsidRDefault="006F17F8">
      <w:r>
        <w:continuationSeparator/>
      </w:r>
    </w:p>
    <w:p w14:paraId="4E614B1D" w14:textId="77777777" w:rsidR="006F17F8" w:rsidRDefault="006F17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49674E" w14:paraId="1A9ECF35" w14:textId="77777777" w:rsidTr="00A50CF6">
      <w:tc>
        <w:tcPr>
          <w:tcW w:w="2156" w:type="dxa"/>
        </w:tcPr>
        <w:p w14:paraId="1D1A7247" w14:textId="77777777" w:rsidR="00527BD4" w:rsidRPr="005819CE" w:rsidRDefault="005B4C2F" w:rsidP="00A50CF6">
          <w:pPr>
            <w:pStyle w:val="Huisstijl-Adres"/>
          </w:pPr>
          <w:r>
            <w:rPr>
              <w:b/>
            </w:rPr>
            <w:t>Directoraat-generaal Natuur en Visserij</w:t>
          </w:r>
        </w:p>
      </w:tc>
    </w:tr>
    <w:tr w:rsidR="0049674E" w14:paraId="1BCE2CB7" w14:textId="77777777" w:rsidTr="00A50CF6">
      <w:trPr>
        <w:trHeight w:hRule="exact" w:val="200"/>
      </w:trPr>
      <w:tc>
        <w:tcPr>
          <w:tcW w:w="2156" w:type="dxa"/>
        </w:tcPr>
        <w:p w14:paraId="597FEDAF" w14:textId="77777777" w:rsidR="00527BD4" w:rsidRPr="005819CE" w:rsidRDefault="00527BD4" w:rsidP="00A50CF6"/>
      </w:tc>
    </w:tr>
    <w:tr w:rsidR="0049674E" w14:paraId="144894B7" w14:textId="77777777" w:rsidTr="00502512">
      <w:trPr>
        <w:trHeight w:hRule="exact" w:val="774"/>
      </w:trPr>
      <w:tc>
        <w:tcPr>
          <w:tcW w:w="2156" w:type="dxa"/>
        </w:tcPr>
        <w:p w14:paraId="4F962FA9" w14:textId="77777777" w:rsidR="00527BD4" w:rsidRDefault="00527BD4" w:rsidP="003A5290">
          <w:pPr>
            <w:pStyle w:val="Huisstijl-Kopje"/>
          </w:pPr>
        </w:p>
        <w:p w14:paraId="4FAF55AA" w14:textId="77777777" w:rsidR="00502512" w:rsidRPr="00502512" w:rsidRDefault="005B4C2F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DGNV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108133807</w:t>
          </w:r>
        </w:p>
        <w:p w14:paraId="14762A7C" w14:textId="77777777" w:rsidR="00527BD4" w:rsidRPr="005819CE" w:rsidRDefault="00527BD4" w:rsidP="00361A56">
          <w:pPr>
            <w:pStyle w:val="Huisstijl-Kopje"/>
          </w:pPr>
        </w:p>
      </w:tc>
    </w:tr>
  </w:tbl>
  <w:p w14:paraId="3F7DF6C3" w14:textId="77777777" w:rsidR="00527BD4" w:rsidRPr="00740712" w:rsidRDefault="00527BD4" w:rsidP="004F44C2"/>
  <w:p w14:paraId="5E707F37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49674E" w14:paraId="0DA1934D" w14:textId="77777777" w:rsidTr="00751A6A">
      <w:trPr>
        <w:trHeight w:val="2636"/>
      </w:trPr>
      <w:tc>
        <w:tcPr>
          <w:tcW w:w="737" w:type="dxa"/>
        </w:tcPr>
        <w:p w14:paraId="553C6F99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0A921D6C" w14:textId="77777777" w:rsidR="003B2E54" w:rsidRDefault="005B4C2F" w:rsidP="003B2E54">
          <w:pPr>
            <w:framePr w:w="6340" w:h="2750" w:hRule="exact" w:hSpace="180" w:wrap="around" w:vAnchor="page" w:hAnchor="text" w:x="3873" w:y="-140"/>
          </w:pPr>
          <w:r>
            <w:t xml:space="preserve">   </w:t>
          </w:r>
          <w:r w:rsidR="00834B3F" w:rsidRPr="00834B3F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2682B2AC" wp14:editId="7F0D47B3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27F6DBC" w14:textId="77777777" w:rsidR="00527BD4" w:rsidRDefault="00527BD4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0A9CA7D3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36DEFBA1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49674E" w:rsidRPr="0078345A" w14:paraId="0A9FAE02" w14:textId="77777777" w:rsidTr="00A50CF6">
      <w:tc>
        <w:tcPr>
          <w:tcW w:w="2160" w:type="dxa"/>
        </w:tcPr>
        <w:p w14:paraId="23682F40" w14:textId="77777777" w:rsidR="005C07D1" w:rsidRDefault="005B4C2F" w:rsidP="00A50CF6">
          <w:pPr>
            <w:pStyle w:val="Huisstijl-Adres"/>
          </w:pPr>
          <w:r>
            <w:rPr>
              <w:b/>
            </w:rPr>
            <w:t>Directoraat-generaal Natuur en Visserij</w:t>
          </w:r>
          <w:r w:rsidR="00527BD4" w:rsidRPr="005819CE">
            <w:rPr>
              <w:b/>
            </w:rPr>
            <w:br/>
          </w:r>
        </w:p>
        <w:p w14:paraId="6EE962F8" w14:textId="77777777" w:rsidR="00527BD4" w:rsidRPr="009000E4" w:rsidRDefault="005B4C2F" w:rsidP="00A72979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0A86B131" w14:textId="77777777" w:rsidR="00EF495B" w:rsidRDefault="005B4C2F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6C486A42" w14:textId="77777777" w:rsidR="00556BEE" w:rsidRPr="005B3814" w:rsidRDefault="005B4C2F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26A45D65" w14:textId="1DF43FA3" w:rsidR="00527BD4" w:rsidRPr="000A3E5E" w:rsidRDefault="005B4C2F" w:rsidP="00A72979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49674E" w:rsidRPr="0078345A" w14:paraId="68362AFC" w14:textId="77777777" w:rsidTr="00A50CF6">
      <w:trPr>
        <w:trHeight w:hRule="exact" w:val="200"/>
      </w:trPr>
      <w:tc>
        <w:tcPr>
          <w:tcW w:w="2160" w:type="dxa"/>
        </w:tcPr>
        <w:p w14:paraId="2AE32CB0" w14:textId="77777777" w:rsidR="00527BD4" w:rsidRPr="00A72979" w:rsidRDefault="00527BD4" w:rsidP="00A50CF6">
          <w:pPr>
            <w:rPr>
              <w:lang w:val="fr-FR"/>
            </w:rPr>
          </w:pPr>
        </w:p>
      </w:tc>
    </w:tr>
    <w:tr w:rsidR="0049674E" w14:paraId="64EBD1ED" w14:textId="77777777" w:rsidTr="00A50CF6">
      <w:tc>
        <w:tcPr>
          <w:tcW w:w="2160" w:type="dxa"/>
        </w:tcPr>
        <w:p w14:paraId="011BF798" w14:textId="77777777" w:rsidR="000C0163" w:rsidRPr="005819CE" w:rsidRDefault="005B4C2F" w:rsidP="000C0163">
          <w:pPr>
            <w:pStyle w:val="Huisstijl-Kopje"/>
          </w:pPr>
          <w:r>
            <w:t>Ons kenmerk</w:t>
          </w:r>
        </w:p>
        <w:p w14:paraId="28F620DE" w14:textId="77777777" w:rsidR="000C0163" w:rsidRPr="005819CE" w:rsidRDefault="005B4C2F" w:rsidP="000C0163">
          <w:pPr>
            <w:pStyle w:val="Huisstijl-Gegeven"/>
          </w:pPr>
          <w:r>
            <w:t>DGNV</w:t>
          </w:r>
          <w:r w:rsidR="00926AE2">
            <w:t xml:space="preserve"> / </w:t>
          </w:r>
          <w:r>
            <w:t>108133807</w:t>
          </w:r>
        </w:p>
        <w:p w14:paraId="2487542D" w14:textId="77777777" w:rsidR="000A3E5E" w:rsidRDefault="000A3E5E" w:rsidP="00A50CF6">
          <w:pPr>
            <w:pStyle w:val="Huisstijl-Kopje"/>
          </w:pPr>
        </w:p>
        <w:p w14:paraId="037F7BDC" w14:textId="519D8F17" w:rsidR="00527BD4" w:rsidRPr="005819CE" w:rsidRDefault="005B4C2F" w:rsidP="00A50CF6">
          <w:pPr>
            <w:pStyle w:val="Huisstijl-Kopje"/>
          </w:pPr>
          <w:r>
            <w:t>Bijlage(n)</w:t>
          </w:r>
        </w:p>
        <w:p w14:paraId="4CBF60A7" w14:textId="2D46131C" w:rsidR="00527BD4" w:rsidRPr="005819CE" w:rsidRDefault="00CC4C31" w:rsidP="00A50CF6">
          <w:pPr>
            <w:pStyle w:val="Huisstijl-Gegeven"/>
          </w:pPr>
          <w:r>
            <w:t>2</w:t>
          </w:r>
        </w:p>
      </w:tc>
    </w:tr>
  </w:tbl>
  <w:p w14:paraId="45E15ECB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9"/>
      <w:gridCol w:w="6662"/>
    </w:tblGrid>
    <w:tr w:rsidR="0049674E" w14:paraId="47FF3056" w14:textId="77777777" w:rsidTr="001B667E">
      <w:trPr>
        <w:trHeight w:val="400"/>
      </w:trPr>
      <w:tc>
        <w:tcPr>
          <w:tcW w:w="7371" w:type="dxa"/>
          <w:gridSpan w:val="2"/>
        </w:tcPr>
        <w:p w14:paraId="71FE6896" w14:textId="77777777" w:rsidR="00527BD4" w:rsidRPr="00BC3B53" w:rsidRDefault="005B4C2F" w:rsidP="00A50CF6">
          <w:pPr>
            <w:pStyle w:val="Huisstijl-Retouradres"/>
          </w:pPr>
          <w:r>
            <w:t xml:space="preserve">&gt; </w:t>
          </w:r>
          <w:r w:rsidR="008E07EA">
            <w:t xml:space="preserve">Retouradres Postbus </w:t>
          </w:r>
          <w:r>
            <w:t>20401</w:t>
          </w:r>
          <w:r w:rsidR="008E07EA">
            <w:t xml:space="preserve"> </w:t>
          </w:r>
          <w:r>
            <w:t>2500 EK</w:t>
          </w:r>
          <w:r w:rsidR="008E07EA">
            <w:t xml:space="preserve"> </w:t>
          </w:r>
          <w:r>
            <w:t>Den Haag</w:t>
          </w:r>
        </w:p>
      </w:tc>
    </w:tr>
    <w:tr w:rsidR="0049674E" w14:paraId="04EDBD2A" w14:textId="77777777" w:rsidTr="001B667E">
      <w:tc>
        <w:tcPr>
          <w:tcW w:w="7371" w:type="dxa"/>
          <w:gridSpan w:val="2"/>
        </w:tcPr>
        <w:p w14:paraId="23EE382C" w14:textId="77777777" w:rsidR="00527BD4" w:rsidRPr="00983E8F" w:rsidRDefault="00527BD4" w:rsidP="00A50CF6">
          <w:pPr>
            <w:pStyle w:val="Huisstijl-Rubricering"/>
          </w:pPr>
        </w:p>
      </w:tc>
    </w:tr>
    <w:tr w:rsidR="0049674E" w14:paraId="029E9629" w14:textId="77777777" w:rsidTr="001B667E">
      <w:trPr>
        <w:trHeight w:hRule="exact" w:val="2440"/>
      </w:trPr>
      <w:tc>
        <w:tcPr>
          <w:tcW w:w="7371" w:type="dxa"/>
          <w:gridSpan w:val="2"/>
        </w:tcPr>
        <w:p w14:paraId="2F7EAB2E" w14:textId="77777777" w:rsidR="00527BD4" w:rsidRDefault="005B4C2F" w:rsidP="00A50CF6">
          <w:pPr>
            <w:pStyle w:val="Huisstijl-NAW"/>
          </w:pPr>
          <w:r>
            <w:t xml:space="preserve">De Voorzitter van de Tweede Kamer </w:t>
          </w:r>
        </w:p>
        <w:p w14:paraId="2979E305" w14:textId="77777777" w:rsidR="00D87195" w:rsidRDefault="005B4C2F" w:rsidP="00D87195">
          <w:pPr>
            <w:pStyle w:val="Huisstijl-NAW"/>
          </w:pPr>
          <w:r>
            <w:t>der Staten-Generaal</w:t>
          </w:r>
        </w:p>
        <w:p w14:paraId="44071274" w14:textId="77777777" w:rsidR="005C769E" w:rsidRDefault="005B4C2F" w:rsidP="005C769E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5E5BCB99" w14:textId="77777777" w:rsidR="005C769E" w:rsidRDefault="005B4C2F" w:rsidP="005C769E">
          <w:pPr>
            <w:pStyle w:val="Huisstijl-NAW"/>
          </w:pPr>
          <w:r>
            <w:t>2595 BD  DEN HAAG</w:t>
          </w:r>
        </w:p>
      </w:tc>
    </w:tr>
    <w:tr w:rsidR="0049674E" w14:paraId="49E0B0B6" w14:textId="77777777" w:rsidTr="001B667E">
      <w:trPr>
        <w:trHeight w:hRule="exact" w:val="400"/>
      </w:trPr>
      <w:tc>
        <w:tcPr>
          <w:tcW w:w="7371" w:type="dxa"/>
          <w:gridSpan w:val="2"/>
        </w:tcPr>
        <w:p w14:paraId="18F353C0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49674E" w14:paraId="209195C7" w14:textId="77777777" w:rsidTr="001B667E">
      <w:trPr>
        <w:trHeight w:val="240"/>
      </w:trPr>
      <w:tc>
        <w:tcPr>
          <w:tcW w:w="709" w:type="dxa"/>
        </w:tcPr>
        <w:p w14:paraId="4BE81D4B" w14:textId="77777777" w:rsidR="00527BD4" w:rsidRPr="00C21A01" w:rsidRDefault="005B4C2F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62" w:type="dxa"/>
        </w:tcPr>
        <w:p w14:paraId="22B8A4A8" w14:textId="203D155C" w:rsidR="00527BD4" w:rsidRPr="007709EF" w:rsidRDefault="000A3E5E" w:rsidP="00A50CF6">
          <w:r>
            <w:t>9 oktober 2026</w:t>
          </w:r>
        </w:p>
      </w:tc>
    </w:tr>
    <w:tr w:rsidR="0049674E" w14:paraId="738B2C2A" w14:textId="77777777" w:rsidTr="001B667E">
      <w:trPr>
        <w:trHeight w:val="240"/>
      </w:trPr>
      <w:tc>
        <w:tcPr>
          <w:tcW w:w="709" w:type="dxa"/>
        </w:tcPr>
        <w:p w14:paraId="0C2BB77B" w14:textId="68881B21" w:rsidR="00527BD4" w:rsidRPr="00C21A01" w:rsidRDefault="005B4C2F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  <w:r w:rsidR="001B4A2B">
            <w:rPr>
              <w:szCs w:val="18"/>
            </w:rPr>
            <w:t xml:space="preserve"> </w:t>
          </w:r>
        </w:p>
      </w:tc>
      <w:tc>
        <w:tcPr>
          <w:tcW w:w="6662" w:type="dxa"/>
        </w:tcPr>
        <w:p w14:paraId="042AA867" w14:textId="0463AD27" w:rsidR="00527BD4" w:rsidRPr="007709EF" w:rsidRDefault="007A2603" w:rsidP="00A50CF6">
          <w:r>
            <w:t>Concept regelgeving</w:t>
          </w:r>
          <w:r w:rsidR="001B4A2B" w:rsidRPr="001B4A2B">
            <w:t xml:space="preserve"> </w:t>
          </w:r>
          <w:r w:rsidR="001B4A2B">
            <w:t>verbreden mogelijkheden wegvangen uitheemse rivierkreeft</w:t>
          </w:r>
        </w:p>
      </w:tc>
    </w:tr>
  </w:tbl>
  <w:p w14:paraId="3D2A42AA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C4BC0E9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446C57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B8E32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DA15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9CA8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FF427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CEFA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CAF8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3482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BEC66B5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E6BE99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E5618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813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8CE5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04ED9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E057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4896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75E83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2B36BE"/>
    <w:multiLevelType w:val="hybridMultilevel"/>
    <w:tmpl w:val="F03275DA"/>
    <w:lvl w:ilvl="0" w:tplc="6FDE0B9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190363">
    <w:abstractNumId w:val="10"/>
  </w:num>
  <w:num w:numId="2" w16cid:durableId="1044479919">
    <w:abstractNumId w:val="7"/>
  </w:num>
  <w:num w:numId="3" w16cid:durableId="127209965">
    <w:abstractNumId w:val="6"/>
  </w:num>
  <w:num w:numId="4" w16cid:durableId="24406758">
    <w:abstractNumId w:val="5"/>
  </w:num>
  <w:num w:numId="5" w16cid:durableId="2090806457">
    <w:abstractNumId w:val="4"/>
  </w:num>
  <w:num w:numId="6" w16cid:durableId="961419757">
    <w:abstractNumId w:val="8"/>
  </w:num>
  <w:num w:numId="7" w16cid:durableId="1009679615">
    <w:abstractNumId w:val="3"/>
  </w:num>
  <w:num w:numId="8" w16cid:durableId="573786652">
    <w:abstractNumId w:val="2"/>
  </w:num>
  <w:num w:numId="9" w16cid:durableId="823813839">
    <w:abstractNumId w:val="1"/>
  </w:num>
  <w:num w:numId="10" w16cid:durableId="813523868">
    <w:abstractNumId w:val="0"/>
  </w:num>
  <w:num w:numId="11" w16cid:durableId="1829517967">
    <w:abstractNumId w:val="9"/>
  </w:num>
  <w:num w:numId="12" w16cid:durableId="1740908682">
    <w:abstractNumId w:val="11"/>
  </w:num>
  <w:num w:numId="13" w16cid:durableId="206530040">
    <w:abstractNumId w:val="13"/>
  </w:num>
  <w:num w:numId="14" w16cid:durableId="838352274">
    <w:abstractNumId w:val="12"/>
  </w:num>
  <w:num w:numId="15" w16cid:durableId="1209994031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3CDD"/>
    <w:rsid w:val="00034A84"/>
    <w:rsid w:val="00035E67"/>
    <w:rsid w:val="00035F2C"/>
    <w:rsid w:val="000366F3"/>
    <w:rsid w:val="0006024D"/>
    <w:rsid w:val="000627A9"/>
    <w:rsid w:val="00066876"/>
    <w:rsid w:val="00071F28"/>
    <w:rsid w:val="00074079"/>
    <w:rsid w:val="00092799"/>
    <w:rsid w:val="00092C5F"/>
    <w:rsid w:val="00096680"/>
    <w:rsid w:val="000A0F36"/>
    <w:rsid w:val="000A174A"/>
    <w:rsid w:val="000A3E0A"/>
    <w:rsid w:val="000A3E5E"/>
    <w:rsid w:val="000A4D70"/>
    <w:rsid w:val="000A65AC"/>
    <w:rsid w:val="000B7281"/>
    <w:rsid w:val="000B7FAB"/>
    <w:rsid w:val="000C0163"/>
    <w:rsid w:val="000C1BA1"/>
    <w:rsid w:val="000C3EA9"/>
    <w:rsid w:val="000C5BA9"/>
    <w:rsid w:val="000D0225"/>
    <w:rsid w:val="000E70B4"/>
    <w:rsid w:val="000E7895"/>
    <w:rsid w:val="000F161D"/>
    <w:rsid w:val="000F3CAA"/>
    <w:rsid w:val="00121BF0"/>
    <w:rsid w:val="00123704"/>
    <w:rsid w:val="001270C7"/>
    <w:rsid w:val="00132540"/>
    <w:rsid w:val="00145416"/>
    <w:rsid w:val="00147635"/>
    <w:rsid w:val="0014786A"/>
    <w:rsid w:val="001516A4"/>
    <w:rsid w:val="00151E5F"/>
    <w:rsid w:val="00153E28"/>
    <w:rsid w:val="0015490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87E77"/>
    <w:rsid w:val="00196B8B"/>
    <w:rsid w:val="001A2BEA"/>
    <w:rsid w:val="001A6D93"/>
    <w:rsid w:val="001B4A2B"/>
    <w:rsid w:val="001B667E"/>
    <w:rsid w:val="001C32EC"/>
    <w:rsid w:val="001C38BD"/>
    <w:rsid w:val="001C4D5A"/>
    <w:rsid w:val="001E34C6"/>
    <w:rsid w:val="001E5581"/>
    <w:rsid w:val="001F3C70"/>
    <w:rsid w:val="001F5420"/>
    <w:rsid w:val="00200D88"/>
    <w:rsid w:val="00201E11"/>
    <w:rsid w:val="00201F68"/>
    <w:rsid w:val="00212F2A"/>
    <w:rsid w:val="00214F2B"/>
    <w:rsid w:val="00215EFC"/>
    <w:rsid w:val="00217880"/>
    <w:rsid w:val="00222D66"/>
    <w:rsid w:val="00224A8A"/>
    <w:rsid w:val="002309A8"/>
    <w:rsid w:val="00236CFE"/>
    <w:rsid w:val="002428E3"/>
    <w:rsid w:val="00243031"/>
    <w:rsid w:val="00253391"/>
    <w:rsid w:val="002570B4"/>
    <w:rsid w:val="00260BAF"/>
    <w:rsid w:val="002650F7"/>
    <w:rsid w:val="002713B3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12F73"/>
    <w:rsid w:val="00327BA5"/>
    <w:rsid w:val="00334154"/>
    <w:rsid w:val="003372C4"/>
    <w:rsid w:val="00340ECA"/>
    <w:rsid w:val="00341FA0"/>
    <w:rsid w:val="00344F3D"/>
    <w:rsid w:val="00345299"/>
    <w:rsid w:val="00345526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83DA1"/>
    <w:rsid w:val="00385F30"/>
    <w:rsid w:val="00393696"/>
    <w:rsid w:val="00393963"/>
    <w:rsid w:val="00395575"/>
    <w:rsid w:val="00395672"/>
    <w:rsid w:val="003A06C8"/>
    <w:rsid w:val="003A0D7C"/>
    <w:rsid w:val="003A5290"/>
    <w:rsid w:val="003A5B6F"/>
    <w:rsid w:val="003B0155"/>
    <w:rsid w:val="003B2E54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3F7EF3"/>
    <w:rsid w:val="004008E9"/>
    <w:rsid w:val="00410283"/>
    <w:rsid w:val="00412A37"/>
    <w:rsid w:val="00413D48"/>
    <w:rsid w:val="00416C7B"/>
    <w:rsid w:val="00417406"/>
    <w:rsid w:val="00426BC7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852B4"/>
    <w:rsid w:val="00496319"/>
    <w:rsid w:val="0049674E"/>
    <w:rsid w:val="00497279"/>
    <w:rsid w:val="004A163B"/>
    <w:rsid w:val="004A1E5A"/>
    <w:rsid w:val="004A670A"/>
    <w:rsid w:val="004B5465"/>
    <w:rsid w:val="004B70F0"/>
    <w:rsid w:val="004D505E"/>
    <w:rsid w:val="004D72CA"/>
    <w:rsid w:val="004E2242"/>
    <w:rsid w:val="004E4776"/>
    <w:rsid w:val="004F1757"/>
    <w:rsid w:val="004F42FF"/>
    <w:rsid w:val="004F44C2"/>
    <w:rsid w:val="00502512"/>
    <w:rsid w:val="00503FD2"/>
    <w:rsid w:val="005041B8"/>
    <w:rsid w:val="00505262"/>
    <w:rsid w:val="00516022"/>
    <w:rsid w:val="00521CEE"/>
    <w:rsid w:val="00524FB4"/>
    <w:rsid w:val="00527694"/>
    <w:rsid w:val="00527BD4"/>
    <w:rsid w:val="00537095"/>
    <w:rsid w:val="005403C8"/>
    <w:rsid w:val="005429DC"/>
    <w:rsid w:val="00551C29"/>
    <w:rsid w:val="005565F9"/>
    <w:rsid w:val="00556BEE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A58E9"/>
    <w:rsid w:val="005B3814"/>
    <w:rsid w:val="005B463E"/>
    <w:rsid w:val="005B4C2F"/>
    <w:rsid w:val="005C07D1"/>
    <w:rsid w:val="005C34E1"/>
    <w:rsid w:val="005C3FE0"/>
    <w:rsid w:val="005C740C"/>
    <w:rsid w:val="005C769E"/>
    <w:rsid w:val="005D32D1"/>
    <w:rsid w:val="005D625B"/>
    <w:rsid w:val="005E5358"/>
    <w:rsid w:val="005F62D3"/>
    <w:rsid w:val="005F6D11"/>
    <w:rsid w:val="00600CF0"/>
    <w:rsid w:val="006048F4"/>
    <w:rsid w:val="006056AF"/>
    <w:rsid w:val="0060660A"/>
    <w:rsid w:val="00613B1D"/>
    <w:rsid w:val="00617A44"/>
    <w:rsid w:val="006202B6"/>
    <w:rsid w:val="00625CD0"/>
    <w:rsid w:val="0062627D"/>
    <w:rsid w:val="00627432"/>
    <w:rsid w:val="00635702"/>
    <w:rsid w:val="006441C6"/>
    <w:rsid w:val="006448E4"/>
    <w:rsid w:val="00645414"/>
    <w:rsid w:val="00645C85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10F8"/>
    <w:rsid w:val="006A2100"/>
    <w:rsid w:val="006A39DA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C4E"/>
    <w:rsid w:val="006E3FA9"/>
    <w:rsid w:val="006E7D82"/>
    <w:rsid w:val="006F038F"/>
    <w:rsid w:val="006F04AF"/>
    <w:rsid w:val="006F0F93"/>
    <w:rsid w:val="006F17F8"/>
    <w:rsid w:val="006F31F2"/>
    <w:rsid w:val="006F7494"/>
    <w:rsid w:val="006F751F"/>
    <w:rsid w:val="00705B78"/>
    <w:rsid w:val="00714DC5"/>
    <w:rsid w:val="00715237"/>
    <w:rsid w:val="00721AE1"/>
    <w:rsid w:val="007254A5"/>
    <w:rsid w:val="00725748"/>
    <w:rsid w:val="00727346"/>
    <w:rsid w:val="00735D88"/>
    <w:rsid w:val="0073720D"/>
    <w:rsid w:val="00737507"/>
    <w:rsid w:val="00740712"/>
    <w:rsid w:val="007412B3"/>
    <w:rsid w:val="00742AB9"/>
    <w:rsid w:val="00743702"/>
    <w:rsid w:val="00747083"/>
    <w:rsid w:val="00751A6A"/>
    <w:rsid w:val="00753027"/>
    <w:rsid w:val="00754FBF"/>
    <w:rsid w:val="007610AA"/>
    <w:rsid w:val="00761237"/>
    <w:rsid w:val="007709EF"/>
    <w:rsid w:val="00782701"/>
    <w:rsid w:val="0078345A"/>
    <w:rsid w:val="00783559"/>
    <w:rsid w:val="00790FDB"/>
    <w:rsid w:val="0079551B"/>
    <w:rsid w:val="00797AA5"/>
    <w:rsid w:val="007A2603"/>
    <w:rsid w:val="007A26BD"/>
    <w:rsid w:val="007A4105"/>
    <w:rsid w:val="007B4503"/>
    <w:rsid w:val="007C406E"/>
    <w:rsid w:val="007C5183"/>
    <w:rsid w:val="007C7573"/>
    <w:rsid w:val="007E2B20"/>
    <w:rsid w:val="007F1572"/>
    <w:rsid w:val="007F439C"/>
    <w:rsid w:val="007F510A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241AB"/>
    <w:rsid w:val="0083178B"/>
    <w:rsid w:val="00831EE4"/>
    <w:rsid w:val="00833695"/>
    <w:rsid w:val="008336B7"/>
    <w:rsid w:val="00833A8E"/>
    <w:rsid w:val="00834B3F"/>
    <w:rsid w:val="00836ACA"/>
    <w:rsid w:val="00842CD8"/>
    <w:rsid w:val="008431FA"/>
    <w:rsid w:val="00847444"/>
    <w:rsid w:val="008517C6"/>
    <w:rsid w:val="00854289"/>
    <w:rsid w:val="008547BA"/>
    <w:rsid w:val="008553C7"/>
    <w:rsid w:val="00857FEB"/>
    <w:rsid w:val="008601AF"/>
    <w:rsid w:val="00872271"/>
    <w:rsid w:val="008816B9"/>
    <w:rsid w:val="00883137"/>
    <w:rsid w:val="00886073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E07EA"/>
    <w:rsid w:val="008E0B3F"/>
    <w:rsid w:val="008E2C43"/>
    <w:rsid w:val="008E49AD"/>
    <w:rsid w:val="008E698E"/>
    <w:rsid w:val="008F01C5"/>
    <w:rsid w:val="008F2584"/>
    <w:rsid w:val="008F3246"/>
    <w:rsid w:val="008F3C1B"/>
    <w:rsid w:val="008F508C"/>
    <w:rsid w:val="009000E4"/>
    <w:rsid w:val="00900D39"/>
    <w:rsid w:val="0090271B"/>
    <w:rsid w:val="00910642"/>
    <w:rsid w:val="00910DDF"/>
    <w:rsid w:val="00926AE2"/>
    <w:rsid w:val="00930B13"/>
    <w:rsid w:val="009311C8"/>
    <w:rsid w:val="00933376"/>
    <w:rsid w:val="00933A2F"/>
    <w:rsid w:val="00936170"/>
    <w:rsid w:val="00967600"/>
    <w:rsid w:val="00970F43"/>
    <w:rsid w:val="009716D8"/>
    <w:rsid w:val="009718F9"/>
    <w:rsid w:val="00971F42"/>
    <w:rsid w:val="00972FB9"/>
    <w:rsid w:val="00975112"/>
    <w:rsid w:val="00981768"/>
    <w:rsid w:val="00983E8F"/>
    <w:rsid w:val="009850B1"/>
    <w:rsid w:val="009876D8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5AE4"/>
    <w:rsid w:val="009C7CA1"/>
    <w:rsid w:val="009D043D"/>
    <w:rsid w:val="009F3259"/>
    <w:rsid w:val="00A056DE"/>
    <w:rsid w:val="00A128AD"/>
    <w:rsid w:val="00A21E76"/>
    <w:rsid w:val="00A23BC8"/>
    <w:rsid w:val="00A245F8"/>
    <w:rsid w:val="00A30E68"/>
    <w:rsid w:val="00A31933"/>
    <w:rsid w:val="00A329D2"/>
    <w:rsid w:val="00A34AA0"/>
    <w:rsid w:val="00A359BC"/>
    <w:rsid w:val="00A3715C"/>
    <w:rsid w:val="00A373D3"/>
    <w:rsid w:val="00A41FE2"/>
    <w:rsid w:val="00A420D2"/>
    <w:rsid w:val="00A46FEF"/>
    <w:rsid w:val="00A47948"/>
    <w:rsid w:val="00A50CF6"/>
    <w:rsid w:val="00A54BCC"/>
    <w:rsid w:val="00A56946"/>
    <w:rsid w:val="00A6170E"/>
    <w:rsid w:val="00A63B8C"/>
    <w:rsid w:val="00A671CB"/>
    <w:rsid w:val="00A715F8"/>
    <w:rsid w:val="00A72979"/>
    <w:rsid w:val="00A77F6F"/>
    <w:rsid w:val="00A82594"/>
    <w:rsid w:val="00A831FD"/>
    <w:rsid w:val="00A83352"/>
    <w:rsid w:val="00A850A2"/>
    <w:rsid w:val="00A91FA3"/>
    <w:rsid w:val="00A927D3"/>
    <w:rsid w:val="00AA7FC9"/>
    <w:rsid w:val="00AB237D"/>
    <w:rsid w:val="00AB5933"/>
    <w:rsid w:val="00AC28A3"/>
    <w:rsid w:val="00AD2D27"/>
    <w:rsid w:val="00AD6C12"/>
    <w:rsid w:val="00AE013D"/>
    <w:rsid w:val="00AE11B7"/>
    <w:rsid w:val="00AE7F68"/>
    <w:rsid w:val="00AF2321"/>
    <w:rsid w:val="00AF52F6"/>
    <w:rsid w:val="00AF54A8"/>
    <w:rsid w:val="00AF7237"/>
    <w:rsid w:val="00B0043A"/>
    <w:rsid w:val="00B00D75"/>
    <w:rsid w:val="00B070CB"/>
    <w:rsid w:val="00B12456"/>
    <w:rsid w:val="00B145F0"/>
    <w:rsid w:val="00B1602D"/>
    <w:rsid w:val="00B16F78"/>
    <w:rsid w:val="00B22B82"/>
    <w:rsid w:val="00B259C8"/>
    <w:rsid w:val="00B26CCF"/>
    <w:rsid w:val="00B30FC2"/>
    <w:rsid w:val="00B331A2"/>
    <w:rsid w:val="00B34333"/>
    <w:rsid w:val="00B425F0"/>
    <w:rsid w:val="00B42DFA"/>
    <w:rsid w:val="00B531DD"/>
    <w:rsid w:val="00B55014"/>
    <w:rsid w:val="00B62232"/>
    <w:rsid w:val="00B62AA6"/>
    <w:rsid w:val="00B67AEC"/>
    <w:rsid w:val="00B70BF3"/>
    <w:rsid w:val="00B71DC2"/>
    <w:rsid w:val="00B76D76"/>
    <w:rsid w:val="00B824BA"/>
    <w:rsid w:val="00B91CFC"/>
    <w:rsid w:val="00B93893"/>
    <w:rsid w:val="00B9748E"/>
    <w:rsid w:val="00BA129E"/>
    <w:rsid w:val="00BA1397"/>
    <w:rsid w:val="00BA7E0A"/>
    <w:rsid w:val="00BB5F1D"/>
    <w:rsid w:val="00BC3B53"/>
    <w:rsid w:val="00BC3B96"/>
    <w:rsid w:val="00BC4AE3"/>
    <w:rsid w:val="00BC5B28"/>
    <w:rsid w:val="00BD2370"/>
    <w:rsid w:val="00BE3F88"/>
    <w:rsid w:val="00BE4756"/>
    <w:rsid w:val="00BE5ED9"/>
    <w:rsid w:val="00BE7B41"/>
    <w:rsid w:val="00BF0DA0"/>
    <w:rsid w:val="00BF2437"/>
    <w:rsid w:val="00C15A91"/>
    <w:rsid w:val="00C206F1"/>
    <w:rsid w:val="00C217E1"/>
    <w:rsid w:val="00C219B1"/>
    <w:rsid w:val="00C21A01"/>
    <w:rsid w:val="00C3752E"/>
    <w:rsid w:val="00C4015B"/>
    <w:rsid w:val="00C40C60"/>
    <w:rsid w:val="00C5258E"/>
    <w:rsid w:val="00C530C9"/>
    <w:rsid w:val="00C55E8B"/>
    <w:rsid w:val="00C61313"/>
    <w:rsid w:val="00C619A7"/>
    <w:rsid w:val="00C72C79"/>
    <w:rsid w:val="00C73D5F"/>
    <w:rsid w:val="00C82AFE"/>
    <w:rsid w:val="00C83DBC"/>
    <w:rsid w:val="00C90702"/>
    <w:rsid w:val="00C97C80"/>
    <w:rsid w:val="00CA47D3"/>
    <w:rsid w:val="00CA6533"/>
    <w:rsid w:val="00CA6A25"/>
    <w:rsid w:val="00CA6A3F"/>
    <w:rsid w:val="00CA7C99"/>
    <w:rsid w:val="00CC4C31"/>
    <w:rsid w:val="00CC6290"/>
    <w:rsid w:val="00CD233D"/>
    <w:rsid w:val="00CD2AFF"/>
    <w:rsid w:val="00CD3499"/>
    <w:rsid w:val="00CD362D"/>
    <w:rsid w:val="00CE101D"/>
    <w:rsid w:val="00CE1814"/>
    <w:rsid w:val="00CE1A95"/>
    <w:rsid w:val="00CE1C84"/>
    <w:rsid w:val="00CE5055"/>
    <w:rsid w:val="00CF053F"/>
    <w:rsid w:val="00CF1156"/>
    <w:rsid w:val="00CF1A17"/>
    <w:rsid w:val="00D01D7A"/>
    <w:rsid w:val="00D0375A"/>
    <w:rsid w:val="00D0609E"/>
    <w:rsid w:val="00D078E1"/>
    <w:rsid w:val="00D100E9"/>
    <w:rsid w:val="00D155D3"/>
    <w:rsid w:val="00D15779"/>
    <w:rsid w:val="00D17942"/>
    <w:rsid w:val="00D21E4B"/>
    <w:rsid w:val="00D22441"/>
    <w:rsid w:val="00D23522"/>
    <w:rsid w:val="00D264D6"/>
    <w:rsid w:val="00D32AD2"/>
    <w:rsid w:val="00D32FF1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CDD"/>
    <w:rsid w:val="00DD1DCD"/>
    <w:rsid w:val="00DD338F"/>
    <w:rsid w:val="00DD4B6F"/>
    <w:rsid w:val="00DD66F2"/>
    <w:rsid w:val="00DE2614"/>
    <w:rsid w:val="00DE3FE0"/>
    <w:rsid w:val="00DE578A"/>
    <w:rsid w:val="00DE6E5B"/>
    <w:rsid w:val="00DF2583"/>
    <w:rsid w:val="00DF3051"/>
    <w:rsid w:val="00DF3E74"/>
    <w:rsid w:val="00DF54D9"/>
    <w:rsid w:val="00DF7283"/>
    <w:rsid w:val="00E01A59"/>
    <w:rsid w:val="00E10DC6"/>
    <w:rsid w:val="00E11F8E"/>
    <w:rsid w:val="00E15716"/>
    <w:rsid w:val="00E15881"/>
    <w:rsid w:val="00E16A8F"/>
    <w:rsid w:val="00E21DE3"/>
    <w:rsid w:val="00E273C5"/>
    <w:rsid w:val="00E307D1"/>
    <w:rsid w:val="00E3731D"/>
    <w:rsid w:val="00E51469"/>
    <w:rsid w:val="00E60C73"/>
    <w:rsid w:val="00E610C2"/>
    <w:rsid w:val="00E634E3"/>
    <w:rsid w:val="00E717C4"/>
    <w:rsid w:val="00E77E18"/>
    <w:rsid w:val="00E77F89"/>
    <w:rsid w:val="00E80330"/>
    <w:rsid w:val="00E806C5"/>
    <w:rsid w:val="00E80E71"/>
    <w:rsid w:val="00E82612"/>
    <w:rsid w:val="00E82F8A"/>
    <w:rsid w:val="00E850D3"/>
    <w:rsid w:val="00E853D6"/>
    <w:rsid w:val="00E876B9"/>
    <w:rsid w:val="00E95230"/>
    <w:rsid w:val="00EA381F"/>
    <w:rsid w:val="00EA653E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1E4C"/>
    <w:rsid w:val="00F03963"/>
    <w:rsid w:val="00F07A60"/>
    <w:rsid w:val="00F11068"/>
    <w:rsid w:val="00F1256D"/>
    <w:rsid w:val="00F13A4E"/>
    <w:rsid w:val="00F172BB"/>
    <w:rsid w:val="00F17B10"/>
    <w:rsid w:val="00F21BEF"/>
    <w:rsid w:val="00F2315B"/>
    <w:rsid w:val="00F32E9B"/>
    <w:rsid w:val="00F416A3"/>
    <w:rsid w:val="00F41A6F"/>
    <w:rsid w:val="00F45A25"/>
    <w:rsid w:val="00F50F86"/>
    <w:rsid w:val="00F51EDB"/>
    <w:rsid w:val="00F53220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B0D"/>
    <w:rsid w:val="00FA2CD7"/>
    <w:rsid w:val="00FB0567"/>
    <w:rsid w:val="00FB06ED"/>
    <w:rsid w:val="00FC2311"/>
    <w:rsid w:val="00FC3165"/>
    <w:rsid w:val="00FC36AB"/>
    <w:rsid w:val="00FC4300"/>
    <w:rsid w:val="00FC7F66"/>
    <w:rsid w:val="00FD000D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B011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uiPriority w:val="99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uiPriority w:val="99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uiPriority w:val="99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styleId="Zwaar">
    <w:name w:val="Strong"/>
    <w:basedOn w:val="Standaardalinea-lettertype"/>
    <w:uiPriority w:val="22"/>
    <w:qFormat/>
    <w:rsid w:val="00D15779"/>
    <w:rPr>
      <w:b/>
      <w:bCs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A373D3"/>
    <w:pPr>
      <w:ind w:left="720"/>
      <w:contextualSpacing/>
    </w:pPr>
  </w:style>
  <w:style w:type="paragraph" w:styleId="Revisie">
    <w:name w:val="Revision"/>
    <w:hidden/>
    <w:uiPriority w:val="99"/>
    <w:semiHidden/>
    <w:rsid w:val="00FA2B0D"/>
    <w:rPr>
      <w:rFonts w:ascii="Verdana" w:hAnsi="Verdana"/>
      <w:sz w:val="18"/>
      <w:szCs w:val="24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A2B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A2B0D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761</ap:Words>
  <ap:Characters>4187</ap:Characters>
  <ap:DocSecurity>0</ap:DocSecurity>
  <ap:Lines>34</ap:Lines>
  <ap:Paragraphs>9</ap:Paragraphs>
  <ap:ScaleCrop>false</ap:ScaleCrop>
  <ap:LinksUpToDate>false</ap:LinksUpToDate>
  <ap:CharactersWithSpaces>4939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2026-10-09T16:09:00.0000000Z</dcterms:created>
  <dcterms:modified xsi:type="dcterms:W3CDTF">2026-10-09T16:19:00.0000000Z</dcterms:modified>
  <dc:description>------------------------</dc:description>
  <dc:subject/>
  <keywords/>
  <version/>
  <category/>
</coreProperties>
</file>