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2026Z21775</w:t>
        <w:br/>
      </w:r>
      <w:proofErr w:type="spellEnd"/>
    </w:p>
    <w:p>
      <w:pPr>
        <w:pStyle w:val="Normal"/>
        <w:rPr>
          <w:b w:val="1"/>
          <w:bCs w:val="1"/>
        </w:rPr>
      </w:pPr>
      <w:r w:rsidR="250AE766">
        <w:rPr>
          <w:b w:val="0"/>
          <w:bCs w:val="0"/>
        </w:rPr>
        <w:t>(ingezonden 9 oktober 2026)</w:t>
        <w:br/>
      </w:r>
    </w:p>
    <w:p>
      <w:r>
        <w:t xml:space="preserve">Vragen van de leden Armut en Zwinkels (beiden CDA) aan de staatssecretarissen van Onderwijs, Cultuur en Wetenschap en van Economische Zaken en Klimaat over het artikel ‘Leraren en scholieren massaal aan de schandpaal: honderden TikTok-accounts verspreiden vernederende AI-filmpjes’</w:t>
      </w:r>
      <w:r>
        <w:br/>
      </w:r>
    </w:p>
    <w:p>
      <w:pPr>
        <w:pStyle w:val="ListParagraph"/>
        <w:numPr>
          <w:ilvl w:val="0"/>
          <w:numId w:val="100521890"/>
        </w:numPr>
        <w:ind w:left="360"/>
      </w:pPr>
      <w:r>
        <w:t xml:space="preserve">Bent u bekend met het bericht ‘Leraren en scholieren massaal aan de schandpaal: honderden TikTok-accounts verspreiden vernederende AI-filmpjes’? [1] Zo ja, wat vindt u hiervan?</w:t>
      </w:r>
      <w:r>
        <w:br/>
      </w:r>
    </w:p>
    <w:p>
      <w:pPr>
        <w:pStyle w:val="ListParagraph"/>
        <w:numPr>
          <w:ilvl w:val="0"/>
          <w:numId w:val="100521890"/>
        </w:numPr>
        <w:ind w:left="360"/>
      </w:pPr>
      <w:r>
        <w:t xml:space="preserve">Herkent u het beeld dat vrijwel iedere middelbare school inmiddels te maken heeft met zogeheten ‘shipping-accounts’ en ‘raad de leerling’-accounts? Beschikt u over cijfers over de omvang van dit probleem?</w:t>
      </w:r>
      <w:r>
        <w:br/>
      </w:r>
    </w:p>
    <w:p>
      <w:pPr>
        <w:pStyle w:val="ListParagraph"/>
        <w:numPr>
          <w:ilvl w:val="0"/>
          <w:numId w:val="100521890"/>
        </w:numPr>
        <w:ind w:left="360"/>
      </w:pPr>
      <w:r>
        <w:t xml:space="preserve">Hoe kunnen scholen erachter komen wie op hun school zo'n kanaal ‘runt’? Welke maatregelen kunnen schoolbesturen vervolgens nemen?</w:t>
      </w:r>
      <w:r>
        <w:br/>
      </w:r>
    </w:p>
    <w:p>
      <w:pPr>
        <w:pStyle w:val="ListParagraph"/>
        <w:numPr>
          <w:ilvl w:val="0"/>
          <w:numId w:val="100521890"/>
        </w:numPr>
        <w:ind w:left="360"/>
      </w:pPr>
      <w:r>
        <w:t xml:space="preserve">Worden ouders betrokken als de kinderen die een kanaal ‘runnen’ minderjarig zijn of als slachtoffers zich bij de docent melden? Zijn scholen voldoende toegerust om in dergelijke situaties zorgvuldig op te treden en slachtoffers te ondersteunen?</w:t>
      </w:r>
      <w:r>
        <w:br/>
      </w:r>
    </w:p>
    <w:p>
      <w:pPr>
        <w:pStyle w:val="ListParagraph"/>
        <w:numPr>
          <w:ilvl w:val="0"/>
          <w:numId w:val="100521890"/>
        </w:numPr>
        <w:ind w:left="360"/>
      </w:pPr>
      <w:r>
        <w:t xml:space="preserve">In hoeverre maakt ‘cyberpesten’, waaronder het verspreiden van AI-gegenereerde beelden van medeleerlingen en docenten, onderdeel uit van de Week tegen Pesten die dit jaar van 21 tot en met 25 september is gehouden?</w:t>
      </w:r>
      <w:r>
        <w:br/>
      </w:r>
    </w:p>
    <w:p>
      <w:pPr>
        <w:pStyle w:val="ListParagraph"/>
        <w:numPr>
          <w:ilvl w:val="0"/>
          <w:numId w:val="100521890"/>
        </w:numPr>
        <w:ind w:left="360"/>
      </w:pPr>
      <w:r>
        <w:t xml:space="preserve">Zijn er voor het middelbaar onderwijs speciale lespakketten om cyberpesten en online pesten en de gevolgen hiervan bespreekbaar te maken in de klas? Zo ja, kunnen scholen makkelijk aan dit materiaal komen?</w:t>
      </w:r>
      <w:r>
        <w:br/>
      </w:r>
    </w:p>
    <w:p>
      <w:pPr>
        <w:pStyle w:val="ListParagraph"/>
        <w:numPr>
          <w:ilvl w:val="0"/>
          <w:numId w:val="100521890"/>
        </w:numPr>
        <w:ind w:left="360"/>
      </w:pPr>
      <w:r>
        <w:t xml:space="preserve">Bent u bekend met de nieuwe campagne ‘Er zijn grenzen’ van stichting Offlimits, die aandacht vraagt voor online grensoverschrijdend gedrag? Hoe beoordeelt u dit initiatief en welke mogelijkheden ziet u om deze campagne en het bijbehorende voorlichtingsmateriaal onder de aandacht te brengen van scholen, leerlingen en ouders?</w:t>
      </w:r>
      <w:r>
        <w:br/>
      </w:r>
    </w:p>
    <w:p>
      <w:pPr>
        <w:pStyle w:val="ListParagraph"/>
        <w:numPr>
          <w:ilvl w:val="0"/>
          <w:numId w:val="100521890"/>
        </w:numPr>
        <w:ind w:left="360"/>
      </w:pPr>
      <w:r>
        <w:t xml:space="preserve">Welke mogelijkheden hebben slachtoffers, ouders en scholen, bijvoorbeeld op grond van de Algemene verordening gegevensbescherming (AVG), om vernederende of gemanipuleerde beelden snel van platforms als TikTok te laten verwijderen?</w:t>
      </w:r>
      <w:r>
        <w:br/>
      </w:r>
    </w:p>
    <w:p>
      <w:pPr>
        <w:pStyle w:val="ListParagraph"/>
        <w:numPr>
          <w:ilvl w:val="0"/>
          <w:numId w:val="100521890"/>
        </w:numPr>
        <w:ind w:left="360"/>
      </w:pPr>
      <w:r>
        <w:t xml:space="preserve">Welke maatregelen nemen platforms, zoals TikTok, om cyberpesten via ‘shipping-accounts’ tegen te gaan? En is dit volgens u voldoende, mede gelet op het hoge aantal accounts dat volgens de berichtgeving actief is?</w:t>
      </w:r>
      <w:r>
        <w:br/>
      </w:r>
    </w:p>
    <w:p>
      <w:pPr>
        <w:pStyle w:val="ListParagraph"/>
        <w:numPr>
          <w:ilvl w:val="0"/>
          <w:numId w:val="100521890"/>
        </w:numPr>
        <w:ind w:left="360"/>
      </w:pPr>
      <w:r>
        <w:t xml:space="preserve">In hoeverre moeten zeer grote onlineplatforms (VLOP’s) op grond van de Digital Services Act (DSA) bij hun risicoanalyses en risicobeperkende maatregelen rekening houden met cyberpesten en de verspreiding van AI-gegenereerde beelden van minderjarigen?</w:t>
      </w:r>
      <w:r>
        <w:br/>
      </w:r>
    </w:p>
    <w:p>
      <w:pPr>
        <w:pStyle w:val="ListParagraph"/>
        <w:numPr>
          <w:ilvl w:val="0"/>
          <w:numId w:val="100521890"/>
        </w:numPr>
        <w:ind w:left="360"/>
      </w:pPr>
      <w:r>
        <w:t xml:space="preserve">Welke mogelijkheden biedt de DSA om platforms te verplichten belastende AI-gegenereerde beelden te verwijderen en op te treden tegen accounts die structureel worden gebruikt om minderjarigen te vernederen? En wat is er mogelijk als platforms dit onvoldoende inrichten?</w:t>
      </w:r>
      <w:r>
        <w:br/>
      </w:r>
    </w:p>
    <w:p>
      <w:pPr>
        <w:pStyle w:val="ListParagraph"/>
        <w:numPr>
          <w:ilvl w:val="0"/>
          <w:numId w:val="100521890"/>
        </w:numPr>
        <w:ind w:left="360"/>
      </w:pPr>
      <w:r>
        <w:t xml:space="preserve">Welke mogelijkheden hebben toezichthouders om handhavend op te treden wanneer platforms onvoldoende maatregelen treffen?</w:t>
      </w:r>
      <w:r>
        <w:br/>
      </w:r>
    </w:p>
    <w:p>
      <w:pPr>
        <w:pStyle w:val="ListParagraph"/>
        <w:numPr>
          <w:ilvl w:val="0"/>
          <w:numId w:val="100521890"/>
        </w:numPr>
        <w:ind w:left="360"/>
      </w:pPr>
      <w:r>
        <w:t xml:space="preserve">Acht u de bestaande mogelijkheden voldoende effectief om dergelijke praktijken effectief tegen te gaan of is aanvullend Europees of nationaal beleid noodzakelijk?</w:t>
      </w:r>
      <w:r>
        <w:br/>
      </w:r>
    </w:p>
    <w:p>
      <w:r>
        <w:t xml:space="preserve"> </w:t>
      </w:r>
      <w:r>
        <w:br/>
      </w:r>
    </w:p>
    <w:p>
      <w:r>
        <w:t xml:space="preserve">[1] De Telegraaf, 8 oktober 2026, Leraren en scholieren massaal aan de schandpaal: honderden TikTok-accounts verspreiden vernederende AI-filmpjes (https://www.telegraaf.nl/lifestyle/tech/leraren-en-scholieren-massaal-aan-de-schandpaal-honderden-tiktok-accounts-verspreiden-vernederende-ai-filmpjes/162706110.html).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7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730">
    <w:abstractNumId w:val="1005217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