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4816" w:rsidP="00C34816" w:rsidRDefault="00C34816" w14:paraId="6D4A7DA5" w14:textId="77777777">
      <w:pPr>
        <w:pStyle w:val="Kop1"/>
        <w:rPr>
          <w:rFonts w:ascii="Arial" w:hAnsi="Arial" w:eastAsia="Times New Roman" w:cs="Arial"/>
        </w:rPr>
      </w:pPr>
      <w:r>
        <w:rPr>
          <w:rStyle w:val="Zwaar"/>
          <w:rFonts w:ascii="Arial" w:hAnsi="Arial" w:eastAsia="Times New Roman" w:cs="Arial"/>
        </w:rPr>
        <w:t>Duurzaam vervoer</w:t>
      </w:r>
    </w:p>
    <w:p w:rsidR="00C34816" w:rsidP="00C34816" w:rsidRDefault="00C34816" w14:paraId="5DC305C5" w14:textId="77777777">
      <w:pPr>
        <w:spacing w:after="240"/>
        <w:rPr>
          <w:rFonts w:ascii="Arial" w:hAnsi="Arial" w:eastAsia="Times New Roman" w:cs="Arial"/>
          <w:sz w:val="22"/>
          <w:szCs w:val="22"/>
        </w:rPr>
      </w:pPr>
      <w:r>
        <w:rPr>
          <w:rFonts w:ascii="Arial" w:hAnsi="Arial" w:eastAsia="Times New Roman" w:cs="Arial"/>
          <w:sz w:val="22"/>
          <w:szCs w:val="22"/>
        </w:rPr>
        <w:t>Duurzaam vervoer</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Duurzaam vervoer (CD d.d. 24/09)</w:t>
      </w:r>
      <w:r>
        <w:rPr>
          <w:rFonts w:ascii="Arial" w:hAnsi="Arial" w:eastAsia="Times New Roman" w:cs="Arial"/>
          <w:sz w:val="22"/>
          <w:szCs w:val="22"/>
        </w:rPr>
        <w:t>.</w:t>
      </w:r>
    </w:p>
    <w:p w:rsidR="00C34816" w:rsidP="00C34816" w:rsidRDefault="00C34816" w14:paraId="1DC146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Goedenavond. Mag ik de leden verzoeken om plaats te nemen? Ik heet de staatssecretaris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van harte welkom. We zitten hier voor het tweeminutendebat Duurzaam vervoer. Het commissiedebat was op 24 september jongstleden. We hebben vier sprekers. De eerste is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namens D66. Ik nodig hem uit om zijn bijdrage hier te komen doen. Gaat uw gang.</w:t>
      </w:r>
    </w:p>
    <w:p w:rsidR="00C34816" w:rsidP="00C34816" w:rsidRDefault="00C34816" w14:paraId="1AC930A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w:t>
      </w:r>
    </w:p>
    <w:p w:rsidR="00C34816" w:rsidP="00C34816" w:rsidRDefault="00C34816" w14:paraId="335C6DB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bidirectionele deelauto's een belangrijke bijdrage leveren aan het verminderen van netcongestie en het bieden van flexibel vermogen;</w:t>
      </w:r>
      <w:r>
        <w:rPr>
          <w:rFonts w:ascii="Arial" w:hAnsi="Arial" w:eastAsia="Times New Roman" w:cs="Arial"/>
          <w:sz w:val="22"/>
          <w:szCs w:val="22"/>
        </w:rPr>
        <w:br/>
      </w:r>
      <w:r>
        <w:rPr>
          <w:rFonts w:ascii="Arial" w:hAnsi="Arial" w:eastAsia="Times New Roman" w:cs="Arial"/>
          <w:sz w:val="22"/>
          <w:szCs w:val="22"/>
        </w:rPr>
        <w:br/>
        <w:t>overwegende dat de staatssecretaris heeft toegezegd eind dit jaar te rapporteren over het voorkomen van dubbele energiebelasting;</w:t>
      </w:r>
      <w:r>
        <w:rPr>
          <w:rFonts w:ascii="Arial" w:hAnsi="Arial" w:eastAsia="Times New Roman" w:cs="Arial"/>
          <w:sz w:val="22"/>
          <w:szCs w:val="22"/>
        </w:rPr>
        <w:br/>
      </w:r>
      <w:r>
        <w:rPr>
          <w:rFonts w:ascii="Arial" w:hAnsi="Arial" w:eastAsia="Times New Roman" w:cs="Arial"/>
          <w:sz w:val="22"/>
          <w:szCs w:val="22"/>
        </w:rPr>
        <w:br/>
        <w:t>overwegende dat vehicle-</w:t>
      </w:r>
      <w:proofErr w:type="spellStart"/>
      <w:r>
        <w:rPr>
          <w:rFonts w:ascii="Arial" w:hAnsi="Arial" w:eastAsia="Times New Roman" w:cs="Arial"/>
          <w:sz w:val="22"/>
          <w:szCs w:val="22"/>
        </w:rPr>
        <w:t>to</w:t>
      </w:r>
      <w:proofErr w:type="spellEnd"/>
      <w:r>
        <w:rPr>
          <w:rFonts w:ascii="Arial" w:hAnsi="Arial" w:eastAsia="Times New Roman" w:cs="Arial"/>
          <w:sz w:val="22"/>
          <w:szCs w:val="22"/>
        </w:rPr>
        <w:t>-</w:t>
      </w:r>
      <w:proofErr w:type="spellStart"/>
      <w:r>
        <w:rPr>
          <w:rFonts w:ascii="Arial" w:hAnsi="Arial" w:eastAsia="Times New Roman" w:cs="Arial"/>
          <w:sz w:val="22"/>
          <w:szCs w:val="22"/>
        </w:rPr>
        <w:t>grid</w:t>
      </w:r>
      <w:proofErr w:type="spellEnd"/>
      <w:r>
        <w:rPr>
          <w:rFonts w:ascii="Arial" w:hAnsi="Arial" w:eastAsia="Times New Roman" w:cs="Arial"/>
          <w:sz w:val="22"/>
          <w:szCs w:val="22"/>
        </w:rPr>
        <w:t xml:space="preserve">-deelauto's op vaste laadlocaties in de openbare ruimte laden en ontladen op </w:t>
      </w:r>
      <w:proofErr w:type="spellStart"/>
      <w:r>
        <w:rPr>
          <w:rFonts w:ascii="Arial" w:hAnsi="Arial" w:eastAsia="Times New Roman" w:cs="Arial"/>
          <w:sz w:val="22"/>
          <w:szCs w:val="22"/>
        </w:rPr>
        <w:t>kleinverbruikaansluitingen</w:t>
      </w:r>
      <w:proofErr w:type="spellEnd"/>
      <w:r>
        <w:rPr>
          <w:rFonts w:ascii="Arial" w:hAnsi="Arial" w:eastAsia="Times New Roman" w:cs="Arial"/>
          <w:sz w:val="22"/>
          <w:szCs w:val="22"/>
        </w:rPr>
        <w:t xml:space="preserve"> zonder eigen </w:t>
      </w:r>
      <w:proofErr w:type="spellStart"/>
      <w:r>
        <w:rPr>
          <w:rFonts w:ascii="Arial" w:hAnsi="Arial" w:eastAsia="Times New Roman" w:cs="Arial"/>
          <w:sz w:val="22"/>
          <w:szCs w:val="22"/>
        </w:rPr>
        <w:t>zonnestroomopwek</w:t>
      </w:r>
      <w:proofErr w:type="spellEnd"/>
      <w:r>
        <w:rPr>
          <w:rFonts w:ascii="Arial" w:hAnsi="Arial" w:eastAsia="Times New Roman" w:cs="Arial"/>
          <w:sz w:val="22"/>
          <w:szCs w:val="22"/>
        </w:rPr>
        <w:t>, waardoor er geen sprake is van vermenging van stroom;</w:t>
      </w:r>
      <w:r>
        <w:rPr>
          <w:rFonts w:ascii="Arial" w:hAnsi="Arial" w:eastAsia="Times New Roman" w:cs="Arial"/>
          <w:sz w:val="22"/>
          <w:szCs w:val="22"/>
        </w:rPr>
        <w:br/>
      </w:r>
      <w:r>
        <w:rPr>
          <w:rFonts w:ascii="Arial" w:hAnsi="Arial" w:eastAsia="Times New Roman" w:cs="Arial"/>
          <w:sz w:val="22"/>
          <w:szCs w:val="22"/>
        </w:rPr>
        <w:br/>
        <w:t xml:space="preserve">verzoekt de regering om in de lopende verkenning naar het voorkomen van dubbele energiebelasting specifiek de haalbaarheid uit te werken van het berekenen van energiebelasting op basis van </w:t>
      </w:r>
      <w:proofErr w:type="spellStart"/>
      <w:r>
        <w:rPr>
          <w:rFonts w:ascii="Arial" w:hAnsi="Arial" w:eastAsia="Times New Roman" w:cs="Arial"/>
          <w:sz w:val="22"/>
          <w:szCs w:val="22"/>
        </w:rPr>
        <w:t>nettoverbruik</w:t>
      </w:r>
      <w:proofErr w:type="spellEnd"/>
      <w:r>
        <w:rPr>
          <w:rFonts w:ascii="Arial" w:hAnsi="Arial" w:eastAsia="Times New Roman" w:cs="Arial"/>
          <w:sz w:val="22"/>
          <w:szCs w:val="22"/>
        </w:rPr>
        <w:t xml:space="preserve"> voor </w:t>
      </w:r>
      <w:proofErr w:type="spellStart"/>
      <w:r>
        <w:rPr>
          <w:rFonts w:ascii="Arial" w:hAnsi="Arial" w:eastAsia="Times New Roman" w:cs="Arial"/>
          <w:sz w:val="22"/>
          <w:szCs w:val="22"/>
        </w:rPr>
        <w:t>kleinverbruikaansluitingen</w:t>
      </w:r>
      <w:proofErr w:type="spellEnd"/>
      <w:r>
        <w:rPr>
          <w:rFonts w:ascii="Arial" w:hAnsi="Arial" w:eastAsia="Times New Roman" w:cs="Arial"/>
          <w:sz w:val="22"/>
          <w:szCs w:val="22"/>
        </w:rPr>
        <w:t xml:space="preserve"> zonder PV-opwek op vaste standplaatsen van deelauto's;</w:t>
      </w:r>
      <w:r>
        <w:rPr>
          <w:rFonts w:ascii="Arial" w:hAnsi="Arial" w:eastAsia="Times New Roman" w:cs="Arial"/>
          <w:sz w:val="22"/>
          <w:szCs w:val="22"/>
        </w:rPr>
        <w:br/>
      </w:r>
      <w:r>
        <w:rPr>
          <w:rFonts w:ascii="Arial" w:hAnsi="Arial" w:eastAsia="Times New Roman" w:cs="Arial"/>
          <w:sz w:val="22"/>
          <w:szCs w:val="22"/>
        </w:rPr>
        <w:br/>
        <w:t>verzoekt de regering voorts om bij die uitwerking een mogelijke derving van energiebelasting af te zetten tegen de vermeden netinvesteringen en congestiekosten, en de Kamer hierover te informeren voor het einde van het jaar,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34816" w:rsidP="00C34816" w:rsidRDefault="00C34816" w14:paraId="7BEA6A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1579 (32813).</w:t>
      </w:r>
    </w:p>
    <w:p w:rsidR="00C34816" w:rsidP="00C34816" w:rsidRDefault="00C34816" w14:paraId="6B030E4D"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inruilregeling lage en middeninkomens helpt over te stappen op een tweedehands elektrische auto, bij aankoop of via private lease;</w:t>
      </w:r>
      <w:r>
        <w:rPr>
          <w:rFonts w:ascii="Arial" w:hAnsi="Arial" w:eastAsia="Times New Roman" w:cs="Arial"/>
          <w:sz w:val="22"/>
          <w:szCs w:val="22"/>
        </w:rPr>
        <w:br/>
      </w:r>
      <w:r>
        <w:rPr>
          <w:rFonts w:ascii="Arial" w:hAnsi="Arial" w:eastAsia="Times New Roman" w:cs="Arial"/>
          <w:sz w:val="22"/>
          <w:szCs w:val="22"/>
        </w:rPr>
        <w:br/>
        <w:t>overwegende dat niet iedereen een eigen auto wil of nodig heeft en dat dezelfde subsidie, ingezet voor een deelmobiliteitsabonnement of voucher, deze mensen veel langer vooruithelpt;</w:t>
      </w:r>
      <w:r>
        <w:rPr>
          <w:rFonts w:ascii="Arial" w:hAnsi="Arial" w:eastAsia="Times New Roman" w:cs="Arial"/>
          <w:sz w:val="22"/>
          <w:szCs w:val="22"/>
        </w:rPr>
        <w:br/>
      </w:r>
      <w:r>
        <w:rPr>
          <w:rFonts w:ascii="Arial" w:hAnsi="Arial" w:eastAsia="Times New Roman" w:cs="Arial"/>
          <w:sz w:val="22"/>
          <w:szCs w:val="22"/>
        </w:rPr>
        <w:br/>
        <w:t xml:space="preserve">verzoekt de regering om bij de vormgeving van een eventuele toekomstige regeling rond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deelmobiliteit als volwaardige besteding van het subsidiebedrag mee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34816" w:rsidP="00C34816" w:rsidRDefault="00C34816" w14:paraId="6F488D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1580 (32813).</w:t>
      </w:r>
    </w:p>
    <w:p w:rsidR="00C34816" w:rsidP="00C34816" w:rsidRDefault="00C34816" w14:paraId="4D6150A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elektrisch rijden er niet alleen mag zijn voor wie een eigen oprit heeft, en dat wie thuis niet kan laden momenteel tot €0,40 per kilowattuur meer betaalt;</w:t>
      </w:r>
      <w:r>
        <w:rPr>
          <w:rFonts w:ascii="Arial" w:hAnsi="Arial" w:eastAsia="Times New Roman" w:cs="Arial"/>
          <w:sz w:val="22"/>
          <w:szCs w:val="22"/>
        </w:rPr>
        <w:br/>
      </w:r>
      <w:r>
        <w:rPr>
          <w:rFonts w:ascii="Arial" w:hAnsi="Arial" w:eastAsia="Times New Roman" w:cs="Arial"/>
          <w:sz w:val="22"/>
          <w:szCs w:val="22"/>
        </w:rPr>
        <w:br/>
        <w:t>overwegende dat mensen zonder eigen oprit vaak dezelfde mensen zijn die de aanschaf van een elektrische auto al het zwaarst vinden, en niet nog jaren dubbel mogen worden benadeeld;</w:t>
      </w:r>
      <w:r>
        <w:rPr>
          <w:rFonts w:ascii="Arial" w:hAnsi="Arial" w:eastAsia="Times New Roman" w:cs="Arial"/>
          <w:sz w:val="22"/>
          <w:szCs w:val="22"/>
        </w:rPr>
        <w:br/>
      </w:r>
      <w:r>
        <w:rPr>
          <w:rFonts w:ascii="Arial" w:hAnsi="Arial" w:eastAsia="Times New Roman" w:cs="Arial"/>
          <w:sz w:val="22"/>
          <w:szCs w:val="22"/>
        </w:rPr>
        <w:br/>
        <w:t>overwegende dat de Belastingdienst een lagere energiebelasting op publiek laden pas in 2030 uitvoerbaar acht, en dat een Europees derogatieverzoek vaak een tot twee jaar duurt;</w:t>
      </w:r>
      <w:r>
        <w:rPr>
          <w:rFonts w:ascii="Arial" w:hAnsi="Arial" w:eastAsia="Times New Roman" w:cs="Arial"/>
          <w:sz w:val="22"/>
          <w:szCs w:val="22"/>
        </w:rPr>
        <w:br/>
      </w:r>
      <w:r>
        <w:rPr>
          <w:rFonts w:ascii="Arial" w:hAnsi="Arial" w:eastAsia="Times New Roman" w:cs="Arial"/>
          <w:sz w:val="22"/>
          <w:szCs w:val="22"/>
        </w:rPr>
        <w:br/>
        <w:t>verzoekt de regering om reeds nu de voorbereidingen te starten voor het benodigde Europese derogatieverzoek voor een verlaagd energiebelastingtarief op publieke laadpalen,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34816" w:rsidP="00C34816" w:rsidRDefault="00C34816" w14:paraId="29612C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1581 (32813).</w:t>
      </w:r>
    </w:p>
    <w:p w:rsidR="00C34816" w:rsidP="00C34816" w:rsidRDefault="00C34816" w14:paraId="0FFCDB2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Dank.</w:t>
      </w:r>
    </w:p>
    <w:p w:rsidR="00C34816" w:rsidP="00C34816" w:rsidRDefault="00C34816" w14:paraId="726FE7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strakke planning! Dank u wel. De tweede spreker in dit tweeminutendebat is de heer Bikkers. Hij spreekt namens de VVD. Aan u het woord.</w:t>
      </w:r>
    </w:p>
    <w:p w:rsidR="00C34816" w:rsidP="00C34816" w:rsidRDefault="00C34816" w14:paraId="4A1295D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Dank u wel, voorzitter.</w:t>
      </w:r>
    </w:p>
    <w:p w:rsidR="00C34816" w:rsidP="00C34816" w:rsidRDefault="00C34816" w14:paraId="460A2FF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ondernemers alleen kunnen overstappen op emissievrije voertuigen als voldoende laadinfrastructuur en beschikbare netcapaciteit aanwezig zijn;</w:t>
      </w:r>
      <w:r>
        <w:rPr>
          <w:rFonts w:ascii="Arial" w:hAnsi="Arial" w:eastAsia="Times New Roman" w:cs="Arial"/>
          <w:sz w:val="22"/>
          <w:szCs w:val="22"/>
        </w:rPr>
        <w:br/>
      </w:r>
      <w:r>
        <w:rPr>
          <w:rFonts w:ascii="Arial" w:hAnsi="Arial" w:eastAsia="Times New Roman" w:cs="Arial"/>
          <w:sz w:val="22"/>
          <w:szCs w:val="22"/>
        </w:rPr>
        <w:br/>
        <w:t>overwegende dat ondernemers tijdig duidelijkheid nodig hebben over de invoering en randvoorwaarden van zero-emissiezones, zodat zij op verantwoorde wijze investeringsbeslissingen kunnen nemen;</w:t>
      </w:r>
      <w:r>
        <w:rPr>
          <w:rFonts w:ascii="Arial" w:hAnsi="Arial" w:eastAsia="Times New Roman" w:cs="Arial"/>
          <w:sz w:val="22"/>
          <w:szCs w:val="22"/>
        </w:rPr>
        <w:br/>
      </w:r>
      <w:r>
        <w:rPr>
          <w:rFonts w:ascii="Arial" w:hAnsi="Arial" w:eastAsia="Times New Roman" w:cs="Arial"/>
          <w:sz w:val="22"/>
          <w:szCs w:val="22"/>
        </w:rPr>
        <w:br/>
        <w:t>overwegende dat ook ondernemers die al in emissievrije voertuigen hebben geïnvesteerd gebaat zijn bij voorspelbaar beleid;</w:t>
      </w:r>
      <w:r>
        <w:rPr>
          <w:rFonts w:ascii="Arial" w:hAnsi="Arial" w:eastAsia="Times New Roman" w:cs="Arial"/>
          <w:sz w:val="22"/>
          <w:szCs w:val="22"/>
        </w:rPr>
        <w:br/>
      </w:r>
      <w:r>
        <w:rPr>
          <w:rFonts w:ascii="Arial" w:hAnsi="Arial" w:eastAsia="Times New Roman" w:cs="Arial"/>
          <w:sz w:val="22"/>
          <w:szCs w:val="22"/>
        </w:rPr>
        <w:br/>
        <w:t>verzoekt de regering om er bij de betrokken gemeenten op aan te dringen om met netbeheerders en ondernemersorganisaties in gesprek te blijven om ervoor te zorgen dat de invoering van nieuwe zero-emissiezones soepel verloopt en ondernemers niet aan het onmogelijke worden gehouden, en er tevens op aan te dringen bij betrokken gemeenten om toe te treden tot de Uitvoeringsagenda Zero-emissiezones zodat alle gemeenten de geharmoniseerde spelregels blijven volgen,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34816" w:rsidP="00C34816" w:rsidRDefault="00C34816" w14:paraId="0FDFFE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Bikkers.</w:t>
      </w:r>
      <w:r>
        <w:rPr>
          <w:rFonts w:ascii="Arial" w:hAnsi="Arial" w:eastAsia="Times New Roman" w:cs="Arial"/>
          <w:sz w:val="22"/>
          <w:szCs w:val="22"/>
        </w:rPr>
        <w:br/>
      </w:r>
      <w:r>
        <w:rPr>
          <w:rFonts w:ascii="Arial" w:hAnsi="Arial" w:eastAsia="Times New Roman" w:cs="Arial"/>
          <w:sz w:val="22"/>
          <w:szCs w:val="22"/>
        </w:rPr>
        <w:br/>
        <w:t>Zij krijgt nr. 1582 (32813).</w:t>
      </w:r>
    </w:p>
    <w:p w:rsidR="00C34816" w:rsidP="00C34816" w:rsidRDefault="00C34816" w14:paraId="1F34B0C1"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in dit tweeminutendebat is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Ik nodig haar uit om hier haar bijdrage te doen. Gaat uw gang.</w:t>
      </w:r>
    </w:p>
    <w:p w:rsidR="00C34816" w:rsidP="00C34816" w:rsidRDefault="00C34816" w14:paraId="436D8D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u wel, voorzitter. Voor het CDA is het belangrijk dat deze regeling ook echt een uitkomst gaat zijn voor de midden- en lage inkomens. Wij denken dat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bij uitstek een oplossing kan zijn, naar het model dat ook in Frankrijk is ingevoerd. We vinden het ook belangrijk dat daar een aantrekkelijk aanbod voor wordt geregeld in samenwerking met de sector en de leasebedrijven. Daarom heb ik één motie vanavond. Die zal ik nu indienen.</w:t>
      </w:r>
    </w:p>
    <w:p w:rsidR="00C34816" w:rsidP="00C34816" w:rsidRDefault="00C34816" w14:paraId="5CDCC905"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overstapsubsidie bedoeld is om ook mensen met een lager en middeninkomen toegang te geven tot elektrisch rijden;</w:t>
      </w:r>
      <w:r>
        <w:rPr>
          <w:rFonts w:ascii="Arial" w:hAnsi="Arial" w:eastAsia="Times New Roman" w:cs="Arial"/>
          <w:sz w:val="22"/>
          <w:szCs w:val="22"/>
        </w:rPr>
        <w:br/>
      </w:r>
      <w:r>
        <w:rPr>
          <w:rFonts w:ascii="Arial" w:hAnsi="Arial" w:eastAsia="Times New Roman" w:cs="Arial"/>
          <w:sz w:val="22"/>
          <w:szCs w:val="22"/>
        </w:rPr>
        <w:br/>
        <w:t xml:space="preserve">constaterende dat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voor deze groepen een belangrijke manier kan zijn om zonder dure aanschaf van een elektrische auto toch gebruik te kunnen maken van de regeling;</w:t>
      </w:r>
      <w:r>
        <w:rPr>
          <w:rFonts w:ascii="Arial" w:hAnsi="Arial" w:eastAsia="Times New Roman" w:cs="Arial"/>
          <w:sz w:val="22"/>
          <w:szCs w:val="22"/>
        </w:rPr>
        <w:br/>
      </w:r>
      <w:r>
        <w:rPr>
          <w:rFonts w:ascii="Arial" w:hAnsi="Arial" w:eastAsia="Times New Roman" w:cs="Arial"/>
          <w:sz w:val="22"/>
          <w:szCs w:val="22"/>
        </w:rPr>
        <w:br/>
        <w:t xml:space="preserve">overwegende dat binnen de regeling aankoop 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vooralsnog uit hetzelfde budget worden gefinancierd en dat daarmee niet vanzelfsprekend is dat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voldoende wordt benut;</w:t>
      </w:r>
      <w:r>
        <w:rPr>
          <w:rFonts w:ascii="Arial" w:hAnsi="Arial" w:eastAsia="Times New Roman" w:cs="Arial"/>
          <w:sz w:val="22"/>
          <w:szCs w:val="22"/>
        </w:rPr>
        <w:br/>
      </w:r>
      <w:r>
        <w:rPr>
          <w:rFonts w:ascii="Arial" w:hAnsi="Arial" w:eastAsia="Times New Roman" w:cs="Arial"/>
          <w:sz w:val="22"/>
          <w:szCs w:val="22"/>
        </w:rPr>
        <w:br/>
        <w:t>verzoekt de regering om bij de verdere uitwerking en uitvoering van de inruilregeling erop te sturen dat ten minste 50% van het beschikbare budget bij de laagste inkomensgroep terechtkomt;</w:t>
      </w:r>
      <w:r>
        <w:rPr>
          <w:rFonts w:ascii="Arial" w:hAnsi="Arial" w:eastAsia="Times New Roman" w:cs="Arial"/>
          <w:sz w:val="22"/>
          <w:szCs w:val="22"/>
        </w:rPr>
        <w:br/>
      </w:r>
      <w:r>
        <w:rPr>
          <w:rFonts w:ascii="Arial" w:hAnsi="Arial" w:eastAsia="Times New Roman" w:cs="Arial"/>
          <w:sz w:val="22"/>
          <w:szCs w:val="22"/>
        </w:rPr>
        <w:br/>
        <w:t xml:space="preserve">verzoekt de regering om samen met leasemaatschappijen en andere marktpartijen een aantrekkelijk en toegankelijk aanbod voor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naar Frans voorbeeld, verder uit te werken 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in de communicatie nadrukkelijk onder de aandacht te brengen als een volwaardige keuze,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34816" w:rsidP="00C34816" w:rsidRDefault="00C34816" w14:paraId="1D189A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1583 (32813).</w:t>
      </w:r>
    </w:p>
    <w:p w:rsidR="00C34816" w:rsidP="00C34816" w:rsidRDefault="00C34816" w14:paraId="53E78C13" w14:textId="77777777">
      <w:pPr>
        <w:spacing w:after="240"/>
        <w:rPr>
          <w:rFonts w:ascii="Arial" w:hAnsi="Arial" w:eastAsia="Times New Roman" w:cs="Arial"/>
          <w:sz w:val="22"/>
          <w:szCs w:val="22"/>
        </w:rPr>
      </w:pPr>
      <w:r>
        <w:rPr>
          <w:rFonts w:ascii="Arial" w:hAnsi="Arial" w:eastAsia="Times New Roman" w:cs="Arial"/>
          <w:sz w:val="22"/>
          <w:szCs w:val="22"/>
        </w:rPr>
        <w:t>Dank u wel.</w:t>
      </w:r>
    </w:p>
    <w:p w:rsidR="00C34816" w:rsidP="00C34816" w:rsidRDefault="00C34816" w14:paraId="74F593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Graag gedaan.</w:t>
      </w:r>
    </w:p>
    <w:p w:rsidR="00C34816" w:rsidP="00C34816" w:rsidRDefault="00C34816" w14:paraId="0C15B9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in dit tweeminutendebat is de heer Goudzwaard. Hij doet dat namens JA21. Gaat uw gang.</w:t>
      </w:r>
    </w:p>
    <w:p w:rsidR="00C34816" w:rsidP="00C34816" w:rsidRDefault="00C34816" w14:paraId="387379E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Dank u wel, voorzitter. Ik heb maar één motie.</w:t>
      </w:r>
    </w:p>
    <w:p w:rsidR="00C34816" w:rsidP="00C34816" w:rsidRDefault="00C34816" w14:paraId="411830B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gemeentes de invoering van zero-emissiezones uitstellen, aanpassen of heroverwegen omdat noodzakelijke randvoorwaarden onvoldoende op orde zijn;</w:t>
      </w:r>
      <w:r>
        <w:rPr>
          <w:rFonts w:ascii="Arial" w:hAnsi="Arial" w:eastAsia="Times New Roman" w:cs="Arial"/>
          <w:sz w:val="22"/>
          <w:szCs w:val="22"/>
        </w:rPr>
        <w:br/>
      </w:r>
      <w:r>
        <w:rPr>
          <w:rFonts w:ascii="Arial" w:hAnsi="Arial" w:eastAsia="Times New Roman" w:cs="Arial"/>
          <w:sz w:val="22"/>
          <w:szCs w:val="22"/>
        </w:rPr>
        <w:lastRenderedPageBreak/>
        <w:br/>
        <w:t>overwegende dat gemeentelijk beleid uitvoerbaar moet zijn voor ondernemers;</w:t>
      </w:r>
      <w:r>
        <w:rPr>
          <w:rFonts w:ascii="Arial" w:hAnsi="Arial" w:eastAsia="Times New Roman" w:cs="Arial"/>
          <w:sz w:val="22"/>
          <w:szCs w:val="22"/>
        </w:rPr>
        <w:br/>
      </w:r>
      <w:r>
        <w:rPr>
          <w:rFonts w:ascii="Arial" w:hAnsi="Arial" w:eastAsia="Times New Roman" w:cs="Arial"/>
          <w:sz w:val="22"/>
          <w:szCs w:val="22"/>
        </w:rPr>
        <w:br/>
        <w:t>verzoekt de regering om met gemeentes die een zero-emissiezone willen invoeren de noodzakelijke randvoorwaarden te toetsen en bij tekortkomingen aan te dringen op uitstel of aanpassing, zodat ondernemers redelijkerwijs aan de regels kunnen voldoen,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34816" w:rsidP="00C34816" w:rsidRDefault="00C34816" w14:paraId="5812A7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Goudzwaard.</w:t>
      </w:r>
      <w:r>
        <w:rPr>
          <w:rFonts w:ascii="Arial" w:hAnsi="Arial" w:eastAsia="Times New Roman" w:cs="Arial"/>
          <w:sz w:val="22"/>
          <w:szCs w:val="22"/>
        </w:rPr>
        <w:br/>
      </w:r>
      <w:r>
        <w:rPr>
          <w:rFonts w:ascii="Arial" w:hAnsi="Arial" w:eastAsia="Times New Roman" w:cs="Arial"/>
          <w:sz w:val="22"/>
          <w:szCs w:val="22"/>
        </w:rPr>
        <w:br/>
        <w:t>Zij krijgt nr. 1584 (32813).</w:t>
      </w:r>
    </w:p>
    <w:p w:rsidR="00C34816" w:rsidP="00C34816" w:rsidRDefault="00C34816" w14:paraId="5EB9D8C5" w14:textId="77777777">
      <w:pPr>
        <w:spacing w:after="240"/>
        <w:rPr>
          <w:rFonts w:ascii="Arial" w:hAnsi="Arial" w:eastAsia="Times New Roman" w:cs="Arial"/>
          <w:sz w:val="22"/>
          <w:szCs w:val="22"/>
        </w:rPr>
      </w:pPr>
      <w:r>
        <w:rPr>
          <w:rFonts w:ascii="Arial" w:hAnsi="Arial" w:eastAsia="Times New Roman" w:cs="Arial"/>
          <w:sz w:val="22"/>
          <w:szCs w:val="22"/>
        </w:rPr>
        <w:t>Dank u wel. Daarmee zijn we aan het einde gekomen van de inbreng van de zijde van de Kamer. Ik schors dit debat voor vijf minuten en dan gaan we luisteren naar de reactie van de staatssecretaris. Het debat is voor vijf minuten geschorst.</w:t>
      </w:r>
    </w:p>
    <w:p w:rsidR="00C34816" w:rsidP="00C34816" w:rsidRDefault="00C34816" w14:paraId="1ABDF8FA"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C34816" w:rsidP="00C34816" w:rsidRDefault="00C34816" w14:paraId="050548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Duurzaam vervoer. We gaan luisteren naar de reactie van de staatssecretaris op de zes ingediende moties.</w:t>
      </w:r>
    </w:p>
    <w:p w:rsidR="00C34816" w:rsidP="00C34816" w:rsidRDefault="00C34816" w14:paraId="36BBC48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Voorzitter, dank u wel. De motie op stuk nr. 1579, van D66, krijgt oordeel Kamer. Ik wil er wel bij zeggen dat ik daarbij het tweede verzoek zo interpreteer dat de impact van bidirectioneel laden op netcongestie wordt meegenomen in de afweging.</w:t>
      </w:r>
    </w:p>
    <w:p w:rsidR="00C34816" w:rsidP="00C34816" w:rsidRDefault="00C34816" w14:paraId="5C700B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dat er geknikt wordt. Met die uitleg krijgt de motie op stuk nr. 1579 oordeel Kamer.</w:t>
      </w:r>
    </w:p>
    <w:p w:rsidR="00C34816" w:rsidP="00C34816" w:rsidRDefault="00C34816" w14:paraId="5174E7E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1580, ook van D66, krijgt ook oordeel Kamer. Daarbij wijs ik erop dat het inderdaad gaat om een eventuele toekomstige regeling, waar ik dan graag mee aan de slag ga.</w:t>
      </w:r>
    </w:p>
    <w:p w:rsidR="00C34816" w:rsidP="00C34816" w:rsidRDefault="00C34816" w14:paraId="0CF1D6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1580 krijgt oordeel Kamer.</w:t>
      </w:r>
    </w:p>
    <w:p w:rsidR="00C34816" w:rsidP="00C34816" w:rsidRDefault="00C34816" w14:paraId="34B9D69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1581, ook van D66, krijgt ook oordeel Kamer. Dat gaan we doen.</w:t>
      </w:r>
    </w:p>
    <w:p w:rsidR="00C34816" w:rsidP="00C34816" w:rsidRDefault="00C34816" w14:paraId="586A8E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1581 krijgt oordeel Kamer.</w:t>
      </w:r>
    </w:p>
    <w:p w:rsidR="00C34816" w:rsidP="00C34816" w:rsidRDefault="00C34816" w14:paraId="0AE9224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1582, van de VVD, krijgt ook oordeel Kamer. We gaan er inderdaad op aandringen om in gesprek te blijven met de netbeheerders.</w:t>
      </w:r>
    </w:p>
    <w:p w:rsidR="00C34816" w:rsidP="00C34816" w:rsidRDefault="00C34816" w14:paraId="2CD4177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1582 krijgt oordeel Kamer.</w:t>
      </w:r>
    </w:p>
    <w:p w:rsidR="00C34816" w:rsidP="00C34816" w:rsidRDefault="00C34816" w14:paraId="5F941F3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De motie op stuk nr. 1583 krijgt oordeel Kamer, waarbij ik erop wijs dat we het verzoek om het aanbod voor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zo groot mogelijk te maken, in ogenschouw zullen nemen voor een volgende regeling.</w:t>
      </w:r>
    </w:p>
    <w:p w:rsidR="00C34816" w:rsidP="00C34816" w:rsidRDefault="00C34816" w14:paraId="507F7B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frons, zie ik.</w:t>
      </w:r>
    </w:p>
    <w:p w:rsidR="00C34816" w:rsidP="00C34816" w:rsidRDefault="00C34816" w14:paraId="45B269A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Oké.</w:t>
      </w:r>
    </w:p>
    <w:p w:rsidR="00C34816" w:rsidP="00C34816" w:rsidRDefault="00C34816" w14:paraId="688CA2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krijgt het woord voor een verduidelijkende vraag.</w:t>
      </w:r>
    </w:p>
    <w:p w:rsidR="00C34816" w:rsidP="00C34816" w:rsidRDefault="00C34816" w14:paraId="76422E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Ik zal het kort houden, voorzitter. Wat bedoelt de staatssecretaris precies met "een volgende regeling"? Wat ons betreft is het juist ook bedoeld voor deze regeling, die in 2027 zal ingaan.</w:t>
      </w:r>
    </w:p>
    <w:p w:rsidR="00C34816" w:rsidP="00C34816" w:rsidRDefault="00C34816" w14:paraId="64106AE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Ik ga de motie nog even heel goed lezen. De overweging is dat binnen de regeling aankoop 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vooralsnog uit hetzelfde budget worden gefinancierd — dat klopt — en dat daarmee niet vanzelfsprekend is dat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voldoende wordt benut. We gaan zeker kijken of we dat zo groot mogelijk kunnen maken, maar het moet wel duidelijk zijn dat de regeling die nu voorligt, niet meer aangepast kan worden, dus dan moeten we dat op een andere manier doen. Komt er een volgende regeling, dan gaan we sowieso apart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inzetten. Dat bedoelde ik met die laatste opmerking.</w:t>
      </w:r>
    </w:p>
    <w:p w:rsidR="00C34816" w:rsidP="00C34816" w:rsidRDefault="00C34816" w14:paraId="64E13F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die uitleg krijgt de motie oordeel Kamer. Het is vervolgens aan de Kamer hoe ze erover stemt.</w:t>
      </w:r>
      <w:r>
        <w:rPr>
          <w:rFonts w:ascii="Arial" w:hAnsi="Arial" w:eastAsia="Times New Roman" w:cs="Arial"/>
          <w:sz w:val="22"/>
          <w:szCs w:val="22"/>
        </w:rPr>
        <w:br/>
      </w:r>
      <w:r>
        <w:rPr>
          <w:rFonts w:ascii="Arial" w:hAnsi="Arial" w:eastAsia="Times New Roman" w:cs="Arial"/>
          <w:sz w:val="22"/>
          <w:szCs w:val="22"/>
        </w:rPr>
        <w:br/>
        <w:t>We gaan naar de motie op stuk nr. 1584.</w:t>
      </w:r>
    </w:p>
    <w:p w:rsidR="00C34816" w:rsidP="00C34816" w:rsidRDefault="00C34816" w14:paraId="305E99E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1584 moet ik ontraden, omdat het een gemeentelijke bevoegdheid is. Ik zeg de heer Goudzwaard wel toe dat ik dit in mijn overleggen uiteraard nog eens goed onder de aandacht zal brengen bij alle partijen.</w:t>
      </w:r>
    </w:p>
    <w:p w:rsidR="00C34816" w:rsidP="00C34816" w:rsidRDefault="00C34816" w14:paraId="38420F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1584 is ontraden.</w:t>
      </w:r>
      <w:r>
        <w:rPr>
          <w:rFonts w:ascii="Arial" w:hAnsi="Arial" w:eastAsia="Times New Roman" w:cs="Arial"/>
          <w:sz w:val="22"/>
          <w:szCs w:val="22"/>
        </w:rPr>
        <w:br/>
      </w:r>
      <w:r>
        <w:rPr>
          <w:rFonts w:ascii="Arial" w:hAnsi="Arial" w:eastAsia="Times New Roman" w:cs="Arial"/>
          <w:sz w:val="22"/>
          <w:szCs w:val="22"/>
        </w:rPr>
        <w:br/>
        <w:t>Daarmee zijn we aan het einde van dit tweeminutendebat gekomen. Ik dank de staatssecretaris hartelijk voor haar bijdrage.</w:t>
      </w:r>
    </w:p>
    <w:p w:rsidR="00C34816" w:rsidP="00C34816" w:rsidRDefault="00C34816" w14:paraId="5953B587"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C34816" w:rsidP="00C34816" w:rsidRDefault="00C34816" w14:paraId="7B67E0F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schors voor een enkel moment en dan gaan we naar het tweeminutendebat met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w:t>
      </w:r>
    </w:p>
    <w:p w:rsidR="00C34816" w:rsidP="00C34816" w:rsidRDefault="00C34816" w14:paraId="5B2E7DA2"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2AC0BDE7" w14:textId="77777777"/>
    <w:sectPr w:rsidR="002C3023" w:rsidSect="00C34816">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1F561" w14:textId="77777777" w:rsidR="00C34816" w:rsidRDefault="00C34816">
    <w:pPr>
      <w:tabs>
        <w:tab w:val="center" w:pos="4320"/>
        <w:tab w:val="right" w:pos="8640"/>
      </w:tabs>
      <w:rPr>
        <w:rStyle w:val="msofooter0"/>
      </w:rPr>
    </w:pPr>
    <w:r>
      <w:rPr>
        <w:rStyle w:val="msofooter0"/>
        <w:rFonts w:eastAsia="Times New Roman"/>
      </w:rPr>
      <w:pict w14:anchorId="026950EB">
        <v:rect id="_x0000_i1026" style="width:0;height:1.5pt" o:hralign="center" o:hrstd="t" o:hr="t" fillcolor="#a0a0a0" stroked="f"/>
      </w:pict>
    </w:r>
  </w:p>
  <w:p w14:paraId="6C3F5D71" w14:textId="77777777" w:rsidR="00C34816" w:rsidRDefault="00C34816">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16C4" w14:textId="77777777" w:rsidR="00C34816" w:rsidRDefault="00C34816">
    <w:pPr>
      <w:pStyle w:val="Koptekst"/>
    </w:pPr>
    <w:r>
      <w:tab/>
      <w:t>ONGECORRIGEERD STENOGRAM</w:t>
    </w:r>
    <w:r>
      <w:br/>
    </w:r>
    <w:r>
      <w:tab/>
      <w:t>Verslag TK 12 - 2026-2027</w:t>
    </w:r>
    <w:r>
      <w:tab/>
    </w:r>
    <w:r>
      <w:fldChar w:fldCharType="begin"/>
    </w:r>
    <w:r>
      <w:instrText>PAGE</w:instrText>
    </w:r>
    <w:r>
      <w:fldChar w:fldCharType="separate"/>
    </w:r>
    <w:r>
      <w:rPr>
        <w:noProof/>
      </w:rPr>
      <w:t>1</w:t>
    </w:r>
    <w:r>
      <w:fldChar w:fldCharType="end"/>
    </w:r>
  </w:p>
  <w:p w14:paraId="35F13099" w14:textId="77777777" w:rsidR="00C34816" w:rsidRDefault="00C34816">
    <w:pPr>
      <w:tabs>
        <w:tab w:val="center" w:pos="4320"/>
        <w:tab w:val="right" w:pos="8640"/>
      </w:tabs>
      <w:rPr>
        <w:rStyle w:val="msoheader0"/>
        <w:rFonts w:eastAsia="Times New Roman"/>
      </w:rPr>
    </w:pPr>
    <w:r>
      <w:rPr>
        <w:rStyle w:val="msoheader0"/>
        <w:rFonts w:eastAsia="Times New Roman"/>
      </w:rPr>
      <w:pict w14:anchorId="21968D4A">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816"/>
    <w:rsid w:val="001C600B"/>
    <w:rsid w:val="002C3023"/>
    <w:rsid w:val="00C3481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D53E"/>
  <w15:chartTrackingRefBased/>
  <w15:docId w15:val="{F9A8A078-7FAA-4B5D-9C79-0A89F5F44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4816"/>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3481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3481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3481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3481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3481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3481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3481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3481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3481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481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481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481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481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481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48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48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48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4816"/>
    <w:rPr>
      <w:rFonts w:eastAsiaTheme="majorEastAsia" w:cstheme="majorBidi"/>
      <w:color w:val="272727" w:themeColor="text1" w:themeTint="D8"/>
    </w:rPr>
  </w:style>
  <w:style w:type="paragraph" w:styleId="Titel">
    <w:name w:val="Title"/>
    <w:basedOn w:val="Standaard"/>
    <w:next w:val="Standaard"/>
    <w:link w:val="TitelChar"/>
    <w:uiPriority w:val="10"/>
    <w:qFormat/>
    <w:rsid w:val="00C3481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348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481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348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4816"/>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34816"/>
    <w:rPr>
      <w:i/>
      <w:iCs/>
      <w:color w:val="404040" w:themeColor="text1" w:themeTint="BF"/>
    </w:rPr>
  </w:style>
  <w:style w:type="paragraph" w:styleId="Lijstalinea">
    <w:name w:val="List Paragraph"/>
    <w:basedOn w:val="Standaard"/>
    <w:uiPriority w:val="34"/>
    <w:qFormat/>
    <w:rsid w:val="00C34816"/>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34816"/>
    <w:rPr>
      <w:i/>
      <w:iCs/>
      <w:color w:val="0F4761" w:themeColor="accent1" w:themeShade="BF"/>
    </w:rPr>
  </w:style>
  <w:style w:type="paragraph" w:styleId="Duidelijkcitaat">
    <w:name w:val="Intense Quote"/>
    <w:basedOn w:val="Standaard"/>
    <w:next w:val="Standaard"/>
    <w:link w:val="DuidelijkcitaatChar"/>
    <w:uiPriority w:val="30"/>
    <w:qFormat/>
    <w:rsid w:val="00C3481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34816"/>
    <w:rPr>
      <w:i/>
      <w:iCs/>
      <w:color w:val="0F4761" w:themeColor="accent1" w:themeShade="BF"/>
    </w:rPr>
  </w:style>
  <w:style w:type="character" w:styleId="Intensieveverwijzing">
    <w:name w:val="Intense Reference"/>
    <w:basedOn w:val="Standaardalinea-lettertype"/>
    <w:uiPriority w:val="32"/>
    <w:qFormat/>
    <w:rsid w:val="00C34816"/>
    <w:rPr>
      <w:b/>
      <w:bCs/>
      <w:smallCaps/>
      <w:color w:val="0F4761" w:themeColor="accent1" w:themeShade="BF"/>
      <w:spacing w:val="5"/>
    </w:rPr>
  </w:style>
  <w:style w:type="paragraph" w:styleId="Koptekst">
    <w:name w:val="header"/>
    <w:basedOn w:val="Standaard"/>
    <w:link w:val="KoptekstChar"/>
    <w:uiPriority w:val="99"/>
    <w:unhideWhenUsed/>
    <w:rsid w:val="00C34816"/>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C34816"/>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C34816"/>
    <w:pPr>
      <w:spacing w:before="100" w:beforeAutospacing="1" w:after="100" w:afterAutospacing="1"/>
    </w:pPr>
  </w:style>
  <w:style w:type="character" w:styleId="Zwaar">
    <w:name w:val="Strong"/>
    <w:basedOn w:val="Standaardalinea-lettertype"/>
    <w:uiPriority w:val="22"/>
    <w:qFormat/>
    <w:rsid w:val="00C34816"/>
    <w:rPr>
      <w:b/>
      <w:bCs/>
    </w:rPr>
  </w:style>
  <w:style w:type="character" w:customStyle="1" w:styleId="msoheader0">
    <w:name w:val="msoheader"/>
    <w:basedOn w:val="Standaardalinea-lettertype"/>
    <w:rsid w:val="00C34816"/>
    <w:rPr>
      <w:rFonts w:ascii="Arial" w:hAnsi="Arial" w:cs="Arial" w:hint="default"/>
      <w:sz w:val="22"/>
      <w:szCs w:val="22"/>
    </w:rPr>
  </w:style>
  <w:style w:type="character" w:customStyle="1" w:styleId="msofooter0">
    <w:name w:val="msofooter"/>
    <w:basedOn w:val="Standaardalinea-lettertype"/>
    <w:rsid w:val="00C34816"/>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1667</ap:Words>
  <ap:Characters>9169</ap:Characters>
  <ap:DocSecurity>0</ap:DocSecurity>
  <ap:Lines>76</ap:Lines>
  <ap:Paragraphs>21</ap:Paragraphs>
  <ap:ScaleCrop>false</ap:ScaleCrop>
  <ap:LinksUpToDate>false</ap:LinksUpToDate>
  <ap:CharactersWithSpaces>10815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2026-10-09T07:26:00.0000000Z</dcterms:created>
  <dcterms:modified xsi:type="dcterms:W3CDTF">2026-10-09T07:26:00.0000000Z</dcterms:modified>
  <version/>
  <category/>
</coreProperties>
</file>