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298B" w:rsidP="0095298B" w:rsidRDefault="0095298B" w14:paraId="27EA0F54" w14:textId="77777777">
      <w:pPr>
        <w:pStyle w:val="Kop1"/>
        <w:rPr>
          <w:rFonts w:ascii="Arial" w:hAnsi="Arial" w:eastAsia="Times New Roman" w:cs="Arial"/>
        </w:rPr>
      </w:pPr>
      <w:r>
        <w:rPr>
          <w:rStyle w:val="Zwaar"/>
          <w:rFonts w:ascii="Arial" w:hAnsi="Arial" w:eastAsia="Times New Roman" w:cs="Arial"/>
        </w:rPr>
        <w:t>Water</w:t>
      </w:r>
    </w:p>
    <w:p w:rsidR="0095298B" w:rsidP="0095298B" w:rsidRDefault="0095298B" w14:paraId="595ACBFA" w14:textId="77777777">
      <w:pPr>
        <w:spacing w:after="240"/>
        <w:rPr>
          <w:rFonts w:ascii="Arial" w:hAnsi="Arial" w:eastAsia="Times New Roman" w:cs="Arial"/>
          <w:sz w:val="22"/>
          <w:szCs w:val="22"/>
        </w:rPr>
      </w:pPr>
      <w:r>
        <w:rPr>
          <w:rFonts w:ascii="Arial" w:hAnsi="Arial" w:eastAsia="Times New Roman" w:cs="Arial"/>
          <w:sz w:val="22"/>
          <w:szCs w:val="22"/>
        </w:rPr>
        <w:t>Water</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Water (CD d.d. 25/06)</w:t>
      </w:r>
      <w:r>
        <w:rPr>
          <w:rFonts w:ascii="Arial" w:hAnsi="Arial" w:eastAsia="Times New Roman" w:cs="Arial"/>
          <w:sz w:val="22"/>
          <w:szCs w:val="22"/>
        </w:rPr>
        <w:t>.</w:t>
      </w:r>
    </w:p>
    <w:p w:rsidR="0095298B" w:rsidP="0095298B" w:rsidRDefault="0095298B" w14:paraId="0B5014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open deze vergadering. Aan de orde is het tweeminutendebat Water. We hebben een negental sprekers. De eerste spreker van het tweeminutendebat is het lid Kostić. Ik nodig haar uit om haar bijdrage te doen. Dat doe ik overigens niet voordat ik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van harte welkom heb geheten, maar hij was al onder ons.</w:t>
      </w:r>
      <w:r>
        <w:rPr>
          <w:rFonts w:ascii="Arial" w:hAnsi="Arial" w:eastAsia="Times New Roman" w:cs="Arial"/>
          <w:sz w:val="22"/>
          <w:szCs w:val="22"/>
        </w:rPr>
        <w:br/>
      </w:r>
      <w:r>
        <w:rPr>
          <w:rFonts w:ascii="Arial" w:hAnsi="Arial" w:eastAsia="Times New Roman" w:cs="Arial"/>
          <w:sz w:val="22"/>
          <w:szCs w:val="22"/>
        </w:rPr>
        <w:br/>
        <w:t>Aan u het woord.</w:t>
      </w:r>
    </w:p>
    <w:p w:rsidR="0095298B" w:rsidP="0095298B" w:rsidRDefault="0095298B" w14:paraId="1A1F3070"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Ik heb slechts twee bescheiden moties.</w:t>
      </w:r>
    </w:p>
    <w:p w:rsidR="0095298B" w:rsidP="0095298B" w:rsidRDefault="0095298B" w14:paraId="3992051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omgevingsdienst DCMR van zins is om een vergunning te gaan verlenen voor het lozen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-stoffen die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nu nog illegaal loost in de rivier de Merwede;</w:t>
      </w:r>
      <w:r>
        <w:rPr>
          <w:rFonts w:ascii="Arial" w:hAnsi="Arial" w:eastAsia="Times New Roman" w:cs="Arial"/>
          <w:sz w:val="22"/>
          <w:szCs w:val="22"/>
        </w:rPr>
        <w:br/>
      </w:r>
      <w:r>
        <w:rPr>
          <w:rFonts w:ascii="Arial" w:hAnsi="Arial" w:eastAsia="Times New Roman" w:cs="Arial"/>
          <w:sz w:val="22"/>
          <w:szCs w:val="22"/>
        </w:rPr>
        <w:br/>
        <w:t xml:space="preserve">constaterende dat het oppervlaktewater van de rivier de Merwede nu al ernstig vervuild is met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en de Nederlandse belastingbetaler vaak opdraait voor de schade;</w:t>
      </w:r>
      <w:r>
        <w:rPr>
          <w:rFonts w:ascii="Arial" w:hAnsi="Arial" w:eastAsia="Times New Roman" w:cs="Arial"/>
          <w:sz w:val="22"/>
          <w:szCs w:val="22"/>
        </w:rPr>
        <w:br/>
      </w:r>
      <w:r>
        <w:rPr>
          <w:rFonts w:ascii="Arial" w:hAnsi="Arial" w:eastAsia="Times New Roman" w:cs="Arial"/>
          <w:sz w:val="22"/>
          <w:szCs w:val="22"/>
        </w:rPr>
        <w:br/>
        <w:t xml:space="preserve">overwegende dat het kabinet werkt aan een lozingsverbod voor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en een voorstel hiervoor nog dit jaar naar de Kamer stuurt;</w:t>
      </w:r>
      <w:r>
        <w:rPr>
          <w:rFonts w:ascii="Arial" w:hAnsi="Arial" w:eastAsia="Times New Roman" w:cs="Arial"/>
          <w:sz w:val="22"/>
          <w:szCs w:val="22"/>
        </w:rPr>
        <w:br/>
      </w:r>
      <w:r>
        <w:rPr>
          <w:rFonts w:ascii="Arial" w:hAnsi="Arial" w:eastAsia="Times New Roman" w:cs="Arial"/>
          <w:sz w:val="22"/>
          <w:szCs w:val="22"/>
        </w:rPr>
        <w:br/>
        <w:t xml:space="preserve">verzoekt het kabinet om, ook in het belang van de Nederlandse belastingbetaler, alles op alles te zetten om te voorkomen dat voorafgaand aan een komend lozingsverbod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toch nog een nieuwe vergunning krijgt voor het lozen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op de Merwede,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31DB0D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748 (27625).</w:t>
      </w:r>
    </w:p>
    <w:p w:rsidR="0095298B" w:rsidP="0095298B" w:rsidRDefault="0095298B" w14:paraId="3BAFB97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het drinkwatergebruik stijgt en experts waarschuwen voor drinkwatertekorten;</w:t>
      </w:r>
      <w:r>
        <w:rPr>
          <w:rFonts w:ascii="Arial" w:hAnsi="Arial" w:eastAsia="Times New Roman" w:cs="Arial"/>
          <w:sz w:val="22"/>
          <w:szCs w:val="22"/>
        </w:rPr>
        <w:br/>
      </w:r>
      <w:r>
        <w:rPr>
          <w:rFonts w:ascii="Arial" w:hAnsi="Arial" w:eastAsia="Times New Roman" w:cs="Arial"/>
          <w:sz w:val="22"/>
          <w:szCs w:val="22"/>
        </w:rPr>
        <w:br/>
        <w:t>overwegende dat progressieve tarieven het noodzakelijke basisgebruik voor burgers beschermen, maar bovenmatig luxeverbruik ontmoedigen;</w:t>
      </w:r>
      <w:r>
        <w:rPr>
          <w:rFonts w:ascii="Arial" w:hAnsi="Arial" w:eastAsia="Times New Roman" w:cs="Arial"/>
          <w:sz w:val="22"/>
          <w:szCs w:val="22"/>
        </w:rPr>
        <w:br/>
      </w:r>
      <w:r>
        <w:rPr>
          <w:rFonts w:ascii="Arial" w:hAnsi="Arial" w:eastAsia="Times New Roman" w:cs="Arial"/>
          <w:sz w:val="22"/>
          <w:szCs w:val="22"/>
        </w:rPr>
        <w:br/>
        <w:t xml:space="preserve">verzoekt de regering om de introductie van progressieve tarieven te onderzoeken waarbij bovenmatig verbruik hoger wordt </w:t>
      </w:r>
      <w:proofErr w:type="spellStart"/>
      <w:r>
        <w:rPr>
          <w:rFonts w:ascii="Arial" w:hAnsi="Arial" w:eastAsia="Times New Roman" w:cs="Arial"/>
          <w:sz w:val="22"/>
          <w:szCs w:val="22"/>
        </w:rPr>
        <w:t>beprijsd</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5F69FB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749 (27625).</w:t>
      </w:r>
    </w:p>
    <w:p w:rsidR="0095298B" w:rsidP="0095298B" w:rsidRDefault="0095298B" w14:paraId="7FF328DC"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volgende spreker is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Zij spreekt namens PRO. Gaat uw gang.</w:t>
      </w:r>
    </w:p>
    <w:p w:rsidR="0095298B" w:rsidP="0095298B" w:rsidRDefault="0095298B" w14:paraId="2E7377B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 Sinds het commissiedebat is er heel veel gebeurd. We hebben een enorm droge zomer met grote watertekorten achter de rug. Ik hoop dus dat het door ons aangevraagde debat over de droogte ook spoedig ingepland zal worden.</w:t>
      </w:r>
      <w:r>
        <w:rPr>
          <w:rFonts w:ascii="Arial" w:hAnsi="Arial" w:eastAsia="Times New Roman" w:cs="Arial"/>
          <w:sz w:val="22"/>
          <w:szCs w:val="22"/>
        </w:rPr>
        <w:br/>
      </w:r>
      <w:r>
        <w:rPr>
          <w:rFonts w:ascii="Arial" w:hAnsi="Arial" w:eastAsia="Times New Roman" w:cs="Arial"/>
          <w:sz w:val="22"/>
          <w:szCs w:val="22"/>
        </w:rPr>
        <w:br/>
        <w:t>Ik heb voor nu een paar vragen en een motie. Hoe staat het met de onderhandelingen in Brussel over de herziening van de Kaderrichtlijn Water? Kan de minister ons geruststellen dat de normen voor waterkwaliteit niet worden afgezwakt en dat we juist meer gaan doen om de kwaliteit van ons kostbare water te verbeteren? De deltacommissaris heeft vlak na de zomer een geactualiseerde versie van het Deltaprogramma gepresenteerd. De conclusie en aanbevelingen lieten niets aan duidelijkheid te wensen over. Om Nederland veilig en leefbaar te houden, zijn stevige ruimtelijke keuzes noodzakelijk en is er veel meer budget nodig. Het risico bestaat dat dit advies onder aan de stapel komt, omdat het kabinet veel noodzakelijke investeringen naar de toekomst doorschuift. Hoe gaan we dat in dit geval voorkomen, vraag ik aan de minister. Wanneer kunnen we zijn eerste acties naar aanleiding van dit stevige advies verwachten?</w:t>
      </w:r>
      <w:r>
        <w:rPr>
          <w:rFonts w:ascii="Arial" w:hAnsi="Arial" w:eastAsia="Times New Roman" w:cs="Arial"/>
          <w:sz w:val="22"/>
          <w:szCs w:val="22"/>
        </w:rPr>
        <w:br/>
      </w:r>
      <w:r>
        <w:rPr>
          <w:rFonts w:ascii="Arial" w:hAnsi="Arial" w:eastAsia="Times New Roman" w:cs="Arial"/>
          <w:sz w:val="22"/>
          <w:szCs w:val="22"/>
        </w:rPr>
        <w:br/>
        <w:t>Voorzitter. PRO maakt zich grote zorgen over onze toekomstige drinkwatervoorziening. We hebben er vandaag nog over gedebatteerd. Het kabinet moet een veel actievere houding aannemen en samen met de provincies en de drinkwaterbedrijven de adviezen van de Raad voor de leefomgeving en infrastructuur voortvarend uitvoeren. Daarom de volgende motie.</w:t>
      </w:r>
    </w:p>
    <w:p w:rsidR="0095298B" w:rsidP="0095298B" w:rsidRDefault="0095298B" w14:paraId="1EC52BD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door toenemende watertekorten als gevolg van langere droge periodes er steeds meer zorgen zijn over de toekomstige drinkwatervoorziening;</w:t>
      </w:r>
      <w:r>
        <w:rPr>
          <w:rFonts w:ascii="Arial" w:hAnsi="Arial" w:eastAsia="Times New Roman" w:cs="Arial"/>
          <w:sz w:val="22"/>
          <w:szCs w:val="22"/>
        </w:rPr>
        <w:br/>
      </w:r>
      <w:r>
        <w:rPr>
          <w:rFonts w:ascii="Arial" w:hAnsi="Arial" w:eastAsia="Times New Roman" w:cs="Arial"/>
          <w:sz w:val="22"/>
          <w:szCs w:val="22"/>
        </w:rPr>
        <w:lastRenderedPageBreak/>
        <w:br/>
        <w:t>constaterende dat drinkwaterbedrijven, provincies en de Raad voor de leefomgeving en infrastructuur pleiten voor een urgentere aanpak met regie vanuit de Rijksoverheid om te waarborgen dat schoon en betaalbaar drinkwater in de toekomst voor iedereen beschikbaar blijft;</w:t>
      </w:r>
      <w:r>
        <w:rPr>
          <w:rFonts w:ascii="Arial" w:hAnsi="Arial" w:eastAsia="Times New Roman" w:cs="Arial"/>
          <w:sz w:val="22"/>
          <w:szCs w:val="22"/>
        </w:rPr>
        <w:br/>
      </w:r>
      <w:r>
        <w:rPr>
          <w:rFonts w:ascii="Arial" w:hAnsi="Arial" w:eastAsia="Times New Roman" w:cs="Arial"/>
          <w:sz w:val="22"/>
          <w:szCs w:val="22"/>
        </w:rPr>
        <w:br/>
        <w:t>verzoekt de regering om samen met de drinkwaterbedrijven en provincies een nationale drinkwaterstrategie op te stellen en deze voor komende zomer te presenteren,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0D3052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r>
        <w:rPr>
          <w:rFonts w:ascii="Arial" w:hAnsi="Arial" w:eastAsia="Times New Roman" w:cs="Arial"/>
          <w:sz w:val="22"/>
          <w:szCs w:val="22"/>
        </w:rPr>
        <w:br/>
      </w:r>
      <w:r>
        <w:rPr>
          <w:rFonts w:ascii="Arial" w:hAnsi="Arial" w:eastAsia="Times New Roman" w:cs="Arial"/>
          <w:sz w:val="22"/>
          <w:szCs w:val="22"/>
        </w:rPr>
        <w:br/>
        <w:t>Zij krijgt nr. 750 (27625).</w:t>
      </w:r>
    </w:p>
    <w:p w:rsidR="0095298B" w:rsidP="0095298B" w:rsidRDefault="0095298B" w14:paraId="11CB0F69"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in dit tweeminutendebat is mevrouw Vellinga-Beemsterboer. Ik nodig haar uit om haar bijdrage te doen. Zij doet dat namens D66.</w:t>
      </w:r>
    </w:p>
    <w:p w:rsidR="0095298B" w:rsidP="0095298B" w:rsidRDefault="0095298B" w14:paraId="361ADFB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Dank u wel, voorzitter. Ik heb vandaag één motie.</w:t>
      </w:r>
    </w:p>
    <w:p w:rsidR="0095298B" w:rsidP="0095298B" w:rsidRDefault="0095298B" w14:paraId="4004A47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Raad voor de leefomgeving en infrastructuur in het advies Zorg voor water adviseert te zorgen voor doorzettingskracht in het versnipperde bestuurlijke landschap;</w:t>
      </w:r>
      <w:r>
        <w:rPr>
          <w:rFonts w:ascii="Arial" w:hAnsi="Arial" w:eastAsia="Times New Roman" w:cs="Arial"/>
          <w:sz w:val="22"/>
          <w:szCs w:val="22"/>
        </w:rPr>
        <w:br/>
      </w:r>
      <w:r>
        <w:rPr>
          <w:rFonts w:ascii="Arial" w:hAnsi="Arial" w:eastAsia="Times New Roman" w:cs="Arial"/>
          <w:sz w:val="22"/>
          <w:szCs w:val="22"/>
        </w:rPr>
        <w:br/>
        <w:t>constaterende dat het kabinet in reactie hierop vooral inzet op het aanspreken en aansporen van decentrale overheden om bestaande mogelijkheden te benutten;</w:t>
      </w:r>
      <w:r>
        <w:rPr>
          <w:rFonts w:ascii="Arial" w:hAnsi="Arial" w:eastAsia="Times New Roman" w:cs="Arial"/>
          <w:sz w:val="22"/>
          <w:szCs w:val="22"/>
        </w:rPr>
        <w:br/>
      </w:r>
      <w:r>
        <w:rPr>
          <w:rFonts w:ascii="Arial" w:hAnsi="Arial" w:eastAsia="Times New Roman" w:cs="Arial"/>
          <w:sz w:val="22"/>
          <w:szCs w:val="22"/>
        </w:rPr>
        <w:br/>
        <w:t>constaterende dat bij 13 van de 39 projecten uit het actieplan drinkwater vertraging wordt verwacht door vastlopende vergunningverlening, schaarse ruimte en netcongestie;</w:t>
      </w:r>
      <w:r>
        <w:rPr>
          <w:rFonts w:ascii="Arial" w:hAnsi="Arial" w:eastAsia="Times New Roman" w:cs="Arial"/>
          <w:sz w:val="22"/>
          <w:szCs w:val="22"/>
        </w:rPr>
        <w:br/>
      </w:r>
      <w:r>
        <w:rPr>
          <w:rFonts w:ascii="Arial" w:hAnsi="Arial" w:eastAsia="Times New Roman" w:cs="Arial"/>
          <w:sz w:val="22"/>
          <w:szCs w:val="22"/>
        </w:rPr>
        <w:br/>
        <w:t>overwegende dat voldoende schoon drinkwater van levensbelang is, ook voor woningbouw en economie, en dat iedereen in de keten zijn verantwoordelijkheid wil nemen, maar dat iemand het moet samenbrengen;</w:t>
      </w:r>
      <w:r>
        <w:rPr>
          <w:rFonts w:ascii="Arial" w:hAnsi="Arial" w:eastAsia="Times New Roman" w:cs="Arial"/>
          <w:sz w:val="22"/>
          <w:szCs w:val="22"/>
        </w:rPr>
        <w:br/>
      </w:r>
      <w:r>
        <w:rPr>
          <w:rFonts w:ascii="Arial" w:hAnsi="Arial" w:eastAsia="Times New Roman" w:cs="Arial"/>
          <w:sz w:val="22"/>
          <w:szCs w:val="22"/>
        </w:rPr>
        <w:br/>
        <w:t>verzoekt de regering om uiterlijk in de toekomstagenda drinkwater vast te leggen welke doorzettingsmacht het Rijk inzet wanneer drinkwaterprojecten vastlopen, waaronder in ieder geval instructieregels, instructies en het projectbesluit uit de Omgevingswet,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0D26BC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Vellinga-Beemsterboer en </w:t>
      </w:r>
      <w:proofErr w:type="spellStart"/>
      <w:r>
        <w:rPr>
          <w:rFonts w:ascii="Arial" w:hAnsi="Arial" w:eastAsia="Times New Roman" w:cs="Arial"/>
          <w:sz w:val="22"/>
          <w:szCs w:val="22"/>
        </w:rPr>
        <w:t>Schutz</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Zij krijgt nr. 751 (27625).</w:t>
      </w:r>
    </w:p>
    <w:p w:rsidR="0095298B" w:rsidP="0095298B" w:rsidRDefault="0095298B" w14:paraId="222CA8CD" w14:textId="77777777">
      <w:pPr>
        <w:spacing w:after="240"/>
        <w:rPr>
          <w:rFonts w:ascii="Arial" w:hAnsi="Arial" w:eastAsia="Times New Roman" w:cs="Arial"/>
          <w:sz w:val="22"/>
          <w:szCs w:val="22"/>
        </w:rPr>
      </w:pPr>
      <w:r>
        <w:rPr>
          <w:rFonts w:ascii="Arial" w:hAnsi="Arial" w:eastAsia="Times New Roman" w:cs="Arial"/>
          <w:sz w:val="22"/>
          <w:szCs w:val="22"/>
        </w:rPr>
        <w:t>Dank u wel.</w:t>
      </w:r>
    </w:p>
    <w:p w:rsidR="0095298B" w:rsidP="0095298B" w:rsidRDefault="0095298B" w14:paraId="26547C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Dank u wel.</w:t>
      </w:r>
    </w:p>
    <w:p w:rsidR="0095298B" w:rsidP="0095298B" w:rsidRDefault="0095298B" w14:paraId="122A54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volgende spreker is de heer Grinwis. Hij spreekt namens de ChristenUnie. Het woord is aan u.</w:t>
      </w:r>
    </w:p>
    <w:p w:rsidR="0095298B" w:rsidP="0095298B" w:rsidRDefault="0095298B" w14:paraId="7D0613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dank u wel. Ik heb één motie voor u meegebracht. Die luidt als volgt.</w:t>
      </w:r>
    </w:p>
    <w:p w:rsidR="0095298B" w:rsidP="0095298B" w:rsidRDefault="0095298B" w14:paraId="6D307D7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zoetwatersysteem in de Rijn-Maasmonding met het inlaatwerk Bernisse in combinatie met het </w:t>
      </w:r>
      <w:proofErr w:type="spellStart"/>
      <w:r>
        <w:rPr>
          <w:rFonts w:ascii="Arial" w:hAnsi="Arial" w:eastAsia="Times New Roman" w:cs="Arial"/>
          <w:sz w:val="22"/>
          <w:szCs w:val="22"/>
        </w:rPr>
        <w:t>Brielse</w:t>
      </w:r>
      <w:proofErr w:type="spellEnd"/>
      <w:r>
        <w:rPr>
          <w:rFonts w:ascii="Arial" w:hAnsi="Arial" w:eastAsia="Times New Roman" w:cs="Arial"/>
          <w:sz w:val="22"/>
          <w:szCs w:val="22"/>
        </w:rPr>
        <w:t xml:space="preserve"> Meer van groot strategisch belang is voor de Rotterdamse haven en industrie, de glastuinbouw en het waterbeheer in het Westland en voor de landbouw en regionale waterhuishouding op Voorne-Putten, maar tegelijk kwetsbaar is voor verzilting;</w:t>
      </w:r>
      <w:r>
        <w:rPr>
          <w:rFonts w:ascii="Arial" w:hAnsi="Arial" w:eastAsia="Times New Roman" w:cs="Arial"/>
          <w:sz w:val="22"/>
          <w:szCs w:val="22"/>
        </w:rPr>
        <w:br/>
      </w:r>
      <w:r>
        <w:rPr>
          <w:rFonts w:ascii="Arial" w:hAnsi="Arial" w:eastAsia="Times New Roman" w:cs="Arial"/>
          <w:sz w:val="22"/>
          <w:szCs w:val="22"/>
        </w:rPr>
        <w:br/>
        <w:t>overwegende dat het inmiddels evident is dat het inlaatwerk Bernisse robuuster moet worden en meer aanvoercapaciteit dient te krijgen;</w:t>
      </w:r>
      <w:r>
        <w:rPr>
          <w:rFonts w:ascii="Arial" w:hAnsi="Arial" w:eastAsia="Times New Roman" w:cs="Arial"/>
          <w:sz w:val="22"/>
          <w:szCs w:val="22"/>
        </w:rPr>
        <w:br/>
      </w:r>
      <w:r>
        <w:rPr>
          <w:rFonts w:ascii="Arial" w:hAnsi="Arial" w:eastAsia="Times New Roman" w:cs="Arial"/>
          <w:sz w:val="22"/>
          <w:szCs w:val="22"/>
        </w:rPr>
        <w:br/>
        <w:t>verzoekt de regering in samenspraak met het waterschap Hollandse Delta, het hoogheemraadschap van Delfland en het Havenbedrijf Rotterdam in het kader van het Deltaprogramma Zoetwater in te zetten op spoedige besluitvorming over en maximale medewerking te verlenen aan het robuuster maken van het inlaatwerk Bernisse, en de Kamer over de voortgang in het eerste kwartaal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784970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Grinwis, Wiersma,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r>
        <w:rPr>
          <w:rFonts w:ascii="Arial" w:hAnsi="Arial" w:eastAsia="Times New Roman" w:cs="Arial"/>
          <w:sz w:val="22"/>
          <w:szCs w:val="22"/>
        </w:rPr>
        <w:br/>
      </w:r>
      <w:r>
        <w:rPr>
          <w:rFonts w:ascii="Arial" w:hAnsi="Arial" w:eastAsia="Times New Roman" w:cs="Arial"/>
          <w:sz w:val="22"/>
          <w:szCs w:val="22"/>
        </w:rPr>
        <w:br/>
        <w:t>Zij krijgt nr. 752 (27625).</w:t>
      </w:r>
    </w:p>
    <w:p w:rsidR="0095298B" w:rsidP="0095298B" w:rsidRDefault="0095298B" w14:paraId="34691DB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Voorzitter. Dit zoetwatersysteem is iets minder bekend dan het zoetwatersysteem van het IJsselmeer, dat veel groter en robuuster is. Hier zit echt maar voor een paar dagen zoet water in. Als dat niet ingelaten kan worden via de Bernisse, met de juiste chloridegehaltes, dus niet te hoge gehaltes, dan hebben we een groot probleem in ons Rotterdams havengebied, bij alle industriële complexen in het Westland, maar ook zeker op Voorne-Putten zelf. Het is dus cruciaal dat deze investering gaat plaatsvinden. Het </w:t>
      </w:r>
      <w:r>
        <w:rPr>
          <w:rFonts w:ascii="Arial" w:hAnsi="Arial" w:eastAsia="Times New Roman" w:cs="Arial"/>
          <w:sz w:val="22"/>
          <w:szCs w:val="22"/>
        </w:rPr>
        <w:lastRenderedPageBreak/>
        <w:t xml:space="preserve">gaat niet om veel geld. Mijn oproep aan de minister is om hier maximale medewerking aan te verlenen. Er is een Deltaplan Zoetwater. Er is ruimte voor dit soort maatregelen. Die moeten nu niet sneuvelen in de grote afweging. Vandaar deze aanmoediging om de Bernisse niet te vergeten, maar volgens mij komt dat bij deze </w:t>
      </w:r>
      <w:proofErr w:type="spellStart"/>
      <w:r>
        <w:rPr>
          <w:rFonts w:ascii="Arial" w:hAnsi="Arial" w:eastAsia="Times New Roman" w:cs="Arial"/>
          <w:sz w:val="22"/>
          <w:szCs w:val="22"/>
        </w:rPr>
        <w:t>Rotterdammert</w:t>
      </w:r>
      <w:proofErr w:type="spellEnd"/>
      <w:r>
        <w:rPr>
          <w:rFonts w:ascii="Arial" w:hAnsi="Arial" w:eastAsia="Times New Roman" w:cs="Arial"/>
          <w:sz w:val="22"/>
          <w:szCs w:val="22"/>
        </w:rPr>
        <w:t xml:space="preserve"> wel goed.</w:t>
      </w:r>
    </w:p>
    <w:p w:rsidR="0095298B" w:rsidP="0095298B" w:rsidRDefault="0095298B" w14:paraId="3FA5E5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Grinwis. Mevrouw Wiersma is de volgende spreker in dit debat. Zij spreekt namens de BBB.</w:t>
      </w:r>
    </w:p>
    <w:p w:rsidR="0095298B" w:rsidP="0095298B" w:rsidRDefault="0095298B" w14:paraId="5A67E7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Dank, voorzitter.</w:t>
      </w:r>
    </w:p>
    <w:p w:rsidR="0095298B" w:rsidP="0095298B" w:rsidRDefault="0095298B" w14:paraId="5F3921A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waterkwaliteit wordt beïnvloed door verschillende bronnen, waaronder foutieve rioolaansluitingen en illegale lozingen;</w:t>
      </w:r>
      <w:r>
        <w:rPr>
          <w:rFonts w:ascii="Arial" w:hAnsi="Arial" w:eastAsia="Times New Roman" w:cs="Arial"/>
          <w:sz w:val="22"/>
          <w:szCs w:val="22"/>
        </w:rPr>
        <w:br/>
      </w:r>
      <w:r>
        <w:rPr>
          <w:rFonts w:ascii="Arial" w:hAnsi="Arial" w:eastAsia="Times New Roman" w:cs="Arial"/>
          <w:sz w:val="22"/>
          <w:szCs w:val="22"/>
        </w:rPr>
        <w:br/>
        <w:t>overwegende dat maatregelen moeten aansluiten bij de daadwerkelijke oorzaken en boeren niet verantwoordelijk mogen worden gehouden voor belasting die zij niet veroorzaken;</w:t>
      </w:r>
      <w:r>
        <w:rPr>
          <w:rFonts w:ascii="Arial" w:hAnsi="Arial" w:eastAsia="Times New Roman" w:cs="Arial"/>
          <w:sz w:val="22"/>
          <w:szCs w:val="22"/>
        </w:rPr>
        <w:br/>
      </w:r>
      <w:r>
        <w:rPr>
          <w:rFonts w:ascii="Arial" w:hAnsi="Arial" w:eastAsia="Times New Roman" w:cs="Arial"/>
          <w:sz w:val="22"/>
          <w:szCs w:val="22"/>
        </w:rPr>
        <w:br/>
        <w:t>verzoekt de regering bestaande meetgegevens beter te benutten om per gebied de bronnen van waterbelasting gericht aan te pakken, en gemeenten, waterschappen en omgevingsdiensten beter toe te rusten voor het opsporen en aanpakken van foutieve rioolaansluitingen en illegale lozingen,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2DCDB4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Wiersma.</w:t>
      </w:r>
      <w:r>
        <w:rPr>
          <w:rFonts w:ascii="Arial" w:hAnsi="Arial" w:eastAsia="Times New Roman" w:cs="Arial"/>
          <w:sz w:val="22"/>
          <w:szCs w:val="22"/>
        </w:rPr>
        <w:br/>
      </w:r>
      <w:r>
        <w:rPr>
          <w:rFonts w:ascii="Arial" w:hAnsi="Arial" w:eastAsia="Times New Roman" w:cs="Arial"/>
          <w:sz w:val="22"/>
          <w:szCs w:val="22"/>
        </w:rPr>
        <w:br/>
        <w:t>Zij krijgt nr. 753 (27625).</w:t>
      </w:r>
    </w:p>
    <w:p w:rsidR="0095298B" w:rsidP="0095298B" w:rsidRDefault="0095298B" w14:paraId="4797429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meer dan de helft van de KRW-wateren een normoverschrijding voor </w:t>
      </w:r>
      <w:proofErr w:type="spellStart"/>
      <w:r>
        <w:rPr>
          <w:rFonts w:ascii="Arial" w:hAnsi="Arial" w:eastAsia="Times New Roman" w:cs="Arial"/>
          <w:sz w:val="22"/>
          <w:szCs w:val="22"/>
        </w:rPr>
        <w:t>diclofenac</w:t>
      </w:r>
      <w:proofErr w:type="spellEnd"/>
      <w:r>
        <w:rPr>
          <w:rFonts w:ascii="Arial" w:hAnsi="Arial" w:eastAsia="Times New Roman" w:cs="Arial"/>
          <w:sz w:val="22"/>
          <w:szCs w:val="22"/>
        </w:rPr>
        <w:t xml:space="preserve"> kent, dat bijna uitsluitend afkomstig is van vrij verkrijgbare zalven of gels;</w:t>
      </w:r>
      <w:r>
        <w:rPr>
          <w:rFonts w:ascii="Arial" w:hAnsi="Arial" w:eastAsia="Times New Roman" w:cs="Arial"/>
          <w:sz w:val="22"/>
          <w:szCs w:val="22"/>
        </w:rPr>
        <w:br/>
      </w:r>
      <w:r>
        <w:rPr>
          <w:rFonts w:ascii="Arial" w:hAnsi="Arial" w:eastAsia="Times New Roman" w:cs="Arial"/>
          <w:sz w:val="22"/>
          <w:szCs w:val="22"/>
        </w:rPr>
        <w:br/>
        <w:t>overwegende dat slechts 6% van de werkzame stof wordt opgenomen en de rest afspoelt en in het water terechtkomt tijdens het douchen, met grote gevolgen voor de waterecologie;</w:t>
      </w:r>
      <w:r>
        <w:rPr>
          <w:rFonts w:ascii="Arial" w:hAnsi="Arial" w:eastAsia="Times New Roman" w:cs="Arial"/>
          <w:sz w:val="22"/>
          <w:szCs w:val="22"/>
        </w:rPr>
        <w:br/>
      </w:r>
      <w:r>
        <w:rPr>
          <w:rFonts w:ascii="Arial" w:hAnsi="Arial" w:eastAsia="Times New Roman" w:cs="Arial"/>
          <w:sz w:val="22"/>
          <w:szCs w:val="22"/>
        </w:rPr>
        <w:br/>
        <w:t xml:space="preserve">verzoekt de regering </w:t>
      </w:r>
      <w:proofErr w:type="spellStart"/>
      <w:r>
        <w:rPr>
          <w:rFonts w:ascii="Arial" w:hAnsi="Arial" w:eastAsia="Times New Roman" w:cs="Arial"/>
          <w:sz w:val="22"/>
          <w:szCs w:val="22"/>
        </w:rPr>
        <w:t>diclofenac</w:t>
      </w:r>
      <w:proofErr w:type="spellEnd"/>
      <w:r>
        <w:rPr>
          <w:rFonts w:ascii="Arial" w:hAnsi="Arial" w:eastAsia="Times New Roman" w:cs="Arial"/>
          <w:sz w:val="22"/>
          <w:szCs w:val="22"/>
        </w:rPr>
        <w:t xml:space="preserve"> uitsluitend op voorschrift van een zorgprofessional beschikbaar te stellen, teneinde het gebruik ervan te beperken,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95298B" w:rsidP="0095298B" w:rsidRDefault="0095298B" w14:paraId="10E2FE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Wiersma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754 (27625).</w:t>
      </w:r>
    </w:p>
    <w:p w:rsidR="0095298B" w:rsidP="0095298B" w:rsidRDefault="0095298B" w14:paraId="6F3895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 heb ik nog een vraag aan de minister. Ik weet dat hij er niet alleen verantwoordelijk voor is, maar hij is als eindverantwoordelijke voor de Kaderrichtlijn Water wel stelselverantwoordelijk. Dit is dus toch even een vraag die ik nu wil insteken. Het achtste Actieprogramma is uiteindelijk vorig jaar december niet verder gebracht. Ik vraag me nu het volgende af. In principe zou dat per januari in moeten gaan, maar we hebben daar in de Kamer, ook bij de commissie LVVN, nog niets van gezien. Waar blijft het? Kan de minister een concrete datum noemen waarop het naar de Kamer komt? Het zou in januari in moeten gaan en het lag vorig jaar december in principe al klaar, dus wat houdt de inhoudelijke afronding op dit moment tegen? Welke besluiten moeten daarvoor nog worden genomen? Wie is daarvoor verantwoordelijk?</w:t>
      </w:r>
      <w:r>
        <w:rPr>
          <w:rFonts w:ascii="Arial" w:hAnsi="Arial" w:eastAsia="Times New Roman" w:cs="Arial"/>
          <w:sz w:val="22"/>
          <w:szCs w:val="22"/>
        </w:rPr>
        <w:br/>
      </w:r>
      <w:r>
        <w:rPr>
          <w:rFonts w:ascii="Arial" w:hAnsi="Arial" w:eastAsia="Times New Roman" w:cs="Arial"/>
          <w:sz w:val="22"/>
          <w:szCs w:val="22"/>
        </w:rPr>
        <w:br/>
        <w:t>Dank.</w:t>
      </w:r>
    </w:p>
    <w:p w:rsidR="0095298B" w:rsidP="0095298B" w:rsidRDefault="0095298B" w14:paraId="68C3C8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Mevrouw Wiersma, even voor onze administratie. De motie die u indient, dient u in samen met "Van Brink", maar ik denk dat u mevrouw Van </w:t>
      </w:r>
      <w:proofErr w:type="spellStart"/>
      <w:r>
        <w:rPr>
          <w:rFonts w:ascii="Arial" w:hAnsi="Arial" w:eastAsia="Times New Roman" w:cs="Arial"/>
          <w:sz w:val="22"/>
          <w:szCs w:val="22"/>
        </w:rPr>
        <w:t>Brénk</w:t>
      </w:r>
      <w:proofErr w:type="spellEnd"/>
      <w:r>
        <w:rPr>
          <w:rFonts w:ascii="Arial" w:hAnsi="Arial" w:eastAsia="Times New Roman" w:cs="Arial"/>
          <w:sz w:val="22"/>
          <w:szCs w:val="22"/>
        </w:rPr>
        <w:t xml:space="preserve"> bedoelt.</w:t>
      </w:r>
    </w:p>
    <w:p w:rsidR="0095298B" w:rsidP="0095298B" w:rsidRDefault="0095298B" w14:paraId="39E4D6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inderdaad. Dat is dan verkeerd genoteerd. Dat is net nog gedaan.</w:t>
      </w:r>
    </w:p>
    <w:p w:rsidR="0095298B" w:rsidP="0095298B" w:rsidRDefault="0095298B" w14:paraId="1B1505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is dat duidelijk. Dat passen we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u staat erbij. Het is belangrijk dat daar geen misverstand over bestaat.</w:t>
      </w:r>
      <w:r>
        <w:rPr>
          <w:rFonts w:ascii="Arial" w:hAnsi="Arial" w:eastAsia="Times New Roman" w:cs="Arial"/>
          <w:sz w:val="22"/>
          <w:szCs w:val="22"/>
        </w:rPr>
        <w:br/>
      </w:r>
      <w:r>
        <w:rPr>
          <w:rFonts w:ascii="Arial" w:hAnsi="Arial" w:eastAsia="Times New Roman" w:cs="Arial"/>
          <w:sz w:val="22"/>
          <w:szCs w:val="22"/>
        </w:rPr>
        <w:br/>
        <w:t xml:space="preserve">De volgende spreker in dit tweeminutendebat is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Ik nodig haar uit om haar bijdrage te doen. Zij doet dat namens het CDA. Gaat uw gang.</w:t>
      </w:r>
    </w:p>
    <w:p w:rsidR="0095298B" w:rsidP="0095298B" w:rsidRDefault="0095298B" w14:paraId="1072991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Dank u wel, voorzitter. Ik heb één motie.</w:t>
      </w:r>
    </w:p>
    <w:p w:rsidR="0095298B" w:rsidP="0095298B" w:rsidRDefault="0095298B" w14:paraId="1767892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tekort aan zoet water in met name gebieden zonder wateraanvoer, grote schade heeft veroorzaakt in onder andere de akkerbouw en dat Nederland slechts op zeer geringe schaal actief winterse neerslag vasthoudt en bergt, vanwege de historische focus op afvoer van dit "overtollige water" en dat het infiltratiebeleid in Nederland is opgesteld ten behoeve van de productie van drinkwater, waarbij het volksgezondheidsaspect logischerwijs veel gewicht in de schaal legt;</w:t>
      </w:r>
      <w:r>
        <w:rPr>
          <w:rFonts w:ascii="Arial" w:hAnsi="Arial" w:eastAsia="Times New Roman" w:cs="Arial"/>
          <w:sz w:val="22"/>
          <w:szCs w:val="22"/>
        </w:rPr>
        <w:br/>
      </w:r>
      <w:r>
        <w:rPr>
          <w:rFonts w:ascii="Arial" w:hAnsi="Arial" w:eastAsia="Times New Roman" w:cs="Arial"/>
          <w:sz w:val="22"/>
          <w:szCs w:val="22"/>
        </w:rPr>
        <w:lastRenderedPageBreak/>
        <w:br/>
        <w:t>overwegende dat 2026 één van de droogste zomers ooit was, dat droge zomers als deze naar verwachting vaker zullen gaan voorkomen en dat het van strategisch en economisch belang is de beschikbaarheid van zoet water te vergroten om onze onafhankelijkheid op het gebied van voedselproductie te borgen;</w:t>
      </w:r>
      <w:r>
        <w:rPr>
          <w:rFonts w:ascii="Arial" w:hAnsi="Arial" w:eastAsia="Times New Roman" w:cs="Arial"/>
          <w:sz w:val="22"/>
          <w:szCs w:val="22"/>
        </w:rPr>
        <w:br/>
      </w:r>
      <w:r>
        <w:rPr>
          <w:rFonts w:ascii="Arial" w:hAnsi="Arial" w:eastAsia="Times New Roman" w:cs="Arial"/>
          <w:sz w:val="22"/>
          <w:szCs w:val="22"/>
        </w:rPr>
        <w:br/>
        <w:t>overwegende dat de zoetwaterbeschikbaarheid significant vergroot kan worden door winterse neerslag te infiltreren in de ondergrond en dat het infiltratiebeleid hier niet op is toegesneden, vanwege de nadruk op het volksgezondheidsaspect, maar deze nadruk minder van belang is voor niet-drinkwaterinfiltraties, wat een aangepast infiltratiebeleid daarvoor rechtvaardigt;</w:t>
      </w:r>
      <w:r>
        <w:rPr>
          <w:rFonts w:ascii="Arial" w:hAnsi="Arial" w:eastAsia="Times New Roman" w:cs="Arial"/>
          <w:sz w:val="22"/>
          <w:szCs w:val="22"/>
        </w:rPr>
        <w:br/>
      </w:r>
      <w:r>
        <w:rPr>
          <w:rFonts w:ascii="Arial" w:hAnsi="Arial" w:eastAsia="Times New Roman" w:cs="Arial"/>
          <w:sz w:val="22"/>
          <w:szCs w:val="22"/>
        </w:rPr>
        <w:br/>
        <w:t>verzoekt de regering aanvullend infiltratiebeleid op te stellen ten behoeve van niet-drinkwater in functies, zodat het winterse neerslagoverschot actiever benut wordt voor vergroting van de zomerse zoetwaterbeschikbaarheid,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7A0584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Vellinga-Beemsterboer,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Grinwis, Stoffer,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Goudzwaard.</w:t>
      </w:r>
      <w:r>
        <w:rPr>
          <w:rFonts w:ascii="Arial" w:hAnsi="Arial" w:eastAsia="Times New Roman" w:cs="Arial"/>
          <w:sz w:val="22"/>
          <w:szCs w:val="22"/>
        </w:rPr>
        <w:br/>
      </w:r>
      <w:r>
        <w:rPr>
          <w:rFonts w:ascii="Arial" w:hAnsi="Arial" w:eastAsia="Times New Roman" w:cs="Arial"/>
          <w:sz w:val="22"/>
          <w:szCs w:val="22"/>
        </w:rPr>
        <w:br/>
        <w:t>Zij krijgt nr. 755 (27625).</w:t>
      </w:r>
    </w:p>
    <w:p w:rsidR="0095298B" w:rsidP="0095298B" w:rsidRDefault="0095298B" w14:paraId="40C4419A"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volgende spreker is de heer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Hij spreekt namens de VVD. Gaat uw gang.</w:t>
      </w:r>
    </w:p>
    <w:p w:rsidR="0095298B" w:rsidP="0095298B" w:rsidRDefault="0095298B" w14:paraId="4415937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Dank u wel, voorzitter. Voor mij ook één motie.</w:t>
      </w:r>
    </w:p>
    <w:p w:rsidR="0095298B" w:rsidP="0095298B" w:rsidRDefault="0095298B" w14:paraId="0AC783B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internationaal een toonaangevende water- en maritieme kennissector kent en Nederlandse bedrijven innovatieve oplossingen ontwikkelen voor maatschappelijke opgaven op het gebied van waterveiligheid, waterkwaliteit, drinkwater en klimaatadaptatie;</w:t>
      </w:r>
      <w:r>
        <w:rPr>
          <w:rFonts w:ascii="Arial" w:hAnsi="Arial" w:eastAsia="Times New Roman" w:cs="Arial"/>
          <w:sz w:val="22"/>
          <w:szCs w:val="22"/>
        </w:rPr>
        <w:br/>
      </w:r>
      <w:r>
        <w:rPr>
          <w:rFonts w:ascii="Arial" w:hAnsi="Arial" w:eastAsia="Times New Roman" w:cs="Arial"/>
          <w:sz w:val="22"/>
          <w:szCs w:val="22"/>
        </w:rPr>
        <w:br/>
        <w:t xml:space="preserve">overwegende dat tijdens een werkbezoek van de vaste Kamercommissie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aan de </w:t>
      </w:r>
      <w:proofErr w:type="spellStart"/>
      <w:r>
        <w:rPr>
          <w:rFonts w:ascii="Arial" w:hAnsi="Arial" w:eastAsia="Times New Roman" w:cs="Arial"/>
          <w:sz w:val="22"/>
          <w:szCs w:val="22"/>
        </w:rPr>
        <w:t>WaterCampus</w:t>
      </w:r>
      <w:proofErr w:type="spellEnd"/>
      <w:r>
        <w:rPr>
          <w:rFonts w:ascii="Arial" w:hAnsi="Arial" w:eastAsia="Times New Roman" w:cs="Arial"/>
          <w:sz w:val="22"/>
          <w:szCs w:val="22"/>
        </w:rPr>
        <w:t xml:space="preserve"> bleek dat beschikbare kennis en innovaties nog onvoldoende bekend en toegankelijk zijn tussen overheden, kennisinstellingen en marktpartijen over en weer, waardoor kansrijke oplossingen niet altijd worden overwogen en toegepast;</w:t>
      </w:r>
      <w:r>
        <w:rPr>
          <w:rFonts w:ascii="Arial" w:hAnsi="Arial" w:eastAsia="Times New Roman" w:cs="Arial"/>
          <w:sz w:val="22"/>
          <w:szCs w:val="22"/>
        </w:rPr>
        <w:br/>
      </w:r>
      <w:r>
        <w:rPr>
          <w:rFonts w:ascii="Arial" w:hAnsi="Arial" w:eastAsia="Times New Roman" w:cs="Arial"/>
          <w:sz w:val="22"/>
          <w:szCs w:val="22"/>
        </w:rPr>
        <w:br/>
        <w:t>overwegende dat oplossingen voor droogte en watertekorten niet alleen maatschappelijke baten hebben, maar ook economisch voordeel kunnen opleveren wanneer overheid, bedrijfsleven en kennisinstellingen meer gezamenlijk optrekken;</w:t>
      </w:r>
      <w:r>
        <w:rPr>
          <w:rFonts w:ascii="Arial" w:hAnsi="Arial" w:eastAsia="Times New Roman" w:cs="Arial"/>
          <w:sz w:val="22"/>
          <w:szCs w:val="22"/>
        </w:rPr>
        <w:br/>
      </w:r>
      <w:r>
        <w:rPr>
          <w:rFonts w:ascii="Arial" w:hAnsi="Arial" w:eastAsia="Times New Roman" w:cs="Arial"/>
          <w:sz w:val="22"/>
          <w:szCs w:val="22"/>
        </w:rPr>
        <w:br/>
        <w:t xml:space="preserve">verzoekt het kabinet samen met kennisinstellingen zoals </w:t>
      </w:r>
      <w:proofErr w:type="spellStart"/>
      <w:r>
        <w:rPr>
          <w:rFonts w:ascii="Arial" w:hAnsi="Arial" w:eastAsia="Times New Roman" w:cs="Arial"/>
          <w:sz w:val="22"/>
          <w:szCs w:val="22"/>
        </w:rPr>
        <w:t>Wetsus</w:t>
      </w:r>
      <w:proofErr w:type="spellEnd"/>
      <w:r>
        <w:rPr>
          <w:rFonts w:ascii="Arial" w:hAnsi="Arial" w:eastAsia="Times New Roman" w:cs="Arial"/>
          <w:sz w:val="22"/>
          <w:szCs w:val="22"/>
        </w:rPr>
        <w:t xml:space="preserve"> en het bedrijfsleven </w:t>
      </w:r>
      <w:r>
        <w:rPr>
          <w:rFonts w:ascii="Arial" w:hAnsi="Arial" w:eastAsia="Times New Roman" w:cs="Arial"/>
          <w:sz w:val="22"/>
          <w:szCs w:val="22"/>
        </w:rPr>
        <w:lastRenderedPageBreak/>
        <w:t>beschikbare en benodigde oplossingen voor waterbesparing, waterhergebruik, waterberging, waterinfiltratie en het gebruik van effluent in kaart te brengen, zodat deze via bestaande digitale platforms vindbaar zijn, en de Kamer hierover voor de zomer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2313E5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Vellinga-Beemsterboer, Goudzwaard, Stoffer en Grinwis.</w:t>
      </w:r>
      <w:r>
        <w:rPr>
          <w:rFonts w:ascii="Arial" w:hAnsi="Arial" w:eastAsia="Times New Roman" w:cs="Arial"/>
          <w:sz w:val="22"/>
          <w:szCs w:val="22"/>
        </w:rPr>
        <w:br/>
      </w:r>
      <w:r>
        <w:rPr>
          <w:rFonts w:ascii="Arial" w:hAnsi="Arial" w:eastAsia="Times New Roman" w:cs="Arial"/>
          <w:sz w:val="22"/>
          <w:szCs w:val="22"/>
        </w:rPr>
        <w:br/>
        <w:t>Zij krijgt nr. 756 (27625).</w:t>
      </w:r>
    </w:p>
    <w:p w:rsidR="0095298B" w:rsidP="0095298B" w:rsidRDefault="0095298B" w14:paraId="4D45510C"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volgende spreker is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Zij spreekt namens 50PLUS. Gaat uw gang.</w:t>
      </w:r>
    </w:p>
    <w:p w:rsidR="0095298B" w:rsidP="0095298B" w:rsidRDefault="0095298B" w14:paraId="774312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Dank, voorzitter, en ook dank dat u weet dat ik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heet; dat scheelt weer.</w:t>
      </w:r>
      <w:r>
        <w:rPr>
          <w:rFonts w:ascii="Arial" w:hAnsi="Arial" w:eastAsia="Times New Roman" w:cs="Arial"/>
          <w:sz w:val="22"/>
          <w:szCs w:val="22"/>
        </w:rPr>
        <w:br/>
      </w:r>
      <w:r>
        <w:rPr>
          <w:rFonts w:ascii="Arial" w:hAnsi="Arial" w:eastAsia="Times New Roman" w:cs="Arial"/>
          <w:sz w:val="22"/>
          <w:szCs w:val="22"/>
        </w:rPr>
        <w:br/>
        <w:t>Ik heb inderdaad twee moties meegetekend. De ene was die over de medicijnengels van mevrouw Wiersma, want wat er niet in komt, hoeft er ook niet uitgehaald te worden. Ook de motie van het CDA over de wateropvang in tijden dat water ruimschoots aanwezig is, heb ik mede ondertekend.</w:t>
      </w:r>
      <w:r>
        <w:rPr>
          <w:rFonts w:ascii="Arial" w:hAnsi="Arial" w:eastAsia="Times New Roman" w:cs="Arial"/>
          <w:sz w:val="22"/>
          <w:szCs w:val="22"/>
        </w:rPr>
        <w:br/>
      </w:r>
      <w:r>
        <w:rPr>
          <w:rFonts w:ascii="Arial" w:hAnsi="Arial" w:eastAsia="Times New Roman" w:cs="Arial"/>
          <w:sz w:val="22"/>
          <w:szCs w:val="22"/>
        </w:rPr>
        <w:br/>
        <w:t>Voorzitter. Tijdens het debat moest ik weg, maar ik wil de minister bedanken voor zijn reactie op mijn zorgen rondom legionella. Misschien wil de minister toch wat meer duiding geven aan "</w:t>
      </w:r>
      <w:proofErr w:type="spellStart"/>
      <w:r>
        <w:rPr>
          <w:rFonts w:ascii="Arial" w:hAnsi="Arial" w:eastAsia="Times New Roman" w:cs="Arial"/>
          <w:sz w:val="22"/>
          <w:szCs w:val="22"/>
        </w:rPr>
        <w:t>risicogestuurde</w:t>
      </w:r>
      <w:proofErr w:type="spellEnd"/>
      <w:r>
        <w:rPr>
          <w:rFonts w:ascii="Arial" w:hAnsi="Arial" w:eastAsia="Times New Roman" w:cs="Arial"/>
          <w:sz w:val="22"/>
          <w:szCs w:val="22"/>
        </w:rPr>
        <w:t xml:space="preserve"> metingen om de regeldruk te reduceren". Reduceren van regeldruk is prima, maar legionella is echt gevaarlijk. Misschien wil de minister hier vandaag op ingaan, of de moeite nemen om dit een keer in een brief te verduidelijken, want waarom zou de Wateralliantie zich hier anders zorgen over maken? Ik wil dan ook aan de minister vragen of hij bereid is in gesprek te gaan met de partijen die zich hier zorgen over maken. Is hij daartoe bereid? Ik zag eerlijk gezegd niet de noodzaak ervan om dit in een motie te zetten, want ik ga er eigenlijk van uit dat deze minister bereidwillig is om met die partijen te gaan spreken.</w:t>
      </w:r>
      <w:r>
        <w:rPr>
          <w:rFonts w:ascii="Arial" w:hAnsi="Arial" w:eastAsia="Times New Roman" w:cs="Arial"/>
          <w:sz w:val="22"/>
          <w:szCs w:val="22"/>
        </w:rPr>
        <w:br/>
      </w:r>
      <w:r>
        <w:rPr>
          <w:rFonts w:ascii="Arial" w:hAnsi="Arial" w:eastAsia="Times New Roman" w:cs="Arial"/>
          <w:sz w:val="22"/>
          <w:szCs w:val="22"/>
        </w:rPr>
        <w:br/>
        <w:t>Dank u wel.</w:t>
      </w:r>
    </w:p>
    <w:p w:rsidR="0095298B" w:rsidP="0095298B" w:rsidRDefault="0095298B" w14:paraId="632D5E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mooi. Heel goed; zo kan het ook.</w:t>
      </w:r>
      <w:r>
        <w:rPr>
          <w:rFonts w:ascii="Arial" w:hAnsi="Arial" w:eastAsia="Times New Roman" w:cs="Arial"/>
          <w:sz w:val="22"/>
          <w:szCs w:val="22"/>
        </w:rPr>
        <w:br/>
      </w:r>
      <w:r>
        <w:rPr>
          <w:rFonts w:ascii="Arial" w:hAnsi="Arial" w:eastAsia="Times New Roman" w:cs="Arial"/>
          <w:sz w:val="22"/>
          <w:szCs w:val="22"/>
        </w:rPr>
        <w:br/>
        <w:t>De laatste spreker in dit debat is de heer Goudzwaard. Hij spreekt namens JA21.</w:t>
      </w:r>
    </w:p>
    <w:p w:rsidR="0095298B" w:rsidP="0095298B" w:rsidRDefault="0095298B" w14:paraId="5E84F7F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Voorzitter. Drie moties, dus ik zal haast maken.</w:t>
      </w:r>
    </w:p>
    <w:p w:rsidR="0095298B" w:rsidP="0095298B" w:rsidRDefault="0095298B" w14:paraId="2E28B1B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de minister de juridische mogelijkheden voor een werkbare toepassing van de koelwaternormen onderzoekt;</w:t>
      </w:r>
      <w:r>
        <w:rPr>
          <w:rFonts w:ascii="Arial" w:hAnsi="Arial" w:eastAsia="Times New Roman" w:cs="Arial"/>
          <w:sz w:val="22"/>
          <w:szCs w:val="22"/>
        </w:rPr>
        <w:br/>
      </w:r>
      <w:r>
        <w:rPr>
          <w:rFonts w:ascii="Arial" w:hAnsi="Arial" w:eastAsia="Times New Roman" w:cs="Arial"/>
          <w:sz w:val="22"/>
          <w:szCs w:val="22"/>
        </w:rPr>
        <w:br/>
        <w:t>overwegende dat de toepassing van deze normen rekening moet houden met de leveringszekerheid van elektriciteit en een gelijk speelveld voor Nederlandse bedrijven;</w:t>
      </w:r>
      <w:r>
        <w:rPr>
          <w:rFonts w:ascii="Arial" w:hAnsi="Arial" w:eastAsia="Times New Roman" w:cs="Arial"/>
          <w:sz w:val="22"/>
          <w:szCs w:val="22"/>
        </w:rPr>
        <w:br/>
      </w:r>
      <w:r>
        <w:rPr>
          <w:rFonts w:ascii="Arial" w:hAnsi="Arial" w:eastAsia="Times New Roman" w:cs="Arial"/>
          <w:sz w:val="22"/>
          <w:szCs w:val="22"/>
        </w:rPr>
        <w:br/>
        <w:t>verzoekt de regering om voor de zomer van 2027 met de energiesector en bevoegde gezagen concrete maatregelen uit te werken om productiebeperkingen door koelwaterregels tijdens warme periodes zo veel mogelijk te voorkomen, met benutting van de beschikbare juridische ruimte en vergelijking met de toepassing in buurlanden,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6A3699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Goudzwaard.</w:t>
      </w:r>
      <w:r>
        <w:rPr>
          <w:rFonts w:ascii="Arial" w:hAnsi="Arial" w:eastAsia="Times New Roman" w:cs="Arial"/>
          <w:sz w:val="22"/>
          <w:szCs w:val="22"/>
        </w:rPr>
        <w:br/>
      </w:r>
      <w:r>
        <w:rPr>
          <w:rFonts w:ascii="Arial" w:hAnsi="Arial" w:eastAsia="Times New Roman" w:cs="Arial"/>
          <w:sz w:val="22"/>
          <w:szCs w:val="22"/>
        </w:rPr>
        <w:br/>
        <w:t>Zij krijgt nr. 757 (27625).</w:t>
      </w:r>
    </w:p>
    <w:p w:rsidR="0095298B" w:rsidP="0095298B" w:rsidRDefault="0095298B" w14:paraId="4B9EB86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minister de juridische mogelijkheden voor een werkbare toepassing van de koelwaternormen onderzoekt;</w:t>
      </w:r>
      <w:r>
        <w:rPr>
          <w:rFonts w:ascii="Arial" w:hAnsi="Arial" w:eastAsia="Times New Roman" w:cs="Arial"/>
          <w:sz w:val="22"/>
          <w:szCs w:val="22"/>
        </w:rPr>
        <w:br/>
      </w:r>
      <w:r>
        <w:rPr>
          <w:rFonts w:ascii="Arial" w:hAnsi="Arial" w:eastAsia="Times New Roman" w:cs="Arial"/>
          <w:sz w:val="22"/>
          <w:szCs w:val="22"/>
        </w:rPr>
        <w:br/>
        <w:t>overwegende dat de toepassing van deze normen rekening moet houden met de leveringszekerheid van elektriciteit en een gelijk speelveld voor Nederlandse bedrijven;</w:t>
      </w:r>
      <w:r>
        <w:rPr>
          <w:rFonts w:ascii="Arial" w:hAnsi="Arial" w:eastAsia="Times New Roman" w:cs="Arial"/>
          <w:sz w:val="22"/>
          <w:szCs w:val="22"/>
        </w:rPr>
        <w:br/>
      </w:r>
      <w:r>
        <w:rPr>
          <w:rFonts w:ascii="Arial" w:hAnsi="Arial" w:eastAsia="Times New Roman" w:cs="Arial"/>
          <w:sz w:val="22"/>
          <w:szCs w:val="22"/>
        </w:rPr>
        <w:br/>
        <w:t>verzoekt de regering om uiterlijk in het eerste kwartaal van 2027 aan te geven of en, zo ja, hoe de leverings- en zorgplicht voor deze bedrijven wordt geborgd,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231405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Goudzwaard.</w:t>
      </w:r>
      <w:r>
        <w:rPr>
          <w:rFonts w:ascii="Arial" w:hAnsi="Arial" w:eastAsia="Times New Roman" w:cs="Arial"/>
          <w:sz w:val="22"/>
          <w:szCs w:val="22"/>
        </w:rPr>
        <w:br/>
      </w:r>
      <w:r>
        <w:rPr>
          <w:rFonts w:ascii="Arial" w:hAnsi="Arial" w:eastAsia="Times New Roman" w:cs="Arial"/>
          <w:sz w:val="22"/>
          <w:szCs w:val="22"/>
        </w:rPr>
        <w:br/>
        <w:t>Zij krijgt nr. 758 (27625).</w:t>
      </w:r>
    </w:p>
    <w:p w:rsidR="0095298B" w:rsidP="0095298B" w:rsidRDefault="0095298B" w14:paraId="522C9C0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En dan de laatste.</w:t>
      </w:r>
    </w:p>
    <w:p w:rsidR="0095298B" w:rsidP="0095298B" w:rsidRDefault="0095298B" w14:paraId="146A316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overweegt om voor lozings- en onttrekkingsvergunningen te gaan werken met tijdelijke vergunningen;</w:t>
      </w:r>
      <w:r>
        <w:rPr>
          <w:rFonts w:ascii="Arial" w:hAnsi="Arial" w:eastAsia="Times New Roman" w:cs="Arial"/>
          <w:sz w:val="22"/>
          <w:szCs w:val="22"/>
        </w:rPr>
        <w:br/>
      </w:r>
      <w:r>
        <w:rPr>
          <w:rFonts w:ascii="Arial" w:hAnsi="Arial" w:eastAsia="Times New Roman" w:cs="Arial"/>
          <w:sz w:val="22"/>
          <w:szCs w:val="22"/>
        </w:rPr>
        <w:br/>
        <w:t xml:space="preserve">overwegende dat ook met vergunningen voor onbepaalde tijd aan de KRW wordt </w:t>
      </w:r>
      <w:r>
        <w:rPr>
          <w:rFonts w:ascii="Arial" w:hAnsi="Arial" w:eastAsia="Times New Roman" w:cs="Arial"/>
          <w:sz w:val="22"/>
          <w:szCs w:val="22"/>
        </w:rPr>
        <w:lastRenderedPageBreak/>
        <w:t>voldaan, mits er voldoende gemeten en getoetst wordt;</w:t>
      </w:r>
      <w:r>
        <w:rPr>
          <w:rFonts w:ascii="Arial" w:hAnsi="Arial" w:eastAsia="Times New Roman" w:cs="Arial"/>
          <w:sz w:val="22"/>
          <w:szCs w:val="22"/>
        </w:rPr>
        <w:br/>
      </w:r>
      <w:r>
        <w:rPr>
          <w:rFonts w:ascii="Arial" w:hAnsi="Arial" w:eastAsia="Times New Roman" w:cs="Arial"/>
          <w:sz w:val="22"/>
          <w:szCs w:val="22"/>
        </w:rPr>
        <w:br/>
        <w:t>overwegende dat tijdelijke vergunningen geen vereiste zijn, en het daarmee een nationale kop op Europese regelgeving is;</w:t>
      </w:r>
      <w:r>
        <w:rPr>
          <w:rFonts w:ascii="Arial" w:hAnsi="Arial" w:eastAsia="Times New Roman" w:cs="Arial"/>
          <w:sz w:val="22"/>
          <w:szCs w:val="22"/>
        </w:rPr>
        <w:br/>
      </w:r>
      <w:r>
        <w:rPr>
          <w:rFonts w:ascii="Arial" w:hAnsi="Arial" w:eastAsia="Times New Roman" w:cs="Arial"/>
          <w:sz w:val="22"/>
          <w:szCs w:val="22"/>
        </w:rPr>
        <w:br/>
        <w:t>overwegende dat tijdelijke vergunningen leiden tot onzekerheid over de voortzetting van een onderneming en daarmee investeringen in de industrie ontmoedigen;</w:t>
      </w:r>
      <w:r>
        <w:rPr>
          <w:rFonts w:ascii="Arial" w:hAnsi="Arial" w:eastAsia="Times New Roman" w:cs="Arial"/>
          <w:sz w:val="22"/>
          <w:szCs w:val="22"/>
        </w:rPr>
        <w:br/>
      </w:r>
      <w:r>
        <w:rPr>
          <w:rFonts w:ascii="Arial" w:hAnsi="Arial" w:eastAsia="Times New Roman" w:cs="Arial"/>
          <w:sz w:val="22"/>
          <w:szCs w:val="22"/>
        </w:rPr>
        <w:br/>
        <w:t>verzoekt de regering in verdere besluitvorming nadrukkelijk ook de optie mee te nemen van lozings- en onttrekkingsvergunningen voor onbepaalde tijd,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5298B" w:rsidP="0095298B" w:rsidRDefault="0095298B" w14:paraId="48F6F2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Goudzwaard.</w:t>
      </w:r>
      <w:r>
        <w:rPr>
          <w:rFonts w:ascii="Arial" w:hAnsi="Arial" w:eastAsia="Times New Roman" w:cs="Arial"/>
          <w:sz w:val="22"/>
          <w:szCs w:val="22"/>
        </w:rPr>
        <w:br/>
      </w:r>
      <w:r>
        <w:rPr>
          <w:rFonts w:ascii="Arial" w:hAnsi="Arial" w:eastAsia="Times New Roman" w:cs="Arial"/>
          <w:sz w:val="22"/>
          <w:szCs w:val="22"/>
        </w:rPr>
        <w:br/>
        <w:t>Zij krijgt nr. 759 (27625).</w:t>
      </w:r>
    </w:p>
    <w:p w:rsidR="0095298B" w:rsidP="0095298B" w:rsidRDefault="0095298B" w14:paraId="44C6974D" w14:textId="77777777">
      <w:pPr>
        <w:spacing w:after="240"/>
        <w:rPr>
          <w:rFonts w:ascii="Arial" w:hAnsi="Arial" w:eastAsia="Times New Roman" w:cs="Arial"/>
          <w:sz w:val="22"/>
          <w:szCs w:val="22"/>
        </w:rPr>
      </w:pPr>
      <w:r>
        <w:rPr>
          <w:rFonts w:ascii="Arial" w:hAnsi="Arial" w:eastAsia="Times New Roman" w:cs="Arial"/>
          <w:sz w:val="22"/>
          <w:szCs w:val="22"/>
        </w:rPr>
        <w:t>Dank u wel. Daarmee zijn we aan het einde gekomen van de inbreng van de Kamer. Ik schors vijf minuten, en dan gaan we luisteren naar de reactie van de minister. Het debat is vijf minuten geschorst.</w:t>
      </w:r>
    </w:p>
    <w:p w:rsidR="0095298B" w:rsidP="0095298B" w:rsidRDefault="0095298B" w14:paraId="11A74123"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95298B" w:rsidP="0095298B" w:rsidRDefault="0095298B" w14:paraId="587A9F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Water, en we gaan luisteren naar de reactie van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op de ingediende moties en op een enkele vraag van de zijde van de Kamer. Het woord is aan de minister; gaat uw gang.</w:t>
      </w:r>
    </w:p>
    <w:p w:rsidR="0095298B" w:rsidP="0095298B" w:rsidRDefault="0095298B" w14:paraId="733B40C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Dank u wel, voorzitter. Allereerst een vraag van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over de herijking van het Deltaprogramma en het advies van de deltacommissaris. Overigens vind ik dat de functie met de mooiste naam ooit, "deltacommissaris". Er is toch niks mooiers dan "deltacommissaris", zou ik zeggen. Ook een heel leuke vent, moet ik zeggen, Co </w:t>
      </w:r>
      <w:proofErr w:type="spellStart"/>
      <w:r>
        <w:rPr>
          <w:rFonts w:ascii="Arial" w:hAnsi="Arial" w:eastAsia="Times New Roman" w:cs="Arial"/>
          <w:sz w:val="22"/>
          <w:szCs w:val="22"/>
        </w:rPr>
        <w:t>Verdaas</w:t>
      </w:r>
      <w:proofErr w:type="spellEnd"/>
      <w:r>
        <w:rPr>
          <w:rFonts w:ascii="Arial" w:hAnsi="Arial" w:eastAsia="Times New Roman" w:cs="Arial"/>
          <w:sz w:val="22"/>
          <w:szCs w:val="22"/>
        </w:rPr>
        <w:t>, en een heel goede, dus dat advies nemen we natuurlijk heel serieus. We hebben met Prinsjesdag een eerste reactie gegeven, en ik ben voornemens om een derde Deltacommissie aan te stellen. Ik wil dat die volgend jaar aan de slag gaat en zich buigt over precies dit vraagstuk dat de deltacommissaris op tafel heeft gelegd. Dan komen we daarover natuurlijk ook terug bij de Kamer.</w:t>
      </w:r>
      <w:r>
        <w:rPr>
          <w:rFonts w:ascii="Arial" w:hAnsi="Arial" w:eastAsia="Times New Roman" w:cs="Arial"/>
          <w:sz w:val="22"/>
          <w:szCs w:val="22"/>
        </w:rPr>
        <w:br/>
      </w:r>
      <w:r>
        <w:rPr>
          <w:rFonts w:ascii="Arial" w:hAnsi="Arial" w:eastAsia="Times New Roman" w:cs="Arial"/>
          <w:sz w:val="22"/>
          <w:szCs w:val="22"/>
        </w:rPr>
        <w:br/>
        <w:t>Dan over de KRW en de onderhandelingen: worden die normen afgezwakt? Ik heb geen aanleiding om te denken dat dat het geval is. Er zijn op dit moment ook geen concrete onderhandelingen over de KRW, en de Nederlandse ambitie blijft gelijk. Dat hebben we in het commissiedebat natuurlijk ook met elkaar gewisseld. We zijn een benedenstrooms land. Nou, dat hebben we afgelopen zomer wel gemerkt. In die zin zijn we er heel erg bij gebaat, ook voor bijvoorbeeld onze levensmiddelenindustrie, dat het water dat het land binnen vloeit zo schoon mogelijk is. Daar is onze inzet dus ook op gericht.</w:t>
      </w:r>
      <w:r>
        <w:rPr>
          <w:rFonts w:ascii="Arial" w:hAnsi="Arial" w:eastAsia="Times New Roman" w:cs="Arial"/>
          <w:sz w:val="22"/>
          <w:szCs w:val="22"/>
        </w:rPr>
        <w:br/>
      </w:r>
      <w:r>
        <w:rPr>
          <w:rFonts w:ascii="Arial" w:hAnsi="Arial" w:eastAsia="Times New Roman" w:cs="Arial"/>
          <w:sz w:val="22"/>
          <w:szCs w:val="22"/>
        </w:rPr>
        <w:br/>
        <w:t xml:space="preserve">Dan heeft mevrouw Wiersma ten aanzien van het achtste programma Nitraatrichtlijn </w:t>
      </w:r>
      <w:r>
        <w:rPr>
          <w:rFonts w:ascii="Arial" w:hAnsi="Arial" w:eastAsia="Times New Roman" w:cs="Arial"/>
          <w:sz w:val="22"/>
          <w:szCs w:val="22"/>
        </w:rPr>
        <w:lastRenderedPageBreak/>
        <w:t>zeer interessante vragen gesteld; je zou bijna denken dat ze er iets vanaf weet, van het achtste actieprogramma Nitraatrichtlijn. In de brief over de stikstofaanpak is aangegeven dat het achtste actieprogramma uiterlijk 1 juli 2027 zal worden vastgesteld. De minister van LVVN is daarvoor verantwoordelijk en uw Kamer kan daar natuurlijk met hem het gesprek over voeren, bijvoorbeeld tijdens het debat over mestbeleid begin december.</w:t>
      </w:r>
      <w:r>
        <w:rPr>
          <w:rFonts w:ascii="Arial" w:hAnsi="Arial" w:eastAsia="Times New Roman" w:cs="Arial"/>
          <w:sz w:val="22"/>
          <w:szCs w:val="22"/>
        </w:rPr>
        <w:br/>
      </w:r>
      <w:r>
        <w:rPr>
          <w:rFonts w:ascii="Arial" w:hAnsi="Arial" w:eastAsia="Times New Roman" w:cs="Arial"/>
          <w:sz w:val="22"/>
          <w:szCs w:val="22"/>
        </w:rPr>
        <w:br/>
        <w:t xml:space="preserve">Dan over legionella in drinkwater.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stelde hierover een vraag en zei dat ik dat vast wel wilde doen. Nou, als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het zo vraagt, dan wil ik dat natuurlijk graag doen, dus dat zeg ik ook toe. Dan kunnen wij de Kamer hierover voor het WGO Water nader informeren.</w:t>
      </w:r>
      <w:r>
        <w:rPr>
          <w:rFonts w:ascii="Arial" w:hAnsi="Arial" w:eastAsia="Times New Roman" w:cs="Arial"/>
          <w:sz w:val="22"/>
          <w:szCs w:val="22"/>
        </w:rPr>
        <w:br/>
      </w:r>
      <w:r>
        <w:rPr>
          <w:rFonts w:ascii="Arial" w:hAnsi="Arial" w:eastAsia="Times New Roman" w:cs="Arial"/>
          <w:sz w:val="22"/>
          <w:szCs w:val="22"/>
        </w:rPr>
        <w:br/>
        <w:t xml:space="preserve">Dat waren de vragen, voorzitter. Dan kom ik bij de moties. Allereerst de motie op stuk nr. 748 van het lid Kostić over een lozingsvergunning voor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Die moet ik ontraden, want aanvragen voor een vergunning worden door het bevoegd gezag getoetst aan de dan geldende regelgeving en als de aanvrager een geldige aanvraag heeft ingediend, dan kan het bevoegd gezag niet weigeren. Ik kan de motie zo niet uitvoeren, dus moet ik 'm ontraden.</w:t>
      </w:r>
    </w:p>
    <w:p w:rsidR="0095298B" w:rsidP="0095298B" w:rsidRDefault="0095298B" w14:paraId="4331AB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De motie op stuk nr. 748 is ontraden. Dat leidt tot een verduidelijkende vraag van het lid Kostić.</w:t>
      </w:r>
    </w:p>
    <w:p w:rsidR="0095298B" w:rsidP="0095298B" w:rsidRDefault="0095298B" w14:paraId="639E5B0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Maar dan krijg je dus de situatie dat de minister straks gaat komen met een soort lozingsverbod, waar we dus al twee jaar lang op wachten, en gaat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vlak voordat het lozingsverbod er komt, er toch nog een vergunning doorheen fietsen voor het lozen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-stoffen die we zo snel mogelijk uit het milieu willen hebben, waar we dan weer jarenlang aan vastzitten en de belastingbetaler voor moet betalen.</w:t>
      </w:r>
    </w:p>
    <w:p w:rsidR="0095298B" w:rsidP="0095298B" w:rsidRDefault="0095298B" w14:paraId="4D16D5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95298B" w:rsidP="0095298B" w:rsidRDefault="0095298B" w14:paraId="000AD93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Mijn vraag is: kan de minister kijken, samen met de provincie, of hier toch nog iets aan kan worden gedaan, om op z'n minst die poging te wagen?</w:t>
      </w:r>
    </w:p>
    <w:p w:rsidR="0095298B" w:rsidP="0095298B" w:rsidRDefault="0095298B" w14:paraId="3B3CC54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Dit is aan het bevoegd gezag. Dat heeft zich ook te houden aan de regelgeving. Dat is wat het is. Natuurlijk heeft het kabinet ook de ambitie om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zo veel mogelijk terug te dringen, ook in het belang van ons drinkwater. Het oordeel over de motie blijft dus hetzelfde.</w:t>
      </w:r>
    </w:p>
    <w:p w:rsidR="0095298B" w:rsidP="0095298B" w:rsidRDefault="0095298B" w14:paraId="256970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 gaan naar de motie op stuk nr. 749.</w:t>
      </w:r>
    </w:p>
    <w:p w:rsidR="0095298B" w:rsidP="0095298B" w:rsidRDefault="0095298B" w14:paraId="5907938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motie op stuk nr. 749 is oordeel Kamer. Die is ook van het lid Kostić en vraagt om een onderzoek te doen naar een progressief drinkwatertarief. Ik kan dat onderzoeken en ik kan het meenemen in de toekomstagenda drinkwater. Dat moeten we wel goed </w:t>
      </w:r>
      <w:r>
        <w:rPr>
          <w:rFonts w:ascii="Arial" w:hAnsi="Arial" w:eastAsia="Times New Roman" w:cs="Arial"/>
          <w:sz w:val="22"/>
          <w:szCs w:val="22"/>
        </w:rPr>
        <w:lastRenderedPageBreak/>
        <w:t>onderzoeken op uitvoerbaarheid en effecten, zeg ik erbij, maar we kunnen het onderzoeken.</w:t>
      </w:r>
      <w:r>
        <w:rPr>
          <w:rFonts w:ascii="Arial" w:hAnsi="Arial" w:eastAsia="Times New Roman" w:cs="Arial"/>
          <w:sz w:val="22"/>
          <w:szCs w:val="22"/>
        </w:rPr>
        <w:br/>
      </w:r>
      <w:r>
        <w:rPr>
          <w:rFonts w:ascii="Arial" w:hAnsi="Arial" w:eastAsia="Times New Roman" w:cs="Arial"/>
          <w:sz w:val="22"/>
          <w:szCs w:val="22"/>
        </w:rPr>
        <w:br/>
        <w:t xml:space="preserve">De motie op stuk nr. 750, van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verzoekt om samen met drinkwaterbedrijven en provincies een nationale drinkwaterstrategie op te stellen en deze voor de komende zomer te presenteren. Oordeel Kamer.</w:t>
      </w:r>
    </w:p>
    <w:p w:rsidR="0095298B" w:rsidP="0095298B" w:rsidRDefault="0095298B" w14:paraId="12B32D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750 krijgt oordeel Kamer.</w:t>
      </w:r>
    </w:p>
    <w:p w:rsidR="0095298B" w:rsidP="0095298B" w:rsidRDefault="0095298B" w14:paraId="7EF6E54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751 is van het lid Vellinga-Beemsterboer van D66 en verzoekt in de toekomstagenda vast te leggen welke doorzettingsmacht het Rijk inzet wanneer drinkwaterprojecten vastlopen. Dat wil ik graag, met liefde oordeel Kamer geven.</w:t>
      </w:r>
    </w:p>
    <w:p w:rsidR="0095298B" w:rsidP="0095298B" w:rsidRDefault="0095298B" w14:paraId="60C67D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751: oordeel Kamer.</w:t>
      </w:r>
    </w:p>
    <w:p w:rsidR="0095298B" w:rsidP="0095298B" w:rsidRDefault="0095298B" w14:paraId="39B7643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Overigens geef ik ze natuurlijk allemaal met liefde oordeel Kamer.</w:t>
      </w:r>
    </w:p>
    <w:p w:rsidR="0095298B" w:rsidP="0095298B" w:rsidRDefault="0095298B" w14:paraId="4B8C505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laten we ze even een voor een aflopen, minister. De motie op stuk nr. 752.</w:t>
      </w:r>
    </w:p>
    <w:p w:rsidR="0095298B" w:rsidP="0095298B" w:rsidRDefault="0095298B" w14:paraId="60F2386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Zeker. Nee, alle oordeel Kamers doe ik met liefde, bedoel ik.</w:t>
      </w:r>
    </w:p>
    <w:p w:rsidR="0095298B" w:rsidP="0095298B" w:rsidRDefault="0095298B" w14:paraId="476B70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Ah zo, ja.</w:t>
      </w:r>
    </w:p>
    <w:p w:rsidR="0095298B" w:rsidP="0095298B" w:rsidRDefault="0095298B" w14:paraId="7FD66C4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Neeneenee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don't</w:t>
      </w:r>
      <w:proofErr w:type="spellEnd"/>
      <w:r>
        <w:rPr>
          <w:rFonts w:ascii="Arial" w:hAnsi="Arial" w:eastAsia="Times New Roman" w:cs="Arial"/>
          <w:sz w:val="22"/>
          <w:szCs w:val="22"/>
        </w:rPr>
        <w:t xml:space="preserve"> get </w:t>
      </w:r>
      <w:proofErr w:type="spellStart"/>
      <w:r>
        <w:rPr>
          <w:rFonts w:ascii="Arial" w:hAnsi="Arial" w:eastAsia="Times New Roman" w:cs="Arial"/>
          <w:sz w:val="22"/>
          <w:szCs w:val="22"/>
        </w:rPr>
        <w:t>your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hopes</w:t>
      </w:r>
      <w:proofErr w:type="spellEnd"/>
      <w:r>
        <w:rPr>
          <w:rFonts w:ascii="Arial" w:hAnsi="Arial" w:eastAsia="Times New Roman" w:cs="Arial"/>
          <w:sz w:val="22"/>
          <w:szCs w:val="22"/>
        </w:rPr>
        <w:t xml:space="preserve"> up, zou ik zeggen.</w:t>
      </w:r>
    </w:p>
    <w:p w:rsidR="0095298B" w:rsidP="0095298B" w:rsidRDefault="0095298B" w14:paraId="600512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 ontstaat de verwarring. De motie op stuk nr. 752.</w:t>
      </w:r>
    </w:p>
    <w:p w:rsidR="0095298B" w:rsidP="0095298B" w:rsidRDefault="0095298B" w14:paraId="3DAC13C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Goed, die verduidelijkende vraag. De motie op stuk nr. 752 is van de heer Grinwis. Die krijgt ook oordeel Kamer.</w:t>
      </w:r>
    </w:p>
    <w:p w:rsidR="0095298B" w:rsidP="0095298B" w:rsidRDefault="0095298B" w14:paraId="0D7EB7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752: oordeel Kamer.</w:t>
      </w:r>
    </w:p>
    <w:p w:rsidR="0095298B" w:rsidP="0095298B" w:rsidRDefault="0095298B" w14:paraId="5141ECD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753 is van mevrouw Wiersma en krijgt ook oordeel Kamer.</w:t>
      </w:r>
    </w:p>
    <w:p w:rsidR="0095298B" w:rsidP="0095298B" w:rsidRDefault="0095298B" w14:paraId="692853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753: oordeel Kamer.</w:t>
      </w:r>
    </w:p>
    <w:p w:rsidR="0095298B" w:rsidP="0095298B" w:rsidRDefault="0095298B" w14:paraId="4B1F87B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motie op stuk nr. 754 gaat over </w:t>
      </w:r>
      <w:proofErr w:type="spellStart"/>
      <w:r>
        <w:rPr>
          <w:rFonts w:ascii="Arial" w:hAnsi="Arial" w:eastAsia="Times New Roman" w:cs="Arial"/>
          <w:sz w:val="22"/>
          <w:szCs w:val="22"/>
        </w:rPr>
        <w:t>diclofenac</w:t>
      </w:r>
      <w:proofErr w:type="spellEnd"/>
      <w:r>
        <w:rPr>
          <w:rFonts w:ascii="Arial" w:hAnsi="Arial" w:eastAsia="Times New Roman" w:cs="Arial"/>
          <w:sz w:val="22"/>
          <w:szCs w:val="22"/>
        </w:rPr>
        <w:t>. Ik wil verzoeken om die aan te houden. Ik snap natuurlijk de zorgen over de waterkwaliteit, maar dit is echt een verantwoordelijkheid van de minister van VWS. We werken met VWS natuurlijk samen aan de Ketenaanpak Medicijnresten uit Water, maar dat valt echt onder die verantwoordelijkheid. Ik heb dus het verzoek om 'm aan te houden. Anders moet ik 'm helaas ontraden.</w:t>
      </w:r>
    </w:p>
    <w:p w:rsidR="0095298B" w:rsidP="0095298B" w:rsidRDefault="0095298B" w14:paraId="13A740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mevrouw Wiersma. Ja, ik zie haar knikken, dus zij is bereid om die aan te houden.</w:t>
      </w:r>
    </w:p>
    <w:p w:rsidR="0095298B" w:rsidP="0095298B" w:rsidRDefault="0095298B" w14:paraId="126A8B45" w14:textId="77777777">
      <w:pPr>
        <w:spacing w:after="240"/>
        <w:rPr>
          <w:rFonts w:ascii="Arial" w:hAnsi="Arial" w:eastAsia="Times New Roman" w:cs="Arial"/>
          <w:sz w:val="22"/>
          <w:szCs w:val="22"/>
        </w:rPr>
      </w:pPr>
      <w:r>
        <w:rPr>
          <w:rFonts w:ascii="Arial" w:hAnsi="Arial" w:eastAsia="Times New Roman" w:cs="Arial"/>
          <w:sz w:val="22"/>
          <w:szCs w:val="22"/>
        </w:rPr>
        <w:t>Op verzoek van mevrouw Wiersma stel ik voor haar motie (27625, nr. 754)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5298B" w:rsidP="0095298B" w:rsidRDefault="0095298B" w14:paraId="1C6D80E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motie op stuk nr. 755 is van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en krijgt ook oordeel Kamer.</w:t>
      </w:r>
    </w:p>
    <w:p w:rsidR="0095298B" w:rsidP="0095298B" w:rsidRDefault="0095298B" w14:paraId="2FF7DA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755: oordeel Kamer.</w:t>
      </w:r>
    </w:p>
    <w:p w:rsidR="0095298B" w:rsidP="0095298B" w:rsidRDefault="0095298B" w14:paraId="5274989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motie op stuk nr. 756 is van de heer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en krijgt ook oordeel Kamer.</w:t>
      </w:r>
    </w:p>
    <w:p w:rsidR="0095298B" w:rsidP="0095298B" w:rsidRDefault="0095298B" w14:paraId="5E0E7B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756: oordeel Kamer.</w:t>
      </w:r>
    </w:p>
    <w:p w:rsidR="0095298B" w:rsidP="0095298B" w:rsidRDefault="0095298B" w14:paraId="6CB7C6B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757 is van de heer Goudzwaard en krijgt ook oordeel Kamer.</w:t>
      </w:r>
    </w:p>
    <w:p w:rsidR="0095298B" w:rsidP="0095298B" w:rsidRDefault="0095298B" w14:paraId="615050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757: oordeel Kamer.</w:t>
      </w:r>
    </w:p>
    <w:p w:rsidR="0095298B" w:rsidP="0095298B" w:rsidRDefault="0095298B" w14:paraId="612B152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758 is ook van de heer Goudzwaard en krijgt ook oordeel Kamer.</w:t>
      </w:r>
    </w:p>
    <w:p w:rsidR="0095298B" w:rsidP="0095298B" w:rsidRDefault="0095298B" w14:paraId="4CD68C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758: oordeel Kamer.</w:t>
      </w:r>
    </w:p>
    <w:p w:rsidR="0095298B" w:rsidP="0095298B" w:rsidRDefault="0095298B" w14:paraId="5DD9BBF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En dan ben ik bij de motie op stuk nr. 759, over die vergunningen voor onbepaalde tijd. Die krijgt ook oordeel Kamer.</w:t>
      </w:r>
    </w:p>
    <w:p w:rsidR="0095298B" w:rsidP="0095298B" w:rsidRDefault="0095298B" w14:paraId="050D7B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759: oordeel Kamer. Daarmee zijn we aan het einde gekomen van dit tweeminutendebat. Ik dank de minister.</w:t>
      </w:r>
    </w:p>
    <w:p w:rsidR="0095298B" w:rsidP="0095298B" w:rsidRDefault="0095298B" w14:paraId="71378182" w14:textId="77777777">
      <w:pPr>
        <w:spacing w:after="240"/>
        <w:rPr>
          <w:rFonts w:ascii="Arial" w:hAnsi="Arial" w:eastAsia="Times New Roman" w:cs="Arial"/>
          <w:sz w:val="22"/>
          <w:szCs w:val="22"/>
        </w:rPr>
      </w:pPr>
      <w:r>
        <w:rPr>
          <w:rFonts w:ascii="Arial" w:hAnsi="Arial" w:eastAsia="Times New Roman" w:cs="Arial"/>
          <w:sz w:val="22"/>
          <w:szCs w:val="22"/>
        </w:rPr>
        <w:lastRenderedPageBreak/>
        <w:t>De beraadslaging wordt gesloten.</w:t>
      </w:r>
    </w:p>
    <w:p w:rsidR="0095298B" w:rsidP="0095298B" w:rsidRDefault="0095298B" w14:paraId="797050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direct door met het tweeminutendebat Maritiem, maar niet voordat ik heb gezegd dat we aanstaande dinsdag over de moties stemmen, opdat daar geen verwarring over is.</w:t>
      </w:r>
    </w:p>
    <w:p w:rsidR="002C3023" w:rsidRDefault="002C3023" w14:paraId="62D91830" w14:textId="77777777"/>
    <w:sectPr w:rsidR="002C3023" w:rsidSect="0095298B">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9891" w14:textId="77777777" w:rsidR="0095298B" w:rsidRDefault="0095298B">
    <w:pPr>
      <w:tabs>
        <w:tab w:val="center" w:pos="4320"/>
        <w:tab w:val="right" w:pos="8640"/>
      </w:tabs>
      <w:rPr>
        <w:rStyle w:val="msofooter0"/>
      </w:rPr>
    </w:pPr>
    <w:r>
      <w:rPr>
        <w:rStyle w:val="msofooter0"/>
        <w:rFonts w:eastAsia="Times New Roman"/>
      </w:rPr>
      <w:pict w14:anchorId="5448343B">
        <v:rect id="_x0000_i1026" style="width:0;height:1.5pt" o:hralign="center" o:hrstd="t" o:hr="t" fillcolor="#a0a0a0" stroked="f"/>
      </w:pict>
    </w:r>
  </w:p>
  <w:p w14:paraId="71D1EA69" w14:textId="77777777" w:rsidR="0095298B" w:rsidRDefault="0095298B">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2A1A" w14:textId="77777777" w:rsidR="0095298B" w:rsidRDefault="0095298B">
    <w:pPr>
      <w:pStyle w:val="Koptekst"/>
    </w:pPr>
    <w:r>
      <w:tab/>
      <w:t>ONGECORRIGEERD STENOGRAM</w:t>
    </w:r>
    <w:r>
      <w:br/>
    </w:r>
    <w:r>
      <w:tab/>
      <w:t>Verslag TK 12 - 2026-2027</w:t>
    </w:r>
    <w:r>
      <w:tab/>
    </w:r>
    <w:r>
      <w:fldChar w:fldCharType="begin"/>
    </w:r>
    <w:r>
      <w:instrText>PAGE</w:instrText>
    </w:r>
    <w:r>
      <w:fldChar w:fldCharType="separate"/>
    </w:r>
    <w:r>
      <w:rPr>
        <w:noProof/>
      </w:rPr>
      <w:t>1</w:t>
    </w:r>
    <w:r>
      <w:fldChar w:fldCharType="end"/>
    </w:r>
  </w:p>
  <w:p w14:paraId="1492F4ED" w14:textId="77777777" w:rsidR="0095298B" w:rsidRDefault="0095298B">
    <w:pPr>
      <w:tabs>
        <w:tab w:val="center" w:pos="4320"/>
        <w:tab w:val="right" w:pos="8640"/>
      </w:tabs>
      <w:rPr>
        <w:rStyle w:val="msoheader0"/>
        <w:rFonts w:eastAsia="Times New Roman"/>
      </w:rPr>
    </w:pPr>
    <w:r>
      <w:rPr>
        <w:rStyle w:val="msoheader0"/>
        <w:rFonts w:eastAsia="Times New Roman"/>
      </w:rPr>
      <w:pict w14:anchorId="64DAF2D8">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8B"/>
    <w:rsid w:val="001C600B"/>
    <w:rsid w:val="002C3023"/>
    <w:rsid w:val="0095298B"/>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C6F0"/>
  <w15:chartTrackingRefBased/>
  <w15:docId w15:val="{8373F427-DB3F-47D3-BA52-1439C2A5C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298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95298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95298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95298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95298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95298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95298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95298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95298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95298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29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529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529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529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529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529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529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529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5298B"/>
    <w:rPr>
      <w:rFonts w:eastAsiaTheme="majorEastAsia" w:cstheme="majorBidi"/>
      <w:color w:val="272727" w:themeColor="text1" w:themeTint="D8"/>
    </w:rPr>
  </w:style>
  <w:style w:type="paragraph" w:styleId="Titel">
    <w:name w:val="Title"/>
    <w:basedOn w:val="Standaard"/>
    <w:next w:val="Standaard"/>
    <w:link w:val="TitelChar"/>
    <w:uiPriority w:val="10"/>
    <w:qFormat/>
    <w:rsid w:val="0095298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9529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5298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9529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5298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95298B"/>
    <w:rPr>
      <w:i/>
      <w:iCs/>
      <w:color w:val="404040" w:themeColor="text1" w:themeTint="BF"/>
    </w:rPr>
  </w:style>
  <w:style w:type="paragraph" w:styleId="Lijstalinea">
    <w:name w:val="List Paragraph"/>
    <w:basedOn w:val="Standaard"/>
    <w:uiPriority w:val="34"/>
    <w:qFormat/>
    <w:rsid w:val="0095298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95298B"/>
    <w:rPr>
      <w:i/>
      <w:iCs/>
      <w:color w:val="0F4761" w:themeColor="accent1" w:themeShade="BF"/>
    </w:rPr>
  </w:style>
  <w:style w:type="paragraph" w:styleId="Duidelijkcitaat">
    <w:name w:val="Intense Quote"/>
    <w:basedOn w:val="Standaard"/>
    <w:next w:val="Standaard"/>
    <w:link w:val="DuidelijkcitaatChar"/>
    <w:uiPriority w:val="30"/>
    <w:qFormat/>
    <w:rsid w:val="0095298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95298B"/>
    <w:rPr>
      <w:i/>
      <w:iCs/>
      <w:color w:val="0F4761" w:themeColor="accent1" w:themeShade="BF"/>
    </w:rPr>
  </w:style>
  <w:style w:type="character" w:styleId="Intensieveverwijzing">
    <w:name w:val="Intense Reference"/>
    <w:basedOn w:val="Standaardalinea-lettertype"/>
    <w:uiPriority w:val="32"/>
    <w:qFormat/>
    <w:rsid w:val="0095298B"/>
    <w:rPr>
      <w:b/>
      <w:bCs/>
      <w:smallCaps/>
      <w:color w:val="0F4761" w:themeColor="accent1" w:themeShade="BF"/>
      <w:spacing w:val="5"/>
    </w:rPr>
  </w:style>
  <w:style w:type="paragraph" w:styleId="Koptekst">
    <w:name w:val="header"/>
    <w:basedOn w:val="Standaard"/>
    <w:link w:val="KoptekstChar"/>
    <w:uiPriority w:val="99"/>
    <w:unhideWhenUsed/>
    <w:rsid w:val="0095298B"/>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95298B"/>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95298B"/>
    <w:pPr>
      <w:spacing w:before="100" w:beforeAutospacing="1" w:after="100" w:afterAutospacing="1"/>
    </w:pPr>
  </w:style>
  <w:style w:type="character" w:styleId="Zwaar">
    <w:name w:val="Strong"/>
    <w:basedOn w:val="Standaardalinea-lettertype"/>
    <w:uiPriority w:val="22"/>
    <w:qFormat/>
    <w:rsid w:val="0095298B"/>
    <w:rPr>
      <w:b/>
      <w:bCs/>
    </w:rPr>
  </w:style>
  <w:style w:type="character" w:customStyle="1" w:styleId="msoheader0">
    <w:name w:val="msoheader"/>
    <w:basedOn w:val="Standaardalinea-lettertype"/>
    <w:rsid w:val="0095298B"/>
    <w:rPr>
      <w:rFonts w:ascii="Arial" w:hAnsi="Arial" w:cs="Arial" w:hint="default"/>
      <w:sz w:val="22"/>
      <w:szCs w:val="22"/>
    </w:rPr>
  </w:style>
  <w:style w:type="character" w:customStyle="1" w:styleId="msofooter0">
    <w:name w:val="msofooter"/>
    <w:basedOn w:val="Standaardalinea-lettertype"/>
    <w:rsid w:val="0095298B"/>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3985</ap:Words>
  <ap:Characters>21923</ap:Characters>
  <ap:DocSecurity>0</ap:DocSecurity>
  <ap:Lines>182</ap:Lines>
  <ap:Paragraphs>51</ap:Paragraphs>
  <ap:ScaleCrop>false</ap:ScaleCrop>
  <ap:LinksUpToDate>false</ap:LinksUpToDate>
  <ap:CharactersWithSpaces>25857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2026-10-09T07:23:00.0000000Z</dcterms:created>
  <dcterms:modified xsi:type="dcterms:W3CDTF">2026-10-09T07:23:00.0000000Z</dcterms:modified>
  <version/>
  <category/>
</coreProperties>
</file>