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4188D" w:rsidP="00E4188D" w:rsidRDefault="00E4188D" w14:paraId="784E0884" w14:textId="77777777">
      <w:pPr>
        <w:pStyle w:val="Kop1"/>
        <w:rPr>
          <w:rFonts w:ascii="Arial" w:hAnsi="Arial" w:eastAsia="Times New Roman" w:cs="Arial"/>
        </w:rPr>
      </w:pPr>
      <w:r>
        <w:rPr>
          <w:rStyle w:val="Zwaar"/>
          <w:rFonts w:ascii="Arial" w:hAnsi="Arial" w:eastAsia="Times New Roman" w:cs="Arial"/>
        </w:rPr>
        <w:t>Stemmingen</w:t>
      </w:r>
    </w:p>
    <w:p w:rsidR="00E4188D" w:rsidP="00E4188D" w:rsidRDefault="00E4188D" w14:paraId="64A9B82C" w14:textId="77777777">
      <w:pPr>
        <w:spacing w:after="240"/>
        <w:rPr>
          <w:rFonts w:ascii="Arial" w:hAnsi="Arial" w:eastAsia="Times New Roman" w:cs="Arial"/>
          <w:sz w:val="22"/>
          <w:szCs w:val="22"/>
        </w:rPr>
      </w:pPr>
      <w:r>
        <w:rPr>
          <w:rFonts w:ascii="Arial" w:hAnsi="Arial" w:eastAsia="Times New Roman" w:cs="Arial"/>
          <w:sz w:val="22"/>
          <w:szCs w:val="22"/>
        </w:rPr>
        <w:t>Stemmingen</w:t>
      </w:r>
    </w:p>
    <w:p w:rsidR="00E4188D" w:rsidP="00E4188D" w:rsidRDefault="00E4188D" w14:paraId="5E0B5283" w14:textId="77777777">
      <w:pPr>
        <w:spacing w:after="240"/>
        <w:rPr>
          <w:rFonts w:ascii="Arial" w:hAnsi="Arial" w:eastAsia="Times New Roman" w:cs="Arial"/>
          <w:sz w:val="22"/>
          <w:szCs w:val="22"/>
        </w:rPr>
      </w:pPr>
      <w:r>
        <w:rPr>
          <w:rFonts w:ascii="Arial" w:hAnsi="Arial" w:eastAsia="Times New Roman" w:cs="Arial"/>
          <w:sz w:val="22"/>
          <w:szCs w:val="22"/>
        </w:rPr>
        <w:t>Stemming motie Telecomraad d.d. 12-13 oktober (informeel)</w:t>
      </w:r>
      <w:r>
        <w:rPr>
          <w:rFonts w:ascii="Arial" w:hAnsi="Arial" w:eastAsia="Times New Roman" w:cs="Arial"/>
          <w:sz w:val="22"/>
          <w:szCs w:val="22"/>
        </w:rPr>
        <w:br/>
      </w:r>
      <w:r>
        <w:rPr>
          <w:rFonts w:ascii="Arial" w:hAnsi="Arial" w:eastAsia="Times New Roman" w:cs="Arial"/>
          <w:sz w:val="22"/>
          <w:szCs w:val="22"/>
        </w:rPr>
        <w:br/>
        <w:t xml:space="preserve">Aan de orde is </w:t>
      </w:r>
      <w:r>
        <w:rPr>
          <w:rStyle w:val="Zwaar"/>
          <w:rFonts w:ascii="Arial" w:hAnsi="Arial" w:eastAsia="Times New Roman" w:cs="Arial"/>
          <w:sz w:val="22"/>
          <w:szCs w:val="22"/>
        </w:rPr>
        <w:t>de stemming over een motie</w:t>
      </w:r>
      <w:r>
        <w:rPr>
          <w:rFonts w:ascii="Arial" w:hAnsi="Arial" w:eastAsia="Times New Roman" w:cs="Arial"/>
          <w:sz w:val="22"/>
          <w:szCs w:val="22"/>
        </w:rPr>
        <w:t xml:space="preserve">, ingediend bij het </w:t>
      </w:r>
      <w:r>
        <w:rPr>
          <w:rStyle w:val="Zwaar"/>
          <w:rFonts w:ascii="Arial" w:hAnsi="Arial" w:eastAsia="Times New Roman" w:cs="Arial"/>
          <w:sz w:val="22"/>
          <w:szCs w:val="22"/>
        </w:rPr>
        <w:t>tweeminutendebat Telecomraad d.d. 12-13 oktober (informeel)</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te weten:</w:t>
      </w:r>
    </w:p>
    <w:p w:rsidR="00E4188D" w:rsidP="00E4188D" w:rsidRDefault="00E4188D" w14:paraId="73696652"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w:t>
      </w:r>
      <w:proofErr w:type="spellStart"/>
      <w:r>
        <w:rPr>
          <w:rFonts w:ascii="Arial" w:hAnsi="Arial" w:eastAsia="Times New Roman" w:cs="Arial"/>
          <w:sz w:val="22"/>
          <w:szCs w:val="22"/>
        </w:rPr>
        <w:t>Kathmann</w:t>
      </w:r>
      <w:proofErr w:type="spellEnd"/>
      <w:r>
        <w:rPr>
          <w:rFonts w:ascii="Arial" w:hAnsi="Arial" w:eastAsia="Times New Roman" w:cs="Arial"/>
          <w:sz w:val="22"/>
          <w:szCs w:val="22"/>
        </w:rPr>
        <w:t>/Dassen over het standpunt innemen dat het trainen van AI-modellen op Europese data alleen onder voorwaarden mogelijk blijft (21501-33, nr. 1251).</w:t>
      </w:r>
    </w:p>
    <w:p w:rsidR="00E4188D" w:rsidP="00E4188D" w:rsidRDefault="00E4188D" w14:paraId="2D8745DC" w14:textId="77777777">
      <w:pPr>
        <w:rPr>
          <w:rFonts w:ascii="Arial" w:hAnsi="Arial" w:eastAsia="Times New Roman" w:cs="Arial"/>
          <w:sz w:val="22"/>
          <w:szCs w:val="22"/>
        </w:rPr>
      </w:pPr>
    </w:p>
    <w:p w:rsidR="00E4188D" w:rsidP="00E4188D" w:rsidRDefault="00E4188D" w14:paraId="398FDC51" w14:textId="77777777">
      <w:pPr>
        <w:spacing w:after="240"/>
        <w:rPr>
          <w:rFonts w:ascii="Arial" w:hAnsi="Arial" w:eastAsia="Times New Roman" w:cs="Arial"/>
          <w:sz w:val="22"/>
          <w:szCs w:val="22"/>
        </w:rPr>
      </w:pPr>
      <w:r>
        <w:rPr>
          <w:rFonts w:ascii="Arial" w:hAnsi="Arial" w:eastAsia="Times New Roman" w:cs="Arial"/>
          <w:sz w:val="22"/>
          <w:szCs w:val="22"/>
        </w:rPr>
        <w:t>(Zie vergadering van 6 oktober 2026.)</w:t>
      </w:r>
    </w:p>
    <w:p w:rsidR="00E4188D" w:rsidP="00E4188D" w:rsidRDefault="00E4188D" w14:paraId="5F03EFA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heropen de vergadering. Aan de orde zijn een aantal stemmingen. De heer Van den Berg heeft verzocht om een stemverklaring. Ik geef hem daartoe het woord.</w:t>
      </w:r>
    </w:p>
    <w:p w:rsidR="00E4188D" w:rsidP="00E4188D" w:rsidRDefault="00E4188D" w14:paraId="350CFC62"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 xml:space="preserve">Voorzitter. JA21 heeft een stemverklaring over de motie op stuk nr. 1251. Collega El </w:t>
      </w:r>
      <w:proofErr w:type="spellStart"/>
      <w:r>
        <w:rPr>
          <w:rFonts w:ascii="Arial" w:hAnsi="Arial" w:eastAsia="Times New Roman" w:cs="Arial"/>
          <w:sz w:val="22"/>
          <w:szCs w:val="22"/>
        </w:rPr>
        <w:t>Boujdaini</w:t>
      </w:r>
      <w:proofErr w:type="spellEnd"/>
      <w:r>
        <w:rPr>
          <w:rFonts w:ascii="Arial" w:hAnsi="Arial" w:eastAsia="Times New Roman" w:cs="Arial"/>
          <w:sz w:val="22"/>
          <w:szCs w:val="22"/>
        </w:rPr>
        <w:t xml:space="preserve"> en ik zijn al enige tijd rapporteur op dit dossier. Wij vinden het van groot belang om kritisch te kijken naar zorgen over privacy en gegevensbescherming, juist omdat het hier gaat om het gemakkelijker omgaan met persoonsgegevens. Juist daarom hebben wij er ook op aangedrongen dat het kabinet erop inzet om deze zorgen weg te nemen. Dat is opmerkelijk genoeg precies wat het kabinet nu doet. Het kabinet zet in op het verstandig omgaan met persoonsgegevens. Het is dus al staand beleid. Het is voor ons dan ook een raadsel wat deze motie nu toevoegt. Om die reden zullen wij tegen deze motie stemmen.</w:t>
      </w:r>
    </w:p>
    <w:p w:rsidR="00E4188D" w:rsidP="00E4188D" w:rsidRDefault="00E4188D" w14:paraId="4E3B0FF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w:t>
      </w:r>
    </w:p>
    <w:p w:rsidR="00E4188D" w:rsidP="00E4188D" w:rsidRDefault="00E4188D" w14:paraId="4AE08B2A" w14:textId="77777777">
      <w:pPr>
        <w:spacing w:after="240"/>
        <w:rPr>
          <w:rFonts w:ascii="Arial" w:hAnsi="Arial" w:eastAsia="Times New Roman" w:cs="Arial"/>
          <w:sz w:val="22"/>
          <w:szCs w:val="22"/>
        </w:rPr>
      </w:pPr>
      <w:r>
        <w:rPr>
          <w:rFonts w:ascii="Arial" w:hAnsi="Arial" w:eastAsia="Times New Roman" w:cs="Arial"/>
          <w:sz w:val="22"/>
          <w:szCs w:val="22"/>
        </w:rPr>
        <w:t>In stemming komt de motie-</w:t>
      </w:r>
      <w:proofErr w:type="spellStart"/>
      <w:r>
        <w:rPr>
          <w:rFonts w:ascii="Arial" w:hAnsi="Arial" w:eastAsia="Times New Roman" w:cs="Arial"/>
          <w:sz w:val="22"/>
          <w:szCs w:val="22"/>
        </w:rPr>
        <w:t>Kathmann</w:t>
      </w:r>
      <w:proofErr w:type="spellEnd"/>
      <w:r>
        <w:rPr>
          <w:rFonts w:ascii="Arial" w:hAnsi="Arial" w:eastAsia="Times New Roman" w:cs="Arial"/>
          <w:sz w:val="22"/>
          <w:szCs w:val="22"/>
        </w:rPr>
        <w:t>/Dassen (21501-33, nr. 1251).</w:t>
      </w:r>
    </w:p>
    <w:p w:rsidR="00E4188D" w:rsidP="00E4188D" w:rsidRDefault="00E4188D" w14:paraId="23479D9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ChristenUnie, BBB en Groep Markuszower voor deze motie hebben gestemd en de leden van de fracties van de VVD, de SGP, JA21, de PVV en FVD ertegen, zodat zij is aangenomen.</w:t>
      </w:r>
    </w:p>
    <w:p w:rsidR="00E4188D" w:rsidP="00E4188D" w:rsidRDefault="00E4188D" w14:paraId="0D751002" w14:textId="77777777">
      <w:pPr>
        <w:spacing w:after="240"/>
        <w:rPr>
          <w:rFonts w:ascii="Arial" w:hAnsi="Arial" w:eastAsia="Times New Roman" w:cs="Arial"/>
          <w:sz w:val="22"/>
          <w:szCs w:val="22"/>
        </w:rPr>
      </w:pPr>
      <w:r>
        <w:rPr>
          <w:rFonts w:ascii="Arial" w:hAnsi="Arial" w:eastAsia="Times New Roman" w:cs="Arial"/>
          <w:sz w:val="22"/>
          <w:szCs w:val="22"/>
        </w:rPr>
        <w:t>Stemmingen moties Milieuraad d.d. 12 oktober</w:t>
      </w:r>
      <w:r>
        <w:rPr>
          <w:rFonts w:ascii="Arial" w:hAnsi="Arial" w:eastAsia="Times New Roman" w:cs="Arial"/>
          <w:sz w:val="22"/>
          <w:szCs w:val="22"/>
        </w:rPr>
        <w:br/>
      </w:r>
      <w:r>
        <w:rPr>
          <w:rFonts w:ascii="Arial" w:hAnsi="Arial" w:eastAsia="Times New Roman" w:cs="Arial"/>
          <w:sz w:val="22"/>
          <w:szCs w:val="22"/>
        </w:rPr>
        <w:br/>
        <w:t xml:space="preserve">Aan de orde zijn </w:t>
      </w:r>
      <w:r>
        <w:rPr>
          <w:rStyle w:val="Zwaar"/>
          <w:rFonts w:ascii="Arial" w:hAnsi="Arial" w:eastAsia="Times New Roman" w:cs="Arial"/>
          <w:sz w:val="22"/>
          <w:szCs w:val="22"/>
        </w:rPr>
        <w:t>de stemmingen over moties</w:t>
      </w:r>
      <w:r>
        <w:rPr>
          <w:rFonts w:ascii="Arial" w:hAnsi="Arial" w:eastAsia="Times New Roman" w:cs="Arial"/>
          <w:sz w:val="22"/>
          <w:szCs w:val="22"/>
        </w:rPr>
        <w:t xml:space="preserve">, ingediend bij het </w:t>
      </w:r>
      <w:r>
        <w:rPr>
          <w:rStyle w:val="Zwaar"/>
          <w:rFonts w:ascii="Arial" w:hAnsi="Arial" w:eastAsia="Times New Roman" w:cs="Arial"/>
          <w:sz w:val="22"/>
          <w:szCs w:val="22"/>
        </w:rPr>
        <w:t xml:space="preserve">tweeminutendebat </w:t>
      </w:r>
      <w:r>
        <w:rPr>
          <w:rStyle w:val="Zwaar"/>
          <w:rFonts w:ascii="Arial" w:hAnsi="Arial" w:eastAsia="Times New Roman" w:cs="Arial"/>
          <w:sz w:val="22"/>
          <w:szCs w:val="22"/>
        </w:rPr>
        <w:lastRenderedPageBreak/>
        <w:t>Milieuraad d.d. 12 oktober</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te weten:</w:t>
      </w:r>
    </w:p>
    <w:p w:rsidR="00E4188D" w:rsidP="00E4188D" w:rsidRDefault="00E4188D" w14:paraId="5EF3DD03" w14:textId="77777777">
      <w:pPr>
        <w:numPr>
          <w:ilvl w:val="0"/>
          <w:numId w:val="2"/>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 xml:space="preserve">de motie-Müller c.s. over de steun voor het voorgestelde </w:t>
      </w:r>
      <w:proofErr w:type="spellStart"/>
      <w:r>
        <w:rPr>
          <w:rFonts w:ascii="Arial" w:hAnsi="Arial" w:eastAsia="Times New Roman" w:cs="Arial"/>
          <w:sz w:val="22"/>
          <w:szCs w:val="22"/>
        </w:rPr>
        <w:t>conditionaliteitsprincipe</w:t>
      </w:r>
      <w:proofErr w:type="spellEnd"/>
      <w:r>
        <w:rPr>
          <w:rFonts w:ascii="Arial" w:hAnsi="Arial" w:eastAsia="Times New Roman" w:cs="Arial"/>
          <w:sz w:val="22"/>
          <w:szCs w:val="22"/>
        </w:rPr>
        <w:t xml:space="preserve"> bij gratis emissierechten heroverwegen (21501-08, nr. 1051);</w:t>
      </w:r>
    </w:p>
    <w:p w:rsidR="00E4188D" w:rsidP="00E4188D" w:rsidRDefault="00E4188D" w14:paraId="4C72B673" w14:textId="77777777">
      <w:pPr>
        <w:numPr>
          <w:ilvl w:val="0"/>
          <w:numId w:val="2"/>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motie-Van den Berg over een inventarisatie om aantoonbare Nederlandse achterstanden in compensatie van energiekosten in kaart te brengen (21501-08, nr. 1052);</w:t>
      </w:r>
    </w:p>
    <w:p w:rsidR="00E4188D" w:rsidP="00E4188D" w:rsidRDefault="00E4188D" w14:paraId="67CE2501" w14:textId="77777777">
      <w:pPr>
        <w:numPr>
          <w:ilvl w:val="0"/>
          <w:numId w:val="2"/>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motie-Klos over zich ervoor inzetten dat internationale koolstofkredieten geen onderdeel worden van het EU ETS (21501-08, nr. 1054);</w:t>
      </w:r>
    </w:p>
    <w:p w:rsidR="00E4188D" w:rsidP="00E4188D" w:rsidRDefault="00E4188D" w14:paraId="6A6E7F49" w14:textId="77777777">
      <w:pPr>
        <w:numPr>
          <w:ilvl w:val="0"/>
          <w:numId w:val="2"/>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 xml:space="preserve">de motie-Van Oosterhout over pleiten voor een Europese </w:t>
      </w:r>
      <w:proofErr w:type="spellStart"/>
      <w:r>
        <w:rPr>
          <w:rFonts w:ascii="Arial" w:hAnsi="Arial" w:eastAsia="Times New Roman" w:cs="Arial"/>
          <w:sz w:val="22"/>
          <w:szCs w:val="22"/>
        </w:rPr>
        <w:t>roadmap</w:t>
      </w:r>
      <w:proofErr w:type="spellEnd"/>
      <w:r>
        <w:rPr>
          <w:rFonts w:ascii="Arial" w:hAnsi="Arial" w:eastAsia="Times New Roman" w:cs="Arial"/>
          <w:sz w:val="22"/>
          <w:szCs w:val="22"/>
        </w:rPr>
        <w:t xml:space="preserve"> om fossiel uit te faseren (21501-08, nr. 1057).</w:t>
      </w:r>
    </w:p>
    <w:p w:rsidR="00E4188D" w:rsidP="00E4188D" w:rsidRDefault="00E4188D" w14:paraId="2C161140" w14:textId="77777777">
      <w:pPr>
        <w:rPr>
          <w:rFonts w:ascii="Arial" w:hAnsi="Arial" w:eastAsia="Times New Roman" w:cs="Arial"/>
          <w:sz w:val="22"/>
          <w:szCs w:val="22"/>
        </w:rPr>
      </w:pPr>
    </w:p>
    <w:p w:rsidR="00E4188D" w:rsidP="00E4188D" w:rsidRDefault="00E4188D" w14:paraId="65A09625" w14:textId="77777777">
      <w:pPr>
        <w:spacing w:after="240"/>
        <w:rPr>
          <w:rFonts w:ascii="Arial" w:hAnsi="Arial" w:eastAsia="Times New Roman" w:cs="Arial"/>
          <w:sz w:val="22"/>
          <w:szCs w:val="22"/>
        </w:rPr>
      </w:pPr>
      <w:r>
        <w:rPr>
          <w:rFonts w:ascii="Arial" w:hAnsi="Arial" w:eastAsia="Times New Roman" w:cs="Arial"/>
          <w:sz w:val="22"/>
          <w:szCs w:val="22"/>
        </w:rPr>
        <w:t>(Zie vergadering van 7 oktober 2026.)</w:t>
      </w:r>
    </w:p>
    <w:p w:rsidR="00E4188D" w:rsidP="00E4188D" w:rsidRDefault="00E4188D" w14:paraId="5CACF7B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Op verzoek van de heer Klos stel ik voor zijn motie (21501-08, nr. 1054) aan te houden.</w:t>
      </w:r>
      <w:r>
        <w:rPr>
          <w:rFonts w:ascii="Arial" w:hAnsi="Arial" w:eastAsia="Times New Roman" w:cs="Arial"/>
          <w:sz w:val="22"/>
          <w:szCs w:val="22"/>
        </w:rPr>
        <w:br/>
      </w:r>
      <w:r>
        <w:rPr>
          <w:rFonts w:ascii="Arial" w:hAnsi="Arial" w:eastAsia="Times New Roman" w:cs="Arial"/>
          <w:sz w:val="22"/>
          <w:szCs w:val="22"/>
        </w:rPr>
        <w:br/>
        <w:t>Daartoe wordt besloten.</w:t>
      </w:r>
    </w:p>
    <w:p w:rsidR="00E4188D" w:rsidP="00E4188D" w:rsidRDefault="00E4188D" w14:paraId="72A8CF8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motie-Van den Berg (21501-08, nr. 1052) is in die zin gewijzigd dat zij thans luidt:</w:t>
      </w:r>
    </w:p>
    <w:p w:rsidR="00E4188D" w:rsidP="00E4188D" w:rsidRDefault="00E4188D" w14:paraId="512E148E"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regering een actualisatie heeft aangekondigd van de internationale vergelijking van energiekosten en compensatiemaatregelen voor de industrie;</w:t>
      </w:r>
      <w:r>
        <w:rPr>
          <w:rFonts w:ascii="Arial" w:hAnsi="Arial" w:eastAsia="Times New Roman" w:cs="Arial"/>
          <w:sz w:val="22"/>
          <w:szCs w:val="22"/>
        </w:rPr>
        <w:br/>
      </w:r>
      <w:r>
        <w:rPr>
          <w:rFonts w:ascii="Arial" w:hAnsi="Arial" w:eastAsia="Times New Roman" w:cs="Arial"/>
          <w:sz w:val="22"/>
          <w:szCs w:val="22"/>
        </w:rPr>
        <w:br/>
        <w:t>overwegende dat eventuele resterende Nederlandse achterstanden ten opzichte van concurrerende lidstaten de concurrentiepositie van de Nederlandse industrie kunnen schaden;</w:t>
      </w:r>
      <w:r>
        <w:rPr>
          <w:rFonts w:ascii="Arial" w:hAnsi="Arial" w:eastAsia="Times New Roman" w:cs="Arial"/>
          <w:sz w:val="22"/>
          <w:szCs w:val="22"/>
        </w:rPr>
        <w:br/>
      </w:r>
      <w:r>
        <w:rPr>
          <w:rFonts w:ascii="Arial" w:hAnsi="Arial" w:eastAsia="Times New Roman" w:cs="Arial"/>
          <w:sz w:val="22"/>
          <w:szCs w:val="22"/>
        </w:rPr>
        <w:br/>
        <w:t>verzoekt de regering op basis van deze actualisatie uiterlijk 1 december 2026 voor zover mogelijk een inventarisatie aan de Kamer voor te leggen om aantoonbare Nederlandse achterstanden in compensatie ten opzichte van België, Duitsland en Frankrijk in kaart te brengen,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E4188D" w:rsidP="00E4188D" w:rsidRDefault="00E4188D" w14:paraId="6FD77382" w14:textId="77777777">
      <w:pPr>
        <w:spacing w:after="240"/>
        <w:rPr>
          <w:rFonts w:ascii="Arial" w:hAnsi="Arial" w:eastAsia="Times New Roman" w:cs="Arial"/>
          <w:sz w:val="22"/>
          <w:szCs w:val="22"/>
        </w:rPr>
      </w:pPr>
      <w:r>
        <w:rPr>
          <w:rFonts w:ascii="Arial" w:hAnsi="Arial" w:eastAsia="Times New Roman" w:cs="Arial"/>
          <w:sz w:val="22"/>
          <w:szCs w:val="22"/>
        </w:rPr>
        <w:t>Zij krijgt nr. ??, was nr. 1052 (21501-08).</w:t>
      </w:r>
    </w:p>
    <w:p w:rsidR="00E4188D" w:rsidP="00E4188D" w:rsidRDefault="00E4188D" w14:paraId="37773FF5" w14:textId="77777777">
      <w:pPr>
        <w:spacing w:after="240"/>
        <w:rPr>
          <w:rFonts w:ascii="Arial" w:hAnsi="Arial" w:eastAsia="Times New Roman" w:cs="Arial"/>
          <w:sz w:val="22"/>
          <w:szCs w:val="22"/>
        </w:rPr>
      </w:pPr>
      <w:r>
        <w:rPr>
          <w:rFonts w:ascii="Arial" w:hAnsi="Arial" w:eastAsia="Times New Roman" w:cs="Arial"/>
          <w:sz w:val="22"/>
          <w:szCs w:val="22"/>
        </w:rPr>
        <w:t>In stemming komt de motie-Müller c.s. (21501-08, nr. 1051).</w:t>
      </w:r>
    </w:p>
    <w:p w:rsidR="00E4188D" w:rsidP="00E4188D" w:rsidRDefault="00E4188D" w14:paraId="74DD6C0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Ik constateer dat de leden van de fracties van 50PLUS, het CDA, de VVD, de SGP, de </w:t>
      </w:r>
      <w:r>
        <w:rPr>
          <w:rFonts w:ascii="Arial" w:hAnsi="Arial" w:eastAsia="Times New Roman" w:cs="Arial"/>
          <w:sz w:val="22"/>
          <w:szCs w:val="22"/>
        </w:rPr>
        <w:lastRenderedPageBreak/>
        <w:t>ChristenUnie, JA21, BBB, Groep Markuszower, de PVV en FVD voor deze motie hebben gestemd en de leden van de fracties van PRO, de SP, D66, Volt, de PvdD en DENK ertegen, zodat zij is aangenomen.</w:t>
      </w:r>
    </w:p>
    <w:p w:rsidR="00E4188D" w:rsidP="00E4188D" w:rsidRDefault="00E4188D" w14:paraId="6D870497" w14:textId="77777777">
      <w:pPr>
        <w:spacing w:after="240"/>
        <w:rPr>
          <w:rFonts w:ascii="Arial" w:hAnsi="Arial" w:eastAsia="Times New Roman" w:cs="Arial"/>
          <w:sz w:val="22"/>
          <w:szCs w:val="22"/>
        </w:rPr>
      </w:pPr>
      <w:r>
        <w:rPr>
          <w:rFonts w:ascii="Arial" w:hAnsi="Arial" w:eastAsia="Times New Roman" w:cs="Arial"/>
          <w:sz w:val="22"/>
          <w:szCs w:val="22"/>
        </w:rPr>
        <w:t>In stemming komt de gewijzigde motie-Van den Berg (21501-08, nr. ??, was nr. 1052).</w:t>
      </w:r>
    </w:p>
    <w:p w:rsidR="00E4188D" w:rsidP="00E4188D" w:rsidRDefault="00E4188D" w14:paraId="6FC7F4F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50PLUS, het CDA, DENK, de VVD, de SGP, de ChristenUnie, JA21, BBB, Groep Markuszower, de PVV en FVD voor deze gewijzigde motie hebben gestemd en de leden van de fracties van PRO, de SP, D66, Volt en de PvdD ertegen, zodat zij is aangenomen.</w:t>
      </w:r>
    </w:p>
    <w:p w:rsidR="00E4188D" w:rsidP="00E4188D" w:rsidRDefault="00E4188D" w14:paraId="650E698C" w14:textId="77777777">
      <w:pPr>
        <w:spacing w:after="240"/>
        <w:rPr>
          <w:rFonts w:ascii="Arial" w:hAnsi="Arial" w:eastAsia="Times New Roman" w:cs="Arial"/>
          <w:sz w:val="22"/>
          <w:szCs w:val="22"/>
        </w:rPr>
      </w:pPr>
      <w:r>
        <w:rPr>
          <w:rFonts w:ascii="Arial" w:hAnsi="Arial" w:eastAsia="Times New Roman" w:cs="Arial"/>
          <w:sz w:val="22"/>
          <w:szCs w:val="22"/>
        </w:rPr>
        <w:t>In stemming komt de motie-Van Oosterhout (21501-08, nr. 1057).</w:t>
      </w:r>
    </w:p>
    <w:p w:rsidR="00E4188D" w:rsidP="00E4188D" w:rsidRDefault="00E4188D" w14:paraId="74F3FF6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en de ChristenUnie voor deze motie hebben gestemd en de leden van de fracties van de VVD, de SGP, JA21, BBB, Groep Markuszower, de PVV en FVD ertegen, zodat zij is aangenomen.</w:t>
      </w:r>
    </w:p>
    <w:p w:rsidR="00E4188D" w:rsidP="00E4188D" w:rsidRDefault="00E4188D" w14:paraId="4F998FDF" w14:textId="77777777">
      <w:pPr>
        <w:spacing w:after="240"/>
        <w:rPr>
          <w:rFonts w:ascii="Arial" w:hAnsi="Arial" w:eastAsia="Times New Roman" w:cs="Arial"/>
          <w:sz w:val="22"/>
          <w:szCs w:val="22"/>
        </w:rPr>
      </w:pPr>
      <w:r>
        <w:rPr>
          <w:rFonts w:ascii="Arial" w:hAnsi="Arial" w:eastAsia="Times New Roman" w:cs="Arial"/>
          <w:sz w:val="22"/>
          <w:szCs w:val="22"/>
        </w:rPr>
        <w:t>Stemmingen moties Raad Buitenlandse Zaken d.d. 12 oktober</w:t>
      </w:r>
      <w:r>
        <w:rPr>
          <w:rFonts w:ascii="Arial" w:hAnsi="Arial" w:eastAsia="Times New Roman" w:cs="Arial"/>
          <w:sz w:val="22"/>
          <w:szCs w:val="22"/>
        </w:rPr>
        <w:br/>
      </w:r>
      <w:r>
        <w:rPr>
          <w:rFonts w:ascii="Arial" w:hAnsi="Arial" w:eastAsia="Times New Roman" w:cs="Arial"/>
          <w:sz w:val="22"/>
          <w:szCs w:val="22"/>
        </w:rPr>
        <w:br/>
        <w:t xml:space="preserve">Aan de orde zijn </w:t>
      </w:r>
      <w:r>
        <w:rPr>
          <w:rStyle w:val="Zwaar"/>
          <w:rFonts w:ascii="Arial" w:hAnsi="Arial" w:eastAsia="Times New Roman" w:cs="Arial"/>
          <w:sz w:val="22"/>
          <w:szCs w:val="22"/>
        </w:rPr>
        <w:t>de stemmingen over moties</w:t>
      </w:r>
      <w:r>
        <w:rPr>
          <w:rFonts w:ascii="Arial" w:hAnsi="Arial" w:eastAsia="Times New Roman" w:cs="Arial"/>
          <w:sz w:val="22"/>
          <w:szCs w:val="22"/>
        </w:rPr>
        <w:t xml:space="preserve">, ingediend bij het </w:t>
      </w:r>
      <w:r>
        <w:rPr>
          <w:rStyle w:val="Zwaar"/>
          <w:rFonts w:ascii="Arial" w:hAnsi="Arial" w:eastAsia="Times New Roman" w:cs="Arial"/>
          <w:sz w:val="22"/>
          <w:szCs w:val="22"/>
        </w:rPr>
        <w:t>tweeminutendebat Raad Buitenlandse Zaken d.d. 12 oktober</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te weten:</w:t>
      </w:r>
    </w:p>
    <w:p w:rsidR="00E4188D" w:rsidP="00E4188D" w:rsidRDefault="00E4188D" w14:paraId="51313142" w14:textId="77777777">
      <w:pPr>
        <w:numPr>
          <w:ilvl w:val="0"/>
          <w:numId w:val="3"/>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motie-Van Baarle/Dobbe over pleiten voor gerichte Europese sancties tegen personen binnen de door de RSF gesteunde parallelle regering (21501-02, nr. 3474);</w:t>
      </w:r>
    </w:p>
    <w:p w:rsidR="00E4188D" w:rsidP="00E4188D" w:rsidRDefault="00E4188D" w14:paraId="673B833F" w14:textId="77777777">
      <w:pPr>
        <w:numPr>
          <w:ilvl w:val="0"/>
          <w:numId w:val="3"/>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motie-Van Baarle over tijdens komende Raden Myanmar expliciet op de agenda plaatsen (21501-02, nr. 3475);</w:t>
      </w:r>
    </w:p>
    <w:p w:rsidR="00E4188D" w:rsidP="00E4188D" w:rsidRDefault="00E4188D" w14:paraId="7126F2A8" w14:textId="77777777">
      <w:pPr>
        <w:numPr>
          <w:ilvl w:val="0"/>
          <w:numId w:val="3"/>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motie-Van Baarle over inzetten op een gezamenlijke Europese reactie op de Israëlische maatregelen tegen Nederlandse diplomaten (21501-02, nr. 3476);</w:t>
      </w:r>
    </w:p>
    <w:p w:rsidR="00E4188D" w:rsidP="00E4188D" w:rsidRDefault="00E4188D" w14:paraId="7E381103" w14:textId="77777777">
      <w:pPr>
        <w:numPr>
          <w:ilvl w:val="0"/>
          <w:numId w:val="3"/>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motie-Van Baarle over gerichte sancties tegen Europese bedrijven, financiële instellingen en organisaties die aantoonbaar betrokken zijn bij de bouw, financiering of ondersteuning van het E1- nederzettingsproject (21501-02, nr. 3477);</w:t>
      </w:r>
    </w:p>
    <w:p w:rsidR="00E4188D" w:rsidP="00E4188D" w:rsidRDefault="00E4188D" w14:paraId="47F19534" w14:textId="77777777">
      <w:pPr>
        <w:numPr>
          <w:ilvl w:val="0"/>
          <w:numId w:val="3"/>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motie-Dobbe over de genocide die nu nog steeds plaatsvindt door de Israëlische regering erkennen en veroordelen (21501-02, nr. 3478);</w:t>
      </w:r>
    </w:p>
    <w:p w:rsidR="00E4188D" w:rsidP="00E4188D" w:rsidRDefault="00E4188D" w14:paraId="19F5C223" w14:textId="77777777">
      <w:pPr>
        <w:numPr>
          <w:ilvl w:val="0"/>
          <w:numId w:val="3"/>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motie-Dobbe over een wapenembargo instellen tegen de Israëlische regering (21501-02, nr. 3479);</w:t>
      </w:r>
    </w:p>
    <w:p w:rsidR="00E4188D" w:rsidP="00E4188D" w:rsidRDefault="00E4188D" w14:paraId="04256ED1" w14:textId="77777777">
      <w:pPr>
        <w:numPr>
          <w:ilvl w:val="0"/>
          <w:numId w:val="3"/>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motie-Dobbe over de Palestijnse Staat erkennen (21501-02, nr. 3480);</w:t>
      </w:r>
    </w:p>
    <w:p w:rsidR="00E4188D" w:rsidP="00E4188D" w:rsidRDefault="00E4188D" w14:paraId="2B1900F3" w14:textId="77777777">
      <w:pPr>
        <w:numPr>
          <w:ilvl w:val="0"/>
          <w:numId w:val="3"/>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motie-Dobbe over zorgen dat het EU-associatieverdrag met Israël nu daadwerkelijk wordt opgezegd (21501-02, nr. 3481);</w:t>
      </w:r>
    </w:p>
    <w:p w:rsidR="00E4188D" w:rsidP="00E4188D" w:rsidRDefault="00E4188D" w14:paraId="79462684" w14:textId="77777777">
      <w:pPr>
        <w:numPr>
          <w:ilvl w:val="0"/>
          <w:numId w:val="3"/>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motie-Dobbe over een handelsembargo instellen tegen de Israëlische regering (21501-02, nr. 3482);</w:t>
      </w:r>
    </w:p>
    <w:p w:rsidR="00E4188D" w:rsidP="00E4188D" w:rsidRDefault="00E4188D" w14:paraId="134097A8" w14:textId="77777777">
      <w:pPr>
        <w:numPr>
          <w:ilvl w:val="0"/>
          <w:numId w:val="3"/>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motie-Dobbe over de gehele regering-Netanyahu op een sanctielijst plaatsen (21501-02, nr. 3483);</w:t>
      </w:r>
    </w:p>
    <w:p w:rsidR="00E4188D" w:rsidP="00E4188D" w:rsidRDefault="00E4188D" w14:paraId="3006CBB1" w14:textId="77777777">
      <w:pPr>
        <w:numPr>
          <w:ilvl w:val="0"/>
          <w:numId w:val="3"/>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lastRenderedPageBreak/>
        <w:t>de motie-Dobbe over het belastingverdrag tussen Nederland en Israël opzeggen (21501-02, nr. 3484);</w:t>
      </w:r>
    </w:p>
    <w:p w:rsidR="00E4188D" w:rsidP="00E4188D" w:rsidRDefault="00E4188D" w14:paraId="0FC11FF8" w14:textId="77777777">
      <w:pPr>
        <w:numPr>
          <w:ilvl w:val="0"/>
          <w:numId w:val="3"/>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w:t>
      </w:r>
      <w:proofErr w:type="spellStart"/>
      <w:r>
        <w:rPr>
          <w:rFonts w:ascii="Arial" w:hAnsi="Arial" w:eastAsia="Times New Roman" w:cs="Arial"/>
          <w:sz w:val="22"/>
          <w:szCs w:val="22"/>
        </w:rPr>
        <w:t>Piri</w:t>
      </w:r>
      <w:proofErr w:type="spellEnd"/>
      <w:r>
        <w:rPr>
          <w:rFonts w:ascii="Arial" w:hAnsi="Arial" w:eastAsia="Times New Roman" w:cs="Arial"/>
          <w:sz w:val="22"/>
          <w:szCs w:val="22"/>
        </w:rPr>
        <w:t>/Van der Werf over in Europa draagvlak zoeken voor sancties tegen personen en entiteiten die bijdragen aan de bouw van illegale nederzettingen in E1-gebied (21501-02, nr. 3485);</w:t>
      </w:r>
    </w:p>
    <w:p w:rsidR="00E4188D" w:rsidP="00E4188D" w:rsidRDefault="00E4188D" w14:paraId="7EF41853" w14:textId="77777777">
      <w:pPr>
        <w:numPr>
          <w:ilvl w:val="0"/>
          <w:numId w:val="3"/>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motie-Van der Werf/</w:t>
      </w:r>
      <w:proofErr w:type="spellStart"/>
      <w:r>
        <w:rPr>
          <w:rFonts w:ascii="Arial" w:hAnsi="Arial" w:eastAsia="Times New Roman" w:cs="Arial"/>
          <w:sz w:val="22"/>
          <w:szCs w:val="22"/>
        </w:rPr>
        <w:t>Piri</w:t>
      </w:r>
      <w:proofErr w:type="spellEnd"/>
      <w:r>
        <w:rPr>
          <w:rFonts w:ascii="Arial" w:hAnsi="Arial" w:eastAsia="Times New Roman" w:cs="Arial"/>
          <w:sz w:val="22"/>
          <w:szCs w:val="22"/>
        </w:rPr>
        <w:t xml:space="preserve"> over pleiten voor het opnemen op de EU-sanctielijst van minister van Defensie Israël Katz (21501-02, nr. 3487);</w:t>
      </w:r>
    </w:p>
    <w:p w:rsidR="00E4188D" w:rsidP="00E4188D" w:rsidRDefault="00E4188D" w14:paraId="755620EF" w14:textId="77777777">
      <w:pPr>
        <w:numPr>
          <w:ilvl w:val="0"/>
          <w:numId w:val="3"/>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 xml:space="preserve">de motie-Hoogeveen/Nanninga over binnen de </w:t>
      </w:r>
      <w:proofErr w:type="spellStart"/>
      <w:r>
        <w:rPr>
          <w:rFonts w:ascii="Arial" w:hAnsi="Arial" w:eastAsia="Times New Roman" w:cs="Arial"/>
          <w:sz w:val="22"/>
          <w:szCs w:val="22"/>
        </w:rPr>
        <w:t>coalition</w:t>
      </w:r>
      <w:proofErr w:type="spellEnd"/>
      <w:r>
        <w:rPr>
          <w:rFonts w:ascii="Arial" w:hAnsi="Arial" w:eastAsia="Times New Roman" w:cs="Arial"/>
          <w:sz w:val="22"/>
          <w:szCs w:val="22"/>
        </w:rPr>
        <w:t xml:space="preserve"> of </w:t>
      </w:r>
      <w:proofErr w:type="spellStart"/>
      <w:r>
        <w:rPr>
          <w:rFonts w:ascii="Arial" w:hAnsi="Arial" w:eastAsia="Times New Roman" w:cs="Arial"/>
          <w:sz w:val="22"/>
          <w:szCs w:val="22"/>
        </w:rPr>
        <w:t>the</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willing</w:t>
      </w:r>
      <w:proofErr w:type="spellEnd"/>
      <w:r>
        <w:rPr>
          <w:rFonts w:ascii="Arial" w:hAnsi="Arial" w:eastAsia="Times New Roman" w:cs="Arial"/>
          <w:sz w:val="22"/>
          <w:szCs w:val="22"/>
        </w:rPr>
        <w:t xml:space="preserve"> en met andere relevante bondgenoten verkennen hoe kritieke Europese infrastructuur gezamenlijk beter kan worden beveiligd (21501-02, nr. 3488);</w:t>
      </w:r>
    </w:p>
    <w:p w:rsidR="00E4188D" w:rsidP="00E4188D" w:rsidRDefault="00E4188D" w14:paraId="043A698A" w14:textId="77777777">
      <w:pPr>
        <w:numPr>
          <w:ilvl w:val="0"/>
          <w:numId w:val="3"/>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motie-Hoogeveen over de Kamer tijdig en afzonderlijk informeren als de contouren van een nieuwe Europese of internationale financieringsconstructie met de bevroren Russische tegoeden op tafel liggen (21501-02, nr. 3489);</w:t>
      </w:r>
    </w:p>
    <w:p w:rsidR="00E4188D" w:rsidP="00E4188D" w:rsidRDefault="00E4188D" w14:paraId="4FEF7839" w14:textId="77777777">
      <w:pPr>
        <w:numPr>
          <w:ilvl w:val="0"/>
          <w:numId w:val="3"/>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 xml:space="preserve">de motie-Hoogeveen over bij toekomstige Nederlandse maritieme inzet in en rond de Rode Zee nadrukkelijk de mogelijkheden binnen de </w:t>
      </w:r>
      <w:proofErr w:type="spellStart"/>
      <w:r>
        <w:rPr>
          <w:rFonts w:ascii="Arial" w:hAnsi="Arial" w:eastAsia="Times New Roman" w:cs="Arial"/>
          <w:sz w:val="22"/>
          <w:szCs w:val="22"/>
        </w:rPr>
        <w:t>Combined</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Maritime</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Forces</w:t>
      </w:r>
      <w:proofErr w:type="spellEnd"/>
      <w:r>
        <w:rPr>
          <w:rFonts w:ascii="Arial" w:hAnsi="Arial" w:eastAsia="Times New Roman" w:cs="Arial"/>
          <w:sz w:val="22"/>
          <w:szCs w:val="22"/>
        </w:rPr>
        <w:t xml:space="preserve"> bezien (21501-02, nr. 3490);</w:t>
      </w:r>
    </w:p>
    <w:p w:rsidR="00E4188D" w:rsidP="00E4188D" w:rsidRDefault="00E4188D" w14:paraId="30E3F92D" w14:textId="77777777">
      <w:pPr>
        <w:numPr>
          <w:ilvl w:val="0"/>
          <w:numId w:val="3"/>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w:t>
      </w:r>
      <w:proofErr w:type="spellStart"/>
      <w:r>
        <w:rPr>
          <w:rFonts w:ascii="Arial" w:hAnsi="Arial" w:eastAsia="Times New Roman" w:cs="Arial"/>
          <w:sz w:val="22"/>
          <w:szCs w:val="22"/>
        </w:rPr>
        <w:t>Rajkowski</w:t>
      </w:r>
      <w:proofErr w:type="spellEnd"/>
      <w:r>
        <w:rPr>
          <w:rFonts w:ascii="Arial" w:hAnsi="Arial" w:eastAsia="Times New Roman" w:cs="Arial"/>
          <w:sz w:val="22"/>
          <w:szCs w:val="22"/>
        </w:rPr>
        <w:t xml:space="preserve"> over met gelijkgezinde partners op grond van artikel 33 EVRM een klacht tegen Georgië indienen bij het Europees Hof voor de Rechten van de Mens (21501-02, nr. 3491).</w:t>
      </w:r>
    </w:p>
    <w:p w:rsidR="00E4188D" w:rsidP="00E4188D" w:rsidRDefault="00E4188D" w14:paraId="34DAFE5A" w14:textId="77777777">
      <w:pPr>
        <w:rPr>
          <w:rFonts w:ascii="Arial" w:hAnsi="Arial" w:eastAsia="Times New Roman" w:cs="Arial"/>
          <w:sz w:val="22"/>
          <w:szCs w:val="22"/>
        </w:rPr>
      </w:pPr>
    </w:p>
    <w:p w:rsidR="00E4188D" w:rsidP="00E4188D" w:rsidRDefault="00E4188D" w14:paraId="505C95B7" w14:textId="77777777">
      <w:pPr>
        <w:spacing w:after="240"/>
        <w:rPr>
          <w:rFonts w:ascii="Arial" w:hAnsi="Arial" w:eastAsia="Times New Roman" w:cs="Arial"/>
          <w:sz w:val="22"/>
          <w:szCs w:val="22"/>
        </w:rPr>
      </w:pPr>
      <w:r>
        <w:rPr>
          <w:rFonts w:ascii="Arial" w:hAnsi="Arial" w:eastAsia="Times New Roman" w:cs="Arial"/>
          <w:sz w:val="22"/>
          <w:szCs w:val="22"/>
        </w:rPr>
        <w:t>(Zie vergadering van heden.)</w:t>
      </w:r>
    </w:p>
    <w:p w:rsidR="00E4188D" w:rsidP="00E4188D" w:rsidRDefault="00E4188D" w14:paraId="0AE8713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Over de motie-</w:t>
      </w:r>
      <w:proofErr w:type="spellStart"/>
      <w:r>
        <w:rPr>
          <w:rFonts w:ascii="Arial" w:hAnsi="Arial" w:eastAsia="Times New Roman" w:cs="Arial"/>
          <w:sz w:val="22"/>
          <w:szCs w:val="22"/>
        </w:rPr>
        <w:t>Piri</w:t>
      </w:r>
      <w:proofErr w:type="spellEnd"/>
      <w:r>
        <w:rPr>
          <w:rFonts w:ascii="Arial" w:hAnsi="Arial" w:eastAsia="Times New Roman" w:cs="Arial"/>
          <w:sz w:val="22"/>
          <w:szCs w:val="22"/>
        </w:rPr>
        <w:t xml:space="preserve"> op stuk nr. 3486 wordt om 23.15 uur hoofdelijk gestemd.</w:t>
      </w:r>
    </w:p>
    <w:p w:rsidR="00E4188D" w:rsidP="00E4188D" w:rsidRDefault="00E4188D" w14:paraId="124BF565" w14:textId="77777777">
      <w:pPr>
        <w:spacing w:after="240"/>
        <w:rPr>
          <w:rFonts w:ascii="Arial" w:hAnsi="Arial" w:eastAsia="Times New Roman" w:cs="Arial"/>
          <w:sz w:val="22"/>
          <w:szCs w:val="22"/>
        </w:rPr>
      </w:pPr>
      <w:r>
        <w:rPr>
          <w:rFonts w:ascii="Arial" w:hAnsi="Arial" w:eastAsia="Times New Roman" w:cs="Arial"/>
          <w:sz w:val="22"/>
          <w:szCs w:val="22"/>
        </w:rPr>
        <w:t>In stemming komt de motie-Van Baarle/Dobbe (21501-02, nr. 3474).</w:t>
      </w:r>
    </w:p>
    <w:p w:rsidR="00E4188D" w:rsidP="00E4188D" w:rsidRDefault="00E4188D" w14:paraId="0711CFD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DENK, de VVD, de ChristenUnie, JA21 en BBB voor deze motie hebben gestemd en de leden van de fracties van het CDA, de SGP, Groep Markuszower, de PVV en FVD ertegen, zodat zij is aangenomen.</w:t>
      </w:r>
    </w:p>
    <w:p w:rsidR="00E4188D" w:rsidP="00E4188D" w:rsidRDefault="00E4188D" w14:paraId="515EAAF7" w14:textId="77777777">
      <w:pPr>
        <w:spacing w:after="240"/>
        <w:rPr>
          <w:rFonts w:ascii="Arial" w:hAnsi="Arial" w:eastAsia="Times New Roman" w:cs="Arial"/>
          <w:sz w:val="22"/>
          <w:szCs w:val="22"/>
        </w:rPr>
      </w:pPr>
      <w:r>
        <w:rPr>
          <w:rFonts w:ascii="Arial" w:hAnsi="Arial" w:eastAsia="Times New Roman" w:cs="Arial"/>
          <w:sz w:val="22"/>
          <w:szCs w:val="22"/>
        </w:rPr>
        <w:t>In stemming komt de motie-Van Baarle (21501-02, nr. 3475).</w:t>
      </w:r>
    </w:p>
    <w:p w:rsidR="00E4188D" w:rsidP="00E4188D" w:rsidRDefault="00E4188D" w14:paraId="37D1B35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en BBB voor deze motie hebben gestemd en de leden van de fracties van JA21, Groep Markuszower, de PVV en FVD ertegen, zodat zij is aangenomen.</w:t>
      </w:r>
    </w:p>
    <w:p w:rsidR="00E4188D" w:rsidP="00E4188D" w:rsidRDefault="00E4188D" w14:paraId="02DA5393" w14:textId="77777777">
      <w:pPr>
        <w:spacing w:after="240"/>
        <w:rPr>
          <w:rFonts w:ascii="Arial" w:hAnsi="Arial" w:eastAsia="Times New Roman" w:cs="Arial"/>
          <w:sz w:val="22"/>
          <w:szCs w:val="22"/>
        </w:rPr>
      </w:pPr>
      <w:r>
        <w:rPr>
          <w:rFonts w:ascii="Arial" w:hAnsi="Arial" w:eastAsia="Times New Roman" w:cs="Arial"/>
          <w:sz w:val="22"/>
          <w:szCs w:val="22"/>
        </w:rPr>
        <w:t>In stemming komt de motie-Van Baarle (21501-02, nr. 3476).</w:t>
      </w:r>
    </w:p>
    <w:p w:rsidR="00E4188D" w:rsidP="00E4188D" w:rsidRDefault="00E4188D" w14:paraId="0CC4D3A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en DENK voor deze motie hebben gestemd en de leden van de fracties van het CDA, de VVD, de SGP, de ChristenUnie, JA21, BBB, Groep Markuszower, de PVV en FVD ertegen, zodat zij is verworpen.</w:t>
      </w:r>
    </w:p>
    <w:p w:rsidR="00E4188D" w:rsidP="00E4188D" w:rsidRDefault="00E4188D" w14:paraId="75F81EFB" w14:textId="77777777">
      <w:pPr>
        <w:spacing w:after="240"/>
        <w:rPr>
          <w:rFonts w:ascii="Arial" w:hAnsi="Arial" w:eastAsia="Times New Roman" w:cs="Arial"/>
          <w:sz w:val="22"/>
          <w:szCs w:val="22"/>
        </w:rPr>
      </w:pPr>
      <w:r>
        <w:rPr>
          <w:rFonts w:ascii="Arial" w:hAnsi="Arial" w:eastAsia="Times New Roman" w:cs="Arial"/>
          <w:sz w:val="22"/>
          <w:szCs w:val="22"/>
        </w:rPr>
        <w:lastRenderedPageBreak/>
        <w:t>In stemming komt de motie-Van Baarle (21501-02, nr. 3477).</w:t>
      </w:r>
    </w:p>
    <w:p w:rsidR="00E4188D" w:rsidP="00E4188D" w:rsidRDefault="00E4188D" w14:paraId="4AC9834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D66, Volt, de PvdD en DENK voor deze motie hebben gestemd en de leden van de fracties van 50PLUS, het CDA, de VVD, de SGP, de ChristenUnie, JA21, BBB, Groep Markuszower, de PVV en FVD ertegen, zodat zij is verworpen.</w:t>
      </w:r>
    </w:p>
    <w:p w:rsidR="00E4188D" w:rsidP="00E4188D" w:rsidRDefault="00E4188D" w14:paraId="2FBF02E8" w14:textId="77777777">
      <w:pPr>
        <w:spacing w:after="240"/>
        <w:rPr>
          <w:rFonts w:ascii="Arial" w:hAnsi="Arial" w:eastAsia="Times New Roman" w:cs="Arial"/>
          <w:sz w:val="22"/>
          <w:szCs w:val="22"/>
        </w:rPr>
      </w:pPr>
      <w:r>
        <w:rPr>
          <w:rFonts w:ascii="Arial" w:hAnsi="Arial" w:eastAsia="Times New Roman" w:cs="Arial"/>
          <w:sz w:val="22"/>
          <w:szCs w:val="22"/>
        </w:rPr>
        <w:t>In stemming komt de motie-Dobbe (21501-02, nr. 3478).</w:t>
      </w:r>
    </w:p>
    <w:p w:rsidR="00E4188D" w:rsidP="00E4188D" w:rsidRDefault="00E4188D" w14:paraId="4DDF414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D66, Volt, de PvdD en DENK voor deze motie hebben gestemd en de leden van de fracties van 50PLUS, het CDA, de VVD, de SGP, de ChristenUnie, JA21, BBB, Groep Markuszower, de PVV en FVD ertegen, zodat zij is verworpen.</w:t>
      </w:r>
    </w:p>
    <w:p w:rsidR="00E4188D" w:rsidP="00E4188D" w:rsidRDefault="00E4188D" w14:paraId="08D7B662" w14:textId="77777777">
      <w:pPr>
        <w:spacing w:after="240"/>
        <w:rPr>
          <w:rFonts w:ascii="Arial" w:hAnsi="Arial" w:eastAsia="Times New Roman" w:cs="Arial"/>
          <w:sz w:val="22"/>
          <w:szCs w:val="22"/>
        </w:rPr>
      </w:pPr>
      <w:r>
        <w:rPr>
          <w:rFonts w:ascii="Arial" w:hAnsi="Arial" w:eastAsia="Times New Roman" w:cs="Arial"/>
          <w:sz w:val="22"/>
          <w:szCs w:val="22"/>
        </w:rPr>
        <w:t>In stemming komt de motie-Dobbe (21501-02, nr. 3479).</w:t>
      </w:r>
    </w:p>
    <w:p w:rsidR="00E4188D" w:rsidP="00E4188D" w:rsidRDefault="00E4188D" w14:paraId="567C778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Volt, de PvdD, DENK en FVD voor deze motie hebben gestemd en de leden van de fracties van 50PLUS, D66, het CDA, de VVD, de SGP, de ChristenUnie, JA21, BBB, Groep Markuszower en de PVV ertegen, zodat zij is verworpen.</w:t>
      </w:r>
    </w:p>
    <w:p w:rsidR="00E4188D" w:rsidP="00E4188D" w:rsidRDefault="00E4188D" w14:paraId="00039E5E" w14:textId="77777777">
      <w:pPr>
        <w:spacing w:after="240"/>
        <w:rPr>
          <w:rFonts w:ascii="Arial" w:hAnsi="Arial" w:eastAsia="Times New Roman" w:cs="Arial"/>
          <w:sz w:val="22"/>
          <w:szCs w:val="22"/>
        </w:rPr>
      </w:pPr>
      <w:r>
        <w:rPr>
          <w:rFonts w:ascii="Arial" w:hAnsi="Arial" w:eastAsia="Times New Roman" w:cs="Arial"/>
          <w:sz w:val="22"/>
          <w:szCs w:val="22"/>
        </w:rPr>
        <w:t>In stemming komt de motie-Dobbe (21501-02, nr. 3480).</w:t>
      </w:r>
    </w:p>
    <w:p w:rsidR="00E4188D" w:rsidP="00E4188D" w:rsidRDefault="00E4188D" w14:paraId="25DF217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D66, Volt, de PvdD, DENK en FVD voor deze motie hebben gestemd en de leden van de fracties van 50PLUS, het CDA, de VVD, de SGP, de ChristenUnie, JA21, BBB, Groep Markuszower en de PVV ertegen, zodat zij is verworpen.</w:t>
      </w:r>
    </w:p>
    <w:p w:rsidR="00E4188D" w:rsidP="00E4188D" w:rsidRDefault="00E4188D" w14:paraId="7C13973D" w14:textId="77777777">
      <w:pPr>
        <w:spacing w:after="240"/>
        <w:rPr>
          <w:rFonts w:ascii="Arial" w:hAnsi="Arial" w:eastAsia="Times New Roman" w:cs="Arial"/>
          <w:sz w:val="22"/>
          <w:szCs w:val="22"/>
        </w:rPr>
      </w:pPr>
      <w:r>
        <w:rPr>
          <w:rFonts w:ascii="Arial" w:hAnsi="Arial" w:eastAsia="Times New Roman" w:cs="Arial"/>
          <w:sz w:val="22"/>
          <w:szCs w:val="22"/>
        </w:rPr>
        <w:t>In stemming komt de motie-Dobbe (21501-02, nr. 3481).</w:t>
      </w:r>
    </w:p>
    <w:p w:rsidR="00E4188D" w:rsidP="00E4188D" w:rsidRDefault="00E4188D" w14:paraId="169DF1F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D66, Volt, de PvdD, DENK en FVD voor deze motie hebben gestemd en de leden van de fracties van 50PLUS, het CDA, de VVD, de SGP, de ChristenUnie, JA21, BBB, Groep Markuszower en de PVV ertegen, zodat zij is verworpen.</w:t>
      </w:r>
    </w:p>
    <w:p w:rsidR="00E4188D" w:rsidP="00E4188D" w:rsidRDefault="00E4188D" w14:paraId="44594BA7" w14:textId="77777777">
      <w:pPr>
        <w:spacing w:after="240"/>
        <w:rPr>
          <w:rFonts w:ascii="Arial" w:hAnsi="Arial" w:eastAsia="Times New Roman" w:cs="Arial"/>
          <w:sz w:val="22"/>
          <w:szCs w:val="22"/>
        </w:rPr>
      </w:pPr>
      <w:r>
        <w:rPr>
          <w:rFonts w:ascii="Arial" w:hAnsi="Arial" w:eastAsia="Times New Roman" w:cs="Arial"/>
          <w:sz w:val="22"/>
          <w:szCs w:val="22"/>
        </w:rPr>
        <w:t>In stemming komt de motie-Dobbe (21501-02, nr. 3482).</w:t>
      </w:r>
    </w:p>
    <w:p w:rsidR="00E4188D" w:rsidP="00E4188D" w:rsidRDefault="00E4188D" w14:paraId="30B8303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 SP, de PvdD en DENK voor deze motie hebben gestemd en de leden van de fracties van PRO, 50PLUS, D66, Volt, het CDA, de VVD, de SGP, de ChristenUnie, JA21, BBB, Groep Markuszower, de PVV en FVD ertegen, zodat zij is verworpen.</w:t>
      </w:r>
    </w:p>
    <w:p w:rsidR="00E4188D" w:rsidP="00E4188D" w:rsidRDefault="00E4188D" w14:paraId="251E9310" w14:textId="77777777">
      <w:pPr>
        <w:spacing w:after="240"/>
        <w:rPr>
          <w:rFonts w:ascii="Arial" w:hAnsi="Arial" w:eastAsia="Times New Roman" w:cs="Arial"/>
          <w:sz w:val="22"/>
          <w:szCs w:val="22"/>
        </w:rPr>
      </w:pPr>
      <w:r>
        <w:rPr>
          <w:rFonts w:ascii="Arial" w:hAnsi="Arial" w:eastAsia="Times New Roman" w:cs="Arial"/>
          <w:sz w:val="22"/>
          <w:szCs w:val="22"/>
        </w:rPr>
        <w:t>In stemming komt de motie-Dobbe (21501-02, nr. 3483).</w:t>
      </w:r>
    </w:p>
    <w:p w:rsidR="00E4188D" w:rsidP="00E4188D" w:rsidRDefault="00E4188D" w14:paraId="20FC8190"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D66, Volt, de PvdD en DENK voor deze motie hebben gestemd en de leden van de fracties van 50PLUS, het CDA, de VVD, de SGP, de ChristenUnie, JA21, BBB, Groep Markuszower, de PVV en FVD ertegen, zodat zij is verworpen.</w:t>
      </w:r>
    </w:p>
    <w:p w:rsidR="00E4188D" w:rsidP="00E4188D" w:rsidRDefault="00E4188D" w14:paraId="1203465C" w14:textId="77777777">
      <w:pPr>
        <w:spacing w:after="240"/>
        <w:rPr>
          <w:rFonts w:ascii="Arial" w:hAnsi="Arial" w:eastAsia="Times New Roman" w:cs="Arial"/>
          <w:sz w:val="22"/>
          <w:szCs w:val="22"/>
        </w:rPr>
      </w:pPr>
      <w:r>
        <w:rPr>
          <w:rFonts w:ascii="Arial" w:hAnsi="Arial" w:eastAsia="Times New Roman" w:cs="Arial"/>
          <w:sz w:val="22"/>
          <w:szCs w:val="22"/>
        </w:rPr>
        <w:t>In stemming komt de motie-Dobbe (21501-02, nr. 3484).</w:t>
      </w:r>
    </w:p>
    <w:p w:rsidR="00E4188D" w:rsidP="00E4188D" w:rsidRDefault="00E4188D" w14:paraId="22AEF11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Volt, de PvdD en DENK voor deze motie hebben gestemd en de leden van de fracties van 50PLUS, D66, het CDA, de VVD, de SGP, de ChristenUnie, JA21, BBB, Groep Markuszower, de PVV en FVD ertegen, zodat zij is verworpen.</w:t>
      </w:r>
    </w:p>
    <w:p w:rsidR="00E4188D" w:rsidP="00E4188D" w:rsidRDefault="00E4188D" w14:paraId="2C64E07E"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Fonts w:ascii="Arial" w:hAnsi="Arial" w:eastAsia="Times New Roman" w:cs="Arial"/>
          <w:sz w:val="22"/>
          <w:szCs w:val="22"/>
        </w:rPr>
        <w:t>Piri</w:t>
      </w:r>
      <w:proofErr w:type="spellEnd"/>
      <w:r>
        <w:rPr>
          <w:rFonts w:ascii="Arial" w:hAnsi="Arial" w:eastAsia="Times New Roman" w:cs="Arial"/>
          <w:sz w:val="22"/>
          <w:szCs w:val="22"/>
        </w:rPr>
        <w:t>.</w:t>
      </w:r>
    </w:p>
    <w:p w:rsidR="00E4188D" w:rsidP="00E4188D" w:rsidRDefault="00E4188D" w14:paraId="35051E63"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Piri</w:t>
      </w:r>
      <w:proofErr w:type="spellEnd"/>
      <w:r>
        <w:rPr>
          <w:rFonts w:ascii="Arial" w:hAnsi="Arial" w:eastAsia="Times New Roman" w:cs="Arial"/>
          <w:sz w:val="22"/>
          <w:szCs w:val="22"/>
        </w:rPr>
        <w:t xml:space="preserve"> (PRO):</w:t>
      </w:r>
      <w:r>
        <w:rPr>
          <w:rFonts w:ascii="Arial" w:hAnsi="Arial" w:eastAsia="Times New Roman" w:cs="Arial"/>
          <w:sz w:val="22"/>
          <w:szCs w:val="22"/>
        </w:rPr>
        <w:br/>
        <w:t>Voorzitter, ik wil mijn motie op stuk nr. 3485 aanhouden.</w:t>
      </w:r>
    </w:p>
    <w:p w:rsidR="00E4188D" w:rsidP="00E4188D" w:rsidRDefault="00E4188D" w14:paraId="206B82E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w:t>
      </w:r>
    </w:p>
    <w:p w:rsidR="00E4188D" w:rsidP="00E4188D" w:rsidRDefault="00E4188D" w14:paraId="578A7219" w14:textId="77777777">
      <w:pPr>
        <w:spacing w:after="240"/>
        <w:rPr>
          <w:rFonts w:ascii="Arial" w:hAnsi="Arial" w:eastAsia="Times New Roman" w:cs="Arial"/>
          <w:sz w:val="22"/>
          <w:szCs w:val="22"/>
        </w:rPr>
      </w:pPr>
      <w:r>
        <w:rPr>
          <w:rFonts w:ascii="Arial" w:hAnsi="Arial" w:eastAsia="Times New Roman" w:cs="Arial"/>
          <w:sz w:val="22"/>
          <w:szCs w:val="22"/>
        </w:rPr>
        <w:t xml:space="preserve">Op verzoek van mevrouw </w:t>
      </w:r>
      <w:proofErr w:type="spellStart"/>
      <w:r>
        <w:rPr>
          <w:rFonts w:ascii="Arial" w:hAnsi="Arial" w:eastAsia="Times New Roman" w:cs="Arial"/>
          <w:sz w:val="22"/>
          <w:szCs w:val="22"/>
        </w:rPr>
        <w:t>Piri</w:t>
      </w:r>
      <w:proofErr w:type="spellEnd"/>
      <w:r>
        <w:rPr>
          <w:rFonts w:ascii="Arial" w:hAnsi="Arial" w:eastAsia="Times New Roman" w:cs="Arial"/>
          <w:sz w:val="22"/>
          <w:szCs w:val="22"/>
        </w:rPr>
        <w:t xml:space="preserve"> stel ik voor haar motie (21501-02, nr. 3485) aan te houden.</w:t>
      </w:r>
      <w:r>
        <w:rPr>
          <w:rFonts w:ascii="Arial" w:hAnsi="Arial" w:eastAsia="Times New Roman" w:cs="Arial"/>
          <w:sz w:val="22"/>
          <w:szCs w:val="22"/>
        </w:rPr>
        <w:br/>
      </w:r>
      <w:r>
        <w:rPr>
          <w:rFonts w:ascii="Arial" w:hAnsi="Arial" w:eastAsia="Times New Roman" w:cs="Arial"/>
          <w:sz w:val="22"/>
          <w:szCs w:val="22"/>
        </w:rPr>
        <w:br/>
        <w:t>Daartoe wordt besloten.</w:t>
      </w:r>
    </w:p>
    <w:p w:rsidR="00E4188D" w:rsidP="00E4188D" w:rsidRDefault="00E4188D" w14:paraId="7548052A" w14:textId="77777777">
      <w:pPr>
        <w:spacing w:after="240"/>
        <w:rPr>
          <w:rFonts w:ascii="Arial" w:hAnsi="Arial" w:eastAsia="Times New Roman" w:cs="Arial"/>
          <w:sz w:val="22"/>
          <w:szCs w:val="22"/>
        </w:rPr>
      </w:pPr>
      <w:r>
        <w:rPr>
          <w:rFonts w:ascii="Arial" w:hAnsi="Arial" w:eastAsia="Times New Roman" w:cs="Arial"/>
          <w:sz w:val="22"/>
          <w:szCs w:val="22"/>
        </w:rPr>
        <w:t>In stemming komt de motie-Van der Werf/</w:t>
      </w:r>
      <w:proofErr w:type="spellStart"/>
      <w:r>
        <w:rPr>
          <w:rFonts w:ascii="Arial" w:hAnsi="Arial" w:eastAsia="Times New Roman" w:cs="Arial"/>
          <w:sz w:val="22"/>
          <w:szCs w:val="22"/>
        </w:rPr>
        <w:t>Piri</w:t>
      </w:r>
      <w:proofErr w:type="spellEnd"/>
      <w:r>
        <w:rPr>
          <w:rFonts w:ascii="Arial" w:hAnsi="Arial" w:eastAsia="Times New Roman" w:cs="Arial"/>
          <w:sz w:val="22"/>
          <w:szCs w:val="22"/>
        </w:rPr>
        <w:t xml:space="preserve"> (21501-02, nr. 3487).</w:t>
      </w:r>
    </w:p>
    <w:p w:rsidR="00E4188D" w:rsidP="00E4188D" w:rsidRDefault="00E4188D" w14:paraId="66FB258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D66, Volt, de PvdD en DENK voor deze motie hebben gestemd en de leden van de fracties van 50PLUS, het CDA, de VVD, de SGP, de ChristenUnie, JA21, BBB, Groep Markuszower, de PVV en FVD ertegen, zodat zij is verworpen.</w:t>
      </w:r>
    </w:p>
    <w:p w:rsidR="00E4188D" w:rsidP="00E4188D" w:rsidRDefault="00E4188D" w14:paraId="4BDB7CE4" w14:textId="77777777">
      <w:pPr>
        <w:spacing w:after="240"/>
        <w:rPr>
          <w:rFonts w:ascii="Arial" w:hAnsi="Arial" w:eastAsia="Times New Roman" w:cs="Arial"/>
          <w:sz w:val="22"/>
          <w:szCs w:val="22"/>
        </w:rPr>
      </w:pPr>
      <w:r>
        <w:rPr>
          <w:rFonts w:ascii="Arial" w:hAnsi="Arial" w:eastAsia="Times New Roman" w:cs="Arial"/>
          <w:sz w:val="22"/>
          <w:szCs w:val="22"/>
        </w:rPr>
        <w:t>In stemming komt de motie-Hoogeveen/Nanninga (21501-02, nr. 3488).</w:t>
      </w:r>
    </w:p>
    <w:p w:rsidR="00E4188D" w:rsidP="00E4188D" w:rsidRDefault="00E4188D" w14:paraId="3E53104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JA21, BBB, Groep Markuszower en de PVV voor deze motie hebben gestemd en de leden van de fractie van FVD ertegen, zodat zij is aangenomen.</w:t>
      </w:r>
    </w:p>
    <w:p w:rsidR="00E4188D" w:rsidP="00E4188D" w:rsidRDefault="00E4188D" w14:paraId="13A4E271" w14:textId="77777777">
      <w:pPr>
        <w:spacing w:after="240"/>
        <w:rPr>
          <w:rFonts w:ascii="Arial" w:hAnsi="Arial" w:eastAsia="Times New Roman" w:cs="Arial"/>
          <w:sz w:val="22"/>
          <w:szCs w:val="22"/>
        </w:rPr>
      </w:pPr>
      <w:r>
        <w:rPr>
          <w:rFonts w:ascii="Arial" w:hAnsi="Arial" w:eastAsia="Times New Roman" w:cs="Arial"/>
          <w:sz w:val="22"/>
          <w:szCs w:val="22"/>
        </w:rPr>
        <w:t>In stemming komt de motie-Hoogeveen (21501-02, nr. 3489).</w:t>
      </w:r>
    </w:p>
    <w:p w:rsidR="00E4188D" w:rsidP="00E4188D" w:rsidRDefault="00E4188D" w14:paraId="378FD0A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Ik constateer dat de leden van de fracties van de SP, DENK, de SGP, JA21, BBB, Groep Markuszower, de PVV en FVD voor deze motie hebben gestemd en de leden van </w:t>
      </w:r>
      <w:r>
        <w:rPr>
          <w:rFonts w:ascii="Arial" w:hAnsi="Arial" w:eastAsia="Times New Roman" w:cs="Arial"/>
          <w:sz w:val="22"/>
          <w:szCs w:val="22"/>
        </w:rPr>
        <w:lastRenderedPageBreak/>
        <w:t>de fracties van PRO, 50PLUS, D66, Volt, de PvdD, het CDA, de VVD en de ChristenUnie ertegen, zodat zij is verworpen.</w:t>
      </w:r>
    </w:p>
    <w:p w:rsidR="00E4188D" w:rsidP="00E4188D" w:rsidRDefault="00E4188D" w14:paraId="234595EE" w14:textId="77777777">
      <w:pPr>
        <w:spacing w:after="240"/>
        <w:rPr>
          <w:rFonts w:ascii="Arial" w:hAnsi="Arial" w:eastAsia="Times New Roman" w:cs="Arial"/>
          <w:sz w:val="22"/>
          <w:szCs w:val="22"/>
        </w:rPr>
      </w:pPr>
      <w:r>
        <w:rPr>
          <w:rFonts w:ascii="Arial" w:hAnsi="Arial" w:eastAsia="Times New Roman" w:cs="Arial"/>
          <w:sz w:val="22"/>
          <w:szCs w:val="22"/>
        </w:rPr>
        <w:t>In stemming komt de motie-Hoogeveen (21501-02, nr. 3490).</w:t>
      </w:r>
    </w:p>
    <w:p w:rsidR="00E4188D" w:rsidP="00E4188D" w:rsidRDefault="00E4188D" w14:paraId="3F95827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50PLUS, het CDA, de VVD, de SGP, de ChristenUnie, JA21, BBB, Groep Markuszower en FVD voor deze motie hebben gestemd en de leden van de fracties van PRO, de SP, D66, Volt, de PvdD, DENK en de PVV ertegen, zodat zij is verworpen.</w:t>
      </w:r>
    </w:p>
    <w:p w:rsidR="00E4188D" w:rsidP="00E4188D" w:rsidRDefault="00E4188D" w14:paraId="65BAA8C7" w14:textId="77777777">
      <w:pPr>
        <w:spacing w:after="240"/>
        <w:rPr>
          <w:rFonts w:ascii="Arial" w:hAnsi="Arial" w:eastAsia="Times New Roman" w:cs="Arial"/>
          <w:sz w:val="22"/>
          <w:szCs w:val="22"/>
        </w:rPr>
      </w:pPr>
      <w:r>
        <w:rPr>
          <w:rFonts w:ascii="Arial" w:hAnsi="Arial" w:eastAsia="Times New Roman" w:cs="Arial"/>
          <w:sz w:val="22"/>
          <w:szCs w:val="22"/>
        </w:rPr>
        <w:t>In stemming komt de motie-</w:t>
      </w:r>
      <w:proofErr w:type="spellStart"/>
      <w:r>
        <w:rPr>
          <w:rFonts w:ascii="Arial" w:hAnsi="Arial" w:eastAsia="Times New Roman" w:cs="Arial"/>
          <w:sz w:val="22"/>
          <w:szCs w:val="22"/>
        </w:rPr>
        <w:t>Rajkowski</w:t>
      </w:r>
      <w:proofErr w:type="spellEnd"/>
      <w:r>
        <w:rPr>
          <w:rFonts w:ascii="Arial" w:hAnsi="Arial" w:eastAsia="Times New Roman" w:cs="Arial"/>
          <w:sz w:val="22"/>
          <w:szCs w:val="22"/>
        </w:rPr>
        <w:t xml:space="preserve"> (21501-02, nr. 3491).</w:t>
      </w:r>
    </w:p>
    <w:p w:rsidR="00E4188D" w:rsidP="00E4188D" w:rsidRDefault="00E4188D" w14:paraId="44E9D82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DENK, de VVD, de SGP, de ChristenUnie, JA21 en Groep Markuszower voor deze motie hebben gestemd en de leden van de fracties van het CDA, BBB, de PVV en FVD ertegen, zodat zij is aangenomen.</w:t>
      </w:r>
    </w:p>
    <w:p w:rsidR="00E4188D" w:rsidP="00E4188D" w:rsidRDefault="00E4188D" w14:paraId="5A16EFD1" w14:textId="77777777">
      <w:pPr>
        <w:spacing w:after="240"/>
        <w:rPr>
          <w:rFonts w:ascii="Arial" w:hAnsi="Arial" w:eastAsia="Times New Roman" w:cs="Arial"/>
          <w:sz w:val="22"/>
          <w:szCs w:val="22"/>
        </w:rPr>
      </w:pPr>
      <w:r>
        <w:rPr>
          <w:rFonts w:ascii="Arial" w:hAnsi="Arial" w:eastAsia="Times New Roman" w:cs="Arial"/>
          <w:sz w:val="22"/>
          <w:szCs w:val="22"/>
        </w:rPr>
        <w:t>De heer Diederik van Dijk.</w:t>
      </w:r>
    </w:p>
    <w:p w:rsidR="00E4188D" w:rsidP="00E4188D" w:rsidRDefault="00E4188D" w14:paraId="3CFB0AFB"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Diederik van Dijk</w:t>
      </w:r>
      <w:r>
        <w:rPr>
          <w:rFonts w:ascii="Arial" w:hAnsi="Arial" w:eastAsia="Times New Roman" w:cs="Arial"/>
          <w:sz w:val="22"/>
          <w:szCs w:val="22"/>
        </w:rPr>
        <w:t xml:space="preserve"> (SGP):</w:t>
      </w:r>
      <w:r>
        <w:rPr>
          <w:rFonts w:ascii="Arial" w:hAnsi="Arial" w:eastAsia="Times New Roman" w:cs="Arial"/>
          <w:sz w:val="22"/>
          <w:szCs w:val="22"/>
        </w:rPr>
        <w:br/>
        <w:t>Wat betreft de motie op stuk nr. 3474: daar wil de SGP graag geacht worden vóór te hebben gestemd.</w:t>
      </w:r>
    </w:p>
    <w:p w:rsidR="00E4188D" w:rsidP="00E4188D" w:rsidRDefault="00E4188D" w14:paraId="05E101C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Genoteerd. Dat wordt in de Handelingen opgenomen.</w:t>
      </w:r>
      <w:r>
        <w:rPr>
          <w:rFonts w:ascii="Arial" w:hAnsi="Arial" w:eastAsia="Times New Roman" w:cs="Arial"/>
          <w:sz w:val="22"/>
          <w:szCs w:val="22"/>
        </w:rPr>
        <w:br/>
      </w:r>
      <w:r>
        <w:rPr>
          <w:rFonts w:ascii="Arial" w:hAnsi="Arial" w:eastAsia="Times New Roman" w:cs="Arial"/>
          <w:sz w:val="22"/>
          <w:szCs w:val="22"/>
        </w:rPr>
        <w:br/>
        <w:t>Daarmee zijn we aan het eind gekomen van deze stemmingen. Ik schors deze vergadering. We zien elkaar om 23.15 uur voor de hoofdelijke stemming.</w:t>
      </w:r>
    </w:p>
    <w:p w:rsidR="00E4188D" w:rsidP="00E4188D" w:rsidRDefault="00E4188D" w14:paraId="240EB4F2" w14:textId="77777777">
      <w:pPr>
        <w:spacing w:after="240"/>
        <w:rPr>
          <w:rFonts w:ascii="Arial" w:hAnsi="Arial" w:eastAsia="Times New Roman" w:cs="Arial"/>
          <w:sz w:val="22"/>
          <w:szCs w:val="22"/>
        </w:rPr>
      </w:pPr>
      <w:r>
        <w:rPr>
          <w:rFonts w:ascii="Arial" w:hAnsi="Arial" w:eastAsia="Times New Roman" w:cs="Arial"/>
          <w:sz w:val="22"/>
          <w:szCs w:val="22"/>
        </w:rPr>
        <w:t>De vergadering wordt van 21.11 uur tot 23.17 uur geschorst.</w:t>
      </w:r>
    </w:p>
    <w:p w:rsidR="002C3023" w:rsidRDefault="002C3023" w14:paraId="03FC7BA5" w14:textId="77777777"/>
    <w:sectPr w:rsidR="002C3023" w:rsidSect="00E4188D">
      <w:headerReference w:type="default" r:id="rId5"/>
      <w:footerReference w:type="default" r:id="rId6"/>
      <w:pgSz w:w="12240" w:h="15840"/>
      <w:pgMar w:top="1440" w:right="1800" w:bottom="1440" w:left="1800" w:header="720" w:footer="720"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4AECF" w14:textId="77777777" w:rsidR="00E4188D" w:rsidRDefault="00E4188D">
    <w:pPr>
      <w:tabs>
        <w:tab w:val="center" w:pos="4320"/>
        <w:tab w:val="right" w:pos="8640"/>
      </w:tabs>
      <w:rPr>
        <w:rStyle w:val="msofooter0"/>
      </w:rPr>
    </w:pPr>
    <w:r>
      <w:rPr>
        <w:rStyle w:val="msofooter0"/>
        <w:rFonts w:eastAsia="Times New Roman"/>
      </w:rPr>
      <w:pict w14:anchorId="6020A9F3">
        <v:rect id="_x0000_i1026" style="width:0;height:1.5pt" o:hralign="center" o:hrstd="t" o:hr="t" fillcolor="#a0a0a0" stroked="f"/>
      </w:pict>
    </w:r>
  </w:p>
  <w:p w14:paraId="7A532BBD" w14:textId="77777777" w:rsidR="00E4188D" w:rsidRDefault="00E4188D">
    <w:pPr>
      <w:pStyle w:val="Normaalweb"/>
      <w:tabs>
        <w:tab w:val="center" w:pos="4320"/>
        <w:tab w:val="right" w:pos="8640"/>
      </w:tabs>
      <w:jc w:val="center"/>
    </w:pPr>
    <w:r>
      <w:rPr>
        <w:rFonts w:ascii="Arial" w:hAnsi="Arial" w:cs="Arial"/>
        <w:sz w:val="18"/>
        <w:szCs w:val="18"/>
      </w:rPr>
      <w:t>Aan ongecorrigeerde verslagen kan geen enkel recht worden ontleend.</w:t>
    </w:r>
    <w:r>
      <w:rPr>
        <w:rFonts w:ascii="Arial" w:hAnsi="Arial" w:cs="Arial"/>
        <w:sz w:val="18"/>
        <w:szCs w:val="18"/>
      </w:rPr>
      <w:br/>
      <w:t>Uit ongecorrigeerde verslagen mag niet letterlijk worden geciteerd.</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A849DC" w14:textId="77777777" w:rsidR="00E4188D" w:rsidRDefault="00E4188D">
    <w:pPr>
      <w:pStyle w:val="Koptekst"/>
    </w:pPr>
    <w:r>
      <w:tab/>
      <w:t>ONGECORRIGEERD STENOGRAM</w:t>
    </w:r>
    <w:r>
      <w:br/>
    </w:r>
    <w:r>
      <w:tab/>
      <w:t>Verslag TK 12 - 2026-2027</w:t>
    </w:r>
    <w:r>
      <w:tab/>
    </w:r>
    <w:r>
      <w:fldChar w:fldCharType="begin"/>
    </w:r>
    <w:r>
      <w:instrText>PAGE</w:instrText>
    </w:r>
    <w:r>
      <w:fldChar w:fldCharType="separate"/>
    </w:r>
    <w:r>
      <w:rPr>
        <w:noProof/>
      </w:rPr>
      <w:t>1</w:t>
    </w:r>
    <w:r>
      <w:fldChar w:fldCharType="end"/>
    </w:r>
  </w:p>
  <w:p w14:paraId="2B265A36" w14:textId="77777777" w:rsidR="00E4188D" w:rsidRDefault="00E4188D">
    <w:pPr>
      <w:tabs>
        <w:tab w:val="center" w:pos="4320"/>
        <w:tab w:val="right" w:pos="8640"/>
      </w:tabs>
      <w:rPr>
        <w:rStyle w:val="msoheader0"/>
        <w:rFonts w:eastAsia="Times New Roman"/>
      </w:rPr>
    </w:pPr>
    <w:r>
      <w:rPr>
        <w:rStyle w:val="msoheader0"/>
        <w:rFonts w:eastAsia="Times New Roman"/>
      </w:rPr>
      <w:pict w14:anchorId="6340667A">
        <v:rect id="_x0000_i1025" style="width:0;height:1.5pt" o:hralign="center" o:hrstd="t" o:hr="t"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407EB8"/>
    <w:multiLevelType w:val="multilevel"/>
    <w:tmpl w:val="5B9C0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CBB6DA5"/>
    <w:multiLevelType w:val="multilevel"/>
    <w:tmpl w:val="69F43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CE117E7"/>
    <w:multiLevelType w:val="multilevel"/>
    <w:tmpl w:val="65943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67831344">
    <w:abstractNumId w:val="0"/>
  </w:num>
  <w:num w:numId="2" w16cid:durableId="538469335">
    <w:abstractNumId w:val="2"/>
  </w:num>
  <w:num w:numId="3" w16cid:durableId="19592191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188D"/>
    <w:rsid w:val="001C600B"/>
    <w:rsid w:val="002C3023"/>
    <w:rsid w:val="00DF7A30"/>
    <w:rsid w:val="00E4188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289E24"/>
  <w15:chartTrackingRefBased/>
  <w15:docId w15:val="{DAF42B4B-8A4E-4113-9BF4-55D175AF27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4188D"/>
    <w:pPr>
      <w:spacing w:after="0" w:line="240" w:lineRule="auto"/>
    </w:pPr>
    <w:rPr>
      <w:rFonts w:ascii="Times New Roman" w:eastAsiaTheme="minorEastAsia" w:hAnsi="Times New Roman" w:cs="Times New Roman"/>
      <w:kern w:val="0"/>
      <w:sz w:val="24"/>
      <w:szCs w:val="24"/>
      <w:lang w:eastAsia="nl-NL"/>
      <w14:ligatures w14:val="none"/>
    </w:rPr>
  </w:style>
  <w:style w:type="paragraph" w:styleId="Kop1">
    <w:name w:val="heading 1"/>
    <w:basedOn w:val="Standaard"/>
    <w:next w:val="Standaard"/>
    <w:link w:val="Kop1Char"/>
    <w:uiPriority w:val="9"/>
    <w:qFormat/>
    <w:rsid w:val="00E4188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E4188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E4188D"/>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E4188D"/>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E4188D"/>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E4188D"/>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E4188D"/>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E4188D"/>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E4188D"/>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4188D"/>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E4188D"/>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E4188D"/>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E4188D"/>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E4188D"/>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E4188D"/>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E4188D"/>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E4188D"/>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E4188D"/>
    <w:rPr>
      <w:rFonts w:eastAsiaTheme="majorEastAsia" w:cstheme="majorBidi"/>
      <w:color w:val="272727" w:themeColor="text1" w:themeTint="D8"/>
    </w:rPr>
  </w:style>
  <w:style w:type="paragraph" w:styleId="Titel">
    <w:name w:val="Title"/>
    <w:basedOn w:val="Standaard"/>
    <w:next w:val="Standaard"/>
    <w:link w:val="TitelChar"/>
    <w:uiPriority w:val="10"/>
    <w:qFormat/>
    <w:rsid w:val="00E4188D"/>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4188D"/>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E4188D"/>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E4188D"/>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E4188D"/>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E4188D"/>
    <w:rPr>
      <w:i/>
      <w:iCs/>
      <w:color w:val="404040" w:themeColor="text1" w:themeTint="BF"/>
    </w:rPr>
  </w:style>
  <w:style w:type="paragraph" w:styleId="Lijstalinea">
    <w:name w:val="List Paragraph"/>
    <w:basedOn w:val="Standaard"/>
    <w:uiPriority w:val="34"/>
    <w:qFormat/>
    <w:rsid w:val="00E4188D"/>
    <w:pPr>
      <w:ind w:left="720"/>
      <w:contextualSpacing/>
    </w:pPr>
  </w:style>
  <w:style w:type="character" w:styleId="Intensievebenadrukking">
    <w:name w:val="Intense Emphasis"/>
    <w:basedOn w:val="Standaardalinea-lettertype"/>
    <w:uiPriority w:val="21"/>
    <w:qFormat/>
    <w:rsid w:val="00E4188D"/>
    <w:rPr>
      <w:i/>
      <w:iCs/>
      <w:color w:val="0F4761" w:themeColor="accent1" w:themeShade="BF"/>
    </w:rPr>
  </w:style>
  <w:style w:type="paragraph" w:styleId="Duidelijkcitaat">
    <w:name w:val="Intense Quote"/>
    <w:basedOn w:val="Standaard"/>
    <w:next w:val="Standaard"/>
    <w:link w:val="DuidelijkcitaatChar"/>
    <w:uiPriority w:val="30"/>
    <w:qFormat/>
    <w:rsid w:val="00E4188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E4188D"/>
    <w:rPr>
      <w:i/>
      <w:iCs/>
      <w:color w:val="0F4761" w:themeColor="accent1" w:themeShade="BF"/>
    </w:rPr>
  </w:style>
  <w:style w:type="character" w:styleId="Intensieveverwijzing">
    <w:name w:val="Intense Reference"/>
    <w:basedOn w:val="Standaardalinea-lettertype"/>
    <w:uiPriority w:val="32"/>
    <w:qFormat/>
    <w:rsid w:val="00E4188D"/>
    <w:rPr>
      <w:b/>
      <w:bCs/>
      <w:smallCaps/>
      <w:color w:val="0F4761" w:themeColor="accent1" w:themeShade="BF"/>
      <w:spacing w:val="5"/>
    </w:rPr>
  </w:style>
  <w:style w:type="paragraph" w:styleId="Koptekst">
    <w:name w:val="header"/>
    <w:basedOn w:val="Standaard"/>
    <w:link w:val="KoptekstChar"/>
    <w:uiPriority w:val="99"/>
    <w:unhideWhenUsed/>
    <w:rsid w:val="00E4188D"/>
    <w:pPr>
      <w:tabs>
        <w:tab w:val="center" w:pos="4320"/>
        <w:tab w:val="right" w:pos="8640"/>
      </w:tabs>
    </w:pPr>
    <w:rPr>
      <w:rFonts w:ascii="Arial" w:hAnsi="Arial" w:cs="Arial"/>
      <w:sz w:val="22"/>
      <w:szCs w:val="22"/>
    </w:rPr>
  </w:style>
  <w:style w:type="character" w:customStyle="1" w:styleId="KoptekstChar">
    <w:name w:val="Koptekst Char"/>
    <w:basedOn w:val="Standaardalinea-lettertype"/>
    <w:link w:val="Koptekst"/>
    <w:uiPriority w:val="99"/>
    <w:rsid w:val="00E4188D"/>
    <w:rPr>
      <w:rFonts w:ascii="Arial" w:eastAsiaTheme="minorEastAsia" w:hAnsi="Arial" w:cs="Arial"/>
      <w:kern w:val="0"/>
      <w:lang w:eastAsia="nl-NL"/>
      <w14:ligatures w14:val="none"/>
    </w:rPr>
  </w:style>
  <w:style w:type="paragraph" w:styleId="Normaalweb">
    <w:name w:val="Normal (Web)"/>
    <w:basedOn w:val="Standaard"/>
    <w:uiPriority w:val="99"/>
    <w:semiHidden/>
    <w:unhideWhenUsed/>
    <w:rsid w:val="00E4188D"/>
    <w:pPr>
      <w:spacing w:before="100" w:beforeAutospacing="1" w:after="100" w:afterAutospacing="1"/>
    </w:pPr>
  </w:style>
  <w:style w:type="character" w:styleId="Zwaar">
    <w:name w:val="Strong"/>
    <w:basedOn w:val="Standaardalinea-lettertype"/>
    <w:uiPriority w:val="22"/>
    <w:qFormat/>
    <w:rsid w:val="00E4188D"/>
    <w:rPr>
      <w:b/>
      <w:bCs/>
    </w:rPr>
  </w:style>
  <w:style w:type="character" w:customStyle="1" w:styleId="msoheader0">
    <w:name w:val="msoheader"/>
    <w:basedOn w:val="Standaardalinea-lettertype"/>
    <w:rsid w:val="00E4188D"/>
    <w:rPr>
      <w:rFonts w:ascii="Arial" w:hAnsi="Arial" w:cs="Arial" w:hint="default"/>
      <w:sz w:val="22"/>
      <w:szCs w:val="22"/>
    </w:rPr>
  </w:style>
  <w:style w:type="character" w:customStyle="1" w:styleId="msofooter0">
    <w:name w:val="msofooter"/>
    <w:basedOn w:val="Standaardalinea-lettertype"/>
    <w:rsid w:val="00E4188D"/>
    <w:rPr>
      <w:rFonts w:ascii="Arial" w:hAnsi="Arial" w:cs="Arial"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7</ap:Pages>
  <ap:Words>2089</ap:Words>
  <ap:Characters>11492</ap:Characters>
  <ap:DocSecurity>0</ap:DocSecurity>
  <ap:Lines>95</ap:Lines>
  <ap:Paragraphs>27</ap:Paragraphs>
  <ap:ScaleCrop>false</ap:ScaleCrop>
  <ap:LinksUpToDate>false</ap:LinksUpToDate>
  <ap:CharactersWithSpaces>13554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2026-10-09T07:17:00.0000000Z</dcterms:created>
  <dcterms:modified xsi:type="dcterms:W3CDTF">2026-10-09T07:18:00.0000000Z</dcterms:modified>
  <version/>
  <category/>
</coreProperties>
</file>