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ayout w:type="fixed"/>
        <w:tblCellMar>
          <w:left w:w="0" w:type="dxa"/>
          <w:right w:w="0" w:type="dxa"/>
        </w:tblCellMar>
        <w:tblLook w:val="0000" w:firstRow="0" w:lastRow="0" w:firstColumn="0" w:lastColumn="0" w:noHBand="0" w:noVBand="0"/>
      </w:tblPr>
      <w:tblGrid>
        <w:gridCol w:w="4251"/>
        <w:gridCol w:w="4252"/>
      </w:tblGrid>
      <w:tr w:rsidR="00A23541" w:rsidTr="00A23541" w14:paraId="37F0A5A6" w14:textId="77777777">
        <w:sdt>
          <w:sdtPr>
            <w:tag w:val="bmZaakNummerAdvies"/>
            <w:id w:val="121509772"/>
            <w:lock w:val="sdtLocked"/>
            <w:placeholder>
              <w:docPart w:val="DefaultPlaceholder_-1854013440"/>
            </w:placeholder>
          </w:sdtPr>
          <w:sdtEndPr/>
          <w:sdtContent>
            <w:tc>
              <w:tcPr>
                <w:tcW w:w="4251" w:type="dxa"/>
              </w:tcPr>
              <w:p w:rsidR="00A23541" w:rsidRDefault="00A23541" w14:paraId="0BAB3A72" w14:textId="0E66A487">
                <w:r>
                  <w:t>No. W06.26.00204/III</w:t>
                </w:r>
              </w:p>
            </w:tc>
          </w:sdtContent>
        </w:sdt>
        <w:sdt>
          <w:sdtPr>
            <w:tag w:val="bmDatumAdvies"/>
            <w:id w:val="-1263910174"/>
            <w:lock w:val="sdtLocked"/>
            <w:placeholder>
              <w:docPart w:val="DefaultPlaceholder_-1854013440"/>
            </w:placeholder>
          </w:sdtPr>
          <w:sdtEndPr/>
          <w:sdtContent>
            <w:tc>
              <w:tcPr>
                <w:tcW w:w="4252" w:type="dxa"/>
              </w:tcPr>
              <w:p w:rsidR="00A23541" w:rsidRDefault="00A23541" w14:paraId="42EDCD7A" w14:textId="10D8FBF4">
                <w:r>
                  <w:t>'s-Gravenhage, 26 augustus 2026</w:t>
                </w:r>
              </w:p>
            </w:tc>
          </w:sdtContent>
        </w:sdt>
      </w:tr>
    </w:tbl>
    <w:p w:rsidR="00A23541" w:rsidRDefault="00A23541" w14:paraId="308C00EB" w14:textId="77777777"/>
    <w:p w:rsidR="00A23541" w:rsidRDefault="00A23541" w14:paraId="13CCE688" w14:textId="77777777"/>
    <w:p w:rsidR="001978DD" w:rsidRDefault="00680153" w14:paraId="218A1A62" w14:textId="05F28651">
      <w:sdt>
        <w:sdtPr>
          <w:tag w:val="bmAanhef"/>
          <w:id w:val="1678313749"/>
          <w:lock w:val="sdtLocked"/>
          <w:placeholder>
            <w:docPart w:val="DefaultPlaceholder_-1854013440"/>
          </w:placeholder>
        </w:sdtPr>
        <w:sdtEndPr/>
        <w:sdtContent>
          <w:r w:rsidR="00A23541">
            <w:rPr>
              <w:color w:val="000000"/>
            </w:rPr>
            <w:t xml:space="preserve">Bij Kabinetsmissive van 8 juli 2026, no.2026001484, heeft Uwe Majesteit, op voordracht van de Staatssecretaris Herstel en Toeslagen, bij de Afdeling advisering van de Raad van State ter overweging aanhangig gemaakt het </w:t>
          </w:r>
          <w:r w:rsidRPr="00170406" w:rsidR="00C77A33">
            <w:t>voorstel van wet tot wijziging van de Wet hersteloperatie toeslagen in verband met het introduceren van data en termijnen voor brede ondersteuning door Onze Minister en gemeenten (Wet introductie data en termijnen brede ondersteuning hersteloperatie toeslagen)</w:t>
          </w:r>
          <w:r w:rsidR="00A23541">
            <w:rPr>
              <w:color w:val="000000"/>
            </w:rPr>
            <w:t>, met memorie van toelichting.</w:t>
          </w:r>
        </w:sdtContent>
      </w:sdt>
    </w:p>
    <w:p w:rsidR="001978DD" w:rsidRDefault="001978DD" w14:paraId="218A1A63" w14:textId="77777777"/>
    <w:sdt>
      <w:sdtPr>
        <w:tag w:val="bmVrijeTekst1"/>
        <w:id w:val="1073391389"/>
        <w:lock w:val="sdtLocked"/>
        <w:placeholder>
          <w:docPart w:val="DefaultPlaceholder_-1854013440"/>
        </w:placeholder>
      </w:sdtPr>
      <w:sdtEndPr/>
      <w:sdtContent>
        <w:p w:rsidR="00013B40" w:rsidRDefault="008164E4" w14:paraId="001470D7" w14:textId="26EBEC1F">
          <w:r>
            <w:t xml:space="preserve">Het wetsvoorstel </w:t>
          </w:r>
          <w:r w:rsidR="00BD7715">
            <w:t>introduceert een einddatum voor de start van brede ondersteuning aan gedupeerde ouders en hun gezinnen en andere rechthebbenden.</w:t>
          </w:r>
          <w:r w:rsidR="008160A0">
            <w:t xml:space="preserve"> </w:t>
          </w:r>
          <w:r w:rsidR="00297849">
            <w:t xml:space="preserve">Als een </w:t>
          </w:r>
          <w:proofErr w:type="gramStart"/>
          <w:r w:rsidR="00297849">
            <w:t>rechthebbende</w:t>
          </w:r>
          <w:proofErr w:type="gramEnd"/>
          <w:r w:rsidR="00297849">
            <w:t xml:space="preserve"> </w:t>
          </w:r>
          <w:r w:rsidR="00EA72B7">
            <w:t>gebruik wil maken van brede ondersteuning, zal dit uiterlijk op 31 augustus</w:t>
          </w:r>
          <w:r w:rsidR="00C45237">
            <w:t xml:space="preserve"> 2027</w:t>
          </w:r>
          <w:r w:rsidR="00EA72B7">
            <w:t xml:space="preserve"> </w:t>
          </w:r>
          <w:r w:rsidR="00E914FD">
            <w:t xml:space="preserve">door diegene </w:t>
          </w:r>
          <w:r w:rsidR="00EA72B7">
            <w:t xml:space="preserve">kenbaar moeten worden gemaakt. Daarnaast bevat het voorstel </w:t>
          </w:r>
          <w:r w:rsidR="00E4065E">
            <w:t>een aantal maatregelen</w:t>
          </w:r>
          <w:r w:rsidR="00393352">
            <w:t xml:space="preserve"> </w:t>
          </w:r>
          <w:r w:rsidR="00DB58BD">
            <w:t xml:space="preserve">om de processen van </w:t>
          </w:r>
          <w:r w:rsidR="00E4065E">
            <w:t>brede ondersteuning in</w:t>
          </w:r>
          <w:r w:rsidR="00DB58BD">
            <w:t xml:space="preserve"> Nederland en in het buitenland te harm</w:t>
          </w:r>
          <w:r w:rsidR="00DE7677">
            <w:t>oniseren</w:t>
          </w:r>
          <w:r w:rsidR="00013B40">
            <w:t xml:space="preserve">. </w:t>
          </w:r>
        </w:p>
        <w:p w:rsidR="00013B40" w:rsidRDefault="00013B40" w14:paraId="3040FB65" w14:textId="77777777"/>
        <w:p w:rsidR="000D2B99" w:rsidP="00E27505" w:rsidRDefault="00013B40" w14:paraId="414DCF57" w14:textId="0BF7C9D1">
          <w:r>
            <w:t xml:space="preserve">De Afdeling advisering van de Raad van State </w:t>
          </w:r>
          <w:r w:rsidR="006743CC">
            <w:t xml:space="preserve">onderschrijft het belang van een zorgvuldige afronding van brede ondersteuning, als onderdeel van de hersteloperatie toeslagen. </w:t>
          </w:r>
          <w:r w:rsidR="009831C2">
            <w:t>H</w:t>
          </w:r>
          <w:r w:rsidR="006743CC">
            <w:t xml:space="preserve">ierbij past </w:t>
          </w:r>
          <w:r w:rsidR="009831C2">
            <w:t>de introductie</w:t>
          </w:r>
          <w:r w:rsidR="006743CC">
            <w:t xml:space="preserve"> van een einddatum voor het kenbaar maken van de wens om brede ondersteuning te gebruiken. </w:t>
          </w:r>
          <w:r w:rsidR="006E5A17">
            <w:t>Echter, n</w:t>
          </w:r>
          <w:r w:rsidR="007344C5">
            <w:t xml:space="preserve">iet overtuigend is gemotiveerd </w:t>
          </w:r>
          <w:r w:rsidR="00B92D55">
            <w:t xml:space="preserve">dat </w:t>
          </w:r>
          <w:r w:rsidR="00E27505">
            <w:t xml:space="preserve">31 augustus 2027 </w:t>
          </w:r>
          <w:r w:rsidR="00B92D55">
            <w:t xml:space="preserve">ook voor </w:t>
          </w:r>
          <w:r w:rsidR="008D70D2">
            <w:t xml:space="preserve">de </w:t>
          </w:r>
          <w:r w:rsidR="00B92D55">
            <w:t>rechthebbenden</w:t>
          </w:r>
          <w:r w:rsidR="00EB10E7">
            <w:t xml:space="preserve"> een </w:t>
          </w:r>
          <w:r w:rsidR="00E27505">
            <w:t>redelijk</w:t>
          </w:r>
          <w:r w:rsidR="00EB10E7">
            <w:t>e</w:t>
          </w:r>
          <w:r w:rsidR="00E27505">
            <w:t xml:space="preserve"> en haalba</w:t>
          </w:r>
          <w:r w:rsidR="00EB10E7">
            <w:t xml:space="preserve">re einddatum </w:t>
          </w:r>
          <w:r w:rsidR="00E27505">
            <w:t>is.</w:t>
          </w:r>
          <w:r w:rsidR="00F6223C">
            <w:t xml:space="preserve"> </w:t>
          </w:r>
          <w:r w:rsidR="00B773DC">
            <w:t>Hierbij speelt mee da</w:t>
          </w:r>
          <w:r w:rsidR="009D6A44">
            <w:t xml:space="preserve">t deze datum </w:t>
          </w:r>
          <w:r w:rsidR="004840D7">
            <w:t xml:space="preserve">ligt vóór de </w:t>
          </w:r>
          <w:r w:rsidRPr="004840D7" w:rsidR="004840D7">
            <w:t>beoogde afsluiting van de financiële compensatie</w:t>
          </w:r>
          <w:r w:rsidR="006675DB">
            <w:t>s</w:t>
          </w:r>
          <w:r w:rsidR="00180E1A">
            <w:t xml:space="preserve"> op 31 december </w:t>
          </w:r>
          <w:r w:rsidR="001D79F6">
            <w:t>2027</w:t>
          </w:r>
          <w:r w:rsidR="00615349">
            <w:t>.</w:t>
          </w:r>
          <w:r w:rsidR="004840D7">
            <w:t xml:space="preserve"> </w:t>
          </w:r>
          <w:r w:rsidR="00A509FB">
            <w:t xml:space="preserve">Met een latere </w:t>
          </w:r>
          <w:r w:rsidR="002C16CB">
            <w:t>eind</w:t>
          </w:r>
          <w:r w:rsidR="00A509FB">
            <w:t xml:space="preserve">datum </w:t>
          </w:r>
          <w:r w:rsidR="004840D7">
            <w:t xml:space="preserve">kan aan </w:t>
          </w:r>
          <w:r w:rsidR="00A509FB">
            <w:t xml:space="preserve">mogelijke </w:t>
          </w:r>
          <w:r w:rsidR="004840D7">
            <w:t>knelpunt</w:t>
          </w:r>
          <w:r w:rsidR="00A509FB">
            <w:t>en</w:t>
          </w:r>
          <w:r w:rsidR="004840D7">
            <w:t xml:space="preserve"> tegemoet worden gekomen</w:t>
          </w:r>
          <w:r w:rsidR="00F20FF3">
            <w:t>.</w:t>
          </w:r>
          <w:r w:rsidR="000D2B99">
            <w:t xml:space="preserve"> </w:t>
          </w:r>
        </w:p>
        <w:p w:rsidR="000D2B99" w:rsidP="00E27505" w:rsidRDefault="000D2B99" w14:paraId="5A8089A1" w14:textId="77777777"/>
        <w:p w:rsidR="00F6223C" w:rsidP="00E27505" w:rsidRDefault="00EE3F3B" w14:paraId="25D3CF9D" w14:textId="483ADE1F">
          <w:r>
            <w:t>Over de voorgestelde harmonisering van het proces van brede ondersteuning in het buite</w:t>
          </w:r>
          <w:r w:rsidR="00133E78">
            <w:t xml:space="preserve">nland </w:t>
          </w:r>
          <w:r w:rsidR="00262A78">
            <w:t xml:space="preserve">met dat van brede ondersteuning in Nederland merkt de Afdeling </w:t>
          </w:r>
          <w:r w:rsidR="005A1BF1">
            <w:t xml:space="preserve">in vergelijkbare zin </w:t>
          </w:r>
          <w:r w:rsidR="00262A78">
            <w:t xml:space="preserve">op dat </w:t>
          </w:r>
          <w:r w:rsidR="001B78EB">
            <w:t xml:space="preserve">rekening moet worden gehouden met de bijzonderheden van brede ondersteuning in het buitenland. </w:t>
          </w:r>
          <w:r w:rsidR="002F3639">
            <w:t xml:space="preserve">In het bijzonder bij de termijn voor </w:t>
          </w:r>
          <w:r w:rsidR="00421C96">
            <w:t xml:space="preserve">het verstrekken van een financiële tegemoetkoming voor materiële voorzieningen is het de vraag of </w:t>
          </w:r>
          <w:r w:rsidR="0039617B">
            <w:t>die</w:t>
          </w:r>
          <w:r w:rsidR="00421C96">
            <w:t xml:space="preserve"> bijzonderheden voldoende</w:t>
          </w:r>
          <w:r w:rsidR="0039617B">
            <w:t xml:space="preserve"> worden</w:t>
          </w:r>
          <w:r w:rsidR="00421C96">
            <w:t xml:space="preserve"> onderkend. </w:t>
          </w:r>
        </w:p>
        <w:p w:rsidR="00DA7A7B" w:rsidRDefault="00DA7A7B" w14:paraId="37CE22E7" w14:textId="71E7DB62"/>
        <w:p w:rsidR="00DA7A7B" w:rsidRDefault="00DA7A7B" w14:paraId="4625D92C" w14:textId="1C489DE3">
          <w:r>
            <w:t xml:space="preserve">In verband met deze opmerkingen is aanpassing van </w:t>
          </w:r>
          <w:r w:rsidR="000D2B99">
            <w:t xml:space="preserve">de toelichting en zo nodig van het voorstel wenselijk. </w:t>
          </w:r>
        </w:p>
        <w:p w:rsidR="000D2B99" w:rsidRDefault="000D2B99" w14:paraId="41CB458C" w14:textId="77777777"/>
        <w:p w:rsidR="001978DD" w:rsidRDefault="00FC58BF" w14:paraId="218A1A64" w14:textId="59E8AC1F">
          <w:r>
            <w:t xml:space="preserve">1. </w:t>
          </w:r>
          <w:r>
            <w:tab/>
          </w:r>
          <w:r w:rsidRPr="00FA10BE">
            <w:rPr>
              <w:u w:val="single"/>
            </w:rPr>
            <w:t>Inhoud wetsvoorstel</w:t>
          </w:r>
          <w:r>
            <w:t xml:space="preserve"> </w:t>
          </w:r>
        </w:p>
        <w:p w:rsidR="00FC58BF" w:rsidRDefault="00FC58BF" w14:paraId="69CA8C99" w14:textId="77777777"/>
        <w:p w:rsidR="00505C7A" w:rsidP="00505C7A" w:rsidRDefault="00505C7A" w14:paraId="4F95E95A" w14:textId="7A919C2C">
          <w:r>
            <w:t xml:space="preserve">Het wetsvoorstel </w:t>
          </w:r>
          <w:r w:rsidR="00B24A36">
            <w:t>bevat een aantal maatregelen o</w:t>
          </w:r>
          <w:r w:rsidR="00666784">
            <w:t xml:space="preserve">m het proces van brede ondersteuning te verduidelijken en te structureren. </w:t>
          </w:r>
          <w:r>
            <w:t>Brede ondersteunin</w:t>
          </w:r>
          <w:r w:rsidR="00645890">
            <w:t xml:space="preserve">g </w:t>
          </w:r>
          <w:r w:rsidR="005D6753">
            <w:t>ziet op de hulp die g</w:t>
          </w:r>
          <w:r>
            <w:t>edupeerde aanvragers</w:t>
          </w:r>
          <w:r w:rsidR="00A70641">
            <w:t xml:space="preserve"> van een kinderopvangtoeslag</w:t>
          </w:r>
          <w:r w:rsidR="008F7F1F">
            <w:t xml:space="preserve"> en hun gezinnen</w:t>
          </w:r>
          <w:r>
            <w:t>, (ex-)partners en hun kinderen</w:t>
          </w:r>
          <w:r w:rsidR="008F7F1F">
            <w:t xml:space="preserve"> en nabestaanden</w:t>
          </w:r>
          <w:r w:rsidR="001F2B0A">
            <w:t xml:space="preserve"> (hierna: </w:t>
          </w:r>
          <w:proofErr w:type="gramStart"/>
          <w:r w:rsidR="001F2B0A">
            <w:lastRenderedPageBreak/>
            <w:t>rechthebbenden</w:t>
          </w:r>
          <w:proofErr w:type="gramEnd"/>
          <w:r w:rsidR="001F2B0A">
            <w:t>)</w:t>
          </w:r>
          <w:r>
            <w:t xml:space="preserve"> </w:t>
          </w:r>
          <w:r w:rsidR="005D6753">
            <w:t xml:space="preserve">kunnen krijgen </w:t>
          </w:r>
          <w:r w:rsidR="00333EEE">
            <w:t>voor het maken van een nieuwe start.</w:t>
          </w:r>
          <w:r w:rsidR="006675DB">
            <w:rPr>
              <w:rStyle w:val="Voetnootmarkering"/>
            </w:rPr>
            <w:footnoteReference w:id="1"/>
          </w:r>
          <w:r w:rsidR="00333EEE">
            <w:t xml:space="preserve"> </w:t>
          </w:r>
          <w:r>
            <w:t xml:space="preserve">Gemeenten </w:t>
          </w:r>
          <w:r w:rsidR="006523A5">
            <w:t>bieden</w:t>
          </w:r>
          <w:r>
            <w:t xml:space="preserve"> brede ondersteuning aan in Nederland woonachtige rechthebbenden.</w:t>
          </w:r>
          <w:r w:rsidR="006523A5">
            <w:t xml:space="preserve"> Het</w:t>
          </w:r>
          <w:r>
            <w:t xml:space="preserve"> Ondersteuningsteam Buitenland (OTB) </w:t>
          </w:r>
          <w:r w:rsidR="00A33B6C">
            <w:t xml:space="preserve">biedt </w:t>
          </w:r>
          <w:r w:rsidR="002943D3">
            <w:t xml:space="preserve">brede ondersteuning aan rechthebbenden </w:t>
          </w:r>
          <w:r w:rsidR="00285410">
            <w:t xml:space="preserve">die in </w:t>
          </w:r>
          <w:r w:rsidR="002943D3">
            <w:t>het buitenland</w:t>
          </w:r>
          <w:r w:rsidR="00285410">
            <w:t xml:space="preserve"> wonen.</w:t>
          </w:r>
        </w:p>
        <w:p w:rsidR="00285410" w:rsidP="00505C7A" w:rsidRDefault="00285410" w14:paraId="766FB263" w14:textId="77777777"/>
        <w:p w:rsidR="00F5205E" w:rsidP="00505C7A" w:rsidRDefault="001F2B0A" w14:paraId="28A94EB2" w14:textId="4CA1136F">
          <w:r>
            <w:t xml:space="preserve">De belangrijkste maatregel </w:t>
          </w:r>
          <w:r w:rsidR="00DF2DBE">
            <w:t>in het voorstel</w:t>
          </w:r>
          <w:r>
            <w:t xml:space="preserve"> is het introduceren van e</w:t>
          </w:r>
          <w:r w:rsidR="00A05579">
            <w:t>en</w:t>
          </w:r>
          <w:r w:rsidR="007058C5">
            <w:t xml:space="preserve"> einddatum</w:t>
          </w:r>
          <w:r w:rsidR="00AC5B68">
            <w:t xml:space="preserve"> voor brede ondersteuning</w:t>
          </w:r>
          <w:r w:rsidR="007058C5">
            <w:t xml:space="preserve">: </w:t>
          </w:r>
          <w:r w:rsidR="00407294">
            <w:t>de laatste datum waarop ee</w:t>
          </w:r>
          <w:r w:rsidR="008401D1">
            <w:t>n rechthebbende</w:t>
          </w:r>
          <w:r w:rsidR="003324E3">
            <w:t xml:space="preserve"> </w:t>
          </w:r>
          <w:r w:rsidR="00407294">
            <w:t>kenbaar kan maken dat h</w:t>
          </w:r>
          <w:r w:rsidR="008401D1">
            <w:t xml:space="preserve">ij gebruik wil maken van brede ondersteuning. </w:t>
          </w:r>
          <w:r w:rsidR="00DF2DBE">
            <w:t>Als einddatum wordt 31 augustus 2027 voorgesteld.</w:t>
          </w:r>
          <w:r w:rsidR="00505634">
            <w:t xml:space="preserve"> </w:t>
          </w:r>
          <w:r w:rsidR="002C6BE0">
            <w:t xml:space="preserve">Een uitzondering wordt gemaakt voor </w:t>
          </w:r>
          <w:r w:rsidR="003941B8">
            <w:t xml:space="preserve">personen van wie de </w:t>
          </w:r>
          <w:proofErr w:type="spellStart"/>
          <w:r w:rsidR="003941B8">
            <w:t>gedupeerdheid</w:t>
          </w:r>
          <w:proofErr w:type="spellEnd"/>
          <w:r w:rsidR="003941B8">
            <w:t xml:space="preserve"> </w:t>
          </w:r>
          <w:r w:rsidR="002004FB">
            <w:t xml:space="preserve">of </w:t>
          </w:r>
          <w:r w:rsidR="003324E3">
            <w:t xml:space="preserve">de </w:t>
          </w:r>
          <w:r w:rsidR="002004FB">
            <w:t xml:space="preserve">rechtspositie </w:t>
          </w:r>
          <w:r w:rsidR="009418F4">
            <w:t xml:space="preserve">wordt vastgesteld </w:t>
          </w:r>
          <w:r w:rsidR="0044419E">
            <w:t xml:space="preserve">binnen zes maanden voor deze einddatum of pas daarna. </w:t>
          </w:r>
          <w:r w:rsidR="002004FB">
            <w:t xml:space="preserve">Voor hen geldt dat zij </w:t>
          </w:r>
          <w:r w:rsidR="00EC24D1">
            <w:t>toegang hebben tot</w:t>
          </w:r>
          <w:r w:rsidR="000636BD">
            <w:t xml:space="preserve"> </w:t>
          </w:r>
          <w:r w:rsidR="001C5369">
            <w:t>brede ondersteuning in Nederland en het buite</w:t>
          </w:r>
          <w:r w:rsidR="00F5205E">
            <w:t>n</w:t>
          </w:r>
          <w:r w:rsidR="001C5369">
            <w:t>land</w:t>
          </w:r>
          <w:r w:rsidR="00F5205E">
            <w:t xml:space="preserve"> tot uiterlijk zes maanden na </w:t>
          </w:r>
          <w:r w:rsidR="002004FB">
            <w:t xml:space="preserve">deze vaststelling. </w:t>
          </w:r>
        </w:p>
        <w:p w:rsidR="009D4AE3" w:rsidP="00505C7A" w:rsidRDefault="009D4AE3" w14:paraId="67F109D8" w14:textId="77777777"/>
        <w:p w:rsidR="007070C3" w:rsidP="00505C7A" w:rsidRDefault="009D4AE3" w14:paraId="3F143034" w14:textId="417AACDB">
          <w:r>
            <w:t>Daarnaast</w:t>
          </w:r>
          <w:r w:rsidR="0045245C">
            <w:t xml:space="preserve"> </w:t>
          </w:r>
          <w:r w:rsidR="00BE0135">
            <w:t xml:space="preserve">voorziet </w:t>
          </w:r>
          <w:r w:rsidR="0045245C">
            <w:t xml:space="preserve">het voorstel </w:t>
          </w:r>
          <w:r w:rsidR="00BE0135">
            <w:t xml:space="preserve">in </w:t>
          </w:r>
          <w:r w:rsidR="0045245C">
            <w:t xml:space="preserve">een maximale termijn voor het aanpassen van </w:t>
          </w:r>
          <w:r w:rsidR="00A12DA6">
            <w:t>het</w:t>
          </w:r>
          <w:r w:rsidR="0045245C">
            <w:t xml:space="preserve"> plan van aanpak,</w:t>
          </w:r>
          <w:r w:rsidR="00BE0135">
            <w:t xml:space="preserve"> dat de basis vormt voor het </w:t>
          </w:r>
          <w:r w:rsidR="00204EED">
            <w:t xml:space="preserve">verlenen van brede ondersteuning. </w:t>
          </w:r>
          <w:r w:rsidR="00F31DF2">
            <w:t xml:space="preserve">Voor brede ondersteuning in Nederland </w:t>
          </w:r>
          <w:r w:rsidR="00363387">
            <w:t>en</w:t>
          </w:r>
          <w:r w:rsidR="00F31DF2">
            <w:t xml:space="preserve"> in het buitenland wordt vastgelegd dat het plan van aanpak</w:t>
          </w:r>
          <w:r w:rsidR="007019B5">
            <w:t xml:space="preserve"> tot uiterlijk twee jaar na het eerste gesprek kan worden aangepast. </w:t>
          </w:r>
          <w:r w:rsidR="00B958F7">
            <w:t xml:space="preserve">De looptijd van de toegekende voorzieningen kan langer </w:t>
          </w:r>
          <w:r w:rsidR="00363387">
            <w:t xml:space="preserve">zijn </w:t>
          </w:r>
          <w:r w:rsidR="00B958F7">
            <w:t xml:space="preserve">dan twee jaar, maar </w:t>
          </w:r>
          <w:r w:rsidR="00363387">
            <w:t xml:space="preserve">na twee jaar kunnen </w:t>
          </w:r>
          <w:r w:rsidR="00CF1941">
            <w:t>geen</w:t>
          </w:r>
          <w:r w:rsidR="00B958F7">
            <w:t xml:space="preserve"> </w:t>
          </w:r>
          <w:r w:rsidR="00CF1941">
            <w:t xml:space="preserve">nieuwe </w:t>
          </w:r>
          <w:r w:rsidR="00B958F7">
            <w:t xml:space="preserve">doelen of voorzieningen meer worden opgenomen of verstrekt. </w:t>
          </w:r>
          <w:r w:rsidR="00CF1941">
            <w:t xml:space="preserve">De ondersteuning door medewerkers stopt ook </w:t>
          </w:r>
          <w:r w:rsidR="00ED7080">
            <w:t xml:space="preserve">na deze twee jaar, </w:t>
          </w:r>
          <w:r w:rsidR="0006016C">
            <w:t>zo blijkt uit</w:t>
          </w:r>
          <w:r w:rsidR="00ED7080">
            <w:t xml:space="preserve"> de toelichting.</w:t>
          </w:r>
          <w:r w:rsidR="00ED7080">
            <w:rPr>
              <w:rStyle w:val="Voetnootmarkering"/>
            </w:rPr>
            <w:footnoteReference w:id="2"/>
          </w:r>
        </w:p>
        <w:p w:rsidR="00505C7A" w:rsidP="00505C7A" w:rsidRDefault="00505C7A" w14:paraId="452605B9" w14:textId="77777777"/>
        <w:p w:rsidR="002B0627" w:rsidP="00505C7A" w:rsidRDefault="00ED7080" w14:paraId="48C8CDFE" w14:textId="1733EB29">
          <w:r>
            <w:t>Tot slo</w:t>
          </w:r>
          <w:r w:rsidR="00573ADF">
            <w:t>t</w:t>
          </w:r>
          <w:r w:rsidR="00676877">
            <w:t xml:space="preserve"> </w:t>
          </w:r>
          <w:r w:rsidR="002B0627">
            <w:t xml:space="preserve">voorziet het voorstel in een </w:t>
          </w:r>
          <w:r w:rsidR="00212F10">
            <w:t xml:space="preserve">harmonisatie van het proces van </w:t>
          </w:r>
          <w:r w:rsidR="00923C7B">
            <w:t>brede ondersteuning</w:t>
          </w:r>
          <w:r w:rsidR="00212F10">
            <w:t xml:space="preserve"> in het buitenland met </w:t>
          </w:r>
          <w:r w:rsidR="005A4EB1">
            <w:t>dat</w:t>
          </w:r>
          <w:r w:rsidR="00212F10">
            <w:t xml:space="preserve"> van brede ondersteuning in Nederland</w:t>
          </w:r>
          <w:r w:rsidR="00AA736B">
            <w:t xml:space="preserve"> door de introductie van </w:t>
          </w:r>
          <w:r w:rsidR="002B0627">
            <w:t>vergelijkbare termijnen en een noodzakelijkheidscriterium. Voor</w:t>
          </w:r>
          <w:r w:rsidR="0059231B">
            <w:t xml:space="preserve"> het proces van brede ondersteuning in Nederland zijn deze maatregelen per 1 januari 2025 ingevoerd.</w:t>
          </w:r>
          <w:r w:rsidR="00E1226B">
            <w:rPr>
              <w:rStyle w:val="Voetnootmarkering"/>
            </w:rPr>
            <w:footnoteReference w:id="3"/>
          </w:r>
          <w:r w:rsidR="0059231B">
            <w:t xml:space="preserve"> </w:t>
          </w:r>
          <w:r w:rsidR="008A6CE6">
            <w:t xml:space="preserve">Hiermee zijn goede ervaringen opgedaan, aldus de toelichting. </w:t>
          </w:r>
          <w:r w:rsidR="003E1402">
            <w:t xml:space="preserve">Beoogd is </w:t>
          </w:r>
          <w:r w:rsidR="006B39DE">
            <w:t xml:space="preserve">om </w:t>
          </w:r>
          <w:r w:rsidR="003E1402">
            <w:t xml:space="preserve">bij de termijnen voor brede ondersteuning in het buitenland </w:t>
          </w:r>
          <w:r w:rsidR="00B22A17">
            <w:t>rekening te houden met</w:t>
          </w:r>
          <w:r w:rsidR="006B39DE">
            <w:t xml:space="preserve"> </w:t>
          </w:r>
          <w:r w:rsidR="00B22A17">
            <w:t>de bijzonderheden daarvan</w:t>
          </w:r>
          <w:r w:rsidR="00B95821">
            <w:t>.</w:t>
          </w:r>
          <w:r w:rsidR="00B95821">
            <w:rPr>
              <w:rStyle w:val="Voetnootmarkering"/>
            </w:rPr>
            <w:footnoteReference w:id="4"/>
          </w:r>
        </w:p>
        <w:p w:rsidR="00FA10BE" w:rsidRDefault="00FA10BE" w14:paraId="0BC247FB" w14:textId="77777777"/>
        <w:p w:rsidR="00FA10BE" w:rsidRDefault="00FA10BE" w14:paraId="68F0F84D" w14:textId="6DDB9094">
          <w:pPr>
            <w:rPr>
              <w:u w:val="single"/>
            </w:rPr>
          </w:pPr>
          <w:r>
            <w:t xml:space="preserve">2. </w:t>
          </w:r>
          <w:r w:rsidR="00441E29">
            <w:tab/>
          </w:r>
          <w:r w:rsidRPr="00BC306D" w:rsidR="00BC306D">
            <w:rPr>
              <w:u w:val="single"/>
            </w:rPr>
            <w:t>E</w:t>
          </w:r>
          <w:r w:rsidR="00BC306D">
            <w:rPr>
              <w:u w:val="single"/>
            </w:rPr>
            <w:t xml:space="preserve">inddatum brede ondersteuning </w:t>
          </w:r>
        </w:p>
        <w:p w:rsidR="00BC306D" w:rsidRDefault="00BC306D" w14:paraId="7ABB2F26" w14:textId="77777777"/>
        <w:p w:rsidR="00BC306D" w:rsidRDefault="00A61112" w14:paraId="2228C212" w14:textId="78E4C2D5">
          <w:r>
            <w:t xml:space="preserve">Zoals </w:t>
          </w:r>
          <w:r w:rsidR="0060069B">
            <w:t xml:space="preserve">wordt benoemd in </w:t>
          </w:r>
          <w:r w:rsidR="00A12EDF">
            <w:t>de toelichting en ook</w:t>
          </w:r>
          <w:r w:rsidR="00780254">
            <w:t xml:space="preserve"> </w:t>
          </w:r>
          <w:r w:rsidR="0060069B">
            <w:t>blijkt uit</w:t>
          </w:r>
          <w:r>
            <w:t xml:space="preserve"> de </w:t>
          </w:r>
          <w:r w:rsidR="004712E4">
            <w:t>laatste</w:t>
          </w:r>
          <w:r>
            <w:t xml:space="preserve"> voortgangsrapportage</w:t>
          </w:r>
          <w:r w:rsidR="009F1EA5">
            <w:t>,</w:t>
          </w:r>
          <w:r>
            <w:t xml:space="preserve"> </w:t>
          </w:r>
          <w:r w:rsidR="005D5765">
            <w:t xml:space="preserve">bevindt de hersteloperatie zich inmiddels in een </w:t>
          </w:r>
          <w:r>
            <w:lastRenderedPageBreak/>
            <w:t>afrondende fase</w:t>
          </w:r>
          <w:r w:rsidR="00780254">
            <w:t>.</w:t>
          </w:r>
          <w:r w:rsidR="003651F1">
            <w:rPr>
              <w:rStyle w:val="Voetnootmarkering"/>
            </w:rPr>
            <w:footnoteReference w:id="5"/>
          </w:r>
          <w:r w:rsidR="00780254">
            <w:t xml:space="preserve"> </w:t>
          </w:r>
          <w:r w:rsidR="004712E4">
            <w:t xml:space="preserve">Medio 2026 </w:t>
          </w:r>
          <w:r w:rsidR="007E1884">
            <w:t xml:space="preserve">zijn alle aanmeldingen beoordeeld en hebben alle ouders de uitkomst van hun integrale beoordeling ontvangen. </w:t>
          </w:r>
          <w:r w:rsidR="008D01C3">
            <w:t xml:space="preserve">Naar verwachting worden de </w:t>
          </w:r>
          <w:r w:rsidR="004E67FE">
            <w:t>bezwaren tegen de uitkomst van de integrale beoordeling in 2026</w:t>
          </w:r>
          <w:r w:rsidR="0060069B">
            <w:t xml:space="preserve"> afgerond</w:t>
          </w:r>
          <w:r w:rsidR="004E67FE">
            <w:t xml:space="preserve">. </w:t>
          </w:r>
          <w:r w:rsidR="00780254">
            <w:t xml:space="preserve">Het </w:t>
          </w:r>
          <w:r w:rsidR="00BD7E6B">
            <w:t xml:space="preserve">streven is </w:t>
          </w:r>
          <w:r w:rsidR="00780254">
            <w:t xml:space="preserve">dat eind 2027 alle ouders in elk geval financieel gecompenseerd zijn voor de </w:t>
          </w:r>
          <w:r w:rsidR="0060069B">
            <w:t>geleden schade</w:t>
          </w:r>
          <w:r w:rsidR="00780254">
            <w:t xml:space="preserve"> als gevolg van de toeslagenaffaire.</w:t>
          </w:r>
          <w:r w:rsidR="00A12EDF">
            <w:t xml:space="preserve"> </w:t>
          </w:r>
        </w:p>
        <w:p w:rsidR="00A12EDF" w:rsidRDefault="00A12EDF" w14:paraId="77F7D270" w14:textId="77777777"/>
        <w:p w:rsidR="00A11595" w:rsidRDefault="00BD7E6B" w14:paraId="0A1ADB53" w14:textId="3C682FFB">
          <w:r>
            <w:t xml:space="preserve">Tegen deze achtergrond begrijpt de </w:t>
          </w:r>
          <w:r w:rsidR="00A12EDF">
            <w:t>Afdeling dat de regering toewerkt naar een zorgvuldige afronding van de brede ondersteuning, dat een onderdeel is van de hersteloperatie toeslagen.</w:t>
          </w:r>
          <w:r w:rsidR="00E84A54">
            <w:t xml:space="preserve"> </w:t>
          </w:r>
          <w:r w:rsidR="00C44F88">
            <w:t>Hierbij past het</w:t>
          </w:r>
          <w:r w:rsidR="00F778B2">
            <w:t xml:space="preserve"> </w:t>
          </w:r>
          <w:r w:rsidR="00EC24D1">
            <w:t>introduceren</w:t>
          </w:r>
          <w:r w:rsidR="00F778B2">
            <w:t xml:space="preserve"> van een einddatum </w:t>
          </w:r>
          <w:r w:rsidR="00C44F88">
            <w:t xml:space="preserve">voor het kenbaar maken van de wens om brede ondersteuning te gebruiken. Een einddatum </w:t>
          </w:r>
          <w:r w:rsidR="008A7B0A">
            <w:t xml:space="preserve">geeft </w:t>
          </w:r>
          <w:r w:rsidR="00880EEB">
            <w:t xml:space="preserve">aan rechthebbenden </w:t>
          </w:r>
          <w:r w:rsidR="00A479F4">
            <w:t>helderheid</w:t>
          </w:r>
          <w:r w:rsidR="00880EEB">
            <w:t xml:space="preserve"> tot wanneer zij kunnen starten met brede ondersteuning</w:t>
          </w:r>
          <w:r w:rsidR="00B35C7F">
            <w:t xml:space="preserve"> </w:t>
          </w:r>
          <w:r w:rsidR="00CF47E8">
            <w:t xml:space="preserve">en </w:t>
          </w:r>
          <w:r w:rsidR="00D23E65">
            <w:t xml:space="preserve">maakt </w:t>
          </w:r>
          <w:r w:rsidR="00575C82">
            <w:t xml:space="preserve">het </w:t>
          </w:r>
          <w:r w:rsidR="00D23E65">
            <w:t xml:space="preserve">voor de uitvoering inzichtelijk hoelang deze ondersteuning </w:t>
          </w:r>
          <w:r w:rsidR="00C22D8F">
            <w:t>nog</w:t>
          </w:r>
          <w:r w:rsidR="00D23E65">
            <w:t xml:space="preserve"> </w:t>
          </w:r>
          <w:r w:rsidR="00CA1430">
            <w:t>geboden zal moeten worden.</w:t>
          </w:r>
          <w:r w:rsidR="00D23E65">
            <w:t xml:space="preserve"> </w:t>
          </w:r>
        </w:p>
        <w:p w:rsidR="00D23E65" w:rsidRDefault="00D23E65" w14:paraId="409C8E4C" w14:textId="77777777"/>
        <w:p w:rsidR="002817FE" w:rsidRDefault="008C4571" w14:paraId="09C2EB22" w14:textId="26C48E7B">
          <w:r>
            <w:t xml:space="preserve">Welke </w:t>
          </w:r>
          <w:r w:rsidR="00FC4892">
            <w:t>datum als einddatum wordt gekozen</w:t>
          </w:r>
          <w:r>
            <w:t xml:space="preserve">, </w:t>
          </w:r>
          <w:r w:rsidR="00251489">
            <w:t xml:space="preserve">is </w:t>
          </w:r>
          <w:r w:rsidR="00CA5DD8">
            <w:t>van groot belang</w:t>
          </w:r>
          <w:r>
            <w:t xml:space="preserve">. </w:t>
          </w:r>
          <w:r w:rsidR="00812025">
            <w:t xml:space="preserve">De gewenste duidelijkheid </w:t>
          </w:r>
          <w:r w:rsidR="00493208">
            <w:t xml:space="preserve">die een einddatum biedt, </w:t>
          </w:r>
          <w:r w:rsidR="005B0AFE">
            <w:t>heeft pas meerwaarde</w:t>
          </w:r>
          <w:r w:rsidR="00493208">
            <w:t xml:space="preserve"> als de einddatum voor alle betrokkenen redelijk en haalbaar is. </w:t>
          </w:r>
          <w:r w:rsidR="004B3D76">
            <w:t>D</w:t>
          </w:r>
          <w:r w:rsidR="00085C10">
            <w:t>i</w:t>
          </w:r>
          <w:r w:rsidR="004B3D76">
            <w:t xml:space="preserve">t betekent dat niet alleen voor </w:t>
          </w:r>
          <w:r w:rsidR="00D31567">
            <w:t xml:space="preserve">de </w:t>
          </w:r>
          <w:r w:rsidR="00F62EF1">
            <w:t>uitvoerende partijen</w:t>
          </w:r>
          <w:r w:rsidR="00D31567">
            <w:t>, maar o</w:t>
          </w:r>
          <w:r w:rsidR="00C8664E">
            <w:t xml:space="preserve">ok voor </w:t>
          </w:r>
          <w:r w:rsidR="00BB468A">
            <w:t xml:space="preserve">gedupeerde ouders en </w:t>
          </w:r>
          <w:r w:rsidR="004A28C5">
            <w:t xml:space="preserve">hun </w:t>
          </w:r>
          <w:r w:rsidR="009F163A">
            <w:t>gezinnen</w:t>
          </w:r>
          <w:r w:rsidR="00D31567">
            <w:t xml:space="preserve"> </w:t>
          </w:r>
          <w:r w:rsidR="00A2193F">
            <w:t xml:space="preserve">in Nederland én in het buitenland </w:t>
          </w:r>
          <w:r w:rsidR="002629C0">
            <w:t>de</w:t>
          </w:r>
          <w:r w:rsidR="002817FE">
            <w:t xml:space="preserve"> einddatum behulpzaam en werkbaar </w:t>
          </w:r>
          <w:r w:rsidR="00D31567">
            <w:t xml:space="preserve">moet </w:t>
          </w:r>
          <w:r w:rsidR="002817FE">
            <w:t>zijn</w:t>
          </w:r>
          <w:r w:rsidR="00684F31">
            <w:t xml:space="preserve">. </w:t>
          </w:r>
          <w:r w:rsidR="00B21C2A">
            <w:t>Een</w:t>
          </w:r>
          <w:r w:rsidR="00CD3950">
            <w:t xml:space="preserve"> einddatum </w:t>
          </w:r>
          <w:r w:rsidR="002629C0">
            <w:t xml:space="preserve">die </w:t>
          </w:r>
          <w:r w:rsidR="00126345">
            <w:t>ver in de toekomst</w:t>
          </w:r>
          <w:r w:rsidR="002629C0">
            <w:t xml:space="preserve"> ligt,</w:t>
          </w:r>
          <w:r w:rsidR="00126345">
            <w:t xml:space="preserve"> </w:t>
          </w:r>
          <w:r w:rsidR="00571811">
            <w:t>v</w:t>
          </w:r>
          <w:r w:rsidR="00340053">
            <w:t>erliest aan betekenis.</w:t>
          </w:r>
          <w:r w:rsidR="00B76C97">
            <w:t xml:space="preserve"> </w:t>
          </w:r>
          <w:r w:rsidR="0060069B">
            <w:t>E</w:t>
          </w:r>
          <w:r w:rsidR="00B76C97">
            <w:t xml:space="preserve">en </w:t>
          </w:r>
          <w:r w:rsidR="0060069B">
            <w:t xml:space="preserve">te </w:t>
          </w:r>
          <w:r w:rsidR="00B76C97">
            <w:t xml:space="preserve">vroege einddatum </w:t>
          </w:r>
          <w:r w:rsidR="0060069B">
            <w:t xml:space="preserve">kan </w:t>
          </w:r>
          <w:r w:rsidR="003E0920">
            <w:t>rechthebbenden overvallen, veel druk op het proces zet</w:t>
          </w:r>
          <w:r w:rsidR="002629C0">
            <w:t>ten</w:t>
          </w:r>
          <w:r w:rsidR="003E0920">
            <w:t xml:space="preserve"> en </w:t>
          </w:r>
          <w:r w:rsidR="00AE2C31">
            <w:t xml:space="preserve">de uitvoering in de knel brengen. </w:t>
          </w:r>
        </w:p>
        <w:p w:rsidR="00AE2C31" w:rsidRDefault="00AE2C31" w14:paraId="405E73E6" w14:textId="77777777"/>
        <w:p w:rsidR="008A5ABF" w:rsidP="008A5ABF" w:rsidRDefault="00F14BE8" w14:paraId="4825008E" w14:textId="037C18B8">
          <w:r>
            <w:t xml:space="preserve">Het voorstel introduceert </w:t>
          </w:r>
          <w:r w:rsidR="00684F31">
            <w:t xml:space="preserve">31 augustus 2027 </w:t>
          </w:r>
          <w:r>
            <w:t>als einddatum</w:t>
          </w:r>
          <w:r w:rsidR="00A479E7">
            <w:t xml:space="preserve">. </w:t>
          </w:r>
          <w:r w:rsidR="008A5ABF">
            <w:t>Volgens de toelichting wordt met deze einddatum voldoende tijd en ruimte geboden aan rechthebbenden om, als zij dat nog niet hebben gedaan, hun behoefte aan brede ondersteuning kenbaar te maken.</w:t>
          </w:r>
          <w:r w:rsidR="008A5ABF">
            <w:rPr>
              <w:rStyle w:val="Voetnootmarkering"/>
            </w:rPr>
            <w:footnoteReference w:id="6"/>
          </w:r>
          <w:r w:rsidR="008A5ABF">
            <w:t xml:space="preserve"> Cijfers over het aantal rechthebbenden waarvoor brede ondersteuning al is ingezet, zijn er echter niet.</w:t>
          </w:r>
          <w:r w:rsidR="008A5ABF">
            <w:rPr>
              <w:rStyle w:val="Voetnootmarkering"/>
            </w:rPr>
            <w:footnoteReference w:id="7"/>
          </w:r>
          <w:r w:rsidR="008A5ABF">
            <w:t xml:space="preserve"> De kans bestaat </w:t>
          </w:r>
          <w:r w:rsidR="00B16680">
            <w:t xml:space="preserve">daarom </w:t>
          </w:r>
          <w:r w:rsidR="008A5ABF">
            <w:t>dat de voorgestelde einddatum leidt tot een sterke piek in aanmeldingen en daarmee tot capaciteitsproblemen.</w:t>
          </w:r>
          <w:r w:rsidR="0081707A">
            <w:rPr>
              <w:rStyle w:val="Voetnootmarkering"/>
            </w:rPr>
            <w:footnoteReference w:id="8"/>
          </w:r>
          <w:r w:rsidR="008A5ABF">
            <w:t xml:space="preserve"> Tevens wijzen gemeenten op het risico dat kwetsbare gedupeerden zich niet of te laat zullen melden.</w:t>
          </w:r>
        </w:p>
        <w:p w:rsidR="008A5ABF" w:rsidP="00A71FDA" w:rsidRDefault="008A5ABF" w14:paraId="67AF8820" w14:textId="77777777"/>
        <w:p w:rsidR="00A71FDA" w:rsidP="00A71FDA" w:rsidRDefault="0089262A" w14:paraId="7128EC80" w14:textId="4F3D1714">
          <w:r>
            <w:t>Ten aanzien van d</w:t>
          </w:r>
          <w:r w:rsidR="008D4562">
            <w:t>e</w:t>
          </w:r>
          <w:r w:rsidR="007F7A9C">
            <w:t xml:space="preserve"> keuze </w:t>
          </w:r>
          <w:r w:rsidR="001818BF">
            <w:t>voor</w:t>
          </w:r>
          <w:r w:rsidR="007F7A9C">
            <w:t xml:space="preserve"> </w:t>
          </w:r>
          <w:r w:rsidR="008D4562">
            <w:t>31 augustus 2027 als eind</w:t>
          </w:r>
          <w:r w:rsidR="007F7A9C">
            <w:t>datum wordt in d</w:t>
          </w:r>
          <w:r w:rsidR="00A479E7">
            <w:t xml:space="preserve">e toelichting </w:t>
          </w:r>
          <w:r w:rsidR="007F7A9C">
            <w:t xml:space="preserve">verwezen </w:t>
          </w:r>
          <w:r w:rsidR="009030D4">
            <w:t xml:space="preserve">naar </w:t>
          </w:r>
          <w:r w:rsidR="00314F06">
            <w:t xml:space="preserve">bestuurlijke afspraken </w:t>
          </w:r>
          <w:r w:rsidR="00D647C2">
            <w:t xml:space="preserve">tussen </w:t>
          </w:r>
          <w:r w:rsidR="00BF1645">
            <w:t xml:space="preserve">het Ministerie van Financiën </w:t>
          </w:r>
          <w:r w:rsidR="00D647C2">
            <w:t xml:space="preserve">en </w:t>
          </w:r>
          <w:r w:rsidR="00BF1645">
            <w:t>de Vereniging Nederlandse Gemeenten</w:t>
          </w:r>
          <w:r w:rsidR="00AA035E">
            <w:t xml:space="preserve"> van december 2025</w:t>
          </w:r>
          <w:r w:rsidR="000020D5">
            <w:t>.</w:t>
          </w:r>
          <w:r w:rsidR="00CE18C6">
            <w:rPr>
              <w:rStyle w:val="Voetnootmarkering"/>
            </w:rPr>
            <w:footnoteReference w:id="9"/>
          </w:r>
          <w:r w:rsidR="000020D5">
            <w:t xml:space="preserve"> </w:t>
          </w:r>
          <w:r w:rsidR="009030D4">
            <w:t>Hieruit</w:t>
          </w:r>
          <w:r w:rsidR="000020D5">
            <w:t xml:space="preserve"> blijkt dat </w:t>
          </w:r>
          <w:r w:rsidR="00806356">
            <w:t xml:space="preserve">een uiterste aanmelddatum van </w:t>
          </w:r>
          <w:r w:rsidR="00CE79A1">
            <w:t>1</w:t>
          </w:r>
          <w:r w:rsidR="000020D5">
            <w:t xml:space="preserve"> </w:t>
          </w:r>
          <w:r w:rsidR="00CE79A1">
            <w:t>september</w:t>
          </w:r>
          <w:r w:rsidR="000020D5">
            <w:t xml:space="preserve"> 2027 </w:t>
          </w:r>
          <w:r>
            <w:t>werd gezien als</w:t>
          </w:r>
          <w:r w:rsidR="005A7368">
            <w:t xml:space="preserve"> </w:t>
          </w:r>
          <w:r w:rsidR="003A7597">
            <w:t>redelijk en haalba</w:t>
          </w:r>
          <w:r w:rsidR="005A7368">
            <w:t>ar</w:t>
          </w:r>
          <w:r w:rsidR="00B6117E">
            <w:t xml:space="preserve">, </w:t>
          </w:r>
          <w:r w:rsidR="00A67F3F">
            <w:t xml:space="preserve">mits </w:t>
          </w:r>
          <w:r w:rsidR="007A0E17">
            <w:t>door beide partijen een reeks</w:t>
          </w:r>
          <w:r w:rsidR="00B1148B">
            <w:t xml:space="preserve"> afspraken word</w:t>
          </w:r>
          <w:r w:rsidR="00775A5C">
            <w:t>t</w:t>
          </w:r>
          <w:r w:rsidR="00B1148B">
            <w:t xml:space="preserve"> nagekomen.</w:t>
          </w:r>
          <w:r w:rsidR="009C75A9">
            <w:t xml:space="preserve"> </w:t>
          </w:r>
          <w:r w:rsidR="006135B8">
            <w:t>Waarom</w:t>
          </w:r>
          <w:r w:rsidR="00A479E7">
            <w:t xml:space="preserve"> </w:t>
          </w:r>
          <w:r w:rsidR="006135B8">
            <w:t xml:space="preserve">voor </w:t>
          </w:r>
          <w:r w:rsidR="00A479E7">
            <w:t>deze specifieke datum is gekozen</w:t>
          </w:r>
          <w:r w:rsidR="006135B8">
            <w:t>, blijkt hieruit niet</w:t>
          </w:r>
          <w:r w:rsidR="00A479E7">
            <w:t xml:space="preserve">. </w:t>
          </w:r>
          <w:r w:rsidR="00A479E7">
            <w:lastRenderedPageBreak/>
            <w:t xml:space="preserve">Ook </w:t>
          </w:r>
          <w:r w:rsidR="00F86AC3">
            <w:t xml:space="preserve">gaat </w:t>
          </w:r>
          <w:r w:rsidR="00A479E7">
            <w:t xml:space="preserve">de toelichting </w:t>
          </w:r>
          <w:r w:rsidR="00015B15">
            <w:t xml:space="preserve">bij het voorstel </w:t>
          </w:r>
          <w:r w:rsidR="00BA7BDC">
            <w:t>niet in op</w:t>
          </w:r>
          <w:r w:rsidR="00A71FDA">
            <w:t xml:space="preserve"> de voorwaarde</w:t>
          </w:r>
          <w:r w:rsidR="00BA7BDC">
            <w:t xml:space="preserve">n </w:t>
          </w:r>
          <w:r w:rsidR="000D2CA1">
            <w:t>waaronder deze datum werd gezien als redelijk en haalbaar</w:t>
          </w:r>
          <w:r w:rsidR="00A71FDA">
            <w:t>.</w:t>
          </w:r>
        </w:p>
        <w:p w:rsidR="006C704E" w:rsidP="004C0A15" w:rsidRDefault="006C704E" w14:paraId="125966BF" w14:textId="77777777"/>
        <w:p w:rsidR="009F7567" w:rsidRDefault="0099075B" w14:paraId="2BB82E9B" w14:textId="51704491">
          <w:r>
            <w:t>I</w:t>
          </w:r>
          <w:r w:rsidR="00B610CE">
            <w:t xml:space="preserve">n dit verband merkt de Afdeling nog op </w:t>
          </w:r>
          <w:r w:rsidR="00022A5A">
            <w:t>dat</w:t>
          </w:r>
          <w:r w:rsidR="004464CC">
            <w:t xml:space="preserve"> </w:t>
          </w:r>
          <w:r w:rsidR="001E03F4">
            <w:t xml:space="preserve">voor </w:t>
          </w:r>
          <w:r w:rsidR="00C9434A">
            <w:t xml:space="preserve">een deel van de </w:t>
          </w:r>
          <w:r w:rsidR="00F978CD">
            <w:t xml:space="preserve">rechthebbenden </w:t>
          </w:r>
          <w:r w:rsidR="001503CF">
            <w:t xml:space="preserve">zal gelden </w:t>
          </w:r>
          <w:r w:rsidR="00B85614">
            <w:t>dat</w:t>
          </w:r>
          <w:r w:rsidR="0035788E">
            <w:t xml:space="preserve"> </w:t>
          </w:r>
          <w:r w:rsidR="001E03F4">
            <w:t xml:space="preserve">zij pas </w:t>
          </w:r>
          <w:r w:rsidR="008C2F1C">
            <w:t xml:space="preserve">kunnen overzien aan welke </w:t>
          </w:r>
          <w:r w:rsidR="008C5847">
            <w:t xml:space="preserve">brede </w:t>
          </w:r>
          <w:r w:rsidR="008C2F1C">
            <w:t>ondersteuning zij nog behoefte hebben</w:t>
          </w:r>
          <w:r w:rsidR="00FA48C0">
            <w:t xml:space="preserve"> </w:t>
          </w:r>
          <w:r w:rsidR="002616A9">
            <w:t xml:space="preserve">als </w:t>
          </w:r>
          <w:r w:rsidR="00455EB0">
            <w:t>hun</w:t>
          </w:r>
          <w:r w:rsidR="00FA48C0">
            <w:t xml:space="preserve"> financiële </w:t>
          </w:r>
          <w:r w:rsidR="002616A9">
            <w:t>herstel</w:t>
          </w:r>
          <w:r w:rsidR="00455EB0">
            <w:t>traject</w:t>
          </w:r>
          <w:r w:rsidR="002616A9">
            <w:t xml:space="preserve"> </w:t>
          </w:r>
          <w:r w:rsidR="00455EB0">
            <w:t xml:space="preserve">volledig </w:t>
          </w:r>
          <w:r w:rsidR="00FA48C0">
            <w:t>is afgerond</w:t>
          </w:r>
          <w:r w:rsidR="008C2F1C">
            <w:t>.</w:t>
          </w:r>
          <w:r w:rsidR="004D145E">
            <w:rPr>
              <w:rStyle w:val="Voetnootmarkering"/>
            </w:rPr>
            <w:footnoteReference w:id="10"/>
          </w:r>
          <w:r w:rsidR="00585D39">
            <w:t xml:space="preserve"> Anders dan de regering doet voorkomen,</w:t>
          </w:r>
          <w:r w:rsidR="00585D39">
            <w:rPr>
              <w:rStyle w:val="Voetnootmarkering"/>
            </w:rPr>
            <w:footnoteReference w:id="11"/>
          </w:r>
          <w:r w:rsidR="00585D39">
            <w:t xml:space="preserve"> zijn deze twee onderdelen van de hersteloperatie wel te onderscheiden, maar niet te scheiden.</w:t>
          </w:r>
          <w:r w:rsidR="00585D39">
            <w:rPr>
              <w:rStyle w:val="Voetnootmarkering"/>
            </w:rPr>
            <w:footnoteReference w:id="12"/>
          </w:r>
          <w:r w:rsidR="00B444E0">
            <w:t xml:space="preserve"> </w:t>
          </w:r>
          <w:r w:rsidR="00500615">
            <w:t xml:space="preserve">Omdat </w:t>
          </w:r>
          <w:r w:rsidR="00342434">
            <w:t xml:space="preserve">het </w:t>
          </w:r>
          <w:r w:rsidR="00500615">
            <w:t xml:space="preserve">een </w:t>
          </w:r>
          <w:r w:rsidR="00342434">
            <w:t>streven is om de</w:t>
          </w:r>
          <w:r w:rsidR="00FA4960">
            <w:t xml:space="preserve"> financiële compensatie</w:t>
          </w:r>
          <w:r w:rsidR="00B12F5F">
            <w:t>s</w:t>
          </w:r>
          <w:r w:rsidR="00FA4960">
            <w:t xml:space="preserve"> eind 2027 af te ronden</w:t>
          </w:r>
          <w:r w:rsidR="00034546">
            <w:t xml:space="preserve"> en </w:t>
          </w:r>
          <w:r w:rsidR="00BA2883">
            <w:t>d</w:t>
          </w:r>
          <w:r w:rsidR="00DF2336">
            <w:t>i</w:t>
          </w:r>
          <w:r w:rsidR="00BA2883">
            <w:t xml:space="preserve">t </w:t>
          </w:r>
          <w:r w:rsidR="00F11E27">
            <w:t>mogelijk nog meer tijd vergt</w:t>
          </w:r>
          <w:r w:rsidR="00FA4960">
            <w:t xml:space="preserve">, </w:t>
          </w:r>
          <w:r w:rsidR="004E565A">
            <w:t>roept de keuze voor</w:t>
          </w:r>
          <w:r w:rsidR="0081564A">
            <w:t xml:space="preserve"> </w:t>
          </w:r>
          <w:r w:rsidR="00F9063C">
            <w:t>31 augustus 2027</w:t>
          </w:r>
          <w:r w:rsidR="00FA4960">
            <w:t xml:space="preserve"> als einddatum</w:t>
          </w:r>
          <w:r w:rsidR="00F9063C">
            <w:t xml:space="preserve"> </w:t>
          </w:r>
          <w:r w:rsidR="004216FA">
            <w:t xml:space="preserve">voor </w:t>
          </w:r>
          <w:r w:rsidR="00295C5E">
            <w:t>het aanvr</w:t>
          </w:r>
          <w:r w:rsidR="00704EB8">
            <w:t xml:space="preserve">agen van </w:t>
          </w:r>
          <w:r w:rsidR="004216FA">
            <w:t xml:space="preserve">brede ondersteuning </w:t>
          </w:r>
          <w:r w:rsidR="004051C7">
            <w:t xml:space="preserve">ook </w:t>
          </w:r>
          <w:r w:rsidR="000857EF">
            <w:t xml:space="preserve">uit </w:t>
          </w:r>
          <w:r w:rsidR="004051C7">
            <w:t>dit</w:t>
          </w:r>
          <w:r w:rsidR="000857EF">
            <w:t xml:space="preserve"> oogpunt</w:t>
          </w:r>
          <w:r w:rsidR="00B12F5F">
            <w:t xml:space="preserve"> </w:t>
          </w:r>
          <w:r w:rsidR="004051C7">
            <w:t>vragen op</w:t>
          </w:r>
          <w:r w:rsidR="00FA4960">
            <w:t>.</w:t>
          </w:r>
          <w:r w:rsidR="00B444E0">
            <w:rPr>
              <w:rStyle w:val="Voetnootmarkering"/>
            </w:rPr>
            <w:footnoteReference w:id="13"/>
          </w:r>
          <w:r w:rsidR="00352E52">
            <w:t xml:space="preserve"> </w:t>
          </w:r>
        </w:p>
        <w:p w:rsidR="004C1D08" w:rsidRDefault="004C1D08" w14:paraId="34B272A5" w14:textId="77777777"/>
        <w:p w:rsidR="00CD4DE3" w:rsidRDefault="00382721" w14:paraId="41C9535A" w14:textId="5418C8DF">
          <w:r>
            <w:t>G</w:t>
          </w:r>
          <w:r w:rsidR="009F7567">
            <w:t xml:space="preserve">elet op het voorgaande is </w:t>
          </w:r>
          <w:r w:rsidR="001378E7">
            <w:t>niet</w:t>
          </w:r>
          <w:r w:rsidR="009F7567">
            <w:t xml:space="preserve"> overtuig</w:t>
          </w:r>
          <w:r w:rsidR="00BC43C0">
            <w:t>en</w:t>
          </w:r>
          <w:r w:rsidR="00120CBE">
            <w:t xml:space="preserve">d </w:t>
          </w:r>
          <w:r w:rsidR="00BC43C0">
            <w:t xml:space="preserve">gemotiveerd </w:t>
          </w:r>
          <w:r w:rsidR="009F7567">
            <w:t xml:space="preserve">dat </w:t>
          </w:r>
          <w:r w:rsidR="007D3384">
            <w:t xml:space="preserve">31 augustus 2027 </w:t>
          </w:r>
          <w:r w:rsidR="00B66C44">
            <w:t>ook voor de</w:t>
          </w:r>
          <w:r w:rsidR="00EB10E7">
            <w:t xml:space="preserve"> rechthebbenden</w:t>
          </w:r>
          <w:r w:rsidR="007D3384">
            <w:t xml:space="preserve"> </w:t>
          </w:r>
          <w:r w:rsidR="00DC1B2A">
            <w:t xml:space="preserve">een </w:t>
          </w:r>
          <w:r w:rsidR="007D3384">
            <w:t>redelijk</w:t>
          </w:r>
          <w:r w:rsidR="00DC1B2A">
            <w:t>e</w:t>
          </w:r>
          <w:r w:rsidR="007D3384">
            <w:t xml:space="preserve"> en haalba</w:t>
          </w:r>
          <w:r w:rsidR="00DC1B2A">
            <w:t>re einddatum i</w:t>
          </w:r>
          <w:r w:rsidR="007D3384">
            <w:t>s.</w:t>
          </w:r>
          <w:r w:rsidR="00120CBE">
            <w:t xml:space="preserve"> </w:t>
          </w:r>
          <w:r w:rsidR="00E07A25">
            <w:t>Met een</w:t>
          </w:r>
          <w:r w:rsidR="00BA08F3">
            <w:t xml:space="preserve"> latere einddatum </w:t>
          </w:r>
          <w:r w:rsidR="00E07A25">
            <w:t>kan</w:t>
          </w:r>
          <w:r w:rsidR="00027E30">
            <w:t xml:space="preserve"> tegemoet worden gekomen</w:t>
          </w:r>
          <w:r w:rsidR="008606F2">
            <w:t xml:space="preserve"> aan </w:t>
          </w:r>
          <w:r w:rsidR="00BC43C0">
            <w:t xml:space="preserve">dit </w:t>
          </w:r>
          <w:r w:rsidR="008606F2">
            <w:t>knelpunt.</w:t>
          </w:r>
          <w:r w:rsidR="00CA0670">
            <w:rPr>
              <w:rStyle w:val="Voetnootmarkering"/>
            </w:rPr>
            <w:footnoteReference w:id="14"/>
          </w:r>
          <w:r w:rsidR="008606F2">
            <w:t xml:space="preserve"> </w:t>
          </w:r>
          <w:r w:rsidR="00A72422">
            <w:t>H</w:t>
          </w:r>
          <w:r w:rsidRPr="00A72422" w:rsidR="00A72422">
            <w:t xml:space="preserve">et ligt volgens de Afdeling in de rede om </w:t>
          </w:r>
          <w:r w:rsidR="00A72422">
            <w:t xml:space="preserve">de einddatum </w:t>
          </w:r>
          <w:r w:rsidRPr="00A72422" w:rsidR="00A72422">
            <w:t xml:space="preserve">in ieder geval niet vóór de </w:t>
          </w:r>
          <w:r w:rsidR="00F07152">
            <w:t xml:space="preserve">beoogde </w:t>
          </w:r>
          <w:r w:rsidR="00743F3A">
            <w:t xml:space="preserve">datum van afronding </w:t>
          </w:r>
          <w:r w:rsidRPr="00A72422" w:rsidR="00A72422">
            <w:t xml:space="preserve">van de financiële </w:t>
          </w:r>
          <w:r w:rsidR="00A72422">
            <w:t>compensatie</w:t>
          </w:r>
          <w:r w:rsidR="00BB48EE">
            <w:t>s</w:t>
          </w:r>
          <w:r w:rsidR="00A72422">
            <w:t xml:space="preserve"> </w:t>
          </w:r>
          <w:r w:rsidR="002853E6">
            <w:t>te leggen</w:t>
          </w:r>
          <w:r w:rsidR="00E442AF">
            <w:t xml:space="preserve"> (31 december 2027)</w:t>
          </w:r>
          <w:r w:rsidR="002853E6">
            <w:t xml:space="preserve">. </w:t>
          </w:r>
          <w:r w:rsidR="002F5D7D">
            <w:t>Verder kan</w:t>
          </w:r>
          <w:r w:rsidR="00D72B4F">
            <w:t xml:space="preserve"> </w:t>
          </w:r>
          <w:r w:rsidR="00EB459E">
            <w:t xml:space="preserve">het </w:t>
          </w:r>
          <w:r w:rsidR="00D72B4F">
            <w:t>aanhouden van een</w:t>
          </w:r>
          <w:r w:rsidRPr="00A72422" w:rsidR="00A72422">
            <w:t xml:space="preserve"> marge</w:t>
          </w:r>
          <w:r w:rsidR="009A14FA">
            <w:t>, bijvoorbeeld zes maanden,</w:t>
          </w:r>
          <w:r w:rsidRPr="00A72422" w:rsidR="00A72422">
            <w:t xml:space="preserve"> </w:t>
          </w:r>
          <w:r w:rsidR="00D72B4F">
            <w:t xml:space="preserve">dienstig zijn </w:t>
          </w:r>
          <w:r w:rsidR="009474C6">
            <w:t xml:space="preserve">voor </w:t>
          </w:r>
          <w:r w:rsidR="009A14FA">
            <w:t xml:space="preserve">het </w:t>
          </w:r>
          <w:r w:rsidR="004656CE">
            <w:t>geval dat</w:t>
          </w:r>
          <w:r w:rsidR="00293645">
            <w:t xml:space="preserve"> </w:t>
          </w:r>
          <w:r w:rsidR="00244597">
            <w:t xml:space="preserve">voor </w:t>
          </w:r>
          <w:r w:rsidR="004A2A04">
            <w:t xml:space="preserve">het afronden van de </w:t>
          </w:r>
          <w:r w:rsidR="004656CE">
            <w:t>financiële compensatie</w:t>
          </w:r>
          <w:r w:rsidR="006105ED">
            <w:t>s</w:t>
          </w:r>
          <w:r w:rsidR="004656CE">
            <w:t xml:space="preserve"> </w:t>
          </w:r>
          <w:r w:rsidR="00244597">
            <w:t xml:space="preserve">nog </w:t>
          </w:r>
          <w:r w:rsidR="004A2A04">
            <w:t xml:space="preserve">meer tijd </w:t>
          </w:r>
          <w:r w:rsidR="00244597">
            <w:t>nodig is</w:t>
          </w:r>
          <w:r w:rsidR="000B290B">
            <w:t>.</w:t>
          </w:r>
        </w:p>
        <w:p w:rsidR="00382721" w:rsidRDefault="00382721" w14:paraId="4A141C0F" w14:textId="77777777"/>
        <w:p w:rsidR="00382721" w:rsidRDefault="00382721" w14:paraId="53F8AAFC" w14:textId="51152D0E">
          <w:r>
            <w:t xml:space="preserve">De Afdeling adviseert </w:t>
          </w:r>
          <w:r w:rsidR="007B2BA3">
            <w:t xml:space="preserve">de voorgestelde einddatum van 31 augustus 2027 nader te motiveren of, als dit niet mogelijk is, te kiezen voor een latere einddatum. </w:t>
          </w:r>
        </w:p>
        <w:p w:rsidR="00CD4DE3" w:rsidRDefault="00CD4DE3" w14:paraId="24A7A2AA" w14:textId="77777777"/>
        <w:p w:rsidR="00DC353E" w:rsidP="008606F2" w:rsidRDefault="008606F2" w14:paraId="35261DC7" w14:textId="28D429A3">
          <w:r>
            <w:t xml:space="preserve">3. </w:t>
          </w:r>
          <w:r>
            <w:tab/>
          </w:r>
          <w:r>
            <w:rPr>
              <w:u w:val="single"/>
            </w:rPr>
            <w:t>Termijnen voor brede ondersteuning buitenland</w:t>
          </w:r>
        </w:p>
        <w:p w:rsidR="008606F2" w:rsidP="008606F2" w:rsidRDefault="008606F2" w14:paraId="1791A269" w14:textId="77777777"/>
        <w:p w:rsidR="00B70A7B" w:rsidP="008606F2" w:rsidRDefault="003461F9" w14:paraId="531AA266" w14:textId="23370145">
          <w:r>
            <w:t xml:space="preserve">De Afdeling </w:t>
          </w:r>
          <w:r w:rsidR="00CE399B">
            <w:t xml:space="preserve">begrijpt </w:t>
          </w:r>
          <w:r w:rsidR="00CF44BB">
            <w:t xml:space="preserve">dat de regering het </w:t>
          </w:r>
          <w:r w:rsidR="001A04C1">
            <w:t xml:space="preserve">proces van brede ondersteuning in het buitenland </w:t>
          </w:r>
          <w:r w:rsidR="00CF44BB">
            <w:t>wil</w:t>
          </w:r>
          <w:r w:rsidR="001A04C1">
            <w:t xml:space="preserve"> harmoniseren met dat van brede ondersteuning in Nederland.</w:t>
          </w:r>
          <w:r w:rsidR="00C77AFE">
            <w:t xml:space="preserve"> Om</w:t>
          </w:r>
          <w:r w:rsidR="004553D0">
            <w:t xml:space="preserve"> hiermee </w:t>
          </w:r>
          <w:r w:rsidR="000A70BC">
            <w:t>eveneens</w:t>
          </w:r>
          <w:r w:rsidR="00267CBE">
            <w:t xml:space="preserve"> </w:t>
          </w:r>
          <w:r w:rsidR="004553D0">
            <w:t xml:space="preserve">positieve ervaringen op te doen </w:t>
          </w:r>
          <w:r w:rsidR="00267CBE">
            <w:t>zo</w:t>
          </w:r>
          <w:r w:rsidR="004553D0">
            <w:t xml:space="preserve">als bij </w:t>
          </w:r>
          <w:r w:rsidR="001947C9">
            <w:t xml:space="preserve">de </w:t>
          </w:r>
          <w:r w:rsidR="004553D0">
            <w:t xml:space="preserve">brede ondersteuning in </w:t>
          </w:r>
          <w:r w:rsidR="007029AA">
            <w:t>Nederland</w:t>
          </w:r>
          <w:r w:rsidR="004553D0">
            <w:t xml:space="preserve">, </w:t>
          </w:r>
          <w:r w:rsidR="00CF375E">
            <w:t xml:space="preserve">zal </w:t>
          </w:r>
          <w:r w:rsidR="00967BD8">
            <w:t>daarbij</w:t>
          </w:r>
          <w:r w:rsidR="00CF375E">
            <w:t xml:space="preserve"> voldoende r</w:t>
          </w:r>
          <w:r w:rsidR="004553D0">
            <w:t xml:space="preserve">ekening </w:t>
          </w:r>
          <w:r w:rsidR="00CF375E">
            <w:t xml:space="preserve">moeten worden </w:t>
          </w:r>
          <w:r w:rsidR="004553D0">
            <w:t xml:space="preserve">gehouden met de bijzonderheden van brede ondersteuning in het buitenland. </w:t>
          </w:r>
        </w:p>
        <w:p w:rsidR="004553D0" w:rsidP="008606F2" w:rsidRDefault="004553D0" w14:paraId="1BFFA9E4" w14:textId="77777777"/>
        <w:p w:rsidR="00AF3E54" w:rsidP="008606F2" w:rsidRDefault="004553D0" w14:paraId="024524A4" w14:textId="2A01FF79">
          <w:r>
            <w:t>In d</w:t>
          </w:r>
          <w:r w:rsidR="007029AA">
            <w:t>i</w:t>
          </w:r>
          <w:r>
            <w:t xml:space="preserve">t verband valt op dat het OTB </w:t>
          </w:r>
          <w:r w:rsidR="00037332">
            <w:t>in zijn quickscan</w:t>
          </w:r>
          <w:r w:rsidR="00AF3E54">
            <w:t xml:space="preserve"> met name</w:t>
          </w:r>
          <w:r w:rsidR="00037332">
            <w:t xml:space="preserve"> </w:t>
          </w:r>
          <w:r w:rsidR="00FD4A46">
            <w:t>kritisch</w:t>
          </w:r>
          <w:r w:rsidR="004C48A5">
            <w:t>e</w:t>
          </w:r>
          <w:r w:rsidR="00FD4A46">
            <w:t xml:space="preserve"> vragen stelt bij de nieuwe termijn van zes maanden waarbinnen een financiële </w:t>
          </w:r>
          <w:r w:rsidR="00FD4A46">
            <w:lastRenderedPageBreak/>
            <w:t>tegemoetkoming voor een materiële voorziening moet worden verstrekt. Volgens het OTB kent het bieden van ondersteuning in het buitenland een langzamere opbouw dan in Nederla</w:t>
          </w:r>
          <w:r w:rsidR="008F7E5B">
            <w:t>nd</w:t>
          </w:r>
          <w:r w:rsidR="00AF3E54">
            <w:t xml:space="preserve">, omdat de ondersteuning altijd op afstand gebeurt. </w:t>
          </w:r>
          <w:r w:rsidR="007029AA">
            <w:t>De v</w:t>
          </w:r>
          <w:r w:rsidR="00AF3E54">
            <w:t xml:space="preserve">oorgestelde </w:t>
          </w:r>
          <w:proofErr w:type="spellStart"/>
          <w:r w:rsidR="008F7E5B">
            <w:t>zesmaandentermijn</w:t>
          </w:r>
          <w:proofErr w:type="spellEnd"/>
          <w:r w:rsidR="008F7E5B">
            <w:t xml:space="preserve"> voor financiële tegemoetkoming</w:t>
          </w:r>
          <w:r w:rsidR="005B62B4">
            <w:t xml:space="preserve">en </w:t>
          </w:r>
          <w:r w:rsidR="007029AA">
            <w:t xml:space="preserve">zet hier extra druk op </w:t>
          </w:r>
          <w:r w:rsidR="005B655B">
            <w:t xml:space="preserve">en zou de kans op conflicten met </w:t>
          </w:r>
          <w:r w:rsidR="00B56E2B">
            <w:t>rechthebbenden vergroten</w:t>
          </w:r>
          <w:r w:rsidR="005B62B4">
            <w:t>.</w:t>
          </w:r>
          <w:r w:rsidR="00B56E2B">
            <w:rPr>
              <w:rStyle w:val="Voetnootmarkering"/>
            </w:rPr>
            <w:footnoteReference w:id="15"/>
          </w:r>
          <w:r w:rsidR="005B62B4">
            <w:t xml:space="preserve"> </w:t>
          </w:r>
        </w:p>
        <w:p w:rsidR="00AF3E54" w:rsidP="008606F2" w:rsidRDefault="00AF3E54" w14:paraId="2AB7457A" w14:textId="77777777"/>
        <w:p w:rsidR="00EE0FC9" w:rsidP="008606F2" w:rsidRDefault="000B5B8B" w14:paraId="23EEEF69" w14:textId="2F96174C">
          <w:r>
            <w:t xml:space="preserve">De reactie van de regering beperkt </w:t>
          </w:r>
          <w:r w:rsidR="004340A1">
            <w:t xml:space="preserve">zich tot </w:t>
          </w:r>
          <w:r w:rsidR="007D7C80">
            <w:t xml:space="preserve">het verwijzen naar </w:t>
          </w:r>
          <w:r w:rsidR="00B72D31">
            <w:t>de</w:t>
          </w:r>
          <w:r w:rsidR="00493144">
            <w:t xml:space="preserve"> </w:t>
          </w:r>
          <w:r w:rsidR="004D2162">
            <w:t xml:space="preserve">positieve ervaringen </w:t>
          </w:r>
          <w:r>
            <w:t>hiermee in Nederland</w:t>
          </w:r>
          <w:r w:rsidR="004D2162">
            <w:t>.</w:t>
          </w:r>
          <w:r w:rsidR="00166DCE">
            <w:rPr>
              <w:rStyle w:val="Voetnootmarkering"/>
            </w:rPr>
            <w:footnoteReference w:id="16"/>
          </w:r>
          <w:r w:rsidR="00166DCE">
            <w:t xml:space="preserve"> </w:t>
          </w:r>
          <w:r w:rsidR="009C4A1A">
            <w:t xml:space="preserve">Dit roept de vraag op </w:t>
          </w:r>
          <w:r w:rsidR="00253A94">
            <w:t xml:space="preserve">of de bijzonderheden </w:t>
          </w:r>
          <w:r w:rsidR="00030C29">
            <w:t xml:space="preserve">van het bieden van brede ondersteuning in het buitenland </w:t>
          </w:r>
          <w:r w:rsidR="00510345">
            <w:t xml:space="preserve">wel </w:t>
          </w:r>
          <w:r w:rsidR="00030C29">
            <w:t xml:space="preserve">voldoende </w:t>
          </w:r>
          <w:r w:rsidR="00253A94">
            <w:t>worden</w:t>
          </w:r>
          <w:r w:rsidR="00030C29">
            <w:t xml:space="preserve"> onderkend</w:t>
          </w:r>
          <w:r w:rsidR="00253A94">
            <w:t>.</w:t>
          </w:r>
          <w:r w:rsidR="00B54BD2">
            <w:t xml:space="preserve"> </w:t>
          </w:r>
          <w:r w:rsidR="000D13A2">
            <w:t xml:space="preserve">Het risico bestaat anders dat </w:t>
          </w:r>
          <w:r w:rsidR="006D5C4F">
            <w:t xml:space="preserve">met dit voorstel </w:t>
          </w:r>
          <w:r w:rsidR="00F22799">
            <w:t xml:space="preserve">de processen weliswaar geharmoniseerd zijn, </w:t>
          </w:r>
          <w:r w:rsidR="008B28A5">
            <w:t xml:space="preserve">maar dat </w:t>
          </w:r>
          <w:r w:rsidR="007D7C80">
            <w:t xml:space="preserve">in de praktijk </w:t>
          </w:r>
          <w:r w:rsidR="008B28A5">
            <w:t>de ervaringen uiteen</w:t>
          </w:r>
          <w:r w:rsidR="004B3905">
            <w:t xml:space="preserve"> zullen </w:t>
          </w:r>
          <w:r w:rsidR="008B28A5">
            <w:t>lopen.</w:t>
          </w:r>
          <w:r w:rsidR="006D5C4F">
            <w:t xml:space="preserve"> Een nadere motivering waarom de voorgestelde termijnen </w:t>
          </w:r>
          <w:r w:rsidR="0011468C">
            <w:t>passend zijn voor</w:t>
          </w:r>
          <w:r w:rsidR="009B1BE1">
            <w:t xml:space="preserve"> het proces van</w:t>
          </w:r>
          <w:r w:rsidR="00B72D31">
            <w:t xml:space="preserve"> brede ondersteuning in het buitenland</w:t>
          </w:r>
          <w:r w:rsidR="006D5C4F">
            <w:t xml:space="preserve"> is daarom </w:t>
          </w:r>
          <w:r w:rsidR="0051472C">
            <w:t>nodig</w:t>
          </w:r>
          <w:r w:rsidR="006D5C4F">
            <w:t xml:space="preserve">. </w:t>
          </w:r>
        </w:p>
        <w:p w:rsidR="00EE0FC9" w:rsidP="008606F2" w:rsidRDefault="00EE0FC9" w14:paraId="76FFC100" w14:textId="77777777"/>
        <w:p w:rsidR="00FC58BF" w:rsidRDefault="00644792" w14:paraId="08AE7073" w14:textId="31582A1E">
          <w:r>
            <w:t xml:space="preserve">De Afdeling adviseert </w:t>
          </w:r>
          <w:r w:rsidR="009B1BE1">
            <w:t>in de toelichting nader te motiveren waarom de voorgestelde termijnen voor het proces van brede ondersteuning in het buit</w:t>
          </w:r>
          <w:r w:rsidR="00C421F9">
            <w:t xml:space="preserve">enland passend zijn gelet op de bijzonderheden </w:t>
          </w:r>
          <w:r w:rsidR="00B27F7B">
            <w:t>van deze vorm van ondersteuning.</w:t>
          </w:r>
        </w:p>
      </w:sdtContent>
    </w:sdt>
    <w:p w:rsidR="00C068AF" w:rsidRDefault="00C068AF" w14:paraId="2278BB64" w14:textId="77777777"/>
    <w:p w:rsidR="00EF03A2" w:rsidRDefault="00EF03A2" w14:paraId="53831A59" w14:textId="77777777"/>
    <w:sdt>
      <w:sdtPr>
        <w:tag w:val="bmDictum"/>
        <w:id w:val="457457250"/>
        <w:lock w:val="sdtLocked"/>
        <w:placeholder>
          <w:docPart w:val="DefaultPlaceholder_-1854013440"/>
        </w:placeholder>
      </w:sdtPr>
      <w:sdtEndPr/>
      <w:sdtContent>
        <w:p w:rsidR="00C068AF" w:rsidRDefault="00C068AF" w14:paraId="4BBCEC17" w14:textId="55DEE847">
          <w:r>
            <w:t xml:space="preserve">De Afdeling advisering van de Raad van State heeft een aantal opmerkingen bij het voorstel en adviseert daarmee rekening te houden voordat het voorstel bij de Tweede Kamer der Staten-Generaal wordt ingediend. </w:t>
          </w:r>
          <w:r>
            <w:br/>
          </w:r>
          <w:r>
            <w:br/>
          </w:r>
          <w:r>
            <w:br/>
            <w:t>De vice-president van de Raad van State,</w:t>
          </w:r>
        </w:p>
      </w:sdtContent>
    </w:sdt>
    <w:sectPr w:rsidR="00C068AF" w:rsidSect="00A23541">
      <w:headerReference w:type="default" r:id="rId6"/>
      <w:footerReference w:type="default" r:id="rId7"/>
      <w:headerReference w:type="first" r:id="rId8"/>
      <w:footerReference w:type="first" r:id="rId9"/>
      <w:pgSz w:w="11906" w:h="16838"/>
      <w:pgMar w:top="2523" w:right="1418" w:bottom="1418" w:left="1985" w:header="709" w:footer="709" w:gutter="0"/>
      <w:cols w:space="708"/>
      <w:titlePg/>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692CDB" w14:textId="77777777" w:rsidR="00600814" w:rsidRDefault="00600814">
      <w:r>
        <w:separator/>
      </w:r>
    </w:p>
  </w:endnote>
  <w:endnote w:type="continuationSeparator" w:id="0">
    <w:p w14:paraId="1639BE60" w14:textId="77777777" w:rsidR="00600814" w:rsidRDefault="006008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Univers">
    <w:altName w:val="Arial"/>
    <w:charset w:val="00"/>
    <w:family w:val="swiss"/>
    <w:pitch w:val="variable"/>
    <w:sig w:usb0="80000287" w:usb1="00000000" w:usb2="00000000" w:usb3="00000000" w:csb0="0000000F" w:csb1="00000000"/>
  </w:font>
  <w:font w:name="Arial">
    <w:panose1 w:val="020B0604020202020204"/>
    <w:charset w:val="00"/>
    <w:family w:val="swiss"/>
    <w:pitch w:val="variable"/>
    <w:sig w:usb0="E0002EFF" w:usb1="C000785B" w:usb2="00000009" w:usb3="00000000" w:csb0="000001FF" w:csb1="00000000"/>
  </w:font>
  <w:font w:name="Bembo">
    <w:charset w:val="00"/>
    <w:family w:val="roman"/>
    <w:pitch w:val="variable"/>
    <w:sig w:usb0="8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
      <w:tblW w:w="0" w:type="auto"/>
      <w:tblBorders>
        <w:top w:val="nil"/>
        <w:left w:val="nil"/>
        <w:bottom w:val="nil"/>
        <w:right w:val="nil"/>
        <w:insideH w:val="nil"/>
        <w:insideV w:val="nil"/>
      </w:tblBorders>
      <w:tblLook w:val="04A0" w:firstRow="1" w:lastRow="0" w:firstColumn="1" w:lastColumn="0" w:noHBand="0" w:noVBand="1"/>
    </w:tblPr>
    <w:tblGrid>
      <w:gridCol w:w="4517"/>
      <w:gridCol w:w="3986"/>
    </w:tblGrid>
    <w:tr w:rsidR="0006570C" w14:paraId="218A1A6C" w14:textId="77777777" w:rsidTr="00D90098">
      <w:tc>
        <w:tcPr>
          <w:tcW w:w="4815" w:type="dxa"/>
        </w:tcPr>
        <w:p w14:paraId="218A1A6A" w14:textId="77777777" w:rsidR="00D90098" w:rsidRDefault="00D90098" w:rsidP="00D90098">
          <w:pPr>
            <w:pStyle w:val="Voettekst"/>
          </w:pPr>
        </w:p>
      </w:tc>
      <w:tc>
        <w:tcPr>
          <w:tcW w:w="4247" w:type="dxa"/>
        </w:tcPr>
        <w:p w14:paraId="218A1A6B" w14:textId="77777777" w:rsidR="00D90098" w:rsidRDefault="00D90098" w:rsidP="00D90098">
          <w:pPr>
            <w:pStyle w:val="Voettekst"/>
            <w:jc w:val="right"/>
          </w:pPr>
        </w:p>
      </w:tc>
    </w:tr>
  </w:tbl>
  <w:p w14:paraId="218A1A6D" w14:textId="77777777" w:rsidR="00D90098" w:rsidRDefault="00D90098">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408BAD" w14:textId="136DF667" w:rsidR="00A23541" w:rsidRPr="00A23541" w:rsidRDefault="00A23541">
    <w:pPr>
      <w:pStyle w:val="Voettekst"/>
      <w:rPr>
        <w:rFonts w:ascii="Bembo" w:hAnsi="Bembo"/>
        <w:sz w:val="32"/>
      </w:rPr>
    </w:pPr>
    <w:r w:rsidRPr="00A23541">
      <w:rPr>
        <w:rFonts w:ascii="Bembo" w:hAnsi="Bembo"/>
        <w:sz w:val="32"/>
      </w:rPr>
      <w:t>AAN DE KONING</w:t>
    </w:r>
  </w:p>
  <w:p w14:paraId="29B6B088" w14:textId="77777777" w:rsidR="00A23541" w:rsidRDefault="00A23541">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C10A0A" w14:textId="77777777" w:rsidR="00600814" w:rsidRDefault="00600814">
      <w:r>
        <w:separator/>
      </w:r>
    </w:p>
  </w:footnote>
  <w:footnote w:type="continuationSeparator" w:id="0">
    <w:p w14:paraId="072B9FEF" w14:textId="77777777" w:rsidR="00600814" w:rsidRDefault="00600814">
      <w:r>
        <w:continuationSeparator/>
      </w:r>
    </w:p>
  </w:footnote>
  <w:footnote w:id="1">
    <w:p w14:paraId="3F21478F" w14:textId="1DAE5B3E" w:rsidR="006675DB" w:rsidRDefault="006675DB">
      <w:pPr>
        <w:pStyle w:val="Voetnoottekst"/>
      </w:pPr>
      <w:r>
        <w:rPr>
          <w:rStyle w:val="Voetnootmarkering"/>
        </w:rPr>
        <w:footnoteRef/>
      </w:r>
      <w:r>
        <w:t xml:space="preserve"> </w:t>
      </w:r>
      <w:r w:rsidR="00786211">
        <w:t>B</w:t>
      </w:r>
      <w:r w:rsidR="00635FD7">
        <w:t xml:space="preserve">rede </w:t>
      </w:r>
      <w:r w:rsidR="00635FD7" w:rsidRPr="00635FD7">
        <w:t xml:space="preserve">ondersteuning </w:t>
      </w:r>
      <w:r w:rsidR="00786211">
        <w:t xml:space="preserve">is gericht op het maken van een nieuwe start en </w:t>
      </w:r>
      <w:r w:rsidR="00376D05">
        <w:t xml:space="preserve">kan betrekking hebben op </w:t>
      </w:r>
      <w:r w:rsidR="00635FD7" w:rsidRPr="00635FD7">
        <w:t>vijf leefgebieden: financiën, gezin, werk, wonen en zorg</w:t>
      </w:r>
      <w:r w:rsidR="00376D05">
        <w:t xml:space="preserve">. </w:t>
      </w:r>
      <w:r w:rsidR="00C85462">
        <w:t xml:space="preserve">Voorbeelden zijn het krijgen van hulp van een financieel adviseur bij het op orde brengen van geldzaken of het </w:t>
      </w:r>
      <w:r w:rsidR="009D2F12">
        <w:t xml:space="preserve">volgen van een opleiding of een cursus. </w:t>
      </w:r>
    </w:p>
  </w:footnote>
  <w:footnote w:id="2">
    <w:p w14:paraId="257A3F0E" w14:textId="7849EFD6" w:rsidR="00ED7080" w:rsidRDefault="00ED7080">
      <w:pPr>
        <w:pStyle w:val="Voetnoottekst"/>
      </w:pPr>
      <w:r>
        <w:rPr>
          <w:rStyle w:val="Voetnootmarkering"/>
        </w:rPr>
        <w:footnoteRef/>
      </w:r>
      <w:r>
        <w:t xml:space="preserve"> Memorie van toelichting, paragraaf 3 en 4.3.2.</w:t>
      </w:r>
    </w:p>
  </w:footnote>
  <w:footnote w:id="3">
    <w:p w14:paraId="67AB8119" w14:textId="5C37ADB7" w:rsidR="00E1226B" w:rsidRDefault="00E1226B">
      <w:pPr>
        <w:pStyle w:val="Voetnoottekst"/>
      </w:pPr>
      <w:r>
        <w:rPr>
          <w:rStyle w:val="Voetnootmarkering"/>
        </w:rPr>
        <w:footnoteRef/>
      </w:r>
      <w:r>
        <w:t xml:space="preserve"> </w:t>
      </w:r>
      <w:r w:rsidR="00BA6156">
        <w:t xml:space="preserve">Dit gebeurde met de </w:t>
      </w:r>
      <w:r w:rsidR="00BA6156" w:rsidRPr="00BA6156">
        <w:t>Wet aanpassing termijnen en nabestaanden regeling hersteloperatie toeslagen</w:t>
      </w:r>
      <w:r w:rsidR="00BA6156">
        <w:t xml:space="preserve"> (</w:t>
      </w:r>
      <w:r w:rsidR="00BA6156" w:rsidRPr="00BA6156">
        <w:t>Stb. 2024, 400</w:t>
      </w:r>
      <w:r w:rsidR="00BA6156">
        <w:t xml:space="preserve">). Deze maatregelen waren geen onderdeel van het wetsvoorstel dat </w:t>
      </w:r>
      <w:r w:rsidR="00CD7789">
        <w:t xml:space="preserve">destijds </w:t>
      </w:r>
      <w:r w:rsidR="000F4FE3">
        <w:t>ter advisering aan</w:t>
      </w:r>
      <w:r w:rsidR="00BA6156">
        <w:t xml:space="preserve"> de Afdeling is voorgelegd, maar zijn hier later bij nota van wijziging aan toegevoegd. </w:t>
      </w:r>
      <w:r w:rsidR="000F4FE3">
        <w:t xml:space="preserve">Zie Kamerstukken II </w:t>
      </w:r>
      <w:r w:rsidR="004368D5">
        <w:t xml:space="preserve">2023/24, 36577, nr. 9. </w:t>
      </w:r>
    </w:p>
  </w:footnote>
  <w:footnote w:id="4">
    <w:p w14:paraId="17D5384D" w14:textId="6F368742" w:rsidR="00B95821" w:rsidRDefault="00B95821">
      <w:pPr>
        <w:pStyle w:val="Voetnoottekst"/>
      </w:pPr>
      <w:r>
        <w:rPr>
          <w:rStyle w:val="Voetnootmarkering"/>
        </w:rPr>
        <w:footnoteRef/>
      </w:r>
      <w:r>
        <w:t xml:space="preserve"> Memorie van toelichting, paragraaf 4.3.</w:t>
      </w:r>
    </w:p>
  </w:footnote>
  <w:footnote w:id="5">
    <w:p w14:paraId="7A2E2AE1" w14:textId="310ED72F" w:rsidR="003651F1" w:rsidRDefault="003651F1">
      <w:pPr>
        <w:pStyle w:val="Voetnoottekst"/>
      </w:pPr>
      <w:r>
        <w:rPr>
          <w:rStyle w:val="Voetnootmarkering"/>
        </w:rPr>
        <w:footnoteRef/>
      </w:r>
      <w:r>
        <w:t xml:space="preserve"> Memorie van toelichting, paragraaf 2</w:t>
      </w:r>
      <w:r w:rsidR="00272084">
        <w:t xml:space="preserve">. </w:t>
      </w:r>
      <w:r w:rsidR="006B017D">
        <w:t>‘</w:t>
      </w:r>
      <w:r w:rsidR="001100DF">
        <w:t>22e Voortgangsrapportage Hersteloperatie Toeslagen september</w:t>
      </w:r>
      <w:r w:rsidR="00FC4A8D">
        <w:t>-december 2025</w:t>
      </w:r>
      <w:r w:rsidR="006B017D">
        <w:t>’</w:t>
      </w:r>
      <w:r w:rsidR="00FC4A8D">
        <w:t xml:space="preserve">, </w:t>
      </w:r>
      <w:r w:rsidR="00272084">
        <w:t>12 februari 2026</w:t>
      </w:r>
      <w:r w:rsidR="009C5A19">
        <w:t xml:space="preserve"> (bijlage bij Kamerstukken II 202</w:t>
      </w:r>
      <w:r w:rsidR="00015B15">
        <w:t>5/26, 36708, nr. 64)</w:t>
      </w:r>
      <w:r w:rsidR="00272084">
        <w:t>.</w:t>
      </w:r>
    </w:p>
  </w:footnote>
  <w:footnote w:id="6">
    <w:p w14:paraId="7E703904" w14:textId="77777777" w:rsidR="008A5ABF" w:rsidRDefault="008A5ABF" w:rsidP="008A5ABF">
      <w:pPr>
        <w:pStyle w:val="Voetnoottekst"/>
      </w:pPr>
      <w:r>
        <w:rPr>
          <w:rStyle w:val="Voetnootmarkering"/>
        </w:rPr>
        <w:footnoteRef/>
      </w:r>
      <w:r>
        <w:t xml:space="preserve"> Memorie van toelichting, paragraaf 2.1.</w:t>
      </w:r>
    </w:p>
  </w:footnote>
  <w:footnote w:id="7">
    <w:p w14:paraId="324840F2" w14:textId="77777777" w:rsidR="008A5ABF" w:rsidRDefault="008A5ABF" w:rsidP="008A5ABF">
      <w:pPr>
        <w:pStyle w:val="Voetnoottekst"/>
      </w:pPr>
      <w:r>
        <w:rPr>
          <w:rStyle w:val="Voetnootmarkering"/>
        </w:rPr>
        <w:footnoteRef/>
      </w:r>
      <w:r>
        <w:t xml:space="preserve"> Memorie van toelichting, paragraaf 11. Gemeenten houden bij hoeveel plannen van aanpak zijn opgesteld (tot en met eind 2024 ongeveer 24.000), maar niet op hoeveel personen die plannen betrekking hebben. </w:t>
      </w:r>
    </w:p>
  </w:footnote>
  <w:footnote w:id="8">
    <w:p w14:paraId="44B8C3D8" w14:textId="77777777" w:rsidR="0081707A" w:rsidRDefault="0081707A" w:rsidP="0081707A">
      <w:pPr>
        <w:pStyle w:val="Voetnoottekst"/>
      </w:pPr>
      <w:r>
        <w:rPr>
          <w:rStyle w:val="Voetnootmarkering"/>
        </w:rPr>
        <w:footnoteRef/>
      </w:r>
      <w:r>
        <w:t xml:space="preserve"> Zie de quickscan van de VNG. </w:t>
      </w:r>
    </w:p>
  </w:footnote>
  <w:footnote w:id="9">
    <w:p w14:paraId="66D34275" w14:textId="5953FFD8" w:rsidR="00CE18C6" w:rsidRDefault="00CE18C6">
      <w:pPr>
        <w:pStyle w:val="Voetnoottekst"/>
      </w:pPr>
      <w:r>
        <w:rPr>
          <w:rStyle w:val="Voetnootmarkering"/>
        </w:rPr>
        <w:footnoteRef/>
      </w:r>
      <w:r>
        <w:t xml:space="preserve"> </w:t>
      </w:r>
      <w:r w:rsidR="00847D69">
        <w:t xml:space="preserve">Zie </w:t>
      </w:r>
      <w:r>
        <w:t xml:space="preserve">Kamerstukken </w:t>
      </w:r>
      <w:r w:rsidR="00051EDD" w:rsidRPr="00051EDD">
        <w:t>I</w:t>
      </w:r>
      <w:r w:rsidR="00051EDD">
        <w:t>I</w:t>
      </w:r>
      <w:r w:rsidR="00051EDD" w:rsidRPr="00051EDD">
        <w:t xml:space="preserve"> 2025/26, 36708, nr. 61</w:t>
      </w:r>
      <w:r w:rsidR="00051EDD">
        <w:t xml:space="preserve">. </w:t>
      </w:r>
    </w:p>
  </w:footnote>
  <w:footnote w:id="10">
    <w:p w14:paraId="5C0824B4" w14:textId="22102805" w:rsidR="004D145E" w:rsidRDefault="004D145E">
      <w:pPr>
        <w:pStyle w:val="Voetnoottekst"/>
      </w:pPr>
      <w:r>
        <w:rPr>
          <w:rStyle w:val="Voetnootmarkering"/>
        </w:rPr>
        <w:footnoteRef/>
      </w:r>
      <w:r>
        <w:t xml:space="preserve"> Zie ook de reactie van de Oudercommissie</w:t>
      </w:r>
      <w:r w:rsidR="006149D7">
        <w:t xml:space="preserve"> Kinderopvangtoeslag.</w:t>
      </w:r>
    </w:p>
  </w:footnote>
  <w:footnote w:id="11">
    <w:p w14:paraId="2298F03E" w14:textId="77777777" w:rsidR="00585D39" w:rsidRDefault="00585D39" w:rsidP="00585D39">
      <w:pPr>
        <w:pStyle w:val="Voetnoottekst"/>
      </w:pPr>
      <w:r>
        <w:rPr>
          <w:rStyle w:val="Voetnootmarkering"/>
        </w:rPr>
        <w:footnoteRef/>
      </w:r>
      <w:r>
        <w:t xml:space="preserve"> In de memorie van toelichting, paragraaf 10, stelt de regering dat financiële compensatie en brede ondersteuning eigen doelen kennen en niet volgordelijk bedoeld zijn. </w:t>
      </w:r>
    </w:p>
  </w:footnote>
  <w:footnote w:id="12">
    <w:p w14:paraId="60453D95" w14:textId="77777777" w:rsidR="00585D39" w:rsidRDefault="00585D39" w:rsidP="00585D39">
      <w:pPr>
        <w:pStyle w:val="Voetnoottekst"/>
      </w:pPr>
      <w:r>
        <w:rPr>
          <w:rStyle w:val="Voetnootmarkering"/>
        </w:rPr>
        <w:footnoteRef/>
      </w:r>
      <w:r>
        <w:t xml:space="preserve"> Zie ook Commissie-Van Dam, ‘Minder beloven, meer doen. Een eerlijk en uitvoerbaar plan om toeslagenouders verder te helpen’, 2025, p. 25-26.</w:t>
      </w:r>
    </w:p>
  </w:footnote>
  <w:footnote w:id="13">
    <w:p w14:paraId="03523AEC" w14:textId="18658B41" w:rsidR="00B444E0" w:rsidRDefault="00B444E0">
      <w:pPr>
        <w:pStyle w:val="Voetnoottekst"/>
      </w:pPr>
      <w:r>
        <w:rPr>
          <w:rStyle w:val="Voetnootmarkering"/>
        </w:rPr>
        <w:footnoteRef/>
      </w:r>
      <w:r>
        <w:t xml:space="preserve"> De uitzondering</w:t>
      </w:r>
      <w:r w:rsidR="00DD5E5F">
        <w:t xml:space="preserve"> voor vastgestelde gedupeerdheid </w:t>
      </w:r>
      <w:r w:rsidR="00AA3EFF">
        <w:t xml:space="preserve">binnen zes maanden voor de einddatum of daarna </w:t>
      </w:r>
      <w:r w:rsidR="008430CE">
        <w:t>lost dit niet (geheel) op</w:t>
      </w:r>
      <w:r w:rsidR="00173547">
        <w:t>, omdat</w:t>
      </w:r>
      <w:r w:rsidR="006976E7">
        <w:t xml:space="preserve"> die </w:t>
      </w:r>
      <w:r w:rsidR="00895ED1">
        <w:t xml:space="preserve">niet ziet op </w:t>
      </w:r>
      <w:r w:rsidR="00982A12">
        <w:t>de uitkomst</w:t>
      </w:r>
      <w:r w:rsidR="008430CE">
        <w:t>en</w:t>
      </w:r>
      <w:r w:rsidR="00982A12">
        <w:t xml:space="preserve"> </w:t>
      </w:r>
      <w:r w:rsidR="00352E52">
        <w:t>van</w:t>
      </w:r>
      <w:r w:rsidR="00982A12">
        <w:t xml:space="preserve"> verzoek</w:t>
      </w:r>
      <w:r w:rsidR="00352E52">
        <w:t>en tot aanvullende s</w:t>
      </w:r>
      <w:r w:rsidR="00895ED1">
        <w:t>chadevergoeding</w:t>
      </w:r>
      <w:r w:rsidR="00352E52">
        <w:t xml:space="preserve"> of juridische procedures </w:t>
      </w:r>
      <w:r w:rsidR="00C9069C">
        <w:t>daarover</w:t>
      </w:r>
      <w:r w:rsidR="00352E52">
        <w:t xml:space="preserve">. </w:t>
      </w:r>
    </w:p>
  </w:footnote>
  <w:footnote w:id="14">
    <w:p w14:paraId="1879BFBD" w14:textId="77777777" w:rsidR="00CA0670" w:rsidRDefault="00CA0670" w:rsidP="00CA0670">
      <w:pPr>
        <w:pStyle w:val="Voetnoottekst"/>
      </w:pPr>
      <w:r>
        <w:rPr>
          <w:rStyle w:val="Voetnootmarkering"/>
        </w:rPr>
        <w:footnoteRef/>
      </w:r>
      <w:r>
        <w:t xml:space="preserve"> Zie ook de ‘Bespreeknotitie afbouw toegang tot brede ondersteuning – onderbouwde voorkeur gemeenten’, waaruit blijkt dat 2028 of 2029 wordt gezien als een passender jaar voor een harde deadline voor gedupeerden die al geruime tijd erkend zijn dan 2027. </w:t>
      </w:r>
    </w:p>
  </w:footnote>
  <w:footnote w:id="15">
    <w:p w14:paraId="2A679409" w14:textId="5C9D23CE" w:rsidR="00B56E2B" w:rsidRDefault="00B56E2B">
      <w:pPr>
        <w:pStyle w:val="Voetnoottekst"/>
      </w:pPr>
      <w:r>
        <w:rPr>
          <w:rStyle w:val="Voetnootmarkering"/>
        </w:rPr>
        <w:footnoteRef/>
      </w:r>
      <w:r>
        <w:t xml:space="preserve"> Zie de quickscan van het OTB, p. 5, 6.</w:t>
      </w:r>
    </w:p>
  </w:footnote>
  <w:footnote w:id="16">
    <w:p w14:paraId="463FC769" w14:textId="4DF70A35" w:rsidR="00166DCE" w:rsidRDefault="00166DCE">
      <w:pPr>
        <w:pStyle w:val="Voetnoottekst"/>
      </w:pPr>
      <w:r>
        <w:rPr>
          <w:rStyle w:val="Voetnootmarkering"/>
        </w:rPr>
        <w:footnoteRef/>
      </w:r>
      <w:r>
        <w:t xml:space="preserve"> Memorie van toelichting, paragraaf 11.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8A1A68" w14:textId="77777777" w:rsidR="00FA7BCD" w:rsidRDefault="005E2ECD" w:rsidP="006819B8">
    <w:pPr>
      <w:pStyle w:val="Koptekst"/>
      <w:jc w:val="center"/>
    </w:pPr>
    <w:r>
      <w:rPr>
        <w:rStyle w:val="Paginanummer"/>
      </w:rPr>
      <w:fldChar w:fldCharType="begin"/>
    </w:r>
    <w:r>
      <w:rPr>
        <w:rStyle w:val="Paginanummer"/>
      </w:rPr>
      <w:instrText xml:space="preserve"> PAGE </w:instrText>
    </w:r>
    <w:r>
      <w:rPr>
        <w:rStyle w:val="Paginanummer"/>
      </w:rPr>
      <w:fldChar w:fldCharType="separate"/>
    </w:r>
    <w:r>
      <w:rPr>
        <w:rStyle w:val="Paginanummer"/>
      </w:rPr>
      <w:t>2</w:t>
    </w:r>
    <w:r>
      <w:rPr>
        <w:rStyle w:val="Paginanummer"/>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8A1A6E" w14:textId="77777777" w:rsidR="00DA0CDA" w:rsidRDefault="005E2ECD" w:rsidP="00DA0CDA">
    <w:pPr>
      <w:framePr w:w="8414" w:h="284" w:hRule="exact" w:wrap="around" w:vAnchor="page" w:hAnchor="page" w:x="1940" w:y="1623" w:anchorLock="1"/>
      <w:rPr>
        <w:rFonts w:ascii="Arial" w:hAnsi="Arial"/>
      </w:rPr>
    </w:pP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p>
  <w:p w14:paraId="218A1A6F" w14:textId="77777777" w:rsidR="00993C75" w:rsidRDefault="005E2ECD">
    <w:pPr>
      <w:pStyle w:val="Koptekst"/>
    </w:pPr>
    <w:r>
      <w:rPr>
        <w:noProof/>
      </w:rPr>
      <w:drawing>
        <wp:anchor distT="0" distB="0" distL="114300" distR="114300" simplePos="0" relativeHeight="251658240" behindDoc="1" locked="0" layoutInCell="1" allowOverlap="1" wp14:anchorId="218A1A7A" wp14:editId="218A1A7B">
          <wp:simplePos x="0" y="0"/>
          <wp:positionH relativeFrom="column">
            <wp:posOffset>-702310</wp:posOffset>
          </wp:positionH>
          <wp:positionV relativeFrom="paragraph">
            <wp:posOffset>-248285</wp:posOffset>
          </wp:positionV>
          <wp:extent cx="1011600" cy="471600"/>
          <wp:effectExtent l="0" t="0" r="0" b="5080"/>
          <wp:wrapTight wrapText="bothSides">
            <wp:wrapPolygon edited="0">
              <wp:start x="5288" y="0"/>
              <wp:lineTo x="0" y="2620"/>
              <wp:lineTo x="0" y="20086"/>
              <wp:lineTo x="8949" y="20960"/>
              <wp:lineTo x="12610" y="20960"/>
              <wp:lineTo x="21153" y="20086"/>
              <wp:lineTo x="21153" y="13973"/>
              <wp:lineTo x="19525" y="6113"/>
              <wp:lineTo x="17898" y="0"/>
              <wp:lineTo x="5288" y="0"/>
            </wp:wrapPolygon>
          </wp:wrapTight>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fbeelding 1"/>
                  <pic:cNvPicPr/>
                </pic:nvPicPr>
                <pic:blipFill>
                  <a:blip r:embed="rId1">
                    <a:extLst>
                      <a:ext uri="{28A0092B-C50C-407E-A947-70E740481C1C}">
                        <a14:useLocalDpi xmlns:a14="http://schemas.microsoft.com/office/drawing/2010/main" val="0"/>
                      </a:ext>
                    </a:extLst>
                  </a:blip>
                  <a:stretch>
                    <a:fillRect/>
                  </a:stretch>
                </pic:blipFill>
                <pic:spPr>
                  <a:xfrm>
                    <a:off x="0" y="0"/>
                    <a:ext cx="1011600" cy="471600"/>
                  </a:xfrm>
                  <a:prstGeom prst="rect">
                    <a:avLst/>
                  </a:prstGeom>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NotTrackFormatting/>
  <w:defaultTabStop w:val="708"/>
  <w:hyphenationZone w:val="42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570C"/>
    <w:rsid w:val="000020D5"/>
    <w:rsid w:val="0000211B"/>
    <w:rsid w:val="000040DC"/>
    <w:rsid w:val="00004D26"/>
    <w:rsid w:val="0000568D"/>
    <w:rsid w:val="00007A60"/>
    <w:rsid w:val="00013B40"/>
    <w:rsid w:val="00014261"/>
    <w:rsid w:val="0001514D"/>
    <w:rsid w:val="0001560F"/>
    <w:rsid w:val="00015832"/>
    <w:rsid w:val="00015B15"/>
    <w:rsid w:val="00017C54"/>
    <w:rsid w:val="00022A5A"/>
    <w:rsid w:val="000241C7"/>
    <w:rsid w:val="00024C6B"/>
    <w:rsid w:val="000250D2"/>
    <w:rsid w:val="00027E30"/>
    <w:rsid w:val="00030C29"/>
    <w:rsid w:val="00032F54"/>
    <w:rsid w:val="00034546"/>
    <w:rsid w:val="00034C3C"/>
    <w:rsid w:val="00037332"/>
    <w:rsid w:val="000379C9"/>
    <w:rsid w:val="00042596"/>
    <w:rsid w:val="00043C72"/>
    <w:rsid w:val="00044F9B"/>
    <w:rsid w:val="00051EDD"/>
    <w:rsid w:val="00052047"/>
    <w:rsid w:val="00052123"/>
    <w:rsid w:val="00052D8D"/>
    <w:rsid w:val="000534E5"/>
    <w:rsid w:val="0006016C"/>
    <w:rsid w:val="000636BD"/>
    <w:rsid w:val="0006570C"/>
    <w:rsid w:val="000669FA"/>
    <w:rsid w:val="00067673"/>
    <w:rsid w:val="00067D6C"/>
    <w:rsid w:val="00071D61"/>
    <w:rsid w:val="00074670"/>
    <w:rsid w:val="000774F8"/>
    <w:rsid w:val="000828F4"/>
    <w:rsid w:val="00082DFE"/>
    <w:rsid w:val="000845AF"/>
    <w:rsid w:val="000857EF"/>
    <w:rsid w:val="00085C10"/>
    <w:rsid w:val="00092636"/>
    <w:rsid w:val="00092713"/>
    <w:rsid w:val="00094B74"/>
    <w:rsid w:val="000A3460"/>
    <w:rsid w:val="000A3F15"/>
    <w:rsid w:val="000A70BC"/>
    <w:rsid w:val="000A7F00"/>
    <w:rsid w:val="000B0409"/>
    <w:rsid w:val="000B0FBA"/>
    <w:rsid w:val="000B290B"/>
    <w:rsid w:val="000B4629"/>
    <w:rsid w:val="000B4B49"/>
    <w:rsid w:val="000B5B8B"/>
    <w:rsid w:val="000B69DC"/>
    <w:rsid w:val="000B6EDB"/>
    <w:rsid w:val="000B7294"/>
    <w:rsid w:val="000C4604"/>
    <w:rsid w:val="000D13A2"/>
    <w:rsid w:val="000D1E5E"/>
    <w:rsid w:val="000D28D9"/>
    <w:rsid w:val="000D2B99"/>
    <w:rsid w:val="000D2CA1"/>
    <w:rsid w:val="000D4FA5"/>
    <w:rsid w:val="000D64B6"/>
    <w:rsid w:val="000F17A2"/>
    <w:rsid w:val="000F4FE3"/>
    <w:rsid w:val="000F6296"/>
    <w:rsid w:val="0010387D"/>
    <w:rsid w:val="001049A3"/>
    <w:rsid w:val="001100DF"/>
    <w:rsid w:val="0011468C"/>
    <w:rsid w:val="00116F87"/>
    <w:rsid w:val="00120CBE"/>
    <w:rsid w:val="001239DA"/>
    <w:rsid w:val="00126345"/>
    <w:rsid w:val="00130EC6"/>
    <w:rsid w:val="001327E2"/>
    <w:rsid w:val="00133E78"/>
    <w:rsid w:val="00133FFF"/>
    <w:rsid w:val="00135C77"/>
    <w:rsid w:val="001378E7"/>
    <w:rsid w:val="00140637"/>
    <w:rsid w:val="001412B3"/>
    <w:rsid w:val="00143DA8"/>
    <w:rsid w:val="001503CF"/>
    <w:rsid w:val="001618C1"/>
    <w:rsid w:val="00162869"/>
    <w:rsid w:val="00164C98"/>
    <w:rsid w:val="00166DCE"/>
    <w:rsid w:val="00172F5B"/>
    <w:rsid w:val="00173547"/>
    <w:rsid w:val="001742A8"/>
    <w:rsid w:val="00180852"/>
    <w:rsid w:val="00180E1A"/>
    <w:rsid w:val="001818BF"/>
    <w:rsid w:val="00184E3E"/>
    <w:rsid w:val="001947C9"/>
    <w:rsid w:val="0019582D"/>
    <w:rsid w:val="001978DD"/>
    <w:rsid w:val="001A04C1"/>
    <w:rsid w:val="001A38FF"/>
    <w:rsid w:val="001B0907"/>
    <w:rsid w:val="001B115D"/>
    <w:rsid w:val="001B3083"/>
    <w:rsid w:val="001B78EB"/>
    <w:rsid w:val="001B7CB0"/>
    <w:rsid w:val="001C20F9"/>
    <w:rsid w:val="001C3963"/>
    <w:rsid w:val="001C5369"/>
    <w:rsid w:val="001D15B1"/>
    <w:rsid w:val="001D4433"/>
    <w:rsid w:val="001D57DA"/>
    <w:rsid w:val="001D79F6"/>
    <w:rsid w:val="001E03F4"/>
    <w:rsid w:val="001E1FBA"/>
    <w:rsid w:val="001E437C"/>
    <w:rsid w:val="001E53DE"/>
    <w:rsid w:val="001E7187"/>
    <w:rsid w:val="001F1793"/>
    <w:rsid w:val="001F2B0A"/>
    <w:rsid w:val="001F2E4B"/>
    <w:rsid w:val="001F3302"/>
    <w:rsid w:val="002004FB"/>
    <w:rsid w:val="00201445"/>
    <w:rsid w:val="00203D3A"/>
    <w:rsid w:val="00203D9C"/>
    <w:rsid w:val="00204EED"/>
    <w:rsid w:val="00206161"/>
    <w:rsid w:val="00211F28"/>
    <w:rsid w:val="00212F10"/>
    <w:rsid w:val="00213DBA"/>
    <w:rsid w:val="00214A0E"/>
    <w:rsid w:val="002161F2"/>
    <w:rsid w:val="00217C05"/>
    <w:rsid w:val="002207E9"/>
    <w:rsid w:val="00220822"/>
    <w:rsid w:val="00227B4F"/>
    <w:rsid w:val="00227DC2"/>
    <w:rsid w:val="00231CD9"/>
    <w:rsid w:val="00244597"/>
    <w:rsid w:val="00246FD1"/>
    <w:rsid w:val="00251489"/>
    <w:rsid w:val="00251878"/>
    <w:rsid w:val="00251DB1"/>
    <w:rsid w:val="00253A94"/>
    <w:rsid w:val="0025401E"/>
    <w:rsid w:val="00256EA7"/>
    <w:rsid w:val="002616A9"/>
    <w:rsid w:val="002629C0"/>
    <w:rsid w:val="00262A78"/>
    <w:rsid w:val="00262C81"/>
    <w:rsid w:val="00262D4B"/>
    <w:rsid w:val="0026472E"/>
    <w:rsid w:val="00264B3F"/>
    <w:rsid w:val="002665AA"/>
    <w:rsid w:val="00267CBE"/>
    <w:rsid w:val="00272084"/>
    <w:rsid w:val="0027233C"/>
    <w:rsid w:val="00272CC6"/>
    <w:rsid w:val="00274F79"/>
    <w:rsid w:val="002817FE"/>
    <w:rsid w:val="00284B59"/>
    <w:rsid w:val="002851E0"/>
    <w:rsid w:val="002853E6"/>
    <w:rsid w:val="00285410"/>
    <w:rsid w:val="00286857"/>
    <w:rsid w:val="00290F0C"/>
    <w:rsid w:val="00292F14"/>
    <w:rsid w:val="00293645"/>
    <w:rsid w:val="002943D3"/>
    <w:rsid w:val="00295C5E"/>
    <w:rsid w:val="002972BB"/>
    <w:rsid w:val="00297849"/>
    <w:rsid w:val="002A1D6C"/>
    <w:rsid w:val="002A4300"/>
    <w:rsid w:val="002B0627"/>
    <w:rsid w:val="002B18CB"/>
    <w:rsid w:val="002B2410"/>
    <w:rsid w:val="002B3EDD"/>
    <w:rsid w:val="002C16CB"/>
    <w:rsid w:val="002C30EB"/>
    <w:rsid w:val="002C6A0B"/>
    <w:rsid w:val="002C6BE0"/>
    <w:rsid w:val="002C704D"/>
    <w:rsid w:val="002C7A1B"/>
    <w:rsid w:val="002D25EA"/>
    <w:rsid w:val="002D3417"/>
    <w:rsid w:val="002D5ECE"/>
    <w:rsid w:val="002E00AE"/>
    <w:rsid w:val="002E02D0"/>
    <w:rsid w:val="002E448D"/>
    <w:rsid w:val="002F0099"/>
    <w:rsid w:val="002F3639"/>
    <w:rsid w:val="002F3B5F"/>
    <w:rsid w:val="002F3E8E"/>
    <w:rsid w:val="002F5BB4"/>
    <w:rsid w:val="002F5D7D"/>
    <w:rsid w:val="0030464D"/>
    <w:rsid w:val="003069F0"/>
    <w:rsid w:val="00307EA3"/>
    <w:rsid w:val="003112B6"/>
    <w:rsid w:val="00314F06"/>
    <w:rsid w:val="00315C04"/>
    <w:rsid w:val="00316122"/>
    <w:rsid w:val="003164E2"/>
    <w:rsid w:val="00330054"/>
    <w:rsid w:val="003306C0"/>
    <w:rsid w:val="003324E3"/>
    <w:rsid w:val="00333CA2"/>
    <w:rsid w:val="00333EEE"/>
    <w:rsid w:val="00340053"/>
    <w:rsid w:val="00342434"/>
    <w:rsid w:val="0034512A"/>
    <w:rsid w:val="00345BB4"/>
    <w:rsid w:val="003461F9"/>
    <w:rsid w:val="00347122"/>
    <w:rsid w:val="0035148C"/>
    <w:rsid w:val="00352E52"/>
    <w:rsid w:val="003544AC"/>
    <w:rsid w:val="00355253"/>
    <w:rsid w:val="00357291"/>
    <w:rsid w:val="00357681"/>
    <w:rsid w:val="0035788E"/>
    <w:rsid w:val="003619BA"/>
    <w:rsid w:val="00363387"/>
    <w:rsid w:val="00363A0D"/>
    <w:rsid w:val="003651F1"/>
    <w:rsid w:val="00370221"/>
    <w:rsid w:val="00376D05"/>
    <w:rsid w:val="00382721"/>
    <w:rsid w:val="0038349E"/>
    <w:rsid w:val="0039220C"/>
    <w:rsid w:val="00392E69"/>
    <w:rsid w:val="00393352"/>
    <w:rsid w:val="003941B8"/>
    <w:rsid w:val="0039617B"/>
    <w:rsid w:val="003A0842"/>
    <w:rsid w:val="003A3F55"/>
    <w:rsid w:val="003A4AAB"/>
    <w:rsid w:val="003A7597"/>
    <w:rsid w:val="003B2311"/>
    <w:rsid w:val="003B7449"/>
    <w:rsid w:val="003C2525"/>
    <w:rsid w:val="003C4834"/>
    <w:rsid w:val="003C486E"/>
    <w:rsid w:val="003C4C37"/>
    <w:rsid w:val="003D3F50"/>
    <w:rsid w:val="003D5873"/>
    <w:rsid w:val="003D5AFE"/>
    <w:rsid w:val="003D66EA"/>
    <w:rsid w:val="003D6991"/>
    <w:rsid w:val="003D71F1"/>
    <w:rsid w:val="003E0920"/>
    <w:rsid w:val="003E1402"/>
    <w:rsid w:val="003E2784"/>
    <w:rsid w:val="003E311A"/>
    <w:rsid w:val="003E4017"/>
    <w:rsid w:val="003E6663"/>
    <w:rsid w:val="003F3987"/>
    <w:rsid w:val="003F5FA1"/>
    <w:rsid w:val="003F7670"/>
    <w:rsid w:val="004051C7"/>
    <w:rsid w:val="00406954"/>
    <w:rsid w:val="00406AD9"/>
    <w:rsid w:val="00407294"/>
    <w:rsid w:val="004079EC"/>
    <w:rsid w:val="00414626"/>
    <w:rsid w:val="004216FA"/>
    <w:rsid w:val="00421C96"/>
    <w:rsid w:val="0042608B"/>
    <w:rsid w:val="0042636D"/>
    <w:rsid w:val="0043048B"/>
    <w:rsid w:val="004315CC"/>
    <w:rsid w:val="004340A1"/>
    <w:rsid w:val="00434A52"/>
    <w:rsid w:val="004368D5"/>
    <w:rsid w:val="00441363"/>
    <w:rsid w:val="004413CC"/>
    <w:rsid w:val="00441E21"/>
    <w:rsid w:val="00441E29"/>
    <w:rsid w:val="0044419E"/>
    <w:rsid w:val="004447AE"/>
    <w:rsid w:val="004464CC"/>
    <w:rsid w:val="00450086"/>
    <w:rsid w:val="00450F2E"/>
    <w:rsid w:val="0045245C"/>
    <w:rsid w:val="00453687"/>
    <w:rsid w:val="00453C78"/>
    <w:rsid w:val="004553D0"/>
    <w:rsid w:val="00455EB0"/>
    <w:rsid w:val="004656CE"/>
    <w:rsid w:val="004712E4"/>
    <w:rsid w:val="00473342"/>
    <w:rsid w:val="00473A6B"/>
    <w:rsid w:val="0047527F"/>
    <w:rsid w:val="00480A9F"/>
    <w:rsid w:val="004840D7"/>
    <w:rsid w:val="004844FE"/>
    <w:rsid w:val="004866FE"/>
    <w:rsid w:val="004874D2"/>
    <w:rsid w:val="00493144"/>
    <w:rsid w:val="00493208"/>
    <w:rsid w:val="0049392F"/>
    <w:rsid w:val="004948D3"/>
    <w:rsid w:val="00495FBE"/>
    <w:rsid w:val="004A0FB8"/>
    <w:rsid w:val="004A23D7"/>
    <w:rsid w:val="004A28C5"/>
    <w:rsid w:val="004A2A04"/>
    <w:rsid w:val="004A551C"/>
    <w:rsid w:val="004A627D"/>
    <w:rsid w:val="004A79D1"/>
    <w:rsid w:val="004B3905"/>
    <w:rsid w:val="004B3D76"/>
    <w:rsid w:val="004B66DD"/>
    <w:rsid w:val="004C0590"/>
    <w:rsid w:val="004C0A15"/>
    <w:rsid w:val="004C102E"/>
    <w:rsid w:val="004C1D08"/>
    <w:rsid w:val="004C3AA2"/>
    <w:rsid w:val="004C48A5"/>
    <w:rsid w:val="004C5E0E"/>
    <w:rsid w:val="004D145E"/>
    <w:rsid w:val="004D2162"/>
    <w:rsid w:val="004D7768"/>
    <w:rsid w:val="004E1A23"/>
    <w:rsid w:val="004E1C72"/>
    <w:rsid w:val="004E28A9"/>
    <w:rsid w:val="004E398F"/>
    <w:rsid w:val="004E565A"/>
    <w:rsid w:val="004E56C0"/>
    <w:rsid w:val="004E64A9"/>
    <w:rsid w:val="004E67FE"/>
    <w:rsid w:val="004E7008"/>
    <w:rsid w:val="004E7ACC"/>
    <w:rsid w:val="004F15D1"/>
    <w:rsid w:val="004F2E81"/>
    <w:rsid w:val="00500615"/>
    <w:rsid w:val="00504145"/>
    <w:rsid w:val="00505293"/>
    <w:rsid w:val="00505634"/>
    <w:rsid w:val="005058FD"/>
    <w:rsid w:val="00505C7A"/>
    <w:rsid w:val="00510345"/>
    <w:rsid w:val="005128FC"/>
    <w:rsid w:val="0051472C"/>
    <w:rsid w:val="005147C8"/>
    <w:rsid w:val="005267DD"/>
    <w:rsid w:val="005267F0"/>
    <w:rsid w:val="00530E14"/>
    <w:rsid w:val="00531126"/>
    <w:rsid w:val="005328B1"/>
    <w:rsid w:val="00534537"/>
    <w:rsid w:val="0053519C"/>
    <w:rsid w:val="00535561"/>
    <w:rsid w:val="005445DB"/>
    <w:rsid w:val="005504BA"/>
    <w:rsid w:val="00550734"/>
    <w:rsid w:val="00550C7D"/>
    <w:rsid w:val="00551299"/>
    <w:rsid w:val="0055273B"/>
    <w:rsid w:val="005535CB"/>
    <w:rsid w:val="00555EA1"/>
    <w:rsid w:val="00556243"/>
    <w:rsid w:val="0055716C"/>
    <w:rsid w:val="00557A75"/>
    <w:rsid w:val="00560BC1"/>
    <w:rsid w:val="00561BAA"/>
    <w:rsid w:val="005645A5"/>
    <w:rsid w:val="0056513E"/>
    <w:rsid w:val="005668EF"/>
    <w:rsid w:val="005700AC"/>
    <w:rsid w:val="00571811"/>
    <w:rsid w:val="00573ADF"/>
    <w:rsid w:val="00574182"/>
    <w:rsid w:val="00575C82"/>
    <w:rsid w:val="00582E48"/>
    <w:rsid w:val="00583A06"/>
    <w:rsid w:val="005843BB"/>
    <w:rsid w:val="00585D39"/>
    <w:rsid w:val="0059231B"/>
    <w:rsid w:val="005928C8"/>
    <w:rsid w:val="00592F7F"/>
    <w:rsid w:val="00596815"/>
    <w:rsid w:val="005A1BF1"/>
    <w:rsid w:val="005A4EB1"/>
    <w:rsid w:val="005A7368"/>
    <w:rsid w:val="005B0AFE"/>
    <w:rsid w:val="005B5B49"/>
    <w:rsid w:val="005B6160"/>
    <w:rsid w:val="005B62B4"/>
    <w:rsid w:val="005B655B"/>
    <w:rsid w:val="005B76DA"/>
    <w:rsid w:val="005B7D68"/>
    <w:rsid w:val="005C5476"/>
    <w:rsid w:val="005C5C2B"/>
    <w:rsid w:val="005D010F"/>
    <w:rsid w:val="005D194F"/>
    <w:rsid w:val="005D5765"/>
    <w:rsid w:val="005D6753"/>
    <w:rsid w:val="005D773B"/>
    <w:rsid w:val="005E1AF1"/>
    <w:rsid w:val="005E2ECD"/>
    <w:rsid w:val="005F2D93"/>
    <w:rsid w:val="005F30DF"/>
    <w:rsid w:val="005F688E"/>
    <w:rsid w:val="0060069B"/>
    <w:rsid w:val="00600814"/>
    <w:rsid w:val="00601B14"/>
    <w:rsid w:val="006044DE"/>
    <w:rsid w:val="006049C7"/>
    <w:rsid w:val="00605206"/>
    <w:rsid w:val="006105ED"/>
    <w:rsid w:val="00611C0C"/>
    <w:rsid w:val="00612901"/>
    <w:rsid w:val="00612B43"/>
    <w:rsid w:val="00613067"/>
    <w:rsid w:val="006135B8"/>
    <w:rsid w:val="00613F78"/>
    <w:rsid w:val="006149D7"/>
    <w:rsid w:val="00615349"/>
    <w:rsid w:val="00621E3D"/>
    <w:rsid w:val="0062619C"/>
    <w:rsid w:val="0063130E"/>
    <w:rsid w:val="00631725"/>
    <w:rsid w:val="00631ADE"/>
    <w:rsid w:val="006328F9"/>
    <w:rsid w:val="006345FD"/>
    <w:rsid w:val="00635FD7"/>
    <w:rsid w:val="00640719"/>
    <w:rsid w:val="006410BC"/>
    <w:rsid w:val="00644792"/>
    <w:rsid w:val="00645890"/>
    <w:rsid w:val="00647EF6"/>
    <w:rsid w:val="006523A5"/>
    <w:rsid w:val="00654179"/>
    <w:rsid w:val="006548E0"/>
    <w:rsid w:val="00654F00"/>
    <w:rsid w:val="00656068"/>
    <w:rsid w:val="006561F6"/>
    <w:rsid w:val="00660B14"/>
    <w:rsid w:val="00666784"/>
    <w:rsid w:val="00666E6A"/>
    <w:rsid w:val="006675DB"/>
    <w:rsid w:val="00670FEF"/>
    <w:rsid w:val="006732F0"/>
    <w:rsid w:val="00674228"/>
    <w:rsid w:val="006743CC"/>
    <w:rsid w:val="00676877"/>
    <w:rsid w:val="00680153"/>
    <w:rsid w:val="006819B8"/>
    <w:rsid w:val="00683B89"/>
    <w:rsid w:val="00684F31"/>
    <w:rsid w:val="00685028"/>
    <w:rsid w:val="006857DE"/>
    <w:rsid w:val="006929F9"/>
    <w:rsid w:val="00695B02"/>
    <w:rsid w:val="00696A43"/>
    <w:rsid w:val="006976E7"/>
    <w:rsid w:val="0069795F"/>
    <w:rsid w:val="006A0AC2"/>
    <w:rsid w:val="006A0C93"/>
    <w:rsid w:val="006A1140"/>
    <w:rsid w:val="006A2BA5"/>
    <w:rsid w:val="006A4299"/>
    <w:rsid w:val="006B017D"/>
    <w:rsid w:val="006B07BB"/>
    <w:rsid w:val="006B0B59"/>
    <w:rsid w:val="006B39DE"/>
    <w:rsid w:val="006B63C6"/>
    <w:rsid w:val="006C268E"/>
    <w:rsid w:val="006C704E"/>
    <w:rsid w:val="006C7A95"/>
    <w:rsid w:val="006D4A94"/>
    <w:rsid w:val="006D5A01"/>
    <w:rsid w:val="006D5C4F"/>
    <w:rsid w:val="006E2875"/>
    <w:rsid w:val="006E5A17"/>
    <w:rsid w:val="006F609D"/>
    <w:rsid w:val="006F75CB"/>
    <w:rsid w:val="007013BF"/>
    <w:rsid w:val="007019B5"/>
    <w:rsid w:val="00702845"/>
    <w:rsid w:val="007029AA"/>
    <w:rsid w:val="00704EB8"/>
    <w:rsid w:val="0070554C"/>
    <w:rsid w:val="007058C5"/>
    <w:rsid w:val="0070690D"/>
    <w:rsid w:val="007070C3"/>
    <w:rsid w:val="00710AD2"/>
    <w:rsid w:val="00710C69"/>
    <w:rsid w:val="00712766"/>
    <w:rsid w:val="00714989"/>
    <w:rsid w:val="00716467"/>
    <w:rsid w:val="007174EB"/>
    <w:rsid w:val="007344C5"/>
    <w:rsid w:val="00735DBF"/>
    <w:rsid w:val="007404D9"/>
    <w:rsid w:val="0074146A"/>
    <w:rsid w:val="00741BB9"/>
    <w:rsid w:val="007424C6"/>
    <w:rsid w:val="00743F3A"/>
    <w:rsid w:val="00746295"/>
    <w:rsid w:val="0074652F"/>
    <w:rsid w:val="00746722"/>
    <w:rsid w:val="00754DA8"/>
    <w:rsid w:val="007562B9"/>
    <w:rsid w:val="00761194"/>
    <w:rsid w:val="00761827"/>
    <w:rsid w:val="0076718D"/>
    <w:rsid w:val="00771E1C"/>
    <w:rsid w:val="007728E0"/>
    <w:rsid w:val="00775A5C"/>
    <w:rsid w:val="0077680B"/>
    <w:rsid w:val="00780254"/>
    <w:rsid w:val="0078079E"/>
    <w:rsid w:val="007842BA"/>
    <w:rsid w:val="007845DA"/>
    <w:rsid w:val="00786050"/>
    <w:rsid w:val="00786211"/>
    <w:rsid w:val="00794051"/>
    <w:rsid w:val="0079716A"/>
    <w:rsid w:val="007A0E17"/>
    <w:rsid w:val="007B108B"/>
    <w:rsid w:val="007B2BA3"/>
    <w:rsid w:val="007B35E3"/>
    <w:rsid w:val="007B4897"/>
    <w:rsid w:val="007B5B40"/>
    <w:rsid w:val="007C2646"/>
    <w:rsid w:val="007D0588"/>
    <w:rsid w:val="007D231D"/>
    <w:rsid w:val="007D2AF7"/>
    <w:rsid w:val="007D3384"/>
    <w:rsid w:val="007D7C80"/>
    <w:rsid w:val="007E0D33"/>
    <w:rsid w:val="007E1884"/>
    <w:rsid w:val="007F3CCE"/>
    <w:rsid w:val="007F3FB7"/>
    <w:rsid w:val="007F7A9C"/>
    <w:rsid w:val="00806356"/>
    <w:rsid w:val="00807219"/>
    <w:rsid w:val="0080788C"/>
    <w:rsid w:val="00812025"/>
    <w:rsid w:val="00812EC5"/>
    <w:rsid w:val="0081459B"/>
    <w:rsid w:val="0081564A"/>
    <w:rsid w:val="00815745"/>
    <w:rsid w:val="008160A0"/>
    <w:rsid w:val="008164E4"/>
    <w:rsid w:val="0081707A"/>
    <w:rsid w:val="008265FB"/>
    <w:rsid w:val="008319C9"/>
    <w:rsid w:val="0083271B"/>
    <w:rsid w:val="0083303A"/>
    <w:rsid w:val="008356E4"/>
    <w:rsid w:val="00836F98"/>
    <w:rsid w:val="008401D1"/>
    <w:rsid w:val="008420D5"/>
    <w:rsid w:val="008430CE"/>
    <w:rsid w:val="008453C5"/>
    <w:rsid w:val="00847D69"/>
    <w:rsid w:val="008510F2"/>
    <w:rsid w:val="008528EB"/>
    <w:rsid w:val="008533E8"/>
    <w:rsid w:val="00853CBB"/>
    <w:rsid w:val="0085414C"/>
    <w:rsid w:val="00854979"/>
    <w:rsid w:val="00856450"/>
    <w:rsid w:val="00857026"/>
    <w:rsid w:val="008606F2"/>
    <w:rsid w:val="0086373C"/>
    <w:rsid w:val="008673DB"/>
    <w:rsid w:val="00872FDB"/>
    <w:rsid w:val="00873A9A"/>
    <w:rsid w:val="008750FE"/>
    <w:rsid w:val="008771A1"/>
    <w:rsid w:val="00880EEB"/>
    <w:rsid w:val="008847E0"/>
    <w:rsid w:val="00884854"/>
    <w:rsid w:val="00885BFF"/>
    <w:rsid w:val="008904C1"/>
    <w:rsid w:val="0089262A"/>
    <w:rsid w:val="00892A37"/>
    <w:rsid w:val="00895ED1"/>
    <w:rsid w:val="0089608C"/>
    <w:rsid w:val="008A3CA2"/>
    <w:rsid w:val="008A5679"/>
    <w:rsid w:val="008A5680"/>
    <w:rsid w:val="008A5ABF"/>
    <w:rsid w:val="008A64F1"/>
    <w:rsid w:val="008A6CE6"/>
    <w:rsid w:val="008A6E2B"/>
    <w:rsid w:val="008A742C"/>
    <w:rsid w:val="008A7B0A"/>
    <w:rsid w:val="008B28A5"/>
    <w:rsid w:val="008B2B72"/>
    <w:rsid w:val="008B6EDD"/>
    <w:rsid w:val="008C2F1C"/>
    <w:rsid w:val="008C4571"/>
    <w:rsid w:val="008C5847"/>
    <w:rsid w:val="008D01C3"/>
    <w:rsid w:val="008D3664"/>
    <w:rsid w:val="008D3B5F"/>
    <w:rsid w:val="008D4562"/>
    <w:rsid w:val="008D461A"/>
    <w:rsid w:val="008D50B2"/>
    <w:rsid w:val="008D70D2"/>
    <w:rsid w:val="008E2238"/>
    <w:rsid w:val="008E3A51"/>
    <w:rsid w:val="008E46C2"/>
    <w:rsid w:val="008F1560"/>
    <w:rsid w:val="008F37F2"/>
    <w:rsid w:val="008F3F52"/>
    <w:rsid w:val="008F72A6"/>
    <w:rsid w:val="008F7E5B"/>
    <w:rsid w:val="008F7F1F"/>
    <w:rsid w:val="009000B8"/>
    <w:rsid w:val="00902D94"/>
    <w:rsid w:val="009030D4"/>
    <w:rsid w:val="009115AE"/>
    <w:rsid w:val="00912DBE"/>
    <w:rsid w:val="009132E3"/>
    <w:rsid w:val="009146FB"/>
    <w:rsid w:val="00920181"/>
    <w:rsid w:val="0092147E"/>
    <w:rsid w:val="00923C7B"/>
    <w:rsid w:val="00924961"/>
    <w:rsid w:val="0093112F"/>
    <w:rsid w:val="00932D1D"/>
    <w:rsid w:val="00933023"/>
    <w:rsid w:val="009351A8"/>
    <w:rsid w:val="0094017A"/>
    <w:rsid w:val="009418F4"/>
    <w:rsid w:val="00944633"/>
    <w:rsid w:val="0094545D"/>
    <w:rsid w:val="009462CF"/>
    <w:rsid w:val="00946D5C"/>
    <w:rsid w:val="009474C6"/>
    <w:rsid w:val="0095078F"/>
    <w:rsid w:val="00951D54"/>
    <w:rsid w:val="009535D4"/>
    <w:rsid w:val="00953E5D"/>
    <w:rsid w:val="00954655"/>
    <w:rsid w:val="00960CED"/>
    <w:rsid w:val="00961855"/>
    <w:rsid w:val="0096338C"/>
    <w:rsid w:val="00965C66"/>
    <w:rsid w:val="00967BD8"/>
    <w:rsid w:val="00970846"/>
    <w:rsid w:val="00975FD3"/>
    <w:rsid w:val="009764B9"/>
    <w:rsid w:val="00980FDD"/>
    <w:rsid w:val="0098193C"/>
    <w:rsid w:val="00982A12"/>
    <w:rsid w:val="009831C2"/>
    <w:rsid w:val="00985357"/>
    <w:rsid w:val="0098627A"/>
    <w:rsid w:val="0099075B"/>
    <w:rsid w:val="00993C75"/>
    <w:rsid w:val="00994D8B"/>
    <w:rsid w:val="00995250"/>
    <w:rsid w:val="00997E07"/>
    <w:rsid w:val="009A14FA"/>
    <w:rsid w:val="009A181C"/>
    <w:rsid w:val="009A4C66"/>
    <w:rsid w:val="009B03C7"/>
    <w:rsid w:val="009B0C90"/>
    <w:rsid w:val="009B1472"/>
    <w:rsid w:val="009B1BE1"/>
    <w:rsid w:val="009B1CB2"/>
    <w:rsid w:val="009B3AFE"/>
    <w:rsid w:val="009B4CE3"/>
    <w:rsid w:val="009B5C21"/>
    <w:rsid w:val="009B67F5"/>
    <w:rsid w:val="009C0A1D"/>
    <w:rsid w:val="009C1EED"/>
    <w:rsid w:val="009C4A1A"/>
    <w:rsid w:val="009C5A19"/>
    <w:rsid w:val="009C625B"/>
    <w:rsid w:val="009C6E15"/>
    <w:rsid w:val="009C75A9"/>
    <w:rsid w:val="009D0D76"/>
    <w:rsid w:val="009D18C4"/>
    <w:rsid w:val="009D2F12"/>
    <w:rsid w:val="009D4AE3"/>
    <w:rsid w:val="009D60E3"/>
    <w:rsid w:val="009D6A44"/>
    <w:rsid w:val="009D6C45"/>
    <w:rsid w:val="009D795D"/>
    <w:rsid w:val="009E7B7B"/>
    <w:rsid w:val="009F163A"/>
    <w:rsid w:val="009F1EA5"/>
    <w:rsid w:val="009F221B"/>
    <w:rsid w:val="009F3A51"/>
    <w:rsid w:val="009F5782"/>
    <w:rsid w:val="009F5D5B"/>
    <w:rsid w:val="009F631F"/>
    <w:rsid w:val="009F7567"/>
    <w:rsid w:val="00A029AD"/>
    <w:rsid w:val="00A02DCC"/>
    <w:rsid w:val="00A04455"/>
    <w:rsid w:val="00A05579"/>
    <w:rsid w:val="00A07C36"/>
    <w:rsid w:val="00A11595"/>
    <w:rsid w:val="00A11F34"/>
    <w:rsid w:val="00A12DA6"/>
    <w:rsid w:val="00A12EDF"/>
    <w:rsid w:val="00A14AE1"/>
    <w:rsid w:val="00A2193F"/>
    <w:rsid w:val="00A23541"/>
    <w:rsid w:val="00A270DA"/>
    <w:rsid w:val="00A31D28"/>
    <w:rsid w:val="00A33B6C"/>
    <w:rsid w:val="00A3466F"/>
    <w:rsid w:val="00A40508"/>
    <w:rsid w:val="00A431AF"/>
    <w:rsid w:val="00A436D8"/>
    <w:rsid w:val="00A439D7"/>
    <w:rsid w:val="00A479E7"/>
    <w:rsid w:val="00A479F4"/>
    <w:rsid w:val="00A5091E"/>
    <w:rsid w:val="00A509FB"/>
    <w:rsid w:val="00A526D2"/>
    <w:rsid w:val="00A52CE4"/>
    <w:rsid w:val="00A54C60"/>
    <w:rsid w:val="00A61112"/>
    <w:rsid w:val="00A61286"/>
    <w:rsid w:val="00A61F99"/>
    <w:rsid w:val="00A62B54"/>
    <w:rsid w:val="00A62D03"/>
    <w:rsid w:val="00A645C7"/>
    <w:rsid w:val="00A673C9"/>
    <w:rsid w:val="00A67F3F"/>
    <w:rsid w:val="00A70641"/>
    <w:rsid w:val="00A71FDA"/>
    <w:rsid w:val="00A721B3"/>
    <w:rsid w:val="00A72422"/>
    <w:rsid w:val="00A73951"/>
    <w:rsid w:val="00A81739"/>
    <w:rsid w:val="00A84379"/>
    <w:rsid w:val="00A8589E"/>
    <w:rsid w:val="00A91DC8"/>
    <w:rsid w:val="00A91E00"/>
    <w:rsid w:val="00A97794"/>
    <w:rsid w:val="00A97A9E"/>
    <w:rsid w:val="00AA035E"/>
    <w:rsid w:val="00AA259F"/>
    <w:rsid w:val="00AA2E32"/>
    <w:rsid w:val="00AA3EFF"/>
    <w:rsid w:val="00AA4E25"/>
    <w:rsid w:val="00AA60DC"/>
    <w:rsid w:val="00AA6A60"/>
    <w:rsid w:val="00AA736B"/>
    <w:rsid w:val="00AB1BDF"/>
    <w:rsid w:val="00AB431A"/>
    <w:rsid w:val="00AB7465"/>
    <w:rsid w:val="00AC5B68"/>
    <w:rsid w:val="00AC61F9"/>
    <w:rsid w:val="00AD057E"/>
    <w:rsid w:val="00AD1ED2"/>
    <w:rsid w:val="00AE19E5"/>
    <w:rsid w:val="00AE2C31"/>
    <w:rsid w:val="00AE4AB7"/>
    <w:rsid w:val="00AE60EF"/>
    <w:rsid w:val="00AF3E54"/>
    <w:rsid w:val="00AF431B"/>
    <w:rsid w:val="00AF5773"/>
    <w:rsid w:val="00B03693"/>
    <w:rsid w:val="00B1148B"/>
    <w:rsid w:val="00B1173D"/>
    <w:rsid w:val="00B12D51"/>
    <w:rsid w:val="00B12F5F"/>
    <w:rsid w:val="00B16427"/>
    <w:rsid w:val="00B16680"/>
    <w:rsid w:val="00B20337"/>
    <w:rsid w:val="00B212F5"/>
    <w:rsid w:val="00B21C2A"/>
    <w:rsid w:val="00B2286A"/>
    <w:rsid w:val="00B22A17"/>
    <w:rsid w:val="00B24A36"/>
    <w:rsid w:val="00B25B3C"/>
    <w:rsid w:val="00B2696C"/>
    <w:rsid w:val="00B27F7B"/>
    <w:rsid w:val="00B316C3"/>
    <w:rsid w:val="00B357BB"/>
    <w:rsid w:val="00B35C7F"/>
    <w:rsid w:val="00B4125C"/>
    <w:rsid w:val="00B41A77"/>
    <w:rsid w:val="00B421E9"/>
    <w:rsid w:val="00B444E0"/>
    <w:rsid w:val="00B44FBA"/>
    <w:rsid w:val="00B46885"/>
    <w:rsid w:val="00B46A00"/>
    <w:rsid w:val="00B503DD"/>
    <w:rsid w:val="00B505A0"/>
    <w:rsid w:val="00B54BD2"/>
    <w:rsid w:val="00B56E2B"/>
    <w:rsid w:val="00B610CE"/>
    <w:rsid w:val="00B6117E"/>
    <w:rsid w:val="00B62A10"/>
    <w:rsid w:val="00B6552B"/>
    <w:rsid w:val="00B661B3"/>
    <w:rsid w:val="00B66C44"/>
    <w:rsid w:val="00B70A7B"/>
    <w:rsid w:val="00B70ED6"/>
    <w:rsid w:val="00B72D31"/>
    <w:rsid w:val="00B74C57"/>
    <w:rsid w:val="00B75D17"/>
    <w:rsid w:val="00B76C97"/>
    <w:rsid w:val="00B773DC"/>
    <w:rsid w:val="00B85614"/>
    <w:rsid w:val="00B91408"/>
    <w:rsid w:val="00B92D55"/>
    <w:rsid w:val="00B95459"/>
    <w:rsid w:val="00B95821"/>
    <w:rsid w:val="00B958F7"/>
    <w:rsid w:val="00BA08F3"/>
    <w:rsid w:val="00BA26E0"/>
    <w:rsid w:val="00BA2883"/>
    <w:rsid w:val="00BA3698"/>
    <w:rsid w:val="00BA6156"/>
    <w:rsid w:val="00BA7BDC"/>
    <w:rsid w:val="00BB1256"/>
    <w:rsid w:val="00BB1852"/>
    <w:rsid w:val="00BB2A2A"/>
    <w:rsid w:val="00BB468A"/>
    <w:rsid w:val="00BB48EE"/>
    <w:rsid w:val="00BB4D4A"/>
    <w:rsid w:val="00BB4D7C"/>
    <w:rsid w:val="00BB5C3B"/>
    <w:rsid w:val="00BC1224"/>
    <w:rsid w:val="00BC306D"/>
    <w:rsid w:val="00BC35A8"/>
    <w:rsid w:val="00BC43C0"/>
    <w:rsid w:val="00BD628F"/>
    <w:rsid w:val="00BD7715"/>
    <w:rsid w:val="00BD7769"/>
    <w:rsid w:val="00BD7E6B"/>
    <w:rsid w:val="00BE0135"/>
    <w:rsid w:val="00BE2890"/>
    <w:rsid w:val="00BE3C0F"/>
    <w:rsid w:val="00BE48C0"/>
    <w:rsid w:val="00BE6BEC"/>
    <w:rsid w:val="00BF0706"/>
    <w:rsid w:val="00BF1645"/>
    <w:rsid w:val="00BF1798"/>
    <w:rsid w:val="00C00C7C"/>
    <w:rsid w:val="00C03270"/>
    <w:rsid w:val="00C041E0"/>
    <w:rsid w:val="00C05393"/>
    <w:rsid w:val="00C05DDC"/>
    <w:rsid w:val="00C068AF"/>
    <w:rsid w:val="00C13176"/>
    <w:rsid w:val="00C13F3E"/>
    <w:rsid w:val="00C21E2E"/>
    <w:rsid w:val="00C22CC3"/>
    <w:rsid w:val="00C22D8F"/>
    <w:rsid w:val="00C262BE"/>
    <w:rsid w:val="00C33527"/>
    <w:rsid w:val="00C35CDF"/>
    <w:rsid w:val="00C4213D"/>
    <w:rsid w:val="00C421F9"/>
    <w:rsid w:val="00C44F88"/>
    <w:rsid w:val="00C45237"/>
    <w:rsid w:val="00C45C24"/>
    <w:rsid w:val="00C539D0"/>
    <w:rsid w:val="00C53F17"/>
    <w:rsid w:val="00C5674F"/>
    <w:rsid w:val="00C63336"/>
    <w:rsid w:val="00C70D96"/>
    <w:rsid w:val="00C7704A"/>
    <w:rsid w:val="00C77A33"/>
    <w:rsid w:val="00C77AFE"/>
    <w:rsid w:val="00C85462"/>
    <w:rsid w:val="00C8664E"/>
    <w:rsid w:val="00C9069C"/>
    <w:rsid w:val="00C930B4"/>
    <w:rsid w:val="00C9434A"/>
    <w:rsid w:val="00C9528E"/>
    <w:rsid w:val="00CA0670"/>
    <w:rsid w:val="00CA1430"/>
    <w:rsid w:val="00CA1DA4"/>
    <w:rsid w:val="00CA5295"/>
    <w:rsid w:val="00CA5DD8"/>
    <w:rsid w:val="00CA5F08"/>
    <w:rsid w:val="00CB02D2"/>
    <w:rsid w:val="00CB0345"/>
    <w:rsid w:val="00CB5A1C"/>
    <w:rsid w:val="00CB5A98"/>
    <w:rsid w:val="00CB7558"/>
    <w:rsid w:val="00CB7CB4"/>
    <w:rsid w:val="00CC033F"/>
    <w:rsid w:val="00CC04AE"/>
    <w:rsid w:val="00CC0715"/>
    <w:rsid w:val="00CD0817"/>
    <w:rsid w:val="00CD105C"/>
    <w:rsid w:val="00CD1541"/>
    <w:rsid w:val="00CD3950"/>
    <w:rsid w:val="00CD4DE3"/>
    <w:rsid w:val="00CD742D"/>
    <w:rsid w:val="00CD7789"/>
    <w:rsid w:val="00CE038D"/>
    <w:rsid w:val="00CE18C6"/>
    <w:rsid w:val="00CE2090"/>
    <w:rsid w:val="00CE27F6"/>
    <w:rsid w:val="00CE314E"/>
    <w:rsid w:val="00CE399B"/>
    <w:rsid w:val="00CE49C9"/>
    <w:rsid w:val="00CE50BF"/>
    <w:rsid w:val="00CE79A1"/>
    <w:rsid w:val="00CE7F8F"/>
    <w:rsid w:val="00CF1941"/>
    <w:rsid w:val="00CF375E"/>
    <w:rsid w:val="00CF44BB"/>
    <w:rsid w:val="00CF47E8"/>
    <w:rsid w:val="00D04048"/>
    <w:rsid w:val="00D05685"/>
    <w:rsid w:val="00D07960"/>
    <w:rsid w:val="00D10A28"/>
    <w:rsid w:val="00D13FBB"/>
    <w:rsid w:val="00D1689D"/>
    <w:rsid w:val="00D23E65"/>
    <w:rsid w:val="00D246E9"/>
    <w:rsid w:val="00D30FF5"/>
    <w:rsid w:val="00D31567"/>
    <w:rsid w:val="00D43DBB"/>
    <w:rsid w:val="00D43F6E"/>
    <w:rsid w:val="00D46D04"/>
    <w:rsid w:val="00D47A66"/>
    <w:rsid w:val="00D5187C"/>
    <w:rsid w:val="00D564B3"/>
    <w:rsid w:val="00D567C1"/>
    <w:rsid w:val="00D56A68"/>
    <w:rsid w:val="00D60D09"/>
    <w:rsid w:val="00D647C2"/>
    <w:rsid w:val="00D66D64"/>
    <w:rsid w:val="00D67DB0"/>
    <w:rsid w:val="00D721B8"/>
    <w:rsid w:val="00D72B4F"/>
    <w:rsid w:val="00D73912"/>
    <w:rsid w:val="00D813E5"/>
    <w:rsid w:val="00D81BD2"/>
    <w:rsid w:val="00D84FC5"/>
    <w:rsid w:val="00D858B1"/>
    <w:rsid w:val="00D85E2F"/>
    <w:rsid w:val="00D90098"/>
    <w:rsid w:val="00D91E55"/>
    <w:rsid w:val="00D9299A"/>
    <w:rsid w:val="00D97115"/>
    <w:rsid w:val="00DA042E"/>
    <w:rsid w:val="00DA0CDA"/>
    <w:rsid w:val="00DA5276"/>
    <w:rsid w:val="00DA5991"/>
    <w:rsid w:val="00DA7A7B"/>
    <w:rsid w:val="00DB58BD"/>
    <w:rsid w:val="00DB7BAF"/>
    <w:rsid w:val="00DC0521"/>
    <w:rsid w:val="00DC1B2A"/>
    <w:rsid w:val="00DC2F42"/>
    <w:rsid w:val="00DC353E"/>
    <w:rsid w:val="00DC40C1"/>
    <w:rsid w:val="00DC73C1"/>
    <w:rsid w:val="00DC77B4"/>
    <w:rsid w:val="00DC7AC7"/>
    <w:rsid w:val="00DD0907"/>
    <w:rsid w:val="00DD5E5F"/>
    <w:rsid w:val="00DE44BD"/>
    <w:rsid w:val="00DE7677"/>
    <w:rsid w:val="00DF053E"/>
    <w:rsid w:val="00DF145B"/>
    <w:rsid w:val="00DF2336"/>
    <w:rsid w:val="00DF2DBE"/>
    <w:rsid w:val="00DF366D"/>
    <w:rsid w:val="00DF7788"/>
    <w:rsid w:val="00E02B40"/>
    <w:rsid w:val="00E02F10"/>
    <w:rsid w:val="00E07A25"/>
    <w:rsid w:val="00E11596"/>
    <w:rsid w:val="00E1226B"/>
    <w:rsid w:val="00E12FE4"/>
    <w:rsid w:val="00E24C0D"/>
    <w:rsid w:val="00E25B0A"/>
    <w:rsid w:val="00E27505"/>
    <w:rsid w:val="00E31299"/>
    <w:rsid w:val="00E4065E"/>
    <w:rsid w:val="00E442AF"/>
    <w:rsid w:val="00E453C2"/>
    <w:rsid w:val="00E46034"/>
    <w:rsid w:val="00E50A87"/>
    <w:rsid w:val="00E5148D"/>
    <w:rsid w:val="00E52204"/>
    <w:rsid w:val="00E522A3"/>
    <w:rsid w:val="00E61E99"/>
    <w:rsid w:val="00E62A73"/>
    <w:rsid w:val="00E62A9E"/>
    <w:rsid w:val="00E62EBF"/>
    <w:rsid w:val="00E65A68"/>
    <w:rsid w:val="00E708D9"/>
    <w:rsid w:val="00E71E4D"/>
    <w:rsid w:val="00E7795C"/>
    <w:rsid w:val="00E80587"/>
    <w:rsid w:val="00E83B4B"/>
    <w:rsid w:val="00E84A54"/>
    <w:rsid w:val="00E853AB"/>
    <w:rsid w:val="00E9140E"/>
    <w:rsid w:val="00E914FD"/>
    <w:rsid w:val="00E955DB"/>
    <w:rsid w:val="00E96261"/>
    <w:rsid w:val="00EA23A3"/>
    <w:rsid w:val="00EA4E99"/>
    <w:rsid w:val="00EA72B7"/>
    <w:rsid w:val="00EB10E7"/>
    <w:rsid w:val="00EB1450"/>
    <w:rsid w:val="00EB24AB"/>
    <w:rsid w:val="00EB2FA4"/>
    <w:rsid w:val="00EB34B6"/>
    <w:rsid w:val="00EB459E"/>
    <w:rsid w:val="00EC11C4"/>
    <w:rsid w:val="00EC1DEF"/>
    <w:rsid w:val="00EC24D1"/>
    <w:rsid w:val="00EC24F5"/>
    <w:rsid w:val="00EC388E"/>
    <w:rsid w:val="00ED030A"/>
    <w:rsid w:val="00ED1392"/>
    <w:rsid w:val="00ED33F3"/>
    <w:rsid w:val="00ED396F"/>
    <w:rsid w:val="00ED7080"/>
    <w:rsid w:val="00EE037F"/>
    <w:rsid w:val="00EE0FC9"/>
    <w:rsid w:val="00EE187F"/>
    <w:rsid w:val="00EE3F3B"/>
    <w:rsid w:val="00EE6B6C"/>
    <w:rsid w:val="00EE7405"/>
    <w:rsid w:val="00EF03A2"/>
    <w:rsid w:val="00EF0C03"/>
    <w:rsid w:val="00EF7789"/>
    <w:rsid w:val="00EF7E0F"/>
    <w:rsid w:val="00F037BA"/>
    <w:rsid w:val="00F0568D"/>
    <w:rsid w:val="00F07152"/>
    <w:rsid w:val="00F11E27"/>
    <w:rsid w:val="00F12AF9"/>
    <w:rsid w:val="00F14BE8"/>
    <w:rsid w:val="00F179D0"/>
    <w:rsid w:val="00F20FF3"/>
    <w:rsid w:val="00F21BE5"/>
    <w:rsid w:val="00F22799"/>
    <w:rsid w:val="00F24265"/>
    <w:rsid w:val="00F254F2"/>
    <w:rsid w:val="00F27576"/>
    <w:rsid w:val="00F31DF2"/>
    <w:rsid w:val="00F32291"/>
    <w:rsid w:val="00F3571D"/>
    <w:rsid w:val="00F3587C"/>
    <w:rsid w:val="00F37A67"/>
    <w:rsid w:val="00F41AEA"/>
    <w:rsid w:val="00F422AA"/>
    <w:rsid w:val="00F4357A"/>
    <w:rsid w:val="00F45C41"/>
    <w:rsid w:val="00F505B3"/>
    <w:rsid w:val="00F5151A"/>
    <w:rsid w:val="00F5205E"/>
    <w:rsid w:val="00F54883"/>
    <w:rsid w:val="00F54D18"/>
    <w:rsid w:val="00F54F26"/>
    <w:rsid w:val="00F56991"/>
    <w:rsid w:val="00F619CB"/>
    <w:rsid w:val="00F6223C"/>
    <w:rsid w:val="00F62EF1"/>
    <w:rsid w:val="00F6428A"/>
    <w:rsid w:val="00F66696"/>
    <w:rsid w:val="00F778B2"/>
    <w:rsid w:val="00F84475"/>
    <w:rsid w:val="00F86AC3"/>
    <w:rsid w:val="00F87F7B"/>
    <w:rsid w:val="00F9063C"/>
    <w:rsid w:val="00F92472"/>
    <w:rsid w:val="00F9705F"/>
    <w:rsid w:val="00F978CD"/>
    <w:rsid w:val="00FA10BE"/>
    <w:rsid w:val="00FA191B"/>
    <w:rsid w:val="00FA48C0"/>
    <w:rsid w:val="00FA4960"/>
    <w:rsid w:val="00FA690A"/>
    <w:rsid w:val="00FA6925"/>
    <w:rsid w:val="00FA7BCD"/>
    <w:rsid w:val="00FA7DB7"/>
    <w:rsid w:val="00FB1572"/>
    <w:rsid w:val="00FB3FF3"/>
    <w:rsid w:val="00FC00A9"/>
    <w:rsid w:val="00FC05EF"/>
    <w:rsid w:val="00FC4892"/>
    <w:rsid w:val="00FC4A8D"/>
    <w:rsid w:val="00FC58BF"/>
    <w:rsid w:val="00FC5BD1"/>
    <w:rsid w:val="00FD01B5"/>
    <w:rsid w:val="00FD42C1"/>
    <w:rsid w:val="00FD4A46"/>
    <w:rsid w:val="00FD4B37"/>
    <w:rsid w:val="00FD5CC4"/>
    <w:rsid w:val="00FE161D"/>
    <w:rsid w:val="00FE56AF"/>
    <w:rsid w:val="00FE751B"/>
    <w:rsid w:val="00FE79EC"/>
    <w:rsid w:val="00FF0896"/>
    <w:rsid w:val="00FF2FC0"/>
    <w:rsid w:val="00FF50F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18A1A5A"/>
  <w15:docId w15:val="{F7CFD98A-6E55-494E-8119-7182C4D486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ard">
    <w:name w:val="Normal"/>
    <w:qFormat/>
    <w:rPr>
      <w:rFonts w:ascii="Univers" w:hAnsi="Univers"/>
      <w:sz w:val="22"/>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993C75"/>
    <w:pPr>
      <w:tabs>
        <w:tab w:val="center" w:pos="4536"/>
        <w:tab w:val="right" w:pos="9072"/>
      </w:tabs>
    </w:pPr>
  </w:style>
  <w:style w:type="character" w:customStyle="1" w:styleId="KoptekstChar">
    <w:name w:val="Koptekst Char"/>
    <w:basedOn w:val="Standaardalinea-lettertype"/>
    <w:link w:val="Koptekst"/>
    <w:uiPriority w:val="99"/>
    <w:rsid w:val="00993C75"/>
    <w:rPr>
      <w:rFonts w:ascii="Univers" w:hAnsi="Univers"/>
      <w:sz w:val="22"/>
      <w:szCs w:val="24"/>
    </w:rPr>
  </w:style>
  <w:style w:type="paragraph" w:styleId="Voettekst">
    <w:name w:val="footer"/>
    <w:basedOn w:val="Standaard"/>
    <w:link w:val="VoettekstChar"/>
    <w:uiPriority w:val="99"/>
    <w:unhideWhenUsed/>
    <w:rsid w:val="00993C75"/>
    <w:pPr>
      <w:tabs>
        <w:tab w:val="center" w:pos="4536"/>
        <w:tab w:val="right" w:pos="9072"/>
      </w:tabs>
    </w:pPr>
  </w:style>
  <w:style w:type="character" w:customStyle="1" w:styleId="VoettekstChar">
    <w:name w:val="Voettekst Char"/>
    <w:basedOn w:val="Standaardalinea-lettertype"/>
    <w:link w:val="Voettekst"/>
    <w:uiPriority w:val="99"/>
    <w:rsid w:val="00993C75"/>
    <w:rPr>
      <w:rFonts w:ascii="Univers" w:hAnsi="Univers"/>
      <w:sz w:val="22"/>
      <w:szCs w:val="24"/>
    </w:rPr>
  </w:style>
  <w:style w:type="table" w:styleId="Tabelraster">
    <w:name w:val="Table Grid"/>
    <w:basedOn w:val="Standaardtabel"/>
    <w:uiPriority w:val="59"/>
    <w:rsid w:val="00993C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inanummer">
    <w:name w:val="page number"/>
    <w:rsid w:val="006819B8"/>
    <w:rPr>
      <w:rFonts w:ascii="Univers" w:hAnsi="Univers"/>
      <w:sz w:val="22"/>
    </w:rPr>
  </w:style>
  <w:style w:type="character" w:styleId="Regelnummer">
    <w:name w:val="line number"/>
    <w:basedOn w:val="Standaardalinea-lettertype"/>
    <w:uiPriority w:val="99"/>
    <w:semiHidden/>
    <w:unhideWhenUsed/>
    <w:rsid w:val="00971EF8"/>
  </w:style>
  <w:style w:type="character" w:styleId="Tekstvantijdelijkeaanduiding">
    <w:name w:val="Placeholder Text"/>
    <w:basedOn w:val="Standaardalinea-lettertype"/>
    <w:uiPriority w:val="99"/>
    <w:semiHidden/>
    <w:rsid w:val="00696A43"/>
    <w:rPr>
      <w:color w:val="666666"/>
    </w:rPr>
  </w:style>
  <w:style w:type="paragraph" w:styleId="Revisie">
    <w:name w:val="Revision"/>
    <w:hidden/>
    <w:uiPriority w:val="99"/>
    <w:semiHidden/>
    <w:rsid w:val="00696A43"/>
    <w:rPr>
      <w:rFonts w:ascii="Univers" w:hAnsi="Univers"/>
      <w:sz w:val="22"/>
      <w:szCs w:val="24"/>
    </w:rPr>
  </w:style>
  <w:style w:type="paragraph" w:styleId="Lijstalinea">
    <w:name w:val="List Paragraph"/>
    <w:basedOn w:val="Standaard"/>
    <w:uiPriority w:val="34"/>
    <w:qFormat/>
    <w:rsid w:val="00FC58BF"/>
    <w:pPr>
      <w:ind w:left="720"/>
      <w:contextualSpacing/>
    </w:pPr>
  </w:style>
  <w:style w:type="paragraph" w:styleId="Voetnoottekst">
    <w:name w:val="footnote text"/>
    <w:basedOn w:val="Standaard"/>
    <w:link w:val="VoetnoottekstChar"/>
    <w:uiPriority w:val="99"/>
    <w:unhideWhenUsed/>
    <w:rsid w:val="00ED7080"/>
    <w:rPr>
      <w:sz w:val="20"/>
      <w:szCs w:val="20"/>
    </w:rPr>
  </w:style>
  <w:style w:type="character" w:customStyle="1" w:styleId="VoetnoottekstChar">
    <w:name w:val="Voetnoottekst Char"/>
    <w:basedOn w:val="Standaardalinea-lettertype"/>
    <w:link w:val="Voetnoottekst"/>
    <w:uiPriority w:val="99"/>
    <w:rsid w:val="00ED7080"/>
    <w:rPr>
      <w:rFonts w:ascii="Univers" w:hAnsi="Univers"/>
    </w:rPr>
  </w:style>
  <w:style w:type="character" w:styleId="Voetnootmarkering">
    <w:name w:val="footnote reference"/>
    <w:basedOn w:val="Standaardalinea-lettertype"/>
    <w:uiPriority w:val="99"/>
    <w:semiHidden/>
    <w:unhideWhenUsed/>
    <w:rsid w:val="00ED7080"/>
    <w:rPr>
      <w:vertAlign w:val="superscript"/>
    </w:rPr>
  </w:style>
  <w:style w:type="character" w:styleId="Verwijzingopmerking">
    <w:name w:val="annotation reference"/>
    <w:basedOn w:val="Standaardalinea-lettertype"/>
    <w:uiPriority w:val="99"/>
    <w:semiHidden/>
    <w:unhideWhenUsed/>
    <w:rsid w:val="00CD4DE3"/>
    <w:rPr>
      <w:sz w:val="16"/>
      <w:szCs w:val="16"/>
    </w:rPr>
  </w:style>
  <w:style w:type="paragraph" w:styleId="Tekstopmerking">
    <w:name w:val="annotation text"/>
    <w:basedOn w:val="Standaard"/>
    <w:link w:val="TekstopmerkingChar"/>
    <w:uiPriority w:val="99"/>
    <w:unhideWhenUsed/>
    <w:rsid w:val="00CD4DE3"/>
    <w:rPr>
      <w:sz w:val="20"/>
      <w:szCs w:val="20"/>
    </w:rPr>
  </w:style>
  <w:style w:type="character" w:customStyle="1" w:styleId="TekstopmerkingChar">
    <w:name w:val="Tekst opmerking Char"/>
    <w:basedOn w:val="Standaardalinea-lettertype"/>
    <w:link w:val="Tekstopmerking"/>
    <w:uiPriority w:val="99"/>
    <w:rsid w:val="00CD4DE3"/>
    <w:rPr>
      <w:rFonts w:ascii="Univers" w:hAnsi="Univers"/>
    </w:rPr>
  </w:style>
  <w:style w:type="paragraph" w:styleId="Onderwerpvanopmerking">
    <w:name w:val="annotation subject"/>
    <w:basedOn w:val="Tekstopmerking"/>
    <w:next w:val="Tekstopmerking"/>
    <w:link w:val="OnderwerpvanopmerkingChar"/>
    <w:uiPriority w:val="99"/>
    <w:semiHidden/>
    <w:unhideWhenUsed/>
    <w:rsid w:val="00CD4DE3"/>
    <w:rPr>
      <w:b/>
      <w:bCs/>
    </w:rPr>
  </w:style>
  <w:style w:type="character" w:customStyle="1" w:styleId="OnderwerpvanopmerkingChar">
    <w:name w:val="Onderwerp van opmerking Char"/>
    <w:basedOn w:val="TekstopmerkingChar"/>
    <w:link w:val="Onderwerpvanopmerking"/>
    <w:uiPriority w:val="99"/>
    <w:semiHidden/>
    <w:rsid w:val="00CD4DE3"/>
    <w:rPr>
      <w:rFonts w:ascii="Univers" w:hAnsi="Univers"/>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glossaryDocument" Target="glossary/document.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Algemeen"/>
          <w:gallery w:val="placeholder"/>
        </w:category>
        <w:types>
          <w:type w:val="bbPlcHdr"/>
        </w:types>
        <w:behaviors>
          <w:behavior w:val="content"/>
        </w:behaviors>
        <w:guid w:val="{A113DB1F-775E-42D1-BD1E-67662D56C7B4}"/>
      </w:docPartPr>
      <w:docPartBody>
        <w:p w:rsidR="00006EFE" w:rsidRDefault="00006EFE">
          <w:r w:rsidRPr="00794E5A">
            <w:rPr>
              <w:rStyle w:val="Tekstvantijdelijkeaanduiding"/>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Univers">
    <w:altName w:val="Arial"/>
    <w:charset w:val="00"/>
    <w:family w:val="swiss"/>
    <w:pitch w:val="variable"/>
    <w:sig w:usb0="80000287" w:usb1="00000000" w:usb2="00000000" w:usb3="00000000" w:csb0="0000000F" w:csb1="00000000"/>
  </w:font>
  <w:font w:name="Arial">
    <w:panose1 w:val="020B0604020202020204"/>
    <w:charset w:val="00"/>
    <w:family w:val="swiss"/>
    <w:pitch w:val="variable"/>
    <w:sig w:usb0="E0002EFF" w:usb1="C000785B" w:usb2="00000009" w:usb3="00000000" w:csb0="000001FF" w:csb1="00000000"/>
  </w:font>
  <w:font w:name="Bembo">
    <w:charset w:val="00"/>
    <w:family w:val="roman"/>
    <w:pitch w:val="variable"/>
    <w:sig w:usb0="8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6EFE"/>
    <w:rsid w:val="00006EFE"/>
    <w:rsid w:val="00014261"/>
    <w:rsid w:val="000E15BD"/>
    <w:rsid w:val="00104DC4"/>
    <w:rsid w:val="00202936"/>
    <w:rsid w:val="002056FF"/>
    <w:rsid w:val="00231E55"/>
    <w:rsid w:val="00247217"/>
    <w:rsid w:val="00290F0C"/>
    <w:rsid w:val="00296BF7"/>
    <w:rsid w:val="002D2D7E"/>
    <w:rsid w:val="00335FE7"/>
    <w:rsid w:val="00397EBC"/>
    <w:rsid w:val="003D5AFE"/>
    <w:rsid w:val="00446D14"/>
    <w:rsid w:val="00495FBE"/>
    <w:rsid w:val="004A79D1"/>
    <w:rsid w:val="00505F01"/>
    <w:rsid w:val="005302B9"/>
    <w:rsid w:val="00557A75"/>
    <w:rsid w:val="00592662"/>
    <w:rsid w:val="005C6401"/>
    <w:rsid w:val="00601B14"/>
    <w:rsid w:val="006023E8"/>
    <w:rsid w:val="00621E3D"/>
    <w:rsid w:val="00654179"/>
    <w:rsid w:val="00710E9B"/>
    <w:rsid w:val="008204E0"/>
    <w:rsid w:val="008265FB"/>
    <w:rsid w:val="008C3DD7"/>
    <w:rsid w:val="008F37F2"/>
    <w:rsid w:val="0095474F"/>
    <w:rsid w:val="00965C66"/>
    <w:rsid w:val="009E0090"/>
    <w:rsid w:val="00AA60DC"/>
    <w:rsid w:val="00AC30E3"/>
    <w:rsid w:val="00C041E0"/>
    <w:rsid w:val="00D564B3"/>
    <w:rsid w:val="00DA5807"/>
    <w:rsid w:val="00E01456"/>
    <w:rsid w:val="00E62EBF"/>
    <w:rsid w:val="00E80587"/>
    <w:rsid w:val="00EA4C72"/>
    <w:rsid w:val="00EC092F"/>
    <w:rsid w:val="00F0568D"/>
    <w:rsid w:val="00F24265"/>
    <w:rsid w:val="00F4357A"/>
    <w:rsid w:val="00F6428A"/>
    <w:rsid w:val="00F75B18"/>
    <w:rsid w:val="00FE161D"/>
    <w:rsid w:val="00FF2FC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006EFE"/>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5</ap:Pages>
  <ap:Words>1629</ap:Words>
  <ap:Characters>8961</ap:Characters>
  <ap:DocSecurity>4</ap:DocSecurity>
  <ap:Lines>74</ap:Lines>
  <ap:Paragraphs>21</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10569</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2026-08-26T15:37:00.0000000Z</lastPrinted>
  <dcterms:created xsi:type="dcterms:W3CDTF">2026-10-08T10:29:00.0000000Z</dcterms:created>
  <dcterms:modified xsi:type="dcterms:W3CDTF">2026-10-08T10:29:00.0000000Z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Doc_UUID">
    <vt:lpwstr>89c933fe-fea5-4caa-a688-21c887bd94b1</vt:lpwstr>
  </property>
  <property fmtid="{D5CDD505-2E9C-101B-9397-08002B2CF9AE}" pid="3" name="verbijzondering">
    <vt:lpwstr>Nee</vt:lpwstr>
  </property>
  <property fmtid="{D5CDD505-2E9C-101B-9397-08002B2CF9AE}" pid="4" name="zaaknummer">
    <vt:lpwstr>W06.26.00204/III</vt:lpwstr>
  </property>
  <property fmtid="{D5CDD505-2E9C-101B-9397-08002B2CF9AE}" pid="5" name="zaaktype">
    <vt:lpwstr>WET</vt:lpwstr>
  </property>
  <property fmtid="{D5CDD505-2E9C-101B-9397-08002B2CF9AE}" pid="6" name="ContentTypeId">
    <vt:lpwstr>0x010100D3DA649AE4B0D248BD463BA7E77D2FA4001D3937C56B681A4589896B27F1CF9358</vt:lpwstr>
  </property>
  <property fmtid="{D5CDD505-2E9C-101B-9397-08002B2CF9AE}" pid="7" name="_dlc_DocIdItemGuid">
    <vt:lpwstr>695bb634-e3b8-405e-bb3d-7e11d5a23188</vt:lpwstr>
  </property>
  <property fmtid="{D5CDD505-2E9C-101B-9397-08002B2CF9AE}" pid="8" name="RedactioneleBijlage">
    <vt:lpwstr>Nee</vt:lpwstr>
  </property>
  <property fmtid="{D5CDD505-2E9C-101B-9397-08002B2CF9AE}" pid="9" name="rvsBestemming">
    <vt:lpwstr>1;#Corsa|a7721b99-8166-4953-a37e-7c8574fb4b8b</vt:lpwstr>
  </property>
  <property fmtid="{D5CDD505-2E9C-101B-9397-08002B2CF9AE}" pid="10" name="dictum">
    <vt:lpwstr>B</vt:lpwstr>
  </property>
  <property fmtid="{D5CDD505-2E9C-101B-9397-08002B2CF9AE}" pid="11" name="onderdeel">
    <vt:lpwstr>Advies</vt:lpwstr>
  </property>
  <property fmtid="{D5CDD505-2E9C-101B-9397-08002B2CF9AE}" pid="12" name="processtap">
    <vt:lpwstr>Advies (ter ondertekening)</vt:lpwstr>
  </property>
  <property fmtid="{D5CDD505-2E9C-101B-9397-08002B2CF9AE}" pid="13" name="MSIP_Label_b2aa6e22-2c82-48c6-bf24-1790f4b9c128_Enabled">
    <vt:lpwstr>true</vt:lpwstr>
  </property>
  <property fmtid="{D5CDD505-2E9C-101B-9397-08002B2CF9AE}" pid="14" name="MSIP_Label_b2aa6e22-2c82-48c6-bf24-1790f4b9c128_SetDate">
    <vt:lpwstr>2026-09-04T08:32:15Z</vt:lpwstr>
  </property>
  <property fmtid="{D5CDD505-2E9C-101B-9397-08002B2CF9AE}" pid="15" name="MSIP_Label_b2aa6e22-2c82-48c6-bf24-1790f4b9c128_Method">
    <vt:lpwstr>Standard</vt:lpwstr>
  </property>
  <property fmtid="{D5CDD505-2E9C-101B-9397-08002B2CF9AE}" pid="16" name="MSIP_Label_b2aa6e22-2c82-48c6-bf24-1790f4b9c128_Name">
    <vt:lpwstr>FIN-DGFZ-Rijksoverheid</vt:lpwstr>
  </property>
  <property fmtid="{D5CDD505-2E9C-101B-9397-08002B2CF9AE}" pid="17" name="MSIP_Label_b2aa6e22-2c82-48c6-bf24-1790f4b9c128_SiteId">
    <vt:lpwstr>84712536-f524-40a0-913b-5d25ba502732</vt:lpwstr>
  </property>
  <property fmtid="{D5CDD505-2E9C-101B-9397-08002B2CF9AE}" pid="18" name="MSIP_Label_b2aa6e22-2c82-48c6-bf24-1790f4b9c128_ActionId">
    <vt:lpwstr>592a6aba-855c-4ff7-8f3c-43bfa6c70adf</vt:lpwstr>
  </property>
  <property fmtid="{D5CDD505-2E9C-101B-9397-08002B2CF9AE}" pid="19" name="MSIP_Label_b2aa6e22-2c82-48c6-bf24-1790f4b9c128_ContentBits">
    <vt:lpwstr>0</vt:lpwstr>
  </property>
  <property fmtid="{D5CDD505-2E9C-101B-9397-08002B2CF9AE}" pid="20" name="MSIP_Label_b2aa6e22-2c82-48c6-bf24-1790f4b9c128_Tag">
    <vt:lpwstr>10, 3, 0, 1</vt:lpwstr>
  </property>
</Properties>
</file>