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2026Z21569</w:t>
        <w:br/>
      </w:r>
      <w:proofErr w:type="spellEnd"/>
    </w:p>
    <w:p>
      <w:pPr>
        <w:pStyle w:val="Normal"/>
        <w:rPr>
          <w:b w:val="1"/>
          <w:bCs w:val="1"/>
        </w:rPr>
      </w:pPr>
      <w:r w:rsidR="250AE766">
        <w:rPr>
          <w:b w:val="0"/>
          <w:bCs w:val="0"/>
        </w:rPr>
        <w:t>(ingezonden 8 oktober 2026)</w:t>
        <w:br/>
      </w:r>
    </w:p>
    <w:p>
      <w:r>
        <w:t xml:space="preserve">Vragen van het lid Teunissen (PvdD) aan de minister van Justitie en Veiligheid over het gebruik van mogelijk excessief geweld door de politie op geweldloze klimaatactivisten</w:t>
      </w:r>
      <w:r>
        <w:br/>
      </w:r>
    </w:p>
    <w:p>
      <w:r>
        <w:t xml:space="preserve"> </w:t>
      </w:r>
      <w:r>
        <w:br/>
      </w:r>
    </w:p>
    <w:p>
      <w:pPr>
        <w:pStyle w:val="ListParagraph"/>
        <w:numPr>
          <w:ilvl w:val="0"/>
          <w:numId w:val="100521740"/>
        </w:numPr>
        <w:ind w:left="360"/>
      </w:pPr>
      <w:r>
        <w:t xml:space="preserve">Bent u bekend met het artikel </w:t>
      </w:r>
      <w:r>
        <w:rPr>
          <w:i w:val="1"/>
          <w:iCs w:val="1"/>
        </w:rPr>
        <w:t xml:space="preserve">‘</w:t>
      </w:r>
      <w:r>
        <w:rPr/>
        <w:t xml:space="preserve">Groetjes van Puk – het verhaal van de XR-activist die door de politie thuis opgehaald werd nadat ze haar pols en rib gebroken hadden</w:t>
      </w:r>
      <w:r>
        <w:rPr>
          <w:i w:val="1"/>
          <w:iCs w:val="1"/>
        </w:rPr>
        <w:t xml:space="preserve">’</w:t>
      </w:r>
      <w:r>
        <w:rPr/>
        <w:t xml:space="preserve"> en de daarin beschreven gebeurtenissen? 1)</w:t>
      </w:r>
      <w:r>
        <w:br/>
      </w:r>
    </w:p>
    <w:p>
      <w:pPr>
        <w:pStyle w:val="ListParagraph"/>
        <w:numPr>
          <w:ilvl w:val="0"/>
          <w:numId w:val="100521740"/>
        </w:numPr>
        <w:ind w:left="360"/>
      </w:pPr>
      <w:r>
        <w:t xml:space="preserve">Wat is uw reactie op het in dit verhaal beschreven politieoptreden? Acht u het acceptabel wanneer een vreedzame klimaatactivist bij politieoptreden dusdanig gewond raakt dat zij een gebroken pols en rib oploopt?</w:t>
      </w:r>
      <w:r>
        <w:br/>
      </w:r>
    </w:p>
    <w:p>
      <w:pPr>
        <w:pStyle w:val="ListParagraph"/>
        <w:numPr>
          <w:ilvl w:val="0"/>
          <w:numId w:val="100521740"/>
        </w:numPr>
        <w:ind w:left="360"/>
      </w:pPr>
      <w:r>
        <w:t xml:space="preserve">Kunt u uiteenzetten welk geweld in dit geval door de politie is toegepast, waarom dit geweld volgens de politie noodzakelijk en proportioneel was en of hierbij overeenkomstig de geldende geweldsinstructies is gehandeld?</w:t>
      </w:r>
      <w:r>
        <w:br/>
      </w:r>
    </w:p>
    <w:p>
      <w:pPr>
        <w:pStyle w:val="ListParagraph"/>
        <w:numPr>
          <w:ilvl w:val="0"/>
          <w:numId w:val="100521740"/>
        </w:numPr>
        <w:ind w:left="360"/>
      </w:pPr>
      <w:r>
        <w:t xml:space="preserve">Waarom is deze activist vervolgens thuis door de politie opgehaald in plaats van uitgenodigd voor verhoor? Klopt het dat haar daarbij door de politie is verteld dat dit gebeurde omdat zij “geen fan” van de politie zou zijn en de politie daarom verwachtte dat zij niet zou komen opdagen?</w:t>
      </w:r>
      <w:r>
        <w:br/>
      </w:r>
    </w:p>
    <w:p>
      <w:pPr>
        <w:pStyle w:val="ListParagraph"/>
        <w:numPr>
          <w:ilvl w:val="0"/>
          <w:numId w:val="100521740"/>
        </w:numPr>
        <w:ind w:left="360"/>
      </w:pPr>
      <w:r>
        <w:t xml:space="preserve">Wat zijn de geldende richtlijnen uit het Landelijk Reglement Arrestantenzorg Politie als het gaat om arrestanten te voorzien zijn van eten en drinken, rekening houdend met bijvoorbeeld vegan, halal of koosjer eten, het recht op een advocaat en het recht medische zorg? Heeft de politie in dit geval volgens deze richtlijnen opgetreden?</w:t>
      </w:r>
      <w:r>
        <w:br/>
      </w:r>
    </w:p>
    <w:p>
      <w:pPr>
        <w:pStyle w:val="ListParagraph"/>
        <w:numPr>
          <w:ilvl w:val="0"/>
          <w:numId w:val="100521740"/>
        </w:numPr>
        <w:ind w:left="360"/>
      </w:pPr>
      <w:r>
        <w:t xml:space="preserve">Wat is er gebeurd met de uitspraak van de klachtencommissie van de politie Den Haag in 2024 als “disproportioneel” en “niet behoorlijk” is beoordeeld? 2) Welke maatregelen zijn naar aanleiding van deze uitspraak genomen om disproportioneel en niet behoorlijk geweld van de politie tegen vreedzame demonstranten te voorkomen?</w:t>
      </w:r>
      <w:r>
        <w:br/>
      </w:r>
    </w:p>
    <w:p>
      <w:pPr>
        <w:pStyle w:val="ListParagraph"/>
        <w:numPr>
          <w:ilvl w:val="0"/>
          <w:numId w:val="100521740"/>
        </w:numPr>
        <w:ind w:left="360"/>
      </w:pPr>
      <w:r>
        <w:t xml:space="preserve">Deelt u de zorg dat (herhaaldelijk) hardhandig politieoptreden tegen vreedzame klimaatactivisten mensen kan afschrikken om gebruik te maken van hun demonstratierecht? Zo ja, welke maatregelen neemt u om ervoor te zorgen dat klimaatactivisten veilig gebruik kunnen maken van dit grondrecht?</w:t>
      </w:r>
      <w:r>
        <w:br/>
      </w:r>
    </w:p>
    <w:p>
      <w:pPr>
        <w:pStyle w:val="ListParagraph"/>
        <w:numPr>
          <w:ilvl w:val="0"/>
          <w:numId w:val="100521740"/>
        </w:numPr>
        <w:ind w:left="360"/>
      </w:pPr>
      <w:r>
        <w:t xml:space="preserve">Bent u bereid het in dit specifieke geval mogelijk toegepaste politiegeweld te laten onderzoeken en de Kamer te informeren over de uitkomsten daarvan en over eventuele maatregelen die naar aanleiding hiervan worden genomen?</w:t>
      </w:r>
      <w:r>
        <w:br/>
      </w:r>
    </w:p>
    <w:p>
      <w:r>
        <w:t xml:space="preserve"> </w:t>
      </w:r>
      <w:r>
        <w:br/>
      </w:r>
    </w:p>
    <w:p>
      <w:r>
        <w:t xml:space="preserve"> </w:t>
      </w:r>
      <w:r>
        <w:br/>
      </w:r>
    </w:p>
    <w:p>
      <w:r>
        <w:t xml:space="preserve">1) Doorbraak, 1 oktober 2026, '“Groetjes van Puk.” Het verhaal van de XR-activist die door de politie thuis werd ‘opgehaald’ nadat ze haar pols en rib hadden gebroken' (https://www.doorbraak.eu/groetjes-van-puk-het-verhaal-van-de-xr-activist-die-door-de-politie-thuis-opgehaald-werd-nadat-ze-haar-pols-en-rib-gebroken-hadden/).</w:t>
      </w:r>
      <w:r>
        <w:br/>
      </w:r>
    </w:p>
    <w:p>
      <w:r>
        <w:t xml:space="preserve">2) NOS, 3 september 2024, 'Politie handelde 'disproportioneel' tegen klimaatbetogers, oordeelt commissie' (https://nos.nl/artikel/2535695-politie-handelde-disproportioneel-tegen-klimaatbetogers-oordeelt-commissie).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