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22D1" w:rsidRDefault="00E722D1" w14:paraId="4D4E363E" w14:textId="77777777">
      <w:pPr>
        <w:rPr>
          <w:b/>
          <w:bCs/>
        </w:rPr>
      </w:pPr>
    </w:p>
    <w:p w:rsidR="00E722D1" w:rsidRDefault="00E722D1" w14:paraId="74AA8821" w14:textId="77777777">
      <w:pPr>
        <w:rPr>
          <w:b/>
          <w:bCs/>
        </w:rPr>
      </w:pPr>
    </w:p>
    <w:tbl>
      <w:tblPr>
        <w:tblW w:w="0" w:type="auto"/>
        <w:tblLayout w:type="fixed"/>
        <w:tblLook w:val="0740" w:firstRow="0" w:lastRow="1" w:firstColumn="0" w:lastColumn="1" w:noHBand="1" w:noVBand="1"/>
      </w:tblPr>
      <w:tblGrid>
        <w:gridCol w:w="1140"/>
        <w:gridCol w:w="5918"/>
      </w:tblGrid>
      <w:tr w:rsidR="00E722D1" w:rsidTr="008B68B4" w14:paraId="7BCBE44D" w14:textId="77777777">
        <w:trPr>
          <w:trHeight w:val="240"/>
        </w:trPr>
        <w:tc>
          <w:tcPr>
            <w:tcW w:w="1140" w:type="dxa"/>
          </w:tcPr>
          <w:p w:rsidR="00E722D1" w:rsidP="008B68B4" w:rsidRDefault="00E722D1" w14:paraId="0311C3A3" w14:textId="77777777">
            <w:r>
              <w:t>Datum</w:t>
            </w:r>
          </w:p>
        </w:tc>
        <w:tc>
          <w:tcPr>
            <w:tcW w:w="5918" w:type="dxa"/>
          </w:tcPr>
          <w:p w:rsidR="00E722D1" w:rsidP="008B68B4" w:rsidRDefault="00E722D1" w14:paraId="5B8AEDA6" w14:textId="77777777">
            <w:r>
              <w:fldChar w:fldCharType="begin"/>
            </w:r>
            <w:r>
              <w:instrText xml:space="preserve"> DOCPROPERTY  "Datum"  \* MERGEFORMAT </w:instrText>
            </w:r>
            <w:r>
              <w:fldChar w:fldCharType="separate"/>
            </w:r>
            <w:r>
              <w:t>8 oktober 2026</w:t>
            </w:r>
            <w:r>
              <w:fldChar w:fldCharType="end"/>
            </w:r>
          </w:p>
        </w:tc>
      </w:tr>
      <w:tr w:rsidR="00E722D1" w:rsidTr="008B68B4" w14:paraId="7356BDEE" w14:textId="77777777">
        <w:trPr>
          <w:trHeight w:val="240"/>
        </w:trPr>
        <w:tc>
          <w:tcPr>
            <w:tcW w:w="1140" w:type="dxa"/>
          </w:tcPr>
          <w:p w:rsidR="00E722D1" w:rsidP="008B68B4" w:rsidRDefault="00E722D1" w14:paraId="58025D80" w14:textId="77777777">
            <w:r>
              <w:t>Betreft</w:t>
            </w:r>
          </w:p>
        </w:tc>
        <w:tc>
          <w:tcPr>
            <w:tcW w:w="5918" w:type="dxa"/>
          </w:tcPr>
          <w:p w:rsidR="00E722D1" w:rsidP="008B68B4" w:rsidRDefault="00E722D1" w14:paraId="6DC9D755" w14:textId="77777777">
            <w:r>
              <w:fldChar w:fldCharType="begin"/>
            </w:r>
            <w:r>
              <w:instrText xml:space="preserve"> DOCPROPERTY  "Onderwerp"  \* MERGEFORMAT </w:instrText>
            </w:r>
            <w:r>
              <w:fldChar w:fldCharType="separate"/>
            </w:r>
            <w:r>
              <w:t>Aanbieding &amp; reactie rapport ICT-inbreuk OM</w:t>
            </w:r>
            <w:r>
              <w:fldChar w:fldCharType="end"/>
            </w:r>
          </w:p>
        </w:tc>
      </w:tr>
    </w:tbl>
    <w:p w:rsidR="00E722D1" w:rsidRDefault="00E722D1" w14:paraId="1008FBA0" w14:textId="77777777">
      <w:pPr>
        <w:rPr>
          <w:b/>
          <w:bCs/>
        </w:rPr>
      </w:pPr>
    </w:p>
    <w:p w:rsidR="00E722D1" w:rsidRDefault="00E722D1" w14:paraId="6569FE29" w14:textId="77777777">
      <w:pPr>
        <w:rPr>
          <w:b/>
          <w:bCs/>
        </w:rPr>
      </w:pPr>
    </w:p>
    <w:p w:rsidR="00E722D1" w:rsidRDefault="00E722D1" w14:paraId="27DA76F1" w14:textId="77777777">
      <w:pPr>
        <w:rPr>
          <w:b/>
          <w:bCs/>
        </w:rPr>
      </w:pPr>
    </w:p>
    <w:p w:rsidRPr="00BB0C17" w:rsidR="009F4700" w:rsidRDefault="009506DC" w14:paraId="7729E04A" w14:textId="2E485465">
      <w:r w:rsidRPr="00BB0C17">
        <w:rPr>
          <w:b/>
          <w:bCs/>
        </w:rPr>
        <w:t>Inleiding</w:t>
      </w:r>
      <w:r w:rsidRPr="00BB0C17">
        <w:br/>
      </w:r>
      <w:r w:rsidRPr="00BB0C17" w:rsidR="009179A7">
        <w:t>Mijn ambtsvoorganger heeft i</w:t>
      </w:r>
      <w:r w:rsidRPr="00BB0C17" w:rsidR="002355CD">
        <w:t xml:space="preserve">n </w:t>
      </w:r>
      <w:r w:rsidRPr="00BB0C17" w:rsidR="009179A7">
        <w:t>een</w:t>
      </w:r>
      <w:r w:rsidRPr="00BB0C17" w:rsidR="002355CD">
        <w:t xml:space="preserve"> brief van 23 januari 2026 de stand van zaken </w:t>
      </w:r>
      <w:r w:rsidRPr="00BB0C17" w:rsidR="00220F75">
        <w:t xml:space="preserve">toegelicht </w:t>
      </w:r>
      <w:r w:rsidRPr="00BB0C17" w:rsidR="002355CD">
        <w:t>van de externe commissie die door het College van procureurs-generaal en mij</w:t>
      </w:r>
      <w:r w:rsidRPr="00BB0C17" w:rsidR="009179A7">
        <w:t xml:space="preserve">n ambtsvoorganger </w:t>
      </w:r>
      <w:r w:rsidRPr="00BB0C17" w:rsidR="002355CD">
        <w:t>is ingesteld om de aanpak van de ICT-inbreuk bij het OM in juli 2025 te evalueren.</w:t>
      </w:r>
      <w:r w:rsidRPr="00BB0C17" w:rsidR="00004800">
        <w:rPr>
          <w:rStyle w:val="Voetnootmarkering"/>
        </w:rPr>
        <w:footnoteReference w:id="1"/>
      </w:r>
      <w:r w:rsidRPr="00BB0C17" w:rsidR="002355CD">
        <w:t xml:space="preserve"> </w:t>
      </w:r>
      <w:r w:rsidRPr="00BB0C17">
        <w:t>De commissie kreeg als opdracht mee om enerzijds terug te kijken op het incident, de getroffen maatregelen en de impact op de keten en anderzijds te onderzoeken wat er moet gebeuren om dergelijke incidenten in de toekomst te voorkomen.</w:t>
      </w:r>
    </w:p>
    <w:p w:rsidRPr="00BB0C17" w:rsidR="009506DC" w:rsidP="009506DC" w:rsidRDefault="00220F75" w14:paraId="1C4D7233" w14:textId="690C1484">
      <w:r w:rsidRPr="00BB0C17">
        <w:br/>
        <w:t xml:space="preserve">Deze commissie heeft inmiddels haar werkzaamheden afgerond en bijgaande rapportage </w:t>
      </w:r>
      <w:r w:rsidRPr="00BB0C17" w:rsidR="00D14D19">
        <w:t xml:space="preserve">op 26 augustus 2026 </w:t>
      </w:r>
      <w:r w:rsidRPr="00BB0C17">
        <w:t>opgeleverd.</w:t>
      </w:r>
      <w:r w:rsidRPr="00BB0C17" w:rsidR="00D14D19">
        <w:t xml:space="preserve"> </w:t>
      </w:r>
      <w:r w:rsidRPr="00BB0C17" w:rsidR="009506DC">
        <w:t xml:space="preserve">De commissie, die ik zeer erkentelijk ben voor haar werkzaamheden, bestond uit: </w:t>
      </w:r>
    </w:p>
    <w:p w:rsidRPr="00BB0C17" w:rsidR="009506DC" w:rsidP="00004800" w:rsidRDefault="009506DC" w14:paraId="6222BD0E" w14:textId="574ADB7D">
      <w:pPr>
        <w:ind w:left="426" w:hanging="284"/>
      </w:pPr>
      <w:r w:rsidRPr="00BB0C17">
        <w:t>•</w:t>
      </w:r>
      <w:r w:rsidRPr="00BB0C17">
        <w:tab/>
        <w:t>Jaap Smit, oud-commissaris van de Koning van Zuid-Holland.</w:t>
      </w:r>
    </w:p>
    <w:p w:rsidRPr="00BB0C17" w:rsidR="009506DC" w:rsidP="00004800" w:rsidRDefault="009506DC" w14:paraId="69BBBA92" w14:textId="2C97776A">
      <w:pPr>
        <w:ind w:left="426" w:hanging="284"/>
      </w:pPr>
      <w:r w:rsidRPr="00BB0C17">
        <w:t>•</w:t>
      </w:r>
      <w:r w:rsidRPr="00BB0C17">
        <w:tab/>
        <w:t xml:space="preserve">Michel van </w:t>
      </w:r>
      <w:proofErr w:type="spellStart"/>
      <w:r w:rsidRPr="00BB0C17">
        <w:t>Eeten</w:t>
      </w:r>
      <w:proofErr w:type="spellEnd"/>
      <w:r w:rsidRPr="00BB0C17">
        <w:t xml:space="preserve">, </w:t>
      </w:r>
      <w:r w:rsidRPr="00BB0C17" w:rsidR="00EA2531">
        <w:t>hoogleraar</w:t>
      </w:r>
      <w:r w:rsidRPr="00BB0C17">
        <w:t xml:space="preserve"> op het gebied van cybersecurity aan de TU Delft.</w:t>
      </w:r>
    </w:p>
    <w:p w:rsidRPr="00BB0C17" w:rsidR="00004800" w:rsidP="00004800" w:rsidRDefault="009506DC" w14:paraId="54CE9FE8" w14:textId="77777777">
      <w:pPr>
        <w:ind w:left="426" w:hanging="284"/>
      </w:pPr>
      <w:r w:rsidRPr="00BB0C17">
        <w:t>•</w:t>
      </w:r>
      <w:r w:rsidRPr="00BB0C17">
        <w:tab/>
        <w:t xml:space="preserve">Bert Voorbraak, algemeen directeur bij </w:t>
      </w:r>
      <w:proofErr w:type="spellStart"/>
      <w:r w:rsidRPr="00BB0C17">
        <w:t>Logius</w:t>
      </w:r>
      <w:proofErr w:type="spellEnd"/>
      <w:r w:rsidRPr="00BB0C17">
        <w:t xml:space="preserve">, het agentschap van het ministerie van BZK dat digitale diensten levert aan overheden. </w:t>
      </w:r>
    </w:p>
    <w:p w:rsidRPr="00BB0C17" w:rsidR="00004800" w:rsidP="00004800" w:rsidRDefault="00004800" w14:paraId="515E1DB0" w14:textId="77777777"/>
    <w:p w:rsidRPr="00BB0C17" w:rsidR="009F4700" w:rsidP="00004800" w:rsidRDefault="009179A7" w14:paraId="1C8E6EC3" w14:textId="468D88CF">
      <w:r w:rsidRPr="00BB0C17">
        <w:t xml:space="preserve">In deze brief reageer ik op de bevindingen en licht ik enkele andere ontwikkelingen met betrekking tot </w:t>
      </w:r>
      <w:r w:rsidRPr="00BB0C17" w:rsidR="00A24FC0">
        <w:t xml:space="preserve">de ICT van </w:t>
      </w:r>
      <w:r w:rsidRPr="00BB0C17">
        <w:t>het OM toe.</w:t>
      </w:r>
      <w:r w:rsidRPr="00BB0C17" w:rsidR="00F645AB">
        <w:t xml:space="preserve"> Een paar passages in het rapport zijn onleesbaar gemaakt omdat </w:t>
      </w:r>
      <w:r w:rsidRPr="00BB0C17" w:rsidR="007B439F">
        <w:t xml:space="preserve">openbaarmaking van </w:t>
      </w:r>
      <w:proofErr w:type="gramStart"/>
      <w:r w:rsidRPr="00BB0C17" w:rsidR="007B439F">
        <w:t xml:space="preserve">deze </w:t>
      </w:r>
      <w:r w:rsidRPr="00BB0C17" w:rsidR="00F645AB">
        <w:t xml:space="preserve"> informatie</w:t>
      </w:r>
      <w:proofErr w:type="gramEnd"/>
      <w:r w:rsidRPr="00BB0C17" w:rsidR="00F645AB">
        <w:t xml:space="preserve"> risico’s met zich meebrengt op aantasting van de informatiebeveiliging van het OM.</w:t>
      </w:r>
    </w:p>
    <w:p w:rsidRPr="00BB0C17" w:rsidR="009F4700" w:rsidRDefault="009506DC" w14:paraId="1F3BEB29" w14:textId="47CFF21D">
      <w:pPr>
        <w:rPr>
          <w:b/>
          <w:bCs/>
        </w:rPr>
      </w:pPr>
      <w:r w:rsidRPr="00BB0C17">
        <w:br/>
      </w:r>
      <w:r w:rsidRPr="00BB0C17">
        <w:rPr>
          <w:b/>
          <w:bCs/>
        </w:rPr>
        <w:t>Inhoud rapport</w:t>
      </w:r>
    </w:p>
    <w:p w:rsidRPr="00BB0C17" w:rsidR="00004800" w:rsidP="009506DC" w:rsidRDefault="00004800" w14:paraId="61260958" w14:textId="77777777">
      <w:pPr>
        <w:rPr>
          <w:i/>
          <w:iCs/>
        </w:rPr>
      </w:pPr>
    </w:p>
    <w:p w:rsidRPr="00BB0C17" w:rsidR="009506DC" w:rsidP="009506DC" w:rsidRDefault="009506DC" w14:paraId="584995F1" w14:textId="73C82AFC">
      <w:pPr>
        <w:rPr>
          <w:i/>
          <w:iCs/>
        </w:rPr>
      </w:pPr>
      <w:r w:rsidRPr="00BB0C17">
        <w:rPr>
          <w:i/>
          <w:iCs/>
        </w:rPr>
        <w:t>Reactie op incident</w:t>
      </w:r>
    </w:p>
    <w:p w:rsidRPr="00BB0C17" w:rsidR="009506DC" w:rsidP="009506DC" w:rsidRDefault="009506DC" w14:paraId="1A0A32FE" w14:textId="292ACC04">
      <w:r w:rsidRPr="00BB0C17">
        <w:t xml:space="preserve">In het rapport concludeert de commissie in grote lijnen dat het OM adequaat (“begrijpelijk en </w:t>
      </w:r>
      <w:r w:rsidRPr="00BB0C17" w:rsidR="004565C8">
        <w:t>in dit geval verstandig</w:t>
      </w:r>
      <w:r w:rsidRPr="00BB0C17">
        <w:t>”) op het incident heeft gereageerd door</w:t>
      </w:r>
      <w:r w:rsidRPr="00BB0C17" w:rsidR="00DB7A9A">
        <w:t xml:space="preserve"> alle interne systemen los te koppelen van het internet. </w:t>
      </w:r>
      <w:r w:rsidRPr="00BB0C17" w:rsidR="00E460FC">
        <w:t>Het incident betrof een zogenaamde ‘zero-</w:t>
      </w:r>
      <w:proofErr w:type="spellStart"/>
      <w:r w:rsidRPr="00BB0C17" w:rsidR="00E460FC">
        <w:t>day</w:t>
      </w:r>
      <w:proofErr w:type="spellEnd"/>
      <w:r w:rsidRPr="00BB0C17" w:rsidR="00E460FC">
        <w:t>’ inbreuk. Een zero-</w:t>
      </w:r>
      <w:proofErr w:type="spellStart"/>
      <w:r w:rsidRPr="00BB0C17" w:rsidR="00E460FC">
        <w:t>day</w:t>
      </w:r>
      <w:proofErr w:type="spellEnd"/>
      <w:r w:rsidRPr="00BB0C17" w:rsidR="00E460FC">
        <w:t xml:space="preserve"> kwetsbaarheid is een zwakke plek in software of hardware die nog niet bij de ontwikkelaars ervan bekend is</w:t>
      </w:r>
      <w:r w:rsidRPr="00BB0C17" w:rsidR="00004800">
        <w:t>.</w:t>
      </w:r>
      <w:r w:rsidRPr="00BB0C17" w:rsidR="00F85E61">
        <w:rPr>
          <w:rStyle w:val="Voetnootmarkering"/>
        </w:rPr>
        <w:footnoteReference w:id="2"/>
      </w:r>
      <w:r w:rsidRPr="00BB0C17" w:rsidR="00E460FC">
        <w:t xml:space="preserve"> Omdat de ontwikkelaars of fabrikant er nog geen weet van hebben, is er nog geen beveiligingsoplossing voor. </w:t>
      </w:r>
      <w:r w:rsidRPr="00BB0C17" w:rsidR="0001649A">
        <w:t>Het is daardoor niet mogelijk om dergelijke inbreuken te voorkomen.</w:t>
      </w:r>
    </w:p>
    <w:p w:rsidRPr="00BB0C17" w:rsidR="009506DC" w:rsidP="009506DC" w:rsidRDefault="009506DC" w14:paraId="1452F818" w14:textId="77777777"/>
    <w:p w:rsidRPr="00BB0C17" w:rsidR="009506DC" w:rsidP="009506DC" w:rsidRDefault="009506DC" w14:paraId="4E045E93" w14:textId="77777777">
      <w:pPr>
        <w:rPr>
          <w:i/>
          <w:iCs/>
        </w:rPr>
      </w:pPr>
      <w:r w:rsidRPr="00BB0C17">
        <w:rPr>
          <w:i/>
          <w:iCs/>
        </w:rPr>
        <w:lastRenderedPageBreak/>
        <w:t>Beveiliging ICT</w:t>
      </w:r>
    </w:p>
    <w:p w:rsidRPr="00BB0C17" w:rsidR="0001649A" w:rsidP="0001649A" w:rsidRDefault="009506DC" w14:paraId="078365E1" w14:textId="21A6CB30">
      <w:r w:rsidRPr="00BB0C17">
        <w:t>De commissie constateert echter ook dat de beveiliging van de ICT-systemen voorafgaand aan de ICT-inbreuk onvoldoende was. Dit komt onder meer tot uiting in het ontbreken van een permanente monitoring</w:t>
      </w:r>
      <w:r w:rsidRPr="00BB0C17" w:rsidR="0001649A">
        <w:t xml:space="preserve"> op een cruciaal systeem</w:t>
      </w:r>
    </w:p>
    <w:p w:rsidRPr="00BB0C17" w:rsidR="009506DC" w:rsidP="0001649A" w:rsidRDefault="0001649A" w14:paraId="18AD0D8A" w14:textId="4158D0B3">
      <w:proofErr w:type="gramStart"/>
      <w:r w:rsidRPr="00BB0C17">
        <w:t>als</w:t>
      </w:r>
      <w:proofErr w:type="gramEnd"/>
      <w:r w:rsidRPr="00BB0C17">
        <w:t xml:space="preserve"> de Citrix </w:t>
      </w:r>
      <w:proofErr w:type="spellStart"/>
      <w:r w:rsidRPr="00BB0C17">
        <w:t>NetScaler</w:t>
      </w:r>
      <w:proofErr w:type="spellEnd"/>
      <w:r w:rsidRPr="00BB0C17">
        <w:t xml:space="preserve"> (geavanceerd netwerkapparaat dat zorgt voor veilige en geoptimaliseerde levering van applicaties) binnen de kantooromgeving</w:t>
      </w:r>
      <w:r w:rsidRPr="00BB0C17" w:rsidR="009506DC">
        <w:t>, waar</w:t>
      </w:r>
      <w:r w:rsidRPr="00BB0C17" w:rsidR="00DB7A9A">
        <w:t>door</w:t>
      </w:r>
      <w:r w:rsidRPr="00BB0C17" w:rsidR="009506DC">
        <w:t xml:space="preserve"> verdachte activiteiten of afwijkingen meteen kunnen worden gesignaleerd. Inmiddels is deze monitoring wel aanwezig.</w:t>
      </w:r>
    </w:p>
    <w:p w:rsidRPr="00BB0C17" w:rsidR="009506DC" w:rsidP="009506DC" w:rsidRDefault="009506DC" w14:paraId="41ED1C55" w14:textId="77777777"/>
    <w:p w:rsidRPr="00BB0C17" w:rsidR="004565C8" w:rsidP="004565C8" w:rsidRDefault="004565C8" w14:paraId="0C0E8308" w14:textId="20CC981D">
      <w:r w:rsidRPr="00BB0C17">
        <w:t xml:space="preserve">De commissie </w:t>
      </w:r>
      <w:r w:rsidRPr="00BB0C17" w:rsidR="00EA2531">
        <w:t>stelt</w:t>
      </w:r>
      <w:r w:rsidRPr="00BB0C17">
        <w:t xml:space="preserve"> dat in de afgelopen jaren ‘de wekker meerdere malen is afgegaan’ en dat er waarschuwingen klonken over de gebrekkige en verouderde </w:t>
      </w:r>
    </w:p>
    <w:p w:rsidRPr="00BB0C17" w:rsidR="009506DC" w:rsidP="004565C8" w:rsidRDefault="004565C8" w14:paraId="4064C15F" w14:textId="0308D513">
      <w:r w:rsidRPr="00BB0C17">
        <w:t>ICT-systemen en de risico’s die daarmee verbonden zijn. Noodzakelijke aanpassingen bleven</w:t>
      </w:r>
      <w:r w:rsidRPr="00BB0C17" w:rsidR="0001649A">
        <w:t xml:space="preserve"> lange tijd</w:t>
      </w:r>
      <w:r w:rsidRPr="00BB0C17">
        <w:t xml:space="preserve"> achter.</w:t>
      </w:r>
      <w:r w:rsidRPr="00BB0C17" w:rsidR="009506DC">
        <w:t xml:space="preserve"> Hierin kwam verandering vlak voor de inbreuk, met de indiensttreding van </w:t>
      </w:r>
      <w:r w:rsidRPr="00BB0C17">
        <w:t>een</w:t>
      </w:r>
      <w:r w:rsidRPr="00BB0C17" w:rsidR="009506DC">
        <w:t xml:space="preserve"> bestuurlijk Chief Information </w:t>
      </w:r>
      <w:proofErr w:type="spellStart"/>
      <w:r w:rsidRPr="00BB0C17" w:rsidR="009506DC">
        <w:t>Officer</w:t>
      </w:r>
      <w:proofErr w:type="spellEnd"/>
      <w:r w:rsidRPr="00BB0C17">
        <w:t xml:space="preserve"> (</w:t>
      </w:r>
      <w:r w:rsidRPr="00BB0C17" w:rsidR="009506DC">
        <w:t>per 1 maart 2025</w:t>
      </w:r>
      <w:r w:rsidRPr="00BB0C17">
        <w:t>)</w:t>
      </w:r>
      <w:r w:rsidRPr="00BB0C17" w:rsidR="009506DC">
        <w:t xml:space="preserve"> en een nieuwe directeur voor de informatievoorziening (per 14 april 2025).</w:t>
      </w:r>
    </w:p>
    <w:p w:rsidRPr="00BB0C17" w:rsidR="009506DC" w:rsidP="009506DC" w:rsidRDefault="009506DC" w14:paraId="745B20D7" w14:textId="77777777"/>
    <w:p w:rsidRPr="00BB0C17" w:rsidR="009506DC" w:rsidP="009506DC" w:rsidRDefault="009506DC" w14:paraId="328F259F" w14:textId="268F2BFD">
      <w:r w:rsidRPr="00BB0C17">
        <w:t xml:space="preserve">De </w:t>
      </w:r>
      <w:r w:rsidRPr="00BB0C17" w:rsidR="00456E7F">
        <w:t>ontstane situatie is volgen</w:t>
      </w:r>
      <w:r w:rsidRPr="00BB0C17" w:rsidR="00EA2531">
        <w:t>s</w:t>
      </w:r>
      <w:r w:rsidRPr="00BB0C17" w:rsidR="00456E7F">
        <w:t xml:space="preserve"> de commissie</w:t>
      </w:r>
      <w:r w:rsidRPr="00BB0C17">
        <w:t xml:space="preserve"> mede het gevolg van de nadruk op IT als ‘instrument’ voor het goed functioneren van het primaire bedrijfsproces. Deze focus weerspiegelt </w:t>
      </w:r>
      <w:r w:rsidRPr="00BB0C17" w:rsidR="00EA2531">
        <w:t>een</w:t>
      </w:r>
      <w:r w:rsidRPr="00BB0C17">
        <w:t xml:space="preserve"> organisatiecultuur waarin IV voornamelijk is gericht op het in stand</w:t>
      </w:r>
      <w:r w:rsidRPr="00BB0C17" w:rsidR="00004800">
        <w:t xml:space="preserve"> </w:t>
      </w:r>
      <w:r w:rsidRPr="00BB0C17">
        <w:t xml:space="preserve">houden en verbeteren van het primair proces. De druk op de ICT-capaciteit was hoog en bij prioritering kreeg het primaire proces voorrang. Ook bij andere ketenorganisaties speelde dit. Uit de gesprekken met respondenten blijkt dat er ideeën waren voor functionele en beveiligingsmaatregelen in de keten, maar dat deze door beperkte uitvoeringskracht en onvoldoende gezamenlijke sturing niet of niet </w:t>
      </w:r>
      <w:r w:rsidRPr="00BB0C17" w:rsidR="00EA2531">
        <w:t xml:space="preserve">tijdig </w:t>
      </w:r>
      <w:r w:rsidRPr="00BB0C17">
        <w:t>zijn gerealiseerd.</w:t>
      </w:r>
      <w:r w:rsidRPr="00BB0C17" w:rsidR="00456E7F">
        <w:t xml:space="preserve"> De keuze</w:t>
      </w:r>
      <w:r w:rsidRPr="00BB0C17" w:rsidR="00BE2B13">
        <w:t>s voor</w:t>
      </w:r>
      <w:r w:rsidRPr="00BB0C17" w:rsidR="00456E7F">
        <w:t xml:space="preserve"> korte</w:t>
      </w:r>
      <w:r w:rsidRPr="00BB0C17" w:rsidR="00BE2B13">
        <w:t>-</w:t>
      </w:r>
      <w:r w:rsidRPr="00BB0C17" w:rsidR="00456E7F">
        <w:t>termijn</w:t>
      </w:r>
      <w:r w:rsidRPr="00BB0C17" w:rsidR="00BE2B13">
        <w:t>-oplossingen</w:t>
      </w:r>
      <w:r w:rsidRPr="00BB0C17" w:rsidR="00456E7F">
        <w:t xml:space="preserve"> </w:t>
      </w:r>
      <w:r w:rsidRPr="00BB0C17" w:rsidR="00BE2B13">
        <w:t xml:space="preserve">voor </w:t>
      </w:r>
      <w:r w:rsidRPr="00BB0C17" w:rsidR="00456E7F">
        <w:t xml:space="preserve">technische problemen waren steeds navolgbaar. Het leidde echter tot het ondersneeuwen van het belang en het daadwerkelijke realiseren van een adequate beveiliging. </w:t>
      </w:r>
      <w:r w:rsidRPr="00BB0C17">
        <w:t xml:space="preserve">Signalen over de (beveiligings-)problematiek binnen de organisatie werden </w:t>
      </w:r>
      <w:r w:rsidRPr="00BB0C17" w:rsidR="00456E7F">
        <w:t xml:space="preserve">langere tijd </w:t>
      </w:r>
      <w:r w:rsidRPr="00BB0C17">
        <w:t>onvoldoende opgemerkt en zijn anderzijds onvoldoende krachtig gecommuniceerd.</w:t>
      </w:r>
      <w:r w:rsidRPr="00BB0C17" w:rsidR="00456E7F">
        <w:br/>
      </w:r>
      <w:r w:rsidRPr="00BB0C17" w:rsidR="00456E7F">
        <w:br/>
        <w:t xml:space="preserve">De positionering van de informatievoorziening binnen de OM-organisatie is volgens de commissie </w:t>
      </w:r>
      <w:r w:rsidRPr="00BB0C17" w:rsidR="00BE2B13">
        <w:t xml:space="preserve">ondertussen </w:t>
      </w:r>
      <w:r w:rsidRPr="00BB0C17" w:rsidR="00456E7F">
        <w:t>aanzienlijk verbeterd. De verbeteringen begonnen al voor het incident en zijn daarna doorgezet.</w:t>
      </w:r>
    </w:p>
    <w:p w:rsidRPr="00BB0C17" w:rsidR="009506DC" w:rsidP="009506DC" w:rsidRDefault="009506DC" w14:paraId="38A30A25" w14:textId="77777777"/>
    <w:p w:rsidRPr="00BB0C17" w:rsidR="009506DC" w:rsidP="009506DC" w:rsidRDefault="009506DC" w14:paraId="61C90EEC" w14:textId="77777777">
      <w:pPr>
        <w:rPr>
          <w:i/>
          <w:iCs/>
        </w:rPr>
      </w:pPr>
      <w:r w:rsidRPr="00BB0C17">
        <w:rPr>
          <w:i/>
          <w:iCs/>
        </w:rPr>
        <w:t xml:space="preserve">Toekomst </w:t>
      </w:r>
    </w:p>
    <w:p w:rsidRPr="00BB0C17" w:rsidR="009506DC" w:rsidP="004565C8" w:rsidRDefault="009506DC" w14:paraId="794E59A2" w14:textId="21D7F806">
      <w:r w:rsidRPr="00BB0C17">
        <w:t xml:space="preserve">De commissie </w:t>
      </w:r>
      <w:r w:rsidRPr="00BB0C17" w:rsidR="00EA2531">
        <w:t>stelt</w:t>
      </w:r>
      <w:r w:rsidRPr="00BB0C17">
        <w:t xml:space="preserve"> dat al voor het incident goede eerste stappen zijn gezet om het IV-landschap maatschappelijk weerbaarder en robuuster te maken en de positionering van IV binnen de organisatie te versterken. Toch ziet de commissie dat de stappen die al in gang zijn gezet of die in gang gezet gaan worden nog niet toereikend zijn. Het zal ruime tijd </w:t>
      </w:r>
      <w:r w:rsidRPr="00BB0C17" w:rsidR="00DB7A9A">
        <w:t xml:space="preserve">en capaciteit </w:t>
      </w:r>
      <w:r w:rsidRPr="00BB0C17">
        <w:t xml:space="preserve">vergen om de achterstand weg te werken en het niveau van ‘brandveilig’ te hebben bereikt. Ook </w:t>
      </w:r>
      <w:r w:rsidRPr="00BB0C17" w:rsidR="00DB7A9A">
        <w:t>stelt de commissie dat</w:t>
      </w:r>
      <w:r w:rsidRPr="00BB0C17" w:rsidR="00456E7F">
        <w:t xml:space="preserve"> d</w:t>
      </w:r>
      <w:r w:rsidRPr="00BB0C17" w:rsidR="00DB7A9A">
        <w:t>e organisaties</w:t>
      </w:r>
      <w:r w:rsidRPr="00BB0C17" w:rsidR="007A69F3">
        <w:t xml:space="preserve"> binnen de strafrechtketen</w:t>
      </w:r>
      <w:r w:rsidRPr="00BB0C17" w:rsidR="00DB7A9A">
        <w:t xml:space="preserve"> hun inzet primair </w:t>
      </w:r>
      <w:r w:rsidRPr="00BB0C17" w:rsidR="00456E7F">
        <w:t xml:space="preserve">richten </w:t>
      </w:r>
      <w:r w:rsidRPr="00BB0C17" w:rsidR="00DB7A9A">
        <w:t xml:space="preserve">op de eigen ontwikkeling waardoor zij minder toekomen aan gezamenlijke verbeteringen binnen de keten. </w:t>
      </w:r>
      <w:r w:rsidRPr="00BB0C17" w:rsidR="004565C8">
        <w:t>De keten is dermate complex dat geheel centrale regie onwenselijk is, maar een gedegen overzicht wel bijdraagt. De commissie adviseert om met de ketenpartners in gesprek te gaan over de gedeelde afhankelijkheden en van de verzameling losse eilandjes, die zich beroepen op hun specifieke en eigen karakter, een sterke archipel te maken.</w:t>
      </w:r>
    </w:p>
    <w:p w:rsidRPr="00BB0C17" w:rsidR="009506DC" w:rsidP="009506DC" w:rsidRDefault="009506DC" w14:paraId="4DD19D41" w14:textId="77777777"/>
    <w:p w:rsidRPr="00BB0C17" w:rsidR="009F4700" w:rsidP="009506DC" w:rsidRDefault="009506DC" w14:paraId="58B93FD6" w14:textId="46B86B86">
      <w:r w:rsidRPr="00BB0C17">
        <w:lastRenderedPageBreak/>
        <w:t xml:space="preserve">Het rapport wordt afgesloten met een aantal geleerde lessen voor de toekomst. </w:t>
      </w:r>
      <w:r w:rsidRPr="00BB0C17" w:rsidR="00DB7A9A">
        <w:t xml:space="preserve">Belangrijke elementen daarin zijn dat gewerkt dient te worden aan businesscontinuïteit en risicobeheersing, zowel intern OM als in ketenverband. De commissie adviseert daarnaast om te investeren in het op orde brengen van de informatiebeveiliging en de organisatie ervan daarop aan te passen. Ook adviseert de commissie </w:t>
      </w:r>
      <w:r w:rsidRPr="00BB0C17">
        <w:t xml:space="preserve">om frequent tot op het hoogste niveau de voortgang van de ontwikkelingen rond de IV te evalueren. </w:t>
      </w:r>
    </w:p>
    <w:p w:rsidRPr="00BB0C17" w:rsidR="009F4700" w:rsidRDefault="009F4700" w14:paraId="55D2DA92" w14:textId="77777777"/>
    <w:p w:rsidRPr="00BB0C17" w:rsidR="009F4700" w:rsidRDefault="009506DC" w14:paraId="1517E71D" w14:textId="4B2FDD38">
      <w:pPr>
        <w:rPr>
          <w:b/>
          <w:bCs/>
        </w:rPr>
      </w:pPr>
      <w:r w:rsidRPr="00BB0C17">
        <w:rPr>
          <w:b/>
          <w:bCs/>
        </w:rPr>
        <w:t>Reactie op rapport</w:t>
      </w:r>
    </w:p>
    <w:p w:rsidRPr="00BB0C17" w:rsidR="00DB2781" w:rsidP="00004800" w:rsidRDefault="005D34FD" w14:paraId="0F7967FB" w14:textId="0ED84D9E">
      <w:pPr>
        <w:pStyle w:val="WitregelW1bodytekst"/>
      </w:pPr>
      <w:r w:rsidRPr="00BB0C17">
        <w:t xml:space="preserve">Het rapport geeft duidelijk aan dat de aandacht voor de beveiliging van de ICT </w:t>
      </w:r>
      <w:r w:rsidRPr="00BB0C17" w:rsidR="00004800">
        <w:t xml:space="preserve">bij het OM </w:t>
      </w:r>
      <w:r w:rsidRPr="00BB0C17">
        <w:t xml:space="preserve">voorafgaand aan het incident onvoldoende was. </w:t>
      </w:r>
      <w:r w:rsidRPr="00BB0C17" w:rsidR="000B7911">
        <w:t>Inmiddels</w:t>
      </w:r>
      <w:r w:rsidRPr="00BB0C17">
        <w:t xml:space="preserve"> </w:t>
      </w:r>
      <w:r w:rsidRPr="00BB0C17" w:rsidR="00A50EFA">
        <w:t>zijn</w:t>
      </w:r>
      <w:r w:rsidRPr="00BB0C17">
        <w:t xml:space="preserve"> op verschillende geconstateerde knelpunten, </w:t>
      </w:r>
      <w:r w:rsidRPr="00BB0C17" w:rsidR="00A50EFA">
        <w:t>zoals de</w:t>
      </w:r>
      <w:r w:rsidRPr="00BB0C17" w:rsidR="007A69F3">
        <w:t xml:space="preserve"> hiervoor genoemde </w:t>
      </w:r>
      <w:r w:rsidRPr="00BB0C17">
        <w:t xml:space="preserve">monitoring en </w:t>
      </w:r>
      <w:r w:rsidRPr="00BB0C17" w:rsidR="00A50EFA">
        <w:t>de positie van de voor beveiliging van de ICT verantwoordelijke functionarissen binnen de organisatie, belangrijke verbeteringen gerealiseerd</w:t>
      </w:r>
      <w:r w:rsidRPr="00BB0C17" w:rsidR="007A69F3">
        <w:t>.</w:t>
      </w:r>
      <w:r w:rsidRPr="00BB0C17" w:rsidR="00A50EFA">
        <w:t xml:space="preserve"> </w:t>
      </w:r>
      <w:r w:rsidRPr="00BB0C17" w:rsidR="007A69F3">
        <w:t>S</w:t>
      </w:r>
      <w:r w:rsidRPr="00BB0C17" w:rsidR="00A50EFA">
        <w:t xml:space="preserve">ommige </w:t>
      </w:r>
      <w:r w:rsidRPr="00BB0C17" w:rsidR="007A69F3">
        <w:t xml:space="preserve">verbeteringen waren al voor </w:t>
      </w:r>
      <w:r w:rsidRPr="00BB0C17" w:rsidR="00A50EFA">
        <w:t>al voor het incident</w:t>
      </w:r>
      <w:r w:rsidRPr="00BB0C17" w:rsidR="007A69F3">
        <w:t xml:space="preserve"> gerealiseerd</w:t>
      </w:r>
      <w:r w:rsidRPr="00BB0C17" w:rsidR="00A50EFA">
        <w:t xml:space="preserve">. Tegelijkertijd constateert de commissie dat het OM er met deze verbeteringen nog niet is. Het </w:t>
      </w:r>
      <w:r w:rsidRPr="00BB0C17" w:rsidR="007A69F3">
        <w:t xml:space="preserve">is het begin van een langer traject </w:t>
      </w:r>
      <w:r w:rsidRPr="00BB0C17" w:rsidR="00A50EFA">
        <w:t>om de achterstand</w:t>
      </w:r>
      <w:r w:rsidRPr="00BB0C17" w:rsidR="000B7911">
        <w:t xml:space="preserve"> op ICT-gebied</w:t>
      </w:r>
      <w:r w:rsidRPr="00BB0C17" w:rsidR="00A50EFA">
        <w:t xml:space="preserve"> weg te werken. Ik </w:t>
      </w:r>
      <w:r w:rsidRPr="00BB0C17" w:rsidR="00EA2531">
        <w:t>deel</w:t>
      </w:r>
      <w:r w:rsidRPr="00BB0C17" w:rsidR="00A50EFA">
        <w:t xml:space="preserve"> deze constatering volledig. </w:t>
      </w:r>
      <w:r w:rsidRPr="00BB0C17" w:rsidR="00A50EFA">
        <w:br/>
      </w:r>
      <w:r w:rsidRPr="00BB0C17" w:rsidR="00A50EFA">
        <w:br/>
        <w:t xml:space="preserve">De komende jaren </w:t>
      </w:r>
      <w:r w:rsidRPr="00BB0C17" w:rsidR="007A69F3">
        <w:t>moet</w:t>
      </w:r>
      <w:r w:rsidRPr="00BB0C17" w:rsidR="00A50EFA">
        <w:t xml:space="preserve"> het OM een grote inhaalslag maken op de ontwikkeling van de ICT, waaronder de </w:t>
      </w:r>
      <w:r w:rsidRPr="00BB0C17" w:rsidR="00DB7A9A">
        <w:t>informatie</w:t>
      </w:r>
      <w:r w:rsidRPr="00BB0C17" w:rsidR="00A50EFA">
        <w:t xml:space="preserve">beveiliging. Hiervoor krijgt het OM op grond van het </w:t>
      </w:r>
      <w:r w:rsidRPr="00BB0C17" w:rsidR="00004800">
        <w:t>c</w:t>
      </w:r>
      <w:r w:rsidRPr="00BB0C17" w:rsidR="00A50EFA">
        <w:t>oalitieakkoord 50 miljoen</w:t>
      </w:r>
      <w:r w:rsidRPr="00BB0C17" w:rsidR="00004800">
        <w:t xml:space="preserve"> euro</w:t>
      </w:r>
      <w:r w:rsidRPr="00BB0C17" w:rsidR="00A50EFA">
        <w:t xml:space="preserve"> per jaar extra ter beschikking. </w:t>
      </w:r>
      <w:r w:rsidRPr="00BB0C17" w:rsidR="0051039F">
        <w:t>Ik vind het noodzakelijk dat de voortgang van de ontwikkeling van de ICT</w:t>
      </w:r>
      <w:r w:rsidRPr="00BB0C17" w:rsidR="00BE2B13">
        <w:t xml:space="preserve"> </w:t>
      </w:r>
      <w:r w:rsidRPr="00BB0C17" w:rsidR="00004800">
        <w:t xml:space="preserve">– </w:t>
      </w:r>
      <w:proofErr w:type="gramStart"/>
      <w:r w:rsidRPr="00BB0C17" w:rsidR="0051039F">
        <w:t>conform</w:t>
      </w:r>
      <w:proofErr w:type="gramEnd"/>
      <w:r w:rsidRPr="00BB0C17" w:rsidR="0051039F">
        <w:t xml:space="preserve"> de bevindingen in het rapport – goed wordt gemonitord. Ik zal hiervoor samen met de voorzitter van het College van procureurs-generaal een onafhankelijke reviewboard benoemen </w:t>
      </w:r>
      <w:r w:rsidRPr="00BB0C17" w:rsidR="00FE28C7">
        <w:t xml:space="preserve">met deskundigen die beschikken over ruime ervaring en expertise op het gebied van informatievoorziening, ICT </w:t>
      </w:r>
      <w:r w:rsidRPr="00BB0C17" w:rsidR="00081CA0">
        <w:t>en</w:t>
      </w:r>
      <w:r w:rsidRPr="00BB0C17" w:rsidR="00FE28C7">
        <w:t xml:space="preserve"> organisatieverandering.</w:t>
      </w:r>
      <w:r w:rsidRPr="00BB0C17" w:rsidR="0051039F">
        <w:t xml:space="preserve"> </w:t>
      </w:r>
      <w:r w:rsidRPr="00BB0C17" w:rsidR="00FE28C7">
        <w:t xml:space="preserve">De reviewboard zal </w:t>
      </w:r>
      <w:r w:rsidRPr="00BB0C17" w:rsidR="0051039F">
        <w:t xml:space="preserve">meerdere keren per jaar advies uitbrengen aan mij en de voorzitter van het College. De reviewboard zal worden gevraagd om expliciet aandacht te hebben voor de </w:t>
      </w:r>
      <w:r w:rsidRPr="00BB0C17" w:rsidR="00760AE5">
        <w:t xml:space="preserve">door de </w:t>
      </w:r>
      <w:r w:rsidRPr="00BB0C17" w:rsidR="0051039F">
        <w:t xml:space="preserve">commissie geconstateerde </w:t>
      </w:r>
      <w:r w:rsidRPr="00BB0C17" w:rsidR="00B137B7">
        <w:t xml:space="preserve">ontwikkelpunten. </w:t>
      </w:r>
      <w:r w:rsidRPr="00BB0C17" w:rsidR="0051039F">
        <w:t>De adviezen</w:t>
      </w:r>
      <w:r w:rsidRPr="00BB0C17" w:rsidR="002A2970">
        <w:t xml:space="preserve"> van de reviewboard</w:t>
      </w:r>
      <w:r w:rsidRPr="00BB0C17" w:rsidR="0051039F">
        <w:t xml:space="preserve"> en de reactie van het OM z</w:t>
      </w:r>
      <w:r w:rsidRPr="00BB0C17" w:rsidR="002A2970">
        <w:t>al</w:t>
      </w:r>
      <w:r w:rsidRPr="00BB0C17" w:rsidR="0051039F">
        <w:t xml:space="preserve"> het OM elk jaar via het jaarbericht toelichten. Ik zal u</w:t>
      </w:r>
      <w:r w:rsidRPr="00BB0C17" w:rsidR="00004800">
        <w:t>w Kamer</w:t>
      </w:r>
      <w:r w:rsidRPr="00BB0C17" w:rsidR="0051039F">
        <w:t xml:space="preserve"> deze jaarberichten</w:t>
      </w:r>
      <w:r w:rsidRPr="00BB0C17" w:rsidR="00004800">
        <w:t xml:space="preserve"> zoals gebruikelijk</w:t>
      </w:r>
      <w:r w:rsidRPr="00BB0C17" w:rsidR="0051039F">
        <w:t xml:space="preserve"> met mijn reactie toezenden. </w:t>
      </w:r>
    </w:p>
    <w:p w:rsidRPr="00BB0C17" w:rsidR="00DB2781" w:rsidP="00DB2781" w:rsidRDefault="00DB2781" w14:paraId="2CB11140" w14:textId="77777777"/>
    <w:p w:rsidRPr="00BB0C17" w:rsidR="00DB2781" w:rsidP="00DB2781" w:rsidRDefault="00DB2781" w14:paraId="4E0E6D04" w14:textId="77777777">
      <w:r w:rsidRPr="00BB0C17">
        <w:t>De reviewboard zal bestaan uit de volgende leden:</w:t>
      </w:r>
    </w:p>
    <w:p w:rsidRPr="00BB0C17" w:rsidR="00DB2781" w:rsidP="00BB0C17" w:rsidRDefault="00DB2781" w14:paraId="601514F7" w14:textId="0972EB89">
      <w:pPr>
        <w:pStyle w:val="Lijstalinea"/>
        <w:numPr>
          <w:ilvl w:val="0"/>
          <w:numId w:val="5"/>
        </w:numPr>
        <w:ind w:left="426" w:hanging="284"/>
      </w:pPr>
      <w:r w:rsidRPr="00BB0C17">
        <w:t xml:space="preserve">Arco </w:t>
      </w:r>
      <w:proofErr w:type="spellStart"/>
      <w:r w:rsidRPr="00BB0C17">
        <w:t>Groothedde</w:t>
      </w:r>
      <w:proofErr w:type="spellEnd"/>
      <w:r w:rsidRPr="00BB0C17">
        <w:t>, bestuurder bij woningcorporatie Eigen Haard en onder meer voormalig algemeen directeur van Translink (bedrijf achter OV-chipkaart en OV-</w:t>
      </w:r>
      <w:proofErr w:type="spellStart"/>
      <w:r w:rsidRPr="00BB0C17">
        <w:t>pay</w:t>
      </w:r>
      <w:proofErr w:type="spellEnd"/>
      <w:r w:rsidRPr="00BB0C17">
        <w:t xml:space="preserve">).  </w:t>
      </w:r>
    </w:p>
    <w:p w:rsidRPr="00BB0C17" w:rsidR="00DB2781" w:rsidP="00BB0C17" w:rsidRDefault="00DB2781" w14:paraId="23D22578" w14:textId="6FE5110A">
      <w:pPr>
        <w:pStyle w:val="Lijstalinea"/>
        <w:numPr>
          <w:ilvl w:val="0"/>
          <w:numId w:val="5"/>
        </w:numPr>
        <w:ind w:left="426" w:hanging="284"/>
      </w:pPr>
      <w:r w:rsidRPr="00BB0C17">
        <w:t xml:space="preserve">Nathan </w:t>
      </w:r>
      <w:proofErr w:type="spellStart"/>
      <w:r w:rsidRPr="00BB0C17">
        <w:t>Ducastel</w:t>
      </w:r>
      <w:proofErr w:type="spellEnd"/>
      <w:r w:rsidRPr="00BB0C17">
        <w:t>, directeur bij VNG-Realisatie en ambassadeur van de Nederlandse digitaliseringsstrategie.</w:t>
      </w:r>
    </w:p>
    <w:p w:rsidRPr="00BB0C17" w:rsidR="00DB2781" w:rsidP="00BB0C17" w:rsidRDefault="00DB2781" w14:paraId="4FF428FC" w14:textId="3FC23E94">
      <w:pPr>
        <w:pStyle w:val="Lijstalinea"/>
        <w:numPr>
          <w:ilvl w:val="0"/>
          <w:numId w:val="5"/>
        </w:numPr>
        <w:ind w:left="426" w:hanging="284"/>
      </w:pPr>
      <w:r w:rsidRPr="00BB0C17">
        <w:t xml:space="preserve">Bianca </w:t>
      </w:r>
      <w:proofErr w:type="spellStart"/>
      <w:r w:rsidRPr="00BB0C17">
        <w:t>Rouwenhorst</w:t>
      </w:r>
      <w:proofErr w:type="spellEnd"/>
      <w:r w:rsidRPr="00BB0C17">
        <w:t>, directeur Informatiebeleid en CIO bij het Ministerie van Volksgezondheid, Welzijn en Sport.</w:t>
      </w:r>
    </w:p>
    <w:p w:rsidRPr="00BB0C17" w:rsidR="00DB2781" w:rsidP="00BB0C17" w:rsidRDefault="00DB2781" w14:paraId="64D534D2" w14:textId="52040BC3">
      <w:pPr>
        <w:pStyle w:val="Lijstalinea"/>
        <w:numPr>
          <w:ilvl w:val="0"/>
          <w:numId w:val="5"/>
        </w:numPr>
        <w:ind w:left="426" w:hanging="284"/>
      </w:pPr>
      <w:r w:rsidRPr="00BB0C17">
        <w:t xml:space="preserve">Jan Willem </w:t>
      </w:r>
      <w:proofErr w:type="spellStart"/>
      <w:r w:rsidRPr="00BB0C17">
        <w:t>Duijzer</w:t>
      </w:r>
      <w:proofErr w:type="spellEnd"/>
      <w:r w:rsidRPr="00BB0C17">
        <w:t>, onder meer voormalig CIO bij de Rechtspraak</w:t>
      </w:r>
      <w:r w:rsidRPr="00BB0C17" w:rsidR="006246A3">
        <w:t>.</w:t>
      </w:r>
    </w:p>
    <w:p w:rsidRPr="00BB0C17" w:rsidR="00DB2781" w:rsidP="00BB0C17" w:rsidRDefault="00DB2781" w14:paraId="4531F9CE" w14:textId="46DC7298">
      <w:pPr>
        <w:pStyle w:val="Lijstalinea"/>
        <w:numPr>
          <w:ilvl w:val="0"/>
          <w:numId w:val="5"/>
        </w:numPr>
        <w:ind w:left="426" w:hanging="284"/>
      </w:pPr>
      <w:r w:rsidRPr="00BB0C17">
        <w:t>Richard van Breukelen, onder meer voormalig directeur ICT Belastingdienst en voormalig programmadirecteur ICT bij de politie.</w:t>
      </w:r>
    </w:p>
    <w:p w:rsidRPr="00BB0C17" w:rsidR="00DB2781" w:rsidP="00004800" w:rsidRDefault="00DB2781" w14:paraId="15AFA84D" w14:textId="77777777">
      <w:pPr>
        <w:pStyle w:val="WitregelW1bodytekst"/>
      </w:pPr>
    </w:p>
    <w:p w:rsidRPr="00BB0C17" w:rsidR="009F4700" w:rsidP="00004800" w:rsidRDefault="00DB7A9A" w14:paraId="0530CCF5" w14:textId="3F96C27A">
      <w:pPr>
        <w:pStyle w:val="WitregelW1bodytekst"/>
      </w:pPr>
      <w:r w:rsidRPr="00BB0C17">
        <w:t xml:space="preserve">Naast de inzet van de reviewboard zal ik de Audit Dienst Rijk vragen om een onderzoek uit te voeren naar de aanpak die het OM hanteert om </w:t>
      </w:r>
      <w:r w:rsidRPr="00BB0C17" w:rsidR="00FE28C7">
        <w:t>met betrekking tot</w:t>
      </w:r>
      <w:r w:rsidRPr="00BB0C17">
        <w:t xml:space="preserve"> de Baseline Informatiebeveiliging Overheid</w:t>
      </w:r>
      <w:r w:rsidRPr="00BB0C17" w:rsidR="00DD3A7B">
        <w:t xml:space="preserve"> (het basisnormenkader voor informatiebeveiliging binnen alle overheidslagen)</w:t>
      </w:r>
      <w:r w:rsidRPr="00BB0C17">
        <w:t>.</w:t>
      </w:r>
      <w:r w:rsidRPr="00BB0C17" w:rsidR="00B137B7">
        <w:br/>
      </w:r>
      <w:r w:rsidRPr="00BB0C17" w:rsidR="00B137B7">
        <w:br/>
        <w:t xml:space="preserve">In het rapport wordt ook aandacht besteed aan de afhankelijkheden op het gebied </w:t>
      </w:r>
      <w:r w:rsidRPr="00BB0C17" w:rsidR="00B137B7">
        <w:lastRenderedPageBreak/>
        <w:t xml:space="preserve">van de ICT binnen de strafrechtketen en de noodzaak </w:t>
      </w:r>
      <w:r w:rsidRPr="00BB0C17" w:rsidR="004565C8">
        <w:t>voor ketenorganisaties om</w:t>
      </w:r>
      <w:r w:rsidRPr="00BB0C17" w:rsidR="00B137B7">
        <w:t xml:space="preserve"> </w:t>
      </w:r>
      <w:r w:rsidRPr="00BB0C17" w:rsidR="004565C8">
        <w:t>goed samen te werken</w:t>
      </w:r>
      <w:r w:rsidRPr="00BB0C17" w:rsidR="00B137B7">
        <w:t>.</w:t>
      </w:r>
      <w:r w:rsidRPr="00BB0C17" w:rsidR="00760AE5">
        <w:t xml:space="preserve"> Ik zal deze bevinding meenemen bij de uitwerking van de motie </w:t>
      </w:r>
      <w:proofErr w:type="spellStart"/>
      <w:r w:rsidRPr="00BB0C17" w:rsidR="00760AE5">
        <w:t>Mutluer</w:t>
      </w:r>
      <w:proofErr w:type="spellEnd"/>
      <w:r w:rsidRPr="00BB0C17" w:rsidR="00004800">
        <w:t>,</w:t>
      </w:r>
      <w:r w:rsidRPr="00BB0C17" w:rsidR="00760AE5">
        <w:rPr>
          <w:rStyle w:val="Voetnootmarkering"/>
        </w:rPr>
        <w:footnoteReference w:id="3"/>
      </w:r>
      <w:r w:rsidRPr="00BB0C17" w:rsidR="00760AE5">
        <w:t xml:space="preserve"> waarin de regering wordt verzocht te onderzoeken hoe de centrale regie op ICT binnen</w:t>
      </w:r>
      <w:r w:rsidRPr="00BB0C17" w:rsidR="005D51DF">
        <w:t xml:space="preserve"> </w:t>
      </w:r>
      <w:r w:rsidRPr="00BB0C17" w:rsidR="00760AE5">
        <w:t xml:space="preserve">de justitiële keten kan worden versterkt. Ik zal u hierover dit jaar nader informeren. </w:t>
      </w:r>
      <w:r w:rsidRPr="00BB0C17" w:rsidR="000B7911">
        <w:t xml:space="preserve"> </w:t>
      </w:r>
      <w:r w:rsidRPr="00BB0C17" w:rsidR="00FE28C7">
        <w:br/>
      </w:r>
      <w:r w:rsidRPr="00BB0C17" w:rsidR="00FE28C7">
        <w:br/>
      </w:r>
      <w:bookmarkStart w:name="_Hlk240468074" w:id="0"/>
      <w:r w:rsidRPr="00BB0C17" w:rsidR="00FE28C7">
        <w:t xml:space="preserve">Tijdens het commissiedebat strafrechtketen op 8 september 2026 heb ik toegezegd in deze brief ook in te zullen gaan op de aansluiting van het OM bij het Shared Service Center-ICT (SSC-ICT) van de Rijksoverheid. Het SSC-ICT is </w:t>
      </w:r>
      <w:r w:rsidRPr="00BB0C17" w:rsidR="002A2970">
        <w:t xml:space="preserve">een centrale eenheid binnen de Rijksoverheid, die IT-diensten levert aan andere delen van het Rijk. Het proces om </w:t>
      </w:r>
      <w:r w:rsidRPr="00BB0C17" w:rsidR="00235213">
        <w:t>de standaard werkplekken</w:t>
      </w:r>
      <w:r w:rsidRPr="00BB0C17" w:rsidR="00F32616">
        <w:t>, waar</w:t>
      </w:r>
      <w:r w:rsidRPr="00BB0C17" w:rsidR="00235213">
        <w:t xml:space="preserve"> </w:t>
      </w:r>
      <w:r w:rsidRPr="00BB0C17" w:rsidR="00F32616">
        <w:t xml:space="preserve">het overgrote deel van de medewerkers </w:t>
      </w:r>
      <w:r w:rsidRPr="00BB0C17" w:rsidR="00235213">
        <w:t xml:space="preserve">bij </w:t>
      </w:r>
      <w:r w:rsidRPr="00BB0C17" w:rsidR="002A2970">
        <w:t xml:space="preserve">het OM </w:t>
      </w:r>
      <w:r w:rsidRPr="00BB0C17" w:rsidR="002C1F69">
        <w:t>gebr</w:t>
      </w:r>
      <w:r w:rsidRPr="00BB0C17" w:rsidR="00F32616">
        <w:t xml:space="preserve">uik van maakt, </w:t>
      </w:r>
      <w:r w:rsidRPr="00BB0C17" w:rsidR="00235213">
        <w:t xml:space="preserve">aan te laten sluiten </w:t>
      </w:r>
      <w:r w:rsidRPr="00BB0C17" w:rsidR="002A2970">
        <w:t xml:space="preserve">bij het SSC-ICT loopt. </w:t>
      </w:r>
      <w:r w:rsidRPr="00BB0C17" w:rsidR="00F32616">
        <w:t>Hiermee wordt het OM minder afhankelijk van commerciële dienstverleners</w:t>
      </w:r>
      <w:r w:rsidRPr="00BB0C17" w:rsidR="00BE2B13">
        <w:t xml:space="preserve"> en wordt de kennis behouden</w:t>
      </w:r>
      <w:r w:rsidRPr="00BB0C17" w:rsidR="00F32616">
        <w:t xml:space="preserve">. Ik kan nog niet kan aangeven wanneer de aansluiting is gerealiseerd, maar de inzet is om dit zo spoedig mogelijk te doen. </w:t>
      </w:r>
      <w:bookmarkEnd w:id="0"/>
      <w:r w:rsidRPr="00BB0C17" w:rsidR="00B137B7">
        <w:br/>
      </w:r>
    </w:p>
    <w:p w:rsidRPr="00BB0C17" w:rsidR="00004800" w:rsidP="00004800" w:rsidRDefault="00004800" w14:paraId="648519B9" w14:textId="77777777"/>
    <w:p w:rsidRPr="00BB0C17" w:rsidR="00004800" w:rsidP="00004800" w:rsidRDefault="00004800" w14:paraId="5711F4D4" w14:textId="43624AD7">
      <w:r w:rsidRPr="00BB0C17">
        <w:t xml:space="preserve">De Minister van Justitie en Veiligheid, </w:t>
      </w:r>
    </w:p>
    <w:p w:rsidR="00004800" w:rsidP="00004800" w:rsidRDefault="00004800" w14:paraId="5B658B41" w14:textId="7D1729B1"/>
    <w:p w:rsidRPr="00BB0C17" w:rsidR="00BB0C17" w:rsidP="00004800" w:rsidRDefault="00BB0C17" w14:paraId="7136C596" w14:textId="77777777"/>
    <w:p w:rsidRPr="00BB0C17" w:rsidR="00004800" w:rsidP="00004800" w:rsidRDefault="00004800" w14:paraId="3F800A7F" w14:textId="77777777"/>
    <w:p w:rsidRPr="00BB0C17" w:rsidR="00004800" w:rsidP="00004800" w:rsidRDefault="00004800" w14:paraId="0BFF8983" w14:textId="77777777"/>
    <w:p w:rsidR="009F4700" w:rsidRDefault="00004800" w14:paraId="35158559" w14:textId="7C0E867A">
      <w:r w:rsidRPr="00BB0C17">
        <w:t>D.M. van Weel</w:t>
      </w:r>
    </w:p>
    <w:sectPr w:rsidR="009F4700">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C81A" w14:textId="77777777" w:rsidR="00213E13" w:rsidRDefault="00213E13">
      <w:pPr>
        <w:spacing w:line="240" w:lineRule="auto"/>
      </w:pPr>
      <w:r>
        <w:separator/>
      </w:r>
    </w:p>
  </w:endnote>
  <w:endnote w:type="continuationSeparator" w:id="0">
    <w:p w14:paraId="7C15579B" w14:textId="77777777" w:rsidR="00213E13" w:rsidRDefault="00213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Klee One"/>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BDF5" w14:textId="77777777" w:rsidR="009F4700" w:rsidRDefault="009F470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1668A" w14:textId="77777777" w:rsidR="00213E13" w:rsidRDefault="00213E13">
      <w:pPr>
        <w:pStyle w:val="Voetnoottekst"/>
      </w:pPr>
    </w:p>
  </w:footnote>
  <w:footnote w:type="continuationSeparator" w:id="0">
    <w:p w14:paraId="6196DD82" w14:textId="77777777" w:rsidR="00213E13" w:rsidRDefault="00213E13">
      <w:pPr>
        <w:pStyle w:val="Voetnoottekst"/>
      </w:pPr>
    </w:p>
  </w:footnote>
  <w:footnote w:id="1">
    <w:p w14:paraId="2562A31B" w14:textId="1E69194C" w:rsidR="00004800" w:rsidRDefault="00004800" w:rsidP="00004800">
      <w:pPr>
        <w:pStyle w:val="Voetnoottekst"/>
      </w:pPr>
      <w:r>
        <w:rPr>
          <w:rStyle w:val="Voetnootmarkering"/>
        </w:rPr>
        <w:footnoteRef/>
      </w:r>
      <w:r>
        <w:t xml:space="preserve"> Kamerstukken II, 2025-2026, 26643, nr. 1455.</w:t>
      </w:r>
    </w:p>
  </w:footnote>
  <w:footnote w:id="2">
    <w:p w14:paraId="28B5EF02" w14:textId="5DFE0590" w:rsidR="00F85E61" w:rsidRDefault="00F85E61">
      <w:pPr>
        <w:pStyle w:val="Voetnoottekst"/>
      </w:pPr>
      <w:r>
        <w:rPr>
          <w:rStyle w:val="Voetnootmarkering"/>
        </w:rPr>
        <w:footnoteRef/>
      </w:r>
      <w:r>
        <w:t xml:space="preserve"> </w:t>
      </w:r>
      <w:proofErr w:type="gramStart"/>
      <w:r w:rsidRPr="00F85E61">
        <w:t>https://www.ncsc.nl/kwetsbaarhedenbeheer/wat-is-een-zero-day</w:t>
      </w:r>
      <w:proofErr w:type="gramEnd"/>
    </w:p>
  </w:footnote>
  <w:footnote w:id="3">
    <w:p w14:paraId="1F0D4BC1" w14:textId="21A7C112" w:rsidR="00760AE5" w:rsidRDefault="00760AE5">
      <w:pPr>
        <w:pStyle w:val="Voetnoottekst"/>
      </w:pPr>
      <w:r>
        <w:rPr>
          <w:rStyle w:val="Voetnootmarkering"/>
        </w:rPr>
        <w:footnoteRef/>
      </w:r>
      <w:r>
        <w:t xml:space="preserve"> Kamerstuk</w:t>
      </w:r>
      <w:r w:rsidR="00BB0C17">
        <w:t>ken II,</w:t>
      </w:r>
      <w:r>
        <w:t xml:space="preserve"> </w:t>
      </w:r>
      <w:r w:rsidR="00BB0C17">
        <w:t xml:space="preserve">2025-2026, </w:t>
      </w:r>
      <w:r>
        <w:t xml:space="preserve">36800 VI, </w:t>
      </w:r>
      <w:r w:rsidR="00BB0C17">
        <w:t>nr.</w:t>
      </w:r>
      <w:r>
        <w:t xml:space="preserve"> 52</w:t>
      </w:r>
      <w:r w:rsidR="00BB0C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2AEE" w14:textId="77777777" w:rsidR="009F4700" w:rsidRDefault="007B439F">
    <w:r>
      <w:rPr>
        <w:noProof/>
      </w:rPr>
      <mc:AlternateContent>
        <mc:Choice Requires="wps">
          <w:drawing>
            <wp:anchor distT="0" distB="0" distL="0" distR="0" simplePos="0" relativeHeight="251652608" behindDoc="0" locked="1" layoutInCell="1" allowOverlap="1" wp14:anchorId="27FE1A29" wp14:editId="5A3E710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38AEE57" w14:textId="77777777" w:rsidR="009F4700" w:rsidRDefault="009F4700">
                          <w:pPr>
                            <w:pStyle w:val="WitregelW1"/>
                          </w:pPr>
                        </w:p>
                        <w:p w14:paraId="43E65673" w14:textId="77777777" w:rsidR="009F4700" w:rsidRDefault="007B439F">
                          <w:pPr>
                            <w:pStyle w:val="Referentiegegevensbold"/>
                          </w:pPr>
                          <w:r>
                            <w:t>Onze referentie</w:t>
                          </w:r>
                        </w:p>
                        <w:p w14:paraId="768F4142" w14:textId="77777777" w:rsidR="009F4700" w:rsidRDefault="007B439F">
                          <w:pPr>
                            <w:pStyle w:val="Referentiegegevens"/>
                          </w:pPr>
                          <w:r>
                            <w:t>7766851</w:t>
                          </w:r>
                        </w:p>
                        <w:p w14:paraId="1AA76CE9" w14:textId="77777777" w:rsidR="00E722D1" w:rsidRPr="00E722D1" w:rsidRDefault="00E722D1" w:rsidP="00E722D1"/>
                        <w:p w14:paraId="7C1F2344" w14:textId="77777777" w:rsidR="00E722D1" w:rsidRDefault="00E722D1" w:rsidP="00E722D1"/>
                        <w:p w14:paraId="3A71B3D3" w14:textId="77777777" w:rsidR="00E722D1" w:rsidRDefault="00E722D1" w:rsidP="00E722D1"/>
                        <w:p w14:paraId="6F6125CE" w14:textId="77777777" w:rsidR="00E722D1" w:rsidRDefault="00E722D1" w:rsidP="00E722D1">
                          <w:pPr>
                            <w:pStyle w:val="Referentiegegevensbold"/>
                          </w:pPr>
                          <w:r>
                            <w:t>Datum</w:t>
                          </w:r>
                        </w:p>
                        <w:p w14:paraId="763BCE2A" w14:textId="223F9A82" w:rsidR="00E722D1" w:rsidRPr="00E722D1" w:rsidRDefault="00E722D1" w:rsidP="00E722D1">
                          <w:pPr>
                            <w:rPr>
                              <w:sz w:val="13"/>
                              <w:szCs w:val="13"/>
                            </w:rPr>
                          </w:pPr>
                          <w:r w:rsidRPr="00E722D1">
                            <w:rPr>
                              <w:sz w:val="13"/>
                              <w:szCs w:val="13"/>
                            </w:rPr>
                            <w:t>8 oktober 2026</w:t>
                          </w:r>
                        </w:p>
                      </w:txbxContent>
                    </wps:txbx>
                    <wps:bodyPr vert="horz" wrap="square" lIns="0" tIns="0" rIns="0" bIns="0" anchor="t" anchorCtr="0"/>
                  </wps:wsp>
                </a:graphicData>
              </a:graphic>
            </wp:anchor>
          </w:drawing>
        </mc:Choice>
        <mc:Fallback>
          <w:pict>
            <v:shapetype w14:anchorId="27FE1A2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38AEE57" w14:textId="77777777" w:rsidR="009F4700" w:rsidRDefault="009F4700">
                    <w:pPr>
                      <w:pStyle w:val="WitregelW1"/>
                    </w:pPr>
                  </w:p>
                  <w:p w14:paraId="43E65673" w14:textId="77777777" w:rsidR="009F4700" w:rsidRDefault="007B439F">
                    <w:pPr>
                      <w:pStyle w:val="Referentiegegevensbold"/>
                    </w:pPr>
                    <w:r>
                      <w:t>Onze referentie</w:t>
                    </w:r>
                  </w:p>
                  <w:p w14:paraId="768F4142" w14:textId="77777777" w:rsidR="009F4700" w:rsidRDefault="007B439F">
                    <w:pPr>
                      <w:pStyle w:val="Referentiegegevens"/>
                    </w:pPr>
                    <w:r>
                      <w:t>7766851</w:t>
                    </w:r>
                  </w:p>
                  <w:p w14:paraId="1AA76CE9" w14:textId="77777777" w:rsidR="00E722D1" w:rsidRPr="00E722D1" w:rsidRDefault="00E722D1" w:rsidP="00E722D1"/>
                  <w:p w14:paraId="7C1F2344" w14:textId="77777777" w:rsidR="00E722D1" w:rsidRDefault="00E722D1" w:rsidP="00E722D1"/>
                  <w:p w14:paraId="3A71B3D3" w14:textId="77777777" w:rsidR="00E722D1" w:rsidRDefault="00E722D1" w:rsidP="00E722D1"/>
                  <w:p w14:paraId="6F6125CE" w14:textId="77777777" w:rsidR="00E722D1" w:rsidRDefault="00E722D1" w:rsidP="00E722D1">
                    <w:pPr>
                      <w:pStyle w:val="Referentiegegevensbold"/>
                    </w:pPr>
                    <w:r>
                      <w:t>Datum</w:t>
                    </w:r>
                  </w:p>
                  <w:p w14:paraId="763BCE2A" w14:textId="223F9A82" w:rsidR="00E722D1" w:rsidRPr="00E722D1" w:rsidRDefault="00E722D1" w:rsidP="00E722D1">
                    <w:pPr>
                      <w:rPr>
                        <w:sz w:val="13"/>
                        <w:szCs w:val="13"/>
                      </w:rPr>
                    </w:pPr>
                    <w:r w:rsidRPr="00E722D1">
                      <w:rPr>
                        <w:sz w:val="13"/>
                        <w:szCs w:val="13"/>
                      </w:rPr>
                      <w:t>8 oktober 2026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8832D74" wp14:editId="4B73840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C9782CB" w14:textId="77777777" w:rsidR="00185DBE" w:rsidRDefault="00185DBE"/>
                      </w:txbxContent>
                    </wps:txbx>
                    <wps:bodyPr vert="horz" wrap="square" lIns="0" tIns="0" rIns="0" bIns="0" anchor="t" anchorCtr="0"/>
                  </wps:wsp>
                </a:graphicData>
              </a:graphic>
            </wp:anchor>
          </w:drawing>
        </mc:Choice>
        <mc:Fallback>
          <w:pict>
            <v:shape w14:anchorId="28832D74"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C9782CB" w14:textId="77777777" w:rsidR="00185DBE" w:rsidRDefault="00185DB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99D9016" wp14:editId="1CAD59A9">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F17510C" w14:textId="77777777" w:rsidR="009F4700" w:rsidRDefault="007B439F">
                          <w:pPr>
                            <w:pStyle w:val="Referentiegegevens"/>
                          </w:pPr>
                          <w:r>
                            <w:t xml:space="preserve">Pagina </w:t>
                          </w:r>
                          <w:r>
                            <w:fldChar w:fldCharType="begin"/>
                          </w:r>
                          <w:r>
                            <w:instrText>PAGE</w:instrText>
                          </w:r>
                          <w:r>
                            <w:fldChar w:fldCharType="separate"/>
                          </w:r>
                          <w:r w:rsidR="00735309">
                            <w:rPr>
                              <w:noProof/>
                            </w:rPr>
                            <w:t>2</w:t>
                          </w:r>
                          <w:r>
                            <w:fldChar w:fldCharType="end"/>
                          </w:r>
                          <w:r>
                            <w:t xml:space="preserve"> van </w:t>
                          </w:r>
                          <w:r>
                            <w:fldChar w:fldCharType="begin"/>
                          </w:r>
                          <w:r>
                            <w:instrText>NUMPAGES</w:instrText>
                          </w:r>
                          <w:r>
                            <w:fldChar w:fldCharType="separate"/>
                          </w:r>
                          <w:r w:rsidR="00735309">
                            <w:rPr>
                              <w:noProof/>
                            </w:rPr>
                            <w:t>2</w:t>
                          </w:r>
                          <w:r>
                            <w:fldChar w:fldCharType="end"/>
                          </w:r>
                        </w:p>
                      </w:txbxContent>
                    </wps:txbx>
                    <wps:bodyPr vert="horz" wrap="square" lIns="0" tIns="0" rIns="0" bIns="0" anchor="t" anchorCtr="0"/>
                  </wps:wsp>
                </a:graphicData>
              </a:graphic>
            </wp:anchor>
          </w:drawing>
        </mc:Choice>
        <mc:Fallback>
          <w:pict>
            <v:shape w14:anchorId="299D901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F17510C" w14:textId="77777777" w:rsidR="009F4700" w:rsidRDefault="007B439F">
                    <w:pPr>
                      <w:pStyle w:val="Referentiegegevens"/>
                    </w:pPr>
                    <w:r>
                      <w:t xml:space="preserve">Pagina </w:t>
                    </w:r>
                    <w:r>
                      <w:fldChar w:fldCharType="begin"/>
                    </w:r>
                    <w:r>
                      <w:instrText>PAGE</w:instrText>
                    </w:r>
                    <w:r>
                      <w:fldChar w:fldCharType="separate"/>
                    </w:r>
                    <w:r w:rsidR="00735309">
                      <w:rPr>
                        <w:noProof/>
                      </w:rPr>
                      <w:t>2</w:t>
                    </w:r>
                    <w:r>
                      <w:fldChar w:fldCharType="end"/>
                    </w:r>
                    <w:r>
                      <w:t xml:space="preserve"> van </w:t>
                    </w:r>
                    <w:r>
                      <w:fldChar w:fldCharType="begin"/>
                    </w:r>
                    <w:r>
                      <w:instrText>NUMPAGES</w:instrText>
                    </w:r>
                    <w:r>
                      <w:fldChar w:fldCharType="separate"/>
                    </w:r>
                    <w:r w:rsidR="0073530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4BA0" w14:textId="77777777" w:rsidR="009F4700" w:rsidRDefault="007B439F">
    <w:pPr>
      <w:spacing w:after="6377" w:line="14" w:lineRule="exact"/>
    </w:pPr>
    <w:r>
      <w:rPr>
        <w:noProof/>
      </w:rPr>
      <mc:AlternateContent>
        <mc:Choice Requires="wps">
          <w:drawing>
            <wp:anchor distT="0" distB="0" distL="0" distR="0" simplePos="0" relativeHeight="251655680" behindDoc="0" locked="1" layoutInCell="1" allowOverlap="1" wp14:anchorId="41556EAD" wp14:editId="0583CB3A">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F61BA3F" w14:textId="42C0BCEF" w:rsidR="009F4700" w:rsidRDefault="007B439F">
                          <w:r>
                            <w:t xml:space="preserve">Aan de Voorzitter van de Tweede Kamer </w:t>
                          </w:r>
                          <w:r w:rsidR="002F02B1">
                            <w:br/>
                          </w:r>
                          <w:r>
                            <w:t>der Staten-Generaal</w:t>
                          </w:r>
                        </w:p>
                        <w:p w14:paraId="4332E4BE" w14:textId="77777777" w:rsidR="009F4700" w:rsidRDefault="007B439F">
                          <w:r>
                            <w:t>Postbus 20018</w:t>
                          </w:r>
                        </w:p>
                        <w:p w14:paraId="127E2F68" w14:textId="77777777" w:rsidR="009F4700" w:rsidRDefault="007B439F">
                          <w:r>
                            <w:t>2500 EA  DEN HAAG</w:t>
                          </w:r>
                        </w:p>
                      </w:txbxContent>
                    </wps:txbx>
                    <wps:bodyPr vert="horz" wrap="square" lIns="0" tIns="0" rIns="0" bIns="0" anchor="t" anchorCtr="0"/>
                  </wps:wsp>
                </a:graphicData>
              </a:graphic>
            </wp:anchor>
          </w:drawing>
        </mc:Choice>
        <mc:Fallback>
          <w:pict>
            <v:shapetype w14:anchorId="41556EAD"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F61BA3F" w14:textId="42C0BCEF" w:rsidR="009F4700" w:rsidRDefault="007B439F">
                    <w:r>
                      <w:t xml:space="preserve">Aan de Voorzitter van de Tweede Kamer </w:t>
                    </w:r>
                    <w:r w:rsidR="002F02B1">
                      <w:br/>
                    </w:r>
                    <w:r>
                      <w:t>der Staten-Generaal</w:t>
                    </w:r>
                  </w:p>
                  <w:p w14:paraId="4332E4BE" w14:textId="77777777" w:rsidR="009F4700" w:rsidRDefault="007B439F">
                    <w:r>
                      <w:t>Postbus 20018</w:t>
                    </w:r>
                  </w:p>
                  <w:p w14:paraId="127E2F68" w14:textId="77777777" w:rsidR="009F4700" w:rsidRDefault="007B439F">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C182486" wp14:editId="4B4F886A">
              <wp:simplePos x="0" y="0"/>
              <wp:positionH relativeFrom="page">
                <wp:posOffset>1009015</wp:posOffset>
              </wp:positionH>
              <wp:positionV relativeFrom="paragraph">
                <wp:posOffset>3357245</wp:posOffset>
              </wp:positionV>
              <wp:extent cx="4787900" cy="41656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16560"/>
                      </a:xfrm>
                      <a:prstGeom prst="rect">
                        <a:avLst/>
                      </a:prstGeom>
                      <a:noFill/>
                    </wps:spPr>
                    <wps:txbx>
                      <w:txbxContent>
                        <w:p w14:paraId="1F5F025E" w14:textId="77777777" w:rsidR="00185DBE" w:rsidRDefault="00185DB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C182486" id="46feebd0-aa3c-11ea-a756-beb5f67e67be" o:spid="_x0000_s1030" type="#_x0000_t202" style="position:absolute;margin-left:79.45pt;margin-top:264.35pt;width:377pt;height:32.8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" filled="f" stroked="f">
              <v:textbox inset="0,0,0,0">
                <w:txbxContent>
                  <w:p w14:paraId="1F5F025E" w14:textId="77777777" w:rsidR="00185DBE" w:rsidRDefault="00185DB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20E3260" wp14:editId="15AF5FF9">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45AA52F" w14:textId="77777777" w:rsidR="009F4700" w:rsidRPr="00735309" w:rsidRDefault="007B439F">
                          <w:pPr>
                            <w:pStyle w:val="Referentiegegevens"/>
                            <w:rPr>
                              <w:lang w:val="de-DE"/>
                            </w:rPr>
                          </w:pPr>
                          <w:proofErr w:type="spellStart"/>
                          <w:r w:rsidRPr="00735309">
                            <w:rPr>
                              <w:lang w:val="de-DE"/>
                            </w:rPr>
                            <w:t>Turfmarkt</w:t>
                          </w:r>
                          <w:proofErr w:type="spellEnd"/>
                          <w:r w:rsidRPr="00735309">
                            <w:rPr>
                              <w:lang w:val="de-DE"/>
                            </w:rPr>
                            <w:t xml:space="preserve"> 147</w:t>
                          </w:r>
                        </w:p>
                        <w:p w14:paraId="147FBE77" w14:textId="77777777" w:rsidR="009F4700" w:rsidRPr="00735309" w:rsidRDefault="007B439F">
                          <w:pPr>
                            <w:pStyle w:val="Referentiegegevens"/>
                            <w:rPr>
                              <w:lang w:val="de-DE"/>
                            </w:rPr>
                          </w:pPr>
                          <w:r w:rsidRPr="00735309">
                            <w:rPr>
                              <w:lang w:val="de-DE"/>
                            </w:rPr>
                            <w:t xml:space="preserve">2511 </w:t>
                          </w:r>
                          <w:proofErr w:type="gramStart"/>
                          <w:r w:rsidRPr="00735309">
                            <w:rPr>
                              <w:lang w:val="de-DE"/>
                            </w:rPr>
                            <w:t>DP  Den</w:t>
                          </w:r>
                          <w:proofErr w:type="gramEnd"/>
                          <w:r w:rsidRPr="00735309">
                            <w:rPr>
                              <w:lang w:val="de-DE"/>
                            </w:rPr>
                            <w:t xml:space="preserve"> Haag</w:t>
                          </w:r>
                        </w:p>
                        <w:p w14:paraId="03BA8C2A" w14:textId="77777777" w:rsidR="009F4700" w:rsidRPr="00735309" w:rsidRDefault="007B439F">
                          <w:pPr>
                            <w:pStyle w:val="Referentiegegevens"/>
                            <w:rPr>
                              <w:lang w:val="de-DE"/>
                            </w:rPr>
                          </w:pPr>
                          <w:r w:rsidRPr="00735309">
                            <w:rPr>
                              <w:lang w:val="de-DE"/>
                            </w:rPr>
                            <w:t>Postbus 20301</w:t>
                          </w:r>
                        </w:p>
                        <w:p w14:paraId="269FCBD3" w14:textId="77777777" w:rsidR="009F4700" w:rsidRPr="00735309" w:rsidRDefault="007B439F">
                          <w:pPr>
                            <w:pStyle w:val="Referentiegegevens"/>
                            <w:rPr>
                              <w:lang w:val="de-DE"/>
                            </w:rPr>
                          </w:pPr>
                          <w:r w:rsidRPr="00735309">
                            <w:rPr>
                              <w:lang w:val="de-DE"/>
                            </w:rPr>
                            <w:t xml:space="preserve">2500 </w:t>
                          </w:r>
                          <w:proofErr w:type="gramStart"/>
                          <w:r w:rsidRPr="00735309">
                            <w:rPr>
                              <w:lang w:val="de-DE"/>
                            </w:rPr>
                            <w:t>EH  Den</w:t>
                          </w:r>
                          <w:proofErr w:type="gramEnd"/>
                          <w:r w:rsidRPr="00735309">
                            <w:rPr>
                              <w:lang w:val="de-DE"/>
                            </w:rPr>
                            <w:t xml:space="preserve"> Haag</w:t>
                          </w:r>
                        </w:p>
                        <w:p w14:paraId="5B5B29B4" w14:textId="77777777" w:rsidR="009F4700" w:rsidRPr="00735309" w:rsidRDefault="007B439F">
                          <w:pPr>
                            <w:pStyle w:val="Referentiegegevens"/>
                            <w:rPr>
                              <w:lang w:val="de-DE"/>
                            </w:rPr>
                          </w:pPr>
                          <w:r w:rsidRPr="00735309">
                            <w:rPr>
                              <w:lang w:val="de-DE"/>
                            </w:rPr>
                            <w:t>www.rijksoverheid.nl/jenv</w:t>
                          </w:r>
                        </w:p>
                        <w:p w14:paraId="535BC63E" w14:textId="77777777" w:rsidR="009F4700" w:rsidRPr="00735309" w:rsidRDefault="009F4700">
                          <w:pPr>
                            <w:pStyle w:val="WitregelW2"/>
                            <w:rPr>
                              <w:lang w:val="de-DE"/>
                            </w:rPr>
                          </w:pPr>
                        </w:p>
                        <w:p w14:paraId="02D108ED" w14:textId="77777777" w:rsidR="009F4700" w:rsidRDefault="007B439F">
                          <w:pPr>
                            <w:pStyle w:val="Referentiegegevensbold"/>
                          </w:pPr>
                          <w:r>
                            <w:t>Onze referentie</w:t>
                          </w:r>
                        </w:p>
                        <w:p w14:paraId="28501BC1" w14:textId="77777777" w:rsidR="009F4700" w:rsidRDefault="007B439F">
                          <w:pPr>
                            <w:pStyle w:val="Referentiegegevens"/>
                          </w:pPr>
                          <w:r>
                            <w:t>7766851</w:t>
                          </w:r>
                        </w:p>
                        <w:p w14:paraId="244582AD" w14:textId="77777777" w:rsidR="009F4700" w:rsidRDefault="009F4700">
                          <w:pPr>
                            <w:pStyle w:val="WitregelW1"/>
                          </w:pPr>
                        </w:p>
                        <w:p w14:paraId="19B2DCE0" w14:textId="77777777" w:rsidR="009F4700" w:rsidRDefault="007B439F">
                          <w:pPr>
                            <w:pStyle w:val="Referentiegegevensbold"/>
                          </w:pPr>
                          <w:r>
                            <w:t>Bijlage(n)</w:t>
                          </w:r>
                        </w:p>
                        <w:p w14:paraId="7DD02F6C" w14:textId="77777777" w:rsidR="009F4700" w:rsidRDefault="007B439F">
                          <w:pPr>
                            <w:pStyle w:val="Referentiegegevens"/>
                          </w:pPr>
                          <w:r>
                            <w:t>1</w:t>
                          </w:r>
                        </w:p>
                        <w:p w14:paraId="36B84F53" w14:textId="77777777" w:rsidR="009F4700" w:rsidRDefault="009F4700">
                          <w:pPr>
                            <w:pStyle w:val="WitregelW2"/>
                          </w:pPr>
                        </w:p>
                      </w:txbxContent>
                    </wps:txbx>
                    <wps:bodyPr vert="horz" wrap="square" lIns="0" tIns="0" rIns="0" bIns="0" anchor="t" anchorCtr="0"/>
                  </wps:wsp>
                </a:graphicData>
              </a:graphic>
            </wp:anchor>
          </w:drawing>
        </mc:Choice>
        <mc:Fallback>
          <w:pict>
            <v:shape w14:anchorId="220E326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45AA52F" w14:textId="77777777" w:rsidR="009F4700" w:rsidRPr="00735309" w:rsidRDefault="007B439F">
                    <w:pPr>
                      <w:pStyle w:val="Referentiegegevens"/>
                      <w:rPr>
                        <w:lang w:val="de-DE"/>
                      </w:rPr>
                    </w:pPr>
                    <w:proofErr w:type="spellStart"/>
                    <w:r w:rsidRPr="00735309">
                      <w:rPr>
                        <w:lang w:val="de-DE"/>
                      </w:rPr>
                      <w:t>Turfmarkt</w:t>
                    </w:r>
                    <w:proofErr w:type="spellEnd"/>
                    <w:r w:rsidRPr="00735309">
                      <w:rPr>
                        <w:lang w:val="de-DE"/>
                      </w:rPr>
                      <w:t xml:space="preserve"> 147</w:t>
                    </w:r>
                  </w:p>
                  <w:p w14:paraId="147FBE77" w14:textId="77777777" w:rsidR="009F4700" w:rsidRPr="00735309" w:rsidRDefault="007B439F">
                    <w:pPr>
                      <w:pStyle w:val="Referentiegegevens"/>
                      <w:rPr>
                        <w:lang w:val="de-DE"/>
                      </w:rPr>
                    </w:pPr>
                    <w:r w:rsidRPr="00735309">
                      <w:rPr>
                        <w:lang w:val="de-DE"/>
                      </w:rPr>
                      <w:t xml:space="preserve">2511 </w:t>
                    </w:r>
                    <w:proofErr w:type="gramStart"/>
                    <w:r w:rsidRPr="00735309">
                      <w:rPr>
                        <w:lang w:val="de-DE"/>
                      </w:rPr>
                      <w:t>DP  Den</w:t>
                    </w:r>
                    <w:proofErr w:type="gramEnd"/>
                    <w:r w:rsidRPr="00735309">
                      <w:rPr>
                        <w:lang w:val="de-DE"/>
                      </w:rPr>
                      <w:t xml:space="preserve"> Haag</w:t>
                    </w:r>
                  </w:p>
                  <w:p w14:paraId="03BA8C2A" w14:textId="77777777" w:rsidR="009F4700" w:rsidRPr="00735309" w:rsidRDefault="007B439F">
                    <w:pPr>
                      <w:pStyle w:val="Referentiegegevens"/>
                      <w:rPr>
                        <w:lang w:val="de-DE"/>
                      </w:rPr>
                    </w:pPr>
                    <w:r w:rsidRPr="00735309">
                      <w:rPr>
                        <w:lang w:val="de-DE"/>
                      </w:rPr>
                      <w:t>Postbus 20301</w:t>
                    </w:r>
                  </w:p>
                  <w:p w14:paraId="269FCBD3" w14:textId="77777777" w:rsidR="009F4700" w:rsidRPr="00735309" w:rsidRDefault="007B439F">
                    <w:pPr>
                      <w:pStyle w:val="Referentiegegevens"/>
                      <w:rPr>
                        <w:lang w:val="de-DE"/>
                      </w:rPr>
                    </w:pPr>
                    <w:r w:rsidRPr="00735309">
                      <w:rPr>
                        <w:lang w:val="de-DE"/>
                      </w:rPr>
                      <w:t xml:space="preserve">2500 </w:t>
                    </w:r>
                    <w:proofErr w:type="gramStart"/>
                    <w:r w:rsidRPr="00735309">
                      <w:rPr>
                        <w:lang w:val="de-DE"/>
                      </w:rPr>
                      <w:t>EH  Den</w:t>
                    </w:r>
                    <w:proofErr w:type="gramEnd"/>
                    <w:r w:rsidRPr="00735309">
                      <w:rPr>
                        <w:lang w:val="de-DE"/>
                      </w:rPr>
                      <w:t xml:space="preserve"> Haag</w:t>
                    </w:r>
                  </w:p>
                  <w:p w14:paraId="5B5B29B4" w14:textId="77777777" w:rsidR="009F4700" w:rsidRPr="00735309" w:rsidRDefault="007B439F">
                    <w:pPr>
                      <w:pStyle w:val="Referentiegegevens"/>
                      <w:rPr>
                        <w:lang w:val="de-DE"/>
                      </w:rPr>
                    </w:pPr>
                    <w:r w:rsidRPr="00735309">
                      <w:rPr>
                        <w:lang w:val="de-DE"/>
                      </w:rPr>
                      <w:t>www.rijksoverheid.nl/jenv</w:t>
                    </w:r>
                  </w:p>
                  <w:p w14:paraId="535BC63E" w14:textId="77777777" w:rsidR="009F4700" w:rsidRPr="00735309" w:rsidRDefault="009F4700">
                    <w:pPr>
                      <w:pStyle w:val="WitregelW2"/>
                      <w:rPr>
                        <w:lang w:val="de-DE"/>
                      </w:rPr>
                    </w:pPr>
                  </w:p>
                  <w:p w14:paraId="02D108ED" w14:textId="77777777" w:rsidR="009F4700" w:rsidRDefault="007B439F">
                    <w:pPr>
                      <w:pStyle w:val="Referentiegegevensbold"/>
                    </w:pPr>
                    <w:r>
                      <w:t>Onze referentie</w:t>
                    </w:r>
                  </w:p>
                  <w:p w14:paraId="28501BC1" w14:textId="77777777" w:rsidR="009F4700" w:rsidRDefault="007B439F">
                    <w:pPr>
                      <w:pStyle w:val="Referentiegegevens"/>
                    </w:pPr>
                    <w:r>
                      <w:t>7766851</w:t>
                    </w:r>
                  </w:p>
                  <w:p w14:paraId="244582AD" w14:textId="77777777" w:rsidR="009F4700" w:rsidRDefault="009F4700">
                    <w:pPr>
                      <w:pStyle w:val="WitregelW1"/>
                    </w:pPr>
                  </w:p>
                  <w:p w14:paraId="19B2DCE0" w14:textId="77777777" w:rsidR="009F4700" w:rsidRDefault="007B439F">
                    <w:pPr>
                      <w:pStyle w:val="Referentiegegevensbold"/>
                    </w:pPr>
                    <w:r>
                      <w:t>Bijlage(n)</w:t>
                    </w:r>
                  </w:p>
                  <w:p w14:paraId="7DD02F6C" w14:textId="77777777" w:rsidR="009F4700" w:rsidRDefault="007B439F">
                    <w:pPr>
                      <w:pStyle w:val="Referentiegegevens"/>
                    </w:pPr>
                    <w:r>
                      <w:t>1</w:t>
                    </w:r>
                  </w:p>
                  <w:p w14:paraId="36B84F53" w14:textId="77777777" w:rsidR="009F4700" w:rsidRDefault="009F4700">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040197CC" wp14:editId="4C291366">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6F6BE1" w14:textId="77777777" w:rsidR="00185DBE" w:rsidRDefault="00185DBE"/>
                      </w:txbxContent>
                    </wps:txbx>
                    <wps:bodyPr vert="horz" wrap="square" lIns="0" tIns="0" rIns="0" bIns="0" anchor="t" anchorCtr="0"/>
                  </wps:wsp>
                </a:graphicData>
              </a:graphic>
            </wp:anchor>
          </w:drawing>
        </mc:Choice>
        <mc:Fallback>
          <w:pict>
            <v:shape w14:anchorId="040197CC"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E6F6BE1" w14:textId="77777777" w:rsidR="00185DBE" w:rsidRDefault="00185DB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EDA02EC" wp14:editId="6CAF13E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CDA9FCE" w14:textId="77777777" w:rsidR="009F4700" w:rsidRDefault="007B439F">
                          <w:pPr>
                            <w:pStyle w:val="Referentiegegevens"/>
                          </w:pPr>
                          <w:r>
                            <w:t xml:space="preserve">Pagina </w:t>
                          </w:r>
                          <w:r>
                            <w:fldChar w:fldCharType="begin"/>
                          </w:r>
                          <w:r>
                            <w:instrText>PAGE</w:instrText>
                          </w:r>
                          <w:r>
                            <w:fldChar w:fldCharType="separate"/>
                          </w:r>
                          <w:r w:rsidR="00735309">
                            <w:rPr>
                              <w:noProof/>
                            </w:rPr>
                            <w:t>1</w:t>
                          </w:r>
                          <w:r>
                            <w:fldChar w:fldCharType="end"/>
                          </w:r>
                          <w:r>
                            <w:t xml:space="preserve"> van </w:t>
                          </w:r>
                          <w:r>
                            <w:fldChar w:fldCharType="begin"/>
                          </w:r>
                          <w:r>
                            <w:instrText>NUMPAGES</w:instrText>
                          </w:r>
                          <w:r>
                            <w:fldChar w:fldCharType="separate"/>
                          </w:r>
                          <w:r w:rsidR="00735309">
                            <w:rPr>
                              <w:noProof/>
                            </w:rPr>
                            <w:t>2</w:t>
                          </w:r>
                          <w:r>
                            <w:fldChar w:fldCharType="end"/>
                          </w:r>
                        </w:p>
                      </w:txbxContent>
                    </wps:txbx>
                    <wps:bodyPr vert="horz" wrap="square" lIns="0" tIns="0" rIns="0" bIns="0" anchor="t" anchorCtr="0"/>
                  </wps:wsp>
                </a:graphicData>
              </a:graphic>
            </wp:anchor>
          </w:drawing>
        </mc:Choice>
        <mc:Fallback>
          <w:pict>
            <v:shape w14:anchorId="5EDA02E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CDA9FCE" w14:textId="77777777" w:rsidR="009F4700" w:rsidRDefault="007B439F">
                    <w:pPr>
                      <w:pStyle w:val="Referentiegegevens"/>
                    </w:pPr>
                    <w:r>
                      <w:t xml:space="preserve">Pagina </w:t>
                    </w:r>
                    <w:r>
                      <w:fldChar w:fldCharType="begin"/>
                    </w:r>
                    <w:r>
                      <w:instrText>PAGE</w:instrText>
                    </w:r>
                    <w:r>
                      <w:fldChar w:fldCharType="separate"/>
                    </w:r>
                    <w:r w:rsidR="00735309">
                      <w:rPr>
                        <w:noProof/>
                      </w:rPr>
                      <w:t>1</w:t>
                    </w:r>
                    <w:r>
                      <w:fldChar w:fldCharType="end"/>
                    </w:r>
                    <w:r>
                      <w:t xml:space="preserve"> van </w:t>
                    </w:r>
                    <w:r>
                      <w:fldChar w:fldCharType="begin"/>
                    </w:r>
                    <w:r>
                      <w:instrText>NUMPAGES</w:instrText>
                    </w:r>
                    <w:r>
                      <w:fldChar w:fldCharType="separate"/>
                    </w:r>
                    <w:r w:rsidR="00735309">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39AEAD9" wp14:editId="3930323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853E2BA" w14:textId="77777777" w:rsidR="009F4700" w:rsidRDefault="007B439F">
                          <w:pPr>
                            <w:spacing w:line="240" w:lineRule="auto"/>
                          </w:pPr>
                          <w:r>
                            <w:rPr>
                              <w:noProof/>
                            </w:rPr>
                            <w:drawing>
                              <wp:inline distT="0" distB="0" distL="0" distR="0" wp14:anchorId="648667A1" wp14:editId="1342812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39AEAD9"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853E2BA" w14:textId="77777777" w:rsidR="009F4700" w:rsidRDefault="007B439F">
                    <w:pPr>
                      <w:spacing w:line="240" w:lineRule="auto"/>
                    </w:pPr>
                    <w:r>
                      <w:rPr>
                        <w:noProof/>
                      </w:rPr>
                      <w:drawing>
                        <wp:inline distT="0" distB="0" distL="0" distR="0" wp14:anchorId="648667A1" wp14:editId="1342812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9034858" wp14:editId="5DFAFBB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0AB890E" w14:textId="77777777" w:rsidR="009F4700" w:rsidRDefault="007B439F">
                          <w:pPr>
                            <w:spacing w:line="240" w:lineRule="auto"/>
                          </w:pPr>
                          <w:r>
                            <w:rPr>
                              <w:noProof/>
                            </w:rPr>
                            <w:drawing>
                              <wp:inline distT="0" distB="0" distL="0" distR="0" wp14:anchorId="79608934" wp14:editId="077C954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034858"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0AB890E" w14:textId="77777777" w:rsidR="009F4700" w:rsidRDefault="007B439F">
                    <w:pPr>
                      <w:spacing w:line="240" w:lineRule="auto"/>
                    </w:pPr>
                    <w:r>
                      <w:rPr>
                        <w:noProof/>
                      </w:rPr>
                      <w:drawing>
                        <wp:inline distT="0" distB="0" distL="0" distR="0" wp14:anchorId="79608934" wp14:editId="077C954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0974140" wp14:editId="45AED658">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5501F76" w14:textId="77777777" w:rsidR="009F4700" w:rsidRDefault="007B439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097414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5501F76" w14:textId="77777777" w:rsidR="009F4700" w:rsidRDefault="007B439F">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BA9F86"/>
    <w:multiLevelType w:val="multilevel"/>
    <w:tmpl w:val="F23CBFF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A94818C"/>
    <w:multiLevelType w:val="multilevel"/>
    <w:tmpl w:val="E205B1B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29A56737"/>
    <w:multiLevelType w:val="hybridMultilevel"/>
    <w:tmpl w:val="FD8EF2E0"/>
    <w:lvl w:ilvl="0" w:tplc="7870E36A">
      <w:numFmt w:val="bullet"/>
      <w:lvlText w:val="-"/>
      <w:lvlJc w:val="left"/>
      <w:pPr>
        <w:ind w:left="502" w:hanging="360"/>
      </w:pPr>
      <w:rPr>
        <w:rFonts w:ascii="Verdana" w:eastAsia="DejaVu Sans" w:hAnsi="Verdana" w:cs="Lohit Hindi"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3" w15:restartNumberingAfterBreak="0">
    <w:nsid w:val="3151C0C5"/>
    <w:multiLevelType w:val="multilevel"/>
    <w:tmpl w:val="B8D8CDF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60654080"/>
    <w:multiLevelType w:val="multilevel"/>
    <w:tmpl w:val="2E29D1C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717905E0"/>
    <w:multiLevelType w:val="hybridMultilevel"/>
    <w:tmpl w:val="11740862"/>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num w:numId="1" w16cid:durableId="1374427226">
    <w:abstractNumId w:val="1"/>
  </w:num>
  <w:num w:numId="2" w16cid:durableId="1916282084">
    <w:abstractNumId w:val="0"/>
  </w:num>
  <w:num w:numId="3" w16cid:durableId="1282032225">
    <w:abstractNumId w:val="3"/>
  </w:num>
  <w:num w:numId="4" w16cid:durableId="1247110462">
    <w:abstractNumId w:val="4"/>
  </w:num>
  <w:num w:numId="5" w16cid:durableId="1545482329">
    <w:abstractNumId w:val="5"/>
  </w:num>
  <w:num w:numId="6" w16cid:durableId="1661422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700"/>
    <w:rsid w:val="00004800"/>
    <w:rsid w:val="0001649A"/>
    <w:rsid w:val="00081CA0"/>
    <w:rsid w:val="000B7911"/>
    <w:rsid w:val="000E1957"/>
    <w:rsid w:val="00101742"/>
    <w:rsid w:val="001212AD"/>
    <w:rsid w:val="0014788F"/>
    <w:rsid w:val="0015288B"/>
    <w:rsid w:val="00185DBE"/>
    <w:rsid w:val="001F0CA8"/>
    <w:rsid w:val="00213E13"/>
    <w:rsid w:val="00220F75"/>
    <w:rsid w:val="00235213"/>
    <w:rsid w:val="002355CD"/>
    <w:rsid w:val="00242DEA"/>
    <w:rsid w:val="0026698E"/>
    <w:rsid w:val="002A2970"/>
    <w:rsid w:val="002C1F69"/>
    <w:rsid w:val="002C70A0"/>
    <w:rsid w:val="002E26B8"/>
    <w:rsid w:val="002F02B1"/>
    <w:rsid w:val="002F5530"/>
    <w:rsid w:val="003923AF"/>
    <w:rsid w:val="003A60C2"/>
    <w:rsid w:val="004502CB"/>
    <w:rsid w:val="004565C8"/>
    <w:rsid w:val="00456E7F"/>
    <w:rsid w:val="004A0176"/>
    <w:rsid w:val="004D2552"/>
    <w:rsid w:val="004F3693"/>
    <w:rsid w:val="0051039F"/>
    <w:rsid w:val="005D34FD"/>
    <w:rsid w:val="005D51DF"/>
    <w:rsid w:val="005D669F"/>
    <w:rsid w:val="00600F03"/>
    <w:rsid w:val="006246A3"/>
    <w:rsid w:val="00676C50"/>
    <w:rsid w:val="006D6274"/>
    <w:rsid w:val="006F61E0"/>
    <w:rsid w:val="00725B6D"/>
    <w:rsid w:val="00735309"/>
    <w:rsid w:val="00760AE5"/>
    <w:rsid w:val="0077339F"/>
    <w:rsid w:val="007837A8"/>
    <w:rsid w:val="00793FB8"/>
    <w:rsid w:val="007A69F3"/>
    <w:rsid w:val="007B439F"/>
    <w:rsid w:val="007D64D5"/>
    <w:rsid w:val="007E0E38"/>
    <w:rsid w:val="00902E16"/>
    <w:rsid w:val="009179A7"/>
    <w:rsid w:val="009506DC"/>
    <w:rsid w:val="00963184"/>
    <w:rsid w:val="00987F04"/>
    <w:rsid w:val="009954EA"/>
    <w:rsid w:val="0099756D"/>
    <w:rsid w:val="009B55CF"/>
    <w:rsid w:val="009D4F07"/>
    <w:rsid w:val="009F4700"/>
    <w:rsid w:val="009F65C8"/>
    <w:rsid w:val="00A0059F"/>
    <w:rsid w:val="00A24FC0"/>
    <w:rsid w:val="00A50EFA"/>
    <w:rsid w:val="00A8695C"/>
    <w:rsid w:val="00AA39CD"/>
    <w:rsid w:val="00AB68EB"/>
    <w:rsid w:val="00AE585C"/>
    <w:rsid w:val="00B137B7"/>
    <w:rsid w:val="00B164B3"/>
    <w:rsid w:val="00BB0C17"/>
    <w:rsid w:val="00BE2B13"/>
    <w:rsid w:val="00CB7EDE"/>
    <w:rsid w:val="00CC49CF"/>
    <w:rsid w:val="00CE45CC"/>
    <w:rsid w:val="00D14D19"/>
    <w:rsid w:val="00D41E61"/>
    <w:rsid w:val="00D55B1E"/>
    <w:rsid w:val="00D66586"/>
    <w:rsid w:val="00DB2781"/>
    <w:rsid w:val="00DB7A9A"/>
    <w:rsid w:val="00DD3A7B"/>
    <w:rsid w:val="00E4454B"/>
    <w:rsid w:val="00E460FC"/>
    <w:rsid w:val="00E722D1"/>
    <w:rsid w:val="00EA146B"/>
    <w:rsid w:val="00EA2531"/>
    <w:rsid w:val="00EC5AE6"/>
    <w:rsid w:val="00EE3E69"/>
    <w:rsid w:val="00F32616"/>
    <w:rsid w:val="00F645AB"/>
    <w:rsid w:val="00F85E61"/>
    <w:rsid w:val="00F871BA"/>
    <w:rsid w:val="00FC5E9E"/>
    <w:rsid w:val="00FE28C7"/>
    <w:rsid w:val="00FF1B7F"/>
    <w:rsid w:val="00FF7C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5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2355CD"/>
    <w:rPr>
      <w:vertAlign w:val="superscript"/>
    </w:rPr>
  </w:style>
  <w:style w:type="character" w:styleId="Verwijzingopmerking">
    <w:name w:val="annotation reference"/>
    <w:basedOn w:val="Standaardalinea-lettertype"/>
    <w:uiPriority w:val="99"/>
    <w:semiHidden/>
    <w:unhideWhenUsed/>
    <w:rsid w:val="00AA39CD"/>
    <w:rPr>
      <w:sz w:val="16"/>
      <w:szCs w:val="16"/>
    </w:rPr>
  </w:style>
  <w:style w:type="paragraph" w:styleId="Tekstopmerking">
    <w:name w:val="annotation text"/>
    <w:basedOn w:val="Standaard"/>
    <w:link w:val="TekstopmerkingChar"/>
    <w:uiPriority w:val="99"/>
    <w:unhideWhenUsed/>
    <w:rsid w:val="00AA39CD"/>
    <w:pPr>
      <w:spacing w:line="240" w:lineRule="auto"/>
    </w:pPr>
    <w:rPr>
      <w:sz w:val="20"/>
      <w:szCs w:val="20"/>
    </w:rPr>
  </w:style>
  <w:style w:type="character" w:customStyle="1" w:styleId="TekstopmerkingChar">
    <w:name w:val="Tekst opmerking Char"/>
    <w:basedOn w:val="Standaardalinea-lettertype"/>
    <w:link w:val="Tekstopmerking"/>
    <w:uiPriority w:val="99"/>
    <w:rsid w:val="00AA39C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A39CD"/>
    <w:rPr>
      <w:b/>
      <w:bCs/>
    </w:rPr>
  </w:style>
  <w:style w:type="character" w:customStyle="1" w:styleId="OnderwerpvanopmerkingChar">
    <w:name w:val="Onderwerp van opmerking Char"/>
    <w:basedOn w:val="TekstopmerkingChar"/>
    <w:link w:val="Onderwerpvanopmerking"/>
    <w:uiPriority w:val="99"/>
    <w:semiHidden/>
    <w:rsid w:val="00AA39CD"/>
    <w:rPr>
      <w:rFonts w:ascii="Verdana" w:hAnsi="Verdana"/>
      <w:b/>
      <w:bCs/>
      <w:color w:val="000000"/>
    </w:rPr>
  </w:style>
  <w:style w:type="paragraph" w:styleId="Koptekst">
    <w:name w:val="header"/>
    <w:basedOn w:val="Standaard"/>
    <w:link w:val="KoptekstChar"/>
    <w:uiPriority w:val="99"/>
    <w:unhideWhenUsed/>
    <w:rsid w:val="0000480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04800"/>
    <w:rPr>
      <w:rFonts w:ascii="Verdana" w:hAnsi="Verdana"/>
      <w:color w:val="000000"/>
      <w:sz w:val="18"/>
      <w:szCs w:val="18"/>
    </w:rPr>
  </w:style>
  <w:style w:type="paragraph" w:styleId="Voettekst">
    <w:name w:val="footer"/>
    <w:basedOn w:val="Standaard"/>
    <w:link w:val="VoettekstChar"/>
    <w:uiPriority w:val="99"/>
    <w:unhideWhenUsed/>
    <w:rsid w:val="000048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04800"/>
    <w:rPr>
      <w:rFonts w:ascii="Verdana" w:hAnsi="Verdana"/>
      <w:color w:val="000000"/>
      <w:sz w:val="18"/>
      <w:szCs w:val="18"/>
    </w:rPr>
  </w:style>
  <w:style w:type="paragraph" w:styleId="Revisie">
    <w:name w:val="Revision"/>
    <w:hidden/>
    <w:uiPriority w:val="99"/>
    <w:semiHidden/>
    <w:rsid w:val="00004800"/>
    <w:pPr>
      <w:autoSpaceDN/>
      <w:textAlignment w:val="auto"/>
    </w:pPr>
    <w:rPr>
      <w:rFonts w:ascii="Verdana" w:hAnsi="Verdana"/>
      <w:color w:val="000000"/>
      <w:sz w:val="18"/>
      <w:szCs w:val="18"/>
    </w:rPr>
  </w:style>
  <w:style w:type="paragraph" w:styleId="Lijstalinea">
    <w:name w:val="List Paragraph"/>
    <w:basedOn w:val="Standaard"/>
    <w:uiPriority w:val="34"/>
    <w:semiHidden/>
    <w:rsid w:val="00BB0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1481</ap:Words>
  <ap:Characters>8151</ap:Characters>
  <ap:DocSecurity>0</ap:DocSecurity>
  <ap:Lines>67</ap:Lines>
  <ap:Paragraphs>19</ap:Paragraphs>
  <ap:ScaleCrop>false</ap:ScaleCrop>
  <ap:LinksUpToDate>false</ap:LinksUpToDate>
  <ap:CharactersWithSpaces>9613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2026-10-08T07:15:00.0000000Z</dcterms:created>
  <dcterms:modified xsi:type="dcterms:W3CDTF">2026-10-08T07:15:00.0000000Z</dcterms:modified>
  <dc:description>------------------------</dc:description>
  <dc:subject/>
  <keywords/>
  <version/>
  <category/>
</coreProperties>
</file>