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7DA7" w:rsidR="00A97BB8" w:rsidP="00637DA7" w:rsidRDefault="00A97BB8" w14:paraId="0E64487A" w14:textId="77777777">
      <w:pPr>
        <w:suppressAutoHyphens/>
        <w:rPr>
          <w:szCs w:val="18"/>
          <w:lang w:val="en-US"/>
        </w:rPr>
      </w:pPr>
      <w:bookmarkStart w:name="bmkMinuut" w:id="0"/>
      <w:bookmarkEnd w:id="0"/>
    </w:p>
    <w:p w:rsidRPr="00637DA7" w:rsidR="00A97BB8" w:rsidP="00637DA7" w:rsidRDefault="00A97BB8" w14:paraId="383D2D50" w14:textId="77777777">
      <w:pPr>
        <w:suppressAutoHyphens/>
        <w:rPr>
          <w:szCs w:val="18"/>
          <w:lang w:val="en-US"/>
        </w:rPr>
      </w:pPr>
    </w:p>
    <w:p w:rsidRPr="00637DA7" w:rsidR="00A97BB8" w:rsidP="00637DA7" w:rsidRDefault="00000000" w14:paraId="1E002A5C" w14:textId="77777777">
      <w:pPr>
        <w:pStyle w:val="Retouradres"/>
        <w:suppressAutoHyphens/>
        <w:spacing w:line="240" w:lineRule="atLeast"/>
        <w:rPr>
          <w:sz w:val="18"/>
          <w:szCs w:val="18"/>
        </w:rPr>
      </w:pPr>
      <w:r w:rsidRPr="00637DA7">
        <w:rPr>
          <w:sz w:val="18"/>
          <w:szCs w:val="18"/>
        </w:rPr>
        <w:t>&gt; Ret</w:t>
      </w:r>
      <w:r w:rsidRPr="00637DA7" w:rsidR="00144715">
        <w:rPr>
          <w:sz w:val="18"/>
          <w:szCs w:val="18"/>
        </w:rPr>
        <w:t xml:space="preserve">ouradres Postbus 20350 2500 EJ </w:t>
      </w:r>
      <w:r w:rsidRPr="00637DA7" w:rsidR="005C61EB">
        <w:rPr>
          <w:sz w:val="18"/>
          <w:szCs w:val="18"/>
        </w:rPr>
        <w:t xml:space="preserve"> </w:t>
      </w:r>
      <w:r w:rsidRPr="00637DA7">
        <w:rPr>
          <w:sz w:val="18"/>
          <w:szCs w:val="18"/>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Pr="00637DA7" w:rsidR="006357FE" w:rsidTr="001E7B11" w14:paraId="67561855" w14:textId="77777777">
        <w:tc>
          <w:tcPr>
            <w:tcW w:w="3510" w:type="dxa"/>
          </w:tcPr>
          <w:p w:rsidRPr="00637DA7" w:rsidR="0075628C" w:rsidP="00637DA7" w:rsidRDefault="0075628C" w14:paraId="0765CC2A" w14:textId="77777777">
            <w:pPr>
              <w:suppressAutoHyphens/>
              <w:rPr>
                <w:szCs w:val="18"/>
              </w:rPr>
            </w:pPr>
          </w:p>
        </w:tc>
      </w:tr>
    </w:tbl>
    <w:p w:rsidRPr="00637DA7" w:rsidR="003502AE" w:rsidP="00637DA7" w:rsidRDefault="003502AE" w14:paraId="6CF0741B"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18"/>
          <w:lang w:val="de-DE" w:eastAsia="zh-CN" w:bidi="hi-IN"/>
        </w:rPr>
      </w:pPr>
    </w:p>
    <w:p w:rsidRPr="00637DA7" w:rsidR="00CF2AC8" w:rsidP="00637DA7" w:rsidRDefault="00637DA7" w14:paraId="5FA319FB" w14:textId="61008170">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18"/>
          <w:lang w:eastAsia="zh-CN" w:bidi="hi-IN"/>
        </w:rPr>
      </w:pPr>
      <w:r w:rsidRPr="00637DA7">
        <w:rPr>
          <w:rFonts w:eastAsia="SimSun" w:cs="Lohit Hindi"/>
          <w:kern w:val="3"/>
          <w:szCs w:val="18"/>
          <w:lang w:eastAsia="zh-CN" w:bidi="hi-IN"/>
        </w:rPr>
        <w:t xml:space="preserve">De Voorzitter van de Tweede Kamer </w:t>
      </w:r>
    </w:p>
    <w:p w:rsidRPr="00270F89" w:rsidR="003502AE" w:rsidP="00637DA7" w:rsidRDefault="00DA1D6D" w14:paraId="0F289ADD" w14:textId="1DB120ED">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18"/>
          <w:lang w:val="de-DE" w:eastAsia="zh-CN" w:bidi="hi-IN"/>
        </w:rPr>
      </w:pPr>
      <w:r w:rsidRPr="00270F89">
        <w:rPr>
          <w:rFonts w:eastAsia="SimSun" w:cs="Lohit Hindi"/>
          <w:kern w:val="3"/>
          <w:szCs w:val="18"/>
          <w:lang w:val="de-DE" w:eastAsia="zh-CN" w:bidi="hi-IN"/>
        </w:rPr>
        <w:t xml:space="preserve">der </w:t>
      </w:r>
      <w:proofErr w:type="spellStart"/>
      <w:r w:rsidRPr="00270F89">
        <w:rPr>
          <w:rFonts w:eastAsia="SimSun" w:cs="Lohit Hindi"/>
          <w:kern w:val="3"/>
          <w:szCs w:val="18"/>
          <w:lang w:val="de-DE" w:eastAsia="zh-CN" w:bidi="hi-IN"/>
        </w:rPr>
        <w:t>Staten-Generaal</w:t>
      </w:r>
      <w:proofErr w:type="spellEnd"/>
    </w:p>
    <w:p w:rsidRPr="00270F89" w:rsidR="003502AE" w:rsidP="00637DA7" w:rsidRDefault="00000000" w14:paraId="23C9BA3F"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18"/>
          <w:lang w:val="de-DE" w:eastAsia="zh-CN" w:bidi="hi-IN"/>
        </w:rPr>
      </w:pPr>
      <w:r w:rsidRPr="00270F89">
        <w:rPr>
          <w:rFonts w:eastAsia="SimSun" w:cs="Lohit Hindi"/>
          <w:kern w:val="3"/>
          <w:szCs w:val="18"/>
          <w:lang w:val="de-DE" w:eastAsia="zh-CN" w:bidi="hi-IN"/>
        </w:rPr>
        <w:t>Postbus 20018</w:t>
      </w:r>
    </w:p>
    <w:p w:rsidRPr="00270F89" w:rsidR="003502AE" w:rsidP="00637DA7" w:rsidRDefault="00000000" w14:paraId="0CFAD1F1" w14:textId="77777777">
      <w:pPr>
        <w:widowControl w:val="0"/>
        <w:suppressAutoHyphens/>
        <w:autoSpaceDN w:val="0"/>
        <w:textAlignment w:val="baseline"/>
        <w:rPr>
          <w:rFonts w:eastAsia="SimSun" w:cs="Lohit Hindi"/>
          <w:kern w:val="3"/>
          <w:szCs w:val="18"/>
          <w:lang w:val="de-DE" w:eastAsia="zh-CN" w:bidi="hi-IN"/>
        </w:rPr>
      </w:pPr>
      <w:r w:rsidRPr="00270F89">
        <w:rPr>
          <w:rFonts w:eastAsia="SimSun" w:cs="Lohit Hindi"/>
          <w:kern w:val="3"/>
          <w:szCs w:val="18"/>
          <w:lang w:val="de-DE" w:eastAsia="zh-CN" w:bidi="hi-IN"/>
        </w:rPr>
        <w:t>2500 EA Den Haag</w:t>
      </w:r>
    </w:p>
    <w:p w:rsidRPr="00270F89" w:rsidR="00A97BB8" w:rsidP="00637DA7" w:rsidRDefault="00A97BB8" w14:paraId="0D54AFDE" w14:textId="77777777">
      <w:pPr>
        <w:suppressAutoHyphens/>
        <w:rPr>
          <w:szCs w:val="18"/>
          <w:lang w:val="de-DE"/>
        </w:rPr>
      </w:pPr>
    </w:p>
    <w:p w:rsidRPr="00270F89" w:rsidR="00C04DE9" w:rsidP="00637DA7" w:rsidRDefault="00C04DE9" w14:paraId="04EB9CA9" w14:textId="77777777">
      <w:pPr>
        <w:suppressAutoHyphens/>
        <w:rPr>
          <w:szCs w:val="18"/>
          <w:lang w:val="de-DE"/>
        </w:rPr>
      </w:pPr>
    </w:p>
    <w:p w:rsidRPr="00270F89" w:rsidR="00A97BB8" w:rsidP="00637DA7" w:rsidRDefault="00A97BB8" w14:paraId="5DE5BE08" w14:textId="77777777">
      <w:pPr>
        <w:suppressAutoHyphens/>
        <w:rPr>
          <w:szCs w:val="18"/>
          <w:lang w:val="de-DE"/>
        </w:rPr>
      </w:pPr>
    </w:p>
    <w:p w:rsidRPr="00270F89" w:rsidR="00054C93" w:rsidP="00637DA7" w:rsidRDefault="00054C93" w14:paraId="51B8336A" w14:textId="77777777">
      <w:pPr>
        <w:tabs>
          <w:tab w:val="left" w:pos="737"/>
        </w:tabs>
        <w:suppressAutoHyphens/>
        <w:outlineLvl w:val="0"/>
        <w:rPr>
          <w:szCs w:val="18"/>
          <w:lang w:val="de-DE"/>
        </w:rPr>
      </w:pPr>
    </w:p>
    <w:p w:rsidRPr="00270F89" w:rsidR="00054C93" w:rsidP="00637DA7" w:rsidRDefault="00054C93" w14:paraId="229942AD" w14:textId="77777777">
      <w:pPr>
        <w:tabs>
          <w:tab w:val="left" w:pos="737"/>
        </w:tabs>
        <w:suppressAutoHyphens/>
        <w:outlineLvl w:val="0"/>
        <w:rPr>
          <w:szCs w:val="18"/>
          <w:lang w:val="de-DE"/>
        </w:rPr>
      </w:pPr>
    </w:p>
    <w:p w:rsidRPr="00270F89" w:rsidR="009E59AE" w:rsidP="00637DA7" w:rsidRDefault="009E59AE" w14:paraId="6C9FA02A" w14:textId="77777777">
      <w:pPr>
        <w:tabs>
          <w:tab w:val="left" w:pos="737"/>
        </w:tabs>
        <w:suppressAutoHyphens/>
        <w:outlineLvl w:val="0"/>
        <w:rPr>
          <w:szCs w:val="18"/>
          <w:lang w:val="de-DE"/>
        </w:rPr>
      </w:pPr>
    </w:p>
    <w:p w:rsidRPr="005A299B" w:rsidR="00516695" w:rsidP="00637DA7" w:rsidRDefault="00000000" w14:paraId="42D069BD" w14:textId="4DBBBE93">
      <w:pPr>
        <w:tabs>
          <w:tab w:val="left" w:pos="737"/>
        </w:tabs>
        <w:suppressAutoHyphens/>
        <w:outlineLvl w:val="0"/>
        <w:rPr>
          <w:szCs w:val="18"/>
        </w:rPr>
      </w:pPr>
      <w:r w:rsidRPr="005A299B">
        <w:rPr>
          <w:szCs w:val="18"/>
        </w:rPr>
        <w:t>Datum</w:t>
      </w:r>
      <w:r w:rsidRPr="005A299B" w:rsidR="00682AC0">
        <w:rPr>
          <w:szCs w:val="18"/>
        </w:rPr>
        <w:tab/>
      </w:r>
      <w:r w:rsidRPr="005A299B" w:rsidR="005A299B">
        <w:rPr>
          <w:szCs w:val="18"/>
        </w:rPr>
        <w:t>7 oktob</w:t>
      </w:r>
      <w:r w:rsidR="005A299B">
        <w:rPr>
          <w:szCs w:val="18"/>
        </w:rPr>
        <w:t xml:space="preserve">er 2026 </w:t>
      </w:r>
    </w:p>
    <w:p w:rsidRPr="00637DA7" w:rsidR="00005041" w:rsidP="00637DA7" w:rsidRDefault="00000000" w14:paraId="50754283" w14:textId="6A861414">
      <w:pPr>
        <w:tabs>
          <w:tab w:val="left" w:pos="737"/>
        </w:tabs>
        <w:suppressAutoHyphens/>
        <w:outlineLvl w:val="0"/>
        <w:rPr>
          <w:szCs w:val="18"/>
        </w:rPr>
      </w:pPr>
      <w:r w:rsidRPr="00637DA7">
        <w:rPr>
          <w:szCs w:val="18"/>
        </w:rPr>
        <w:t>Betreft</w:t>
      </w:r>
      <w:r w:rsidRPr="00637DA7" w:rsidR="00DA1D6D">
        <w:rPr>
          <w:szCs w:val="18"/>
        </w:rPr>
        <w:t>:</w:t>
      </w:r>
      <w:r w:rsidRPr="00637DA7" w:rsidR="00637DA7">
        <w:rPr>
          <w:szCs w:val="18"/>
        </w:rPr>
        <w:tab/>
      </w:r>
      <w:r w:rsidRPr="00637DA7" w:rsidR="005212B5">
        <w:rPr>
          <w:szCs w:val="18"/>
        </w:rPr>
        <w:t xml:space="preserve">Commissiebrief </w:t>
      </w:r>
      <w:r w:rsidRPr="00637DA7" w:rsidR="00F15E23">
        <w:rPr>
          <w:szCs w:val="18"/>
        </w:rPr>
        <w:t>inzake</w:t>
      </w:r>
      <w:r w:rsidRPr="00637DA7">
        <w:rPr>
          <w:szCs w:val="18"/>
        </w:rPr>
        <w:t xml:space="preserve"> </w:t>
      </w:r>
      <w:r w:rsidRPr="00637DA7" w:rsidR="005212B5">
        <w:rPr>
          <w:szCs w:val="18"/>
        </w:rPr>
        <w:t>Oproep m.b.t. aanpak van zorgfraude</w:t>
      </w:r>
    </w:p>
    <w:p w:rsidRPr="00637DA7" w:rsidR="004542AB" w:rsidP="00637DA7" w:rsidRDefault="004542AB" w14:paraId="3D85870A" w14:textId="77777777">
      <w:pPr>
        <w:suppressAutoHyphens/>
        <w:rPr>
          <w:szCs w:val="18"/>
        </w:rPr>
      </w:pPr>
    </w:p>
    <w:p w:rsidRPr="00637DA7" w:rsidR="004542AB" w:rsidP="00637DA7" w:rsidRDefault="004542AB" w14:paraId="469A503E" w14:textId="77777777">
      <w:pPr>
        <w:suppressAutoHyphens/>
        <w:rPr>
          <w:szCs w:val="18"/>
        </w:rPr>
      </w:pPr>
    </w:p>
    <w:p w:rsidRPr="00637DA7" w:rsidR="00E574AC" w:rsidP="00637DA7" w:rsidRDefault="00E574AC" w14:paraId="463E1666" w14:textId="77777777">
      <w:pPr>
        <w:suppressAutoHyphens/>
        <w:rPr>
          <w:szCs w:val="18"/>
        </w:rPr>
      </w:pPr>
    </w:p>
    <w:p w:rsidRPr="00637DA7" w:rsidR="004542AB" w:rsidP="00637DA7" w:rsidRDefault="00000000" w14:paraId="56EE2337" w14:textId="77777777">
      <w:pPr>
        <w:suppressAutoHyphens/>
        <w:rPr>
          <w:szCs w:val="18"/>
        </w:rPr>
      </w:pPr>
      <w:r w:rsidRPr="00637DA7">
        <w:rPr>
          <w:szCs w:val="18"/>
        </w:rPr>
        <w:t>Geachte voorzitter,</w:t>
      </w:r>
    </w:p>
    <w:p w:rsidRPr="00637DA7" w:rsidR="004542AB" w:rsidP="00637DA7" w:rsidRDefault="004542AB" w14:paraId="08C9DEDC" w14:textId="77777777">
      <w:pPr>
        <w:suppressAutoHyphens/>
        <w:rPr>
          <w:szCs w:val="18"/>
        </w:rPr>
      </w:pPr>
    </w:p>
    <w:p w:rsidRPr="00637DA7" w:rsidR="00DA1D6D" w:rsidP="00637DA7" w:rsidRDefault="00000000" w14:paraId="43774449" w14:textId="77777777">
      <w:pPr>
        <w:suppressAutoHyphens/>
        <w:rPr>
          <w:szCs w:val="18"/>
        </w:rPr>
      </w:pPr>
      <w:r w:rsidRPr="00637DA7">
        <w:rPr>
          <w:szCs w:val="18"/>
        </w:rPr>
        <w:t xml:space="preserve">Bij brief van 11 juni 2026 heeft </w:t>
      </w:r>
      <w:r w:rsidRPr="00637DA7" w:rsidR="00392EEE">
        <w:rPr>
          <w:szCs w:val="18"/>
        </w:rPr>
        <w:t>de vaste commissie voor Volksgezondheid, Welzijn en Sport (VWS) mij</w:t>
      </w:r>
      <w:r w:rsidRPr="00637DA7">
        <w:rPr>
          <w:szCs w:val="18"/>
        </w:rPr>
        <w:t xml:space="preserve"> verzocht te reageren op een brief van B. over de aanpak van zorgfraude. Hierbij ga ik in op de vijf gestelde vragen.</w:t>
      </w:r>
    </w:p>
    <w:p w:rsidRPr="00637DA7" w:rsidR="00DA1D6D" w:rsidP="00637DA7" w:rsidRDefault="00DA1D6D" w14:paraId="51837E5C" w14:textId="77777777">
      <w:pPr>
        <w:suppressAutoHyphens/>
        <w:rPr>
          <w:szCs w:val="18"/>
        </w:rPr>
      </w:pPr>
    </w:p>
    <w:p w:rsidRPr="00637DA7" w:rsidR="00DA1D6D" w:rsidP="00637DA7" w:rsidRDefault="00000000" w14:paraId="3C936118" w14:textId="77777777">
      <w:pPr>
        <w:suppressAutoHyphens/>
        <w:rPr>
          <w:szCs w:val="18"/>
        </w:rPr>
      </w:pPr>
      <w:r w:rsidRPr="00637DA7">
        <w:rPr>
          <w:szCs w:val="18"/>
        </w:rPr>
        <w:t xml:space="preserve">De briefschrijver verwoordt een zorg die ik herken. Burgers </w:t>
      </w:r>
      <w:r w:rsidRPr="00637DA7" w:rsidR="00392EEE">
        <w:rPr>
          <w:szCs w:val="18"/>
        </w:rPr>
        <w:t>moeten</w:t>
      </w:r>
      <w:r w:rsidRPr="00637DA7">
        <w:rPr>
          <w:szCs w:val="18"/>
        </w:rPr>
        <w:t xml:space="preserve"> erop </w:t>
      </w:r>
      <w:r w:rsidRPr="00637DA7" w:rsidR="00392EEE">
        <w:rPr>
          <w:szCs w:val="18"/>
        </w:rPr>
        <w:t xml:space="preserve">kunnen </w:t>
      </w:r>
      <w:r w:rsidRPr="00637DA7">
        <w:rPr>
          <w:szCs w:val="18"/>
        </w:rPr>
        <w:t xml:space="preserve">vertrouwen dat premies en belastinggeld terechtkomen bij mensen die zorg nodig hebben. </w:t>
      </w:r>
      <w:r w:rsidRPr="00637DA7" w:rsidR="00392EEE">
        <w:rPr>
          <w:szCs w:val="18"/>
        </w:rPr>
        <w:t xml:space="preserve">Zorgfraude raakt niet alleen de betaalbaarheid en het vertrouwen in ons zorgstelsel, maar </w:t>
      </w:r>
      <w:r w:rsidRPr="00637DA7" w:rsidR="00A91D10">
        <w:rPr>
          <w:szCs w:val="18"/>
        </w:rPr>
        <w:t>brengt</w:t>
      </w:r>
      <w:r w:rsidRPr="00637DA7" w:rsidR="00392EEE">
        <w:rPr>
          <w:szCs w:val="18"/>
        </w:rPr>
        <w:t xml:space="preserve"> ook de kwaliteit en veiligheid van zorg in gevaar</w:t>
      </w:r>
      <w:r w:rsidRPr="00637DA7" w:rsidR="000B41A3">
        <w:rPr>
          <w:szCs w:val="18"/>
        </w:rPr>
        <w:t xml:space="preserve">. </w:t>
      </w:r>
      <w:r w:rsidRPr="00637DA7" w:rsidR="00A91D10">
        <w:rPr>
          <w:szCs w:val="18"/>
        </w:rPr>
        <w:t xml:space="preserve">Het kabinet zet daarom in op het voorkomen, sneller stoppen en effectief bestraffen van zorgfraude. De Kamer is hierover op 8 juni 2026 geïnformeerd en op 10 september 2026 </w:t>
      </w:r>
      <w:r w:rsidRPr="00637DA7" w:rsidR="006B052C">
        <w:rPr>
          <w:szCs w:val="18"/>
        </w:rPr>
        <w:t xml:space="preserve">is de Kamer geïnformeerd </w:t>
      </w:r>
      <w:r w:rsidRPr="00637DA7" w:rsidR="00A91D10">
        <w:rPr>
          <w:szCs w:val="18"/>
        </w:rPr>
        <w:t xml:space="preserve">over aanvullende maatregelen tegen ondermijning in de zorg. </w:t>
      </w:r>
      <w:r w:rsidRPr="00637DA7">
        <w:rPr>
          <w:rStyle w:val="Voetnootmarkering"/>
          <w:szCs w:val="18"/>
        </w:rPr>
        <w:footnoteReference w:id="1"/>
      </w:r>
      <w:r w:rsidRPr="00637DA7" w:rsidR="00A91D10">
        <w:rPr>
          <w:szCs w:val="18"/>
        </w:rPr>
        <w:t xml:space="preserve"> </w:t>
      </w:r>
      <w:r w:rsidRPr="00637DA7">
        <w:rPr>
          <w:rStyle w:val="Voetnootmarkering"/>
          <w:szCs w:val="18"/>
        </w:rPr>
        <w:footnoteReference w:id="2"/>
      </w:r>
      <w:r w:rsidRPr="00637DA7" w:rsidR="00B124FC">
        <w:rPr>
          <w:szCs w:val="18"/>
        </w:rPr>
        <w:t xml:space="preserve"> </w:t>
      </w:r>
    </w:p>
    <w:p w:rsidRPr="00637DA7" w:rsidR="00DA1D6D" w:rsidP="00637DA7" w:rsidRDefault="00DA1D6D" w14:paraId="7D00AF1B" w14:textId="77777777">
      <w:pPr>
        <w:suppressAutoHyphens/>
        <w:rPr>
          <w:szCs w:val="18"/>
        </w:rPr>
      </w:pPr>
    </w:p>
    <w:p w:rsidRPr="00637DA7" w:rsidR="00DA1D6D" w:rsidP="00637DA7" w:rsidRDefault="00000000" w14:paraId="1E4A9366" w14:textId="77777777">
      <w:pPr>
        <w:pStyle w:val="Lijstalinea"/>
        <w:numPr>
          <w:ilvl w:val="0"/>
          <w:numId w:val="13"/>
        </w:numPr>
        <w:suppressAutoHyphens/>
        <w:rPr>
          <w:b/>
          <w:bCs/>
        </w:rPr>
      </w:pPr>
      <w:r w:rsidRPr="00637DA7">
        <w:rPr>
          <w:b/>
          <w:bCs/>
        </w:rPr>
        <w:t>Rechtsgelijkheid</w:t>
      </w:r>
    </w:p>
    <w:p w:rsidRPr="00637DA7" w:rsidR="00DA1D6D" w:rsidP="00637DA7" w:rsidRDefault="00000000" w14:paraId="2E057BCF" w14:textId="77777777">
      <w:pPr>
        <w:suppressAutoHyphens/>
        <w:rPr>
          <w:szCs w:val="18"/>
        </w:rPr>
      </w:pPr>
      <w:r w:rsidRPr="00637DA7">
        <w:rPr>
          <w:szCs w:val="18"/>
        </w:rPr>
        <w:t>De briefschrijver vraagt hoe het kabinet verantwoordt dat burgers hun zorgkosten moeten verantwoorden, terwijl frauderende zorgaanbieders soms langdurig onrechtmatige declaraties kunnen indienen.</w:t>
      </w:r>
    </w:p>
    <w:p w:rsidRPr="00637DA7" w:rsidR="00DA1D6D" w:rsidP="00637DA7" w:rsidRDefault="00DA1D6D" w14:paraId="236B802E" w14:textId="77777777">
      <w:pPr>
        <w:suppressAutoHyphens/>
        <w:rPr>
          <w:szCs w:val="18"/>
        </w:rPr>
      </w:pPr>
    </w:p>
    <w:p w:rsidRPr="00637DA7" w:rsidR="00DA1D6D" w:rsidP="00637DA7" w:rsidRDefault="00000000" w14:paraId="6E211F3A" w14:textId="77777777">
      <w:pPr>
        <w:suppressAutoHyphens/>
        <w:rPr>
          <w:szCs w:val="18"/>
        </w:rPr>
      </w:pPr>
      <w:r w:rsidRPr="00637DA7">
        <w:rPr>
          <w:szCs w:val="18"/>
        </w:rPr>
        <w:t>Burgers mogen verwachten dat zorgvuldig wordt toegezien op de besteding van zorggeld. Fraude is echter niet altijd direct zichtbaar. Fraudeurs maken bijvoorbeeld gebruik van complexe constructies, vervalste documenten, stromannen of gefingeerde zorgverlening. Daarom zet het kabinet niet alleen in op opsporing en handhaving, maar ook op het zoveel mogelijk voorkomen dat malafide partijen toegang krijgen tot het zorgstelsel.</w:t>
      </w:r>
    </w:p>
    <w:p w:rsidRPr="00637DA7" w:rsidR="00DA1D6D" w:rsidP="00637DA7" w:rsidRDefault="00DA1D6D" w14:paraId="07B7EEF5" w14:textId="77777777">
      <w:pPr>
        <w:suppressAutoHyphens/>
        <w:rPr>
          <w:szCs w:val="18"/>
        </w:rPr>
      </w:pPr>
    </w:p>
    <w:p w:rsidRPr="00637DA7" w:rsidR="00DA1D6D" w:rsidP="00637DA7" w:rsidRDefault="00000000" w14:paraId="3656DC49" w14:textId="77777777">
      <w:pPr>
        <w:numPr>
          <w:ilvl w:val="0"/>
          <w:numId w:val="9"/>
        </w:numPr>
        <w:suppressAutoHyphens/>
        <w:autoSpaceDN w:val="0"/>
        <w:textAlignment w:val="baseline"/>
        <w:rPr>
          <w:b/>
          <w:bCs/>
          <w:szCs w:val="18"/>
        </w:rPr>
      </w:pPr>
      <w:r w:rsidRPr="00637DA7">
        <w:rPr>
          <w:b/>
          <w:bCs/>
          <w:szCs w:val="18"/>
        </w:rPr>
        <w:t>Controle aan de poort</w:t>
      </w:r>
    </w:p>
    <w:p w:rsidRPr="00637DA7" w:rsidR="00DA1D6D" w:rsidP="00637DA7" w:rsidRDefault="00000000" w14:paraId="3D4DA799" w14:textId="77777777">
      <w:pPr>
        <w:suppressAutoHyphens/>
        <w:rPr>
          <w:szCs w:val="18"/>
        </w:rPr>
      </w:pPr>
      <w:r w:rsidRPr="00637DA7">
        <w:rPr>
          <w:szCs w:val="18"/>
        </w:rPr>
        <w:t>De briefschrijver vraagt waarom malafide bureaus soms toch toegang krijgen tot zorggelden en welke toezichthouder hiervoor verantwoordelijk is.</w:t>
      </w:r>
    </w:p>
    <w:p w:rsidRPr="00637DA7" w:rsidR="00DA1D6D" w:rsidP="00637DA7" w:rsidRDefault="00DA1D6D" w14:paraId="67237292" w14:textId="77777777">
      <w:pPr>
        <w:suppressAutoHyphens/>
        <w:rPr>
          <w:szCs w:val="18"/>
        </w:rPr>
      </w:pPr>
    </w:p>
    <w:p w:rsidRPr="00637DA7" w:rsidR="00DA1D6D" w:rsidP="00637DA7" w:rsidRDefault="00000000" w14:paraId="55EF2AA6" w14:textId="77777777">
      <w:pPr>
        <w:suppressAutoHyphens/>
        <w:rPr>
          <w:szCs w:val="18"/>
        </w:rPr>
      </w:pPr>
      <w:r w:rsidRPr="00637DA7">
        <w:rPr>
          <w:szCs w:val="18"/>
        </w:rPr>
        <w:t xml:space="preserve">De verantwoordelijkheid voor toezicht op de zorg is verdeeld over verschillende organisaties. Gemeenten, zorgverzekeraars, zorgkantoren, de NZa en de IGJ hebben ieder een eigen wettelijke taak. Gemeenten zijn verantwoordelijk voor de </w:t>
      </w:r>
      <w:r w:rsidRPr="00637DA7">
        <w:rPr>
          <w:szCs w:val="18"/>
        </w:rPr>
        <w:lastRenderedPageBreak/>
        <w:t xml:space="preserve">uitvoering van de Wmo 2015 en de Jeugdwet. Zorgkantoren zijn verantwoordelijk voor de Wet langdurige zorg (Wlz) en zorgverzekeraars voor de Zorgverzekeringswet (Zvw). De Nederlandse Zorgautoriteit (NZa) houdt </w:t>
      </w:r>
      <w:r w:rsidRPr="00637DA7" w:rsidR="000B41A3">
        <w:rPr>
          <w:szCs w:val="18"/>
        </w:rPr>
        <w:t xml:space="preserve">toezicht op de rechtmatige uitvoering van de Zvw en Wlz en op de naleving van de regels door zorgaanbieders, zorgverzekeraars en zorgkantoren. </w:t>
      </w:r>
      <w:r w:rsidRPr="00637DA7">
        <w:rPr>
          <w:szCs w:val="18"/>
        </w:rPr>
        <w:t>De Inspectie Gezondheidszorg en Jeugd (IGJ) houdt toezicht op de kwaliteit en veiligheid van de zorg.</w:t>
      </w:r>
      <w:r w:rsidRPr="00637DA7" w:rsidR="00F41587">
        <w:rPr>
          <w:szCs w:val="18"/>
        </w:rPr>
        <w:t xml:space="preserve"> </w:t>
      </w:r>
      <w:r w:rsidRPr="00637DA7" w:rsidR="00A91D10">
        <w:rPr>
          <w:szCs w:val="18"/>
        </w:rPr>
        <w:t xml:space="preserve">Binnen de Taskforce Integriteit Zorg (TIZ) werken </w:t>
      </w:r>
      <w:r w:rsidRPr="00637DA7" w:rsidR="000B41A3">
        <w:rPr>
          <w:szCs w:val="18"/>
        </w:rPr>
        <w:t xml:space="preserve">alle </w:t>
      </w:r>
      <w:r w:rsidRPr="00637DA7" w:rsidR="00A91D10">
        <w:rPr>
          <w:szCs w:val="18"/>
        </w:rPr>
        <w:t xml:space="preserve">partijen </w:t>
      </w:r>
      <w:r w:rsidRPr="00637DA7" w:rsidR="000B41A3">
        <w:rPr>
          <w:szCs w:val="18"/>
        </w:rPr>
        <w:t xml:space="preserve">die een rol hebben in de aanpak van zorgfraude, samen. </w:t>
      </w:r>
    </w:p>
    <w:p w:rsidRPr="00637DA7" w:rsidR="00DA1D6D" w:rsidP="00637DA7" w:rsidRDefault="00DA1D6D" w14:paraId="5343F374" w14:textId="77777777">
      <w:pPr>
        <w:suppressAutoHyphens/>
        <w:rPr>
          <w:szCs w:val="18"/>
        </w:rPr>
      </w:pPr>
    </w:p>
    <w:p w:rsidRPr="00637DA7" w:rsidR="00E413E4" w:rsidP="00637DA7" w:rsidRDefault="00000000" w14:paraId="70DF781D" w14:textId="2B2397B8">
      <w:pPr>
        <w:suppressAutoHyphens/>
        <w:rPr>
          <w:szCs w:val="18"/>
        </w:rPr>
      </w:pPr>
      <w:r w:rsidRPr="00637DA7">
        <w:rPr>
          <w:szCs w:val="18"/>
        </w:rPr>
        <w:t>Het kabinet versterkt de controle aan de poort</w:t>
      </w:r>
      <w:r w:rsidRPr="00637DA7" w:rsidR="002211F1">
        <w:rPr>
          <w:szCs w:val="18"/>
        </w:rPr>
        <w:t>, bij de toetreding tot de zorg</w:t>
      </w:r>
      <w:r w:rsidRPr="00637DA7">
        <w:rPr>
          <w:szCs w:val="18"/>
        </w:rPr>
        <w:t>. Er wordt gewerkt aan een brede vergunningplicht voor</w:t>
      </w:r>
      <w:r w:rsidR="00270F89">
        <w:rPr>
          <w:szCs w:val="18"/>
        </w:rPr>
        <w:t xml:space="preserve"> alle</w:t>
      </w:r>
      <w:r w:rsidRPr="00637DA7">
        <w:rPr>
          <w:szCs w:val="18"/>
        </w:rPr>
        <w:t xml:space="preserve"> aanbieders van </w:t>
      </w:r>
      <w:proofErr w:type="spellStart"/>
      <w:r w:rsidRPr="00637DA7">
        <w:rPr>
          <w:szCs w:val="18"/>
        </w:rPr>
        <w:t>Zvw</w:t>
      </w:r>
      <w:proofErr w:type="spellEnd"/>
      <w:r w:rsidRPr="00637DA7">
        <w:rPr>
          <w:szCs w:val="18"/>
        </w:rPr>
        <w:t xml:space="preserve">- en </w:t>
      </w:r>
      <w:proofErr w:type="spellStart"/>
      <w:r w:rsidRPr="00637DA7">
        <w:rPr>
          <w:szCs w:val="18"/>
        </w:rPr>
        <w:t>Wlz</w:t>
      </w:r>
      <w:proofErr w:type="spellEnd"/>
      <w:r w:rsidRPr="00637DA7">
        <w:rPr>
          <w:szCs w:val="18"/>
        </w:rPr>
        <w:t>-zorg, jeugdhulp, maatschappelijke ondersteuning en pgb-gefinancierde zorg. Integriteit krijgt daarin een prominentere plaats. Ook wordt ingezet op een verplichte V</w:t>
      </w:r>
      <w:r w:rsidRPr="00637DA7" w:rsidR="002211F1">
        <w:rPr>
          <w:szCs w:val="18"/>
        </w:rPr>
        <w:t xml:space="preserve">erklaring </w:t>
      </w:r>
      <w:r w:rsidRPr="00637DA7">
        <w:rPr>
          <w:szCs w:val="18"/>
        </w:rPr>
        <w:t>O</w:t>
      </w:r>
      <w:r w:rsidRPr="00637DA7" w:rsidR="002211F1">
        <w:rPr>
          <w:szCs w:val="18"/>
        </w:rPr>
        <w:t xml:space="preserve">mtrent </w:t>
      </w:r>
      <w:r w:rsidRPr="00637DA7">
        <w:rPr>
          <w:szCs w:val="18"/>
        </w:rPr>
        <w:t>G</w:t>
      </w:r>
      <w:r w:rsidRPr="00637DA7" w:rsidR="002211F1">
        <w:rPr>
          <w:szCs w:val="18"/>
        </w:rPr>
        <w:t>edrag (VOG)</w:t>
      </w:r>
      <w:r w:rsidRPr="00637DA7">
        <w:rPr>
          <w:szCs w:val="18"/>
        </w:rPr>
        <w:t xml:space="preserve"> voor eigenaren, bestuurders, interne toezichthouders en leden van de dagelijkse of algemene leiding en op intensievere toepassing van de Wet </w:t>
      </w:r>
      <w:r w:rsidRPr="00637DA7" w:rsidR="0076496B">
        <w:rPr>
          <w:szCs w:val="18"/>
        </w:rPr>
        <w:t>bevordering integriteitsbeoordelingen door het openbaar bestuur (Wet Bibob)</w:t>
      </w:r>
      <w:r w:rsidRPr="00637DA7">
        <w:rPr>
          <w:rStyle w:val="Voetnootmarkering"/>
          <w:szCs w:val="18"/>
        </w:rPr>
        <w:footnoteReference w:id="3"/>
      </w:r>
      <w:r w:rsidRPr="00637DA7">
        <w:rPr>
          <w:szCs w:val="18"/>
        </w:rPr>
        <w:t>. Daarnaast worden maatregelen uitgewerkt tegen vervalste documenten en malafide bemiddelingsbureaus.</w:t>
      </w:r>
    </w:p>
    <w:p w:rsidRPr="00637DA7" w:rsidR="00DA1D6D" w:rsidP="00637DA7" w:rsidRDefault="00DA1D6D" w14:paraId="480FDB9C" w14:textId="77777777">
      <w:pPr>
        <w:suppressAutoHyphens/>
        <w:rPr>
          <w:szCs w:val="18"/>
        </w:rPr>
      </w:pPr>
    </w:p>
    <w:p w:rsidRPr="00637DA7" w:rsidR="00DA1D6D" w:rsidP="00637DA7" w:rsidRDefault="00000000" w14:paraId="2368B8E1" w14:textId="77777777">
      <w:pPr>
        <w:numPr>
          <w:ilvl w:val="0"/>
          <w:numId w:val="10"/>
        </w:numPr>
        <w:suppressAutoHyphens/>
        <w:autoSpaceDN w:val="0"/>
        <w:textAlignment w:val="baseline"/>
        <w:rPr>
          <w:b/>
          <w:bCs/>
          <w:szCs w:val="18"/>
        </w:rPr>
      </w:pPr>
      <w:r w:rsidRPr="00637DA7">
        <w:rPr>
          <w:b/>
          <w:bCs/>
          <w:szCs w:val="18"/>
        </w:rPr>
        <w:t>Aanpak georganiseerde misdaad</w:t>
      </w:r>
    </w:p>
    <w:p w:rsidRPr="00637DA7" w:rsidR="00DA1D6D" w:rsidP="00637DA7" w:rsidRDefault="00000000" w14:paraId="038954FA" w14:textId="77777777">
      <w:pPr>
        <w:suppressAutoHyphens/>
        <w:rPr>
          <w:szCs w:val="18"/>
        </w:rPr>
      </w:pPr>
      <w:r w:rsidRPr="00637DA7">
        <w:rPr>
          <w:szCs w:val="18"/>
        </w:rPr>
        <w:t>De vraagsteller vraagt welke barrières bestaan voor het centraal koppelen van fraudesignalen van zorgverzekeraars en gemeenten.</w:t>
      </w:r>
    </w:p>
    <w:p w:rsidRPr="00637DA7" w:rsidR="00DA1D6D" w:rsidP="00637DA7" w:rsidRDefault="00DA1D6D" w14:paraId="468DA801" w14:textId="77777777">
      <w:pPr>
        <w:suppressAutoHyphens/>
        <w:rPr>
          <w:szCs w:val="18"/>
        </w:rPr>
      </w:pPr>
    </w:p>
    <w:p w:rsidRPr="00637DA7" w:rsidR="00A91D10" w:rsidP="00637DA7" w:rsidRDefault="00000000" w14:paraId="4372F625" w14:textId="77777777">
      <w:pPr>
        <w:suppressAutoHyphens/>
        <w:rPr>
          <w:szCs w:val="18"/>
        </w:rPr>
      </w:pPr>
      <w:r w:rsidRPr="00637DA7">
        <w:rPr>
          <w:szCs w:val="18"/>
        </w:rPr>
        <w:t>De Wet bevorderen samenwerking en rechtmatige zorg (Wbsrz), die op 1 januari 2025 in werking is getreden, biedt een wettelijke basis voor gegevensuitwisseling bij de aanpak van zorgfraude. Onder andere gemeenten en zorgverzekeraars kunnen fraudesignalen delen met het Informatieknooppunt Zorgfraude (IKZ). Het IKZ verrijkt deze signalen en deelt deze met de partijen die actie kunnen ondernemen.</w:t>
      </w:r>
    </w:p>
    <w:p w:rsidRPr="00637DA7" w:rsidR="00A91D10" w:rsidP="00637DA7" w:rsidRDefault="00A91D10" w14:paraId="2C59C3BB" w14:textId="77777777">
      <w:pPr>
        <w:suppressAutoHyphens/>
        <w:rPr>
          <w:szCs w:val="18"/>
        </w:rPr>
      </w:pPr>
    </w:p>
    <w:p w:rsidRPr="00637DA7" w:rsidR="00E413E4" w:rsidP="00637DA7" w:rsidRDefault="00000000" w14:paraId="0AB6B20E" w14:textId="77777777">
      <w:pPr>
        <w:suppressAutoHyphens/>
        <w:rPr>
          <w:szCs w:val="18"/>
        </w:rPr>
      </w:pPr>
      <w:r w:rsidRPr="00637DA7">
        <w:rPr>
          <w:szCs w:val="18"/>
        </w:rPr>
        <w:t>Daarnaast werken gemeenten en zorgverzekeraars aan de implementatie van het Waarschuwingsregister zorgfraude. Daarin kunnen gegevens worden opgenomen over partijen ten aanzien van wie fraude is vastgesteld, zodat andere gemeenten en zorgverzekeraars worden gewaarschuwd. Ook wordt gewerkt aan betere gegevensuitwisseling tijdens lopende fraudeonderzoeken tussen gemeenten, zorgverzekeraars en zorgkantoren. Verder onderzoekt het kabinet hoe knelpunten in de informatie-uitwisseling tussen het zorg- en veiligheidsdomein kunnen worden weggenomen.</w:t>
      </w:r>
    </w:p>
    <w:p w:rsidRPr="00637DA7" w:rsidR="00E413E4" w:rsidP="00637DA7" w:rsidRDefault="00E413E4" w14:paraId="1DD983C0" w14:textId="77777777">
      <w:pPr>
        <w:suppressAutoHyphens/>
        <w:rPr>
          <w:szCs w:val="18"/>
        </w:rPr>
      </w:pPr>
    </w:p>
    <w:p w:rsidRPr="00637DA7" w:rsidR="00DA1D6D" w:rsidP="00637DA7" w:rsidRDefault="00000000" w14:paraId="3CA02D39" w14:textId="77777777">
      <w:pPr>
        <w:numPr>
          <w:ilvl w:val="0"/>
          <w:numId w:val="11"/>
        </w:numPr>
        <w:suppressAutoHyphens/>
        <w:autoSpaceDN w:val="0"/>
        <w:textAlignment w:val="baseline"/>
        <w:rPr>
          <w:b/>
          <w:bCs/>
          <w:szCs w:val="18"/>
        </w:rPr>
      </w:pPr>
      <w:r w:rsidRPr="00637DA7">
        <w:rPr>
          <w:b/>
          <w:bCs/>
          <w:szCs w:val="18"/>
        </w:rPr>
        <w:t>Financiële gevolgen voor burgers en terugvordering</w:t>
      </w:r>
    </w:p>
    <w:p w:rsidRPr="00637DA7" w:rsidR="00A91D10" w:rsidP="00637DA7" w:rsidRDefault="00000000" w14:paraId="67F3C0B1" w14:textId="77777777">
      <w:pPr>
        <w:suppressAutoHyphens/>
        <w:rPr>
          <w:szCs w:val="18"/>
        </w:rPr>
      </w:pPr>
      <w:r w:rsidRPr="00637DA7">
        <w:rPr>
          <w:szCs w:val="18"/>
        </w:rPr>
        <w:t>De briefschrijver vraagt of kan worden gegarandeerd dat zorgfraude niet leidt tot hogere lasten voor burgers en hoeveel zorggeld is teruggevorderd.</w:t>
      </w:r>
    </w:p>
    <w:p w:rsidRPr="00637DA7" w:rsidR="00A91D10" w:rsidP="00637DA7" w:rsidRDefault="00A91D10" w14:paraId="0D34301A" w14:textId="77777777">
      <w:pPr>
        <w:suppressAutoHyphens/>
        <w:rPr>
          <w:szCs w:val="18"/>
        </w:rPr>
      </w:pPr>
    </w:p>
    <w:p w:rsidRPr="00637DA7" w:rsidR="000B41A3" w:rsidP="00637DA7" w:rsidRDefault="00000000" w14:paraId="26261B35" w14:textId="77777777">
      <w:pPr>
        <w:suppressAutoHyphens/>
        <w:rPr>
          <w:szCs w:val="18"/>
        </w:rPr>
      </w:pPr>
      <w:r w:rsidRPr="00637DA7">
        <w:rPr>
          <w:szCs w:val="18"/>
        </w:rPr>
        <w:t>Een dergelijke garantie kan niet worden gegeven. De ontwikkeling van zorgpremies en zorgkosten wordt door veel factoren bepaald, waaronder loon- en prijsontwikkelingen, vergrijzing, technologische ontwikkelingen en de zorgvraag.</w:t>
      </w:r>
    </w:p>
    <w:p w:rsidRPr="00637DA7" w:rsidR="000B41A3" w:rsidP="00637DA7" w:rsidRDefault="000B41A3" w14:paraId="1EEE77DA" w14:textId="77777777">
      <w:pPr>
        <w:suppressAutoHyphens/>
        <w:rPr>
          <w:szCs w:val="18"/>
        </w:rPr>
      </w:pPr>
    </w:p>
    <w:p w:rsidRPr="00637DA7" w:rsidR="00DA1D6D" w:rsidP="00637DA7" w:rsidRDefault="00000000" w14:paraId="3D78B77E" w14:textId="77777777">
      <w:pPr>
        <w:suppressAutoHyphens/>
        <w:rPr>
          <w:szCs w:val="18"/>
        </w:rPr>
      </w:pPr>
      <w:r w:rsidRPr="00637DA7">
        <w:rPr>
          <w:szCs w:val="18"/>
        </w:rPr>
        <w:lastRenderedPageBreak/>
        <w:t>Er zijn geen overkoepelende cijfers beschikbaar over het totaal teruggevorderde bedrag aan zorggeld. Bovendien geeft alleen het teruggevorderde bedrag geen volledig beeld van de aanpak. Het kabinet zet juist ook in op preventie: voorkomen dat malafide partijen het zorgstelsel binnenkomen en dat zorggeld verdwijnt.</w:t>
      </w:r>
    </w:p>
    <w:p w:rsidRPr="00637DA7" w:rsidR="006B052C" w:rsidP="00637DA7" w:rsidRDefault="006B052C" w14:paraId="5B2439AF" w14:textId="77777777">
      <w:pPr>
        <w:suppressAutoHyphens/>
        <w:rPr>
          <w:szCs w:val="18"/>
        </w:rPr>
      </w:pPr>
    </w:p>
    <w:p w:rsidRPr="00637DA7" w:rsidR="00DA1D6D" w:rsidP="00637DA7" w:rsidRDefault="00000000" w14:paraId="17C5D168" w14:textId="77777777">
      <w:pPr>
        <w:numPr>
          <w:ilvl w:val="0"/>
          <w:numId w:val="12"/>
        </w:numPr>
        <w:suppressAutoHyphens/>
        <w:autoSpaceDN w:val="0"/>
        <w:textAlignment w:val="baseline"/>
        <w:rPr>
          <w:b/>
          <w:bCs/>
          <w:szCs w:val="18"/>
        </w:rPr>
      </w:pPr>
      <w:r w:rsidRPr="00637DA7">
        <w:rPr>
          <w:b/>
          <w:bCs/>
          <w:szCs w:val="18"/>
        </w:rPr>
        <w:t>Structurele preventie</w:t>
      </w:r>
    </w:p>
    <w:p w:rsidRPr="00637DA7" w:rsidR="00DA1D6D" w:rsidP="00637DA7" w:rsidRDefault="00000000" w14:paraId="1AFF4CAA" w14:textId="77777777">
      <w:pPr>
        <w:suppressAutoHyphens/>
        <w:rPr>
          <w:szCs w:val="18"/>
        </w:rPr>
      </w:pPr>
      <w:r w:rsidRPr="00637DA7">
        <w:rPr>
          <w:szCs w:val="18"/>
        </w:rPr>
        <w:t>De vraagsteller vraagt tot slot welke maatregelen worden genomen om herhaling te voorkomen en of betalingen direct worden stopgezet bij een verdenking van fraude.</w:t>
      </w:r>
      <w:r w:rsidRPr="00637DA7" w:rsidR="00B124FC">
        <w:rPr>
          <w:szCs w:val="18"/>
        </w:rPr>
        <w:t xml:space="preserve"> </w:t>
      </w:r>
    </w:p>
    <w:p w:rsidRPr="00637DA7" w:rsidR="00DA1D6D" w:rsidP="00637DA7" w:rsidRDefault="00DA1D6D" w14:paraId="4F2CCCFB" w14:textId="77777777">
      <w:pPr>
        <w:suppressAutoHyphens/>
        <w:rPr>
          <w:szCs w:val="18"/>
        </w:rPr>
      </w:pPr>
    </w:p>
    <w:p w:rsidRPr="00637DA7" w:rsidR="000B41A3" w:rsidP="00637DA7" w:rsidRDefault="00000000" w14:paraId="04C08E02" w14:textId="77777777">
      <w:pPr>
        <w:suppressAutoHyphens/>
        <w:rPr>
          <w:szCs w:val="18"/>
        </w:rPr>
      </w:pPr>
      <w:r w:rsidRPr="00637DA7">
        <w:rPr>
          <w:szCs w:val="18"/>
        </w:rPr>
        <w:t>Het kabinet zet in op een samenhangend pakket van maatregelen: strengere toetreding en integriteitstoetsing, versterking van toezicht, handhaving en opsporing, betere gegevensuitwisseling en intensievere samenwerking tussen het zorg- en veiligheidsdomein. In de brief van 10 september 2026 zijn aanvullend maatregelen aangekondigd voor VOG-screening, vervalste documenten, informatie-uitwisseling, regie in de toezicht-, handhavings- en opsporingsketen en malafide bemiddelingsbureaus.</w:t>
      </w:r>
    </w:p>
    <w:p w:rsidRPr="00637DA7" w:rsidR="000B41A3" w:rsidP="00637DA7" w:rsidRDefault="000B41A3" w14:paraId="6A148784" w14:textId="77777777">
      <w:pPr>
        <w:suppressAutoHyphens/>
        <w:rPr>
          <w:szCs w:val="18"/>
        </w:rPr>
      </w:pPr>
    </w:p>
    <w:p w:rsidRPr="00637DA7" w:rsidR="000B41A3" w:rsidP="00637DA7" w:rsidRDefault="00000000" w14:paraId="309FB3E9" w14:textId="77777777">
      <w:pPr>
        <w:suppressAutoHyphens/>
        <w:rPr>
          <w:szCs w:val="18"/>
        </w:rPr>
      </w:pPr>
      <w:r w:rsidRPr="00637DA7">
        <w:rPr>
          <w:szCs w:val="18"/>
        </w:rPr>
        <w:t xml:space="preserve">Een verdenking van fraude leidt niet automatisch </w:t>
      </w:r>
      <w:r w:rsidRPr="00637DA7" w:rsidR="002211F1">
        <w:rPr>
          <w:szCs w:val="18"/>
        </w:rPr>
        <w:t xml:space="preserve">en meteen </w:t>
      </w:r>
      <w:r w:rsidRPr="00637DA7">
        <w:rPr>
          <w:szCs w:val="18"/>
        </w:rPr>
        <w:t>tot het stopzetten van betalingen. Daarvoor is een juridische grondslag nodig en moet rekening worden gehouden met onder meer proportionaliteit, rechtsbescherming en de continuïteit van zorg. Als daarvoor voldoende grond bestaat, kunnen betrokken partijen maatregelen treffen, zoals het opschorten van betalingen of het beëindigen van een contract.</w:t>
      </w:r>
    </w:p>
    <w:p w:rsidRPr="00637DA7" w:rsidR="000B41A3" w:rsidP="00637DA7" w:rsidRDefault="000B41A3" w14:paraId="79C5CD21" w14:textId="77777777">
      <w:pPr>
        <w:suppressAutoHyphens/>
        <w:rPr>
          <w:szCs w:val="18"/>
        </w:rPr>
      </w:pPr>
    </w:p>
    <w:p w:rsidRPr="00637DA7" w:rsidR="00DA1D6D" w:rsidP="00637DA7" w:rsidRDefault="00000000" w14:paraId="345B62E0" w14:textId="77777777">
      <w:pPr>
        <w:suppressAutoHyphens/>
        <w:rPr>
          <w:b/>
          <w:bCs/>
          <w:szCs w:val="18"/>
        </w:rPr>
      </w:pPr>
      <w:r w:rsidRPr="00637DA7">
        <w:rPr>
          <w:b/>
          <w:bCs/>
          <w:szCs w:val="18"/>
        </w:rPr>
        <w:t>Tot slot</w:t>
      </w:r>
    </w:p>
    <w:p w:rsidRPr="00637DA7" w:rsidR="00DA1D6D" w:rsidP="00637DA7" w:rsidRDefault="00000000" w14:paraId="30ECF6D4" w14:textId="77777777">
      <w:pPr>
        <w:suppressAutoHyphens/>
        <w:rPr>
          <w:szCs w:val="18"/>
        </w:rPr>
      </w:pPr>
      <w:r w:rsidRPr="00637DA7">
        <w:rPr>
          <w:szCs w:val="18"/>
        </w:rPr>
        <w:t>Met deze versterkte en samenhangende aanpak wil het kabinet zorgfraude zoveel mogelijk voorkomen, sneller stoppen en effectief bestraffen. Zorggeld moet terechtkomen waar het voor bedoeld is: bij goede en passende zorg voor mensen die daarvan afhankelijk zijn.</w:t>
      </w:r>
    </w:p>
    <w:p w:rsidRPr="00637DA7" w:rsidR="000B41A3" w:rsidP="00637DA7" w:rsidRDefault="000B41A3" w14:paraId="0DC5F97C" w14:textId="77777777">
      <w:pPr>
        <w:suppressAutoHyphens/>
        <w:rPr>
          <w:szCs w:val="18"/>
        </w:rPr>
      </w:pPr>
    </w:p>
    <w:p w:rsidRPr="00637DA7" w:rsidR="00DA1D6D" w:rsidP="00637DA7" w:rsidRDefault="00000000" w14:paraId="7F00D50C" w14:textId="77777777">
      <w:pPr>
        <w:suppressAutoHyphens/>
        <w:rPr>
          <w:szCs w:val="18"/>
        </w:rPr>
      </w:pPr>
      <w:r w:rsidRPr="00637DA7">
        <w:rPr>
          <w:szCs w:val="18"/>
        </w:rPr>
        <w:t xml:space="preserve">Ik vertrouw erop </w:t>
      </w:r>
      <w:r w:rsidRPr="00637DA7" w:rsidR="006B052C">
        <w:rPr>
          <w:szCs w:val="18"/>
        </w:rPr>
        <w:t>de</w:t>
      </w:r>
      <w:r w:rsidRPr="00637DA7">
        <w:rPr>
          <w:szCs w:val="18"/>
        </w:rPr>
        <w:t xml:space="preserve"> </w:t>
      </w:r>
      <w:r w:rsidRPr="00637DA7" w:rsidR="000B41A3">
        <w:rPr>
          <w:szCs w:val="18"/>
        </w:rPr>
        <w:t xml:space="preserve">Kamer </w:t>
      </w:r>
      <w:r w:rsidRPr="00637DA7">
        <w:rPr>
          <w:szCs w:val="18"/>
        </w:rPr>
        <w:t>hiermee voldoende te hebben geïnformeerd.</w:t>
      </w:r>
    </w:p>
    <w:p w:rsidRPr="00637DA7" w:rsidR="004542AB" w:rsidP="00637DA7" w:rsidRDefault="004542AB" w14:paraId="5DFA26BE" w14:textId="77777777">
      <w:pPr>
        <w:suppressAutoHyphens/>
        <w:rPr>
          <w:szCs w:val="18"/>
        </w:rPr>
      </w:pPr>
    </w:p>
    <w:p w:rsidRPr="00637DA7" w:rsidR="004542AB" w:rsidP="00637DA7" w:rsidRDefault="00000000" w14:paraId="60AD2AC0" w14:textId="77777777">
      <w:pPr>
        <w:suppressAutoHyphens/>
        <w:rPr>
          <w:szCs w:val="18"/>
        </w:rPr>
      </w:pPr>
      <w:r w:rsidRPr="00637DA7">
        <w:rPr>
          <w:szCs w:val="18"/>
        </w:rPr>
        <w:t>Hoogachtend,</w:t>
      </w:r>
    </w:p>
    <w:p w:rsidRPr="00637DA7" w:rsidR="004542AB" w:rsidP="00637DA7" w:rsidRDefault="004542AB" w14:paraId="6E4DFEE2" w14:textId="77777777">
      <w:pPr>
        <w:suppressAutoHyphens/>
        <w:rPr>
          <w:szCs w:val="18"/>
        </w:rPr>
      </w:pPr>
    </w:p>
    <w:p w:rsidRPr="00637DA7" w:rsidR="00637DA7" w:rsidP="00637DA7" w:rsidRDefault="00000000" w14:paraId="445E580E" w14:textId="77777777">
      <w:pPr>
        <w:widowControl w:val="0"/>
        <w:suppressAutoHyphens/>
        <w:autoSpaceDN w:val="0"/>
        <w:textAlignment w:val="baseline"/>
        <w:rPr>
          <w:rFonts w:cs="Lohit Hindi"/>
          <w:kern w:val="3"/>
          <w:szCs w:val="18"/>
          <w:lang w:eastAsia="zh-CN" w:bidi="hi-IN"/>
        </w:rPr>
      </w:pPr>
      <w:r w:rsidRPr="00637DA7">
        <w:rPr>
          <w:rFonts w:cs="Lohit Hindi"/>
          <w:kern w:val="3"/>
          <w:szCs w:val="18"/>
          <w:lang w:eastAsia="zh-CN" w:bidi="hi-IN"/>
        </w:rPr>
        <w:t>de minister van Langdurige Zorg,</w:t>
      </w:r>
    </w:p>
    <w:p w:rsidRPr="00637DA7" w:rsidR="003502AE" w:rsidP="00637DA7" w:rsidRDefault="00000000" w14:paraId="41381CF6" w14:textId="7264D711">
      <w:pPr>
        <w:widowControl w:val="0"/>
        <w:suppressAutoHyphens/>
        <w:autoSpaceDN w:val="0"/>
        <w:textAlignment w:val="baseline"/>
        <w:rPr>
          <w:rFonts w:cs="Lohit Hindi"/>
          <w:kern w:val="3"/>
          <w:szCs w:val="18"/>
          <w:lang w:eastAsia="zh-CN" w:bidi="hi-IN"/>
        </w:rPr>
      </w:pPr>
      <w:r w:rsidRPr="00637DA7">
        <w:rPr>
          <w:rFonts w:cs="Lohit Hindi"/>
          <w:kern w:val="3"/>
          <w:szCs w:val="18"/>
          <w:lang w:eastAsia="zh-CN" w:bidi="hi-IN"/>
        </w:rPr>
        <w:t>Jeugd en Sport,</w:t>
      </w:r>
    </w:p>
    <w:p w:rsidRPr="00637DA7" w:rsidR="003502AE" w:rsidP="00637DA7" w:rsidRDefault="003502AE" w14:paraId="20BBE2C2"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637DA7" w:rsidR="00637DA7" w:rsidP="00637DA7" w:rsidRDefault="00637DA7" w14:paraId="69715D01" w14:textId="77777777">
      <w:pPr>
        <w:widowControl w:val="0"/>
        <w:suppressAutoHyphens/>
        <w:autoSpaceDN w:val="0"/>
        <w:textAlignment w:val="baseline"/>
        <w:rPr>
          <w:szCs w:val="18"/>
        </w:rPr>
      </w:pPr>
    </w:p>
    <w:p w:rsidRPr="00637DA7" w:rsidR="00637DA7" w:rsidP="00637DA7" w:rsidRDefault="00637DA7" w14:paraId="3D24EE4B" w14:textId="77777777">
      <w:pPr>
        <w:widowControl w:val="0"/>
        <w:suppressAutoHyphens/>
        <w:autoSpaceDN w:val="0"/>
        <w:textAlignment w:val="baseline"/>
        <w:rPr>
          <w:szCs w:val="18"/>
        </w:rPr>
      </w:pPr>
    </w:p>
    <w:p w:rsidRPr="00637DA7" w:rsidR="003502AE" w:rsidP="00637DA7" w:rsidRDefault="00000000" w14:paraId="62F6FAB3" w14:textId="3D09D45E">
      <w:pPr>
        <w:widowControl w:val="0"/>
        <w:suppressAutoHyphens/>
        <w:autoSpaceDN w:val="0"/>
        <w:textAlignment w:val="baseline"/>
        <w:rPr>
          <w:rFonts w:cs="Lohit Hindi"/>
          <w:kern w:val="3"/>
          <w:szCs w:val="18"/>
          <w:lang w:eastAsia="zh-CN" w:bidi="hi-IN"/>
        </w:rPr>
      </w:pPr>
      <w:r w:rsidRPr="00637DA7">
        <w:rPr>
          <w:szCs w:val="18"/>
        </w:rPr>
        <w:cr/>
      </w:r>
      <w:r w:rsidRPr="00637DA7">
        <w:rPr>
          <w:szCs w:val="18"/>
        </w:rPr>
        <w:cr/>
      </w:r>
    </w:p>
    <w:p w:rsidRPr="00637DA7" w:rsidR="003502AE" w:rsidP="00637DA7" w:rsidRDefault="00000000" w14:paraId="37FC9725" w14:textId="77777777">
      <w:pPr>
        <w:suppressAutoHyphens/>
        <w:rPr>
          <w:rFonts w:cs="Lohit Hindi"/>
          <w:kern w:val="3"/>
          <w:szCs w:val="18"/>
          <w:lang w:eastAsia="zh-CN" w:bidi="hi-IN"/>
        </w:rPr>
      </w:pPr>
      <w:r w:rsidRPr="00637DA7">
        <w:rPr>
          <w:rFonts w:cs="Lohit Hindi"/>
          <w:kern w:val="3"/>
          <w:szCs w:val="18"/>
          <w:lang w:eastAsia="zh-CN" w:bidi="hi-IN"/>
        </w:rPr>
        <w:t>Mirjam Sterk</w:t>
      </w:r>
    </w:p>
    <w:p w:rsidRPr="00637DA7" w:rsidR="005212B5" w:rsidP="00637DA7" w:rsidRDefault="005212B5" w14:paraId="703F326B" w14:textId="77777777">
      <w:pPr>
        <w:suppressAutoHyphens/>
        <w:rPr>
          <w:szCs w:val="18"/>
        </w:rPr>
      </w:pPr>
    </w:p>
    <w:sectPr w:rsidRPr="00637DA7"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3AE84" w14:textId="77777777" w:rsidR="00C76640" w:rsidRDefault="00C76640">
      <w:pPr>
        <w:spacing w:line="240" w:lineRule="auto"/>
      </w:pPr>
      <w:r>
        <w:separator/>
      </w:r>
    </w:p>
  </w:endnote>
  <w:endnote w:type="continuationSeparator" w:id="0">
    <w:p w14:paraId="4C17563C" w14:textId="77777777" w:rsidR="00C76640" w:rsidRDefault="00C766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1120A" w14:textId="77777777" w:rsidR="00C76640" w:rsidRDefault="00C76640">
      <w:pPr>
        <w:spacing w:line="240" w:lineRule="auto"/>
      </w:pPr>
      <w:r>
        <w:separator/>
      </w:r>
    </w:p>
  </w:footnote>
  <w:footnote w:type="continuationSeparator" w:id="0">
    <w:p w14:paraId="04869A56" w14:textId="77777777" w:rsidR="00C76640" w:rsidRDefault="00C76640">
      <w:pPr>
        <w:spacing w:line="240" w:lineRule="auto"/>
      </w:pPr>
      <w:r>
        <w:continuationSeparator/>
      </w:r>
    </w:p>
  </w:footnote>
  <w:footnote w:id="1">
    <w:p w14:paraId="59B7B7A6" w14:textId="77777777" w:rsidR="00B124FC" w:rsidRPr="00637DA7" w:rsidRDefault="00000000" w:rsidP="00B124FC">
      <w:pPr>
        <w:pStyle w:val="Voetnoottekst"/>
        <w:rPr>
          <w:sz w:val="16"/>
          <w:szCs w:val="16"/>
        </w:rPr>
      </w:pPr>
      <w:r w:rsidRPr="00637DA7">
        <w:rPr>
          <w:rStyle w:val="Voetnootmarkering"/>
          <w:sz w:val="16"/>
          <w:szCs w:val="16"/>
        </w:rPr>
        <w:footnoteRef/>
      </w:r>
      <w:r w:rsidRPr="00637DA7">
        <w:rPr>
          <w:sz w:val="16"/>
          <w:szCs w:val="16"/>
        </w:rPr>
        <w:t xml:space="preserve"> </w:t>
      </w:r>
      <w:r w:rsidRPr="00637DA7">
        <w:rPr>
          <w:i/>
          <w:iCs/>
          <w:sz w:val="16"/>
          <w:szCs w:val="16"/>
        </w:rPr>
        <w:t xml:space="preserve">Kamerstukken </w:t>
      </w:r>
      <w:r w:rsidRPr="00637DA7">
        <w:rPr>
          <w:sz w:val="16"/>
          <w:szCs w:val="16"/>
        </w:rPr>
        <w:t>II 2025/26, 28 828, nr. 163</w:t>
      </w:r>
    </w:p>
  </w:footnote>
  <w:footnote w:id="2">
    <w:p w14:paraId="780D37C3" w14:textId="77777777" w:rsidR="00B124FC" w:rsidRPr="00637DA7" w:rsidRDefault="00000000" w:rsidP="00B124FC">
      <w:pPr>
        <w:pStyle w:val="Voetnoottekst"/>
        <w:rPr>
          <w:sz w:val="16"/>
          <w:szCs w:val="16"/>
        </w:rPr>
      </w:pPr>
      <w:r w:rsidRPr="00637DA7">
        <w:rPr>
          <w:rStyle w:val="Voetnootmarkering"/>
          <w:sz w:val="16"/>
          <w:szCs w:val="16"/>
        </w:rPr>
        <w:footnoteRef/>
      </w:r>
      <w:r w:rsidRPr="00637DA7">
        <w:rPr>
          <w:sz w:val="16"/>
          <w:szCs w:val="16"/>
        </w:rPr>
        <w:t xml:space="preserve"> </w:t>
      </w:r>
      <w:r w:rsidRPr="00637DA7">
        <w:rPr>
          <w:i/>
          <w:iCs/>
          <w:sz w:val="16"/>
          <w:szCs w:val="16"/>
        </w:rPr>
        <w:t xml:space="preserve">Kamerstukken </w:t>
      </w:r>
      <w:r w:rsidRPr="00637DA7">
        <w:rPr>
          <w:sz w:val="16"/>
          <w:szCs w:val="16"/>
        </w:rPr>
        <w:t>II 2025/26, 28 828, nr. 167</w:t>
      </w:r>
    </w:p>
  </w:footnote>
  <w:footnote w:id="3">
    <w:p w14:paraId="2E213997" w14:textId="77777777" w:rsidR="0076496B" w:rsidRPr="00637DA7" w:rsidRDefault="00000000">
      <w:pPr>
        <w:pStyle w:val="Voetnoottekst"/>
        <w:rPr>
          <w:sz w:val="16"/>
          <w:szCs w:val="16"/>
        </w:rPr>
      </w:pPr>
      <w:r w:rsidRPr="00637DA7">
        <w:rPr>
          <w:rStyle w:val="Voetnootmarkering"/>
          <w:sz w:val="16"/>
          <w:szCs w:val="16"/>
        </w:rPr>
        <w:footnoteRef/>
      </w:r>
      <w:r w:rsidRPr="00637DA7">
        <w:rPr>
          <w:sz w:val="16"/>
          <w:szCs w:val="16"/>
        </w:rPr>
        <w:t xml:space="preserve"> De Wet Bibob is een instrument waarmee overheden, zoals gemeenten, kunnen onderzoeken of er een risico bestaat dat een vergunning, subsidie of andere overheidsvoorziening wordt misbruikt voor criminele activiteiten en zo nodig kunnen voorkomen dat deze aan een malafide partij wordt verstrekt.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D6F0" w14:textId="77777777" w:rsidR="00830438" w:rsidRDefault="00000000">
    <w:pPr>
      <w:pStyle w:val="Koptekst"/>
    </w:pPr>
    <w:r>
      <w:rPr>
        <w:noProof/>
      </w:rPr>
      <w:pict w14:anchorId="2DCF2A97">
        <v:shapetype id="_x0000_t202" coordsize="21600,21600" o:spt="202" path="m,l,21600r21600,l21600,xe">
          <v:stroke joinstyle="miter"/>
          <v:path gradientshapeok="t" o:connecttype="rect"/>
        </v:shapetype>
        <v:shape id="_x0000_s3073" type="#_x0000_t202" style="position:absolute;margin-left:388.1pt;margin-top:765.45pt;width:99.5pt;height:27pt;z-index:4" stroked="f">
          <v:textbox inset="0,0,0,0">
            <w:txbxContent>
              <w:p w14:paraId="7CE50449"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5B427ED7"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EABFC" w14:textId="77777777" w:rsidR="00830438" w:rsidRDefault="00000000" w:rsidP="00536636">
    <w:pPr>
      <w:pStyle w:val="Koptekst"/>
    </w:pPr>
    <w:r>
      <w:rPr>
        <w:noProof/>
      </w:rPr>
      <w:pict w14:anchorId="7FA1BB7E">
        <v:shapetype id="_x0000_t202" coordsize="21600,21600" o:spt="202" path="m,l,21600r21600,l21600,xe">
          <v:stroke joinstyle="miter"/>
          <v:path gradientshapeok="t" o:connecttype="rect"/>
        </v:shapetype>
        <v:shape id="_x0000_s3074" type="#_x0000_t202" style="position:absolute;margin-left:388.1pt;margin-top:765.45pt;width:99.5pt;height:27pt;z-index:3" stroked="f">
          <v:textbox inset="0,0,0,0">
            <w:txbxContent>
              <w:p w14:paraId="220ACA44"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7AA2C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1;mso-position-horizontal-relative:page;mso-position-vertical-relative:page">
          <v:imagedata r:id="rId1" o:title="RO_VWS"/>
          <w10:wrap anchorx="page" anchory="page"/>
        </v:shape>
      </w:pict>
    </w:r>
  </w:p>
  <w:p w14:paraId="0C98D2F1" w14:textId="77777777" w:rsidR="00830438" w:rsidRDefault="00830438" w:rsidP="00536636">
    <w:pPr>
      <w:pStyle w:val="Koptekst"/>
    </w:pPr>
  </w:p>
  <w:p w14:paraId="5DE12CB5" w14:textId="77777777" w:rsidR="00830438" w:rsidRPr="00536636" w:rsidRDefault="00000000" w:rsidP="00536636">
    <w:pPr>
      <w:pStyle w:val="Koptekst"/>
    </w:pPr>
    <w:r>
      <w:rPr>
        <w:noProof/>
        <w:lang w:val="en-US" w:eastAsia="en-US"/>
      </w:rPr>
      <w:pict w14:anchorId="52888088">
        <v:shape id="_x0000_s3076" type="#_x0000_t202" style="position:absolute;margin-left:388.1pt;margin-top:89.5pt;width:99.5pt;height:632.75pt;z-index:2;mso-position-horizontal-relative:margin" filled="f" stroked="f">
          <v:textbox inset="0,42.52pt,0,0">
            <w:txbxContent>
              <w:p w14:paraId="3FC0256B" w14:textId="77777777" w:rsidR="00830438" w:rsidRPr="006D7336" w:rsidRDefault="00000000" w:rsidP="00536636">
                <w:pPr>
                  <w:pStyle w:val="Afzendgegevens"/>
                  <w:rPr>
                    <w:b/>
                  </w:rPr>
                </w:pPr>
                <w:r w:rsidRPr="006D7336">
                  <w:rPr>
                    <w:b/>
                  </w:rPr>
                  <w:t>Bezoekadres:</w:t>
                </w:r>
              </w:p>
              <w:p w14:paraId="49684DDE" w14:textId="77777777" w:rsidR="00830438" w:rsidRDefault="00000000" w:rsidP="00536636">
                <w:pPr>
                  <w:pStyle w:val="Afzendgegevens"/>
                </w:pPr>
                <w:r>
                  <w:t>Parnassusplein 5</w:t>
                </w:r>
              </w:p>
              <w:p w14:paraId="418008E0"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67E1614C" w14:textId="77777777" w:rsidR="00830438" w:rsidRDefault="00000000" w:rsidP="00536636">
                <w:pPr>
                  <w:pStyle w:val="Afzendgegevens"/>
                  <w:tabs>
                    <w:tab w:val="left" w:pos="170"/>
                  </w:tabs>
                </w:pPr>
                <w:r>
                  <w:t>T</w:t>
                </w:r>
                <w:r>
                  <w:tab/>
                  <w:t>070 340 79 11</w:t>
                </w:r>
              </w:p>
              <w:p w14:paraId="4C5E9E57" w14:textId="77777777" w:rsidR="00830438" w:rsidRDefault="00000000" w:rsidP="00536636">
                <w:pPr>
                  <w:pStyle w:val="Afzendgegevens"/>
                  <w:tabs>
                    <w:tab w:val="left" w:pos="170"/>
                  </w:tabs>
                </w:pPr>
                <w:r>
                  <w:t>F</w:t>
                </w:r>
                <w:r>
                  <w:tab/>
                  <w:t>070 340 78 34</w:t>
                </w:r>
              </w:p>
              <w:p w14:paraId="64ED4180" w14:textId="77777777" w:rsidR="00830438" w:rsidRDefault="00000000" w:rsidP="00536636">
                <w:pPr>
                  <w:pStyle w:val="Afzendgegevens"/>
                </w:pPr>
                <w:r>
                  <w:t>www.rijksoverheid.nl</w:t>
                </w:r>
              </w:p>
              <w:p w14:paraId="7CF6B9CB" w14:textId="77777777" w:rsidR="00830438" w:rsidRDefault="00830438" w:rsidP="00536636">
                <w:pPr>
                  <w:pStyle w:val="Afzendgegevenswitregel2"/>
                </w:pPr>
              </w:p>
              <w:p w14:paraId="204288F9" w14:textId="77777777" w:rsidR="00830438" w:rsidRPr="006D7336" w:rsidRDefault="00000000" w:rsidP="00005041">
                <w:pPr>
                  <w:pStyle w:val="Afzendgegevens"/>
                  <w:rPr>
                    <w:b/>
                  </w:rPr>
                </w:pPr>
                <w:r w:rsidRPr="006D7336">
                  <w:rPr>
                    <w:b/>
                  </w:rPr>
                  <w:t>Ons kenmerk</w:t>
                </w:r>
              </w:p>
              <w:p w14:paraId="338D8569" w14:textId="77777777" w:rsidR="00830438" w:rsidRDefault="00000000" w:rsidP="00005041">
                <w:pPr>
                  <w:pStyle w:val="Afzendgegevens"/>
                </w:pPr>
                <w:r>
                  <w:t>4419982-1100178-PZ</w:t>
                </w:r>
                <w:r w:rsidR="00E574AC">
                  <w:t>o</w:t>
                </w:r>
              </w:p>
              <w:p w14:paraId="5743D586" w14:textId="77777777" w:rsidR="0012322E" w:rsidRDefault="0012322E" w:rsidP="0012322E">
                <w:pPr>
                  <w:pStyle w:val="Afzendgegevens"/>
                </w:pPr>
              </w:p>
              <w:p w14:paraId="6063615A" w14:textId="77777777" w:rsidR="00830438" w:rsidRPr="0051346F" w:rsidRDefault="00000000" w:rsidP="00536636">
                <w:pPr>
                  <w:pStyle w:val="Afzendgegevenskopjes"/>
                </w:pPr>
                <w:r>
                  <w:t>Uw</w:t>
                </w:r>
                <w:r w:rsidRPr="0051346F">
                  <w:t xml:space="preserve"> kenmerk</w:t>
                </w:r>
              </w:p>
              <w:p w14:paraId="5F9A9435" w14:textId="77777777" w:rsidR="00830438" w:rsidRDefault="00000000" w:rsidP="00384D72">
                <w:pPr>
                  <w:pStyle w:val="Afzendgegevens"/>
                </w:pPr>
                <w:r>
                  <w:t>2026Z12880</w:t>
                </w:r>
              </w:p>
              <w:p w14:paraId="48349F47" w14:textId="77777777" w:rsidR="00830438" w:rsidRDefault="00830438" w:rsidP="00384D72">
                <w:pPr>
                  <w:pStyle w:val="Afzendgegevens"/>
                </w:pPr>
              </w:p>
              <w:p w14:paraId="25CF4175" w14:textId="77777777" w:rsidR="0012322E" w:rsidRDefault="0012322E" w:rsidP="00384D72">
                <w:pPr>
                  <w:pStyle w:val="Afzendgegevens"/>
                </w:pPr>
              </w:p>
              <w:p w14:paraId="1B0EF71A"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024C48AA"/>
    <w:multiLevelType w:val="multilevel"/>
    <w:tmpl w:val="BB46F7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D2028F"/>
    <w:multiLevelType w:val="hybridMultilevel"/>
    <w:tmpl w:val="CCAEDD18"/>
    <w:lvl w:ilvl="0" w:tplc="86C6F8B8">
      <w:start w:val="1"/>
      <w:numFmt w:val="bullet"/>
      <w:lvlText w:val=""/>
      <w:lvlJc w:val="left"/>
      <w:pPr>
        <w:ind w:left="720" w:hanging="360"/>
      </w:pPr>
      <w:rPr>
        <w:rFonts w:ascii="Symbol" w:hAnsi="Symbol" w:hint="default"/>
      </w:rPr>
    </w:lvl>
    <w:lvl w:ilvl="1" w:tplc="2CB0C77C" w:tentative="1">
      <w:start w:val="1"/>
      <w:numFmt w:val="bullet"/>
      <w:lvlText w:val="o"/>
      <w:lvlJc w:val="left"/>
      <w:pPr>
        <w:ind w:left="1440" w:hanging="360"/>
      </w:pPr>
      <w:rPr>
        <w:rFonts w:ascii="Courier New" w:hAnsi="Courier New" w:cs="Courier New" w:hint="default"/>
      </w:rPr>
    </w:lvl>
    <w:lvl w:ilvl="2" w:tplc="6D500EC2" w:tentative="1">
      <w:start w:val="1"/>
      <w:numFmt w:val="bullet"/>
      <w:lvlText w:val=""/>
      <w:lvlJc w:val="left"/>
      <w:pPr>
        <w:ind w:left="2160" w:hanging="360"/>
      </w:pPr>
      <w:rPr>
        <w:rFonts w:ascii="Wingdings" w:hAnsi="Wingdings" w:hint="default"/>
      </w:rPr>
    </w:lvl>
    <w:lvl w:ilvl="3" w:tplc="898AE3B6" w:tentative="1">
      <w:start w:val="1"/>
      <w:numFmt w:val="bullet"/>
      <w:lvlText w:val=""/>
      <w:lvlJc w:val="left"/>
      <w:pPr>
        <w:ind w:left="2880" w:hanging="360"/>
      </w:pPr>
      <w:rPr>
        <w:rFonts w:ascii="Symbol" w:hAnsi="Symbol" w:hint="default"/>
      </w:rPr>
    </w:lvl>
    <w:lvl w:ilvl="4" w:tplc="4D4A806A" w:tentative="1">
      <w:start w:val="1"/>
      <w:numFmt w:val="bullet"/>
      <w:lvlText w:val="o"/>
      <w:lvlJc w:val="left"/>
      <w:pPr>
        <w:ind w:left="3600" w:hanging="360"/>
      </w:pPr>
      <w:rPr>
        <w:rFonts w:ascii="Courier New" w:hAnsi="Courier New" w:cs="Courier New" w:hint="default"/>
      </w:rPr>
    </w:lvl>
    <w:lvl w:ilvl="5" w:tplc="F29E5CE2" w:tentative="1">
      <w:start w:val="1"/>
      <w:numFmt w:val="bullet"/>
      <w:lvlText w:val=""/>
      <w:lvlJc w:val="left"/>
      <w:pPr>
        <w:ind w:left="4320" w:hanging="360"/>
      </w:pPr>
      <w:rPr>
        <w:rFonts w:ascii="Wingdings" w:hAnsi="Wingdings" w:hint="default"/>
      </w:rPr>
    </w:lvl>
    <w:lvl w:ilvl="6" w:tplc="BF22EB66" w:tentative="1">
      <w:start w:val="1"/>
      <w:numFmt w:val="bullet"/>
      <w:lvlText w:val=""/>
      <w:lvlJc w:val="left"/>
      <w:pPr>
        <w:ind w:left="5040" w:hanging="360"/>
      </w:pPr>
      <w:rPr>
        <w:rFonts w:ascii="Symbol" w:hAnsi="Symbol" w:hint="default"/>
      </w:rPr>
    </w:lvl>
    <w:lvl w:ilvl="7" w:tplc="5E0A2112" w:tentative="1">
      <w:start w:val="1"/>
      <w:numFmt w:val="bullet"/>
      <w:lvlText w:val="o"/>
      <w:lvlJc w:val="left"/>
      <w:pPr>
        <w:ind w:left="5760" w:hanging="360"/>
      </w:pPr>
      <w:rPr>
        <w:rFonts w:ascii="Courier New" w:hAnsi="Courier New" w:cs="Courier New" w:hint="default"/>
      </w:rPr>
    </w:lvl>
    <w:lvl w:ilvl="8" w:tplc="F7BEDCFA" w:tentative="1">
      <w:start w:val="1"/>
      <w:numFmt w:val="bullet"/>
      <w:lvlText w:val=""/>
      <w:lvlJc w:val="left"/>
      <w:pPr>
        <w:ind w:left="6480" w:hanging="360"/>
      </w:pPr>
      <w:rPr>
        <w:rFonts w:ascii="Wingdings" w:hAnsi="Wingdings" w:hint="default"/>
      </w:rPr>
    </w:lvl>
  </w:abstractNum>
  <w:abstractNum w:abstractNumId="7" w15:restartNumberingAfterBreak="0">
    <w:nsid w:val="4256264A"/>
    <w:multiLevelType w:val="hybridMultilevel"/>
    <w:tmpl w:val="5D74B33C"/>
    <w:lvl w:ilvl="0" w:tplc="9BE8B9DE">
      <w:start w:val="1"/>
      <w:numFmt w:val="bullet"/>
      <w:lvlText w:val=""/>
      <w:lvlJc w:val="left"/>
      <w:pPr>
        <w:ind w:left="720" w:hanging="360"/>
      </w:pPr>
      <w:rPr>
        <w:rFonts w:ascii="Symbol" w:hAnsi="Symbol" w:hint="default"/>
      </w:rPr>
    </w:lvl>
    <w:lvl w:ilvl="1" w:tplc="F8D0D6C4" w:tentative="1">
      <w:start w:val="1"/>
      <w:numFmt w:val="bullet"/>
      <w:lvlText w:val="o"/>
      <w:lvlJc w:val="left"/>
      <w:pPr>
        <w:ind w:left="1440" w:hanging="360"/>
      </w:pPr>
      <w:rPr>
        <w:rFonts w:ascii="Courier New" w:hAnsi="Courier New" w:cs="Courier New" w:hint="default"/>
      </w:rPr>
    </w:lvl>
    <w:lvl w:ilvl="2" w:tplc="B3FA30BC" w:tentative="1">
      <w:start w:val="1"/>
      <w:numFmt w:val="bullet"/>
      <w:lvlText w:val=""/>
      <w:lvlJc w:val="left"/>
      <w:pPr>
        <w:ind w:left="2160" w:hanging="360"/>
      </w:pPr>
      <w:rPr>
        <w:rFonts w:ascii="Wingdings" w:hAnsi="Wingdings" w:hint="default"/>
      </w:rPr>
    </w:lvl>
    <w:lvl w:ilvl="3" w:tplc="EC6EBCC6" w:tentative="1">
      <w:start w:val="1"/>
      <w:numFmt w:val="bullet"/>
      <w:lvlText w:val=""/>
      <w:lvlJc w:val="left"/>
      <w:pPr>
        <w:ind w:left="2880" w:hanging="360"/>
      </w:pPr>
      <w:rPr>
        <w:rFonts w:ascii="Symbol" w:hAnsi="Symbol" w:hint="default"/>
      </w:rPr>
    </w:lvl>
    <w:lvl w:ilvl="4" w:tplc="76F87D10" w:tentative="1">
      <w:start w:val="1"/>
      <w:numFmt w:val="bullet"/>
      <w:lvlText w:val="o"/>
      <w:lvlJc w:val="left"/>
      <w:pPr>
        <w:ind w:left="3600" w:hanging="360"/>
      </w:pPr>
      <w:rPr>
        <w:rFonts w:ascii="Courier New" w:hAnsi="Courier New" w:cs="Courier New" w:hint="default"/>
      </w:rPr>
    </w:lvl>
    <w:lvl w:ilvl="5" w:tplc="55F2ADEA" w:tentative="1">
      <w:start w:val="1"/>
      <w:numFmt w:val="bullet"/>
      <w:lvlText w:val=""/>
      <w:lvlJc w:val="left"/>
      <w:pPr>
        <w:ind w:left="4320" w:hanging="360"/>
      </w:pPr>
      <w:rPr>
        <w:rFonts w:ascii="Wingdings" w:hAnsi="Wingdings" w:hint="default"/>
      </w:rPr>
    </w:lvl>
    <w:lvl w:ilvl="6" w:tplc="7E0C1BF4" w:tentative="1">
      <w:start w:val="1"/>
      <w:numFmt w:val="bullet"/>
      <w:lvlText w:val=""/>
      <w:lvlJc w:val="left"/>
      <w:pPr>
        <w:ind w:left="5040" w:hanging="360"/>
      </w:pPr>
      <w:rPr>
        <w:rFonts w:ascii="Symbol" w:hAnsi="Symbol" w:hint="default"/>
      </w:rPr>
    </w:lvl>
    <w:lvl w:ilvl="7" w:tplc="C510B032" w:tentative="1">
      <w:start w:val="1"/>
      <w:numFmt w:val="bullet"/>
      <w:lvlText w:val="o"/>
      <w:lvlJc w:val="left"/>
      <w:pPr>
        <w:ind w:left="5760" w:hanging="360"/>
      </w:pPr>
      <w:rPr>
        <w:rFonts w:ascii="Courier New" w:hAnsi="Courier New" w:cs="Courier New" w:hint="default"/>
      </w:rPr>
    </w:lvl>
    <w:lvl w:ilvl="8" w:tplc="08749BC2" w:tentative="1">
      <w:start w:val="1"/>
      <w:numFmt w:val="bullet"/>
      <w:lvlText w:val=""/>
      <w:lvlJc w:val="left"/>
      <w:pPr>
        <w:ind w:left="6480" w:hanging="360"/>
      </w:pPr>
      <w:rPr>
        <w:rFonts w:ascii="Wingdings" w:hAnsi="Wingdings" w:hint="default"/>
      </w:rPr>
    </w:lvl>
  </w:abstractNum>
  <w:abstractNum w:abstractNumId="8" w15:restartNumberingAfterBreak="0">
    <w:nsid w:val="455C0DB9"/>
    <w:multiLevelType w:val="hybridMultilevel"/>
    <w:tmpl w:val="E4C034B0"/>
    <w:lvl w:ilvl="0" w:tplc="5BE4B69C">
      <w:start w:val="1"/>
      <w:numFmt w:val="decimal"/>
      <w:lvlText w:val="%1."/>
      <w:lvlJc w:val="left"/>
      <w:pPr>
        <w:ind w:left="720" w:hanging="360"/>
      </w:pPr>
      <w:rPr>
        <w:rFonts w:hint="default"/>
      </w:rPr>
    </w:lvl>
    <w:lvl w:ilvl="1" w:tplc="2C063CC4" w:tentative="1">
      <w:start w:val="1"/>
      <w:numFmt w:val="lowerLetter"/>
      <w:lvlText w:val="%2."/>
      <w:lvlJc w:val="left"/>
      <w:pPr>
        <w:ind w:left="1440" w:hanging="360"/>
      </w:pPr>
    </w:lvl>
    <w:lvl w:ilvl="2" w:tplc="AA26F2DC" w:tentative="1">
      <w:start w:val="1"/>
      <w:numFmt w:val="lowerRoman"/>
      <w:lvlText w:val="%3."/>
      <w:lvlJc w:val="right"/>
      <w:pPr>
        <w:ind w:left="2160" w:hanging="180"/>
      </w:pPr>
    </w:lvl>
    <w:lvl w:ilvl="3" w:tplc="7B168A78" w:tentative="1">
      <w:start w:val="1"/>
      <w:numFmt w:val="decimal"/>
      <w:lvlText w:val="%4."/>
      <w:lvlJc w:val="left"/>
      <w:pPr>
        <w:ind w:left="2880" w:hanging="360"/>
      </w:pPr>
    </w:lvl>
    <w:lvl w:ilvl="4" w:tplc="B234EC3A" w:tentative="1">
      <w:start w:val="1"/>
      <w:numFmt w:val="lowerLetter"/>
      <w:lvlText w:val="%5."/>
      <w:lvlJc w:val="left"/>
      <w:pPr>
        <w:ind w:left="3600" w:hanging="360"/>
      </w:pPr>
    </w:lvl>
    <w:lvl w:ilvl="5" w:tplc="FBC66242" w:tentative="1">
      <w:start w:val="1"/>
      <w:numFmt w:val="lowerRoman"/>
      <w:lvlText w:val="%6."/>
      <w:lvlJc w:val="right"/>
      <w:pPr>
        <w:ind w:left="4320" w:hanging="180"/>
      </w:pPr>
    </w:lvl>
    <w:lvl w:ilvl="6" w:tplc="D2A000AE" w:tentative="1">
      <w:start w:val="1"/>
      <w:numFmt w:val="decimal"/>
      <w:lvlText w:val="%7."/>
      <w:lvlJc w:val="left"/>
      <w:pPr>
        <w:ind w:left="5040" w:hanging="360"/>
      </w:pPr>
    </w:lvl>
    <w:lvl w:ilvl="7" w:tplc="6B92233C" w:tentative="1">
      <w:start w:val="1"/>
      <w:numFmt w:val="lowerLetter"/>
      <w:lvlText w:val="%8."/>
      <w:lvlJc w:val="left"/>
      <w:pPr>
        <w:ind w:left="5760" w:hanging="360"/>
      </w:pPr>
    </w:lvl>
    <w:lvl w:ilvl="8" w:tplc="06705194" w:tentative="1">
      <w:start w:val="1"/>
      <w:numFmt w:val="lowerRoman"/>
      <w:lvlText w:val="%9."/>
      <w:lvlJc w:val="right"/>
      <w:pPr>
        <w:ind w:left="6480" w:hanging="180"/>
      </w:pPr>
    </w:lvl>
  </w:abstractNum>
  <w:abstractNum w:abstractNumId="9" w15:restartNumberingAfterBreak="0">
    <w:nsid w:val="475264F3"/>
    <w:multiLevelType w:val="multilevel"/>
    <w:tmpl w:val="109819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1" w15:restartNumberingAfterBreak="0">
    <w:nsid w:val="53650420"/>
    <w:multiLevelType w:val="hybridMultilevel"/>
    <w:tmpl w:val="BCCEB55A"/>
    <w:lvl w:ilvl="0" w:tplc="4A2CF7C2">
      <w:start w:val="1"/>
      <w:numFmt w:val="bullet"/>
      <w:lvlText w:val=""/>
      <w:lvlJc w:val="left"/>
      <w:pPr>
        <w:ind w:left="720" w:hanging="360"/>
      </w:pPr>
      <w:rPr>
        <w:rFonts w:ascii="Symbol" w:hAnsi="Symbol" w:hint="default"/>
      </w:rPr>
    </w:lvl>
    <w:lvl w:ilvl="1" w:tplc="608C402C" w:tentative="1">
      <w:start w:val="1"/>
      <w:numFmt w:val="bullet"/>
      <w:lvlText w:val="o"/>
      <w:lvlJc w:val="left"/>
      <w:pPr>
        <w:ind w:left="1440" w:hanging="360"/>
      </w:pPr>
      <w:rPr>
        <w:rFonts w:ascii="Courier New" w:hAnsi="Courier New" w:cs="Courier New" w:hint="default"/>
      </w:rPr>
    </w:lvl>
    <w:lvl w:ilvl="2" w:tplc="444EF6C0" w:tentative="1">
      <w:start w:val="1"/>
      <w:numFmt w:val="bullet"/>
      <w:lvlText w:val=""/>
      <w:lvlJc w:val="left"/>
      <w:pPr>
        <w:ind w:left="2160" w:hanging="360"/>
      </w:pPr>
      <w:rPr>
        <w:rFonts w:ascii="Wingdings" w:hAnsi="Wingdings" w:hint="default"/>
      </w:rPr>
    </w:lvl>
    <w:lvl w:ilvl="3" w:tplc="E0629090" w:tentative="1">
      <w:start w:val="1"/>
      <w:numFmt w:val="bullet"/>
      <w:lvlText w:val=""/>
      <w:lvlJc w:val="left"/>
      <w:pPr>
        <w:ind w:left="2880" w:hanging="360"/>
      </w:pPr>
      <w:rPr>
        <w:rFonts w:ascii="Symbol" w:hAnsi="Symbol" w:hint="default"/>
      </w:rPr>
    </w:lvl>
    <w:lvl w:ilvl="4" w:tplc="4D645032" w:tentative="1">
      <w:start w:val="1"/>
      <w:numFmt w:val="bullet"/>
      <w:lvlText w:val="o"/>
      <w:lvlJc w:val="left"/>
      <w:pPr>
        <w:ind w:left="3600" w:hanging="360"/>
      </w:pPr>
      <w:rPr>
        <w:rFonts w:ascii="Courier New" w:hAnsi="Courier New" w:cs="Courier New" w:hint="default"/>
      </w:rPr>
    </w:lvl>
    <w:lvl w:ilvl="5" w:tplc="F760CB32" w:tentative="1">
      <w:start w:val="1"/>
      <w:numFmt w:val="bullet"/>
      <w:lvlText w:val=""/>
      <w:lvlJc w:val="left"/>
      <w:pPr>
        <w:ind w:left="4320" w:hanging="360"/>
      </w:pPr>
      <w:rPr>
        <w:rFonts w:ascii="Wingdings" w:hAnsi="Wingdings" w:hint="default"/>
      </w:rPr>
    </w:lvl>
    <w:lvl w:ilvl="6" w:tplc="D0D29A0A" w:tentative="1">
      <w:start w:val="1"/>
      <w:numFmt w:val="bullet"/>
      <w:lvlText w:val=""/>
      <w:lvlJc w:val="left"/>
      <w:pPr>
        <w:ind w:left="5040" w:hanging="360"/>
      </w:pPr>
      <w:rPr>
        <w:rFonts w:ascii="Symbol" w:hAnsi="Symbol" w:hint="default"/>
      </w:rPr>
    </w:lvl>
    <w:lvl w:ilvl="7" w:tplc="082E492C" w:tentative="1">
      <w:start w:val="1"/>
      <w:numFmt w:val="bullet"/>
      <w:lvlText w:val="o"/>
      <w:lvlJc w:val="left"/>
      <w:pPr>
        <w:ind w:left="5760" w:hanging="360"/>
      </w:pPr>
      <w:rPr>
        <w:rFonts w:ascii="Courier New" w:hAnsi="Courier New" w:cs="Courier New" w:hint="default"/>
      </w:rPr>
    </w:lvl>
    <w:lvl w:ilvl="8" w:tplc="95AA04BE" w:tentative="1">
      <w:start w:val="1"/>
      <w:numFmt w:val="bullet"/>
      <w:lvlText w:val=""/>
      <w:lvlJc w:val="left"/>
      <w:pPr>
        <w:ind w:left="6480" w:hanging="360"/>
      </w:pPr>
      <w:rPr>
        <w:rFonts w:ascii="Wingdings" w:hAnsi="Wingdings" w:hint="default"/>
      </w:rPr>
    </w:lvl>
  </w:abstractNum>
  <w:abstractNum w:abstractNumId="12" w15:restartNumberingAfterBreak="0">
    <w:nsid w:val="68623B6D"/>
    <w:multiLevelType w:val="multilevel"/>
    <w:tmpl w:val="F078F4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79F15B52"/>
    <w:multiLevelType w:val="multilevel"/>
    <w:tmpl w:val="5922CA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473571313">
    <w:abstractNumId w:val="13"/>
  </w:num>
  <w:num w:numId="2" w16cid:durableId="1607544922">
    <w:abstractNumId w:val="10"/>
  </w:num>
  <w:num w:numId="3" w16cid:durableId="1931155383">
    <w:abstractNumId w:val="4"/>
  </w:num>
  <w:num w:numId="4" w16cid:durableId="1644388004">
    <w:abstractNumId w:val="3"/>
  </w:num>
  <w:num w:numId="5" w16cid:durableId="2099862531">
    <w:abstractNumId w:val="2"/>
  </w:num>
  <w:num w:numId="6" w16cid:durableId="39941768">
    <w:abstractNumId w:val="1"/>
  </w:num>
  <w:num w:numId="7" w16cid:durableId="994605077">
    <w:abstractNumId w:val="15"/>
  </w:num>
  <w:num w:numId="8" w16cid:durableId="1878005506">
    <w:abstractNumId w:val="0"/>
  </w:num>
  <w:num w:numId="9" w16cid:durableId="248005641">
    <w:abstractNumId w:val="14"/>
  </w:num>
  <w:num w:numId="10" w16cid:durableId="1313291441">
    <w:abstractNumId w:val="9"/>
  </w:num>
  <w:num w:numId="11" w16cid:durableId="1352336035">
    <w:abstractNumId w:val="5"/>
  </w:num>
  <w:num w:numId="12" w16cid:durableId="1874609727">
    <w:abstractNumId w:val="12"/>
  </w:num>
  <w:num w:numId="13" w16cid:durableId="1581021718">
    <w:abstractNumId w:val="8"/>
  </w:num>
  <w:num w:numId="14" w16cid:durableId="840436264">
    <w:abstractNumId w:val="7"/>
  </w:num>
  <w:num w:numId="15" w16cid:durableId="1327981235">
    <w:abstractNumId w:val="6"/>
  </w:num>
  <w:num w:numId="16" w16cid:durableId="1461024247">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3F16"/>
    <w:rsid w:val="000364BD"/>
    <w:rsid w:val="000429AB"/>
    <w:rsid w:val="00044264"/>
    <w:rsid w:val="00053407"/>
    <w:rsid w:val="00054C93"/>
    <w:rsid w:val="00077FB1"/>
    <w:rsid w:val="00084E8C"/>
    <w:rsid w:val="000929C0"/>
    <w:rsid w:val="00093B1A"/>
    <w:rsid w:val="00095105"/>
    <w:rsid w:val="000A038D"/>
    <w:rsid w:val="000A114B"/>
    <w:rsid w:val="000B186D"/>
    <w:rsid w:val="000B41A3"/>
    <w:rsid w:val="000C3852"/>
    <w:rsid w:val="000C5E29"/>
    <w:rsid w:val="000E4C38"/>
    <w:rsid w:val="000F262C"/>
    <w:rsid w:val="000F4685"/>
    <w:rsid w:val="00106D6E"/>
    <w:rsid w:val="00111ABC"/>
    <w:rsid w:val="0012322E"/>
    <w:rsid w:val="00126768"/>
    <w:rsid w:val="00132B19"/>
    <w:rsid w:val="00137ECB"/>
    <w:rsid w:val="00142461"/>
    <w:rsid w:val="00144715"/>
    <w:rsid w:val="001456A9"/>
    <w:rsid w:val="00160FE0"/>
    <w:rsid w:val="0017019F"/>
    <w:rsid w:val="00172D9C"/>
    <w:rsid w:val="001751C3"/>
    <w:rsid w:val="00195B45"/>
    <w:rsid w:val="001B69D3"/>
    <w:rsid w:val="001C1B88"/>
    <w:rsid w:val="001D5CE1"/>
    <w:rsid w:val="001E4AA7"/>
    <w:rsid w:val="001E7B11"/>
    <w:rsid w:val="001F4FDF"/>
    <w:rsid w:val="00207873"/>
    <w:rsid w:val="00213634"/>
    <w:rsid w:val="002211F1"/>
    <w:rsid w:val="0022640B"/>
    <w:rsid w:val="002402CA"/>
    <w:rsid w:val="00261464"/>
    <w:rsid w:val="0026437C"/>
    <w:rsid w:val="00270F89"/>
    <w:rsid w:val="00275778"/>
    <w:rsid w:val="0027737A"/>
    <w:rsid w:val="00282965"/>
    <w:rsid w:val="00283FB4"/>
    <w:rsid w:val="002937FB"/>
    <w:rsid w:val="002A1EAA"/>
    <w:rsid w:val="002C1A5D"/>
    <w:rsid w:val="002C728A"/>
    <w:rsid w:val="002F03F9"/>
    <w:rsid w:val="00305A22"/>
    <w:rsid w:val="00323A44"/>
    <w:rsid w:val="00332720"/>
    <w:rsid w:val="003502AE"/>
    <w:rsid w:val="003808CB"/>
    <w:rsid w:val="00384D72"/>
    <w:rsid w:val="00392EEE"/>
    <w:rsid w:val="00394359"/>
    <w:rsid w:val="00394BD1"/>
    <w:rsid w:val="00395A73"/>
    <w:rsid w:val="003A3A58"/>
    <w:rsid w:val="003C6B43"/>
    <w:rsid w:val="003F281F"/>
    <w:rsid w:val="00423F87"/>
    <w:rsid w:val="00442544"/>
    <w:rsid w:val="00444FB1"/>
    <w:rsid w:val="004542AB"/>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94575"/>
    <w:rsid w:val="005A299B"/>
    <w:rsid w:val="005A668A"/>
    <w:rsid w:val="005C55B1"/>
    <w:rsid w:val="005C61EB"/>
    <w:rsid w:val="00635330"/>
    <w:rsid w:val="006357FE"/>
    <w:rsid w:val="00637DA7"/>
    <w:rsid w:val="0065343A"/>
    <w:rsid w:val="00662198"/>
    <w:rsid w:val="00670F32"/>
    <w:rsid w:val="0067640E"/>
    <w:rsid w:val="00682AC0"/>
    <w:rsid w:val="00690015"/>
    <w:rsid w:val="006B052C"/>
    <w:rsid w:val="006C0CC8"/>
    <w:rsid w:val="006D6512"/>
    <w:rsid w:val="006D7336"/>
    <w:rsid w:val="006E1A46"/>
    <w:rsid w:val="006E4070"/>
    <w:rsid w:val="006F0AEE"/>
    <w:rsid w:val="007275B8"/>
    <w:rsid w:val="00730703"/>
    <w:rsid w:val="00731AC9"/>
    <w:rsid w:val="007539FC"/>
    <w:rsid w:val="00754BBC"/>
    <w:rsid w:val="0075628C"/>
    <w:rsid w:val="00756CC5"/>
    <w:rsid w:val="007605B0"/>
    <w:rsid w:val="0076496B"/>
    <w:rsid w:val="00793857"/>
    <w:rsid w:val="007A5CB5"/>
    <w:rsid w:val="007A6B88"/>
    <w:rsid w:val="007B24EE"/>
    <w:rsid w:val="007B6116"/>
    <w:rsid w:val="007C0BC6"/>
    <w:rsid w:val="007C31B4"/>
    <w:rsid w:val="007C6FCF"/>
    <w:rsid w:val="007D6882"/>
    <w:rsid w:val="007E13A5"/>
    <w:rsid w:val="007E5B79"/>
    <w:rsid w:val="007F5AEE"/>
    <w:rsid w:val="007F63F2"/>
    <w:rsid w:val="00803C7D"/>
    <w:rsid w:val="00814714"/>
    <w:rsid w:val="00830438"/>
    <w:rsid w:val="008537C9"/>
    <w:rsid w:val="00861D19"/>
    <w:rsid w:val="008637B7"/>
    <w:rsid w:val="008729DD"/>
    <w:rsid w:val="00881A5B"/>
    <w:rsid w:val="00891202"/>
    <w:rsid w:val="009071A4"/>
    <w:rsid w:val="00907302"/>
    <w:rsid w:val="00920DD6"/>
    <w:rsid w:val="0093416E"/>
    <w:rsid w:val="009347BA"/>
    <w:rsid w:val="009372DC"/>
    <w:rsid w:val="009608D3"/>
    <w:rsid w:val="009615EB"/>
    <w:rsid w:val="0096325F"/>
    <w:rsid w:val="00963E22"/>
    <w:rsid w:val="0096635E"/>
    <w:rsid w:val="0097481D"/>
    <w:rsid w:val="009932FB"/>
    <w:rsid w:val="009945B3"/>
    <w:rsid w:val="009B7B79"/>
    <w:rsid w:val="009D469E"/>
    <w:rsid w:val="009E49D6"/>
    <w:rsid w:val="009E59AE"/>
    <w:rsid w:val="009F6530"/>
    <w:rsid w:val="00A0092D"/>
    <w:rsid w:val="00A11E19"/>
    <w:rsid w:val="00A420CE"/>
    <w:rsid w:val="00A46115"/>
    <w:rsid w:val="00A75276"/>
    <w:rsid w:val="00A84540"/>
    <w:rsid w:val="00A902DB"/>
    <w:rsid w:val="00A91D10"/>
    <w:rsid w:val="00A95AF0"/>
    <w:rsid w:val="00A97BB8"/>
    <w:rsid w:val="00AB0B6F"/>
    <w:rsid w:val="00AB33BE"/>
    <w:rsid w:val="00AB4A9A"/>
    <w:rsid w:val="00AB4AB7"/>
    <w:rsid w:val="00AB6116"/>
    <w:rsid w:val="00AC1B4F"/>
    <w:rsid w:val="00AC3430"/>
    <w:rsid w:val="00AE5E7A"/>
    <w:rsid w:val="00AE7E55"/>
    <w:rsid w:val="00AF35D8"/>
    <w:rsid w:val="00B02455"/>
    <w:rsid w:val="00B124FC"/>
    <w:rsid w:val="00B40935"/>
    <w:rsid w:val="00B42A63"/>
    <w:rsid w:val="00B45DDD"/>
    <w:rsid w:val="00B4655F"/>
    <w:rsid w:val="00B478A6"/>
    <w:rsid w:val="00B53439"/>
    <w:rsid w:val="00B54A56"/>
    <w:rsid w:val="00B55170"/>
    <w:rsid w:val="00B5555C"/>
    <w:rsid w:val="00B65DEA"/>
    <w:rsid w:val="00B76BCD"/>
    <w:rsid w:val="00B83641"/>
    <w:rsid w:val="00B95F71"/>
    <w:rsid w:val="00B96BC3"/>
    <w:rsid w:val="00BA19A7"/>
    <w:rsid w:val="00BA2E03"/>
    <w:rsid w:val="00BA4151"/>
    <w:rsid w:val="00BD76E0"/>
    <w:rsid w:val="00BE1ECC"/>
    <w:rsid w:val="00BF0167"/>
    <w:rsid w:val="00BF0A88"/>
    <w:rsid w:val="00BF1E5F"/>
    <w:rsid w:val="00BF4D73"/>
    <w:rsid w:val="00C03573"/>
    <w:rsid w:val="00C04DE9"/>
    <w:rsid w:val="00C21323"/>
    <w:rsid w:val="00C21D84"/>
    <w:rsid w:val="00C2219A"/>
    <w:rsid w:val="00C344B2"/>
    <w:rsid w:val="00C45528"/>
    <w:rsid w:val="00C638EB"/>
    <w:rsid w:val="00C70223"/>
    <w:rsid w:val="00C742D7"/>
    <w:rsid w:val="00C76640"/>
    <w:rsid w:val="00C87B4D"/>
    <w:rsid w:val="00C9417E"/>
    <w:rsid w:val="00C94191"/>
    <w:rsid w:val="00CA481F"/>
    <w:rsid w:val="00CA76AB"/>
    <w:rsid w:val="00CB09AE"/>
    <w:rsid w:val="00CD04DD"/>
    <w:rsid w:val="00CD4AA5"/>
    <w:rsid w:val="00CF2AC8"/>
    <w:rsid w:val="00D057BA"/>
    <w:rsid w:val="00D10638"/>
    <w:rsid w:val="00D12650"/>
    <w:rsid w:val="00D32531"/>
    <w:rsid w:val="00D376E1"/>
    <w:rsid w:val="00D639B3"/>
    <w:rsid w:val="00D744AD"/>
    <w:rsid w:val="00D77A4C"/>
    <w:rsid w:val="00D81FF9"/>
    <w:rsid w:val="00D87848"/>
    <w:rsid w:val="00D91799"/>
    <w:rsid w:val="00D97A0B"/>
    <w:rsid w:val="00DA1D6D"/>
    <w:rsid w:val="00DB211D"/>
    <w:rsid w:val="00DC7090"/>
    <w:rsid w:val="00DD127F"/>
    <w:rsid w:val="00DD536E"/>
    <w:rsid w:val="00DD54B4"/>
    <w:rsid w:val="00DE3C6C"/>
    <w:rsid w:val="00E00E6C"/>
    <w:rsid w:val="00E247BD"/>
    <w:rsid w:val="00E3247D"/>
    <w:rsid w:val="00E413E4"/>
    <w:rsid w:val="00E46900"/>
    <w:rsid w:val="00E574AC"/>
    <w:rsid w:val="00E57FE4"/>
    <w:rsid w:val="00E736D3"/>
    <w:rsid w:val="00E73918"/>
    <w:rsid w:val="00EB11C1"/>
    <w:rsid w:val="00EB2F0F"/>
    <w:rsid w:val="00EB49A6"/>
    <w:rsid w:val="00ED32DA"/>
    <w:rsid w:val="00EE2A57"/>
    <w:rsid w:val="00EE3F49"/>
    <w:rsid w:val="00EE6EBB"/>
    <w:rsid w:val="00F01F8C"/>
    <w:rsid w:val="00F10705"/>
    <w:rsid w:val="00F15E23"/>
    <w:rsid w:val="00F306B5"/>
    <w:rsid w:val="00F3128D"/>
    <w:rsid w:val="00F32278"/>
    <w:rsid w:val="00F35583"/>
    <w:rsid w:val="00F36B68"/>
    <w:rsid w:val="00F41587"/>
    <w:rsid w:val="00F46DEC"/>
    <w:rsid w:val="00F71053"/>
    <w:rsid w:val="00F86048"/>
    <w:rsid w:val="00F96B86"/>
    <w:rsid w:val="00FB3314"/>
    <w:rsid w:val="00FD39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3E32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styleId="Lijstalinea">
    <w:name w:val="List Paragraph"/>
    <w:basedOn w:val="Standaard"/>
    <w:uiPriority w:val="34"/>
    <w:rsid w:val="00DA1D6D"/>
    <w:pPr>
      <w:autoSpaceDN w:val="0"/>
      <w:ind w:left="720"/>
      <w:contextualSpacing/>
      <w:textAlignment w:val="baseline"/>
    </w:pPr>
    <w:rPr>
      <w:rFonts w:eastAsia="DejaVu Sans" w:cs="Lohit Hindi"/>
      <w:color w:val="000000"/>
      <w:szCs w:val="18"/>
    </w:rPr>
  </w:style>
  <w:style w:type="character" w:customStyle="1" w:styleId="VoetnoottekstChar">
    <w:name w:val="Voetnoottekst Char"/>
    <w:link w:val="Voetnoottekst"/>
    <w:uiPriority w:val="99"/>
    <w:semiHidden/>
    <w:rsid w:val="00DA1D6D"/>
    <w:rPr>
      <w:rFonts w:ascii="Verdana" w:hAnsi="Verdana"/>
      <w:sz w:val="18"/>
    </w:rPr>
  </w:style>
  <w:style w:type="character" w:styleId="Voetnootmarkering">
    <w:name w:val="footnote reference"/>
    <w:uiPriority w:val="99"/>
    <w:semiHidden/>
    <w:unhideWhenUsed/>
    <w:rsid w:val="00DA1D6D"/>
    <w:rPr>
      <w:vertAlign w:val="superscript"/>
    </w:rPr>
  </w:style>
  <w:style w:type="character" w:styleId="Verwijzingopmerking">
    <w:name w:val="annotation reference"/>
    <w:uiPriority w:val="99"/>
    <w:semiHidden/>
    <w:unhideWhenUsed/>
    <w:rsid w:val="00DA1D6D"/>
    <w:rPr>
      <w:sz w:val="16"/>
      <w:szCs w:val="16"/>
    </w:rPr>
  </w:style>
  <w:style w:type="character" w:customStyle="1" w:styleId="TekstopmerkingChar">
    <w:name w:val="Tekst opmerking Char"/>
    <w:link w:val="Tekstopmerking"/>
    <w:uiPriority w:val="99"/>
    <w:rsid w:val="00DA1D6D"/>
    <w:rPr>
      <w:rFonts w:ascii="Verdana" w:hAnsi="Verdana"/>
      <w:sz w:val="18"/>
    </w:rPr>
  </w:style>
  <w:style w:type="paragraph" w:styleId="Onderwerpvanopmerking">
    <w:name w:val="annotation subject"/>
    <w:basedOn w:val="Tekstopmerking"/>
    <w:next w:val="Tekstopmerking"/>
    <w:link w:val="OnderwerpvanopmerkingChar"/>
    <w:semiHidden/>
    <w:unhideWhenUsed/>
    <w:rsid w:val="00D639B3"/>
    <w:pPr>
      <w:spacing w:line="240" w:lineRule="atLeast"/>
    </w:pPr>
    <w:rPr>
      <w:b/>
      <w:bCs/>
      <w:sz w:val="20"/>
    </w:rPr>
  </w:style>
  <w:style w:type="character" w:customStyle="1" w:styleId="OnderwerpvanopmerkingChar">
    <w:name w:val="Onderwerp van opmerking Char"/>
    <w:link w:val="Onderwerpvanopmerking"/>
    <w:semiHidden/>
    <w:rsid w:val="00D639B3"/>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1031</ap:Words>
  <ap:Characters>5674</ap:Characters>
  <ap:DocSecurity>0</ap:DocSecurity>
  <ap:Lines>47</ap:Lines>
  <ap:Paragraphs>13</ap:Paragraphs>
  <ap:ScaleCrop>false</ap:ScaleCrop>
  <ap:LinksUpToDate>false</ap:LinksUpToDate>
  <ap:CharactersWithSpaces>6692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2026-10-07T12:47:00.0000000Z</dcterms:created>
  <dcterms:modified xsi:type="dcterms:W3CDTF">2026-10-07T12:47:00.0000000Z</dcterms:modified>
  <dc:description>------------------------</dc:description>
  <dc:subject/>
  <dc:title/>
  <keywords/>
  <version/>
  <category/>
</coreProperties>
</file>