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2E52" w:rsidP="00372E52" w:rsidRDefault="00372E52" w14:paraId="72CB7CC9" w14:textId="77777777">
      <w:pPr>
        <w:pStyle w:val="Kop1"/>
        <w:rPr>
          <w:rFonts w:ascii="Arial" w:hAnsi="Arial" w:eastAsia="Times New Roman" w:cs="Arial"/>
        </w:rPr>
      </w:pPr>
      <w:r>
        <w:rPr>
          <w:rStyle w:val="Zwaar"/>
          <w:rFonts w:ascii="Arial" w:hAnsi="Arial" w:eastAsia="Times New Roman" w:cs="Arial"/>
        </w:rPr>
        <w:t>Mededelingen</w:t>
      </w:r>
    </w:p>
    <w:p w:rsidR="00372E52" w:rsidP="00372E52" w:rsidRDefault="00372E52" w14:paraId="037F235C"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p>
    <w:p w:rsidR="00372E52" w:rsidP="00372E52" w:rsidRDefault="00372E52" w14:paraId="3F7C29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Mag ik u verzoeken uw plaatsen in te nemen, zodat we kunnen gaan stemmen? Het zijn maar liefst 26 pagina's.</w:t>
      </w:r>
    </w:p>
    <w:p w:rsidR="00372E52" w:rsidP="00372E52" w:rsidRDefault="00372E52" w14:paraId="1941E2DA" w14:textId="77777777">
      <w:pPr>
        <w:spacing w:after="240"/>
        <w:rPr>
          <w:rFonts w:ascii="Arial" w:hAnsi="Arial" w:eastAsia="Times New Roman" w:cs="Arial"/>
          <w:sz w:val="22"/>
          <w:szCs w:val="22"/>
        </w:rPr>
      </w:pPr>
      <w:r>
        <w:rPr>
          <w:rFonts w:ascii="Arial" w:hAnsi="Arial" w:eastAsia="Times New Roman" w:cs="Arial"/>
          <w:sz w:val="22"/>
          <w:szCs w:val="22"/>
        </w:rPr>
        <w:t>Ik deel aan de Kamer mee dat de volgende leden zich hebben afgemeld:</w:t>
      </w:r>
      <w:r>
        <w:rPr>
          <w:rFonts w:ascii="Arial" w:hAnsi="Arial" w:eastAsia="Times New Roman" w:cs="Arial"/>
          <w:sz w:val="22"/>
          <w:szCs w:val="22"/>
        </w:rPr>
        <w:br/>
      </w:r>
      <w:r>
        <w:rPr>
          <w:rFonts w:ascii="Arial" w:hAnsi="Arial" w:eastAsia="Times New Roman" w:cs="Arial"/>
          <w:sz w:val="22"/>
          <w:szCs w:val="22"/>
        </w:rPr>
        <w:br/>
        <w:t>Jimmy Dijk, voor vandaag;</w:t>
      </w:r>
    </w:p>
    <w:p w:rsidR="00372E52" w:rsidP="00372E52" w:rsidRDefault="00372E52" w14:paraId="0FA88A35" w14:textId="77777777">
      <w:pPr>
        <w:spacing w:after="240"/>
        <w:rPr>
          <w:rFonts w:ascii="Arial" w:hAnsi="Arial" w:eastAsia="Times New Roman" w:cs="Arial"/>
          <w:sz w:val="22"/>
          <w:szCs w:val="22"/>
        </w:rPr>
      </w:pPr>
      <w:r>
        <w:rPr>
          <w:rFonts w:ascii="Arial" w:hAnsi="Arial" w:eastAsia="Times New Roman" w:cs="Arial"/>
          <w:sz w:val="22"/>
          <w:szCs w:val="22"/>
        </w:rPr>
        <w:t>Ceder, tot en met 15 oktober 2026.</w:t>
      </w:r>
      <w:r>
        <w:rPr>
          <w:rFonts w:ascii="Arial" w:hAnsi="Arial" w:eastAsia="Times New Roman" w:cs="Arial"/>
          <w:sz w:val="22"/>
          <w:szCs w:val="22"/>
        </w:rPr>
        <w:br/>
      </w:r>
      <w:r>
        <w:rPr>
          <w:rFonts w:ascii="Arial" w:hAnsi="Arial" w:eastAsia="Times New Roman" w:cs="Arial"/>
          <w:sz w:val="22"/>
          <w:szCs w:val="22"/>
        </w:rPr>
        <w:br/>
        <w:t>Deze mededeling wordt voor kennisgeving aangenomen.</w:t>
      </w:r>
    </w:p>
    <w:p w:rsidR="00372E52" w:rsidP="00372E52" w:rsidRDefault="00372E52" w14:paraId="4FCAD1E5" w14:textId="77777777">
      <w:pPr>
        <w:spacing w:after="240"/>
        <w:rPr>
          <w:rFonts w:ascii="Arial" w:hAnsi="Arial" w:eastAsia="Times New Roman" w:cs="Arial"/>
          <w:sz w:val="22"/>
          <w:szCs w:val="22"/>
        </w:rPr>
      </w:pPr>
      <w:r>
        <w:rPr>
          <w:rFonts w:ascii="Arial" w:hAnsi="Arial" w:eastAsia="Times New Roman" w:cs="Arial"/>
          <w:sz w:val="22"/>
          <w:szCs w:val="22"/>
        </w:rPr>
        <w:t>U mag hen feliciteren.</w:t>
      </w:r>
    </w:p>
    <w:p w:rsidR="00372E52" w:rsidP="00372E52" w:rsidRDefault="00372E52" w14:paraId="32E31256" w14:textId="77777777">
      <w:pPr>
        <w:pStyle w:val="Kop1"/>
        <w:rPr>
          <w:rFonts w:ascii="Arial" w:hAnsi="Arial" w:eastAsia="Times New Roman" w:cs="Arial"/>
        </w:rPr>
      </w:pPr>
      <w:r>
        <w:rPr>
          <w:rStyle w:val="Zwaar"/>
          <w:rFonts w:ascii="Arial" w:hAnsi="Arial" w:eastAsia="Times New Roman" w:cs="Arial"/>
        </w:rPr>
        <w:t>Regeling van werkzaamheden (stemmingen)</w:t>
      </w:r>
    </w:p>
    <w:p w:rsidR="00372E52" w:rsidP="00372E52" w:rsidRDefault="00372E52" w14:paraId="4C434668" w14:textId="77777777">
      <w:pPr>
        <w:spacing w:after="240"/>
        <w:rPr>
          <w:rFonts w:ascii="Arial" w:hAnsi="Arial" w:eastAsia="Times New Roman" w:cs="Arial"/>
          <w:sz w:val="22"/>
          <w:szCs w:val="22"/>
        </w:rPr>
      </w:pPr>
      <w:r>
        <w:rPr>
          <w:rFonts w:ascii="Arial" w:hAnsi="Arial" w:eastAsia="Times New Roman" w:cs="Arial"/>
          <w:sz w:val="22"/>
          <w:szCs w:val="22"/>
        </w:rPr>
        <w:t>Regeling van werkzaamheden (stemmingen)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 (stemmingen)</w:t>
      </w:r>
    </w:p>
    <w:p w:rsidR="00372E52" w:rsidP="00372E52" w:rsidRDefault="00372E52" w14:paraId="4BF0E3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stel voor zo dadelijk ook te stemmen over twee brieven van het Presidium (36637, nr. 8 en 36180, nr. 233). </w:t>
      </w:r>
      <w:r>
        <w:rPr>
          <w:rFonts w:ascii="Arial" w:hAnsi="Arial" w:eastAsia="Times New Roman" w:cs="Arial"/>
          <w:sz w:val="22"/>
          <w:szCs w:val="22"/>
        </w:rPr>
        <w:br/>
      </w:r>
      <w:r>
        <w:rPr>
          <w:rFonts w:ascii="Arial" w:hAnsi="Arial" w:eastAsia="Times New Roman" w:cs="Arial"/>
          <w:sz w:val="22"/>
          <w:szCs w:val="22"/>
        </w:rPr>
        <w:br/>
        <w:t>Voor de stemmingen geef ik als eerste het woord aan mevrouw Teunissen. Gaat uw gang.</w:t>
      </w:r>
    </w:p>
    <w:p w:rsidR="00372E52" w:rsidP="00372E52" w:rsidRDefault="00372E52" w14:paraId="735324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zou graag een verzoek willen doen om een derde termijn te houden over de Wet bijmengverplichting groen gas. We hebben vrijdag een toezegging aan PRO gezien. Vervolgens hebben wij die toezegging proberen te vatten in een amendement, en nou komt er een appreciatie van de minister waaruit blijkt dat zij die toezegging eigenlijk niet kan waarmaken. Dat roept bij ons heel veel vragen op. Daarom zouden we het debat met de minister willen heropenen, voordat we overgaan tot stemmen.</w:t>
      </w:r>
    </w:p>
    <w:p w:rsidR="00372E52" w:rsidP="00372E52" w:rsidRDefault="00372E52" w14:paraId="57A635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verzoek om heropening van het debat over de Wet bijmengverplichting groen gas. Ik kijk of daar een meerderheid voor is.</w:t>
      </w:r>
    </w:p>
    <w:p w:rsidR="00372E52" w:rsidP="00372E52" w:rsidRDefault="00372E52" w14:paraId="1E5337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Voorzitter. Dat willen wij steunen. Het is inderdaad een bijzondere gang van zaken met een weggestemde motie vorige week dinsdag en vervolgens een Kamerbrief, die eigenlijk precies beoogt om die motie uit te voeren. Daar hebben wij vragen over, dus: steun.</w:t>
      </w:r>
    </w:p>
    <w:p w:rsidR="00372E52" w:rsidP="00372E52" w:rsidRDefault="00372E52" w14:paraId="7988B5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Voorzitter. Geen steun. We hebben hier uitvoerig over gedebatteerd.</w:t>
      </w:r>
    </w:p>
    <w:p w:rsidR="00372E52" w:rsidP="00372E52" w:rsidRDefault="00372E52" w14:paraId="0C9AB1C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heb vorige week het uitstel van de stemmingen gesteund en niet een heropening, maar ik denk dat dit zwaarwegend is. Daarom steun ik deze week wel de heropening van het debat.</w:t>
      </w:r>
    </w:p>
    <w:p w:rsidR="00372E52" w:rsidP="00372E52" w:rsidRDefault="00372E52" w14:paraId="25A3B91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Geen steun.</w:t>
      </w:r>
    </w:p>
    <w:p w:rsidR="00372E52" w:rsidP="00372E52" w:rsidRDefault="00372E52" w14:paraId="1500D3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geen steun.</w:t>
      </w:r>
    </w:p>
    <w:p w:rsidR="00372E52" w:rsidP="00372E52" w:rsidRDefault="00372E52" w14:paraId="5BC5FE7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Steun.</w:t>
      </w:r>
    </w:p>
    <w:p w:rsidR="00372E52" w:rsidP="00372E52" w:rsidRDefault="00372E52" w14:paraId="55BF50C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Voorzitter. Vorige week is er al gevraagd om uitstel. Laten we alsjeblieft vandaag die wet gewoon weggooien in de prullenbak. Geen steun.</w:t>
      </w:r>
    </w:p>
    <w:p w:rsidR="00372E52" w:rsidP="00372E52" w:rsidRDefault="00372E52" w14:paraId="2789C0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Hoe meer uitstel van de stemmingen en deze wet, hoe beter, dus: steun.</w:t>
      </w:r>
    </w:p>
    <w:p w:rsidR="00372E52" w:rsidP="00372E52" w:rsidRDefault="00372E52" w14:paraId="6AB727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Geen uitstel, geen steun.</w:t>
      </w:r>
    </w:p>
    <w:p w:rsidR="00372E52" w:rsidP="00372E52" w:rsidRDefault="00372E52" w14:paraId="0F7E084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Steun.</w:t>
      </w:r>
    </w:p>
    <w:p w:rsidR="00372E52" w:rsidP="00372E52" w:rsidRDefault="00372E52" w14:paraId="7110B02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372E52" w:rsidP="00372E52" w:rsidRDefault="00372E52" w14:paraId="2843E8D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Steun.</w:t>
      </w:r>
    </w:p>
    <w:p w:rsidR="00372E52" w:rsidP="00372E52" w:rsidRDefault="00372E52" w14:paraId="5048845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372E52" w:rsidP="00372E52" w:rsidRDefault="00372E52" w14:paraId="090A61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 Er is nog wel een tweede verzoek van mevrouw Teunissen.</w:t>
      </w:r>
    </w:p>
    <w:p w:rsidR="00372E52" w:rsidP="00372E52" w:rsidRDefault="00372E52" w14:paraId="6E46F3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 verzoek ik wel om gesplitst te stemmen, dus eerst over de amendementen. Er zitten best wat technische amendementen in en we willen toch kijken wat het allemaal betekent voor de wet als die worden aangenomen. Vandaar het verzoek om de stemmingen over de amendementen en die over de wet zelf te splitsen.</w:t>
      </w:r>
    </w:p>
    <w:p w:rsidR="00372E52" w:rsidP="00372E52" w:rsidRDefault="00372E52" w14:paraId="330B60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breng dit verzoek ook in stemming. Is er een meerderheid voor?</w:t>
      </w:r>
    </w:p>
    <w:p w:rsidR="00372E52" w:rsidP="00372E52" w:rsidRDefault="00372E52" w14:paraId="567246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Wat ons betreft geen steun.</w:t>
      </w:r>
    </w:p>
    <w:p w:rsidR="00372E52" w:rsidP="00372E52" w:rsidRDefault="00372E52" w14:paraId="78FE9E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Prima.</w:t>
      </w:r>
    </w:p>
    <w:p w:rsidR="00372E52" w:rsidP="00372E52" w:rsidRDefault="00372E52" w14:paraId="5B201C1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Steun, voorzitter.</w:t>
      </w:r>
    </w:p>
    <w:p w:rsidR="00372E52" w:rsidP="00372E52" w:rsidRDefault="00372E52" w14:paraId="79E22F3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Geen steun, voorzitter.</w:t>
      </w:r>
    </w:p>
    <w:p w:rsidR="00372E52" w:rsidP="00372E52" w:rsidRDefault="00372E52" w14:paraId="753A25C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Steun.</w:t>
      </w:r>
    </w:p>
    <w:p w:rsidR="00372E52" w:rsidP="00372E52" w:rsidRDefault="00372E52" w14:paraId="52C8F4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geen steun.</w:t>
      </w:r>
    </w:p>
    <w:p w:rsidR="00372E52" w:rsidP="00372E52" w:rsidRDefault="00372E52" w14:paraId="025D7F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wil die wet vandaag in de prullenbak, dus geen steun.</w:t>
      </w:r>
    </w:p>
    <w:p w:rsidR="00372E52" w:rsidP="00372E52" w:rsidRDefault="00372E52" w14:paraId="57E403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Zo'n redelijk verzoek en dan zo weinig steun! Wij steunen het in ieder geval.</w:t>
      </w:r>
    </w:p>
    <w:p w:rsidR="00372E52" w:rsidP="00372E52" w:rsidRDefault="00372E52" w14:paraId="6179CE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Steun, voorzitter.</w:t>
      </w:r>
    </w:p>
    <w:p w:rsidR="00372E52" w:rsidP="00372E52" w:rsidRDefault="00372E52" w14:paraId="18ECB5E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Steun.</w:t>
      </w:r>
    </w:p>
    <w:p w:rsidR="00372E52" w:rsidP="00372E52" w:rsidRDefault="00372E52" w14:paraId="4C0ADC1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372E52" w:rsidP="00372E52" w:rsidRDefault="00372E52" w14:paraId="57A97C2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Steun.</w:t>
      </w:r>
    </w:p>
    <w:p w:rsidR="00372E52" w:rsidP="00372E52" w:rsidRDefault="00372E52" w14:paraId="1C0BAC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 We gaan stemmen vandaag.</w:t>
      </w:r>
      <w:r>
        <w:rPr>
          <w:rFonts w:ascii="Arial" w:hAnsi="Arial" w:eastAsia="Times New Roman" w:cs="Arial"/>
          <w:sz w:val="22"/>
          <w:szCs w:val="22"/>
        </w:rPr>
        <w:br/>
      </w:r>
      <w:r>
        <w:rPr>
          <w:rFonts w:ascii="Arial" w:hAnsi="Arial" w:eastAsia="Times New Roman" w:cs="Arial"/>
          <w:sz w:val="22"/>
          <w:szCs w:val="22"/>
        </w:rPr>
        <w:br/>
        <w:t xml:space="preserve">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p>
    <w:p w:rsidR="00372E52" w:rsidP="00372E52" w:rsidRDefault="00372E52" w14:paraId="06E35C9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Mijn verzoek gaat over punt 11, de stemmingen in verband met de Wijziging van de Mededingingswet in verband met aanpassing van de bepalingen over markt en overheid. Vanochtend is er nog een brief van de minister gekomen, waarin zij aangeeft specifieke casussen aan de ACM te willen voorleggen. Daarmee wordt mijn wens ingewilligd en wil ik het amendement op stuk nr. 22 (35985) intrekken.</w:t>
      </w:r>
    </w:p>
    <w:p w:rsidR="00372E52" w:rsidP="00372E52" w:rsidRDefault="00372E52" w14:paraId="5B6307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(stuk nr. 22) is ingetrokken.</w:t>
      </w:r>
      <w:r>
        <w:rPr>
          <w:rFonts w:ascii="Arial" w:hAnsi="Arial" w:eastAsia="Times New Roman" w:cs="Arial"/>
          <w:sz w:val="22"/>
          <w:szCs w:val="22"/>
        </w:rPr>
        <w:br/>
      </w:r>
      <w:r>
        <w:rPr>
          <w:rFonts w:ascii="Arial" w:hAnsi="Arial" w:eastAsia="Times New Roman" w:cs="Arial"/>
          <w:sz w:val="22"/>
          <w:szCs w:val="22"/>
        </w:rPr>
        <w:br/>
        <w:t>Ik stel vast dat daarmee wordt ingestemd.</w:t>
      </w:r>
    </w:p>
    <w:p w:rsidR="00372E52" w:rsidP="00372E52" w:rsidRDefault="00372E52" w14:paraId="0128AD58" w14:textId="77777777">
      <w:pPr>
        <w:spacing w:after="240"/>
        <w:rPr>
          <w:rFonts w:ascii="Arial" w:hAnsi="Arial" w:eastAsia="Times New Roman" w:cs="Arial"/>
          <w:sz w:val="22"/>
          <w:szCs w:val="22"/>
        </w:rPr>
      </w:pPr>
      <w:r>
        <w:rPr>
          <w:rFonts w:ascii="Arial" w:hAnsi="Arial" w:eastAsia="Times New Roman" w:cs="Arial"/>
          <w:sz w:val="22"/>
          <w:szCs w:val="22"/>
        </w:rPr>
        <w:t>Meneer Bolhuis.</w:t>
      </w:r>
    </w:p>
    <w:p w:rsidR="00372E52" w:rsidP="00372E52" w:rsidRDefault="00372E52" w14:paraId="108EB4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Voorzitter. Ik zou onder punt 40, de stemmingen over moties ingediend bij het wetgevingsoverleg over het begrotingsonderdeel Materieel, graag de motie op stuk nr. 38, ingediend bij het WGO Materieel, even willen aanhouden.</w:t>
      </w:r>
    </w:p>
    <w:p w:rsidR="00372E52" w:rsidP="00372E52" w:rsidRDefault="00372E52" w14:paraId="4DA121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Bolhuis stel ik voor zijn motie (37020-X, nr. 38)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372E52" w:rsidP="00372E52" w:rsidRDefault="00372E52" w14:paraId="398CCE05" w14:textId="77777777">
      <w:pPr>
        <w:pStyle w:val="Kop1"/>
        <w:rPr>
          <w:rFonts w:ascii="Arial" w:hAnsi="Arial" w:eastAsia="Times New Roman" w:cs="Arial"/>
        </w:rPr>
      </w:pPr>
      <w:r>
        <w:rPr>
          <w:rStyle w:val="Zwaar"/>
          <w:rFonts w:ascii="Arial" w:hAnsi="Arial" w:eastAsia="Times New Roman" w:cs="Arial"/>
        </w:rPr>
        <w:lastRenderedPageBreak/>
        <w:t>Stemmingen</w:t>
      </w:r>
    </w:p>
    <w:p w:rsidR="00372E52" w:rsidP="00372E52" w:rsidRDefault="00372E52" w14:paraId="69C86F6E"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372E52" w:rsidP="00372E52" w:rsidRDefault="00372E52" w14:paraId="4967B217" w14:textId="77777777">
      <w:pPr>
        <w:spacing w:after="240"/>
        <w:rPr>
          <w:rFonts w:ascii="Arial" w:hAnsi="Arial" w:eastAsia="Times New Roman" w:cs="Arial"/>
          <w:sz w:val="22"/>
          <w:szCs w:val="22"/>
        </w:rPr>
      </w:pPr>
      <w:r>
        <w:rPr>
          <w:rFonts w:ascii="Arial" w:hAnsi="Arial" w:eastAsia="Times New Roman" w:cs="Arial"/>
          <w:sz w:val="22"/>
          <w:szCs w:val="22"/>
        </w:rPr>
        <w:t>Stemmingen Wijziging van de Wet studiefinanciering 2000</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Wet studiefinanciering 2000 in verband met de verstrekking van een aanvullende tegemoetkoming aan studenten die onder het studievoorschotstelsel hebben gestudeerd (36922)</w:t>
      </w:r>
      <w:r>
        <w:rPr>
          <w:rFonts w:ascii="Arial" w:hAnsi="Arial" w:eastAsia="Times New Roman" w:cs="Arial"/>
          <w:sz w:val="22"/>
          <w:szCs w:val="22"/>
        </w:rPr>
        <w:t>.</w:t>
      </w:r>
    </w:p>
    <w:p w:rsidR="00372E52" w:rsidP="00372E52" w:rsidRDefault="00372E52" w14:paraId="2A28021C" w14:textId="77777777">
      <w:pPr>
        <w:spacing w:after="240"/>
        <w:rPr>
          <w:rFonts w:ascii="Arial" w:hAnsi="Arial" w:eastAsia="Times New Roman" w:cs="Arial"/>
          <w:sz w:val="22"/>
          <w:szCs w:val="22"/>
        </w:rPr>
      </w:pPr>
      <w:r>
        <w:rPr>
          <w:rFonts w:ascii="Arial" w:hAnsi="Arial" w:eastAsia="Times New Roman" w:cs="Arial"/>
          <w:sz w:val="22"/>
          <w:szCs w:val="22"/>
        </w:rPr>
        <w:t>(Zie vergadering van 23 september 2026.)</w:t>
      </w:r>
    </w:p>
    <w:p w:rsidR="00372E52" w:rsidP="00372E52" w:rsidRDefault="00372E52" w14:paraId="5BE5B9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gaan stemmen.</w:t>
      </w:r>
      <w:r>
        <w:rPr>
          <w:rFonts w:ascii="Arial" w:hAnsi="Arial" w:eastAsia="Times New Roman" w:cs="Arial"/>
          <w:sz w:val="22"/>
          <w:szCs w:val="22"/>
        </w:rPr>
        <w:br/>
      </w:r>
      <w:r>
        <w:rPr>
          <w:rFonts w:ascii="Arial" w:hAnsi="Arial" w:eastAsia="Times New Roman" w:cs="Arial"/>
          <w:sz w:val="22"/>
          <w:szCs w:val="22"/>
        </w:rPr>
        <w:br/>
        <w:t xml:space="preserve">Er is een stemverklaring van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namens Forum voor Democratie. Gaat uw gang.</w:t>
      </w:r>
    </w:p>
    <w:p w:rsidR="00372E52" w:rsidP="00372E52" w:rsidRDefault="00372E52" w14:paraId="170188C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Dank, voorzitter. We stemmen vandaag over de tegemoetkoming voor de pechgeneratie. Ze krijgen ongeveer een kwart van de basisbeurs die onterecht van hen is afgepakt. Forum voor Democratie stemt voor het wetsvoorstel, want iets is beter dan niets. Maar het kabinet noemt dit een punt achter het dossier. Voor Forum voor Democratie is het een komma, want een hele generatie zit opgezadeld met schulden en merkt dat bij het kopen van een huis en het opbouwen van een toekomst. Forum voor Democratie zal blijven strijden voor de volledige compensatie die deze generatie verdient.</w:t>
      </w:r>
      <w:r>
        <w:rPr>
          <w:rFonts w:ascii="Arial" w:hAnsi="Arial" w:eastAsia="Times New Roman" w:cs="Arial"/>
          <w:sz w:val="22"/>
          <w:szCs w:val="22"/>
        </w:rPr>
        <w:br/>
      </w:r>
      <w:r>
        <w:rPr>
          <w:rFonts w:ascii="Arial" w:hAnsi="Arial" w:eastAsia="Times New Roman" w:cs="Arial"/>
          <w:sz w:val="22"/>
          <w:szCs w:val="22"/>
        </w:rPr>
        <w:br/>
        <w:t>Dank u wel.</w:t>
      </w:r>
    </w:p>
    <w:p w:rsidR="00372E52" w:rsidP="00372E52" w:rsidRDefault="00372E52" w14:paraId="30E7EA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372E52" w:rsidP="00372E52" w:rsidRDefault="00372E52" w14:paraId="4C282F30"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amendement-Boomsma (stuk nr. 12, I).</w:t>
      </w:r>
    </w:p>
    <w:p w:rsidR="00372E52" w:rsidP="00372E52" w:rsidRDefault="00372E52" w14:paraId="3CA727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en Groep Markuszower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de overige op stuk nr. 12 voorkomende amendementen als verworpen kunnen worden beschouwd.</w:t>
      </w:r>
    </w:p>
    <w:p w:rsidR="00372E52" w:rsidP="00372E52" w:rsidRDefault="00372E52" w14:paraId="73A00BAF" w14:textId="77777777">
      <w:pPr>
        <w:spacing w:after="240"/>
        <w:rPr>
          <w:rFonts w:ascii="Arial" w:hAnsi="Arial" w:eastAsia="Times New Roman" w:cs="Arial"/>
          <w:sz w:val="22"/>
          <w:szCs w:val="22"/>
        </w:rPr>
      </w:pPr>
      <w:r>
        <w:rPr>
          <w:rFonts w:ascii="Arial" w:hAnsi="Arial" w:eastAsia="Times New Roman" w:cs="Arial"/>
          <w:sz w:val="22"/>
          <w:szCs w:val="22"/>
        </w:rPr>
        <w:t>In stemming komt het nader gewijzigde amendement-Beckerman/Ergin (stuk nr. 23, I) tot het invoegen van onderdelen 0A tot en met 2A.</w:t>
      </w:r>
    </w:p>
    <w:p w:rsidR="00372E52" w:rsidP="00372E52" w:rsidRDefault="00372E52" w14:paraId="5DED34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 PvdD, DENK, BBB, de PVV en FVD voor dit nader gewijzigde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nader gewijzigde amendement de overige op stuk nr. 23 voorkomende nader gewijzigde amendementen als verworpen kunnen worden beschouwd.</w:t>
      </w:r>
    </w:p>
    <w:p w:rsidR="00372E52" w:rsidP="00372E52" w:rsidRDefault="00372E52" w14:paraId="6FFB83CC"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het gewijzigde amendement-Beckerman (stuk nr. 14) tot het invoegen van een onderdeel 0A.</w:t>
      </w:r>
    </w:p>
    <w:p w:rsidR="00372E52" w:rsidP="00372E52" w:rsidRDefault="00372E52" w14:paraId="1EFC1A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DENK, BBB, de PVV en FVD voor dit gewijzigde amendement hebben gestemd en de leden van de overige fracties ertegen, zodat het is verworpen.</w:t>
      </w:r>
    </w:p>
    <w:p w:rsidR="00372E52" w:rsidP="00372E52" w:rsidRDefault="00372E52" w14:paraId="48936D5C"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amendement-Beckerman (stuk nr. 11).</w:t>
      </w:r>
    </w:p>
    <w:p w:rsidR="00372E52" w:rsidP="00372E52" w:rsidRDefault="00372E52" w14:paraId="5AD74F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DENK, de ChristenUnie, BBB en FVD voor dit amendement hebben gestemd en de leden van de overige fracties ertegen, zodat het is verworpen.</w:t>
      </w:r>
    </w:p>
    <w:p w:rsidR="00372E52" w:rsidP="00372E52" w:rsidRDefault="00372E52" w14:paraId="1123A601"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amendement-Ergin (stuk nr. 24) tot het invoegen van een artikel Ia.</w:t>
      </w:r>
    </w:p>
    <w:p w:rsidR="00372E52" w:rsidP="00372E52" w:rsidRDefault="00372E52" w14:paraId="1FA41D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BBB, de PVV en FVD voor dit gewijzigde amendement hebben gestemd en de leden van de overige fracties ertegen, zodat het is verworpen.</w:t>
      </w:r>
    </w:p>
    <w:p w:rsidR="00372E52" w:rsidP="00372E52" w:rsidRDefault="00372E52" w14:paraId="7615263C"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w:t>
      </w:r>
    </w:p>
    <w:p w:rsidR="00372E52" w:rsidP="00372E52" w:rsidRDefault="00372E52" w14:paraId="2468B8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BBB, Lid Keijzer, de PVV en FVD voor dit wetsvoorstel hebben gestemd en de leden van de overige fracties ertegen, zodat het is aangenomen.</w:t>
      </w:r>
    </w:p>
    <w:p w:rsidR="00372E52" w:rsidP="00372E52" w:rsidRDefault="00372E52" w14:paraId="6078AF93" w14:textId="77777777">
      <w:pPr>
        <w:spacing w:after="240"/>
        <w:rPr>
          <w:rFonts w:ascii="Arial" w:hAnsi="Arial" w:eastAsia="Times New Roman" w:cs="Arial"/>
          <w:sz w:val="22"/>
          <w:szCs w:val="22"/>
        </w:rPr>
      </w:pPr>
      <w:r>
        <w:rPr>
          <w:rFonts w:ascii="Arial" w:hAnsi="Arial" w:eastAsia="Times New Roman" w:cs="Arial"/>
          <w:sz w:val="22"/>
          <w:szCs w:val="22"/>
        </w:rPr>
        <w:t>Stemmingen moties Wijziging van de Wet studiefinanciering 2000</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Wet studiefinanciering 2000 in verband met de verstrekking van een aanvullende tegemoetkoming aan studenten die onder het studievoorschotstelsel hebben gestudeerd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10F4832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alle studenten die onder het leenstelstel gestudeerd hebben volledig compenseren (36922, nr. 16);</w:t>
      </w:r>
    </w:p>
    <w:p w:rsidR="00372E52" w:rsidP="00372E52" w:rsidRDefault="00372E52" w14:paraId="0F58467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de inkomensafhankelijke huurverhoging niet invoeren (36922, nr. 17);</w:t>
      </w:r>
    </w:p>
    <w:p w:rsidR="00372E52" w:rsidP="00372E52" w:rsidRDefault="00372E52" w14:paraId="4893E7CC"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/Ergin over de compensatie voor de pechgeneratie niet als definitief beschouwen (36922, nr. 18);</w:t>
      </w:r>
    </w:p>
    <w:p w:rsidR="00372E52" w:rsidP="00372E52" w:rsidRDefault="00372E52" w14:paraId="6D304929"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meer rekening houden met het daadwerkelijk door DUO vastgestelde maandbedrag bij SF35-schulden (36922, nr. 19);</w:t>
      </w:r>
    </w:p>
    <w:p w:rsidR="00372E52" w:rsidP="00372E52" w:rsidRDefault="00372E52" w14:paraId="707391B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gunstigere alternatieve wijzen van renteberekening verkennen (36922, nr. 20);</w:t>
      </w:r>
    </w:p>
    <w:p w:rsidR="00372E52" w:rsidP="00372E52" w:rsidRDefault="00372E52" w14:paraId="1CAB1CF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(oud-)studenten zelf laten bepalen hoe zij hun tegemoetkoming ontvangen (36922, nr. 21).</w:t>
      </w:r>
    </w:p>
    <w:p w:rsidR="00372E52" w:rsidP="00372E52" w:rsidRDefault="00372E52" w14:paraId="6B81E0DA" w14:textId="77777777">
      <w:pPr>
        <w:rPr>
          <w:rFonts w:ascii="Arial" w:hAnsi="Arial" w:eastAsia="Times New Roman" w:cs="Arial"/>
          <w:sz w:val="22"/>
          <w:szCs w:val="22"/>
        </w:rPr>
      </w:pPr>
    </w:p>
    <w:p w:rsidR="00372E52" w:rsidP="00372E52" w:rsidRDefault="00372E52" w14:paraId="709BF7D7" w14:textId="77777777">
      <w:pPr>
        <w:spacing w:after="240"/>
        <w:rPr>
          <w:rFonts w:ascii="Arial" w:hAnsi="Arial" w:eastAsia="Times New Roman" w:cs="Arial"/>
          <w:sz w:val="22"/>
          <w:szCs w:val="22"/>
        </w:rPr>
      </w:pPr>
      <w:r>
        <w:rPr>
          <w:rFonts w:ascii="Arial" w:hAnsi="Arial" w:eastAsia="Times New Roman" w:cs="Arial"/>
          <w:sz w:val="22"/>
          <w:szCs w:val="22"/>
        </w:rPr>
        <w:t>(Zie vergadering van 23 september 2026.)</w:t>
      </w:r>
    </w:p>
    <w:p w:rsidR="00372E52" w:rsidP="00372E52" w:rsidRDefault="00372E52" w14:paraId="2A7FDBA2"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motie-Beckerman (36922, nr. 16).</w:t>
      </w:r>
    </w:p>
    <w:p w:rsidR="00372E52" w:rsidP="00372E52" w:rsidRDefault="00372E52" w14:paraId="061998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DENK, BBB en FVD voor deze motie hebben gestemd en de leden van de overige fracties ertegen, zodat zij is verworpen.</w:t>
      </w:r>
    </w:p>
    <w:p w:rsidR="00372E52" w:rsidP="00372E52" w:rsidRDefault="00372E52" w14:paraId="1EF51353"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(36922, nr. 17).</w:t>
      </w:r>
    </w:p>
    <w:p w:rsidR="00372E52" w:rsidP="00372E52" w:rsidRDefault="00372E52" w14:paraId="3AF31D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BBB en de PVV voor deze motie hebben gestemd en de leden van de overige fracties ertegen, zodat zij is verworpen.</w:t>
      </w:r>
    </w:p>
    <w:p w:rsidR="00372E52" w:rsidP="00372E52" w:rsidRDefault="00372E52" w14:paraId="1BD132CC"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/Ergin (36922, nr. 18).</w:t>
      </w:r>
    </w:p>
    <w:p w:rsidR="00372E52" w:rsidP="00372E52" w:rsidRDefault="00372E52" w14:paraId="43967A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DENK en FVD voor deze motie hebben gestemd en de leden van de overige fracties ertegen, zodat zij is verworpen.</w:t>
      </w:r>
    </w:p>
    <w:p w:rsidR="00372E52" w:rsidP="00372E52" w:rsidRDefault="00372E52" w14:paraId="7ED60D0E"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 (36922, nr. 19).</w:t>
      </w:r>
    </w:p>
    <w:p w:rsidR="00372E52" w:rsidP="00372E52" w:rsidRDefault="00372E52" w14:paraId="74BFD0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DENK, de SGP, JA21, BBB, Lid Keijzer, Groep Markuszower, de PVV en FVD voor deze motie hebben gestemd en de leden van de overige fracties ertegen, zodat zij is verworpen.</w:t>
      </w:r>
    </w:p>
    <w:p w:rsidR="00372E52" w:rsidP="00372E52" w:rsidRDefault="00372E52" w14:paraId="7DA875FD"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(36922, nr. 20).</w:t>
      </w:r>
    </w:p>
    <w:p w:rsidR="00372E52" w:rsidP="00372E52" w:rsidRDefault="00372E52" w14:paraId="42C369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 PvdD, DENK, BBB, de PVV en FVD voor deze motie hebben gestemd en de leden van de overige fracties ertegen, zodat zij is verworpen.</w:t>
      </w:r>
    </w:p>
    <w:p w:rsidR="00372E52" w:rsidP="00372E52" w:rsidRDefault="00372E52" w14:paraId="5DBD4B9C"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(36922, nr. 21).</w:t>
      </w:r>
    </w:p>
    <w:p w:rsidR="00372E52" w:rsidP="00372E52" w:rsidRDefault="00372E52" w14:paraId="420A7D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en FVD voor deze motie hebben gestemd en de leden van de overige fracties ertegen, zodat zij is verworpen.</w:t>
      </w:r>
    </w:p>
    <w:p w:rsidR="00372E52" w:rsidP="00372E52" w:rsidRDefault="00372E52" w14:paraId="277CC169" w14:textId="77777777">
      <w:pPr>
        <w:spacing w:after="240"/>
        <w:rPr>
          <w:rFonts w:ascii="Arial" w:hAnsi="Arial" w:eastAsia="Times New Roman" w:cs="Arial"/>
          <w:sz w:val="22"/>
          <w:szCs w:val="22"/>
        </w:rPr>
      </w:pPr>
      <w:r>
        <w:rPr>
          <w:rFonts w:ascii="Arial" w:hAnsi="Arial" w:eastAsia="Times New Roman" w:cs="Arial"/>
          <w:sz w:val="22"/>
          <w:szCs w:val="22"/>
        </w:rPr>
        <w:t>Stemmingen Wijziging van de Wet luchtvaart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 xml:space="preserve">Wijziging van de Wet luchtvaart en van de Wet van 9 maart 2016 tot wijziging van de Wet luchtvaart in verband met de invoering van een nieuw normen- en </w:t>
      </w:r>
      <w:proofErr w:type="spellStart"/>
      <w:r>
        <w:rPr>
          <w:rStyle w:val="Zwaar"/>
          <w:rFonts w:ascii="Arial" w:hAnsi="Arial" w:eastAsia="Times New Roman" w:cs="Arial"/>
          <w:sz w:val="22"/>
          <w:szCs w:val="22"/>
        </w:rPr>
        <w:t>handhavingstelsel</w:t>
      </w:r>
      <w:proofErr w:type="spellEnd"/>
      <w:r>
        <w:rPr>
          <w:rStyle w:val="Zwaar"/>
          <w:rFonts w:ascii="Arial" w:hAnsi="Arial" w:eastAsia="Times New Roman" w:cs="Arial"/>
          <w:sz w:val="22"/>
          <w:szCs w:val="22"/>
        </w:rPr>
        <w:t xml:space="preserve"> voor de luchthaven Schiphol en enige andere wijzigingen (Stb. 2016, 119-n1) in verband met de verankering van de Maatschappelijke Raad Schiphol en de versterking van de commissies regionaal overleg van overige burgerluchthavens van nationale betekenis (36655)</w:t>
      </w:r>
      <w:r>
        <w:rPr>
          <w:rFonts w:ascii="Arial" w:hAnsi="Arial" w:eastAsia="Times New Roman" w:cs="Arial"/>
          <w:sz w:val="22"/>
          <w:szCs w:val="22"/>
        </w:rPr>
        <w:t>.</w:t>
      </w:r>
    </w:p>
    <w:p w:rsidR="00372E52" w:rsidP="00372E52" w:rsidRDefault="00372E52" w14:paraId="781497EE" w14:textId="77777777">
      <w:pPr>
        <w:spacing w:after="240"/>
        <w:rPr>
          <w:rFonts w:ascii="Arial" w:hAnsi="Arial" w:eastAsia="Times New Roman" w:cs="Arial"/>
          <w:sz w:val="22"/>
          <w:szCs w:val="22"/>
        </w:rPr>
      </w:pPr>
      <w:r>
        <w:rPr>
          <w:rFonts w:ascii="Arial" w:hAnsi="Arial" w:eastAsia="Times New Roman" w:cs="Arial"/>
          <w:sz w:val="22"/>
          <w:szCs w:val="22"/>
        </w:rPr>
        <w:t>(Zie vergadering van 23 september 2026.)</w:t>
      </w:r>
    </w:p>
    <w:p w:rsidR="00372E52" w:rsidP="00372E52" w:rsidRDefault="00372E52" w14:paraId="49158DE8"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amendement-Kostić (stuk nr. 20) tot het invoegen van een onderdeel 0A.</w:t>
      </w:r>
    </w:p>
    <w:p w:rsidR="00372E52" w:rsidP="00372E52" w:rsidRDefault="00372E52" w14:paraId="5AF1CE4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en de SGP voor dit amendement hebben gestemd en de leden van de overige fracties ertegen, zodat het is verworpen.</w:t>
      </w:r>
    </w:p>
    <w:p w:rsidR="00372E52" w:rsidP="00372E52" w:rsidRDefault="00372E52" w14:paraId="09836133"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amendement-Kostić (stuk nr. 21, I) tot het invoegen van een onderdeel 0A.</w:t>
      </w:r>
    </w:p>
    <w:p w:rsidR="00372E52" w:rsidP="00372E52" w:rsidRDefault="00372E52" w14:paraId="103488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SGP en de ChristenUnie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de overige op stuk nr. 21 voorkomende amendementen als verworpen kunnen worden beschouwd.</w:t>
      </w:r>
    </w:p>
    <w:p w:rsidR="00372E52" w:rsidP="00372E52" w:rsidRDefault="00372E52" w14:paraId="4A56AF47"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amendement-El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(stuk nr. 12).</w:t>
      </w:r>
    </w:p>
    <w:p w:rsidR="00372E52" w:rsidP="00372E52" w:rsidRDefault="00372E52" w14:paraId="7A8F22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DENK, BBB, Groep Markuszower, de PVV en FVD voor dit amendement hebben gestemd en de leden van de overige fracties ertegen, zodat het is verworpen.</w:t>
      </w:r>
    </w:p>
    <w:p w:rsidR="00372E52" w:rsidP="00372E52" w:rsidRDefault="00372E52" w14:paraId="602A09BE"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amendement-El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(stuk nr. 13).</w:t>
      </w:r>
    </w:p>
    <w:p w:rsidR="00372E52" w:rsidP="00372E52" w:rsidRDefault="00372E52" w14:paraId="47C4A8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DENK, BBB, Lid Keijzer, Groep Markuszower en FVD voor dit amendement hebben gestemd en de leden van de overige fracties ertegen, zodat het is verworpen.</w:t>
      </w:r>
    </w:p>
    <w:p w:rsidR="00372E52" w:rsidP="00372E52" w:rsidRDefault="00372E52" w14:paraId="5E6FAF05"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amendement-Kostić (stuk nr. 19).</w:t>
      </w:r>
    </w:p>
    <w:p w:rsidR="00372E52" w:rsidP="00372E52" w:rsidRDefault="00372E52" w14:paraId="7D9A4A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de SGP voor dit amendement hebben gestemd en de leden van de overige fracties ertegen, zodat het is verworpen.</w:t>
      </w:r>
    </w:p>
    <w:p w:rsidR="00372E52" w:rsidP="00372E52" w:rsidRDefault="00372E52" w14:paraId="233386B7"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amendement-El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(stuk nr. 14).</w:t>
      </w:r>
    </w:p>
    <w:p w:rsidR="00372E52" w:rsidP="00372E52" w:rsidRDefault="00372E52" w14:paraId="0AC3EC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BBB, Lid Keijzer, Groep Markuszower, de PVV en FVD voor dit amendement hebben gestemd en de leden van de overige fracties ertegen, zodat het is verworpen.</w:t>
      </w:r>
    </w:p>
    <w:p w:rsidR="00372E52" w:rsidP="00372E52" w:rsidRDefault="00372E52" w14:paraId="19614C65"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(stuk nr. 23).</w:t>
      </w:r>
    </w:p>
    <w:p w:rsidR="00372E52" w:rsidP="00372E52" w:rsidRDefault="00372E52" w14:paraId="44BC8E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en de PvdD voor dit amendement hebben gestemd en de leden van de overige fracties ertegen, zodat het is verworpen.</w:t>
      </w:r>
    </w:p>
    <w:p w:rsidR="00372E52" w:rsidP="00372E52" w:rsidRDefault="00372E52" w14:paraId="10A7BCEE"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amendement-Grinwis c.s. (stuk nr. 11).</w:t>
      </w:r>
    </w:p>
    <w:p w:rsidR="00372E52" w:rsidP="00372E52" w:rsidRDefault="00372E52" w14:paraId="0E07A2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w:t>
      </w:r>
      <w:r>
        <w:rPr>
          <w:rFonts w:ascii="Arial" w:hAnsi="Arial" w:eastAsia="Times New Roman" w:cs="Arial"/>
          <w:sz w:val="22"/>
          <w:szCs w:val="22"/>
        </w:rPr>
        <w:lastRenderedPageBreak/>
        <w:t>CDA, de SGP, de ChristenUnie en de PVV voor dit amendement hebben gestemd en de leden van de overige fracties ertegen, zodat het is aangenomen.</w:t>
      </w:r>
    </w:p>
    <w:p w:rsidR="00372E52" w:rsidP="00372E52" w:rsidRDefault="00372E52" w14:paraId="55FB3A46"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amendement-El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(stuk nr. 22).</w:t>
      </w:r>
    </w:p>
    <w:p w:rsidR="00372E52" w:rsidP="00372E52" w:rsidRDefault="00372E52" w14:paraId="21F774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BBB, Lid Keijzer, de PVV en FVD voor dit amendement hebben gestemd en de leden van de overige fracties ertegen, zodat het is verworpen.</w:t>
      </w:r>
    </w:p>
    <w:p w:rsidR="00372E52" w:rsidP="00372E52" w:rsidRDefault="00372E52" w14:paraId="2D48F9D3"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amendement-Heutink (stuk nr. 16).</w:t>
      </w:r>
    </w:p>
    <w:p w:rsidR="00372E52" w:rsidP="00372E52" w:rsidRDefault="00372E52" w14:paraId="63A4D8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VVD, BBB, Groep Markuszower, de PVV en FVD voor dit amendement hebben gestemd en de leden van de overige fracties ertegen, zodat het is verworpen.</w:t>
      </w:r>
    </w:p>
    <w:p w:rsidR="00372E52" w:rsidP="00372E52" w:rsidRDefault="00372E52" w14:paraId="4607712C"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amendement-Kostić (stuk nr. 18).</w:t>
      </w:r>
    </w:p>
    <w:p w:rsidR="00372E52" w:rsidP="00372E52" w:rsidRDefault="00372E52" w14:paraId="268D91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en de SGP voor dit amendement hebben gestemd en de leden van de overige fracties ertegen, zodat het is verworpen.</w:t>
      </w:r>
    </w:p>
    <w:p w:rsidR="00372E52" w:rsidP="00372E52" w:rsidRDefault="00372E52" w14:paraId="2021557A"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(stuk nr. 25).</w:t>
      </w:r>
    </w:p>
    <w:p w:rsidR="00372E52" w:rsidP="00372E52" w:rsidRDefault="00372E52" w14:paraId="39D8F7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 SGP en de ChristenUnie voor dit amendement hebben gestemd en de leden van de overige fracties ertegen, zodat het is verworpen.</w:t>
      </w:r>
    </w:p>
    <w:p w:rsidR="00372E52" w:rsidP="00372E52" w:rsidRDefault="00372E52" w14:paraId="53A62139"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(stuk nr. 24).</w:t>
      </w:r>
    </w:p>
    <w:p w:rsidR="00372E52" w:rsidP="00372E52" w:rsidRDefault="00372E52" w14:paraId="27556D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en de PvdD voor dit amendement hebben gestemd en de leden van de overige fracties ertegen, zodat het is verworpen.</w:t>
      </w:r>
    </w:p>
    <w:p w:rsidR="00372E52" w:rsidP="00372E52" w:rsidRDefault="00372E52" w14:paraId="135DB495"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amendement-Peter de Groot/Goudzwaard (stuk nr. 27).</w:t>
      </w:r>
    </w:p>
    <w:p w:rsidR="00372E52" w:rsidP="00372E52" w:rsidRDefault="00372E52" w14:paraId="0CE582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het CDA, DENK, de VVD, JA21, BBB, Groep Markuszower, de PVV en FVD voor dit gewijzigde amendement hebben gestemd en de leden van de overige fracties ertegen, zodat het is aangenomen.</w:t>
      </w:r>
    </w:p>
    <w:p w:rsidR="00372E52" w:rsidP="00372E52" w:rsidRDefault="00372E52" w14:paraId="5BBC442E"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amendement-El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(stuk nr. 9).</w:t>
      </w:r>
    </w:p>
    <w:p w:rsidR="00372E52" w:rsidP="00372E52" w:rsidRDefault="00372E52" w14:paraId="60908F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DENK, Groep Markuszower en FVD voor dit amendement hebben gestemd en de leden van de overige fracties ertegen, zodat het is verworpen.</w:t>
      </w:r>
    </w:p>
    <w:p w:rsidR="00372E52" w:rsidP="00372E52" w:rsidRDefault="00372E52" w14:paraId="24E86A76"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 zoals op onderdelen gewijzigd door de aanneming van het amendement-Grinwis c.s. (stuk nr. 11) en het gewijzigde amendement-Peter de Groot/Goudzwaard (stuk nr. 27).</w:t>
      </w:r>
    </w:p>
    <w:p w:rsidR="00372E52" w:rsidP="00372E52" w:rsidRDefault="00372E52" w14:paraId="0348E7F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 SGP, de ChristenUnie, Groep Markuszower, de PVV en FVD voor dit wetsvoorstel hebben gestemd en de leden van de overige fracties ertegen, zodat het is aangenomen.</w:t>
      </w:r>
    </w:p>
    <w:p w:rsidR="00372E52" w:rsidP="00372E52" w:rsidRDefault="00372E52" w14:paraId="1EF6CF6F" w14:textId="77777777">
      <w:pPr>
        <w:spacing w:after="240"/>
        <w:rPr>
          <w:rFonts w:ascii="Arial" w:hAnsi="Arial" w:eastAsia="Times New Roman" w:cs="Arial"/>
          <w:sz w:val="22"/>
          <w:szCs w:val="22"/>
        </w:rPr>
      </w:pPr>
      <w:r>
        <w:rPr>
          <w:rFonts w:ascii="Arial" w:hAnsi="Arial" w:eastAsia="Times New Roman" w:cs="Arial"/>
          <w:sz w:val="22"/>
          <w:szCs w:val="22"/>
        </w:rPr>
        <w:t>Stemmingen moties Wijziging van de Wet luchtvaart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 xml:space="preserve">Wijziging van de Wet luchtvaart en van de Wet van 9 maart 2016 tot wijziging van de Wet luchtvaart in verband met de invoering van een nieuw normen- en </w:t>
      </w:r>
      <w:proofErr w:type="spellStart"/>
      <w:r>
        <w:rPr>
          <w:rStyle w:val="Zwaar"/>
          <w:rFonts w:ascii="Arial" w:hAnsi="Arial" w:eastAsia="Times New Roman" w:cs="Arial"/>
          <w:sz w:val="22"/>
          <w:szCs w:val="22"/>
        </w:rPr>
        <w:t>handhavingstelsel</w:t>
      </w:r>
      <w:proofErr w:type="spellEnd"/>
      <w:r>
        <w:rPr>
          <w:rStyle w:val="Zwaar"/>
          <w:rFonts w:ascii="Arial" w:hAnsi="Arial" w:eastAsia="Times New Roman" w:cs="Arial"/>
          <w:sz w:val="22"/>
          <w:szCs w:val="22"/>
        </w:rPr>
        <w:t xml:space="preserve"> voor de luchthaven Schiphol en enige andere wijzigingen (Stb. 2016, 119-n1) in verband met de verankering van de Maatschappelijke Raad Schiphol en de versterking van de commissies regionaal overleg van overige burgerluchthavens van nationale betekenis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7D80A8B8"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in overleg met de MRS bevorderen dat bij adviezen inzichtelijk wordt gemaakt welke gegevens zijn gebruikt (36655, nr. 28);</w:t>
      </w:r>
    </w:p>
    <w:p w:rsidR="00372E52" w:rsidP="00372E52" w:rsidRDefault="00372E52" w14:paraId="4BD5920E"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een integrale belangenafweging bij MRS-adviezen die kunnen leiden tot ingrijpende wijzigingen (36655, nr. 29);</w:t>
      </w:r>
    </w:p>
    <w:p w:rsidR="00372E52" w:rsidP="00372E52" w:rsidRDefault="00372E52" w14:paraId="5B50FCA0"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inzicht geven in grenseffecten en uitwijkgedrag bij maatregelen die prijs of capaciteit van de Nederlandse luchtvaart wezenlijk beïnvloeden (36655, nr. 30);</w:t>
      </w:r>
    </w:p>
    <w:p w:rsidR="00372E52" w:rsidP="00372E52" w:rsidRDefault="00372E52" w14:paraId="4CF86249"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onderzoeken met welke instrumenten het aandeel transferverkeer kan worden verminderd (36655, nr. 31);</w:t>
      </w:r>
    </w:p>
    <w:p w:rsidR="00372E52" w:rsidP="00372E52" w:rsidRDefault="00372E52" w14:paraId="6FDF7464"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waarborgen dat verschillende maatschappelijke belangen in de MRS worden vertegenwoordigd op basis van transparante en objectieve criteria (36655, nr. 32);</w:t>
      </w:r>
    </w:p>
    <w:p w:rsidR="00372E52" w:rsidP="00372E52" w:rsidRDefault="00372E52" w14:paraId="6A81136A"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bij het terugdringen van nachtelijke geluidshinder niet uitgaan van een algehele nachtsluiting van Schiphol (36655, nr. 33);</w:t>
      </w:r>
    </w:p>
    <w:p w:rsidR="00372E52" w:rsidP="00372E52" w:rsidRDefault="00372E52" w14:paraId="74D2C9B5"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leren van de evaluatie van MRS en in overleg met MRS met verbeterstappen komen (36655, nr. 34);</w:t>
      </w:r>
    </w:p>
    <w:p w:rsidR="00372E52" w:rsidP="00372E52" w:rsidRDefault="00372E52" w14:paraId="55911CCA"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excuses aanbieden aan omwonenden van Schiphol (36655, nr. 35);</w:t>
      </w:r>
    </w:p>
    <w:p w:rsidR="00372E52" w:rsidP="00372E52" w:rsidRDefault="00372E52" w14:paraId="3B0A4AEC"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over stappen zetten om het vertrouwen van omwonenden te herstellen en te zorgen voor een zorgvuldige omgang (36655, nr. 36).</w:t>
      </w:r>
    </w:p>
    <w:p w:rsidR="00372E52" w:rsidP="00372E52" w:rsidRDefault="00372E52" w14:paraId="14E91BE6" w14:textId="77777777">
      <w:pPr>
        <w:rPr>
          <w:rFonts w:ascii="Arial" w:hAnsi="Arial" w:eastAsia="Times New Roman" w:cs="Arial"/>
          <w:sz w:val="22"/>
          <w:szCs w:val="22"/>
        </w:rPr>
      </w:pPr>
    </w:p>
    <w:p w:rsidR="00372E52" w:rsidP="00372E52" w:rsidRDefault="00372E52" w14:paraId="4DE00A11" w14:textId="77777777">
      <w:pPr>
        <w:spacing w:after="240"/>
        <w:rPr>
          <w:rFonts w:ascii="Arial" w:hAnsi="Arial" w:eastAsia="Times New Roman" w:cs="Arial"/>
          <w:sz w:val="22"/>
          <w:szCs w:val="22"/>
        </w:rPr>
      </w:pPr>
      <w:r>
        <w:rPr>
          <w:rFonts w:ascii="Arial" w:hAnsi="Arial" w:eastAsia="Times New Roman" w:cs="Arial"/>
          <w:sz w:val="22"/>
          <w:szCs w:val="22"/>
        </w:rPr>
        <w:t>(Zie vergadering van 23 september 2026.)</w:t>
      </w:r>
    </w:p>
    <w:p w:rsidR="00372E52" w:rsidP="00372E52" w:rsidRDefault="00372E52" w14:paraId="26EEFAE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(36655, nr. 28).</w:t>
      </w:r>
    </w:p>
    <w:p w:rsidR="00372E52" w:rsidP="00372E52" w:rsidRDefault="00372E52" w14:paraId="391C49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het CDA, DENK, de VVD, de SGP, de ChristenUnie, JA21, BBB, Groep Markuszower, de PVV en FVD voor deze motie hebben gestemd en de leden van de overige fracties ertegen, zodat zij is aangenomen.</w:t>
      </w:r>
    </w:p>
    <w:p w:rsidR="00372E52" w:rsidP="00372E52" w:rsidRDefault="00372E52" w14:paraId="0D46692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(36655, nr. 29).</w:t>
      </w:r>
    </w:p>
    <w:p w:rsidR="00372E52" w:rsidP="00372E52" w:rsidRDefault="00372E52" w14:paraId="613CB0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DENK, de VVD, JA21, BBB, Lid Keijzer, Groep Markuszower, de PVV en FVD voor deze motie hebben gestemd en de leden van de overige fracties ertegen, zodat zij is aangenomen.</w:t>
      </w:r>
    </w:p>
    <w:p w:rsidR="00372E52" w:rsidP="00372E52" w:rsidRDefault="00372E52" w14:paraId="70403C6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(36655, nr. 30).</w:t>
      </w:r>
    </w:p>
    <w:p w:rsidR="00372E52" w:rsidP="00372E52" w:rsidRDefault="00372E52" w14:paraId="6B5994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de VVD, JA21, BBB, Lid Keijzer, Groep Markuszower, de PVV en FVD voor deze motie hebben gestemd en de leden van de overige fracties ertegen, zodat zij is verworpen.</w:t>
      </w:r>
    </w:p>
    <w:p w:rsidR="00372E52" w:rsidP="00372E52" w:rsidRDefault="00372E52" w14:paraId="6692B5AE"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(36655, nr. 31).</w:t>
      </w:r>
    </w:p>
    <w:p w:rsidR="00372E52" w:rsidP="00372E52" w:rsidRDefault="00372E52" w14:paraId="2550BC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en DENK voor deze motie hebben gestemd en de leden van de overige fracties ertegen, zodat zij is verworpen.</w:t>
      </w:r>
    </w:p>
    <w:p w:rsidR="00372E52" w:rsidP="00372E52" w:rsidRDefault="00372E52" w14:paraId="254E6215"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(36655, nr. 32).</w:t>
      </w:r>
    </w:p>
    <w:p w:rsidR="00372E52" w:rsidP="00372E52" w:rsidRDefault="00372E52" w14:paraId="4B1591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de VVD, de SGP, BBB, Groep Markuszower en FVD voor deze motie hebben gestemd en de leden van de overige fracties ertegen, zodat zij is verworpen.</w:t>
      </w:r>
    </w:p>
    <w:p w:rsidR="00372E52" w:rsidP="00372E52" w:rsidRDefault="00372E52" w14:paraId="157CAFFA"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(36655, nr. 33).</w:t>
      </w:r>
    </w:p>
    <w:p w:rsidR="00372E52" w:rsidP="00372E52" w:rsidRDefault="00372E52" w14:paraId="6B77CB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VVD, de SGP, JA21, BBB, Lid Keijzer, Groep Markuszower en FVD voor deze motie hebben gestemd en de leden van de overige fracties ertegen, zodat zij is verworpen.</w:t>
      </w:r>
    </w:p>
    <w:p w:rsidR="00372E52" w:rsidP="00372E52" w:rsidRDefault="00372E52" w14:paraId="6DCDC573"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(36655, nr. 34).</w:t>
      </w:r>
    </w:p>
    <w:p w:rsidR="00372E52" w:rsidP="00372E52" w:rsidRDefault="00372E52" w14:paraId="0A1CB4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Groep Markuszower voor deze motie hebben gestemd en de leden van de overige fracties ertegen, zodat zij is aangenomen.</w:t>
      </w:r>
    </w:p>
    <w:p w:rsidR="00372E52" w:rsidP="00372E52" w:rsidRDefault="00372E52" w14:paraId="0A4D34D6"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(36655, nr. 35).</w:t>
      </w:r>
    </w:p>
    <w:p w:rsidR="00372E52" w:rsidP="00372E52" w:rsidRDefault="00372E52" w14:paraId="4EF0A8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en de PvdD voor deze motie hebben gestemd en de leden van de overige fracties ertegen, zodat zij is verworpen.</w:t>
      </w:r>
    </w:p>
    <w:p w:rsidR="00372E52" w:rsidP="00372E52" w:rsidRDefault="00372E52" w14:paraId="01733CB3"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(36655, nr. 36).</w:t>
      </w:r>
    </w:p>
    <w:p w:rsidR="00372E52" w:rsidP="00372E52" w:rsidRDefault="00372E52" w14:paraId="3CEC61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Groep Markuszower voor deze motie hebben gestemd en de leden van de overige fracties ertegen, zodat zij is aangenomen.</w:t>
      </w:r>
    </w:p>
    <w:p w:rsidR="00372E52" w:rsidP="00372E52" w:rsidRDefault="00372E52" w14:paraId="535C370F" w14:textId="77777777">
      <w:pPr>
        <w:spacing w:after="240"/>
        <w:rPr>
          <w:rFonts w:ascii="Arial" w:hAnsi="Arial" w:eastAsia="Times New Roman" w:cs="Arial"/>
          <w:sz w:val="22"/>
          <w:szCs w:val="22"/>
        </w:rPr>
      </w:pPr>
      <w:r>
        <w:rPr>
          <w:rFonts w:ascii="Arial" w:hAnsi="Arial" w:eastAsia="Times New Roman" w:cs="Arial"/>
          <w:sz w:val="22"/>
          <w:szCs w:val="22"/>
        </w:rPr>
        <w:t>Stemmingen Wijziging van de Wet aanvullende bepalingen verwerking persoonsgegevens in de zorg en de Jeugdwet in verband met digitale identificatie en authenticatie in de zorg</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Wet aanvullende bepalingen verwerking persoonsgegevens in de zorg en de Jeugdwet in verband met digitale identificatie en authenticatie in de zorg (36702)</w:t>
      </w:r>
      <w:r>
        <w:rPr>
          <w:rFonts w:ascii="Arial" w:hAnsi="Arial" w:eastAsia="Times New Roman" w:cs="Arial"/>
          <w:sz w:val="22"/>
          <w:szCs w:val="22"/>
        </w:rPr>
        <w:t>.</w:t>
      </w:r>
    </w:p>
    <w:p w:rsidR="00372E52" w:rsidP="00372E52" w:rsidRDefault="00372E52" w14:paraId="13B91916" w14:textId="77777777">
      <w:pPr>
        <w:spacing w:after="240"/>
        <w:rPr>
          <w:rFonts w:ascii="Arial" w:hAnsi="Arial" w:eastAsia="Times New Roman" w:cs="Arial"/>
          <w:sz w:val="22"/>
          <w:szCs w:val="22"/>
        </w:rPr>
      </w:pPr>
      <w:r>
        <w:rPr>
          <w:rFonts w:ascii="Arial" w:hAnsi="Arial" w:eastAsia="Times New Roman" w:cs="Arial"/>
          <w:sz w:val="22"/>
          <w:szCs w:val="22"/>
        </w:rPr>
        <w:lastRenderedPageBreak/>
        <w:t>(Zie vergadering van 24 september 2026.)</w:t>
      </w:r>
    </w:p>
    <w:p w:rsidR="00372E52" w:rsidP="00372E52" w:rsidRDefault="00372E52" w14:paraId="3F042447"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(stuk nr. 12).</w:t>
      </w:r>
    </w:p>
    <w:p w:rsidR="00372E52" w:rsidP="00372E52" w:rsidRDefault="00372E52" w14:paraId="1CF095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de PVV en FVD voor dit amendement hebben gestemd en de fractie van Lid Keijzer ertegen, zodat het is aangenomen.</w:t>
      </w:r>
    </w:p>
    <w:p w:rsidR="00372E52" w:rsidP="00372E52" w:rsidRDefault="00372E52" w14:paraId="54B67E06"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 zoals op onderdelen gewijzigd door de aanneming van het amendement-</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(stuk nr. 12).</w:t>
      </w:r>
    </w:p>
    <w:p w:rsidR="00372E52" w:rsidP="00372E52" w:rsidRDefault="00372E52" w14:paraId="780D7C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dit wetsvoorstel hebben gestemd en de leden van de overige fracties ertegen, zodat het is aangenomen.</w:t>
      </w:r>
    </w:p>
    <w:p w:rsidR="00372E52" w:rsidP="00372E52" w:rsidRDefault="00372E52" w14:paraId="3876CF87" w14:textId="77777777">
      <w:pPr>
        <w:spacing w:after="240"/>
        <w:rPr>
          <w:rFonts w:ascii="Arial" w:hAnsi="Arial" w:eastAsia="Times New Roman" w:cs="Arial"/>
          <w:sz w:val="22"/>
          <w:szCs w:val="22"/>
        </w:rPr>
      </w:pPr>
      <w:r>
        <w:rPr>
          <w:rFonts w:ascii="Arial" w:hAnsi="Arial" w:eastAsia="Times New Roman" w:cs="Arial"/>
          <w:sz w:val="22"/>
          <w:szCs w:val="22"/>
        </w:rPr>
        <w:t>Stemmingen moties Wijziging van de Wet aanvullende bepalingen verwerking persoonsgegevens in de zorg en de Jeugdwet in verband met digitale identificatie en authenticatie in de zorg</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Wet aanvullende bepalingen verwerking persoonsgegevens in de zorg en de Jeugdwet in verband met digitale identificatie en authenticatie in de zorg</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41042D82"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over single </w:t>
      </w:r>
      <w:proofErr w:type="spellStart"/>
      <w:r>
        <w:rPr>
          <w:rFonts w:ascii="Arial" w:hAnsi="Arial" w:eastAsia="Times New Roman" w:cs="Arial"/>
          <w:sz w:val="22"/>
          <w:szCs w:val="22"/>
        </w:rPr>
        <w:t>sign</w:t>
      </w:r>
      <w:proofErr w:type="spellEnd"/>
      <w:r>
        <w:rPr>
          <w:rFonts w:ascii="Arial" w:hAnsi="Arial" w:eastAsia="Times New Roman" w:cs="Arial"/>
          <w:sz w:val="22"/>
          <w:szCs w:val="22"/>
        </w:rPr>
        <w:t>-on mogelijk houden voor verschillende toepassingen in de zorg (36702, nr. 13);</w:t>
      </w:r>
    </w:p>
    <w:p w:rsidR="00372E52" w:rsidP="00372E52" w:rsidRDefault="00372E52" w14:paraId="5852A84C"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motie-Poortman c.s. over bij nieuwe inlogmiddelen en het </w:t>
      </w:r>
      <w:proofErr w:type="spellStart"/>
      <w:r>
        <w:rPr>
          <w:rFonts w:ascii="Arial" w:hAnsi="Arial" w:eastAsia="Times New Roman" w:cs="Arial"/>
          <w:sz w:val="22"/>
          <w:szCs w:val="22"/>
        </w:rPr>
        <w:t>Dezi</w:t>
      </w:r>
      <w:proofErr w:type="spellEnd"/>
      <w:r>
        <w:rPr>
          <w:rFonts w:ascii="Arial" w:hAnsi="Arial" w:eastAsia="Times New Roman" w:cs="Arial"/>
          <w:sz w:val="22"/>
          <w:szCs w:val="22"/>
        </w:rPr>
        <w:t>-stelsel toetsen op risico's voor de strategische autonomie en nationale veiligheid (36702, nr. 14).</w:t>
      </w:r>
    </w:p>
    <w:p w:rsidR="00372E52" w:rsidP="00372E52" w:rsidRDefault="00372E52" w14:paraId="760F3DCE" w14:textId="77777777">
      <w:pPr>
        <w:rPr>
          <w:rFonts w:ascii="Arial" w:hAnsi="Arial" w:eastAsia="Times New Roman" w:cs="Arial"/>
          <w:sz w:val="22"/>
          <w:szCs w:val="22"/>
        </w:rPr>
      </w:pPr>
    </w:p>
    <w:p w:rsidR="00372E52" w:rsidP="00372E52" w:rsidRDefault="00372E52" w14:paraId="41C2EBA4" w14:textId="77777777">
      <w:pPr>
        <w:spacing w:after="240"/>
        <w:rPr>
          <w:rFonts w:ascii="Arial" w:hAnsi="Arial" w:eastAsia="Times New Roman" w:cs="Arial"/>
          <w:sz w:val="22"/>
          <w:szCs w:val="22"/>
        </w:rPr>
      </w:pPr>
      <w:r>
        <w:rPr>
          <w:rFonts w:ascii="Arial" w:hAnsi="Arial" w:eastAsia="Times New Roman" w:cs="Arial"/>
          <w:sz w:val="22"/>
          <w:szCs w:val="22"/>
        </w:rPr>
        <w:t>(Zie vergadering van 24 september 2026.)</w:t>
      </w:r>
    </w:p>
    <w:p w:rsidR="00372E52" w:rsidP="00372E52" w:rsidRDefault="00372E52" w14:paraId="6DD6CA51"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(36702, nr. 13).</w:t>
      </w:r>
    </w:p>
    <w:p w:rsidR="00372E52" w:rsidP="00372E52" w:rsidRDefault="00372E52" w14:paraId="641C7A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de PVV en FVD voor deze motie hebben gestemd en de fractie van Lid Keijzer ertegen, zodat zij is aangenomen.</w:t>
      </w:r>
    </w:p>
    <w:p w:rsidR="00372E52" w:rsidP="00372E52" w:rsidRDefault="00372E52" w14:paraId="33877719" w14:textId="77777777">
      <w:pPr>
        <w:spacing w:after="240"/>
        <w:rPr>
          <w:rFonts w:ascii="Arial" w:hAnsi="Arial" w:eastAsia="Times New Roman" w:cs="Arial"/>
          <w:sz w:val="22"/>
          <w:szCs w:val="22"/>
        </w:rPr>
      </w:pPr>
      <w:r>
        <w:rPr>
          <w:rFonts w:ascii="Arial" w:hAnsi="Arial" w:eastAsia="Times New Roman" w:cs="Arial"/>
          <w:sz w:val="22"/>
          <w:szCs w:val="22"/>
        </w:rPr>
        <w:t>In stemming komt de motie-Poortman c.s. (36702, nr. 14).</w:t>
      </w:r>
    </w:p>
    <w:p w:rsidR="00372E52" w:rsidP="00372E52" w:rsidRDefault="00372E52" w14:paraId="6EF0CB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372E52" w:rsidP="00372E52" w:rsidRDefault="00372E52" w14:paraId="26C58481" w14:textId="77777777">
      <w:pPr>
        <w:spacing w:after="240"/>
        <w:rPr>
          <w:rFonts w:ascii="Arial" w:hAnsi="Arial" w:eastAsia="Times New Roman" w:cs="Arial"/>
          <w:sz w:val="22"/>
          <w:szCs w:val="22"/>
        </w:rPr>
      </w:pPr>
      <w:r>
        <w:rPr>
          <w:rFonts w:ascii="Arial" w:hAnsi="Arial" w:eastAsia="Times New Roman" w:cs="Arial"/>
          <w:sz w:val="22"/>
          <w:szCs w:val="22"/>
        </w:rPr>
        <w:t>Stemmingen Fiscale verzamelwet 2027</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enkele belastingwetten en enige andere wetten (Fiscale verzamelwet 2027) (36938)</w:t>
      </w:r>
      <w:r>
        <w:rPr>
          <w:rFonts w:ascii="Arial" w:hAnsi="Arial" w:eastAsia="Times New Roman" w:cs="Arial"/>
          <w:sz w:val="22"/>
          <w:szCs w:val="22"/>
        </w:rPr>
        <w:t>.</w:t>
      </w:r>
    </w:p>
    <w:p w:rsidR="00372E52" w:rsidP="00372E52" w:rsidRDefault="00372E52" w14:paraId="0279172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In stemming komt het amendement-Oosterhuis (stuk nr. 8, I) tot het invoegen van een artikel </w:t>
      </w:r>
      <w:proofErr w:type="spellStart"/>
      <w:r>
        <w:rPr>
          <w:rFonts w:ascii="Arial" w:hAnsi="Arial" w:eastAsia="Times New Roman" w:cs="Arial"/>
          <w:sz w:val="22"/>
          <w:szCs w:val="22"/>
        </w:rPr>
        <w:t>IVa</w:t>
      </w:r>
      <w:proofErr w:type="spellEnd"/>
      <w:r>
        <w:rPr>
          <w:rFonts w:ascii="Arial" w:hAnsi="Arial" w:eastAsia="Times New Roman" w:cs="Arial"/>
          <w:sz w:val="22"/>
          <w:szCs w:val="22"/>
        </w:rPr>
        <w:t>.</w:t>
      </w:r>
    </w:p>
    <w:p w:rsidR="00372E52" w:rsidP="00372E52" w:rsidRDefault="00372E52" w14:paraId="7A7A78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DENK, de VVD, de SGP, de ChristenUnie, JA21, Lid Keijzer, Groep Markuszower en FVD voor dit amendement hebben gestemd en de leden van de overige fracties ertegen, zodat het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amendement het andere op stuk nr. 8 voorkomende amendement als aangenomen kan worden beschouwd.</w:t>
      </w:r>
    </w:p>
    <w:p w:rsidR="00372E52" w:rsidP="00372E52" w:rsidRDefault="00372E52" w14:paraId="477FFD0B"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wetsvoorstel, zoals op onderdelen gewijzigd door de aanneming van de amendementen-Oosterhuis (stuk </w:t>
      </w:r>
      <w:proofErr w:type="spellStart"/>
      <w:r>
        <w:rPr>
          <w:rFonts w:ascii="Arial" w:hAnsi="Arial" w:eastAsia="Times New Roman" w:cs="Arial"/>
          <w:sz w:val="22"/>
          <w:szCs w:val="22"/>
        </w:rPr>
        <w:t>nrs</w:t>
      </w:r>
      <w:proofErr w:type="spellEnd"/>
      <w:r>
        <w:rPr>
          <w:rFonts w:ascii="Arial" w:hAnsi="Arial" w:eastAsia="Times New Roman" w:cs="Arial"/>
          <w:sz w:val="22"/>
          <w:szCs w:val="22"/>
        </w:rPr>
        <w:t>. 8, I en II).</w:t>
      </w:r>
    </w:p>
    <w:p w:rsidR="00372E52" w:rsidP="00372E52" w:rsidRDefault="00372E52" w14:paraId="141B60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en FVD voor dit wetsvoorstel hebben gestemd en de leden van de overige fracties ertegen, zodat het is aangenomen.</w:t>
      </w:r>
    </w:p>
    <w:p w:rsidR="00372E52" w:rsidP="00372E52" w:rsidRDefault="00372E52" w14:paraId="7960F91F" w14:textId="77777777">
      <w:pPr>
        <w:spacing w:after="240"/>
        <w:rPr>
          <w:rFonts w:ascii="Arial" w:hAnsi="Arial" w:eastAsia="Times New Roman" w:cs="Arial"/>
          <w:sz w:val="22"/>
          <w:szCs w:val="22"/>
        </w:rPr>
      </w:pPr>
      <w:r>
        <w:rPr>
          <w:rFonts w:ascii="Arial" w:hAnsi="Arial" w:eastAsia="Times New Roman" w:cs="Arial"/>
          <w:sz w:val="22"/>
          <w:szCs w:val="22"/>
        </w:rPr>
        <w:t>Stemmingen Wet bijmengverplichting groen gas</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Wet milieubeheer en de Wet op de economische delicten in verband met het verhogen van het aandeel van gas uit hernieuwbare bronnen in de totale leveringen van gas aan afnemers (Wet bijmengverplichting groen gas) (36947)</w:t>
      </w:r>
      <w:r>
        <w:rPr>
          <w:rFonts w:ascii="Arial" w:hAnsi="Arial" w:eastAsia="Times New Roman" w:cs="Arial"/>
          <w:sz w:val="22"/>
          <w:szCs w:val="22"/>
        </w:rPr>
        <w:t>.</w:t>
      </w:r>
    </w:p>
    <w:p w:rsidR="00372E52" w:rsidP="00372E52" w:rsidRDefault="00372E52" w14:paraId="1842027D" w14:textId="77777777">
      <w:pPr>
        <w:spacing w:after="240"/>
        <w:rPr>
          <w:rFonts w:ascii="Arial" w:hAnsi="Arial" w:eastAsia="Times New Roman" w:cs="Arial"/>
          <w:sz w:val="22"/>
          <w:szCs w:val="22"/>
        </w:rPr>
      </w:pPr>
      <w:r>
        <w:rPr>
          <w:rFonts w:ascii="Arial" w:hAnsi="Arial" w:eastAsia="Times New Roman" w:cs="Arial"/>
          <w:sz w:val="22"/>
          <w:szCs w:val="22"/>
        </w:rPr>
        <w:t>(Zie wetgevingsoverleg van 21 september 2026.)</w:t>
      </w:r>
    </w:p>
    <w:p w:rsidR="00372E52" w:rsidP="00372E52" w:rsidRDefault="00372E52" w14:paraId="376642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zijn stemverklaringen. Allereerst die van mevrouw Teunissen.</w:t>
      </w:r>
    </w:p>
    <w:p w:rsidR="00372E52" w:rsidP="00372E52" w:rsidRDefault="00372E52" w14:paraId="690CB2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dank u wel. Groen gas uit mest is niet groen en niet sociaal. Een beter woord is "bruin gas"; het is gemaakt van mest van dieren in de intensieve veehouderij die in potdichte stallen zitten en niet de wei in mogen. Bruin gas jaagt de bio-industrie aan, bruin gas is slecht voor het klimaat en bruin gas is slecht voor omwonenden die in de stank komen te zitten. Bruin gas is verschrikkelijk voor de dieren en bruin gas is niet uit te leggen aan mensen die een nog hogere energierekening op de mat krijgen.</w:t>
      </w:r>
      <w:r>
        <w:rPr>
          <w:rFonts w:ascii="Arial" w:hAnsi="Arial" w:eastAsia="Times New Roman" w:cs="Arial"/>
          <w:sz w:val="22"/>
          <w:szCs w:val="22"/>
        </w:rPr>
        <w:br/>
      </w:r>
      <w:r>
        <w:rPr>
          <w:rFonts w:ascii="Arial" w:hAnsi="Arial" w:eastAsia="Times New Roman" w:cs="Arial"/>
          <w:sz w:val="22"/>
          <w:szCs w:val="22"/>
        </w:rPr>
        <w:br/>
        <w:t>Tot slot, voorzitter. Dit is vergelijkbaar met het biomassaschandaal. Toen werden er miljarden euro's gepompt in het verbranden van bomen. Nu dreigt er een nieuw verdienmodel voor de bio-industrie te komen. Daarom gaat de Partij voor de Dieren tegen deze wet stemmen.</w:t>
      </w:r>
    </w:p>
    <w:p w:rsidR="00372E52" w:rsidP="00372E52" w:rsidRDefault="00372E52" w14:paraId="271BE0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meneer Vermeer voor zijn stemverklaring namens de BBB. Gaat uw gang.</w:t>
      </w:r>
    </w:p>
    <w:p w:rsidR="00372E52" w:rsidP="00372E52" w:rsidRDefault="00372E52" w14:paraId="7390E4F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Voorzitter. Wij zijn niet kleurenblind en zien kansen voor groen gas, juist door reststromen en dierlijke mest nuttig te gebruiken. Maar deze wet moet wel aansluiten op de werkelijkheid op het boerenerf. Het kabinet rekent stevig op mestvergisting om de productie van groen gas op te schalen, terwijl er tegelijkertijd beleid wordt gevoerd dat leidt tot minder vee en dus minder </w:t>
      </w:r>
      <w:r>
        <w:rPr>
          <w:rFonts w:ascii="Arial" w:hAnsi="Arial" w:eastAsia="Times New Roman" w:cs="Arial"/>
          <w:sz w:val="22"/>
          <w:szCs w:val="22"/>
        </w:rPr>
        <w:lastRenderedPageBreak/>
        <w:t xml:space="preserve">beschikbare mest. Voor BBB blijft het uitgangspunt dat mestvergisting een oplossing moet zijn voor een daadwerkelijk mestoverschot. Het kan niet zo zijn dat we straks mest nodig hebben voor een wettelijke verplichting om klimaatdoelen overeind te houden. De nadere informatie van het kabinet neemt onze zorgen over de beschikbaarheid van mest en de uitvoerbaarheid voor boeren onvoldoende weg. Een wettelijke verplichting creëert vraag naar groen gas, maar bouwt geen </w:t>
      </w:r>
      <w:proofErr w:type="spellStart"/>
      <w:r>
        <w:rPr>
          <w:rFonts w:ascii="Arial" w:hAnsi="Arial" w:eastAsia="Times New Roman" w:cs="Arial"/>
          <w:sz w:val="22"/>
          <w:szCs w:val="22"/>
        </w:rPr>
        <w:t>vergister</w:t>
      </w:r>
      <w:proofErr w:type="spellEnd"/>
      <w:r>
        <w:rPr>
          <w:rFonts w:ascii="Arial" w:hAnsi="Arial" w:eastAsia="Times New Roman" w:cs="Arial"/>
          <w:sz w:val="22"/>
          <w:szCs w:val="22"/>
        </w:rPr>
        <w:t xml:space="preserve"> en produceert geen mest. Daarom stemt BBB tegen dit wetsvoorstel.</w:t>
      </w:r>
    </w:p>
    <w:p w:rsidR="00372E52" w:rsidP="00372E52" w:rsidRDefault="00372E52" w14:paraId="18AD0E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Van den Berg voor zijn stemverklaring namens JA21.</w:t>
      </w:r>
    </w:p>
    <w:p w:rsidR="00372E52" w:rsidP="00372E52" w:rsidRDefault="00372E52" w14:paraId="42115F6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Voorzitter, dank u wel. JA21 is niet per se tegen groen gas, maar zoals ik al in het debat zei, is het een draak van een wet. Dat zit 'm vooral in de betaalbaarheid voor de huishoudens. We hebben de komende jaren te maken met een stapeling van lasten; we hebben de gasbelasting, de Europese ETS2-belasting, de flexibele netwerktarieven en uiteindelijk ook nog eens de belastingstijging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Vergeet ook niet dat per volgend jaar ook nog eens de salderingsregeling wordt afgeschaft en dat de lasten nog verder stijgen. Dat is voor JA21 onbetaalbaar. Als men de komende jaren honderden euro's extra per jaar gaat betalen, vooral gezinnen die het nu al niet kunnen dragen, dan is het voor ons niet de juiste aanpak. Daarom zal JA21 tegen deze wet stemmen.</w:t>
      </w:r>
      <w:r>
        <w:rPr>
          <w:rFonts w:ascii="Arial" w:hAnsi="Arial" w:eastAsia="Times New Roman" w:cs="Arial"/>
          <w:sz w:val="22"/>
          <w:szCs w:val="22"/>
        </w:rPr>
        <w:br/>
      </w:r>
      <w:r>
        <w:rPr>
          <w:rFonts w:ascii="Arial" w:hAnsi="Arial" w:eastAsia="Times New Roman" w:cs="Arial"/>
          <w:sz w:val="22"/>
          <w:szCs w:val="22"/>
        </w:rPr>
        <w:br/>
        <w:t>Dank u wel.</w:t>
      </w:r>
    </w:p>
    <w:p w:rsidR="00372E52" w:rsidP="00372E52" w:rsidRDefault="00372E52" w14:paraId="2F868A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372E52" w:rsidP="00372E52" w:rsidRDefault="00372E52" w14:paraId="5787A8C6"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(stuk nr. 6, I).</w:t>
      </w:r>
    </w:p>
    <w:p w:rsidR="00372E52" w:rsidP="00372E52" w:rsidRDefault="00372E52" w14:paraId="0A6286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SGP, de ChristenUnie, JA21, BBB, Lid Keijzer, Groep Markuszower, de PVV en FVD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het andere op stuk nr. 6 voorkomende amendement als verworpen kan worden beschouwd.</w:t>
      </w:r>
    </w:p>
    <w:p w:rsidR="00372E52" w:rsidP="00372E52" w:rsidRDefault="00372E52" w14:paraId="00D47C87"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amendement-Van den Berg (stuk nr. 11).</w:t>
      </w:r>
    </w:p>
    <w:p w:rsidR="00372E52" w:rsidP="00372E52" w:rsidRDefault="00372E52" w14:paraId="72BA01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PvdD, DENK, de SGP, de ChristenUnie, JA21, BBB, Lid Keijzer, Groep Markuszower, de PVV en FVD voor dit amendement hebben gestemd en de leden van de overige fracties ertegen, zodat het is verworpen.</w:t>
      </w:r>
    </w:p>
    <w:p w:rsidR="00372E52" w:rsidP="00372E52" w:rsidRDefault="00372E52" w14:paraId="64E9252F"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amendement-Van den Berg (stuk nr. 45).</w:t>
      </w:r>
    </w:p>
    <w:p w:rsidR="00372E52" w:rsidP="00372E52" w:rsidRDefault="00372E52" w14:paraId="5F446F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JA21, BBB, Lid Keijzer, Groep Markuszower, de PVV en FVD voor dit gewijzigde amendement hebben gestemd en de leden van de overige fracties ertegen, zodat het is verworpen.</w:t>
      </w:r>
    </w:p>
    <w:p w:rsidR="00372E52" w:rsidP="00372E52" w:rsidRDefault="00372E52" w14:paraId="5F669839"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amendement-Grinwis/Van den Berg (stuk nr. 21, I).</w:t>
      </w:r>
    </w:p>
    <w:p w:rsidR="00372E52" w:rsidP="00372E52" w:rsidRDefault="00372E52" w14:paraId="7DEABE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dit gewijzigde amendement met algemene stemmen is aangenomen.</w:t>
      </w:r>
      <w:r>
        <w:rPr>
          <w:rFonts w:ascii="Arial" w:hAnsi="Arial" w:eastAsia="Times New Roman" w:cs="Arial"/>
          <w:sz w:val="22"/>
          <w:szCs w:val="22"/>
        </w:rPr>
        <w:br/>
      </w:r>
      <w:r>
        <w:rPr>
          <w:rFonts w:ascii="Arial" w:hAnsi="Arial" w:eastAsia="Times New Roman" w:cs="Arial"/>
          <w:sz w:val="22"/>
          <w:szCs w:val="22"/>
        </w:rPr>
        <w:lastRenderedPageBreak/>
        <w:br/>
        <w:t>Ik stel vast dat door de aanneming van dit gewijzigde amendement het andere op stuk nr. 21 voorkomende gewijzigde amendement als aangenomen kan worden beschouwd.</w:t>
      </w:r>
    </w:p>
    <w:p w:rsidR="00372E52" w:rsidP="00372E52" w:rsidRDefault="00372E52" w14:paraId="31A8FD4D"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amendement-Van den Berg (stuk nr. 12).</w:t>
      </w:r>
    </w:p>
    <w:p w:rsidR="00372E52" w:rsidP="00372E52" w:rsidRDefault="00372E52" w14:paraId="3B0A44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PvdD, DENK, de ChristenUnie, JA21, BBB, Lid Keijzer, Groep Markuszower, de PVV en FVD voor dit amendement hebben gestemd en de leden van de overige fracties ertegen, zodat het is verworpen.</w:t>
      </w:r>
    </w:p>
    <w:p w:rsidR="00372E52" w:rsidP="00372E52" w:rsidRDefault="00372E52" w14:paraId="13FB2734"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amendement-Grinwis (stuk nr. 46).</w:t>
      </w:r>
    </w:p>
    <w:p w:rsidR="00372E52" w:rsidP="00372E52" w:rsidRDefault="00372E52" w14:paraId="251BBF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D66, Volt, het CDA, DENK, de VVD, de SGP, de ChristenUnie, JA21, BBB, Lid Keijzer, Groep Markuszower, de PVV en FVD voor dit gewijzigde amendement hebben gestemd en de leden van de overige fracties ertegen, zodat het is aangenomen.</w:t>
      </w:r>
    </w:p>
    <w:p w:rsidR="00372E52" w:rsidP="00372E52" w:rsidRDefault="00372E52" w14:paraId="34A165C4"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(stuk nr. 42).</w:t>
      </w:r>
    </w:p>
    <w:p w:rsidR="00372E52" w:rsidP="00372E52" w:rsidRDefault="00372E52" w14:paraId="2EC9D8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de ChristenUnie, JA21, BBB, Lid Keijzer, Groep Markuszower, de PVV en FVD voor dit gewijzigde amendement hebben gestemd en de leden van de overige fracties ertegen, zodat het is verworpen.</w:t>
      </w:r>
    </w:p>
    <w:p w:rsidR="00372E52" w:rsidP="00372E52" w:rsidRDefault="00372E52" w14:paraId="108997AD"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amendement-Teunissen (stuk nr. 48).</w:t>
      </w:r>
    </w:p>
    <w:p w:rsidR="00372E52" w:rsidP="00372E52" w:rsidRDefault="00372E52" w14:paraId="098C77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en de PvdD voor dit amendement hebben gestemd en de leden van de overige fracties ertegen, zodat het is verworpen.</w:t>
      </w:r>
    </w:p>
    <w:p w:rsidR="00372E52" w:rsidP="00372E52" w:rsidRDefault="00372E52" w14:paraId="6CDFB6C5"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amendement-Kops (stuk nr. 18, I).</w:t>
      </w:r>
    </w:p>
    <w:p w:rsidR="00372E52" w:rsidP="00372E52" w:rsidRDefault="00372E52" w14:paraId="5D73A1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ChristenUnie, JA21, BBB, Lid Keijzer, Groep Markuszower, de PVV en FVD voor dit gewijzigde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gewijzigde amendement het andere op stuk nr. 18 voorkomende gewijzigde amendement als verworpen kan worden beschouwd.</w:t>
      </w:r>
    </w:p>
    <w:p w:rsidR="00372E52" w:rsidP="00372E52" w:rsidRDefault="00372E52" w14:paraId="37F712F8"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amendement-Van Oosterhout (stuk nr. 17).</w:t>
      </w:r>
    </w:p>
    <w:p w:rsidR="00372E52" w:rsidP="00372E52" w:rsidRDefault="00372E52" w14:paraId="1C9F8F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het CDA, DENK, de VVD, de SGP, de ChristenUnie, JA21, BBB, Groep Markuszower en FVD voor dit amendement hebben gestemd en de leden van de overige fracties ertegen, zodat het is aangenomen.</w:t>
      </w:r>
    </w:p>
    <w:p w:rsidR="00372E52" w:rsidP="00372E52" w:rsidRDefault="00372E52" w14:paraId="304B790A"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amendement-Van den Berg/Grinwis (stuk nr. 22).</w:t>
      </w:r>
    </w:p>
    <w:p w:rsidR="00372E52" w:rsidP="00372E52" w:rsidRDefault="00372E52" w14:paraId="5A6F4C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dit gewijzigde amendement met algemene stemmen is aangenomen.</w:t>
      </w:r>
    </w:p>
    <w:p w:rsidR="00372E52" w:rsidP="00372E52" w:rsidRDefault="00372E52" w14:paraId="7AD4AD1E"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amendement-Grinwis/Van den Berg (stuk nr. 10).</w:t>
      </w:r>
    </w:p>
    <w:p w:rsidR="00372E52" w:rsidP="00372E52" w:rsidRDefault="00372E52" w14:paraId="4C0253D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PvdD, DENK, de SGP, de ChristenUnie, JA21, BBB, Lid Keijzer, Groep Markuszower, de PVV en FVD voor dit amendement hebben gestemd en de leden van de overige fracties ertegen, zodat het is verworpen.</w:t>
      </w:r>
    </w:p>
    <w:p w:rsidR="00372E52" w:rsidP="00372E52" w:rsidRDefault="00372E52" w14:paraId="1056D6A4"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wetsvoorstel, zoals op onderdelen gewijzigd door de aanneming van de gewijzigde amendementen-Grinwis/Van den Berg (stuk </w:t>
      </w:r>
      <w:proofErr w:type="spellStart"/>
      <w:r>
        <w:rPr>
          <w:rFonts w:ascii="Arial" w:hAnsi="Arial" w:eastAsia="Times New Roman" w:cs="Arial"/>
          <w:sz w:val="22"/>
          <w:szCs w:val="22"/>
        </w:rPr>
        <w:t>nrs</w:t>
      </w:r>
      <w:proofErr w:type="spellEnd"/>
      <w:r>
        <w:rPr>
          <w:rFonts w:ascii="Arial" w:hAnsi="Arial" w:eastAsia="Times New Roman" w:cs="Arial"/>
          <w:sz w:val="22"/>
          <w:szCs w:val="22"/>
        </w:rPr>
        <w:t>. 21, I en II), het gewijzigde amendement-Grinwis (stuk nr. 46), het amendement-Van Oosterhout (stuk nr. 17) en het gewijzigde amendement-Van den Berg/Grinwis (stuk nr. 22).</w:t>
      </w:r>
    </w:p>
    <w:p w:rsidR="00372E52" w:rsidP="00372E52" w:rsidRDefault="00372E52" w14:paraId="6E7517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en de VVD voor dit wetsvoorstel hebben gestemd en de leden van de overige fracties ertegen, zodat het is aangenomen.</w:t>
      </w:r>
    </w:p>
    <w:p w:rsidR="00372E52" w:rsidP="00372E52" w:rsidRDefault="00372E52" w14:paraId="1D0A3C56" w14:textId="77777777">
      <w:pPr>
        <w:spacing w:after="240"/>
        <w:rPr>
          <w:rFonts w:ascii="Arial" w:hAnsi="Arial" w:eastAsia="Times New Roman" w:cs="Arial"/>
          <w:sz w:val="22"/>
          <w:szCs w:val="22"/>
        </w:rPr>
      </w:pPr>
      <w:r>
        <w:rPr>
          <w:rFonts w:ascii="Arial" w:hAnsi="Arial" w:eastAsia="Times New Roman" w:cs="Arial"/>
          <w:sz w:val="22"/>
          <w:szCs w:val="22"/>
        </w:rPr>
        <w:t>Stemmingen Wijziging van de Mededingingswet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Mededingingswet in verband met aanpassing van de bepalingen over markt en overheid (35985)</w:t>
      </w:r>
      <w:r>
        <w:rPr>
          <w:rFonts w:ascii="Arial" w:hAnsi="Arial" w:eastAsia="Times New Roman" w:cs="Arial"/>
          <w:sz w:val="22"/>
          <w:szCs w:val="22"/>
        </w:rPr>
        <w:t>.</w:t>
      </w:r>
    </w:p>
    <w:p w:rsidR="00372E52" w:rsidP="00372E52" w:rsidRDefault="00372E52" w14:paraId="2CB95E60" w14:textId="77777777">
      <w:pPr>
        <w:spacing w:after="240"/>
        <w:rPr>
          <w:rFonts w:ascii="Arial" w:hAnsi="Arial" w:eastAsia="Times New Roman" w:cs="Arial"/>
          <w:sz w:val="22"/>
          <w:szCs w:val="22"/>
        </w:rPr>
      </w:pPr>
      <w:r>
        <w:rPr>
          <w:rFonts w:ascii="Arial" w:hAnsi="Arial" w:eastAsia="Times New Roman" w:cs="Arial"/>
          <w:sz w:val="22"/>
          <w:szCs w:val="22"/>
        </w:rPr>
        <w:t>(Zie vergadering van 22 september 2026.)</w:t>
      </w:r>
    </w:p>
    <w:p w:rsidR="00372E52" w:rsidP="00372E52" w:rsidRDefault="00372E52" w14:paraId="5E6646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(stuk nr. 18) is ingetrokken.</w:t>
      </w:r>
      <w:r>
        <w:rPr>
          <w:rFonts w:ascii="Arial" w:hAnsi="Arial" w:eastAsia="Times New Roman" w:cs="Arial"/>
          <w:sz w:val="22"/>
          <w:szCs w:val="22"/>
        </w:rPr>
        <w:br/>
      </w:r>
      <w:r>
        <w:rPr>
          <w:rFonts w:ascii="Arial" w:hAnsi="Arial" w:eastAsia="Times New Roman" w:cs="Arial"/>
          <w:sz w:val="22"/>
          <w:szCs w:val="22"/>
        </w:rPr>
        <w:br/>
        <w:t>Ik stel vast dat daarmee wordt ingestemd.</w:t>
      </w:r>
    </w:p>
    <w:p w:rsidR="00372E52" w:rsidP="00372E52" w:rsidRDefault="00372E52" w14:paraId="1498E9B0" w14:textId="77777777">
      <w:pPr>
        <w:spacing w:after="240"/>
        <w:rPr>
          <w:rFonts w:ascii="Arial" w:hAnsi="Arial" w:eastAsia="Times New Roman" w:cs="Arial"/>
          <w:sz w:val="22"/>
          <w:szCs w:val="22"/>
        </w:rPr>
      </w:pPr>
      <w:r>
        <w:rPr>
          <w:rFonts w:ascii="Arial" w:hAnsi="Arial" w:eastAsia="Times New Roman" w:cs="Arial"/>
          <w:sz w:val="22"/>
          <w:szCs w:val="22"/>
        </w:rPr>
        <w:t>Vandaag zullen wij alleen stemmen over de ingediende amendementen en de artikelen. De eindstemming over het wetsvoorstel zal op 13 oktober aanstaande plaatsvinden.</w:t>
      </w:r>
    </w:p>
    <w:p w:rsidR="00372E52" w:rsidP="00372E52" w:rsidRDefault="00372E52" w14:paraId="4949BD6F"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c.s. (stuk nr. 19, I).</w:t>
      </w:r>
    </w:p>
    <w:p w:rsidR="00372E52" w:rsidP="00372E52" w:rsidRDefault="00372E52" w14:paraId="2CF523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Groep Markuszower, de PVV en FVD voor dit gewijzigde amendement hebben gestemd en de leden van de overige fracties ertegen, zodat het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gewijzigde amendement het andere op stuk nr. 19 voorkomende gewijzigde amendement als aangenomen kan worden beschouwd.</w:t>
      </w:r>
    </w:p>
    <w:p w:rsidR="00372E52" w:rsidP="00372E52" w:rsidRDefault="00372E52" w14:paraId="536050C6"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amendement-Van der Lee/</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(stuk nr. 14).</w:t>
      </w:r>
    </w:p>
    <w:p w:rsidR="00372E52" w:rsidP="00372E52" w:rsidRDefault="00372E52" w14:paraId="3107A3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SGP, de ChristenUnie, BBB, Groep Markuszower en FVD voor dit amendement hebben gestemd en de leden van de overige fracties ertegen, zodat het is aangenomen.</w:t>
      </w:r>
    </w:p>
    <w:p w:rsidR="00372E52" w:rsidP="00372E52" w:rsidRDefault="00372E52" w14:paraId="0D0EE0F7"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amendement-Van der Lee (stuk nr. 11).</w:t>
      </w:r>
    </w:p>
    <w:p w:rsidR="00372E52" w:rsidP="00372E52" w:rsidRDefault="00372E52" w14:paraId="0ED909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Volt, de PvdD, DENK en de </w:t>
      </w:r>
      <w:r>
        <w:rPr>
          <w:rFonts w:ascii="Arial" w:hAnsi="Arial" w:eastAsia="Times New Roman" w:cs="Arial"/>
          <w:sz w:val="22"/>
          <w:szCs w:val="22"/>
        </w:rPr>
        <w:lastRenderedPageBreak/>
        <w:t>ChristenUnie voor dit amendement hebben gestemd en de leden van de overige fracties ertegen, zodat het is verworpen.</w:t>
      </w:r>
    </w:p>
    <w:p w:rsidR="00372E52" w:rsidP="00372E52" w:rsidRDefault="00372E52" w14:paraId="375C74F2"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c.s. (stuk nr. 17, I).</w:t>
      </w:r>
    </w:p>
    <w:p w:rsidR="00372E52" w:rsidP="00372E52" w:rsidRDefault="00372E52" w14:paraId="70FF45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dit gewijzigde amendement hebben gestemd en de leden van de fractie van de PVV ertegen, zodat het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gewijzigde amendement het andere op stuk nr. 17 voorkomende gewijzigde amendement als aangenomen kan worden beschouwd.</w:t>
      </w:r>
    </w:p>
    <w:p w:rsidR="00372E52" w:rsidP="00372E52" w:rsidRDefault="00372E52" w14:paraId="0C2B538C" w14:textId="77777777">
      <w:pPr>
        <w:spacing w:after="240"/>
        <w:rPr>
          <w:rFonts w:ascii="Arial" w:hAnsi="Arial" w:eastAsia="Times New Roman" w:cs="Arial"/>
          <w:sz w:val="22"/>
          <w:szCs w:val="22"/>
        </w:rPr>
      </w:pPr>
      <w:r>
        <w:rPr>
          <w:rFonts w:ascii="Arial" w:hAnsi="Arial" w:eastAsia="Times New Roman" w:cs="Arial"/>
          <w:sz w:val="22"/>
          <w:szCs w:val="22"/>
        </w:rPr>
        <w:t>Stemmingen moties Wijziging van de Mededingingswet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Mededingingswet in verband met aanpassing van de bepalingen over markt en overheid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7530D46F"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over een zoekveld markt &amp; overheid op overheid.nl (35985, nr. 20);</w:t>
      </w:r>
    </w:p>
    <w:p w:rsidR="00372E52" w:rsidP="00372E52" w:rsidRDefault="00372E52" w14:paraId="6D529777"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motie-Schenk over herstel voor getroffen ondernemers bij een overtreding door een bestuursorgaan zonder civiele procedure (35985, nr. 21).</w:t>
      </w:r>
    </w:p>
    <w:p w:rsidR="00372E52" w:rsidP="00372E52" w:rsidRDefault="00372E52" w14:paraId="148994DD" w14:textId="77777777">
      <w:pPr>
        <w:rPr>
          <w:rFonts w:ascii="Arial" w:hAnsi="Arial" w:eastAsia="Times New Roman" w:cs="Arial"/>
          <w:sz w:val="22"/>
          <w:szCs w:val="22"/>
        </w:rPr>
      </w:pPr>
    </w:p>
    <w:p w:rsidR="00372E52" w:rsidP="00372E52" w:rsidRDefault="00372E52" w14:paraId="7D2093A9" w14:textId="77777777">
      <w:pPr>
        <w:spacing w:after="240"/>
        <w:rPr>
          <w:rFonts w:ascii="Arial" w:hAnsi="Arial" w:eastAsia="Times New Roman" w:cs="Arial"/>
          <w:sz w:val="22"/>
          <w:szCs w:val="22"/>
        </w:rPr>
      </w:pPr>
      <w:r>
        <w:rPr>
          <w:rFonts w:ascii="Arial" w:hAnsi="Arial" w:eastAsia="Times New Roman" w:cs="Arial"/>
          <w:sz w:val="22"/>
          <w:szCs w:val="22"/>
        </w:rPr>
        <w:t>(Zie vergadering van 22 september 2026.)</w:t>
      </w:r>
    </w:p>
    <w:p w:rsidR="00372E52" w:rsidP="00372E52" w:rsidRDefault="00372E52" w14:paraId="65CDAF21"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(35985, nr. 20).</w:t>
      </w:r>
    </w:p>
    <w:p w:rsidR="00372E52" w:rsidP="00372E52" w:rsidRDefault="00372E52" w14:paraId="1EC485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372E52" w:rsidP="00372E52" w:rsidRDefault="00372E52" w14:paraId="74367A78" w14:textId="77777777">
      <w:pPr>
        <w:spacing w:after="240"/>
        <w:rPr>
          <w:rFonts w:ascii="Arial" w:hAnsi="Arial" w:eastAsia="Times New Roman" w:cs="Arial"/>
          <w:sz w:val="22"/>
          <w:szCs w:val="22"/>
        </w:rPr>
      </w:pPr>
      <w:r>
        <w:rPr>
          <w:rFonts w:ascii="Arial" w:hAnsi="Arial" w:eastAsia="Times New Roman" w:cs="Arial"/>
          <w:sz w:val="22"/>
          <w:szCs w:val="22"/>
        </w:rPr>
        <w:t>In stemming komt de motie-Schenk (35985, nr. 21).</w:t>
      </w:r>
    </w:p>
    <w:p w:rsidR="00372E52" w:rsidP="00372E52" w:rsidRDefault="00372E52" w14:paraId="69054D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Lid Keijzer, Groep Markuszower, de PVV en FVD voor deze motie hebben gestemd en de leden van de overige fracties ertegen, zodat zij is verworpen.</w:t>
      </w:r>
    </w:p>
    <w:p w:rsidR="00372E52" w:rsidP="00372E52" w:rsidRDefault="00372E52" w14:paraId="0B751DA3" w14:textId="77777777">
      <w:pPr>
        <w:spacing w:after="240"/>
        <w:rPr>
          <w:rFonts w:ascii="Arial" w:hAnsi="Arial" w:eastAsia="Times New Roman" w:cs="Arial"/>
          <w:sz w:val="22"/>
          <w:szCs w:val="22"/>
        </w:rPr>
      </w:pPr>
      <w:r>
        <w:rPr>
          <w:rFonts w:ascii="Arial" w:hAnsi="Arial" w:eastAsia="Times New Roman" w:cs="Arial"/>
          <w:sz w:val="22"/>
          <w:szCs w:val="22"/>
        </w:rPr>
        <w:t>Stemmingen moties Begrotingsonderdeel Personeel</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het begrotingsonderdeel Personeel</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26FEA293"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grensbewaking standaard onderdeel maken van de opleiding en training van Nederlandse gevechtseenheden (37020-X, nr. 5);</w:t>
      </w:r>
    </w:p>
    <w:p w:rsidR="00372E52" w:rsidP="00372E52" w:rsidRDefault="00372E52" w14:paraId="11AFA943"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een speciale militaire eenheid oprichten en opleiden voor het actief opsporen van vreemdelingen zonder rechtmatig verblijf (37020-X, nr. 6);</w:t>
      </w:r>
    </w:p>
    <w:p w:rsidR="00372E52" w:rsidP="00372E52" w:rsidRDefault="00372E52" w14:paraId="1AFD2A3C"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motie-Nanninga over bij selectie en plaatsing geschiktheid en operationele behoefte leidend maken zonder voorrang op grond van geslacht (37020-X, nr. 7);</w:t>
      </w:r>
    </w:p>
    <w:p w:rsidR="00372E52" w:rsidP="00372E52" w:rsidRDefault="00372E52" w14:paraId="7D4A10CA"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c.s. over doorbetaling van ouderschapsverlof bij Defensie gelijktrekken met de rest van de rijksoverheid (37020-X, nr. 8);</w:t>
      </w:r>
    </w:p>
    <w:p w:rsidR="00372E52" w:rsidP="00372E52" w:rsidRDefault="00372E52" w14:paraId="1D732326"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over samen met Oekraïne een multilateraal </w:t>
      </w:r>
      <w:proofErr w:type="spellStart"/>
      <w:r>
        <w:rPr>
          <w:rFonts w:ascii="Arial" w:hAnsi="Arial" w:eastAsia="Times New Roman" w:cs="Arial"/>
          <w:sz w:val="22"/>
          <w:szCs w:val="22"/>
        </w:rPr>
        <w:t>centre</w:t>
      </w:r>
      <w:proofErr w:type="spellEnd"/>
      <w:r>
        <w:rPr>
          <w:rFonts w:ascii="Arial" w:hAnsi="Arial" w:eastAsia="Times New Roman" w:cs="Arial"/>
          <w:sz w:val="22"/>
          <w:szCs w:val="22"/>
        </w:rPr>
        <w:t xml:space="preserve"> of excellence voor militaire geneeskunde realiseren (37020-X, nr. 9);</w:t>
      </w:r>
    </w:p>
    <w:p w:rsidR="00372E52" w:rsidP="00372E52" w:rsidRDefault="00372E52" w14:paraId="651835C1"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over de kledingvoorschriften bij Defensie herzien om te zorgen voor meer keuzevrijheid en voor uniformen voor verschillende lichaamstypen en zwangere militairen (37020-X, nr. 10);</w:t>
      </w:r>
    </w:p>
    <w:p w:rsidR="00372E52" w:rsidP="00372E52" w:rsidRDefault="00372E52" w14:paraId="6CD31BDB"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stoppen met het voorbereiden van een opkomstplicht waardoor jongeren onder dwang in vredestijd het leger in zouden moeten (37020-X, nr. 11);</w:t>
      </w:r>
    </w:p>
    <w:p w:rsidR="00372E52" w:rsidP="00372E52" w:rsidRDefault="00372E52" w14:paraId="79E08C3A"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garanderen dat er door de plannen van Defensie geen afbreuk wordt gedaan aan werknemersrechten, inspraak en vakbondsrechten (37020-X, nr. 13);</w:t>
      </w:r>
    </w:p>
    <w:p w:rsidR="00372E52" w:rsidP="00372E52" w:rsidRDefault="00372E52" w14:paraId="36708E06"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Lanschot over met investeringen in natura bijdragen aan de publieke cofinanciering voor het opschalen naar 130.000 algemene burgerreservisten (37020-X, nr. 14);</w:t>
      </w:r>
    </w:p>
    <w:p w:rsidR="00372E52" w:rsidP="00372E52" w:rsidRDefault="00372E52" w14:paraId="170546E3"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Lanschot c.s. over in 2027 eenduidige aanvullende specialistische burgerreserves oprichten voor de sectoren techniek, logistiek en veiligheid (37020-X, nr. 15);</w:t>
      </w:r>
    </w:p>
    <w:p w:rsidR="00372E52" w:rsidP="00372E52" w:rsidRDefault="00372E52" w14:paraId="407D299D"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motie-Peter de Groot over de gevolgen van vliegen op vruchtbaarheid in kaart brengen en waar nodig maatregelen zoals het invriezen van eicellen mogelijk maken (37020-X, nr. 16);</w:t>
      </w:r>
    </w:p>
    <w:p w:rsidR="00372E52" w:rsidP="00372E52" w:rsidRDefault="00372E52" w14:paraId="1CB239E3"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motie-Peter de Groot over een overzicht maken van de schaarse functies die prioriteit hebben bij de werving via hybride banen (37020-X, nr. 17);</w:t>
      </w:r>
    </w:p>
    <w:p w:rsidR="00372E52" w:rsidP="00372E52" w:rsidRDefault="00372E52" w14:paraId="7C6388BC"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Houwelingen over rekening houden met het scenario waarin in de toekomst Nederland niet langer lid is van de EU en/of de NAVO (37020-X, nr. 18);</w:t>
      </w:r>
    </w:p>
    <w:p w:rsidR="00372E52" w:rsidP="00372E52" w:rsidRDefault="00372E52" w14:paraId="11819B3F"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Baarle/Dobbe over uitsluiten dat jongeren een boete krijgen indien zij de Defensie-enquête niet invullen (37020-X, nr. 19);</w:t>
      </w:r>
    </w:p>
    <w:p w:rsidR="00372E52" w:rsidP="00372E52" w:rsidRDefault="00372E52" w14:paraId="342D789C"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Baarle/Dobbe over uitsluiten dat jongeren een vrijheidsstraf krijgen indien zij de Defensie-enquête niet invullen (37020-X, nr. 20);</w:t>
      </w:r>
    </w:p>
    <w:p w:rsidR="00372E52" w:rsidP="00372E52" w:rsidRDefault="00372E52" w14:paraId="4F78BF67"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Baarle/Bolhuis over streefcijfers hanteren bij Defensie ter versterking van de brede diversiteit (37020-X, nr. 21);</w:t>
      </w:r>
    </w:p>
    <w:p w:rsidR="00372E52" w:rsidP="00372E52" w:rsidRDefault="00372E52" w14:paraId="6653BE3D"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de haalbaarheid van een herinnerings- en educatiecentrum binnen het voormalige Joegoslaviëtribunaal onderzoeken (37020-X, nr. 22);</w:t>
      </w:r>
    </w:p>
    <w:p w:rsidR="00372E52" w:rsidP="00372E52" w:rsidRDefault="00372E52" w14:paraId="35B6129C"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organisatorische en financiële ondersteuning van de stichting Nationaal Monument Srebrenica Genocide '95 (37020-X, nr. 23);</w:t>
      </w:r>
    </w:p>
    <w:p w:rsidR="00372E52" w:rsidP="00372E52" w:rsidRDefault="00372E52" w14:paraId="24F4CC75"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over jongeren actief informeren over het doel en vrijwillige karakter van de Defensie-enquête (37020-X, nr. 24);</w:t>
      </w:r>
    </w:p>
    <w:p w:rsidR="00372E52" w:rsidP="00372E52" w:rsidRDefault="00372E52" w14:paraId="5E54598D"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 c.s. over een zerotolerancebeleid invoeren voor discriminatie, seksuele intimidatie of ander grensoverschrijdend gedrag (37020-X, nr. 25);</w:t>
      </w:r>
    </w:p>
    <w:p w:rsidR="00372E52" w:rsidP="00372E52" w:rsidRDefault="00372E52" w14:paraId="64FC6723"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gewijzigde motie-Dobbe over in beeld brengen of, en, zo ja, hoe de actieve werving van Defensiepersoneel leidt tot personeelstekorten in de zorg en het onderwijs (37020-X, nr. 26).</w:t>
      </w:r>
    </w:p>
    <w:p w:rsidR="00372E52" w:rsidP="00372E52" w:rsidRDefault="00372E52" w14:paraId="420D9FA7" w14:textId="77777777">
      <w:pPr>
        <w:rPr>
          <w:rFonts w:ascii="Arial" w:hAnsi="Arial" w:eastAsia="Times New Roman" w:cs="Arial"/>
          <w:sz w:val="22"/>
          <w:szCs w:val="22"/>
        </w:rPr>
      </w:pPr>
    </w:p>
    <w:p w:rsidR="00372E52" w:rsidP="00372E52" w:rsidRDefault="00372E52" w14:paraId="1FB29FC3" w14:textId="77777777">
      <w:pPr>
        <w:spacing w:after="240"/>
        <w:rPr>
          <w:rFonts w:ascii="Arial" w:hAnsi="Arial" w:eastAsia="Times New Roman" w:cs="Arial"/>
          <w:sz w:val="22"/>
          <w:szCs w:val="22"/>
        </w:rPr>
      </w:pPr>
      <w:r>
        <w:rPr>
          <w:rFonts w:ascii="Arial" w:hAnsi="Arial" w:eastAsia="Times New Roman" w:cs="Arial"/>
          <w:sz w:val="22"/>
          <w:szCs w:val="22"/>
        </w:rPr>
        <w:t>(Zie wetgevingsoverleg van 28 september 2026.)</w:t>
      </w:r>
    </w:p>
    <w:p w:rsidR="00372E52" w:rsidP="00372E52" w:rsidRDefault="00372E52" w14:paraId="22A7CA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(37020-X, nr. 9) is in die zin gewijzigd dat zij thans is ondertekend door de leden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en Bolhuis. </w:t>
      </w:r>
      <w:r>
        <w:rPr>
          <w:rFonts w:ascii="Arial" w:hAnsi="Arial" w:eastAsia="Times New Roman" w:cs="Arial"/>
          <w:sz w:val="22"/>
          <w:szCs w:val="22"/>
        </w:rPr>
        <w:br/>
      </w:r>
      <w:r>
        <w:rPr>
          <w:rFonts w:ascii="Arial" w:hAnsi="Arial" w:eastAsia="Times New Roman" w:cs="Arial"/>
          <w:sz w:val="22"/>
          <w:szCs w:val="22"/>
        </w:rPr>
        <w:br/>
        <w:t>Zij krijgt nr. ??, was nr. 9 (37020-X).</w:t>
      </w:r>
    </w:p>
    <w:p w:rsidR="00372E52" w:rsidP="00372E52" w:rsidRDefault="00372E52" w14:paraId="1A0B396A" w14:textId="77777777">
      <w:pPr>
        <w:spacing w:after="240"/>
        <w:rPr>
          <w:rFonts w:ascii="Arial" w:hAnsi="Arial" w:eastAsia="Times New Roman" w:cs="Arial"/>
          <w:sz w:val="22"/>
          <w:szCs w:val="22"/>
        </w:rPr>
      </w:pPr>
      <w:r>
        <w:rPr>
          <w:rFonts w:ascii="Arial" w:hAnsi="Arial" w:eastAsia="Times New Roman" w:cs="Arial"/>
          <w:sz w:val="22"/>
          <w:szCs w:val="22"/>
        </w:rPr>
        <w:t xml:space="preserve">De motie-Van Baarle (37020-X, nr. 22) is in die zin gewijzigd dat zij thans is ondertekend door de leden Van Baarle, Dobbe en Kostić. </w:t>
      </w:r>
      <w:r>
        <w:rPr>
          <w:rFonts w:ascii="Arial" w:hAnsi="Arial" w:eastAsia="Times New Roman" w:cs="Arial"/>
          <w:sz w:val="22"/>
          <w:szCs w:val="22"/>
        </w:rPr>
        <w:br/>
      </w:r>
      <w:r>
        <w:rPr>
          <w:rFonts w:ascii="Arial" w:hAnsi="Arial" w:eastAsia="Times New Roman" w:cs="Arial"/>
          <w:sz w:val="22"/>
          <w:szCs w:val="22"/>
        </w:rPr>
        <w:lastRenderedPageBreak/>
        <w:br/>
        <w:t>Zij krijgt nr. ??, was nr. 22 (37020-X).</w:t>
      </w:r>
    </w:p>
    <w:p w:rsidR="00372E52" w:rsidP="00372E52" w:rsidRDefault="00372E52" w14:paraId="3BA65300" w14:textId="77777777">
      <w:pPr>
        <w:spacing w:after="240"/>
        <w:rPr>
          <w:rFonts w:ascii="Arial" w:hAnsi="Arial" w:eastAsia="Times New Roman" w:cs="Arial"/>
          <w:sz w:val="22"/>
          <w:szCs w:val="22"/>
        </w:rPr>
      </w:pPr>
      <w:r>
        <w:rPr>
          <w:rFonts w:ascii="Arial" w:hAnsi="Arial" w:eastAsia="Times New Roman" w:cs="Arial"/>
          <w:sz w:val="22"/>
          <w:szCs w:val="22"/>
        </w:rPr>
        <w:t xml:space="preserve">De motie-Van Baarle (37020-X, nr. 23) is in die zin gewijzigd dat zij thans is ondertekend door de leden Van Baarle, Dobbe en Kostić. </w:t>
      </w:r>
      <w:r>
        <w:rPr>
          <w:rFonts w:ascii="Arial" w:hAnsi="Arial" w:eastAsia="Times New Roman" w:cs="Arial"/>
          <w:sz w:val="22"/>
          <w:szCs w:val="22"/>
        </w:rPr>
        <w:br/>
      </w:r>
      <w:r>
        <w:rPr>
          <w:rFonts w:ascii="Arial" w:hAnsi="Arial" w:eastAsia="Times New Roman" w:cs="Arial"/>
          <w:sz w:val="22"/>
          <w:szCs w:val="22"/>
        </w:rPr>
        <w:br/>
        <w:t>Zij krijgt nr. ??, was nr. 23 (37020-X).</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76CB0961"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 (37020-X, nr. 5).</w:t>
      </w:r>
    </w:p>
    <w:p w:rsidR="00372E52" w:rsidP="00372E52" w:rsidRDefault="00372E52" w14:paraId="6633BB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de PVV en FVD voor deze motie hebben gestemd en de leden van de overige fracties ertegen, zodat zij is verworpen.</w:t>
      </w:r>
    </w:p>
    <w:p w:rsidR="00372E52" w:rsidP="00372E52" w:rsidRDefault="00372E52" w14:paraId="699B1837"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 (37020-X, nr. 6).</w:t>
      </w:r>
    </w:p>
    <w:p w:rsidR="00372E52" w:rsidP="00372E52" w:rsidRDefault="00372E52" w14:paraId="7DFCEE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PVV en FVD voor deze motie hebben gestemd en de leden van de overige fracties ertegen, zodat zij is verworpen.</w:t>
      </w:r>
    </w:p>
    <w:p w:rsidR="00372E52" w:rsidP="00372E52" w:rsidRDefault="00372E52" w14:paraId="6B66674A" w14:textId="77777777">
      <w:pPr>
        <w:spacing w:after="240"/>
        <w:rPr>
          <w:rFonts w:ascii="Arial" w:hAnsi="Arial" w:eastAsia="Times New Roman" w:cs="Arial"/>
          <w:sz w:val="22"/>
          <w:szCs w:val="22"/>
        </w:rPr>
      </w:pPr>
      <w:r>
        <w:rPr>
          <w:rFonts w:ascii="Arial" w:hAnsi="Arial" w:eastAsia="Times New Roman" w:cs="Arial"/>
          <w:sz w:val="22"/>
          <w:szCs w:val="22"/>
        </w:rPr>
        <w:t>In stemming komt de motie-Nanninga (37020-X, nr. 7).</w:t>
      </w:r>
    </w:p>
    <w:p w:rsidR="00372E52" w:rsidP="00372E52" w:rsidRDefault="00372E52" w14:paraId="52956B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het CDA, de VVD, de SGP, de ChristenUnie, JA21, BBB, Lid Keijzer, Groep Markuszower, de PVV en FVD voor deze motie hebben gestemd en de leden van de overige fracties ertegen, zodat zij is aangenomen.</w:t>
      </w:r>
    </w:p>
    <w:p w:rsidR="00372E52" w:rsidP="00372E52" w:rsidRDefault="00372E52" w14:paraId="49483ECC"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c.s. (37020-X, nr. 8).</w:t>
      </w:r>
    </w:p>
    <w:p w:rsidR="00372E52" w:rsidP="00372E52" w:rsidRDefault="00372E52" w14:paraId="739DE3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372E52" w:rsidP="00372E52" w:rsidRDefault="00372E52" w14:paraId="0B1BC2B0"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/Bolhuis (37020-X, nr. ??, was nr. 9).</w:t>
      </w:r>
    </w:p>
    <w:p w:rsidR="00372E52" w:rsidP="00372E52" w:rsidRDefault="00372E52" w14:paraId="43089B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Lid Keijzer en Groep Markuszower voor deze gewijzigde motie hebben gestemd en de leden van de overige fracties ertegen, zodat zij is aangenomen.</w:t>
      </w:r>
    </w:p>
    <w:p w:rsidR="00372E52" w:rsidP="00372E52" w:rsidRDefault="00372E52" w14:paraId="3C4254DE"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(37020-X, nr. 10).</w:t>
      </w:r>
    </w:p>
    <w:p w:rsidR="00372E52" w:rsidP="00372E52" w:rsidRDefault="00372E52" w14:paraId="57BE9A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en Lid Keijzer voor deze motie hebben gestemd en de leden van de overige fracties ertegen, zodat zij is aangenomen.</w:t>
      </w:r>
    </w:p>
    <w:p w:rsidR="00372E52" w:rsidP="00372E52" w:rsidRDefault="00372E52" w14:paraId="463BB4CA"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 nr. 11).</w:t>
      </w:r>
    </w:p>
    <w:p w:rsidR="00372E52" w:rsidP="00372E52" w:rsidRDefault="00372E52" w14:paraId="7B9391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BBB, Lid Keijzer, de PVV en FVD voor deze motie hebben gestemd en de leden van de overige fracties ertegen, zodat zij is verworpen.</w:t>
      </w:r>
    </w:p>
    <w:p w:rsidR="00372E52" w:rsidP="00372E52" w:rsidRDefault="00372E52" w14:paraId="6745DA8C"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gewijzigde motie-Dobbe c.s. (37020-X, nr. 26).</w:t>
      </w:r>
    </w:p>
    <w:p w:rsidR="00372E52" w:rsidP="00372E52" w:rsidRDefault="00372E52" w14:paraId="7DDE14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JA21, BBB, Lid Keijzer, de PVV en FVD voor deze gewijzigde motie hebben gestemd en de leden van de overige fracties ertegen, zodat zij is aangenomen.</w:t>
      </w:r>
    </w:p>
    <w:p w:rsidR="00372E52" w:rsidP="00372E52" w:rsidRDefault="00372E52" w14:paraId="4BD03A63"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 nr. 13).</w:t>
      </w:r>
    </w:p>
    <w:p w:rsidR="00372E52" w:rsidP="00372E52" w:rsidRDefault="00372E52" w14:paraId="0E5CBA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PvdD, DENK, BBB, Groep Markuszower en de PVV voor deze motie hebben gestemd en de leden van de overige fracties ertegen, zodat zij is verworpen.</w:t>
      </w:r>
    </w:p>
    <w:p w:rsidR="00372E52" w:rsidP="00372E52" w:rsidRDefault="00372E52" w14:paraId="1658DAF6"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Lanschot (37020-X, nr. 14).</w:t>
      </w:r>
    </w:p>
    <w:p w:rsidR="00372E52" w:rsidP="00372E52" w:rsidRDefault="00372E52" w14:paraId="69D4C8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372E52" w:rsidP="00372E52" w:rsidRDefault="00372E52" w14:paraId="232F5F8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Lanschot c.s. (37020-X, nr. 15).</w:t>
      </w:r>
    </w:p>
    <w:p w:rsidR="00372E52" w:rsidP="00372E52" w:rsidRDefault="00372E52" w14:paraId="6B70EB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het CDA, DENK, de VVD, de SGP, de ChristenUnie, JA21, BBB, Lid Keijzer, Groep Markuszower, de PVV en FVD voor deze motie hebben gestemd en de leden van de fractie van de SP ertegen, zodat zij is aangenomen.</w:t>
      </w:r>
    </w:p>
    <w:p w:rsidR="00372E52" w:rsidP="00372E52" w:rsidRDefault="00372E52" w14:paraId="66077A72" w14:textId="77777777">
      <w:pPr>
        <w:spacing w:after="240"/>
        <w:rPr>
          <w:rFonts w:ascii="Arial" w:hAnsi="Arial" w:eastAsia="Times New Roman" w:cs="Arial"/>
          <w:sz w:val="22"/>
          <w:szCs w:val="22"/>
        </w:rPr>
      </w:pPr>
      <w:r>
        <w:rPr>
          <w:rFonts w:ascii="Arial" w:hAnsi="Arial" w:eastAsia="Times New Roman" w:cs="Arial"/>
          <w:sz w:val="22"/>
          <w:szCs w:val="22"/>
        </w:rPr>
        <w:t>In stemming komt de motie-Peter de Groot (37020-X, nr. 16).</w:t>
      </w:r>
    </w:p>
    <w:p w:rsidR="00372E52" w:rsidP="00372E52" w:rsidRDefault="00372E52" w14:paraId="47F145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het CDA, DENK, de VVD, de ChristenUnie, JA21, BBB, Lid Keijzer en de PVV voor deze motie hebben gestemd en de leden van de overige fracties ertegen, zodat zij is aangenomen.</w:t>
      </w:r>
    </w:p>
    <w:p w:rsidR="00372E52" w:rsidP="00372E52" w:rsidRDefault="00372E52" w14:paraId="0E02250C" w14:textId="77777777">
      <w:pPr>
        <w:spacing w:after="240"/>
        <w:rPr>
          <w:rFonts w:ascii="Arial" w:hAnsi="Arial" w:eastAsia="Times New Roman" w:cs="Arial"/>
          <w:sz w:val="22"/>
          <w:szCs w:val="22"/>
        </w:rPr>
      </w:pPr>
      <w:r>
        <w:rPr>
          <w:rFonts w:ascii="Arial" w:hAnsi="Arial" w:eastAsia="Times New Roman" w:cs="Arial"/>
          <w:sz w:val="22"/>
          <w:szCs w:val="22"/>
        </w:rPr>
        <w:t>In stemming komt de motie-Peter de Groot (37020-X, nr. 17).</w:t>
      </w:r>
    </w:p>
    <w:p w:rsidR="00372E52" w:rsidP="00372E52" w:rsidRDefault="00372E52" w14:paraId="0353EF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ChristenUnie, BBB, Lid Keijzer, Groep Markuszower, de PVV en FVD voor deze motie hebben gestemd en de leden van de overige fracties ertegen, zodat zij is aangenomen.</w:t>
      </w:r>
    </w:p>
    <w:p w:rsidR="00372E52" w:rsidP="00372E52" w:rsidRDefault="00372E52" w14:paraId="4622D53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Houwelingen (37020-X, nr. 18).</w:t>
      </w:r>
    </w:p>
    <w:p w:rsidR="00372E52" w:rsidP="00372E52" w:rsidRDefault="00372E52" w14:paraId="415AD8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Groep Markuszower en FVD voor deze motie hebben gestemd en de leden van de overige fracties ertegen, zodat zij is verworpen.</w:t>
      </w:r>
    </w:p>
    <w:p w:rsidR="00372E52" w:rsidP="00372E52" w:rsidRDefault="00372E52" w14:paraId="552DD3F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Baarle/Dobbe (37020-X, nr. 19).</w:t>
      </w:r>
    </w:p>
    <w:p w:rsidR="00372E52" w:rsidP="00372E52" w:rsidRDefault="00372E52" w14:paraId="5A28B8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Volt, de PvdD, DENK, BBB, </w:t>
      </w:r>
      <w:r>
        <w:rPr>
          <w:rFonts w:ascii="Arial" w:hAnsi="Arial" w:eastAsia="Times New Roman" w:cs="Arial"/>
          <w:sz w:val="22"/>
          <w:szCs w:val="22"/>
        </w:rPr>
        <w:lastRenderedPageBreak/>
        <w:t>Groep Markuszower, de PVV en FVD voor deze motie hebben gestemd en de leden van de overige fracties ertegen, zodat zij is verworpen.</w:t>
      </w:r>
    </w:p>
    <w:p w:rsidR="00372E52" w:rsidP="00372E52" w:rsidRDefault="00372E52" w14:paraId="673C66D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Baarle/Dobbe (37020-X, nr. 20).</w:t>
      </w:r>
    </w:p>
    <w:p w:rsidR="00372E52" w:rsidP="00372E52" w:rsidRDefault="00372E52" w14:paraId="134319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BBB, Lid Keijzer, Groep Markuszower, de PVV en FVD voor deze motie hebben gestemd en de leden van de overige fracties ertegen, zodat zij is verworpen.</w:t>
      </w:r>
    </w:p>
    <w:p w:rsidR="00372E52" w:rsidP="00372E52" w:rsidRDefault="00372E52" w14:paraId="102BCA5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Baarle/Bolhuis (37020-X, nr. 21).</w:t>
      </w:r>
    </w:p>
    <w:p w:rsidR="00372E52" w:rsidP="00372E52" w:rsidRDefault="00372E52" w14:paraId="7AFD76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overige fracties ertegen, zodat zij is verworpen.</w:t>
      </w:r>
    </w:p>
    <w:p w:rsidR="00372E52" w:rsidP="00372E52" w:rsidRDefault="00372E52" w14:paraId="68A93DEE"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Baarle c.s. (37020-X, nr. ??, was nr. 22).</w:t>
      </w:r>
    </w:p>
    <w:p w:rsidR="00372E52" w:rsidP="00372E52" w:rsidRDefault="00372E52" w14:paraId="3FB9B5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het CDA, DENK, de VVD, de SGP en de ChristenUnie voor deze gewijzigde motie hebben gestemd en de leden van de overige fracties ertegen, zodat zij is aangenomen.</w:t>
      </w:r>
    </w:p>
    <w:p w:rsidR="00372E52" w:rsidP="00372E52" w:rsidRDefault="00372E52" w14:paraId="5287A5A4"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Baarle c.s. (37020-X, nr. ??, was nr. 23).</w:t>
      </w:r>
    </w:p>
    <w:p w:rsidR="00372E52" w:rsidP="00372E52" w:rsidRDefault="00372E52" w14:paraId="38EA72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het CDA, DENK en de ChristenUnie voor deze gewijzigde motie hebben gestemd en de leden van de overige fracties ertegen, zodat zij is aangenomen.</w:t>
      </w:r>
    </w:p>
    <w:p w:rsidR="00372E52" w:rsidP="00372E52" w:rsidRDefault="00372E52" w14:paraId="153D1DA1"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(37020-X, nr. 24).</w:t>
      </w:r>
    </w:p>
    <w:p w:rsidR="00372E52" w:rsidP="00372E52" w:rsidRDefault="00372E52" w14:paraId="64A65C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 VVD, de SGP, de ChristenUnie, JA21, Lid Keijzer en Groep Markuszower voor deze motie hebben gestemd en de leden van de overige fracties ertegen, zodat zij is aangenomen.</w:t>
      </w:r>
    </w:p>
    <w:p w:rsidR="00372E52" w:rsidP="00372E52" w:rsidRDefault="00372E52" w14:paraId="5D32426F"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 c.s. (37020-X, nr. 25).</w:t>
      </w:r>
    </w:p>
    <w:p w:rsidR="00372E52" w:rsidP="00372E52" w:rsidRDefault="00372E52" w14:paraId="6C2B96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BBB voor deze motie hebben gestemd en de leden van de overige fracties ertegen, zodat zij is aangenomen.</w:t>
      </w:r>
    </w:p>
    <w:p w:rsidR="00372E52" w:rsidP="00372E52" w:rsidRDefault="00372E52" w14:paraId="5F4082CD" w14:textId="77777777">
      <w:pPr>
        <w:spacing w:after="240"/>
        <w:rPr>
          <w:rFonts w:ascii="Arial" w:hAnsi="Arial" w:eastAsia="Times New Roman" w:cs="Arial"/>
          <w:sz w:val="22"/>
          <w:szCs w:val="22"/>
        </w:rPr>
      </w:pPr>
      <w:r>
        <w:rPr>
          <w:rFonts w:ascii="Arial" w:hAnsi="Arial" w:eastAsia="Times New Roman" w:cs="Arial"/>
          <w:sz w:val="22"/>
          <w:szCs w:val="22"/>
        </w:rPr>
        <w:t>Stemmingen Implementatiewet herziene richtlijn consumentenkrediet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 (36924)</w:t>
      </w:r>
      <w:r>
        <w:rPr>
          <w:rFonts w:ascii="Arial" w:hAnsi="Arial" w:eastAsia="Times New Roman" w:cs="Arial"/>
          <w:sz w:val="22"/>
          <w:szCs w:val="22"/>
        </w:rPr>
        <w:t>.</w:t>
      </w:r>
    </w:p>
    <w:p w:rsidR="00372E52" w:rsidP="00372E52" w:rsidRDefault="00372E52" w14:paraId="48E6DA66" w14:textId="77777777">
      <w:pPr>
        <w:spacing w:after="240"/>
        <w:rPr>
          <w:rFonts w:ascii="Arial" w:hAnsi="Arial" w:eastAsia="Times New Roman" w:cs="Arial"/>
          <w:sz w:val="22"/>
          <w:szCs w:val="22"/>
        </w:rPr>
      </w:pPr>
      <w:r>
        <w:rPr>
          <w:rFonts w:ascii="Arial" w:hAnsi="Arial" w:eastAsia="Times New Roman" w:cs="Arial"/>
          <w:sz w:val="22"/>
          <w:szCs w:val="22"/>
        </w:rPr>
        <w:t>(Zie wetgevingsoverleg van 28 september 2026.)</w:t>
      </w:r>
    </w:p>
    <w:p w:rsidR="00372E52" w:rsidP="00372E52" w:rsidRDefault="00372E52" w14:paraId="5B55526B"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amendement-Hoogeveen (stuk nr. 25, I).</w:t>
      </w:r>
    </w:p>
    <w:p w:rsidR="00372E52" w:rsidP="00372E52" w:rsidRDefault="00372E52" w14:paraId="7347CB2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JA21, Groep Markuszower, de PVV en FVD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het andere op stuk nr. 25 voorkomende amendement als verworpen kan worden beschouwd.</w:t>
      </w:r>
    </w:p>
    <w:p w:rsidR="00372E52" w:rsidP="00372E52" w:rsidRDefault="00372E52" w14:paraId="24489F49"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(stuk nr. 10, I).</w:t>
      </w:r>
    </w:p>
    <w:p w:rsidR="00372E52" w:rsidP="00372E52" w:rsidRDefault="00372E52" w14:paraId="111375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PvdD, DENK, de SGP, de ChristenUnie en BBB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het andere op stuk nr. 10 voorkomende amendement als verworpen kan worden beschouwd.</w:t>
      </w:r>
    </w:p>
    <w:p w:rsidR="00372E52" w:rsidP="00372E52" w:rsidRDefault="00372E52" w14:paraId="328AFD7B"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w:t>
      </w:r>
    </w:p>
    <w:p w:rsidR="00372E52" w:rsidP="00372E52" w:rsidRDefault="00372E52" w14:paraId="192B19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dit wetsvoorstel hebben gestemd en de leden van de fractie van FVD ertegen, zodat het is aangenomen.</w:t>
      </w:r>
    </w:p>
    <w:p w:rsidR="00372E52" w:rsidP="00372E52" w:rsidRDefault="00372E52" w14:paraId="256E9D84" w14:textId="77777777">
      <w:pPr>
        <w:spacing w:after="240"/>
        <w:rPr>
          <w:rFonts w:ascii="Arial" w:hAnsi="Arial" w:eastAsia="Times New Roman" w:cs="Arial"/>
          <w:sz w:val="22"/>
          <w:szCs w:val="22"/>
        </w:rPr>
      </w:pPr>
      <w:r>
        <w:rPr>
          <w:rFonts w:ascii="Arial" w:hAnsi="Arial" w:eastAsia="Times New Roman" w:cs="Arial"/>
          <w:sz w:val="22"/>
          <w:szCs w:val="22"/>
        </w:rPr>
        <w:t>Stemmingen moties Implementatiewet herziene richtlijn consumentenkrediet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1F9D84BB"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 c.s. over bedrijven toestaan om voor achteraf betalen een vergoeding te vragen mits er geen winstopslag is en gekozen kan worden voor een betaalmethode zonder vergoeding (36924, nr. 11);</w:t>
      </w:r>
    </w:p>
    <w:p w:rsidR="00372E52" w:rsidP="00372E52" w:rsidRDefault="00372E52" w14:paraId="78F9C11D"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 over het gebruik van "</w:t>
      </w:r>
      <w:proofErr w:type="spellStart"/>
      <w:r>
        <w:rPr>
          <w:rFonts w:ascii="Arial" w:hAnsi="Arial" w:eastAsia="Times New Roman" w:cs="Arial"/>
          <w:sz w:val="22"/>
          <w:szCs w:val="22"/>
        </w:rPr>
        <w:t>buy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now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pay</w:t>
      </w:r>
      <w:proofErr w:type="spellEnd"/>
      <w:r>
        <w:rPr>
          <w:rFonts w:ascii="Arial" w:hAnsi="Arial" w:eastAsia="Times New Roman" w:cs="Arial"/>
          <w:sz w:val="22"/>
          <w:szCs w:val="22"/>
        </w:rPr>
        <w:t xml:space="preserve"> later"-kredieten door jongeren van 18 tot en met 21 jaar actief monitoren (36924, nr. 12);</w:t>
      </w:r>
    </w:p>
    <w:p w:rsidR="00372E52" w:rsidP="00372E52" w:rsidRDefault="00372E52" w14:paraId="207264CE"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over alsnog gebruikmaken van de uitzonderingsbepaling van artikel 2, vijfde lid van de Richtlijn consumentenkrediet (36924, nr. 14);</w:t>
      </w:r>
    </w:p>
    <w:p w:rsidR="00372E52" w:rsidP="00372E52" w:rsidRDefault="00372E52" w14:paraId="5F9202A2"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over het drempelbedrag in artikel 113, tweede lid van het Besluit Gedragstoezicht financiële ondernemingen verhogen naar €150 (36924, nr. 15);</w:t>
      </w:r>
    </w:p>
    <w:p w:rsidR="00372E52" w:rsidP="00372E52" w:rsidRDefault="00372E52" w14:paraId="7F7BEBD8"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motie-Hoogeveen/Van Eijk over de verificatieplicht in artikel 113, eerste lid van het Besluit Gedragstoezicht financiële ondernemingen risicogericht inrichten (36924, nr. 16);</w:t>
      </w:r>
    </w:p>
    <w:p w:rsidR="00372E52" w:rsidP="00372E52" w:rsidRDefault="00372E52" w14:paraId="5013CC5B"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Eijk c.s. over de AFM verzoeken richtlijnen te publiceren over de reikwijdte van het kredietregime voor gangbare betaal- en facturatievormen (36924, nr. 17);</w:t>
      </w:r>
    </w:p>
    <w:p w:rsidR="00372E52" w:rsidP="00372E52" w:rsidRDefault="00372E52" w14:paraId="2293A7E3"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motie-Inge van Dijk c.s. over de ontwikkeling van "</w:t>
      </w:r>
      <w:proofErr w:type="spellStart"/>
      <w:r>
        <w:rPr>
          <w:rFonts w:ascii="Arial" w:hAnsi="Arial" w:eastAsia="Times New Roman" w:cs="Arial"/>
          <w:sz w:val="22"/>
          <w:szCs w:val="22"/>
        </w:rPr>
        <w:t>buy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now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pay</w:t>
      </w:r>
      <w:proofErr w:type="spellEnd"/>
      <w:r>
        <w:rPr>
          <w:rFonts w:ascii="Arial" w:hAnsi="Arial" w:eastAsia="Times New Roman" w:cs="Arial"/>
          <w:sz w:val="22"/>
          <w:szCs w:val="22"/>
        </w:rPr>
        <w:t xml:space="preserve"> later"-gebruik, betalingsproblemen en problematische schulden blijven monitoren (36924, nr. 18);</w:t>
      </w:r>
    </w:p>
    <w:p w:rsidR="00372E52" w:rsidP="00372E52" w:rsidRDefault="00372E52" w14:paraId="159C675D"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over een waarschuwingszin verplichten bij het afrekenen met koop nu, betaal later (36924, nr. 20);</w:t>
      </w:r>
    </w:p>
    <w:p w:rsidR="00372E52" w:rsidP="00372E52" w:rsidRDefault="00372E52" w14:paraId="2C362198"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over leeftijd als risicofactor meenemen bij een kredietwaardigheidsbeoordeling (36924, nr. 21);</w:t>
      </w:r>
    </w:p>
    <w:p w:rsidR="00372E52" w:rsidP="00372E52" w:rsidRDefault="00372E52" w14:paraId="33B390A6"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over de uitzonderingen binnen de Richtlijn consumentenkrediet nationaal evalueren (36924, nr. 22);</w:t>
      </w:r>
    </w:p>
    <w:p w:rsidR="00372E52" w:rsidP="00372E52" w:rsidRDefault="00372E52" w14:paraId="0AC0EE46"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gewijzigde motie-Inge van Dijk over bij de Wet stelsel kredietregistratie de registratiegrens van €250 bezien en onderzoek doen naar het zichtbaar maken van de stapeling van kleine kredieten (36924, nr. 24).</w:t>
      </w:r>
    </w:p>
    <w:p w:rsidR="00372E52" w:rsidP="00372E52" w:rsidRDefault="00372E52" w14:paraId="2681AF39" w14:textId="77777777">
      <w:pPr>
        <w:rPr>
          <w:rFonts w:ascii="Arial" w:hAnsi="Arial" w:eastAsia="Times New Roman" w:cs="Arial"/>
          <w:sz w:val="22"/>
          <w:szCs w:val="22"/>
        </w:rPr>
      </w:pPr>
    </w:p>
    <w:p w:rsidR="00372E52" w:rsidP="00372E52" w:rsidRDefault="00372E52" w14:paraId="582BF599" w14:textId="77777777">
      <w:pPr>
        <w:spacing w:after="240"/>
        <w:rPr>
          <w:rFonts w:ascii="Arial" w:hAnsi="Arial" w:eastAsia="Times New Roman" w:cs="Arial"/>
          <w:sz w:val="22"/>
          <w:szCs w:val="22"/>
        </w:rPr>
      </w:pPr>
      <w:r>
        <w:rPr>
          <w:rFonts w:ascii="Arial" w:hAnsi="Arial" w:eastAsia="Times New Roman" w:cs="Arial"/>
          <w:sz w:val="22"/>
          <w:szCs w:val="22"/>
        </w:rPr>
        <w:t>(Zie wetgevingsoverleg van 28 september 2026.)</w:t>
      </w:r>
    </w:p>
    <w:p w:rsidR="00372E52" w:rsidP="00372E52" w:rsidRDefault="00372E52" w14:paraId="2979CA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Aangezien de motie-Hoogeveen (36924, nr. 14) is ingetrokken, maakt zij geen onderwerp van behandeling meer uit.</w:t>
      </w:r>
    </w:p>
    <w:p w:rsidR="00372E52" w:rsidP="00372E52" w:rsidRDefault="00372E52" w14:paraId="406984A4"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motie-Ceder c.s. (36924, nr. 11).</w:t>
      </w:r>
    </w:p>
    <w:p w:rsidR="00372E52" w:rsidP="00372E52" w:rsidRDefault="00372E52" w14:paraId="2B124C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FVD voor deze motie hebben gestemd en de leden van de overige fracties ertegen, zodat zij is aangenomen.</w:t>
      </w:r>
    </w:p>
    <w:p w:rsidR="00372E52" w:rsidP="00372E52" w:rsidRDefault="00372E52" w14:paraId="77FCDC66"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motie-Ceder (36924, nr. 12).</w:t>
      </w:r>
    </w:p>
    <w:p w:rsidR="00372E52" w:rsidP="00372E52" w:rsidRDefault="00372E52" w14:paraId="3AA026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Groep Markuszower en FVD voor deze motie hebben gestemd en de leden van de overige fracties ertegen, zodat zij is aangenomen.</w:t>
      </w:r>
    </w:p>
    <w:p w:rsidR="00372E52" w:rsidP="00372E52" w:rsidRDefault="00372E52" w14:paraId="2CE070E7"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(36924, nr. 15).</w:t>
      </w:r>
    </w:p>
    <w:p w:rsidR="00372E52" w:rsidP="00372E52" w:rsidRDefault="00372E52" w14:paraId="39581F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Volt, JA21, BBB, Lid Keijzer, Groep Markuszower, de PVV en FVD voor deze motie hebben gestemd en de leden van de overige fracties ertegen, zodat zij is verworpen.</w:t>
      </w:r>
    </w:p>
    <w:p w:rsidR="00372E52" w:rsidP="00372E52" w:rsidRDefault="00372E52" w14:paraId="04CC3CBB"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motie-Hoogeveen/Van Eijk (36924, nr. 16).</w:t>
      </w:r>
    </w:p>
    <w:p w:rsidR="00372E52" w:rsidP="00372E52" w:rsidRDefault="00372E52" w14:paraId="2A428F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 VVD, de SGP, de ChristenUnie, JA21, BBB, Lid Keijzer, Groep Markuszower, de PVV en FVD voor deze motie hebben gestemd en de leden van de overige fracties ertegen, zodat zij is aangenomen.</w:t>
      </w:r>
    </w:p>
    <w:p w:rsidR="00372E52" w:rsidP="00372E52" w:rsidRDefault="00372E52" w14:paraId="568EAD1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Eijk c.s. (36924, nr. 17).</w:t>
      </w:r>
    </w:p>
    <w:p w:rsidR="00372E52" w:rsidP="00372E52" w:rsidRDefault="00372E52" w14:paraId="3A937C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372E52" w:rsidP="00372E52" w:rsidRDefault="00372E52" w14:paraId="4715CA6E"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motie-Inge van Dijk c.s. (36924, nr. 18).</w:t>
      </w:r>
    </w:p>
    <w:p w:rsidR="00372E52" w:rsidP="00372E52" w:rsidRDefault="00372E52" w14:paraId="2A03B9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en FVD voor deze motie hebben gestemd en de leden van de overige fracties ertegen, zodat zij is aangenomen.</w:t>
      </w:r>
    </w:p>
    <w:p w:rsidR="00372E52" w:rsidP="00372E52" w:rsidRDefault="00372E52" w14:paraId="6C026164"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motie-Inge van Dijk c.s. (36924, nr. 24).</w:t>
      </w:r>
    </w:p>
    <w:p w:rsidR="00372E52" w:rsidP="00372E52" w:rsidRDefault="00372E52" w14:paraId="325F34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en Groep Markuszower voor deze gewijzigde motie hebben gestemd en de leden van de overige fracties ertegen, zodat zij is aangenomen.</w:t>
      </w:r>
    </w:p>
    <w:p w:rsidR="00372E52" w:rsidP="00372E52" w:rsidRDefault="00372E52" w14:paraId="097410A3"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(36924, nr. 20).</w:t>
      </w:r>
    </w:p>
    <w:p w:rsidR="00372E52" w:rsidP="00372E52" w:rsidRDefault="00372E52" w14:paraId="44AEFD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372E52" w:rsidP="00372E52" w:rsidRDefault="00372E52" w14:paraId="084011DD"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(36924, nr. 21).</w:t>
      </w:r>
    </w:p>
    <w:p w:rsidR="00372E52" w:rsidP="00372E52" w:rsidRDefault="00372E52" w14:paraId="1CF9F0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de PvdD, het CDA, DENK, de VVD, de SGP, de ChristenUnie, BBB en Lid Keijzer voor deze motie hebben gestemd en de leden van de overige fracties ertegen, zodat zij is aangenomen.</w:t>
      </w:r>
    </w:p>
    <w:p w:rsidR="00372E52" w:rsidP="00372E52" w:rsidRDefault="00372E52" w14:paraId="3B7EC9BB"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(36924, nr. 22).</w:t>
      </w:r>
    </w:p>
    <w:p w:rsidR="00372E52" w:rsidP="00372E52" w:rsidRDefault="00372E52" w14:paraId="0A0DE2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Groep Markuszower en FVD voor deze motie hebben gestemd en de leden van de overige fracties ertegen, zodat zij is aangenomen.</w:t>
      </w:r>
    </w:p>
    <w:p w:rsidR="00372E52" w:rsidP="00372E52" w:rsidRDefault="00372E52" w14:paraId="51AF75DE" w14:textId="77777777">
      <w:pPr>
        <w:spacing w:after="240"/>
        <w:rPr>
          <w:rFonts w:ascii="Arial" w:hAnsi="Arial" w:eastAsia="Times New Roman" w:cs="Arial"/>
          <w:sz w:val="22"/>
          <w:szCs w:val="22"/>
        </w:rPr>
      </w:pPr>
      <w:r>
        <w:rPr>
          <w:rFonts w:ascii="Arial" w:hAnsi="Arial" w:eastAsia="Times New Roman" w:cs="Arial"/>
          <w:sz w:val="22"/>
          <w:szCs w:val="22"/>
        </w:rPr>
        <w:t>Stemmingen Implementatiewet herziene Europese richtlijn mensenhandel</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 (36835)</w:t>
      </w:r>
      <w:r>
        <w:rPr>
          <w:rFonts w:ascii="Arial" w:hAnsi="Arial" w:eastAsia="Times New Roman" w:cs="Arial"/>
          <w:sz w:val="22"/>
          <w:szCs w:val="22"/>
        </w:rPr>
        <w:t>.</w:t>
      </w:r>
    </w:p>
    <w:p w:rsidR="00372E52" w:rsidP="00372E52" w:rsidRDefault="00372E52" w14:paraId="5349B3F1" w14:textId="77777777">
      <w:pPr>
        <w:spacing w:after="240"/>
        <w:rPr>
          <w:rFonts w:ascii="Arial" w:hAnsi="Arial" w:eastAsia="Times New Roman" w:cs="Arial"/>
          <w:sz w:val="22"/>
          <w:szCs w:val="22"/>
        </w:rPr>
      </w:pPr>
      <w:r>
        <w:rPr>
          <w:rFonts w:ascii="Arial" w:hAnsi="Arial" w:eastAsia="Times New Roman" w:cs="Arial"/>
          <w:sz w:val="22"/>
          <w:szCs w:val="22"/>
        </w:rPr>
        <w:t>(Zie wetgevingsoverleg van 28 september 2026.)</w:t>
      </w:r>
    </w:p>
    <w:p w:rsidR="00372E52" w:rsidP="00372E52" w:rsidRDefault="00372E52" w14:paraId="4D890C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stemverklaring van de heer Tijs van den Brink.</w:t>
      </w:r>
    </w:p>
    <w:p w:rsidR="00372E52" w:rsidP="00372E52" w:rsidRDefault="00372E52" w14:paraId="1DBBFB2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 xml:space="preserve">Meneer de voorzitter. Wij hebben een stemverklaring over het amendement-Faber/Diederik van Dijk op stuk nr. 10 over commercieel draagmoederschap. Het CDA is tegen commercieel draagmoederschap. Toch stemmen wij vandaag tegen dit amendement. Er ligt een wetsvoorstel in de Tweede Kamer over draagmoederschap. Dat is wat ons betreft het </w:t>
      </w:r>
      <w:r>
        <w:rPr>
          <w:rFonts w:ascii="Arial" w:hAnsi="Arial" w:eastAsia="Times New Roman" w:cs="Arial"/>
          <w:sz w:val="22"/>
          <w:szCs w:val="22"/>
        </w:rPr>
        <w:lastRenderedPageBreak/>
        <w:t>moment om het debat daarover te voeren. Wij lopen daar niet op vooruit. Daarmee is deze stemverklaring ook van toepassing op de motie op stuk nr. 22 bij dit wetsvoorstel, waar wij ook tegen zullen stemmen.</w:t>
      </w:r>
    </w:p>
    <w:p w:rsidR="00372E52" w:rsidP="00372E52" w:rsidRDefault="00372E52" w14:paraId="4F9F88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372E52" w:rsidP="00372E52" w:rsidRDefault="00372E52" w14:paraId="36407A7C"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amendement-Boomsma/Bikker (stuk nr. 17, I) tot het invoegen van onderdelen </w:t>
      </w:r>
      <w:proofErr w:type="spellStart"/>
      <w:r>
        <w:rPr>
          <w:rFonts w:ascii="Arial" w:hAnsi="Arial" w:eastAsia="Times New Roman" w:cs="Arial"/>
          <w:sz w:val="22"/>
          <w:szCs w:val="22"/>
        </w:rPr>
        <w:t>aA</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bA</w:t>
      </w:r>
      <w:proofErr w:type="spellEnd"/>
      <w:r>
        <w:rPr>
          <w:rFonts w:ascii="Arial" w:hAnsi="Arial" w:eastAsia="Times New Roman" w:cs="Arial"/>
          <w:sz w:val="22"/>
          <w:szCs w:val="22"/>
        </w:rPr>
        <w:t>.</w:t>
      </w:r>
    </w:p>
    <w:p w:rsidR="00372E52" w:rsidP="00372E52" w:rsidRDefault="00372E52" w14:paraId="62A7C1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dit amendement hebben gestemd en de leden van de fractie van de PVV ertegen, zodat het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amendement de overige op stuk nr. 17 voorkomende amendementen als aangenomen kunnen worden beschouwd.</w:t>
      </w:r>
    </w:p>
    <w:p w:rsidR="00372E52" w:rsidP="00372E52" w:rsidRDefault="00372E52" w14:paraId="58AB159E"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amendement-Faber (stuk nr. 14) tot het invoegen van een onderdeel </w:t>
      </w:r>
      <w:proofErr w:type="spellStart"/>
      <w:r>
        <w:rPr>
          <w:rFonts w:ascii="Arial" w:hAnsi="Arial" w:eastAsia="Times New Roman" w:cs="Arial"/>
          <w:sz w:val="22"/>
          <w:szCs w:val="22"/>
        </w:rPr>
        <w:t>aA</w:t>
      </w:r>
      <w:proofErr w:type="spellEnd"/>
      <w:r>
        <w:rPr>
          <w:rFonts w:ascii="Arial" w:hAnsi="Arial" w:eastAsia="Times New Roman" w:cs="Arial"/>
          <w:sz w:val="22"/>
          <w:szCs w:val="22"/>
        </w:rPr>
        <w:t>.</w:t>
      </w:r>
    </w:p>
    <w:p w:rsidR="00372E52" w:rsidP="00372E52" w:rsidRDefault="00372E52" w14:paraId="36693D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BBB, Lid Keijzer, Groep Markuszower, de PVV en FVD voor dit amendement hebben gestemd en de leden van de overige fracties ertegen, zodat het is verworpen.</w:t>
      </w:r>
    </w:p>
    <w:p w:rsidR="00372E52" w:rsidP="00372E52" w:rsidRDefault="00372E52" w14:paraId="7E6F98D7"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amendement-Faber/Diederik van Dijk (stuk nr. 10, II) tot het invoegen van een onderdeel </w:t>
      </w:r>
      <w:proofErr w:type="spellStart"/>
      <w:r>
        <w:rPr>
          <w:rFonts w:ascii="Arial" w:hAnsi="Arial" w:eastAsia="Times New Roman" w:cs="Arial"/>
          <w:sz w:val="22"/>
          <w:szCs w:val="22"/>
        </w:rPr>
        <w:t>aA</w:t>
      </w:r>
      <w:proofErr w:type="spellEnd"/>
      <w:r>
        <w:rPr>
          <w:rFonts w:ascii="Arial" w:hAnsi="Arial" w:eastAsia="Times New Roman" w:cs="Arial"/>
          <w:sz w:val="22"/>
          <w:szCs w:val="22"/>
        </w:rPr>
        <w:t>.</w:t>
      </w:r>
    </w:p>
    <w:p w:rsidR="00372E52" w:rsidP="00372E52" w:rsidRDefault="00372E52" w14:paraId="1A477A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de PVV en FVD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het andere op stuk nr. 10 voorkomende amendement als verworpen kan worden beschouwd.</w:t>
      </w:r>
    </w:p>
    <w:p w:rsidR="00372E52" w:rsidP="00372E52" w:rsidRDefault="00372E52" w14:paraId="433346DC" w14:textId="77777777">
      <w:pPr>
        <w:spacing w:after="240"/>
        <w:rPr>
          <w:rFonts w:ascii="Arial" w:hAnsi="Arial" w:eastAsia="Times New Roman" w:cs="Arial"/>
          <w:sz w:val="22"/>
          <w:szCs w:val="22"/>
        </w:rPr>
      </w:pPr>
      <w:r>
        <w:rPr>
          <w:rFonts w:ascii="Arial" w:hAnsi="Arial" w:eastAsia="Times New Roman" w:cs="Arial"/>
          <w:sz w:val="22"/>
          <w:szCs w:val="22"/>
        </w:rPr>
        <w:t>In stemming komt het nader gewijzigde amendement-Boomsma c.s. (stuk nr. 31, I).</w:t>
      </w:r>
    </w:p>
    <w:p w:rsidR="00372E52" w:rsidP="00372E52" w:rsidRDefault="00372E52" w14:paraId="21322E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dit nader gewijzigde amendement hebben gestemd en de leden van de overige fracties ertegen, zodat het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nader gewijzigde amendement de overige op stuk nr. 31 voorkomende nader gewijzigde amendementen als aangenomen kunnen worden beschouwd.</w:t>
      </w:r>
    </w:p>
    <w:p w:rsidR="00372E52" w:rsidP="00372E52" w:rsidRDefault="00372E52" w14:paraId="1D3E2A9D"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amendement-Faber (stuk nr. 25, I).</w:t>
      </w:r>
    </w:p>
    <w:p w:rsidR="00372E52" w:rsidP="00372E52" w:rsidRDefault="00372E52" w14:paraId="74F582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BBB, Lid Keijzer, Groep Markuszower, de PVV en FVD voor dit gewijzigde amendement hebben gestemd en de leden van de overige </w:t>
      </w:r>
      <w:r>
        <w:rPr>
          <w:rFonts w:ascii="Arial" w:hAnsi="Arial" w:eastAsia="Times New Roman" w:cs="Arial"/>
          <w:sz w:val="22"/>
          <w:szCs w:val="22"/>
        </w:rPr>
        <w:lastRenderedPageBreak/>
        <w:t>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gewijzigde amendement de overige op stuk nr. 25 voorkomende gewijzigde amendementen als verworpen kunnen worden beschouwd.</w:t>
      </w:r>
    </w:p>
    <w:p w:rsidR="00372E52" w:rsidP="00372E52" w:rsidRDefault="00372E52" w14:paraId="099F54CA" w14:textId="77777777">
      <w:pPr>
        <w:spacing w:after="240"/>
        <w:rPr>
          <w:rFonts w:ascii="Arial" w:hAnsi="Arial" w:eastAsia="Times New Roman" w:cs="Arial"/>
          <w:sz w:val="22"/>
          <w:szCs w:val="22"/>
        </w:rPr>
      </w:pPr>
      <w:r>
        <w:rPr>
          <w:rFonts w:ascii="Arial" w:hAnsi="Arial" w:eastAsia="Times New Roman" w:cs="Arial"/>
          <w:sz w:val="22"/>
          <w:szCs w:val="22"/>
        </w:rPr>
        <w:t>In stemming komt het nader gewijzigde amendement-Faber/Diederik van Dijk (stuk nr. 29, II).</w:t>
      </w:r>
    </w:p>
    <w:p w:rsidR="00372E52" w:rsidP="00372E52" w:rsidRDefault="00372E52" w14:paraId="408487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de SGP, de ChristenUnie, JA21, BBB, Lid Keijzer, Groep Markuszower en de PVV voor dit nader gewijzigde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nader gewijzigde amendement de overige op stuk nr. 29 voorkomende nader gewijzigde amendementen als verworpen kunnen worden beschouwd.</w:t>
      </w:r>
    </w:p>
    <w:p w:rsidR="00372E52" w:rsidP="00372E52" w:rsidRDefault="00372E52" w14:paraId="37604274" w14:textId="77777777">
      <w:pPr>
        <w:spacing w:after="240"/>
        <w:rPr>
          <w:rFonts w:ascii="Arial" w:hAnsi="Arial" w:eastAsia="Times New Roman" w:cs="Arial"/>
          <w:sz w:val="22"/>
          <w:szCs w:val="22"/>
        </w:rPr>
      </w:pPr>
      <w:r>
        <w:rPr>
          <w:rFonts w:ascii="Arial" w:hAnsi="Arial" w:eastAsia="Times New Roman" w:cs="Arial"/>
          <w:sz w:val="22"/>
          <w:szCs w:val="22"/>
        </w:rPr>
        <w:t>In stemming komt het nader gewijzigde amendement-Faber/Diederik van Dijk (stuk nr. 30, I).</w:t>
      </w:r>
    </w:p>
    <w:p w:rsidR="00372E52" w:rsidP="00372E52" w:rsidRDefault="00372E52" w14:paraId="02E239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Volt, de PvdD, het CDA, DENK, de VVD, de SGP, de ChristenUnie, JA21, BBB, Lid Keijzer, Groep Markuszower, de PVV en FVD voor dit nader gewijzigde amendement hebben gestemd en de leden van de overige fracties ertegen, zodat het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nader gewijzigde amendement de overige op stuk nr. 30 voorkomende nader gewijzigde amendementen als aangenomen kunnen worden beschouwd.</w:t>
      </w:r>
    </w:p>
    <w:p w:rsidR="00372E52" w:rsidP="00372E52" w:rsidRDefault="00372E52" w14:paraId="3BC1E9E8"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amendement-Faber (stuk nr. 28, I).</w:t>
      </w:r>
    </w:p>
    <w:p w:rsidR="00372E52" w:rsidP="00372E52" w:rsidRDefault="00372E52" w14:paraId="193744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Lid Keijzer, Groep Markuszower, de PVV en FVD voor dit gewijzigde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gewijzigde amendement de overige op stuk nr. 28 voorkomende gewijzigde amendementen als verworpen kunnen worden beschouwd.</w:t>
      </w:r>
    </w:p>
    <w:p w:rsidR="00372E52" w:rsidP="00372E52" w:rsidRDefault="00372E52" w14:paraId="785BE1D4"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amendement-Faber (stuk nr. 26, I).</w:t>
      </w:r>
    </w:p>
    <w:p w:rsidR="00372E52" w:rsidP="00372E52" w:rsidRDefault="00372E52" w14:paraId="77F388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dit gewijzigde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gewijzigde amendement de overige op stuk nr. 26 voorkomende gewijzigde amendementen als verworpen kunnen worden beschouwd.</w:t>
      </w:r>
    </w:p>
    <w:p w:rsidR="00372E52" w:rsidP="00372E52" w:rsidRDefault="00372E52" w14:paraId="54D74481"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wetsvoorstel, zoals op onderdelen gewijzigd door de aanneming van de amendementen-Boomsma/Bikker (stuk </w:t>
      </w:r>
      <w:proofErr w:type="spellStart"/>
      <w:r>
        <w:rPr>
          <w:rFonts w:ascii="Arial" w:hAnsi="Arial" w:eastAsia="Times New Roman" w:cs="Arial"/>
          <w:sz w:val="22"/>
          <w:szCs w:val="22"/>
        </w:rPr>
        <w:t>nrs</w:t>
      </w:r>
      <w:proofErr w:type="spellEnd"/>
      <w:r>
        <w:rPr>
          <w:rFonts w:ascii="Arial" w:hAnsi="Arial" w:eastAsia="Times New Roman" w:cs="Arial"/>
          <w:sz w:val="22"/>
          <w:szCs w:val="22"/>
        </w:rPr>
        <w:t xml:space="preserve">. 17, I tot en met III), de nader gewijzigde amendementen-Boomsma c.s. (stuk </w:t>
      </w:r>
      <w:proofErr w:type="spellStart"/>
      <w:r>
        <w:rPr>
          <w:rFonts w:ascii="Arial" w:hAnsi="Arial" w:eastAsia="Times New Roman" w:cs="Arial"/>
          <w:sz w:val="22"/>
          <w:szCs w:val="22"/>
        </w:rPr>
        <w:t>nrs</w:t>
      </w:r>
      <w:proofErr w:type="spellEnd"/>
      <w:r>
        <w:rPr>
          <w:rFonts w:ascii="Arial" w:hAnsi="Arial" w:eastAsia="Times New Roman" w:cs="Arial"/>
          <w:sz w:val="22"/>
          <w:szCs w:val="22"/>
        </w:rPr>
        <w:t xml:space="preserve">. 31, I tot en met IV) en de nader gewijzigde amendementen-Faber/Diederik van Dijk (stuk </w:t>
      </w:r>
      <w:proofErr w:type="spellStart"/>
      <w:r>
        <w:rPr>
          <w:rFonts w:ascii="Arial" w:hAnsi="Arial" w:eastAsia="Times New Roman" w:cs="Arial"/>
          <w:sz w:val="22"/>
          <w:szCs w:val="22"/>
        </w:rPr>
        <w:t>nrs</w:t>
      </w:r>
      <w:proofErr w:type="spellEnd"/>
      <w:r>
        <w:rPr>
          <w:rFonts w:ascii="Arial" w:hAnsi="Arial" w:eastAsia="Times New Roman" w:cs="Arial"/>
          <w:sz w:val="22"/>
          <w:szCs w:val="22"/>
        </w:rPr>
        <w:t>. 30, I tot en met IV).</w:t>
      </w:r>
    </w:p>
    <w:p w:rsidR="00372E52" w:rsidP="00372E52" w:rsidRDefault="00372E52" w14:paraId="616BF32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dit wetsvoorstel met algemene stemmen is aangenomen.</w:t>
      </w:r>
    </w:p>
    <w:p w:rsidR="00372E52" w:rsidP="00372E52" w:rsidRDefault="00372E52" w14:paraId="055D489D" w14:textId="77777777">
      <w:pPr>
        <w:spacing w:after="240"/>
        <w:rPr>
          <w:rFonts w:ascii="Arial" w:hAnsi="Arial" w:eastAsia="Times New Roman" w:cs="Arial"/>
          <w:sz w:val="22"/>
          <w:szCs w:val="22"/>
        </w:rPr>
      </w:pPr>
      <w:r>
        <w:rPr>
          <w:rFonts w:ascii="Arial" w:hAnsi="Arial" w:eastAsia="Times New Roman" w:cs="Arial"/>
          <w:sz w:val="22"/>
          <w:szCs w:val="22"/>
        </w:rPr>
        <w:t>Stemmingen moties Implementatiewet herziene Europese richtlijn mensenhandel</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 xml:space="preserve">Implementatie van Richtlijn (EU) 2024/1712 van het Europees Parlement en de Raad van 13 juni 2024 tot wijziging van Richtlijn 2011/36/EU inzake de voorkoming </w:t>
      </w:r>
      <w:proofErr w:type="spellStart"/>
      <w:r>
        <w:rPr>
          <w:rStyle w:val="Zwaar"/>
          <w:rFonts w:ascii="Arial" w:hAnsi="Arial" w:eastAsia="Times New Roman" w:cs="Arial"/>
          <w:sz w:val="22"/>
          <w:szCs w:val="22"/>
        </w:rPr>
        <w:t>enbestrijding</w:t>
      </w:r>
      <w:proofErr w:type="spellEnd"/>
      <w:r>
        <w:rPr>
          <w:rStyle w:val="Zwaar"/>
          <w:rFonts w:ascii="Arial" w:hAnsi="Arial" w:eastAsia="Times New Roman" w:cs="Arial"/>
          <w:sz w:val="22"/>
          <w:szCs w:val="22"/>
        </w:rPr>
        <w:t xml:space="preserve"> van mensenhandel en de bescherming van slachtoffers daarvan (Implementatiewet herziene Europese richtlijn mensenhandel)</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66B77025"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 c.s. over terugdringing van de vraag naar diensten van slachtoffers van mensenhandel als thema opnemen in de voortzetting van het programma Samen tegen mensenhandel (36835, nr. 18);</w:t>
      </w:r>
    </w:p>
    <w:p w:rsidR="00372E52" w:rsidP="00372E52" w:rsidRDefault="00372E52" w14:paraId="265635BA"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 c.s. over wettelijke verankering van het Nationaal Verwijsmechanisme (36835, nr. 19);</w:t>
      </w:r>
    </w:p>
    <w:p w:rsidR="00372E52" w:rsidP="00372E52" w:rsidRDefault="00372E52" w14:paraId="5457E4D4"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c.s. over een pilot met België en Duitsland gericht op gezamenlijke signalering en doorverwijzing van jonge slachtoffers van mensenhandel (36835, nr. 20);</w:t>
      </w:r>
    </w:p>
    <w:p w:rsidR="00372E52" w:rsidP="00372E52" w:rsidRDefault="00372E52" w14:paraId="4AF28510"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Dijk/Bikker over een integraal actieplan tegen seksualisering in de samenleving (36835, nr. 21);</w:t>
      </w:r>
    </w:p>
    <w:p w:rsidR="00372E52" w:rsidP="00372E52" w:rsidRDefault="00372E52" w14:paraId="54E78DCE"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Dijk/Bikker over waarborgen dat contractuele afspraken waar draagmoeders op terugkomen nooit mogen leiden tot feitelijke dwang of scheiding van moeder en kind (36835, nr. 22).</w:t>
      </w:r>
    </w:p>
    <w:p w:rsidR="00372E52" w:rsidP="00372E52" w:rsidRDefault="00372E52" w14:paraId="5237ED41" w14:textId="77777777">
      <w:pPr>
        <w:rPr>
          <w:rFonts w:ascii="Arial" w:hAnsi="Arial" w:eastAsia="Times New Roman" w:cs="Arial"/>
          <w:sz w:val="22"/>
          <w:szCs w:val="22"/>
        </w:rPr>
      </w:pPr>
    </w:p>
    <w:p w:rsidR="00372E52" w:rsidP="00372E52" w:rsidRDefault="00372E52" w14:paraId="4695B326" w14:textId="77777777">
      <w:pPr>
        <w:spacing w:after="240"/>
        <w:rPr>
          <w:rFonts w:ascii="Arial" w:hAnsi="Arial" w:eastAsia="Times New Roman" w:cs="Arial"/>
          <w:sz w:val="22"/>
          <w:szCs w:val="22"/>
        </w:rPr>
      </w:pPr>
      <w:r>
        <w:rPr>
          <w:rFonts w:ascii="Arial" w:hAnsi="Arial" w:eastAsia="Times New Roman" w:cs="Arial"/>
          <w:sz w:val="22"/>
          <w:szCs w:val="22"/>
        </w:rPr>
        <w:t>(Zie wetgevingsoverleg van 28 september 2026.)</w:t>
      </w:r>
    </w:p>
    <w:p w:rsidR="00372E52" w:rsidP="00372E52" w:rsidRDefault="00372E52" w14:paraId="78069F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motie-Bikker c.s. (36835, nr. 19) is in die zin gewijzigd dat zij thans is ondertekend door de leden Bikker,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Boomsma, Diederik van Dijk, Tijs van den Brink, Verkuijlen en Abdi, en luidt:</w:t>
      </w:r>
    </w:p>
    <w:p w:rsidR="00372E52" w:rsidP="00372E52" w:rsidRDefault="00372E52" w14:paraId="3114A00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slachtoffers van mensenhandel tijdige identificatie, bescherming, opvang, zorg en ondersteuning nodig hebben;</w:t>
      </w:r>
      <w:r>
        <w:rPr>
          <w:rFonts w:ascii="Arial" w:hAnsi="Arial" w:eastAsia="Times New Roman" w:cs="Arial"/>
          <w:sz w:val="22"/>
          <w:szCs w:val="22"/>
        </w:rPr>
        <w:br/>
      </w:r>
      <w:r>
        <w:rPr>
          <w:rFonts w:ascii="Arial" w:hAnsi="Arial" w:eastAsia="Times New Roman" w:cs="Arial"/>
          <w:sz w:val="22"/>
          <w:szCs w:val="22"/>
        </w:rPr>
        <w:br/>
        <w:t>constaterende dat de herziene Europese richtlijn mensenhandel nadruk legt op vroegtijdige identificatie, verwijzing, ondersteuning en bescherming van slachtoffers;</w:t>
      </w:r>
      <w:r>
        <w:rPr>
          <w:rFonts w:ascii="Arial" w:hAnsi="Arial" w:eastAsia="Times New Roman" w:cs="Arial"/>
          <w:sz w:val="22"/>
          <w:szCs w:val="22"/>
        </w:rPr>
        <w:br/>
      </w:r>
      <w:r>
        <w:rPr>
          <w:rFonts w:ascii="Arial" w:hAnsi="Arial" w:eastAsia="Times New Roman" w:cs="Arial"/>
          <w:sz w:val="22"/>
          <w:szCs w:val="22"/>
        </w:rPr>
        <w:br/>
        <w:t>overwegende dat onduidelijkheid over verantwoordelijkheden, gegevensdeling en de landelijke coördinatie ertoe kan leiden dat slachtoffers niet of te laat in beeld komen en dat passende opvang en bescherming vertraging oplopen;</w:t>
      </w:r>
      <w:r>
        <w:rPr>
          <w:rFonts w:ascii="Arial" w:hAnsi="Arial" w:eastAsia="Times New Roman" w:cs="Arial"/>
          <w:sz w:val="22"/>
          <w:szCs w:val="22"/>
        </w:rPr>
        <w:br/>
      </w:r>
      <w:r>
        <w:rPr>
          <w:rFonts w:ascii="Arial" w:hAnsi="Arial" w:eastAsia="Times New Roman" w:cs="Arial"/>
          <w:sz w:val="22"/>
          <w:szCs w:val="22"/>
        </w:rPr>
        <w:br/>
        <w:t xml:space="preserve">overwegende dat het nationaal verwijzingsmechanisme en de coördinerende en registrerende rol van </w:t>
      </w:r>
      <w:proofErr w:type="spellStart"/>
      <w:r>
        <w:rPr>
          <w:rFonts w:ascii="Arial" w:hAnsi="Arial" w:eastAsia="Times New Roman" w:cs="Arial"/>
          <w:sz w:val="22"/>
          <w:szCs w:val="22"/>
        </w:rPr>
        <w:t>Comensha</w:t>
      </w:r>
      <w:proofErr w:type="spellEnd"/>
      <w:r>
        <w:rPr>
          <w:rFonts w:ascii="Arial" w:hAnsi="Arial" w:eastAsia="Times New Roman" w:cs="Arial"/>
          <w:sz w:val="22"/>
          <w:szCs w:val="22"/>
        </w:rPr>
        <w:t xml:space="preserve"> daarom een duidelijke wettelijke basis behoeven;</w:t>
      </w:r>
      <w:r>
        <w:rPr>
          <w:rFonts w:ascii="Arial" w:hAnsi="Arial" w:eastAsia="Times New Roman" w:cs="Arial"/>
          <w:sz w:val="22"/>
          <w:szCs w:val="22"/>
        </w:rPr>
        <w:br/>
      </w:r>
      <w:r>
        <w:rPr>
          <w:rFonts w:ascii="Arial" w:hAnsi="Arial" w:eastAsia="Times New Roman" w:cs="Arial"/>
          <w:sz w:val="22"/>
          <w:szCs w:val="22"/>
        </w:rPr>
        <w:br/>
        <w:t xml:space="preserve">verzoekt de regering om uiterlijk binnen zes maanden na aanneming van deze motie met een voorstel te komen voor wettelijke verankering van het nationaal verwijzingsmechanisme en de noodzakelijke slachtoffercoördinatie, inclusief een expliciete grondslag voor de </w:t>
      </w:r>
      <w:r>
        <w:rPr>
          <w:rFonts w:ascii="Arial" w:hAnsi="Arial" w:eastAsia="Times New Roman" w:cs="Arial"/>
          <w:sz w:val="22"/>
          <w:szCs w:val="22"/>
        </w:rPr>
        <w:lastRenderedPageBreak/>
        <w:t xml:space="preserve">coördinatie- en registratietaken van </w:t>
      </w:r>
      <w:proofErr w:type="spellStart"/>
      <w:r>
        <w:rPr>
          <w:rFonts w:ascii="Arial" w:hAnsi="Arial" w:eastAsia="Times New Roman" w:cs="Arial"/>
          <w:sz w:val="22"/>
          <w:szCs w:val="22"/>
        </w:rPr>
        <w:t>Comensha</w:t>
      </w:r>
      <w:proofErr w:type="spellEnd"/>
      <w:r>
        <w:rPr>
          <w:rFonts w:ascii="Arial" w:hAnsi="Arial" w:eastAsia="Times New Roman" w:cs="Arial"/>
          <w:sz w:val="22"/>
          <w:szCs w:val="22"/>
        </w:rPr>
        <w:t xml:space="preserve"> en voor de daarvoor noodzakelijke gegevensverwerking;</w:t>
      </w:r>
      <w:r>
        <w:rPr>
          <w:rFonts w:ascii="Arial" w:hAnsi="Arial" w:eastAsia="Times New Roman" w:cs="Arial"/>
          <w:sz w:val="22"/>
          <w:szCs w:val="22"/>
        </w:rPr>
        <w:br/>
      </w:r>
      <w:r>
        <w:rPr>
          <w:rFonts w:ascii="Arial" w:hAnsi="Arial" w:eastAsia="Times New Roman" w:cs="Arial"/>
          <w:sz w:val="22"/>
          <w:szCs w:val="22"/>
        </w:rPr>
        <w:br/>
        <w:t>verzoekt de regering tevens om, indien dit voorstel niet binnen deze termijn aan de Kamer is toegezonden, de Kamer schriftelijk te informeren over de redenen van vertraging en over de concrete stappen en planning waarmee alsnog tot wettelijke verankering wordt gekomen,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72E52" w:rsidP="00372E52" w:rsidRDefault="00372E52" w14:paraId="7F4B953D" w14:textId="77777777">
      <w:pPr>
        <w:spacing w:after="240"/>
        <w:rPr>
          <w:rFonts w:ascii="Arial" w:hAnsi="Arial" w:eastAsia="Times New Roman" w:cs="Arial"/>
          <w:sz w:val="22"/>
          <w:szCs w:val="22"/>
        </w:rPr>
      </w:pPr>
      <w:r>
        <w:rPr>
          <w:rFonts w:ascii="Arial" w:hAnsi="Arial" w:eastAsia="Times New Roman" w:cs="Arial"/>
          <w:sz w:val="22"/>
          <w:szCs w:val="22"/>
        </w:rPr>
        <w:t>Zij krijgt nr. ??, was nr. 19 (36835).</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11A9328F"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 c.s. (36835, nr. 18).</w:t>
      </w:r>
    </w:p>
    <w:p w:rsidR="00372E52" w:rsidP="00372E52" w:rsidRDefault="00372E52" w14:paraId="230552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372E52" w:rsidP="00372E52" w:rsidRDefault="00372E52" w14:paraId="1E4AD957"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motie-Bikker c.s. (36835, nr. ??, was nr. 19).</w:t>
      </w:r>
    </w:p>
    <w:p w:rsidR="00372E52" w:rsidP="00372E52" w:rsidRDefault="00372E52" w14:paraId="38809B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gewijzigde motie hebben gestemd en de leden van de overige fracties ertegen, zodat zij is aangenomen.</w:t>
      </w:r>
    </w:p>
    <w:p w:rsidR="00372E52" w:rsidP="00372E52" w:rsidRDefault="00372E52" w14:paraId="38DB3102"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 c.s. (36835, nr. 20).</w:t>
      </w:r>
    </w:p>
    <w:p w:rsidR="00372E52" w:rsidP="00372E52" w:rsidRDefault="00372E52" w14:paraId="4BF3DE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372E52" w:rsidP="00372E52" w:rsidRDefault="00372E52" w14:paraId="65AEF78F"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Dijk/Bikker (36835, nr. 21).</w:t>
      </w:r>
    </w:p>
    <w:p w:rsidR="00372E52" w:rsidP="00372E52" w:rsidRDefault="00372E52" w14:paraId="045C05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het CDA, DENK, de SGP, de ChristenUnie, BBB en Groep Markuszower voor deze motie hebben gestemd en de leden van de overige fracties ertegen, zodat zij is verworpen.</w:t>
      </w:r>
    </w:p>
    <w:p w:rsidR="00372E52" w:rsidP="00372E52" w:rsidRDefault="00372E52" w14:paraId="59458CA8"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Dijk/Bikker (36835, nr. 22).</w:t>
      </w:r>
    </w:p>
    <w:p w:rsidR="00372E52" w:rsidP="00372E52" w:rsidRDefault="00372E52" w14:paraId="5C31EF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SGP, de ChristenUnie, BBB, Lid Keijzer, Groep Markuszower, de PVV en FVD voor deze motie hebben gestemd en de leden van de overige fracties ertegen, zodat zij is verworpen.</w:t>
      </w:r>
    </w:p>
    <w:p w:rsidR="00372E52" w:rsidP="00372E52" w:rsidRDefault="00372E52" w14:paraId="02C7C072" w14:textId="77777777">
      <w:pPr>
        <w:spacing w:after="240"/>
        <w:rPr>
          <w:rFonts w:ascii="Arial" w:hAnsi="Arial" w:eastAsia="Times New Roman" w:cs="Arial"/>
          <w:sz w:val="22"/>
          <w:szCs w:val="22"/>
        </w:rPr>
      </w:pPr>
      <w:r>
        <w:rPr>
          <w:rFonts w:ascii="Arial" w:hAnsi="Arial" w:eastAsia="Times New Roman" w:cs="Arial"/>
          <w:sz w:val="22"/>
          <w:szCs w:val="22"/>
        </w:rPr>
        <w:t>Stemmingen moties Ontwerp-Natuurplan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Ontwerp-Natuurplan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442E7628"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motie-Kostić over in het Natuurplan vanaf 2027 gebiedsgerichte herstelmaatregelen opnemen voor de Noordzee, Zuidwestelijke Delta en Waddenzee (33576, nr. 547);</w:t>
      </w:r>
    </w:p>
    <w:p w:rsidR="00372E52" w:rsidP="00372E52" w:rsidRDefault="00372E52" w14:paraId="4577C4D5"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het Natuurplan ten minste juridisch houdbaar maken (33576, nr. 549);</w:t>
      </w:r>
    </w:p>
    <w:p w:rsidR="00372E52" w:rsidP="00372E52" w:rsidRDefault="00372E52" w14:paraId="1EC70A3B"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de Nota Ruimte en het Natuurplan met elkaar harmoniseren (33576, nr. 548);</w:t>
      </w:r>
    </w:p>
    <w:p w:rsidR="00372E52" w:rsidP="00372E52" w:rsidRDefault="00372E52" w14:paraId="54E02DA8"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onderzoeken of er binnen de EU voldoende steun is voor intrekking van de Natuurherstelverordening (33576, nr. 552);</w:t>
      </w:r>
    </w:p>
    <w:p w:rsidR="00372E52" w:rsidP="00372E52" w:rsidRDefault="00372E52" w14:paraId="37447706"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over in het definitieve Natuurplan opnemen dat er geen sprake kan zijn van nieuwe ingrijpende </w:t>
      </w:r>
      <w:proofErr w:type="spellStart"/>
      <w:r>
        <w:rPr>
          <w:rFonts w:ascii="Arial" w:hAnsi="Arial" w:eastAsia="Times New Roman" w:cs="Arial"/>
          <w:sz w:val="22"/>
          <w:szCs w:val="22"/>
        </w:rPr>
        <w:t>ontpolderingen</w:t>
      </w:r>
      <w:proofErr w:type="spellEnd"/>
      <w:r>
        <w:rPr>
          <w:rFonts w:ascii="Arial" w:hAnsi="Arial" w:eastAsia="Times New Roman" w:cs="Arial"/>
          <w:sz w:val="22"/>
          <w:szCs w:val="22"/>
        </w:rPr>
        <w:t xml:space="preserve"> in het Westerscheldegebied (33576, nr. 551);</w:t>
      </w:r>
    </w:p>
    <w:p w:rsidR="00372E52" w:rsidP="00372E52" w:rsidRDefault="00372E52" w14:paraId="5896F7B8"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het Nederlandse concept-natuurherstelplan vergelijken met de beschikbare plannen van Duitsland, België, Frankrijk en een aantal andere lidstaten (33576, nr. 553);</w:t>
      </w:r>
    </w:p>
    <w:p w:rsidR="00372E52" w:rsidP="00372E52" w:rsidRDefault="00372E52" w14:paraId="32AA462E"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het voorzorgsbeginsel binnen Natura 2000 helder afbakenen (33576, nr. 554);</w:t>
      </w:r>
    </w:p>
    <w:p w:rsidR="00372E52" w:rsidP="00372E52" w:rsidRDefault="00372E52" w14:paraId="4953219C"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geen nieuwe taken voor provincies en andere medeoverheden zonder de benodigde capaciteit en middelen (33576, nr. 555);</w:t>
      </w:r>
    </w:p>
    <w:p w:rsidR="00372E52" w:rsidP="00372E52" w:rsidRDefault="00372E52" w14:paraId="153D41C7"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motie-Vellinga-Beemsterboer/</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xml:space="preserve"> over in de toegezegde statusupdate van het Natuurplan beleidsopties uitwerken voor alle inhoudelijke verplichtingen uit de Natuurherstelverordening (33576, nr. 556);</w:t>
      </w:r>
    </w:p>
    <w:p w:rsidR="00372E52" w:rsidP="00372E52" w:rsidRDefault="00372E52" w14:paraId="6A113C8B"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xml:space="preserve"> c.s. over een onafhankelijke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analyse laten uitvoeren vóór definitieve keuzes over maatregelen in het Nederlandse natuurherstelplan (33576, nr. 557);</w:t>
      </w:r>
    </w:p>
    <w:p w:rsidR="00372E52" w:rsidP="00372E52" w:rsidRDefault="00372E52" w14:paraId="324C84C0"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over uiterlijk eind 2026 informeren over de begrenzing, monitoring en methodiek rondom stedelijke ecosystemen en de gevolgen voor woningbouw en infrastructuur (33576, nr. 558);</w:t>
      </w:r>
    </w:p>
    <w:p w:rsidR="00372E52" w:rsidP="00372E52" w:rsidRDefault="00372E52" w14:paraId="3C8D94F0"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per natuur- en hersteldoel inzichtelijk maken welke normen, doelen en eisen door de Natuurherstelverordening worden voorgeschreven (33576, nr. 559);</w:t>
      </w:r>
    </w:p>
    <w:p w:rsidR="00372E52" w:rsidP="00372E52" w:rsidRDefault="00372E52" w14:paraId="1E979734"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uiterlijk 31 januari 2027 per habitattype inzichtelijk maken in welke Natura 2000-gebieden de herstel- en uitbreindingsopgave tot en met 2030 wordt gerealiseerd (33576, nr. 560);</w:t>
      </w:r>
    </w:p>
    <w:p w:rsidR="00372E52" w:rsidP="00372E52" w:rsidRDefault="00372E52" w14:paraId="38905B77"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motie-Grinwis/Den Hollander over de bijdrage van het </w:t>
      </w:r>
      <w:proofErr w:type="spellStart"/>
      <w:r>
        <w:rPr>
          <w:rFonts w:ascii="Arial" w:hAnsi="Arial" w:eastAsia="Times New Roman" w:cs="Arial"/>
          <w:sz w:val="22"/>
          <w:szCs w:val="22"/>
        </w:rPr>
        <w:t>ANLb</w:t>
      </w:r>
      <w:proofErr w:type="spellEnd"/>
      <w:r>
        <w:rPr>
          <w:rFonts w:ascii="Arial" w:hAnsi="Arial" w:eastAsia="Times New Roman" w:cs="Arial"/>
          <w:sz w:val="22"/>
          <w:szCs w:val="22"/>
        </w:rPr>
        <w:t xml:space="preserve"> aan de doelen uit artikelen 10 en 11 van de Natuurherstelverordening inzichtelijk maken (33576, nr. 561);</w:t>
      </w:r>
    </w:p>
    <w:p w:rsidR="00372E52" w:rsidP="00372E52" w:rsidRDefault="00372E52" w14:paraId="1511B934"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motie-Grinwis/Den Hollander over bij de uitvoering van het Natuurplan zo veel mogelijk aansluiten bij bestaande gebiedsprocessen (33576, nr. 562);</w:t>
      </w:r>
    </w:p>
    <w:p w:rsidR="00372E52" w:rsidP="00372E52" w:rsidRDefault="00372E52" w14:paraId="63FAB29D"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motie-Grinwis/Den Hollander over de Kamer betrekken bij de maatregelen die nodig zijn om te voldoen aan de resterende opgave in het Natuurplan (33576, nr. 563);</w:t>
      </w:r>
    </w:p>
    <w:p w:rsidR="00372E52" w:rsidP="00372E52" w:rsidRDefault="00372E52" w14:paraId="23A3301E"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in het Natuurplan per gebied onderbouwen naar welk historisch referentiejaar wordt hersteld (33576, nr. 564);</w:t>
      </w:r>
    </w:p>
    <w:p w:rsidR="00372E52" w:rsidP="00372E52" w:rsidRDefault="00372E52" w14:paraId="4679A4C6"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geen extra gebruiksbeperkingen voor landbouw en visserij zolang niet is aangetoond dat de natuur verslechtert (33576, nr. 565);</w:t>
      </w:r>
    </w:p>
    <w:p w:rsidR="00372E52" w:rsidP="00372E52" w:rsidRDefault="00372E52" w14:paraId="43B30A69"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motie-Dekker over het politiek bestrijden van de EU-Natuurherstelverordening (33576, nr. 566).</w:t>
      </w:r>
    </w:p>
    <w:p w:rsidR="00372E52" w:rsidP="00372E52" w:rsidRDefault="00372E52" w14:paraId="46A326C0" w14:textId="77777777">
      <w:pPr>
        <w:rPr>
          <w:rFonts w:ascii="Arial" w:hAnsi="Arial" w:eastAsia="Times New Roman" w:cs="Arial"/>
          <w:sz w:val="22"/>
          <w:szCs w:val="22"/>
        </w:rPr>
      </w:pPr>
    </w:p>
    <w:p w:rsidR="00372E52" w:rsidP="00372E52" w:rsidRDefault="00372E52" w14:paraId="7C126DF6" w14:textId="77777777">
      <w:pPr>
        <w:spacing w:after="240"/>
        <w:rPr>
          <w:rFonts w:ascii="Arial" w:hAnsi="Arial" w:eastAsia="Times New Roman" w:cs="Arial"/>
          <w:sz w:val="22"/>
          <w:szCs w:val="22"/>
        </w:rPr>
      </w:pPr>
      <w:r>
        <w:rPr>
          <w:rFonts w:ascii="Arial" w:hAnsi="Arial" w:eastAsia="Times New Roman" w:cs="Arial"/>
          <w:sz w:val="22"/>
          <w:szCs w:val="22"/>
        </w:rPr>
        <w:t>(Zie vergadering van 29 september 2026.)</w:t>
      </w:r>
    </w:p>
    <w:p w:rsidR="00372E52" w:rsidP="00372E52" w:rsidRDefault="00372E52" w14:paraId="6A116A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Op verzoek van het lid Kostić stel ik voor de moties (33576, </w:t>
      </w:r>
      <w:proofErr w:type="spellStart"/>
      <w:r>
        <w:rPr>
          <w:rFonts w:ascii="Arial" w:hAnsi="Arial" w:eastAsia="Times New Roman" w:cs="Arial"/>
          <w:sz w:val="22"/>
          <w:szCs w:val="22"/>
        </w:rPr>
        <w:t>nrs</w:t>
      </w:r>
      <w:proofErr w:type="spellEnd"/>
      <w:r>
        <w:rPr>
          <w:rFonts w:ascii="Arial" w:hAnsi="Arial" w:eastAsia="Times New Roman" w:cs="Arial"/>
          <w:sz w:val="22"/>
          <w:szCs w:val="22"/>
        </w:rPr>
        <w:t xml:space="preserve">. 547 en 548) aan te houden. Op verzoek van de heer Diederik van Dijk stel ik voor zijn motie (33576, nr. 551) aan te </w:t>
      </w:r>
      <w:r>
        <w:rPr>
          <w:rFonts w:ascii="Arial" w:hAnsi="Arial" w:eastAsia="Times New Roman" w:cs="Arial"/>
          <w:sz w:val="22"/>
          <w:szCs w:val="22"/>
        </w:rPr>
        <w:lastRenderedPageBreak/>
        <w:t>houden.</w:t>
      </w:r>
      <w:r>
        <w:rPr>
          <w:rFonts w:ascii="Arial" w:hAnsi="Arial" w:eastAsia="Times New Roman" w:cs="Arial"/>
          <w:sz w:val="22"/>
          <w:szCs w:val="22"/>
        </w:rPr>
        <w:br/>
      </w:r>
      <w:r>
        <w:rPr>
          <w:rFonts w:ascii="Arial" w:hAnsi="Arial" w:eastAsia="Times New Roman" w:cs="Arial"/>
          <w:sz w:val="22"/>
          <w:szCs w:val="22"/>
        </w:rPr>
        <w:br/>
        <w:t>Daartoe wordt besloten.</w:t>
      </w:r>
    </w:p>
    <w:p w:rsidR="00372E52" w:rsidP="00372E52" w:rsidRDefault="00372E52" w14:paraId="393E24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motie-Boomsma (33576, nr. 560) is in die zin gewijzigd dat zij thans luidt:</w:t>
      </w:r>
    </w:p>
    <w:p w:rsidR="00372E52" w:rsidP="00372E52" w:rsidRDefault="00372E52" w14:paraId="201CC87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artikel 4 van de Natuurherstelverordening verplichtingen bevat voor het herstel en de uitbreiding van habitattypen;</w:t>
      </w:r>
      <w:r>
        <w:rPr>
          <w:rFonts w:ascii="Arial" w:hAnsi="Arial" w:eastAsia="Times New Roman" w:cs="Arial"/>
          <w:sz w:val="22"/>
          <w:szCs w:val="22"/>
        </w:rPr>
        <w:br/>
      </w:r>
      <w:r>
        <w:rPr>
          <w:rFonts w:ascii="Arial" w:hAnsi="Arial" w:eastAsia="Times New Roman" w:cs="Arial"/>
          <w:sz w:val="22"/>
          <w:szCs w:val="22"/>
        </w:rPr>
        <w:br/>
        <w:t>overwegende dat voor bedrijven en medeoverheden tijdig duidelijk moet zijn waar de herstel- en uitbreidingsopgave tot 2030 wordt gerealiseerd;</w:t>
      </w:r>
      <w:r>
        <w:rPr>
          <w:rFonts w:ascii="Arial" w:hAnsi="Arial" w:eastAsia="Times New Roman" w:cs="Arial"/>
          <w:sz w:val="22"/>
          <w:szCs w:val="22"/>
        </w:rPr>
        <w:br/>
      </w:r>
      <w:r>
        <w:rPr>
          <w:rFonts w:ascii="Arial" w:hAnsi="Arial" w:eastAsia="Times New Roman" w:cs="Arial"/>
          <w:sz w:val="22"/>
          <w:szCs w:val="22"/>
        </w:rPr>
        <w:br/>
        <w:t>verzoekt de regering uiterlijk 31 maart 2027 per habitattype, zoals bedoeld in artikel 4 van de Natuurherstelverordening, inzichtelijk te maken in welke Natura 2000-gebieden de herstel- en uitbreidingsopgave tot en met 2030 wordt gerealiseerd, en daarbij te motiveren en onderbouwen in welke gevallen realisatie buiten bestaande Natura 2000-gebieden noodzakelijk wordt geacht en waarom,</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72E52" w:rsidP="00372E52" w:rsidRDefault="00372E52" w14:paraId="0B4226B7" w14:textId="77777777">
      <w:pPr>
        <w:spacing w:after="240"/>
        <w:rPr>
          <w:rFonts w:ascii="Arial" w:hAnsi="Arial" w:eastAsia="Times New Roman" w:cs="Arial"/>
          <w:sz w:val="22"/>
          <w:szCs w:val="22"/>
        </w:rPr>
      </w:pPr>
      <w:r>
        <w:rPr>
          <w:rFonts w:ascii="Arial" w:hAnsi="Arial" w:eastAsia="Times New Roman" w:cs="Arial"/>
          <w:sz w:val="22"/>
          <w:szCs w:val="22"/>
        </w:rPr>
        <w:t>Zij krijgt nr. ??, was nr. 560 (33576).</w:t>
      </w:r>
    </w:p>
    <w:p w:rsidR="00372E52" w:rsidP="00372E52" w:rsidRDefault="00372E52" w14:paraId="03D3EC89" w14:textId="77777777">
      <w:pPr>
        <w:spacing w:after="240"/>
        <w:rPr>
          <w:rFonts w:ascii="Arial" w:hAnsi="Arial" w:eastAsia="Times New Roman" w:cs="Arial"/>
          <w:sz w:val="22"/>
          <w:szCs w:val="22"/>
        </w:rPr>
      </w:pPr>
      <w:r>
        <w:rPr>
          <w:rFonts w:ascii="Arial" w:hAnsi="Arial" w:eastAsia="Times New Roman" w:cs="Arial"/>
          <w:sz w:val="22"/>
          <w:szCs w:val="22"/>
        </w:rPr>
        <w:t>De gewijzigde motie-</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(33576, nr. 558) is in die zin gewijzigd dat zij thans luidt:</w:t>
      </w:r>
    </w:p>
    <w:p w:rsidR="00372E52" w:rsidP="00372E52" w:rsidRDefault="00372E52" w14:paraId="7426042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Natuurherstelverordening doelen stelt voor stedelijke ecosystemen, terwijl keuzes over begrenzing, monitoring, methodiek en de opgave na 2030 in het Ontwerp-Natuurplan nog ontbreken;</w:t>
      </w:r>
      <w:r>
        <w:rPr>
          <w:rFonts w:ascii="Arial" w:hAnsi="Arial" w:eastAsia="Times New Roman" w:cs="Arial"/>
          <w:sz w:val="22"/>
          <w:szCs w:val="22"/>
        </w:rPr>
        <w:br/>
      </w:r>
      <w:r>
        <w:rPr>
          <w:rFonts w:ascii="Arial" w:hAnsi="Arial" w:eastAsia="Times New Roman" w:cs="Arial"/>
          <w:sz w:val="22"/>
          <w:szCs w:val="22"/>
        </w:rPr>
        <w:br/>
        <w:t>overwegende dat ambitieuze doelen voor stedelijke vergroening hittestress voorkomen en bijdragen aan leefbaarheid, gezondheid, klimaatadaptatie en biodiversiteit;</w:t>
      </w:r>
      <w:r>
        <w:rPr>
          <w:rFonts w:ascii="Arial" w:hAnsi="Arial" w:eastAsia="Times New Roman" w:cs="Arial"/>
          <w:sz w:val="22"/>
          <w:szCs w:val="22"/>
        </w:rPr>
        <w:br/>
      </w:r>
      <w:r>
        <w:rPr>
          <w:rFonts w:ascii="Arial" w:hAnsi="Arial" w:eastAsia="Times New Roman" w:cs="Arial"/>
          <w:sz w:val="22"/>
          <w:szCs w:val="22"/>
        </w:rPr>
        <w:br/>
        <w:t>verzoekt de regering de Kamer uiterlijk eind 2026 te informeren over de begrenzing, monitoring en methodiek rondom stedelijke ecosystemen en de gevolgen voor woningbouw en infrastructuur;</w:t>
      </w:r>
      <w:r>
        <w:rPr>
          <w:rFonts w:ascii="Arial" w:hAnsi="Arial" w:eastAsia="Times New Roman" w:cs="Arial"/>
          <w:sz w:val="22"/>
          <w:szCs w:val="22"/>
        </w:rPr>
        <w:br/>
      </w:r>
      <w:r>
        <w:rPr>
          <w:rFonts w:ascii="Arial" w:hAnsi="Arial" w:eastAsia="Times New Roman" w:cs="Arial"/>
          <w:sz w:val="22"/>
          <w:szCs w:val="22"/>
        </w:rPr>
        <w:br/>
        <w:t>verzoekt de regering voor de zomer van 2027 samen met gemeenten en de bouwsector een landelijke methodiek en uitvoeringsstandaard te ontwikkelen waarmee gemeenten kunnen bepalen waar extra bomen en groen wenselijk zijn en hoe dit bijdraagt aan de doelen van de Natuurherstelverordening;</w:t>
      </w:r>
      <w:r>
        <w:rPr>
          <w:rFonts w:ascii="Arial" w:hAnsi="Arial" w:eastAsia="Times New Roman" w:cs="Arial"/>
          <w:sz w:val="22"/>
          <w:szCs w:val="22"/>
        </w:rPr>
        <w:br/>
      </w:r>
      <w:r>
        <w:rPr>
          <w:rFonts w:ascii="Arial" w:hAnsi="Arial" w:eastAsia="Times New Roman" w:cs="Arial"/>
          <w:sz w:val="22"/>
          <w:szCs w:val="22"/>
        </w:rPr>
        <w:br/>
        <w:t>verzoekt de regering gemeenten met de wijken met de meeste hittestress extra bij te staan met ondersteuning om vergroening zo spoedig mogelijk te realiseren,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72E52" w:rsidP="00372E52" w:rsidRDefault="00372E52" w14:paraId="71796750" w14:textId="77777777">
      <w:pPr>
        <w:spacing w:after="240"/>
        <w:rPr>
          <w:rFonts w:ascii="Arial" w:hAnsi="Arial" w:eastAsia="Times New Roman" w:cs="Arial"/>
          <w:sz w:val="22"/>
          <w:szCs w:val="22"/>
        </w:rPr>
      </w:pPr>
      <w:r>
        <w:rPr>
          <w:rFonts w:ascii="Arial" w:hAnsi="Arial" w:eastAsia="Times New Roman" w:cs="Arial"/>
          <w:sz w:val="22"/>
          <w:szCs w:val="22"/>
        </w:rPr>
        <w:lastRenderedPageBreak/>
        <w:t>Zij krijgt nr. ??, was nr. 558 (33576).</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597D55AE"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(33576, nr. 549).</w:t>
      </w:r>
    </w:p>
    <w:p w:rsidR="00372E52" w:rsidP="00372E52" w:rsidRDefault="00372E52" w14:paraId="384CEA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en de ChristenUnie voor deze motie hebben gestemd en de leden van de overige fracties ertegen, zodat zij is verworpen.</w:t>
      </w:r>
    </w:p>
    <w:p w:rsidR="00372E52" w:rsidP="00372E52" w:rsidRDefault="00372E52" w14:paraId="79CDE93F"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(33576, nr. 552).</w:t>
      </w:r>
    </w:p>
    <w:p w:rsidR="00372E52" w:rsidP="00372E52" w:rsidRDefault="00372E52" w14:paraId="6B7A1C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372E52" w:rsidP="00372E52" w:rsidRDefault="00372E52" w14:paraId="46A576FB"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(33576, nr. 553).</w:t>
      </w:r>
    </w:p>
    <w:p w:rsidR="00372E52" w:rsidP="00372E52" w:rsidRDefault="00372E52" w14:paraId="54D252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het CDA, de VVD, de SGP, de ChristenUnie, JA21, BBB, Lid Keijzer, Groep Markuszower, de PVV en FVD voor deze motie hebben gestemd en de leden van de overige fracties ertegen, zodat zij is aangenomen.</w:t>
      </w:r>
    </w:p>
    <w:p w:rsidR="00372E52" w:rsidP="00372E52" w:rsidRDefault="00372E52" w14:paraId="23B2DD40"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(33576, nr. 554).</w:t>
      </w:r>
    </w:p>
    <w:p w:rsidR="00372E52" w:rsidP="00372E52" w:rsidRDefault="00372E52" w14:paraId="1FDEAC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de PVV en FVD voor deze motie hebben gestemd en de leden van de overige fracties ertegen, zodat zij is verworpen.</w:t>
      </w:r>
    </w:p>
    <w:p w:rsidR="00372E52" w:rsidP="00372E52" w:rsidRDefault="00372E52" w14:paraId="3C84EDD3"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(33576, nr. 555).</w:t>
      </w:r>
    </w:p>
    <w:p w:rsidR="00372E52" w:rsidP="00372E52" w:rsidRDefault="00372E52" w14:paraId="52A488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 SGP, de ChristenUnie, JA21, BBB, Lid Keijzer, Groep Markuszower, de PVV en FVD voor deze motie hebben gestemd en de leden van de overige fracties ertegen, zodat zij is aangenomen.</w:t>
      </w:r>
    </w:p>
    <w:p w:rsidR="00372E52" w:rsidP="00372E52" w:rsidRDefault="00372E52" w14:paraId="0D0430BE"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motie-Vellinga-Beemsterboer/</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xml:space="preserve"> (33576, nr. 556).</w:t>
      </w:r>
    </w:p>
    <w:p w:rsidR="00372E52" w:rsidP="00372E52" w:rsidRDefault="00372E52" w14:paraId="74CEB0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372E52" w:rsidP="00372E52" w:rsidRDefault="00372E52" w14:paraId="38590983"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xml:space="preserve"> c.s. (33576, nr. 557).</w:t>
      </w:r>
    </w:p>
    <w:p w:rsidR="00372E52" w:rsidP="00372E52" w:rsidRDefault="00372E52" w14:paraId="4ACEC8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372E52" w:rsidP="00372E52" w:rsidRDefault="00372E52" w14:paraId="79E4002E"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(33576, nr. 558).</w:t>
      </w:r>
    </w:p>
    <w:p w:rsidR="00372E52" w:rsidP="00372E52" w:rsidRDefault="00372E52" w14:paraId="3AE7DDD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SGP, de ChristenUnie, JA21, BBB en Lid Keijzer voor deze gewijzigde motie hebben gestemd en de leden van de overige fracties ertegen, zodat zij is aangenomen.</w:t>
      </w:r>
    </w:p>
    <w:p w:rsidR="00372E52" w:rsidP="00372E52" w:rsidRDefault="00372E52" w14:paraId="6C3782E9"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 (33576, nr. 559).</w:t>
      </w:r>
    </w:p>
    <w:p w:rsidR="00372E52" w:rsidP="00372E52" w:rsidRDefault="00372E52" w14:paraId="28A608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DENK, de VVD, de SGP, de ChristenUnie, JA21, BBB, Lid Keijzer, Groep Markuszower, de PVV en FVD voor deze motie hebben gestemd en de leden van de overige fracties ertegen, zodat zij is aangenomen.</w:t>
      </w:r>
    </w:p>
    <w:p w:rsidR="00372E52" w:rsidP="00372E52" w:rsidRDefault="00372E52" w14:paraId="04AA7B01"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motie-Boomsma (33576, nr. ??, was nr. 560).</w:t>
      </w:r>
    </w:p>
    <w:p w:rsidR="00372E52" w:rsidP="00372E52" w:rsidRDefault="00372E52" w14:paraId="1B3D93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 VVD, de SGP, de ChristenUnie, JA21, BBB, Lid Keijzer, Groep Markuszower en FVD voor deze gewijzigde motie hebben gestemd en de leden van de overige fracties ertegen, zodat zij is aangenomen.</w:t>
      </w:r>
    </w:p>
    <w:p w:rsidR="00372E52" w:rsidP="00372E52" w:rsidRDefault="00372E52" w14:paraId="2446FFCE"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motie-Grinwis/Den Hollander (33576, nr. 561).</w:t>
      </w:r>
    </w:p>
    <w:p w:rsidR="00372E52" w:rsidP="00372E52" w:rsidRDefault="00372E52" w14:paraId="52D037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en Groep Markuszower voor deze motie hebben gestemd en de leden van de overige fracties ertegen, zodat zij is aangenomen.</w:t>
      </w:r>
    </w:p>
    <w:p w:rsidR="00372E52" w:rsidP="00372E52" w:rsidRDefault="00372E52" w14:paraId="18ED6BFD"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motie-Grinwis/Den Hollander (33576, nr. 562).</w:t>
      </w:r>
    </w:p>
    <w:p w:rsidR="00372E52" w:rsidP="00372E52" w:rsidRDefault="00372E52" w14:paraId="675477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372E52" w:rsidP="00372E52" w:rsidRDefault="00372E52" w14:paraId="2E79DC0B"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motie-Grinwis/Den Hollander (33576, nr. 563).</w:t>
      </w:r>
    </w:p>
    <w:p w:rsidR="00372E52" w:rsidP="00372E52" w:rsidRDefault="00372E52" w14:paraId="13FB6AB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372E52" w:rsidP="00372E52" w:rsidRDefault="00372E52" w14:paraId="2F39A45B"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(33576, nr. 564).</w:t>
      </w:r>
    </w:p>
    <w:p w:rsidR="00372E52" w:rsidP="00372E52" w:rsidRDefault="00372E52" w14:paraId="516301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Lid Keijzer, de PVV en FVD voor deze motie hebben gestemd en de leden van de overige fracties ertegen, zodat zij is verworpen.</w:t>
      </w:r>
    </w:p>
    <w:p w:rsidR="00372E52" w:rsidP="00372E52" w:rsidRDefault="00372E52" w14:paraId="5E3ED3BD"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(33576, nr. 565).</w:t>
      </w:r>
    </w:p>
    <w:p w:rsidR="00372E52" w:rsidP="00372E52" w:rsidRDefault="00372E52" w14:paraId="2B4DD3E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372E52" w:rsidP="00372E52" w:rsidRDefault="00372E52" w14:paraId="63C60686" w14:textId="77777777">
      <w:pPr>
        <w:spacing w:after="240"/>
        <w:rPr>
          <w:rFonts w:ascii="Arial" w:hAnsi="Arial" w:eastAsia="Times New Roman" w:cs="Arial"/>
          <w:sz w:val="22"/>
          <w:szCs w:val="22"/>
        </w:rPr>
      </w:pPr>
      <w:r>
        <w:rPr>
          <w:rFonts w:ascii="Arial" w:hAnsi="Arial" w:eastAsia="Times New Roman" w:cs="Arial"/>
          <w:sz w:val="22"/>
          <w:szCs w:val="22"/>
        </w:rPr>
        <w:t>Meneer Heutink.</w:t>
      </w:r>
    </w:p>
    <w:p w:rsidR="00372E52" w:rsidP="00372E52" w:rsidRDefault="00372E52" w14:paraId="3EF52D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Bij de motie op stuk nr. 564 hadden we voor willen stemmen.</w:t>
      </w:r>
    </w:p>
    <w:p w:rsidR="00372E52" w:rsidP="00372E52" w:rsidRDefault="00372E52" w14:paraId="5EEBEE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 Dank u wel.</w:t>
      </w:r>
    </w:p>
    <w:p w:rsidR="00372E52" w:rsidP="00372E52" w:rsidRDefault="00372E52" w14:paraId="1C1AAF0C"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motie-Dekker (33576, nr. 566).</w:t>
      </w:r>
    </w:p>
    <w:p w:rsidR="00372E52" w:rsidP="00372E52" w:rsidRDefault="00372E52" w14:paraId="46BA11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372E52" w:rsidP="00372E52" w:rsidRDefault="00372E52" w14:paraId="6B2C7084" w14:textId="77777777">
      <w:pPr>
        <w:spacing w:after="240"/>
        <w:rPr>
          <w:rFonts w:ascii="Arial" w:hAnsi="Arial" w:eastAsia="Times New Roman" w:cs="Arial"/>
          <w:sz w:val="22"/>
          <w:szCs w:val="22"/>
        </w:rPr>
      </w:pPr>
      <w:r>
        <w:rPr>
          <w:rFonts w:ascii="Arial" w:hAnsi="Arial" w:eastAsia="Times New Roman" w:cs="Arial"/>
          <w:sz w:val="22"/>
          <w:szCs w:val="22"/>
        </w:rPr>
        <w:t>Stemmingen moties Luchthavenverkeerbesluit Schiphol</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het Luchthavenverkeerbesluit Schiphol</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22E56786"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/Kostić over afzien van de clausule voor een automatische groei van Schiphol (29665, nr. 638);</w:t>
      </w:r>
    </w:p>
    <w:p w:rsidR="00372E52" w:rsidP="00372E52" w:rsidRDefault="00372E52" w14:paraId="55C144FD"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/Grinwis over ervoor zorgen dat Schiphol bij de capaciteitsdeclaratie voor 2028 een geldige en volgens de reguliere procedure verleende natuurvergunning heeft (29665, nr. 639);</w:t>
      </w:r>
    </w:p>
    <w:p w:rsidR="00372E52" w:rsidP="00372E52" w:rsidRDefault="00372E52" w14:paraId="7280786C"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onderzoeken welke factoren Nederlandse reizigers ertoe bewegen om vanaf buitenlandse luchthavens te vliegen (29665, nr. 640);</w:t>
      </w:r>
    </w:p>
    <w:p w:rsidR="00372E52" w:rsidP="00372E52" w:rsidRDefault="00372E52" w14:paraId="4598B142"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het uitwijkgedrag van Nederlandse luchtvaartreizigers structureel laten monitoren (29665, nr. 641);</w:t>
      </w:r>
    </w:p>
    <w:p w:rsidR="00372E52" w:rsidP="00372E52" w:rsidRDefault="00372E52" w14:paraId="0DD50BB8"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in beeld brengen hoe de verschillen in vliegbelasting tussen Nederland, Duitsland en België van invloed zijn op de keuze van Nederlandse reizigers voor een luchthaven (29665, nr. 642);</w:t>
      </w:r>
    </w:p>
    <w:p w:rsidR="00372E52" w:rsidP="00372E52" w:rsidRDefault="00372E52" w14:paraId="412F440C"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bij het nemen van maatregelen ongewenste piekbelasting en verplaatsing van hinder naar de randen van de nacht voorkomen (29665, nr. 643);</w:t>
      </w:r>
    </w:p>
    <w:p w:rsidR="00372E52" w:rsidP="00372E52" w:rsidRDefault="00372E52" w14:paraId="4D524EA9"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bij de actualisering van het AERIUS-model de rekenkundige ondergrens verhogen naar 1 mol (29665, nr. 644);</w:t>
      </w:r>
    </w:p>
    <w:p w:rsidR="00372E52" w:rsidP="00372E52" w:rsidRDefault="00372E52" w14:paraId="69A07C1D"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motie-Van der Plas over de maatschappelijke en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gevolgen voor de landbouw en het platteland expliciet meewegen bij de uitwerking van het stikstofbeleid (29665, nr. 645);</w:t>
      </w:r>
    </w:p>
    <w:p w:rsidR="00372E52" w:rsidP="00372E52" w:rsidRDefault="00372E52" w14:paraId="4CC652C1"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Köse</w:t>
      </w:r>
      <w:proofErr w:type="spellEnd"/>
      <w:r>
        <w:rPr>
          <w:rFonts w:ascii="Arial" w:hAnsi="Arial" w:eastAsia="Times New Roman" w:cs="Arial"/>
          <w:sz w:val="22"/>
          <w:szCs w:val="22"/>
        </w:rPr>
        <w:t>/Grinwis over in de toelichting van het LVB duidelijk maken dat het aantal vliegtuigbewegingen zal moeten worden verlaagd (29665, nr. 646);</w:t>
      </w:r>
    </w:p>
    <w:p w:rsidR="00372E52" w:rsidP="00372E52" w:rsidRDefault="00372E52" w14:paraId="6F61975E"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c.s. over zorgen voor voldoende capaciteit bij de ILT-Luchtvaartautoriteit (29665, nr. 647);</w:t>
      </w:r>
    </w:p>
    <w:p w:rsidR="00372E52" w:rsidP="00372E52" w:rsidRDefault="00372E52" w14:paraId="0DF8E883"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over de Kamer duidelijk informeren over de geldende randvoorwaarden van de </w:t>
      </w:r>
      <w:proofErr w:type="spellStart"/>
      <w:r>
        <w:rPr>
          <w:rFonts w:ascii="Arial" w:hAnsi="Arial" w:eastAsia="Times New Roman" w:cs="Arial"/>
          <w:sz w:val="22"/>
          <w:szCs w:val="22"/>
        </w:rPr>
        <w:t>groeiverdiensystematiek</w:t>
      </w:r>
      <w:proofErr w:type="spellEnd"/>
      <w:r>
        <w:rPr>
          <w:rFonts w:ascii="Arial" w:hAnsi="Arial" w:eastAsia="Times New Roman" w:cs="Arial"/>
          <w:sz w:val="22"/>
          <w:szCs w:val="22"/>
        </w:rPr>
        <w:t xml:space="preserve"> (29665, nr. 648);</w:t>
      </w:r>
    </w:p>
    <w:p w:rsidR="00372E52" w:rsidP="00372E52" w:rsidRDefault="00372E52" w14:paraId="20FCAAB4"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motie-Peter de Groot c.s. over volgen of na inwerkingtreding van het LVB de geluidgrenswaarden het preferentieel baangebruik beperken (29665, nr. 649);</w:t>
      </w:r>
    </w:p>
    <w:p w:rsidR="00372E52" w:rsidP="00372E52" w:rsidRDefault="00372E52" w14:paraId="182D8F50"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over een juridisch houdbaar LVB om tijdrovende en geldverslindende processen te voorkomen (29665, nr. 650);</w:t>
      </w:r>
    </w:p>
    <w:p w:rsidR="00372E52" w:rsidP="00372E52" w:rsidRDefault="00372E52" w14:paraId="26DFB453"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over nivellering van tarieven middels afschaffing of verlaging van vliegbelastingen tot minimaal het gelijke niveau van onze buurlanden (29665, nr. 651);</w:t>
      </w:r>
    </w:p>
    <w:p w:rsidR="00372E52" w:rsidP="00372E52" w:rsidRDefault="00372E52" w14:paraId="6F1599D5"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over een juridisch houdbaar toekomstplan ter behoud van de </w:t>
      </w:r>
      <w:proofErr w:type="spellStart"/>
      <w:r>
        <w:rPr>
          <w:rFonts w:ascii="Arial" w:hAnsi="Arial" w:eastAsia="Times New Roman" w:cs="Arial"/>
          <w:sz w:val="22"/>
          <w:szCs w:val="22"/>
        </w:rPr>
        <w:t>hubfunctie</w:t>
      </w:r>
      <w:proofErr w:type="spellEnd"/>
      <w:r>
        <w:rPr>
          <w:rFonts w:ascii="Arial" w:hAnsi="Arial" w:eastAsia="Times New Roman" w:cs="Arial"/>
          <w:sz w:val="22"/>
          <w:szCs w:val="22"/>
        </w:rPr>
        <w:t xml:space="preserve"> van Schiphol (29665, nr. 652);</w:t>
      </w:r>
    </w:p>
    <w:p w:rsidR="00372E52" w:rsidP="00372E52" w:rsidRDefault="00372E52" w14:paraId="2ABB7DBC"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over uitwijkmogelijkheden van vrachtvluchten voorkomen of beperken door desnoods het aantal nachtvluchten naar boven bij te stellen (29665, nr. 653);</w:t>
      </w:r>
    </w:p>
    <w:p w:rsidR="00372E52" w:rsidP="00372E52" w:rsidRDefault="00372E52" w14:paraId="75D36AC9"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over het nationaal belang van onze luchthavens borgen door een speelveld te creëren dat minimaal gelijk is aan dat in de ons omliggende landen (29665, nr. 654);</w:t>
      </w:r>
    </w:p>
    <w:p w:rsidR="00372E52" w:rsidP="00372E52" w:rsidRDefault="00372E52" w14:paraId="4AB4AAE3"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een flinke krimp van Schiphol inbedden in het kabinetsbeleid (29665, nr. 655);</w:t>
      </w:r>
    </w:p>
    <w:p w:rsidR="00372E52" w:rsidP="00372E52" w:rsidRDefault="00372E52" w14:paraId="100CA8B3"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de grenswaarden voor geluidshinder in het LVB aanscherpen (29665, nr. 656);</w:t>
      </w:r>
    </w:p>
    <w:p w:rsidR="00372E52" w:rsidP="00372E52" w:rsidRDefault="00372E52" w14:paraId="50B09386"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de aanbevelingen van de Gezondheidsraad betrekken bij de monitoring van het LVB (29665, nr. 657);</w:t>
      </w:r>
    </w:p>
    <w:p w:rsidR="00372E52" w:rsidP="00372E52" w:rsidRDefault="00372E52" w14:paraId="211853DF"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excuses aanbieden aan de omwonenden van Schiphol (29665, nr. 658).</w:t>
      </w:r>
    </w:p>
    <w:p w:rsidR="00372E52" w:rsidP="00372E52" w:rsidRDefault="00372E52" w14:paraId="3D5663D5" w14:textId="77777777">
      <w:pPr>
        <w:rPr>
          <w:rFonts w:ascii="Arial" w:hAnsi="Arial" w:eastAsia="Times New Roman" w:cs="Arial"/>
          <w:sz w:val="22"/>
          <w:szCs w:val="22"/>
        </w:rPr>
      </w:pPr>
    </w:p>
    <w:p w:rsidR="00372E52" w:rsidP="00372E52" w:rsidRDefault="00372E52" w14:paraId="3640C9B5" w14:textId="77777777">
      <w:pPr>
        <w:spacing w:after="240"/>
        <w:rPr>
          <w:rFonts w:ascii="Arial" w:hAnsi="Arial" w:eastAsia="Times New Roman" w:cs="Arial"/>
          <w:sz w:val="22"/>
          <w:szCs w:val="22"/>
        </w:rPr>
      </w:pPr>
      <w:r>
        <w:rPr>
          <w:rFonts w:ascii="Arial" w:hAnsi="Arial" w:eastAsia="Times New Roman" w:cs="Arial"/>
          <w:sz w:val="22"/>
          <w:szCs w:val="22"/>
        </w:rPr>
        <w:t>(Zie vergadering van 29 september 2026.)</w:t>
      </w:r>
    </w:p>
    <w:p w:rsidR="00372E52" w:rsidP="00372E52" w:rsidRDefault="00372E52" w14:paraId="6E86EA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(29665, nr. 648) is in die zin gewijzigd dat zij thans luidt:</w:t>
      </w:r>
    </w:p>
    <w:p w:rsidR="00372E52" w:rsidP="00372E52" w:rsidRDefault="00372E52" w14:paraId="48E8212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Raad van State benadrukt dat groei van Schiphol naar maximaal 500.000 vliegbewegingen pas kan plaatsvinden als bij elke stap daarnaartoe aan de daarvoor geldende randvoorwaarden is voldaan;</w:t>
      </w:r>
      <w:r>
        <w:rPr>
          <w:rFonts w:ascii="Arial" w:hAnsi="Arial" w:eastAsia="Times New Roman" w:cs="Arial"/>
          <w:sz w:val="22"/>
          <w:szCs w:val="22"/>
        </w:rPr>
        <w:br/>
      </w:r>
      <w:r>
        <w:rPr>
          <w:rFonts w:ascii="Arial" w:hAnsi="Arial" w:eastAsia="Times New Roman" w:cs="Arial"/>
          <w:sz w:val="22"/>
          <w:szCs w:val="22"/>
        </w:rPr>
        <w:br/>
        <w:t xml:space="preserve">constaterende dat de regering reeds heeft toegezegd de activering van de </w:t>
      </w:r>
      <w:proofErr w:type="spellStart"/>
      <w:r>
        <w:rPr>
          <w:rFonts w:ascii="Arial" w:hAnsi="Arial" w:eastAsia="Times New Roman" w:cs="Arial"/>
          <w:sz w:val="22"/>
          <w:szCs w:val="22"/>
        </w:rPr>
        <w:t>groeiverdiensystematiek</w:t>
      </w:r>
      <w:proofErr w:type="spellEnd"/>
      <w:r>
        <w:rPr>
          <w:rFonts w:ascii="Arial" w:hAnsi="Arial" w:eastAsia="Times New Roman" w:cs="Arial"/>
          <w:sz w:val="22"/>
          <w:szCs w:val="22"/>
        </w:rPr>
        <w:t xml:space="preserve"> vooraf aan de Kamer voor te leggen;</w:t>
      </w:r>
      <w:r>
        <w:rPr>
          <w:rFonts w:ascii="Arial" w:hAnsi="Arial" w:eastAsia="Times New Roman" w:cs="Arial"/>
          <w:sz w:val="22"/>
          <w:szCs w:val="22"/>
        </w:rPr>
        <w:br/>
      </w:r>
      <w:r>
        <w:rPr>
          <w:rFonts w:ascii="Arial" w:hAnsi="Arial" w:eastAsia="Times New Roman" w:cs="Arial"/>
          <w:sz w:val="22"/>
          <w:szCs w:val="22"/>
        </w:rPr>
        <w:br/>
        <w:t>overwegende dat omwonenden duidelijkheid moeten hebben over de daadwerkelijke afname van geluidshinder en erop mogen rekenen dat reductiedoelstellingen daadwerkelijk worden gehaald;</w:t>
      </w:r>
      <w:r>
        <w:rPr>
          <w:rFonts w:ascii="Arial" w:hAnsi="Arial" w:eastAsia="Times New Roman" w:cs="Arial"/>
          <w:sz w:val="22"/>
          <w:szCs w:val="22"/>
        </w:rPr>
        <w:br/>
      </w:r>
      <w:r>
        <w:rPr>
          <w:rFonts w:ascii="Arial" w:hAnsi="Arial" w:eastAsia="Times New Roman" w:cs="Arial"/>
          <w:sz w:val="22"/>
          <w:szCs w:val="22"/>
        </w:rPr>
        <w:br/>
        <w:t xml:space="preserve">overwegende dat eventuele groei van het aantal vliegtuigbewegingen door de </w:t>
      </w:r>
      <w:proofErr w:type="spellStart"/>
      <w:r>
        <w:rPr>
          <w:rFonts w:ascii="Arial" w:hAnsi="Arial" w:eastAsia="Times New Roman" w:cs="Arial"/>
          <w:sz w:val="22"/>
          <w:szCs w:val="22"/>
        </w:rPr>
        <w:t>groeiverdiensystematiek</w:t>
      </w:r>
      <w:proofErr w:type="spellEnd"/>
      <w:r>
        <w:rPr>
          <w:rFonts w:ascii="Arial" w:hAnsi="Arial" w:eastAsia="Times New Roman" w:cs="Arial"/>
          <w:sz w:val="22"/>
          <w:szCs w:val="22"/>
        </w:rPr>
        <w:t xml:space="preserve"> niet mag plaatsvinden in de nachtelijke uren, inclusief de randen van de nacht;</w:t>
      </w:r>
      <w:r>
        <w:rPr>
          <w:rFonts w:ascii="Arial" w:hAnsi="Arial" w:eastAsia="Times New Roman" w:cs="Arial"/>
          <w:sz w:val="22"/>
          <w:szCs w:val="22"/>
        </w:rPr>
        <w:br/>
      </w:r>
      <w:r>
        <w:rPr>
          <w:rFonts w:ascii="Arial" w:hAnsi="Arial" w:eastAsia="Times New Roman" w:cs="Arial"/>
          <w:sz w:val="22"/>
          <w:szCs w:val="22"/>
        </w:rPr>
        <w:br/>
        <w:t xml:space="preserve">verzoekt de regering de Kamer duidelijk te informeren over de geldende randvoorwaarden van de </w:t>
      </w:r>
      <w:proofErr w:type="spellStart"/>
      <w:r>
        <w:rPr>
          <w:rFonts w:ascii="Arial" w:hAnsi="Arial" w:eastAsia="Times New Roman" w:cs="Arial"/>
          <w:sz w:val="22"/>
          <w:szCs w:val="22"/>
        </w:rPr>
        <w:t>groeiverdiensystematiek</w:t>
      </w:r>
      <w:proofErr w:type="spellEnd"/>
      <w:r>
        <w:rPr>
          <w:rFonts w:ascii="Arial" w:hAnsi="Arial" w:eastAsia="Times New Roman" w:cs="Arial"/>
          <w:sz w:val="22"/>
          <w:szCs w:val="22"/>
        </w:rPr>
        <w:t xml:space="preserve"> en zeker te stellen dat:</w:t>
      </w:r>
    </w:p>
    <w:p w:rsidR="00372E52" w:rsidP="00372E52" w:rsidRDefault="00372E52" w14:paraId="0C4D0D45"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voorhang van het koninklijk besluit niet in deze kabinetsperiode wordt gestart;</w:t>
      </w:r>
    </w:p>
    <w:p w:rsidR="00372E52" w:rsidP="00372E52" w:rsidRDefault="00372E52" w14:paraId="0302CEB6"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in plaats van de in het ontwerp-LVB opgenomen 50/50-verdeling, 60% van de ontstane geluidsruimte ten goede komt aan de omgeving en 40% aan de luchtvaartsector,</w:t>
      </w:r>
    </w:p>
    <w:p w:rsidR="00372E52" w:rsidP="00372E52" w:rsidRDefault="00372E52" w14:paraId="1DC0C9E7" w14:textId="77777777">
      <w:pPr>
        <w:spacing w:after="240"/>
        <w:rPr>
          <w:rFonts w:ascii="Arial" w:hAnsi="Arial" w:eastAsia="Times New Roman" w:cs="Arial"/>
          <w:sz w:val="22"/>
          <w:szCs w:val="22"/>
        </w:rPr>
      </w:pPr>
      <w:r>
        <w:rPr>
          <w:rFonts w:ascii="Arial" w:hAnsi="Arial" w:eastAsia="Times New Roman" w:cs="Arial"/>
          <w:sz w:val="22"/>
          <w:szCs w:val="22"/>
        </w:rPr>
        <w:lastRenderedPageBreak/>
        <w:br/>
        <w:t>en gaat over tot de orde van de dag.</w:t>
      </w:r>
    </w:p>
    <w:p w:rsidR="00372E52" w:rsidP="00372E52" w:rsidRDefault="00372E52" w14:paraId="080E55BA" w14:textId="77777777">
      <w:pPr>
        <w:spacing w:after="240"/>
        <w:rPr>
          <w:rFonts w:ascii="Arial" w:hAnsi="Arial" w:eastAsia="Times New Roman" w:cs="Arial"/>
          <w:sz w:val="22"/>
          <w:szCs w:val="22"/>
        </w:rPr>
      </w:pPr>
      <w:r>
        <w:rPr>
          <w:rFonts w:ascii="Arial" w:hAnsi="Arial" w:eastAsia="Times New Roman" w:cs="Arial"/>
          <w:sz w:val="22"/>
          <w:szCs w:val="22"/>
        </w:rPr>
        <w:t>Zij krijgt nr. ??, was nr. 648 (29665).</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28FB6A88" w14:textId="77777777">
      <w:pPr>
        <w:spacing w:after="240"/>
        <w:rPr>
          <w:rFonts w:ascii="Arial" w:hAnsi="Arial" w:eastAsia="Times New Roman" w:cs="Arial"/>
          <w:sz w:val="22"/>
          <w:szCs w:val="22"/>
        </w:rPr>
      </w:pPr>
      <w:r>
        <w:rPr>
          <w:rFonts w:ascii="Arial" w:hAnsi="Arial" w:eastAsia="Times New Roman" w:cs="Arial"/>
          <w:sz w:val="22"/>
          <w:szCs w:val="22"/>
        </w:rPr>
        <w:t>Er is een stemverklaring van meneer Van Houwelingen, namens Forum voor Democratie.</w:t>
      </w:r>
    </w:p>
    <w:p w:rsidR="00372E52" w:rsidP="00372E52" w:rsidRDefault="00372E52" w14:paraId="5032B2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 xml:space="preserve">Dank u, voorzitter. Het betreft de motie op stuk nr. 645 van </w:t>
      </w:r>
      <w:proofErr w:type="spellStart"/>
      <w:r>
        <w:rPr>
          <w:rFonts w:ascii="Arial" w:hAnsi="Arial" w:eastAsia="Times New Roman" w:cs="Arial"/>
          <w:sz w:val="22"/>
          <w:szCs w:val="22"/>
        </w:rPr>
        <w:t>Van</w:t>
      </w:r>
      <w:proofErr w:type="spellEnd"/>
      <w:r>
        <w:rPr>
          <w:rFonts w:ascii="Arial" w:hAnsi="Arial" w:eastAsia="Times New Roman" w:cs="Arial"/>
          <w:sz w:val="22"/>
          <w:szCs w:val="22"/>
        </w:rPr>
        <w:t xml:space="preserve"> der Plas, over de maatschappelijke en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gevolgen voor de landbouw en het platteland expliciet meewegen bij de uitwerking van het stikstofbeleid. Wij willen uiteraard ook niet dat boeren belemmerd worden door het stikstofbeleid, maar hetzelfde geldt wat ons betreft natuurlijk voor andere bedrijven en ook Schiphol. Wij willen dat het hele stikstofbeleid van tafel gaat. We zullen voorstemmen, maar met deze aantekening.</w:t>
      </w:r>
    </w:p>
    <w:p w:rsidR="00372E52" w:rsidP="00372E52" w:rsidRDefault="00372E52" w14:paraId="43F4FE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372E52" w:rsidP="00372E52" w:rsidRDefault="00372E52" w14:paraId="28C81616"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/Kostić (29665, nr. 638).</w:t>
      </w:r>
    </w:p>
    <w:p w:rsidR="00372E52" w:rsidP="00372E52" w:rsidRDefault="00372E52" w14:paraId="1F0408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 ChristenUnie voor deze motie hebben gestemd en de leden van de overige fracties ertegen, zodat zij is verworpen.</w:t>
      </w:r>
    </w:p>
    <w:p w:rsidR="00372E52" w:rsidP="00372E52" w:rsidRDefault="00372E52" w14:paraId="78CC02FE"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/Grinwis (29665, nr. 639).</w:t>
      </w:r>
    </w:p>
    <w:p w:rsidR="00372E52" w:rsidP="00372E52" w:rsidRDefault="00372E52" w14:paraId="459BC9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 ChristenUnie en BBB voor deze motie hebben gestemd en de leden van de overige fracties ertegen, zodat zij is verworpen.</w:t>
      </w:r>
    </w:p>
    <w:p w:rsidR="00372E52" w:rsidP="00372E52" w:rsidRDefault="00372E52" w14:paraId="04999D4F"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(29665, nr. 640).</w:t>
      </w:r>
    </w:p>
    <w:p w:rsidR="00372E52" w:rsidP="00372E52" w:rsidRDefault="00372E52" w14:paraId="14349F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JA21, BBB, Lid Keijzer, Groep Markuszower, de PVV en FVD voor deze motie hebben gestemd en de leden van de overige fracties ertegen, zodat zij is verworpen.</w:t>
      </w:r>
    </w:p>
    <w:p w:rsidR="00372E52" w:rsidP="00372E52" w:rsidRDefault="00372E52" w14:paraId="41D381F1"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(29665, nr. 641).</w:t>
      </w:r>
    </w:p>
    <w:p w:rsidR="00372E52" w:rsidP="00372E52" w:rsidRDefault="00372E52" w14:paraId="6A2CC0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VVD, JA21, BBB, Lid Keijzer, Groep Markuszower, de PVV en FVD voor deze motie hebben gestemd en de leden van de overige fracties ertegen, zodat zij is verworpen.</w:t>
      </w:r>
    </w:p>
    <w:p w:rsidR="00372E52" w:rsidP="00372E52" w:rsidRDefault="00372E52" w14:paraId="51DD5487"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(29665, nr. 642).</w:t>
      </w:r>
    </w:p>
    <w:p w:rsidR="00372E52" w:rsidP="00372E52" w:rsidRDefault="00372E52" w14:paraId="3300B2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VVD, JA21, BBB, Lid Keijzer, Groep Markuszower, de PVV en FVD voor deze motie hebben gestemd en de leden van de overige fracties ertegen, zodat zij is verworpen.</w:t>
      </w:r>
    </w:p>
    <w:p w:rsidR="00372E52" w:rsidP="00372E52" w:rsidRDefault="00372E52" w14:paraId="3CCFDB6A"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(29665, nr. 643).</w:t>
      </w:r>
    </w:p>
    <w:p w:rsidR="00372E52" w:rsidP="00372E52" w:rsidRDefault="00372E52" w14:paraId="0D2150D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Groep Markuszower en FVD voor deze motie hebben gestemd en de leden van de overige fracties ertegen, zodat zij is aangenomen.</w:t>
      </w:r>
    </w:p>
    <w:p w:rsidR="00372E52" w:rsidP="00372E52" w:rsidRDefault="00372E52" w14:paraId="52263D90"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(29665, nr. 644).</w:t>
      </w:r>
    </w:p>
    <w:p w:rsidR="00372E52" w:rsidP="00372E52" w:rsidRDefault="00372E52" w14:paraId="20149C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de PVV en FVD voor deze motie hebben gestemd en de leden van de overige fracties ertegen, zodat zij is verworpen.</w:t>
      </w:r>
    </w:p>
    <w:p w:rsidR="00372E52" w:rsidP="00372E52" w:rsidRDefault="00372E52" w14:paraId="51CF1B2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(29665, nr. 645).</w:t>
      </w:r>
    </w:p>
    <w:p w:rsidR="00372E52" w:rsidP="00372E52" w:rsidRDefault="00372E52" w14:paraId="11510B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SGP, de ChristenUnie, BBB, Lid Keijzer, Groep Markuszower, de PVV en FVD voor deze motie hebben gestemd en de leden van de overige fracties ertegen, zodat zij is verworpen.</w:t>
      </w:r>
    </w:p>
    <w:p w:rsidR="00372E52" w:rsidP="00372E52" w:rsidRDefault="00372E52" w14:paraId="6D2B2691"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Köse</w:t>
      </w:r>
      <w:proofErr w:type="spellEnd"/>
      <w:r>
        <w:rPr>
          <w:rFonts w:ascii="Arial" w:hAnsi="Arial" w:eastAsia="Times New Roman" w:cs="Arial"/>
          <w:sz w:val="22"/>
          <w:szCs w:val="22"/>
        </w:rPr>
        <w:t>/Grinwis (29665, nr. 646).</w:t>
      </w:r>
    </w:p>
    <w:p w:rsidR="00372E52" w:rsidP="00372E52" w:rsidRDefault="00372E52" w14:paraId="2B737F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 VVD, de SGP en de ChristenUnie voor deze motie hebben gestemd en de leden van de overige fracties ertegen, zodat zij is aangenomen.</w:t>
      </w:r>
    </w:p>
    <w:p w:rsidR="00372E52" w:rsidP="00372E52" w:rsidRDefault="00372E52" w14:paraId="08E4223F"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c.s. (29665, nr. 647).</w:t>
      </w:r>
    </w:p>
    <w:p w:rsidR="00372E52" w:rsidP="00372E52" w:rsidRDefault="00372E52" w14:paraId="330286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en de PVV voor deze motie hebben gestemd en de leden van de overige fracties ertegen, zodat zij is aangenomen.</w:t>
      </w:r>
    </w:p>
    <w:p w:rsidR="00372E52" w:rsidP="00372E52" w:rsidRDefault="00372E52" w14:paraId="02EA19A0"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(29665, nr. ??, was nr. 648).</w:t>
      </w:r>
    </w:p>
    <w:p w:rsidR="00372E52" w:rsidP="00372E52" w:rsidRDefault="00372E52" w14:paraId="69E5AF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 VVD, de SGP en de ChristenUnie voor deze gewijzigde motie hebben gestemd en de leden van de overige fracties ertegen, zodat zij is verworpen.</w:t>
      </w:r>
    </w:p>
    <w:p w:rsidR="00372E52" w:rsidP="00372E52" w:rsidRDefault="00372E52" w14:paraId="2B7EE11E" w14:textId="77777777">
      <w:pPr>
        <w:spacing w:after="240"/>
        <w:rPr>
          <w:rFonts w:ascii="Arial" w:hAnsi="Arial" w:eastAsia="Times New Roman" w:cs="Arial"/>
          <w:sz w:val="22"/>
          <w:szCs w:val="22"/>
        </w:rPr>
      </w:pPr>
      <w:r>
        <w:rPr>
          <w:rFonts w:ascii="Arial" w:hAnsi="Arial" w:eastAsia="Times New Roman" w:cs="Arial"/>
          <w:sz w:val="22"/>
          <w:szCs w:val="22"/>
        </w:rPr>
        <w:t>In stemming komt de motie-Peter de Groot c.s. (29665, nr. 649).</w:t>
      </w:r>
    </w:p>
    <w:p w:rsidR="00372E52" w:rsidP="00372E52" w:rsidRDefault="00372E52" w14:paraId="3D8EFF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DENK, de VVD, de SGP, JA21, BBB, Lid Keijzer, Groep Markuszower, de PVV en FVD voor deze motie hebben gestemd en de leden van de overige fracties ertegen, zodat zij is aangenomen.</w:t>
      </w:r>
    </w:p>
    <w:p w:rsidR="00372E52" w:rsidP="00372E52" w:rsidRDefault="00372E52" w14:paraId="31DDAC64"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(29665, nr. 650).</w:t>
      </w:r>
    </w:p>
    <w:p w:rsidR="00372E52" w:rsidP="00372E52" w:rsidRDefault="00372E52" w14:paraId="202B3C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 PvdD, DENK, de VVD, de SGP, de ChristenUnie, JA21, BBB, Lid Keijzer, Groep Markuszower, de PVV en FVD voor deze motie hebben gestemd en de leden van de overige fracties ertegen, zodat zij is aangenomen.</w:t>
      </w:r>
    </w:p>
    <w:p w:rsidR="00372E52" w:rsidP="00372E52" w:rsidRDefault="00372E52" w14:paraId="35B4B30F"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(29665, nr. 651).</w:t>
      </w:r>
    </w:p>
    <w:p w:rsidR="00372E52" w:rsidP="00372E52" w:rsidRDefault="00372E52" w14:paraId="704607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JA21, BBB, Lid Keijzer, Groep Markuszower, de PVV en FVD voor deze motie hebben gestemd en de leden van de overige fracties ertegen, zodat zij is verworpen.</w:t>
      </w:r>
    </w:p>
    <w:p w:rsidR="00372E52" w:rsidP="00372E52" w:rsidRDefault="00372E52" w14:paraId="499CF33B"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(29665, nr. 652).</w:t>
      </w:r>
    </w:p>
    <w:p w:rsidR="00372E52" w:rsidP="00372E52" w:rsidRDefault="00372E52" w14:paraId="252C09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JA21, BBB, Lid Keijzer, Groep Markuszower, de PVV en FVD voor deze motie hebben gestemd en de leden van de overige fracties ertegen, zodat zij is verworpen.</w:t>
      </w:r>
    </w:p>
    <w:p w:rsidR="00372E52" w:rsidP="00372E52" w:rsidRDefault="00372E52" w14:paraId="25644A22"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(29665, nr. 653).</w:t>
      </w:r>
    </w:p>
    <w:p w:rsidR="00372E52" w:rsidP="00372E52" w:rsidRDefault="00372E52" w14:paraId="137CD1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JA21, BBB, Lid Keijzer, Groep Markuszower, de PVV en FVD voor deze motie hebben gestemd en de leden van de overige fracties ertegen, zodat zij is verworpen.</w:t>
      </w:r>
    </w:p>
    <w:p w:rsidR="00372E52" w:rsidP="00372E52" w:rsidRDefault="00372E52" w14:paraId="3677F263"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(29665, nr. 654).</w:t>
      </w:r>
    </w:p>
    <w:p w:rsidR="00372E52" w:rsidP="00372E52" w:rsidRDefault="00372E52" w14:paraId="329A9C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JA21, BBB, Lid Keijzer, Groep Markuszower, de PVV en FVD voor deze motie hebben gestemd en de leden van de overige fracties ertegen, zodat zij is verworpen.</w:t>
      </w:r>
    </w:p>
    <w:p w:rsidR="00372E52" w:rsidP="00372E52" w:rsidRDefault="00372E52" w14:paraId="7072C0D9"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(29665, nr. 655).</w:t>
      </w:r>
    </w:p>
    <w:p w:rsidR="00372E52" w:rsidP="00372E52" w:rsidRDefault="00372E52" w14:paraId="7D5D49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en de PvdD voor deze motie hebben gestemd en de leden van de overige fracties ertegen, zodat zij is verworpen.</w:t>
      </w:r>
    </w:p>
    <w:p w:rsidR="00372E52" w:rsidP="00372E52" w:rsidRDefault="00372E52" w14:paraId="7EE073FF"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(29665, nr. 656).</w:t>
      </w:r>
    </w:p>
    <w:p w:rsidR="00372E52" w:rsidP="00372E52" w:rsidRDefault="00372E52" w14:paraId="03CEEB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 ChristenUnie voor deze motie hebben gestemd en de leden van de overige fracties ertegen, zodat zij is verworpen.</w:t>
      </w:r>
    </w:p>
    <w:p w:rsidR="00372E52" w:rsidP="00372E52" w:rsidRDefault="00372E52" w14:paraId="341E532F"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(29665, nr. 657).</w:t>
      </w:r>
    </w:p>
    <w:p w:rsidR="00372E52" w:rsidP="00372E52" w:rsidRDefault="00372E52" w14:paraId="0A6A0C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en de ChristenUnie voor deze motie hebben gestemd en de leden van de overige fracties ertegen, zodat zij is verworpen.</w:t>
      </w:r>
    </w:p>
    <w:p w:rsidR="00372E52" w:rsidP="00372E52" w:rsidRDefault="00372E52" w14:paraId="217D4000"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(29665, nr. 658).</w:t>
      </w:r>
    </w:p>
    <w:p w:rsidR="00372E52" w:rsidP="00372E52" w:rsidRDefault="00372E52" w14:paraId="5D0D0A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en de PvdD voor deze motie hebben gestemd en de leden van de overige fracties ertegen, zodat zij is verworpen.</w:t>
      </w:r>
    </w:p>
    <w:p w:rsidR="00372E52" w:rsidP="00372E52" w:rsidRDefault="00372E52" w14:paraId="584C59CE" w14:textId="77777777">
      <w:pPr>
        <w:spacing w:after="240"/>
        <w:rPr>
          <w:rFonts w:ascii="Arial" w:hAnsi="Arial" w:eastAsia="Times New Roman" w:cs="Arial"/>
          <w:sz w:val="22"/>
          <w:szCs w:val="22"/>
        </w:rPr>
      </w:pPr>
      <w:r>
        <w:rPr>
          <w:rFonts w:ascii="Arial" w:hAnsi="Arial" w:eastAsia="Times New Roman" w:cs="Arial"/>
          <w:sz w:val="22"/>
          <w:szCs w:val="22"/>
        </w:rPr>
        <w:t>Stemmingen moties Eindrapport Evaluatie subsidieregeling opvang kinderen van ouders met een trekkend of varend bestaan</w:t>
      </w:r>
      <w:r>
        <w:rPr>
          <w:rFonts w:ascii="Arial" w:hAnsi="Arial" w:eastAsia="Times New Roman" w:cs="Arial"/>
          <w:sz w:val="22"/>
          <w:szCs w:val="22"/>
        </w:rPr>
        <w:br/>
      </w:r>
      <w:r>
        <w:rPr>
          <w:rFonts w:ascii="Arial" w:hAnsi="Arial" w:eastAsia="Times New Roman" w:cs="Arial"/>
          <w:sz w:val="22"/>
          <w:szCs w:val="22"/>
        </w:rPr>
        <w:lastRenderedPageBreak/>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over het eindrapport Evaluatie subsidieregeling opvang kinderen van ouders met een trekkend of varend bestaan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041E1E8A"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over bij een voorgenomen beëindiging van subsidie voor een internaatlocatie de gevolgen meewegen (29214, nr. 116);</w:t>
      </w:r>
    </w:p>
    <w:p w:rsidR="00372E52" w:rsidP="00372E52" w:rsidRDefault="00372E52" w14:paraId="12863A6D"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over de financiële en bedrijfseconomische onderbouwing van de grens van zes kinderen inzichtelijk maken (29214, nr. 117).</w:t>
      </w:r>
    </w:p>
    <w:p w:rsidR="00372E52" w:rsidP="00372E52" w:rsidRDefault="00372E52" w14:paraId="427C141B" w14:textId="77777777">
      <w:pPr>
        <w:rPr>
          <w:rFonts w:ascii="Arial" w:hAnsi="Arial" w:eastAsia="Times New Roman" w:cs="Arial"/>
          <w:sz w:val="22"/>
          <w:szCs w:val="22"/>
        </w:rPr>
      </w:pPr>
    </w:p>
    <w:p w:rsidR="00372E52" w:rsidP="00372E52" w:rsidRDefault="00372E52" w14:paraId="2D1C259A" w14:textId="77777777">
      <w:pPr>
        <w:spacing w:after="240"/>
        <w:rPr>
          <w:rFonts w:ascii="Arial" w:hAnsi="Arial" w:eastAsia="Times New Roman" w:cs="Arial"/>
          <w:sz w:val="22"/>
          <w:szCs w:val="22"/>
        </w:rPr>
      </w:pPr>
      <w:r>
        <w:rPr>
          <w:rFonts w:ascii="Arial" w:hAnsi="Arial" w:eastAsia="Times New Roman" w:cs="Arial"/>
          <w:sz w:val="22"/>
          <w:szCs w:val="22"/>
        </w:rPr>
        <w:t>(Zie vergadering van 30 september 2026.)</w:t>
      </w:r>
    </w:p>
    <w:p w:rsidR="00372E52" w:rsidP="00372E52" w:rsidRDefault="00372E52" w14:paraId="2BDB5DF6"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(29214, nr. 116).</w:t>
      </w:r>
    </w:p>
    <w:p w:rsidR="00372E52" w:rsidP="00372E52" w:rsidRDefault="00372E52" w14:paraId="19B078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 PvdD, DENK, de SGP, de ChristenUnie, JA21, Groep Markuszower, de PVV en FVD voor deze motie hebben gestemd en de leden van de overige fracties ertegen, zodat zij is verworpen.</w:t>
      </w:r>
    </w:p>
    <w:p w:rsidR="00372E52" w:rsidP="00372E52" w:rsidRDefault="00372E52" w14:paraId="21FCD0E5"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(29214, nr. 117).</w:t>
      </w:r>
    </w:p>
    <w:p w:rsidR="00372E52" w:rsidP="00372E52" w:rsidRDefault="00372E52" w14:paraId="7AE6AB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DENK, de SGP, de ChristenUnie, Groep Markuszower, de PVV en FVD voor deze motie hebben gestemd en de leden van de overige fracties ertegen, zodat zij is verworpen.</w:t>
      </w:r>
    </w:p>
    <w:p w:rsidR="00372E52" w:rsidP="00372E52" w:rsidRDefault="00372E52" w14:paraId="7E464EBC" w14:textId="77777777">
      <w:pPr>
        <w:spacing w:after="240"/>
        <w:rPr>
          <w:rFonts w:ascii="Arial" w:hAnsi="Arial" w:eastAsia="Times New Roman" w:cs="Arial"/>
          <w:sz w:val="22"/>
          <w:szCs w:val="22"/>
        </w:rPr>
      </w:pPr>
      <w:r>
        <w:rPr>
          <w:rFonts w:ascii="Arial" w:hAnsi="Arial" w:eastAsia="Times New Roman" w:cs="Arial"/>
          <w:sz w:val="22"/>
          <w:szCs w:val="22"/>
        </w:rPr>
        <w:t>Stemmingen moties Mentale gezondheid van scholieren en studenten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Mentale gezondheid van scholieren en studenten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6A47711D"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Biekman</w:t>
      </w:r>
      <w:proofErr w:type="spellEnd"/>
      <w:r>
        <w:rPr>
          <w:rFonts w:ascii="Arial" w:hAnsi="Arial" w:eastAsia="Times New Roman" w:cs="Arial"/>
          <w:sz w:val="22"/>
          <w:szCs w:val="22"/>
        </w:rPr>
        <w:t>/</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over in de Kamerbrief over gelijke kansen op het mbo specifiek aandacht besteden aan de begeleiding en ondersteuning van mbo-studenten (31289, nr. 618);</w:t>
      </w:r>
    </w:p>
    <w:p w:rsidR="00372E52" w:rsidP="00372E52" w:rsidRDefault="00372E52" w14:paraId="51CB5840"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 c.s. over de Kamer informeren hoe de analyse van de Onderwijsraad wordt betrokken bij het beleid voor mentale gezondheid in het onderwijs (31289, nr. 619);</w:t>
      </w:r>
    </w:p>
    <w:p w:rsidR="00372E52" w:rsidP="00372E52" w:rsidRDefault="00372E52" w14:paraId="01056C9D"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 c.s. over inventarisatie van plannen om de onderwijseigen bijdrage aan het welzijn van jongeren te versterken (31289, nr. 620);</w:t>
      </w:r>
    </w:p>
    <w:p w:rsidR="00372E52" w:rsidP="00372E52" w:rsidRDefault="00372E52" w14:paraId="482482F3"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motie-Moorman c.s. over in kaart brengen hoe en op welke plekken </w:t>
      </w:r>
      <w:proofErr w:type="spellStart"/>
      <w:r>
        <w:rPr>
          <w:rFonts w:ascii="Arial" w:hAnsi="Arial" w:eastAsia="Times New Roman" w:cs="Arial"/>
          <w:sz w:val="22"/>
          <w:szCs w:val="22"/>
        </w:rPr>
        <w:t>GSA's</w:t>
      </w:r>
      <w:proofErr w:type="spellEnd"/>
      <w:r>
        <w:rPr>
          <w:rFonts w:ascii="Arial" w:hAnsi="Arial" w:eastAsia="Times New Roman" w:cs="Arial"/>
          <w:sz w:val="22"/>
          <w:szCs w:val="22"/>
        </w:rPr>
        <w:t xml:space="preserve"> versterkt kunnen worden (31289, nr. 621);</w:t>
      </w:r>
    </w:p>
    <w:p w:rsidR="00372E52" w:rsidP="00372E52" w:rsidRDefault="00372E52" w14:paraId="3BC07BCC"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afspraken maken over concrete en meetbare indicatoren waarmee de voortgang op de verschillende onderdelen van het Landelijk Kader Studentenwelzijn kan worden gevolgd (31289, nr. 622);</w:t>
      </w:r>
    </w:p>
    <w:p w:rsidR="00372E52" w:rsidP="00372E52" w:rsidRDefault="00372E52" w14:paraId="625A060B"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in kaart brengen welke voorzieningen voor welzijn en verbondenheid van studenten beschikbaar zijn op onderwijsinstellingen (31289, nr. 623);</w:t>
      </w:r>
    </w:p>
    <w:p w:rsidR="00372E52" w:rsidP="00372E52" w:rsidRDefault="00372E52" w14:paraId="32A6B208"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de indicatieve besparingsopgave van 1,2 miljard in het onderwijs schrappen (31289, nr. 624);</w:t>
      </w:r>
    </w:p>
    <w:p w:rsidR="00372E52" w:rsidP="00372E52" w:rsidRDefault="00372E52" w14:paraId="4008B52C"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motie-Boomsma/Ceder over zorgen voor een betere mentale gezondheid en een bovenmatige nadruk op individuele diagnoses, medicalisering en zorgarrangementen voor jongeren verminderen (31289, nr. 625);</w:t>
      </w:r>
    </w:p>
    <w:p w:rsidR="00372E52" w:rsidP="00372E52" w:rsidRDefault="00372E52" w14:paraId="291B31C7"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over voorkomen dat normale emoties en tegenslagen onnodig worden gemedicaliseerd (31289, nr. 626);</w:t>
      </w:r>
    </w:p>
    <w:p w:rsidR="00372E52" w:rsidP="00372E52" w:rsidRDefault="00372E52" w14:paraId="13515C23"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c.s. over met jongerenorganisaties in gesprek gaan over de wijze waarop een sociale school- en onderwijscultuur geborgd kan worden in tijden van toenemende digitalisering (31289, nr. 627).</w:t>
      </w:r>
    </w:p>
    <w:p w:rsidR="00372E52" w:rsidP="00372E52" w:rsidRDefault="00372E52" w14:paraId="33487113" w14:textId="77777777">
      <w:pPr>
        <w:rPr>
          <w:rFonts w:ascii="Arial" w:hAnsi="Arial" w:eastAsia="Times New Roman" w:cs="Arial"/>
          <w:sz w:val="22"/>
          <w:szCs w:val="22"/>
        </w:rPr>
      </w:pPr>
    </w:p>
    <w:p w:rsidR="00372E52" w:rsidP="00372E52" w:rsidRDefault="00372E52" w14:paraId="7D26AEE1" w14:textId="77777777">
      <w:pPr>
        <w:spacing w:after="240"/>
        <w:rPr>
          <w:rFonts w:ascii="Arial" w:hAnsi="Arial" w:eastAsia="Times New Roman" w:cs="Arial"/>
          <w:sz w:val="22"/>
          <w:szCs w:val="22"/>
        </w:rPr>
      </w:pPr>
      <w:r>
        <w:rPr>
          <w:rFonts w:ascii="Arial" w:hAnsi="Arial" w:eastAsia="Times New Roman" w:cs="Arial"/>
          <w:sz w:val="22"/>
          <w:szCs w:val="22"/>
        </w:rPr>
        <w:t>(Zie vergadering van 30 september 2026.)</w:t>
      </w:r>
    </w:p>
    <w:p w:rsidR="00372E52" w:rsidP="00372E52" w:rsidRDefault="00372E52" w14:paraId="500FEA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c.s. (31289, nr. 627) is in die zin gewijzigd dat zij thans luidt:</w:t>
      </w:r>
    </w:p>
    <w:p w:rsidR="00372E52" w:rsidP="00372E52" w:rsidRDefault="00372E52" w14:paraId="0DAF4DB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Onderwijsraad in zijn verkenning Welzijn en onderwijs 2026 concludeert dat het belangrijker dan ooit is om in een samenleving waar individualisme steeds meer de norm lijkt te investeren in sociale samenhang;</w:t>
      </w:r>
      <w:r>
        <w:rPr>
          <w:rFonts w:ascii="Arial" w:hAnsi="Arial" w:eastAsia="Times New Roman" w:cs="Arial"/>
          <w:sz w:val="22"/>
          <w:szCs w:val="22"/>
        </w:rPr>
        <w:br/>
      </w:r>
      <w:r>
        <w:rPr>
          <w:rFonts w:ascii="Arial" w:hAnsi="Arial" w:eastAsia="Times New Roman" w:cs="Arial"/>
          <w:sz w:val="22"/>
          <w:szCs w:val="22"/>
        </w:rPr>
        <w:br/>
        <w:t>constaterende dat volgens de Onderwijsraad onderwijsinstellingen aan sociale samenhang kunnen bijdragen door een veilige en sociale schoolcultuur te bieden aan jongeren;</w:t>
      </w:r>
      <w:r>
        <w:rPr>
          <w:rFonts w:ascii="Arial" w:hAnsi="Arial" w:eastAsia="Times New Roman" w:cs="Arial"/>
          <w:sz w:val="22"/>
          <w:szCs w:val="22"/>
        </w:rPr>
        <w:br/>
      </w:r>
      <w:r>
        <w:rPr>
          <w:rFonts w:ascii="Arial" w:hAnsi="Arial" w:eastAsia="Times New Roman" w:cs="Arial"/>
          <w:sz w:val="22"/>
          <w:szCs w:val="22"/>
        </w:rPr>
        <w:br/>
        <w:t>overwegende dat een toenemende digitalisering van het onderwijs kan bijdragen aan de toegankelijkheid van het onderwijs maar dit gelijktijdig ook risico's biedt voor een sociale school- en onderwijscultuur;</w:t>
      </w:r>
      <w:r>
        <w:rPr>
          <w:rFonts w:ascii="Arial" w:hAnsi="Arial" w:eastAsia="Times New Roman" w:cs="Arial"/>
          <w:sz w:val="22"/>
          <w:szCs w:val="22"/>
        </w:rPr>
        <w:br/>
      </w:r>
      <w:r>
        <w:rPr>
          <w:rFonts w:ascii="Arial" w:hAnsi="Arial" w:eastAsia="Times New Roman" w:cs="Arial"/>
          <w:sz w:val="22"/>
          <w:szCs w:val="22"/>
        </w:rPr>
        <w:br/>
        <w:t>verzoekt de regering om een gesprek tussen de onderwijskoepels en jongerenorganisaties te faciliteren waarbij wordt ingegaan op de wijze waarop een sociale school- en onderwijscultuur geborgd kan worden in tijden van toenemende digitalisering van de samenleving en onderwijsomgeving;</w:t>
      </w:r>
      <w:r>
        <w:rPr>
          <w:rFonts w:ascii="Arial" w:hAnsi="Arial" w:eastAsia="Times New Roman" w:cs="Arial"/>
          <w:sz w:val="22"/>
          <w:szCs w:val="22"/>
        </w:rPr>
        <w:br/>
      </w:r>
      <w:r>
        <w:rPr>
          <w:rFonts w:ascii="Arial" w:hAnsi="Arial" w:eastAsia="Times New Roman" w:cs="Arial"/>
          <w:sz w:val="22"/>
          <w:szCs w:val="22"/>
        </w:rPr>
        <w:br/>
        <w:t>verzoekt de regering om de Kamer over de uitkomsten van dit gesprek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72E52" w:rsidP="00372E52" w:rsidRDefault="00372E52" w14:paraId="1945CC90" w14:textId="77777777">
      <w:pPr>
        <w:spacing w:after="240"/>
        <w:rPr>
          <w:rFonts w:ascii="Arial" w:hAnsi="Arial" w:eastAsia="Times New Roman" w:cs="Arial"/>
          <w:sz w:val="22"/>
          <w:szCs w:val="22"/>
        </w:rPr>
      </w:pPr>
      <w:r>
        <w:rPr>
          <w:rFonts w:ascii="Arial" w:hAnsi="Arial" w:eastAsia="Times New Roman" w:cs="Arial"/>
          <w:sz w:val="22"/>
          <w:szCs w:val="22"/>
        </w:rPr>
        <w:t>Zij krijgt nr. ??, was nr. 627 (31289).</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25C56AAF"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Biekman</w:t>
      </w:r>
      <w:proofErr w:type="spellEnd"/>
      <w:r>
        <w:rPr>
          <w:rFonts w:ascii="Arial" w:hAnsi="Arial" w:eastAsia="Times New Roman" w:cs="Arial"/>
          <w:sz w:val="22"/>
          <w:szCs w:val="22"/>
        </w:rPr>
        <w:t>/</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(31289, nr. 618).</w:t>
      </w:r>
    </w:p>
    <w:p w:rsidR="00372E52" w:rsidP="00372E52" w:rsidRDefault="00372E52" w14:paraId="219A82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en Groep Markuszower voor deze motie hebben gestemd en de leden van de overige fracties ertegen, zodat zij is aangenomen.</w:t>
      </w:r>
    </w:p>
    <w:p w:rsidR="00372E52" w:rsidP="00372E52" w:rsidRDefault="00372E52" w14:paraId="3F80166B"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motie-Ceder c.s. (31289, nr. 619).</w:t>
      </w:r>
    </w:p>
    <w:p w:rsidR="00372E52" w:rsidP="00372E52" w:rsidRDefault="00372E52" w14:paraId="2FE8D1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w:t>
      </w:r>
      <w:r>
        <w:rPr>
          <w:rFonts w:ascii="Arial" w:hAnsi="Arial" w:eastAsia="Times New Roman" w:cs="Arial"/>
          <w:sz w:val="22"/>
          <w:szCs w:val="22"/>
        </w:rPr>
        <w:lastRenderedPageBreak/>
        <w:t>CDA, DENK, de VVD, de SGP, de ChristenUnie, JA21, BBB, Groep Markuszower en de PVV voor deze motie hebben gestemd en de leden van de overige fracties ertegen, zodat zij is aangenomen.</w:t>
      </w:r>
    </w:p>
    <w:p w:rsidR="00372E52" w:rsidP="00372E52" w:rsidRDefault="00372E52" w14:paraId="11AE7290"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motie-Ceder c.s. (31289, nr. 620).</w:t>
      </w:r>
    </w:p>
    <w:p w:rsidR="00372E52" w:rsidP="00372E52" w:rsidRDefault="00372E52" w14:paraId="6C6DBA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372E52" w:rsidP="00372E52" w:rsidRDefault="00372E52" w14:paraId="4894F52F"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motie-Moorman c.s. (31289, nr. 621).</w:t>
      </w:r>
    </w:p>
    <w:p w:rsidR="00372E52" w:rsidP="00372E52" w:rsidRDefault="00372E52" w14:paraId="158ED7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JA21 en BBB voor deze motie hebben gestemd en de leden van de overige fracties ertegen, zodat zij is aangenomen.</w:t>
      </w:r>
    </w:p>
    <w:p w:rsidR="00372E52" w:rsidP="00372E52" w:rsidRDefault="00372E52" w14:paraId="24006BBC"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(31289, nr. 622).</w:t>
      </w:r>
    </w:p>
    <w:p w:rsidR="00372E52" w:rsidP="00372E52" w:rsidRDefault="00372E52" w14:paraId="3F31E3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ChristenUnie en Groep Markuszower voor deze motie hebben gestemd en de leden van de overige fracties ertegen, zodat zij is verworpen.</w:t>
      </w:r>
    </w:p>
    <w:p w:rsidR="00372E52" w:rsidP="00372E52" w:rsidRDefault="00372E52" w14:paraId="78024374"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(31289, nr. 623).</w:t>
      </w:r>
    </w:p>
    <w:p w:rsidR="00372E52" w:rsidP="00372E52" w:rsidRDefault="00372E52" w14:paraId="09E2AE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de ChristenUnie voor deze motie hebben gestemd en de leden van de overige fracties ertegen, zodat zij is verworpen.</w:t>
      </w:r>
    </w:p>
    <w:p w:rsidR="00372E52" w:rsidP="00372E52" w:rsidRDefault="00372E52" w14:paraId="583E0A1D"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(31289, nr. 624).</w:t>
      </w:r>
    </w:p>
    <w:p w:rsidR="00372E52" w:rsidP="00372E52" w:rsidRDefault="00372E52" w14:paraId="5F16DF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SGP, BBB en FVD voor deze motie hebben gestemd en de leden van de overige fracties ertegen, zodat zij is verworpen.</w:t>
      </w:r>
    </w:p>
    <w:p w:rsidR="00372E52" w:rsidP="00372E52" w:rsidRDefault="00372E52" w14:paraId="0B7F05C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motie-Boomsma/Ceder (31289, nr. 625).</w:t>
      </w:r>
    </w:p>
    <w:p w:rsidR="00372E52" w:rsidP="00372E52" w:rsidRDefault="00372E52" w14:paraId="230E26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372E52" w:rsidP="00372E52" w:rsidRDefault="00372E52" w14:paraId="70E3CEE0"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(31289, nr. 626).</w:t>
      </w:r>
    </w:p>
    <w:p w:rsidR="00372E52" w:rsidP="00372E52" w:rsidRDefault="00372E52" w14:paraId="6E844D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BBB, Lid Keijzer, Groep Markuszower, de PVV en FVD voor deze motie hebben gestemd en de leden van de overige fracties ertegen, zodat zij is aangenomen.</w:t>
      </w:r>
    </w:p>
    <w:p w:rsidR="00372E52" w:rsidP="00372E52" w:rsidRDefault="00372E52" w14:paraId="64A0F750"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c.s. (31289, nr. ??, was nr. 627).</w:t>
      </w:r>
    </w:p>
    <w:p w:rsidR="00372E52" w:rsidP="00372E52" w:rsidRDefault="00372E52" w14:paraId="0E3C9C1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gewijzigde motie hebben gestemd en de leden van de overige fracties ertegen, zodat zij is aangenomen.</w:t>
      </w:r>
    </w:p>
    <w:p w:rsidR="00372E52" w:rsidP="00372E52" w:rsidRDefault="00372E52" w14:paraId="463D0B00" w14:textId="77777777">
      <w:pPr>
        <w:spacing w:after="240"/>
        <w:rPr>
          <w:rFonts w:ascii="Arial" w:hAnsi="Arial" w:eastAsia="Times New Roman" w:cs="Arial"/>
          <w:sz w:val="22"/>
          <w:szCs w:val="22"/>
        </w:rPr>
      </w:pPr>
      <w:r>
        <w:rPr>
          <w:rFonts w:ascii="Arial" w:hAnsi="Arial" w:eastAsia="Times New Roman" w:cs="Arial"/>
          <w:sz w:val="22"/>
          <w:szCs w:val="22"/>
        </w:rPr>
        <w:t>Stemmingen moties Jaarverslag Onderwijs, Cultuur en Wetenschap 2025</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Jaarverslag Onderwijs, Cultuur en Wetenschap 2025</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2EDBE760"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c.s. over in het Jaarverslag OCW 2026 aangeven hoe aanbevelingen uit de evaluatie zijn opgevolgd (36945-VIII, nr. 12);</w:t>
      </w:r>
    </w:p>
    <w:p w:rsidR="00372E52" w:rsidP="00372E52" w:rsidRDefault="00372E52" w14:paraId="454828B0"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een verdiepend onderzoek naar de gevolgen van een te hoog schooladvies (36945-VIII, nr. 13);</w:t>
      </w:r>
    </w:p>
    <w:p w:rsidR="00372E52" w:rsidP="00372E52" w:rsidRDefault="00372E52" w14:paraId="7C4DC778"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maatregelen nemen tegen onverklaarbare regionale verschillen in het omhoog bijstellen van het schooladvies (36945-VIII, nr. 14).</w:t>
      </w:r>
    </w:p>
    <w:p w:rsidR="00372E52" w:rsidP="00372E52" w:rsidRDefault="00372E52" w14:paraId="4EEA3723" w14:textId="77777777">
      <w:pPr>
        <w:rPr>
          <w:rFonts w:ascii="Arial" w:hAnsi="Arial" w:eastAsia="Times New Roman" w:cs="Arial"/>
          <w:sz w:val="22"/>
          <w:szCs w:val="22"/>
        </w:rPr>
      </w:pPr>
    </w:p>
    <w:p w:rsidR="00372E52" w:rsidP="00372E52" w:rsidRDefault="00372E52" w14:paraId="0A520CF7" w14:textId="77777777">
      <w:pPr>
        <w:spacing w:after="240"/>
        <w:rPr>
          <w:rFonts w:ascii="Arial" w:hAnsi="Arial" w:eastAsia="Times New Roman" w:cs="Arial"/>
          <w:sz w:val="22"/>
          <w:szCs w:val="22"/>
        </w:rPr>
      </w:pPr>
      <w:r>
        <w:rPr>
          <w:rFonts w:ascii="Arial" w:hAnsi="Arial" w:eastAsia="Times New Roman" w:cs="Arial"/>
          <w:sz w:val="22"/>
          <w:szCs w:val="22"/>
        </w:rPr>
        <w:t>(Zie vergadering van 30 september 2026.)</w:t>
      </w:r>
    </w:p>
    <w:p w:rsidR="00372E52" w:rsidP="00372E52" w:rsidRDefault="00372E52" w14:paraId="08C80BA4"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 c.s. (36945-VIII, nr. 12).</w:t>
      </w:r>
    </w:p>
    <w:p w:rsidR="00372E52" w:rsidP="00372E52" w:rsidRDefault="00372E52" w14:paraId="7D7356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de PVV en FVD voor deze motie hebben gestemd en de fractie van Lid Keijzer ertegen, zodat zij is aangenomen.</w:t>
      </w:r>
    </w:p>
    <w:p w:rsidR="00372E52" w:rsidP="00372E52" w:rsidRDefault="00372E52" w14:paraId="4CDCFB8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(36945-VIII, nr. 13).</w:t>
      </w:r>
    </w:p>
    <w:p w:rsidR="00372E52" w:rsidP="00372E52" w:rsidRDefault="00372E52" w14:paraId="54AA5F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SGP, de ChristenUnie, JA21, BBB, Groep Markuszower, de PVV en FVD voor deze motie hebben gestemd en de leden van de overige fracties ertegen, zodat zij is verworpen.</w:t>
      </w:r>
    </w:p>
    <w:p w:rsidR="00372E52" w:rsidP="00372E52" w:rsidRDefault="00372E52" w14:paraId="271157B3"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(36945-VIII, nr. 14).</w:t>
      </w:r>
    </w:p>
    <w:p w:rsidR="00372E52" w:rsidP="00372E52" w:rsidRDefault="00372E52" w14:paraId="5F5E43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DENK, de SGP, de ChristenUnie, JA21, BBB, Lid Keijzer, Groep Markuszower en de PVV voor deze motie hebben gestemd en de leden van de overige fracties ertegen, zodat zij is verworpen.</w:t>
      </w:r>
    </w:p>
    <w:p w:rsidR="00372E52" w:rsidP="00372E52" w:rsidRDefault="00372E52" w14:paraId="3E5128D2" w14:textId="77777777">
      <w:pPr>
        <w:spacing w:after="240"/>
        <w:rPr>
          <w:rFonts w:ascii="Arial" w:hAnsi="Arial" w:eastAsia="Times New Roman" w:cs="Arial"/>
          <w:sz w:val="22"/>
          <w:szCs w:val="22"/>
        </w:rPr>
      </w:pPr>
      <w:r>
        <w:rPr>
          <w:rFonts w:ascii="Arial" w:hAnsi="Arial" w:eastAsia="Times New Roman" w:cs="Arial"/>
          <w:sz w:val="22"/>
          <w:szCs w:val="22"/>
        </w:rPr>
        <w:t>Stemmingen moties Emancipatie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Emancipatie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4A97E285"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motie-Moorman c.s. over jaarlijks bij de Emancipatienota inzicht geven in de toepassing en de uitkomsten van de gendertoets binnen de Rijksoverheid (30420, nr. 455);</w:t>
      </w:r>
    </w:p>
    <w:p w:rsidR="00372E52" w:rsidP="00372E52" w:rsidRDefault="00372E52" w14:paraId="3FD9E72D"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 xml:space="preserve">de motie-Ergin over bij de aanpak van </w:t>
      </w:r>
      <w:proofErr w:type="spellStart"/>
      <w:r>
        <w:rPr>
          <w:rFonts w:ascii="Arial" w:hAnsi="Arial" w:eastAsia="Times New Roman" w:cs="Arial"/>
          <w:sz w:val="22"/>
          <w:szCs w:val="22"/>
        </w:rPr>
        <w:t>lhbti</w:t>
      </w:r>
      <w:proofErr w:type="spellEnd"/>
      <w:r>
        <w:rPr>
          <w:rFonts w:ascii="Arial" w:hAnsi="Arial" w:eastAsia="Times New Roman" w:cs="Arial"/>
          <w:sz w:val="22"/>
          <w:szCs w:val="22"/>
        </w:rPr>
        <w:t>-discriminatie geen religie of bevolkingsgroep als oorzaak, risicogroep of afzonderlijk onderwerp van beleid aanmerken (30420, nr. 456);</w:t>
      </w:r>
    </w:p>
    <w:p w:rsidR="00372E52" w:rsidP="00372E52" w:rsidRDefault="00372E52" w14:paraId="2586818A"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het uitgangspunt hanteren dat vrijwillig gemaakte religieuze en levensbeschouwelijke keuzes geen belemmering zijn voor emancipatie (30420, nr. 457);</w:t>
      </w:r>
    </w:p>
    <w:p w:rsidR="00372E52" w:rsidP="00372E52" w:rsidRDefault="00372E52" w14:paraId="34245CF5"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over een representatief vervolgonderzoek naar de samenhang tussen religieuze achtergrond en </w:t>
      </w:r>
      <w:proofErr w:type="spellStart"/>
      <w:r>
        <w:rPr>
          <w:rFonts w:ascii="Arial" w:hAnsi="Arial" w:eastAsia="Times New Roman" w:cs="Arial"/>
          <w:sz w:val="22"/>
          <w:szCs w:val="22"/>
        </w:rPr>
        <w:t>lhbti</w:t>
      </w:r>
      <w:proofErr w:type="spellEnd"/>
      <w:r>
        <w:rPr>
          <w:rFonts w:ascii="Arial" w:hAnsi="Arial" w:eastAsia="Times New Roman" w:cs="Arial"/>
          <w:sz w:val="22"/>
          <w:szCs w:val="22"/>
        </w:rPr>
        <w:t>-opvattingen onder jongeren (30420, nr. 458);</w:t>
      </w:r>
    </w:p>
    <w:p w:rsidR="00372E52" w:rsidP="00372E52" w:rsidRDefault="00372E52" w14:paraId="720EE3F7"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over totstandkoming van Europese wetgeving die minimumvoorschriften vaststelt voor de definitie van online gepleegde haatdelicten en de daarop gestelde sancties (30420, nr. 459);</w:t>
      </w:r>
    </w:p>
    <w:p w:rsidR="00372E52" w:rsidP="00372E52" w:rsidRDefault="00372E52" w14:paraId="404C6714"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over een plan om meer vrouwen aan te trekken en te behouden in door mannen gedomineerde tekortsectoren (30420, nr. 460);</w:t>
      </w:r>
    </w:p>
    <w:p w:rsidR="00372E52" w:rsidP="00372E52" w:rsidRDefault="00372E52" w14:paraId="4E1B36EB"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motie-Müller/</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over beter borgen dat leermiddelen niet worden gebruikt als die kunnen leiden tot het verspreiden van haat of het aanzetten van discriminatie (30420, nr. 461);</w:t>
      </w:r>
    </w:p>
    <w:p w:rsidR="00372E52" w:rsidP="00372E52" w:rsidRDefault="00372E52" w14:paraId="0516A83F"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motie-Müller/</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over de Kamer informeren over hoe toezicht op informeel onderwijs dat wordt gefinancierd door buitenlandse regimes zal worden georganiseerd (30420, nr. 462);</w:t>
      </w:r>
    </w:p>
    <w:p w:rsidR="00372E52" w:rsidP="00372E52" w:rsidRDefault="00372E52" w14:paraId="51412851"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over de financiering van sleutelpersonen bij de preventie van en nazorg bij vrouwelijke genitale verminking structureel maken (30420, nr. 463);</w:t>
      </w:r>
    </w:p>
    <w:p w:rsidR="00372E52" w:rsidP="00372E52" w:rsidRDefault="00372E52" w14:paraId="4BB48471"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motie-Dobbe/Moorman over met organisaties die zich inzetten voor vrouwenrechten in gesprek gaan over extra steun (30420, nr. 464);</w:t>
      </w:r>
    </w:p>
    <w:p w:rsidR="00372E52" w:rsidP="00372E52" w:rsidRDefault="00372E52" w14:paraId="6749B4CC"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onderzoeken hoe ouderschapsverlof kan worden uitgebreid en welk effect dit heeft op de loonkloof (30420, nr. 465).</w:t>
      </w:r>
    </w:p>
    <w:p w:rsidR="00372E52" w:rsidP="00372E52" w:rsidRDefault="00372E52" w14:paraId="11A9D678" w14:textId="77777777">
      <w:pPr>
        <w:rPr>
          <w:rFonts w:ascii="Arial" w:hAnsi="Arial" w:eastAsia="Times New Roman" w:cs="Arial"/>
          <w:sz w:val="22"/>
          <w:szCs w:val="22"/>
        </w:rPr>
      </w:pPr>
    </w:p>
    <w:p w:rsidR="00372E52" w:rsidP="00372E52" w:rsidRDefault="00372E52" w14:paraId="3B9583B3" w14:textId="77777777">
      <w:pPr>
        <w:spacing w:after="240"/>
        <w:rPr>
          <w:rFonts w:ascii="Arial" w:hAnsi="Arial" w:eastAsia="Times New Roman" w:cs="Arial"/>
          <w:sz w:val="22"/>
          <w:szCs w:val="22"/>
        </w:rPr>
      </w:pPr>
      <w:r>
        <w:rPr>
          <w:rFonts w:ascii="Arial" w:hAnsi="Arial" w:eastAsia="Times New Roman" w:cs="Arial"/>
          <w:sz w:val="22"/>
          <w:szCs w:val="22"/>
        </w:rPr>
        <w:t>(Zie vergadering van 30 september 2026.)</w:t>
      </w:r>
    </w:p>
    <w:p w:rsidR="00372E52" w:rsidP="00372E52" w:rsidRDefault="00372E52" w14:paraId="71EA36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Op verzoek van mevrouw Dobbe stel ik voor haar moties (30420, </w:t>
      </w:r>
      <w:proofErr w:type="spellStart"/>
      <w:r>
        <w:rPr>
          <w:rFonts w:ascii="Arial" w:hAnsi="Arial" w:eastAsia="Times New Roman" w:cs="Arial"/>
          <w:sz w:val="22"/>
          <w:szCs w:val="22"/>
        </w:rPr>
        <w:t>nrs</w:t>
      </w:r>
      <w:proofErr w:type="spellEnd"/>
      <w:r>
        <w:rPr>
          <w:rFonts w:ascii="Arial" w:hAnsi="Arial" w:eastAsia="Times New Roman" w:cs="Arial"/>
          <w:sz w:val="22"/>
          <w:szCs w:val="22"/>
        </w:rPr>
        <w:t>. 463 en 465)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372E52" w:rsidP="00372E52" w:rsidRDefault="00372E52" w14:paraId="412C64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motie-Müller/</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(30420, nr. 462) is in die zin gewijzigd dat zij thans luidt:</w:t>
      </w:r>
    </w:p>
    <w:p w:rsidR="00372E52" w:rsidP="00372E52" w:rsidRDefault="00372E52" w14:paraId="5F2B0A4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buitenlandse regimes via de financiering van weekend- en avondscholen invloed kunnen uitoefenen op wat kinderen daar leren en dat daarmee het risico bestaat dat denkbeelden worden overgedragen die op gespannen voet staan met onze vrije waarden;</w:t>
      </w:r>
      <w:r>
        <w:rPr>
          <w:rFonts w:ascii="Arial" w:hAnsi="Arial" w:eastAsia="Times New Roman" w:cs="Arial"/>
          <w:sz w:val="22"/>
          <w:szCs w:val="22"/>
        </w:rPr>
        <w:br/>
      </w:r>
      <w:r>
        <w:rPr>
          <w:rFonts w:ascii="Arial" w:hAnsi="Arial" w:eastAsia="Times New Roman" w:cs="Arial"/>
          <w:sz w:val="22"/>
          <w:szCs w:val="22"/>
        </w:rPr>
        <w:br/>
        <w:t>overwegende dat in het regeerakkoord is afgesproken wetgeving te ontwikkelen waarmee onder voorwaarden toezicht kan worden gehouden op weekend- en avondscholen die door buitenlandse regimes worden gefinancierd;</w:t>
      </w:r>
      <w:r>
        <w:rPr>
          <w:rFonts w:ascii="Arial" w:hAnsi="Arial" w:eastAsia="Times New Roman" w:cs="Arial"/>
          <w:sz w:val="22"/>
          <w:szCs w:val="22"/>
        </w:rPr>
        <w:br/>
      </w:r>
      <w:r>
        <w:rPr>
          <w:rFonts w:ascii="Arial" w:hAnsi="Arial" w:eastAsia="Times New Roman" w:cs="Arial"/>
          <w:sz w:val="22"/>
          <w:szCs w:val="22"/>
        </w:rPr>
        <w:br/>
        <w:t>verzoekt het kabinet de Kamer uiterlijk in het eerste kwartaal van 2027 te informeren over hoe toezicht op weekend- en avondscholen die gefinancierd worden door buitenlandse regimes zal worden georganiseerd,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72E52" w:rsidP="00372E52" w:rsidRDefault="00372E52" w14:paraId="113589B4" w14:textId="77777777">
      <w:pPr>
        <w:spacing w:after="240"/>
        <w:rPr>
          <w:rFonts w:ascii="Arial" w:hAnsi="Arial" w:eastAsia="Times New Roman" w:cs="Arial"/>
          <w:sz w:val="22"/>
          <w:szCs w:val="22"/>
        </w:rPr>
      </w:pPr>
      <w:r>
        <w:rPr>
          <w:rFonts w:ascii="Arial" w:hAnsi="Arial" w:eastAsia="Times New Roman" w:cs="Arial"/>
          <w:sz w:val="22"/>
          <w:szCs w:val="22"/>
        </w:rPr>
        <w:lastRenderedPageBreak/>
        <w:t>Zij krijgt nr. ??, was nr. 462 (30420).</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4DF07E4E"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motie-Moorman c.s. (30420, nr. 455).</w:t>
      </w:r>
    </w:p>
    <w:p w:rsidR="00372E52" w:rsidP="00372E52" w:rsidRDefault="00372E52" w14:paraId="1E2A4D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en JA21 voor deze motie hebben gestemd en de leden van de overige fracties ertegen, zodat zij is aangenomen.</w:t>
      </w:r>
    </w:p>
    <w:p w:rsidR="00372E52" w:rsidP="00372E52" w:rsidRDefault="00372E52" w14:paraId="57F98407"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(30420, nr. 456).</w:t>
      </w:r>
    </w:p>
    <w:p w:rsidR="00372E52" w:rsidP="00372E52" w:rsidRDefault="00372E52" w14:paraId="1A4AE6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PvdD en DENK voor deze motie hebben gestemd en de leden van de overige fracties ertegen, zodat zij is verworpen.</w:t>
      </w:r>
    </w:p>
    <w:p w:rsidR="00372E52" w:rsidP="00372E52" w:rsidRDefault="00372E52" w14:paraId="467D3E31"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(30420, nr. 457).</w:t>
      </w:r>
    </w:p>
    <w:p w:rsidR="00372E52" w:rsidP="00372E52" w:rsidRDefault="00372E52" w14:paraId="4DC7C9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SGP en de ChristenUnie voor deze motie hebben gestemd en de leden van de overige fracties ertegen, zodat zij is aangenomen.</w:t>
      </w:r>
    </w:p>
    <w:p w:rsidR="00372E52" w:rsidP="00372E52" w:rsidRDefault="00372E52" w14:paraId="049D2092"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(30420, nr. 458).</w:t>
      </w:r>
    </w:p>
    <w:p w:rsidR="00372E52" w:rsidP="00372E52" w:rsidRDefault="00372E52" w14:paraId="1AF727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ChristenUnie, JA21, BBB, Lid Keijzer, Groep Markuszower en de PVV voor deze motie hebben gestemd en de leden van de overige fracties ertegen, zodat zij is aangenomen.</w:t>
      </w:r>
    </w:p>
    <w:p w:rsidR="00372E52" w:rsidP="00372E52" w:rsidRDefault="00372E52" w14:paraId="16C0B37C"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(30420, nr. 459).</w:t>
      </w:r>
    </w:p>
    <w:p w:rsidR="00372E52" w:rsidP="00372E52" w:rsidRDefault="00372E52" w14:paraId="79B254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en BBB voor deze motie hebben gestemd en de leden van de overige fracties ertegen, zodat zij is aangenomen.</w:t>
      </w:r>
    </w:p>
    <w:p w:rsidR="00372E52" w:rsidP="00372E52" w:rsidRDefault="00372E52" w14:paraId="49736FE9"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(30420, nr. 460).</w:t>
      </w:r>
    </w:p>
    <w:p w:rsidR="00372E52" w:rsidP="00372E52" w:rsidRDefault="00372E52" w14:paraId="6C991D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en BBB voor deze motie hebben gestemd en de leden van de overige fracties ertegen, zodat zij is aangenomen.</w:t>
      </w:r>
    </w:p>
    <w:p w:rsidR="00372E52" w:rsidP="00372E52" w:rsidRDefault="00372E52" w14:paraId="490137E4" w14:textId="77777777">
      <w:pPr>
        <w:spacing w:after="240"/>
        <w:rPr>
          <w:rFonts w:ascii="Arial" w:hAnsi="Arial" w:eastAsia="Times New Roman" w:cs="Arial"/>
          <w:sz w:val="22"/>
          <w:szCs w:val="22"/>
        </w:rPr>
      </w:pPr>
      <w:r>
        <w:rPr>
          <w:rFonts w:ascii="Arial" w:hAnsi="Arial" w:eastAsia="Times New Roman" w:cs="Arial"/>
          <w:sz w:val="22"/>
          <w:szCs w:val="22"/>
        </w:rPr>
        <w:t>In stemming komt de motie-Müller/</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(30420, nr. 461).</w:t>
      </w:r>
    </w:p>
    <w:p w:rsidR="00372E52" w:rsidP="00372E52" w:rsidRDefault="00372E52" w14:paraId="4EC9F9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de PvdD, het CDA, DENK, de VVD, de ChristenUnie, JA21, BBB en Lid Keijzer voor deze motie hebben gestemd en de leden van de overige fracties ertegen, zodat zij is aangenomen.</w:t>
      </w:r>
    </w:p>
    <w:p w:rsidR="00372E52" w:rsidP="00372E52" w:rsidRDefault="00372E52" w14:paraId="3565202D"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motie-Müller/</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(30420, nr. ??, was nr. 462).</w:t>
      </w:r>
    </w:p>
    <w:p w:rsidR="00372E52" w:rsidP="00372E52" w:rsidRDefault="00372E52" w14:paraId="039022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w:t>
      </w:r>
      <w:r>
        <w:rPr>
          <w:rFonts w:ascii="Arial" w:hAnsi="Arial" w:eastAsia="Times New Roman" w:cs="Arial"/>
          <w:sz w:val="22"/>
          <w:szCs w:val="22"/>
        </w:rPr>
        <w:lastRenderedPageBreak/>
        <w:t>CDA, de VVD, de SGP, de ChristenUnie, JA21, BBB, Lid Keijzer, de PVV en FVD voor deze gewijzigde motie hebben gestemd en de leden van de overige fracties ertegen, zodat zij is aangenomen.</w:t>
      </w:r>
    </w:p>
    <w:p w:rsidR="00372E52" w:rsidP="00372E52" w:rsidRDefault="00372E52" w14:paraId="4B924019"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motie-Dobbe/Moorman (30420, nr. 464).</w:t>
      </w:r>
    </w:p>
    <w:p w:rsidR="00372E52" w:rsidP="00372E52" w:rsidRDefault="00372E52" w14:paraId="44B1CD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en JA21 voor deze motie hebben gestemd en de leden van de overige fracties ertegen, zodat zij is aangenomen.</w:t>
      </w:r>
    </w:p>
    <w:p w:rsidR="00372E52" w:rsidP="00372E52" w:rsidRDefault="00372E52" w14:paraId="74323A8B" w14:textId="77777777">
      <w:pPr>
        <w:spacing w:after="240"/>
        <w:rPr>
          <w:rFonts w:ascii="Arial" w:hAnsi="Arial" w:eastAsia="Times New Roman" w:cs="Arial"/>
          <w:sz w:val="22"/>
          <w:szCs w:val="22"/>
        </w:rPr>
      </w:pPr>
      <w:r>
        <w:rPr>
          <w:rFonts w:ascii="Arial" w:hAnsi="Arial" w:eastAsia="Times New Roman" w:cs="Arial"/>
          <w:sz w:val="22"/>
          <w:szCs w:val="22"/>
        </w:rPr>
        <w:t>Meneer Krul.</w:t>
      </w:r>
    </w:p>
    <w:p w:rsidR="00372E52" w:rsidP="00372E52" w:rsidRDefault="00372E52" w14:paraId="45FCE25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Dag, voorzitter. Even een checkvraag. Onder 19, de stemmingen over moties ingediend bij het debat over het Luchthavenverkeerbesluit Schiphol, kon de uitslag bij de motie op stuk nr. 648 niet worden vastgesteld. De conclusie was natuurlijk gelijk dat ie dan wordt verworpen, conform de motie-Oosterhuis, maar volgens mij moet er dan wel een seconde of vier zijn waarin de indiener kan aangeven dat hij een hoofdelijke stemming wenst. Het ging namelijk zo snel …</w:t>
      </w:r>
    </w:p>
    <w:p w:rsidR="00372E52" w:rsidP="00372E52" w:rsidRDefault="00372E52" w14:paraId="11847A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waarschuwing heb ik eerst laten klinken.</w:t>
      </w:r>
    </w:p>
    <w:p w:rsidR="00372E52" w:rsidP="00372E52" w:rsidRDefault="00372E52" w14:paraId="2253B8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Dat was een kleine twee seconden, dus dan moet je rennen.</w:t>
      </w:r>
    </w:p>
    <w:p w:rsidR="00372E52" w:rsidP="00372E52" w:rsidRDefault="00372E52" w14:paraId="00DED3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heel langzaam gezegd: dan … wordt … deze motie … geacht te zijn … verworpen.</w:t>
      </w:r>
    </w:p>
    <w:p w:rsidR="00372E52" w:rsidP="00372E52" w:rsidRDefault="00372E52" w14:paraId="7F5A30A2"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372E52" w:rsidP="00372E52" w:rsidRDefault="00372E52" w14:paraId="4208AB8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Toch zou ik dat eigenlijk wel willen, voorzitter.</w:t>
      </w:r>
    </w:p>
    <w:p w:rsidR="00372E52" w:rsidP="00372E52" w:rsidRDefault="00372E52" w14:paraId="61A8C5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hou me heel streng aan de aangenomen Kamermotie-Oosterhuis.</w:t>
      </w:r>
    </w:p>
    <w:p w:rsidR="00372E52" w:rsidP="00372E52" w:rsidRDefault="00372E52" w14:paraId="22A575A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Oké. Kunnen we er dan voortaan een seconde of zes van maken?</w:t>
      </w:r>
    </w:p>
    <w:p w:rsidR="00372E52" w:rsidP="00372E52" w:rsidRDefault="00372E52" w14:paraId="409F9C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Nog langzamer? Is goed. Dan doe ik het er in het Engels bij.</w:t>
      </w:r>
    </w:p>
    <w:p w:rsidR="00372E52" w:rsidP="00372E52" w:rsidRDefault="00372E52" w14:paraId="464B63BB" w14:textId="77777777">
      <w:pPr>
        <w:spacing w:after="240"/>
        <w:rPr>
          <w:rFonts w:ascii="Arial" w:hAnsi="Arial" w:eastAsia="Times New Roman" w:cs="Arial"/>
          <w:sz w:val="22"/>
          <w:szCs w:val="22"/>
        </w:rPr>
      </w:pPr>
      <w:r>
        <w:rPr>
          <w:rFonts w:ascii="Arial" w:hAnsi="Arial" w:eastAsia="Times New Roman" w:cs="Arial"/>
          <w:sz w:val="22"/>
          <w:szCs w:val="22"/>
        </w:rPr>
        <w:t>Stemmingen moties Passend onderwijs</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Passend onderwijs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553DDB91"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over zorgen dat de aanpak van </w:t>
      </w:r>
      <w:proofErr w:type="spellStart"/>
      <w:r>
        <w:rPr>
          <w:rFonts w:ascii="Arial" w:hAnsi="Arial" w:eastAsia="Times New Roman" w:cs="Arial"/>
          <w:sz w:val="22"/>
          <w:szCs w:val="22"/>
        </w:rPr>
        <w:t>Fixers</w:t>
      </w:r>
      <w:proofErr w:type="spellEnd"/>
      <w:r>
        <w:rPr>
          <w:rFonts w:ascii="Arial" w:hAnsi="Arial" w:eastAsia="Times New Roman" w:cs="Arial"/>
          <w:sz w:val="22"/>
          <w:szCs w:val="22"/>
        </w:rPr>
        <w:t xml:space="preserve"> en vergelijkbare doorbraakmethoden breder beschikbaar worden (31497, nr. 518);</w:t>
      </w:r>
    </w:p>
    <w:p w:rsidR="00372E52" w:rsidP="00372E52" w:rsidRDefault="00372E52" w14:paraId="411D3353"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motie-Beckerman over onderwijspersoneel dat voor de klas staat en kinderen en jongeren die geen onderwijs volgen meer betrekken bij de vormgeving van inclusief onderwijs (31497, nr. 519);</w:t>
      </w:r>
    </w:p>
    <w:p w:rsidR="00372E52" w:rsidP="00372E52" w:rsidRDefault="00372E52" w14:paraId="1846D557"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in de uitwerking van inclusief onderwijs een centrale plek geven aan de randvoorwaarden en ook na 2035 voldoende speciaal onderwijs behouden (31497, nr. 520);</w:t>
      </w:r>
    </w:p>
    <w:p w:rsidR="00372E52" w:rsidP="00372E52" w:rsidRDefault="00372E52" w14:paraId="70732A71"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motie-Westerveld/Moorman over scholen voorzien van een duidelijke handleiding over de inzet van de deskundigenverklaring voor passend examineren (31497, nr. 521);</w:t>
      </w:r>
    </w:p>
    <w:p w:rsidR="00372E52" w:rsidP="00372E52" w:rsidRDefault="00372E52" w14:paraId="0D3027F7"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motie-Westerveld over in wetgeving als uitgangspunt opnemen dat al het doelgroepenvervoer integraal en regionaal aanbesteed wordt (31497, nr. 522);</w:t>
      </w:r>
    </w:p>
    <w:p w:rsidR="00372E52" w:rsidP="00372E52" w:rsidRDefault="00372E52" w14:paraId="0B79EC66"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over ervoor zorgen dat leerlingen die goed kunnen leren en beperkte fysieke ondersteuning nodig hebben zo veel mogelijk regulier onderwijs kunnen volgen (31497, nr. 523);</w:t>
      </w:r>
    </w:p>
    <w:p w:rsidR="00372E52" w:rsidP="00372E52" w:rsidRDefault="00372E52" w14:paraId="5F6ECB56"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over geen verdere druk uitoefenen op vso-leerlingen om reguliere examens af te leggen (31497, nr. 524);</w:t>
      </w:r>
    </w:p>
    <w:p w:rsidR="00372E52" w:rsidP="00372E52" w:rsidRDefault="00372E52" w14:paraId="387B8A9E"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over afzien van de transitie naar volledig inclusief onderwijs in 2035 en het speciaal en voortgezet speciaal onderwijs behouden en versterken (31497, nr. 525);</w:t>
      </w:r>
    </w:p>
    <w:p w:rsidR="00372E52" w:rsidP="00372E52" w:rsidRDefault="00372E52" w14:paraId="7681AA35"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over een plan om zo spoedig mogelijk de samenwerkingsverbanden passend onderwijs op te heffen (31497, nr. 526);</w:t>
      </w:r>
    </w:p>
    <w:p w:rsidR="00372E52" w:rsidP="00372E52" w:rsidRDefault="00372E52" w14:paraId="676BB926"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geen maatregelen nemen die de beschikbaarheid van passend speciaal onderwijs beperken zolang niet is geborgd dat leerlingen elders passende ondersteuning kunnen krijgen (31497, nr. 527);</w:t>
      </w:r>
    </w:p>
    <w:p w:rsidR="00372E52" w:rsidP="00372E52" w:rsidRDefault="00372E52" w14:paraId="2AAAD76C"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2035 loslaten als streefdatum voor het realiseren van inclusief onderwijs en eerst een plan voor een dekkend netwerk van speciaal onderwijs opstellen (31497, nr. 528);</w:t>
      </w:r>
    </w:p>
    <w:p w:rsidR="00372E52" w:rsidP="00372E52" w:rsidRDefault="00372E52" w14:paraId="7717244C"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tijdelijke onderwijsvoorzieningen in kaart brengen en borgen dat in iedere regio voldoende passende tijdelijke onderwijsmogelijkheden beschikbaar zijn (31497, nr. 529);</w:t>
      </w:r>
    </w:p>
    <w:p w:rsidR="00372E52" w:rsidP="00372E52" w:rsidRDefault="00372E52" w14:paraId="4DD85E30"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Houwelingen over de transitie naar passend en inclusief onderwijs stoppen en extra investeren in speciaal onderwijs (31497, nr. 530);</w:t>
      </w:r>
    </w:p>
    <w:p w:rsidR="00372E52" w:rsidP="00372E52" w:rsidRDefault="00372E52" w14:paraId="00A2248B"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Houwelingen over uitspreken dat het onwenselijk is dat samenwerkingsverbanden onder dwang en tegen de zin van een school een kind kunnen plaatsen (31497, nr. 531);</w:t>
      </w:r>
    </w:p>
    <w:p w:rsidR="00372E52" w:rsidP="00372E52" w:rsidRDefault="00372E52" w14:paraId="67609873"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Houwelingen over uitspreken dat in sommige gevallen voor kinderen thuisonderwijs de meest passende vorm van onderwijs is (31497, nr. 532);</w:t>
      </w:r>
    </w:p>
    <w:p w:rsidR="00372E52" w:rsidP="00372E52" w:rsidRDefault="00372E52" w14:paraId="7FC55734"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Houwelingen over alsnog de aangenomen motie-Kwint over het wegnemen van beperkingen voor het oprichten van scholen voor speciaal onderwijs uitvoeren (31497, nr. 533).</w:t>
      </w:r>
    </w:p>
    <w:p w:rsidR="00372E52" w:rsidP="00372E52" w:rsidRDefault="00372E52" w14:paraId="50AF72FB" w14:textId="77777777">
      <w:pPr>
        <w:rPr>
          <w:rFonts w:ascii="Arial" w:hAnsi="Arial" w:eastAsia="Times New Roman" w:cs="Arial"/>
          <w:sz w:val="22"/>
          <w:szCs w:val="22"/>
        </w:rPr>
      </w:pPr>
    </w:p>
    <w:p w:rsidR="00372E52" w:rsidP="00372E52" w:rsidRDefault="00372E52" w14:paraId="75DAE238" w14:textId="77777777">
      <w:pPr>
        <w:spacing w:after="240"/>
        <w:rPr>
          <w:rFonts w:ascii="Arial" w:hAnsi="Arial" w:eastAsia="Times New Roman" w:cs="Arial"/>
          <w:sz w:val="22"/>
          <w:szCs w:val="22"/>
        </w:rPr>
      </w:pPr>
      <w:r>
        <w:rPr>
          <w:rFonts w:ascii="Arial" w:hAnsi="Arial" w:eastAsia="Times New Roman" w:cs="Arial"/>
          <w:sz w:val="22"/>
          <w:szCs w:val="22"/>
        </w:rPr>
        <w:t>(Zie vergadering van 30 september 2026.)</w:t>
      </w:r>
    </w:p>
    <w:p w:rsidR="00372E52" w:rsidP="00372E52" w:rsidRDefault="00372E52" w14:paraId="692572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motie-Boomsma (31497, nr. 529) is in die zin gewijzigd dat zij thans luidt:</w:t>
      </w:r>
    </w:p>
    <w:p w:rsidR="00372E52" w:rsidP="00372E52" w:rsidRDefault="00372E52" w14:paraId="5CB146F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ernaar streeft dat in 2035 alle scholen inclusief onderwijs bieden, en dat voor kinderen die dat nodig hebben gespecialiseerde onderwijsvoorzieningen beschikbaar blijven;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orthopedagogisch didactische centra (</w:t>
      </w:r>
      <w:proofErr w:type="spellStart"/>
      <w:r>
        <w:rPr>
          <w:rFonts w:ascii="Arial" w:hAnsi="Arial" w:eastAsia="Times New Roman" w:cs="Arial"/>
          <w:sz w:val="22"/>
          <w:szCs w:val="22"/>
        </w:rPr>
        <w:t>opdc's</w:t>
      </w:r>
      <w:proofErr w:type="spellEnd"/>
      <w:r>
        <w:rPr>
          <w:rFonts w:ascii="Arial" w:hAnsi="Arial" w:eastAsia="Times New Roman" w:cs="Arial"/>
          <w:sz w:val="22"/>
          <w:szCs w:val="22"/>
        </w:rPr>
        <w:t xml:space="preserve">) en vergelijkbare tijdelijke onderwijsvoorzieningen onderwijs en ondersteuning bieden aan leerlingen die tijdelijk niet volledig op hun reguliere school terechtkunnen, en dat samenwerkingsverbanden niet afzonderlijk verplicht zijn een </w:t>
      </w:r>
      <w:proofErr w:type="spellStart"/>
      <w:r>
        <w:rPr>
          <w:rFonts w:ascii="Arial" w:hAnsi="Arial" w:eastAsia="Times New Roman" w:cs="Arial"/>
          <w:sz w:val="22"/>
          <w:szCs w:val="22"/>
        </w:rPr>
        <w:t>opdc</w:t>
      </w:r>
      <w:proofErr w:type="spellEnd"/>
      <w:r>
        <w:rPr>
          <w:rFonts w:ascii="Arial" w:hAnsi="Arial" w:eastAsia="Times New Roman" w:cs="Arial"/>
          <w:sz w:val="22"/>
          <w:szCs w:val="22"/>
        </w:rPr>
        <w:t xml:space="preserve"> in te richten;</w:t>
      </w:r>
      <w:r>
        <w:rPr>
          <w:rFonts w:ascii="Arial" w:hAnsi="Arial" w:eastAsia="Times New Roman" w:cs="Arial"/>
          <w:sz w:val="22"/>
          <w:szCs w:val="22"/>
        </w:rPr>
        <w:br/>
      </w:r>
      <w:r>
        <w:rPr>
          <w:rFonts w:ascii="Arial" w:hAnsi="Arial" w:eastAsia="Times New Roman" w:cs="Arial"/>
          <w:sz w:val="22"/>
          <w:szCs w:val="22"/>
        </w:rPr>
        <w:br/>
        <w:t>overwegende dat meer inzicht nodig is in de toereikendheid van het regionale aanbod van deze tijdelijke onderwijsvoorzieningen en dat wanneer speciale ondersteuning binnen de reguliere school tijdelijk onvoldoende is, een passende tijdelijke onderwijsvoorziening beschikbaar moet zijn;</w:t>
      </w:r>
      <w:r>
        <w:rPr>
          <w:rFonts w:ascii="Arial" w:hAnsi="Arial" w:eastAsia="Times New Roman" w:cs="Arial"/>
          <w:sz w:val="22"/>
          <w:szCs w:val="22"/>
        </w:rPr>
        <w:br/>
      </w:r>
      <w:r>
        <w:rPr>
          <w:rFonts w:ascii="Arial" w:hAnsi="Arial" w:eastAsia="Times New Roman" w:cs="Arial"/>
          <w:sz w:val="22"/>
          <w:szCs w:val="22"/>
        </w:rPr>
        <w:br/>
        <w:t xml:space="preserve">verzoekt de regering om in de uitwerking van het transitieplan inclusief onderwijs mee te nemen dat er in iedere regio voldoende capaciteit beschikbaar is op het gebied van tijdelijke gespecialiseerde onderwijsvoorzieningen zoals </w:t>
      </w:r>
      <w:proofErr w:type="spellStart"/>
      <w:r>
        <w:rPr>
          <w:rFonts w:ascii="Arial" w:hAnsi="Arial" w:eastAsia="Times New Roman" w:cs="Arial"/>
          <w:sz w:val="22"/>
          <w:szCs w:val="22"/>
        </w:rPr>
        <w:t>opdc's</w:t>
      </w:r>
      <w:proofErr w:type="spellEnd"/>
      <w:r>
        <w:rPr>
          <w:rFonts w:ascii="Arial" w:hAnsi="Arial" w:eastAsia="Times New Roman" w:cs="Arial"/>
          <w:sz w:val="22"/>
          <w:szCs w:val="22"/>
        </w:rPr>
        <w:t xml:space="preserve"> en time-out- en reboundvoorzieningen,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72E52" w:rsidP="00372E52" w:rsidRDefault="00372E52" w14:paraId="17FD13B5" w14:textId="77777777">
      <w:pPr>
        <w:spacing w:after="240"/>
        <w:rPr>
          <w:rFonts w:ascii="Arial" w:hAnsi="Arial" w:eastAsia="Times New Roman" w:cs="Arial"/>
          <w:sz w:val="22"/>
          <w:szCs w:val="22"/>
        </w:rPr>
      </w:pPr>
      <w:r>
        <w:rPr>
          <w:rFonts w:ascii="Arial" w:hAnsi="Arial" w:eastAsia="Times New Roman" w:cs="Arial"/>
          <w:sz w:val="22"/>
          <w:szCs w:val="22"/>
        </w:rPr>
        <w:t>Zij krijgt nr. ??, was nr. 529 (31497).</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62E9B848"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(31497, nr. 518).</w:t>
      </w:r>
    </w:p>
    <w:p w:rsidR="00372E52" w:rsidP="00372E52" w:rsidRDefault="00372E52" w14:paraId="3B4F7E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deze motie hebben gestemd en de leden van de overige fracties ertegen, zodat zij is aangenomen.</w:t>
      </w:r>
    </w:p>
    <w:p w:rsidR="00372E52" w:rsidP="00372E52" w:rsidRDefault="00372E52" w14:paraId="73B3930A"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(31497, nr. 519).</w:t>
      </w:r>
    </w:p>
    <w:p w:rsidR="00372E52" w:rsidP="00372E52" w:rsidRDefault="00372E52" w14:paraId="4B1CD1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en Lid Keijzer voor deze motie hebben gestemd en de leden van de overige fracties ertegen, zodat zij is aangenomen.</w:t>
      </w:r>
    </w:p>
    <w:p w:rsidR="00372E52" w:rsidP="00372E52" w:rsidRDefault="00372E52" w14:paraId="2B9D366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(31497, nr. 520).</w:t>
      </w:r>
    </w:p>
    <w:p w:rsidR="00372E52" w:rsidP="00372E52" w:rsidRDefault="00372E52" w14:paraId="493DA5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de PVV en FVD voor deze motie hebben gestemd en de leden van de fractie van Groep Markuszower ertegen, zodat zij is aangenomen.</w:t>
      </w:r>
    </w:p>
    <w:p w:rsidR="00372E52" w:rsidP="00372E52" w:rsidRDefault="00372E52" w14:paraId="5D0E77C5" w14:textId="77777777">
      <w:pPr>
        <w:spacing w:after="240"/>
        <w:rPr>
          <w:rFonts w:ascii="Arial" w:hAnsi="Arial" w:eastAsia="Times New Roman" w:cs="Arial"/>
          <w:sz w:val="22"/>
          <w:szCs w:val="22"/>
        </w:rPr>
      </w:pPr>
      <w:r>
        <w:rPr>
          <w:rFonts w:ascii="Arial" w:hAnsi="Arial" w:eastAsia="Times New Roman" w:cs="Arial"/>
          <w:sz w:val="22"/>
          <w:szCs w:val="22"/>
        </w:rPr>
        <w:t>In stemming komt de motie-Westerveld/Moorman (31497, nr. 521).</w:t>
      </w:r>
    </w:p>
    <w:p w:rsidR="00372E52" w:rsidP="00372E52" w:rsidRDefault="00372E52" w14:paraId="0F15B9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de PVV en FVD voor deze motie hebben gestemd en de leden van de overige fracties ertegen, zodat zij is aangenomen.</w:t>
      </w:r>
    </w:p>
    <w:p w:rsidR="00372E52" w:rsidP="00372E52" w:rsidRDefault="00372E52" w14:paraId="4F800386" w14:textId="77777777">
      <w:pPr>
        <w:spacing w:after="240"/>
        <w:rPr>
          <w:rFonts w:ascii="Arial" w:hAnsi="Arial" w:eastAsia="Times New Roman" w:cs="Arial"/>
          <w:sz w:val="22"/>
          <w:szCs w:val="22"/>
        </w:rPr>
      </w:pPr>
      <w:r>
        <w:rPr>
          <w:rFonts w:ascii="Arial" w:hAnsi="Arial" w:eastAsia="Times New Roman" w:cs="Arial"/>
          <w:sz w:val="22"/>
          <w:szCs w:val="22"/>
        </w:rPr>
        <w:t>In stemming komt de motie-Westerveld (31497, nr. 522).</w:t>
      </w:r>
    </w:p>
    <w:p w:rsidR="00372E52" w:rsidP="00372E52" w:rsidRDefault="00372E52" w14:paraId="7D140C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w:t>
      </w:r>
      <w:r>
        <w:rPr>
          <w:rFonts w:ascii="Arial" w:hAnsi="Arial" w:eastAsia="Times New Roman" w:cs="Arial"/>
          <w:sz w:val="22"/>
          <w:szCs w:val="22"/>
        </w:rPr>
        <w:lastRenderedPageBreak/>
        <w:t>DENK, de ChristenUnie en Groep Markuszower voor deze motie hebben gestemd en de leden van de overige fracties ertegen, zodat zij is verworpen.</w:t>
      </w:r>
    </w:p>
    <w:p w:rsidR="00372E52" w:rsidP="00372E52" w:rsidRDefault="00372E52" w14:paraId="05412430"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(31497, nr. 523).</w:t>
      </w:r>
    </w:p>
    <w:p w:rsidR="00372E52" w:rsidP="00372E52" w:rsidRDefault="00372E52" w14:paraId="2F1606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372E52" w:rsidP="00372E52" w:rsidRDefault="00372E52" w14:paraId="7B062324"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(31497, nr. 524).</w:t>
      </w:r>
    </w:p>
    <w:p w:rsidR="00372E52" w:rsidP="00372E52" w:rsidRDefault="00372E52" w14:paraId="357F06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JA21, BBB, Lid Keijzer, Groep Markuszower, de PVV en FVD voor deze motie hebben gestemd en de leden van de overige fracties ertegen, zodat zij is verworpen.</w:t>
      </w:r>
    </w:p>
    <w:p w:rsidR="00372E52" w:rsidP="00372E52" w:rsidRDefault="00372E52" w14:paraId="6530ED26"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(31497, nr. 525).</w:t>
      </w:r>
    </w:p>
    <w:p w:rsidR="00372E52" w:rsidP="00372E52" w:rsidRDefault="00372E52" w14:paraId="2106A8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372E52" w:rsidP="00372E52" w:rsidRDefault="00372E52" w14:paraId="17853881"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(31497, nr. 526).</w:t>
      </w:r>
    </w:p>
    <w:p w:rsidR="00372E52" w:rsidP="00372E52" w:rsidRDefault="00372E52" w14:paraId="6CD563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PVV en FVD voor deze motie hebben gestemd en de leden van de overige fracties ertegen, zodat zij is verworpen.</w:t>
      </w:r>
    </w:p>
    <w:p w:rsidR="00372E52" w:rsidP="00372E52" w:rsidRDefault="00372E52" w14:paraId="515395F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(31497, nr. 527).</w:t>
      </w:r>
    </w:p>
    <w:p w:rsidR="00372E52" w:rsidP="00372E52" w:rsidRDefault="00372E52" w14:paraId="0EAD61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372E52" w:rsidP="00372E52" w:rsidRDefault="00372E52" w14:paraId="2C8CCD7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 (31497, nr. 528).</w:t>
      </w:r>
    </w:p>
    <w:p w:rsidR="00372E52" w:rsidP="00372E52" w:rsidRDefault="00372E52" w14:paraId="30B3DE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SGP, JA21, BBB, Lid Keijzer, Groep Markuszower, de PVV en FVD voor deze motie hebben gestemd en de leden van de overige fracties ertegen, zodat zij is verworpen.</w:t>
      </w:r>
    </w:p>
    <w:p w:rsidR="00372E52" w:rsidP="00372E52" w:rsidRDefault="00372E52" w14:paraId="7F7510E9"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motie-Boomsma (31497, nr. ??, was nr. 529).</w:t>
      </w:r>
    </w:p>
    <w:p w:rsidR="00372E52" w:rsidP="00372E52" w:rsidRDefault="00372E52" w14:paraId="4916BE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JA21, BBB, Lid Keijzer, Groep Markuszower en FVD voor deze gewijzigde motie hebben gestemd en de leden van de overige fracties ertegen, zodat zij is aangenomen.</w:t>
      </w:r>
    </w:p>
    <w:p w:rsidR="00372E52" w:rsidP="00372E52" w:rsidRDefault="00372E52" w14:paraId="0894E260"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Houwelingen (31497, nr. 530).</w:t>
      </w:r>
    </w:p>
    <w:p w:rsidR="00372E52" w:rsidP="00372E52" w:rsidRDefault="00372E52" w14:paraId="52BD30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BBB, Groep Markuszower, de PVV en FVD </w:t>
      </w:r>
      <w:r>
        <w:rPr>
          <w:rFonts w:ascii="Arial" w:hAnsi="Arial" w:eastAsia="Times New Roman" w:cs="Arial"/>
          <w:sz w:val="22"/>
          <w:szCs w:val="22"/>
        </w:rPr>
        <w:lastRenderedPageBreak/>
        <w:t>voor deze motie hebben gestemd en de leden van de overige fracties ertegen, zodat zij is verworpen.</w:t>
      </w:r>
    </w:p>
    <w:p w:rsidR="00372E52" w:rsidP="00372E52" w:rsidRDefault="00372E52" w14:paraId="3F08DD76"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Houwelingen (31497, nr. 531).</w:t>
      </w:r>
    </w:p>
    <w:p w:rsidR="00372E52" w:rsidP="00372E52" w:rsidRDefault="00372E52" w14:paraId="5224DA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BBB, Lid Keijzer, Groep Markuszower, de PVV en FVD voor deze motie hebben gestemd en de leden van de overige fracties ertegen, zodat zij is verworpen.</w:t>
      </w:r>
    </w:p>
    <w:p w:rsidR="00372E52" w:rsidP="00372E52" w:rsidRDefault="00372E52" w14:paraId="6AE9AEC6"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Houwelingen (31497, nr. 532).</w:t>
      </w:r>
    </w:p>
    <w:p w:rsidR="00372E52" w:rsidP="00372E52" w:rsidRDefault="00372E52" w14:paraId="21E2E1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SGP, BBB, Lid Keijzer, Groep Markuszower, de PVV en FVD voor deze motie hebben gestemd en de leden van de overige fracties ertegen, zodat zij is verworpen.</w:t>
      </w:r>
    </w:p>
    <w:p w:rsidR="00372E52" w:rsidP="00372E52" w:rsidRDefault="00372E52" w14:paraId="17FBA4D3"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Houwelingen (31497, nr. 533).</w:t>
      </w:r>
    </w:p>
    <w:p w:rsidR="00372E52" w:rsidP="00372E52" w:rsidRDefault="00372E52" w14:paraId="2BEEE1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DENK, JA21, BBB, Lid Keijzer, Groep Markuszower, de PVV en FVD voor deze motie hebben gestemd en de leden van de overige fracties ertegen, zodat zij is verworpen.</w:t>
      </w:r>
    </w:p>
    <w:p w:rsidR="00372E52" w:rsidP="00372E52" w:rsidRDefault="00372E52" w14:paraId="065B7909" w14:textId="77777777">
      <w:pPr>
        <w:spacing w:after="240"/>
        <w:rPr>
          <w:rFonts w:ascii="Arial" w:hAnsi="Arial" w:eastAsia="Times New Roman" w:cs="Arial"/>
          <w:sz w:val="22"/>
          <w:szCs w:val="22"/>
        </w:rPr>
      </w:pPr>
      <w:r>
        <w:rPr>
          <w:rFonts w:ascii="Arial" w:hAnsi="Arial" w:eastAsia="Times New Roman" w:cs="Arial"/>
          <w:sz w:val="22"/>
          <w:szCs w:val="22"/>
        </w:rPr>
        <w:t>Stemmingen moties Toetsen en examens</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Toetsen en examens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7E3F0603"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over bij de herziening van de referentiekaders de mogelijkheid uitwerken voor meer inhoudelijk concrete en meetbare minimumdoelen (31293, nr. 887);</w:t>
      </w:r>
    </w:p>
    <w:p w:rsidR="00372E52" w:rsidP="00372E52" w:rsidRDefault="00372E52" w14:paraId="52D6A6B0"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over landelijke minimale kwaliteitswaarborgen voor de totstandkoming, afname en beoordeling van schoolexamens (31293, nr. 888);</w:t>
      </w:r>
    </w:p>
    <w:p w:rsidR="00372E52" w:rsidP="00372E52" w:rsidRDefault="00372E52" w14:paraId="0FC582AF"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motie-Beckerman/Moorman over het meenemen van toegankelijkheidseisen als harde eis in de </w:t>
      </w:r>
      <w:proofErr w:type="spellStart"/>
      <w:r>
        <w:rPr>
          <w:rFonts w:ascii="Arial" w:hAnsi="Arial" w:eastAsia="Times New Roman" w:cs="Arial"/>
          <w:sz w:val="22"/>
          <w:szCs w:val="22"/>
        </w:rPr>
        <w:t>aanbestedings</w:t>
      </w:r>
      <w:proofErr w:type="spellEnd"/>
      <w:r>
        <w:rPr>
          <w:rFonts w:ascii="Arial" w:hAnsi="Arial" w:eastAsia="Times New Roman" w:cs="Arial"/>
          <w:sz w:val="22"/>
          <w:szCs w:val="22"/>
        </w:rPr>
        <w:t>- of inkoopprocedure voor een nieuwe doorstroomtoets (31293, nr. 889);</w:t>
      </w:r>
    </w:p>
    <w:p w:rsidR="00372E52" w:rsidP="00372E52" w:rsidRDefault="00372E52" w14:paraId="273337C3"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c.s. over het betrekken van een breed overgangsdossier bij de verdere uitwerking van de doorstroomtoets (31293, nr. 890);</w:t>
      </w:r>
    </w:p>
    <w:p w:rsidR="00372E52" w:rsidP="00372E52" w:rsidRDefault="00372E52" w14:paraId="72EEF28D"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motie-Moorman c.s. over geautomatiseerde prognoses van het niveau van voortgezet onderwijs niet tonen vóór groep 7 (31293, nr. 891);</w:t>
      </w:r>
    </w:p>
    <w:p w:rsidR="00372E52" w:rsidP="00372E52" w:rsidRDefault="00372E52" w14:paraId="53DC0CB3"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motie-Moorman c.s. over de Regeling beoordelingskader </w:t>
      </w:r>
      <w:proofErr w:type="spellStart"/>
      <w:r>
        <w:rPr>
          <w:rFonts w:ascii="Arial" w:hAnsi="Arial" w:eastAsia="Times New Roman" w:cs="Arial"/>
          <w:sz w:val="22"/>
          <w:szCs w:val="22"/>
        </w:rPr>
        <w:t>lvs</w:t>
      </w:r>
      <w:proofErr w:type="spellEnd"/>
      <w:r>
        <w:rPr>
          <w:rFonts w:ascii="Arial" w:hAnsi="Arial" w:eastAsia="Times New Roman" w:cs="Arial"/>
          <w:sz w:val="22"/>
          <w:szCs w:val="22"/>
        </w:rPr>
        <w:t xml:space="preserve"> wijzigen zodat erkende </w:t>
      </w:r>
      <w:proofErr w:type="spellStart"/>
      <w:r>
        <w:rPr>
          <w:rFonts w:ascii="Arial" w:hAnsi="Arial" w:eastAsia="Times New Roman" w:cs="Arial"/>
          <w:sz w:val="22"/>
          <w:szCs w:val="22"/>
        </w:rPr>
        <w:t>lvs</w:t>
      </w:r>
      <w:proofErr w:type="spellEnd"/>
      <w:r>
        <w:rPr>
          <w:rFonts w:ascii="Arial" w:hAnsi="Arial" w:eastAsia="Times New Roman" w:cs="Arial"/>
          <w:sz w:val="22"/>
          <w:szCs w:val="22"/>
        </w:rPr>
        <w:t>-toetsen voor elk leerjaar rapporteren in termen van de beheersing van de leerdoelen (31293, nr. 892);</w:t>
      </w:r>
    </w:p>
    <w:p w:rsidR="00372E52" w:rsidP="00372E52" w:rsidRDefault="00372E52" w14:paraId="3BE00412"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over bevorderen dat scholen daadwerkelijk in het belang van de leerling kunnen afzien van de bijstelling van het schooladvies (31293, nr. 894);</w:t>
      </w:r>
    </w:p>
    <w:p w:rsidR="00372E52" w:rsidP="00372E52" w:rsidRDefault="00372E52" w14:paraId="1C09069A"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/Boomsma over een centrale doorstroomtoets en de herijking van de wettelijke functies ervan in samenhang uitwerken in een wetsvoorstel (31293, nr. 895);</w:t>
      </w:r>
    </w:p>
    <w:p w:rsidR="00372E52" w:rsidP="00372E52" w:rsidRDefault="00372E52" w14:paraId="214EF02E"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over het onderwijsveld op korte termijn duidelijkheid bieden over de verdeling van studielasturen (31293, nr. 896).</w:t>
      </w:r>
    </w:p>
    <w:p w:rsidR="00372E52" w:rsidP="00372E52" w:rsidRDefault="00372E52" w14:paraId="6C60CAF5" w14:textId="77777777">
      <w:pPr>
        <w:rPr>
          <w:rFonts w:ascii="Arial" w:hAnsi="Arial" w:eastAsia="Times New Roman" w:cs="Arial"/>
          <w:sz w:val="22"/>
          <w:szCs w:val="22"/>
        </w:rPr>
      </w:pPr>
    </w:p>
    <w:p w:rsidR="00372E52" w:rsidP="00372E52" w:rsidRDefault="00372E52" w14:paraId="58570653" w14:textId="77777777">
      <w:pPr>
        <w:spacing w:after="240"/>
        <w:rPr>
          <w:rFonts w:ascii="Arial" w:hAnsi="Arial" w:eastAsia="Times New Roman" w:cs="Arial"/>
          <w:sz w:val="22"/>
          <w:szCs w:val="22"/>
        </w:rPr>
      </w:pPr>
      <w:r>
        <w:rPr>
          <w:rFonts w:ascii="Arial" w:hAnsi="Arial" w:eastAsia="Times New Roman" w:cs="Arial"/>
          <w:sz w:val="22"/>
          <w:szCs w:val="22"/>
        </w:rPr>
        <w:t>(Zie vergadering van 30 september 2026.)</w:t>
      </w:r>
    </w:p>
    <w:p w:rsidR="00372E52" w:rsidP="00372E52" w:rsidRDefault="00372E52" w14:paraId="1D9A78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(31293, nr. 896) is in die zin gewijzigd dat zij thans luidt:</w:t>
      </w:r>
    </w:p>
    <w:p w:rsidR="00372E52" w:rsidP="00372E52" w:rsidRDefault="00372E52" w14:paraId="4A111BE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verdeling van studielasturen grote invloed heeft op de inhoud en het aanbod van vakken in de bovenbouw van het voortgezet onderwijs;</w:t>
      </w:r>
      <w:r>
        <w:rPr>
          <w:rFonts w:ascii="Arial" w:hAnsi="Arial" w:eastAsia="Times New Roman" w:cs="Arial"/>
          <w:sz w:val="22"/>
          <w:szCs w:val="22"/>
        </w:rPr>
        <w:br/>
      </w:r>
      <w:r>
        <w:rPr>
          <w:rFonts w:ascii="Arial" w:hAnsi="Arial" w:eastAsia="Times New Roman" w:cs="Arial"/>
          <w:sz w:val="22"/>
          <w:szCs w:val="22"/>
        </w:rPr>
        <w:br/>
        <w:t>constaterende dat na een lang traject van curriculumherziening nog steeds geen zicht is op de voorgenomen inrichting van de studielasturen, terwijl dat van wezenlijk belang is naast de herziening van de examenprogramma's;</w:t>
      </w:r>
      <w:r>
        <w:rPr>
          <w:rFonts w:ascii="Arial" w:hAnsi="Arial" w:eastAsia="Times New Roman" w:cs="Arial"/>
          <w:sz w:val="22"/>
          <w:szCs w:val="22"/>
        </w:rPr>
        <w:br/>
      </w:r>
      <w:r>
        <w:rPr>
          <w:rFonts w:ascii="Arial" w:hAnsi="Arial" w:eastAsia="Times New Roman" w:cs="Arial"/>
          <w:sz w:val="22"/>
          <w:szCs w:val="22"/>
        </w:rPr>
        <w:br/>
        <w:t>verzoekt de regering het onderwijsveld op korte termijn duidelijkheid te bieden over de voorgenomen verdeling van de studielasturen, en de Kamer hierover voor december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72E52" w:rsidP="00372E52" w:rsidRDefault="00372E52" w14:paraId="0D68986F" w14:textId="77777777">
      <w:pPr>
        <w:spacing w:after="240"/>
        <w:rPr>
          <w:rFonts w:ascii="Arial" w:hAnsi="Arial" w:eastAsia="Times New Roman" w:cs="Arial"/>
          <w:sz w:val="22"/>
          <w:szCs w:val="22"/>
        </w:rPr>
      </w:pPr>
      <w:r>
        <w:rPr>
          <w:rFonts w:ascii="Arial" w:hAnsi="Arial" w:eastAsia="Times New Roman" w:cs="Arial"/>
          <w:sz w:val="22"/>
          <w:szCs w:val="22"/>
        </w:rPr>
        <w:t>Zij krijgt nr. ??, was nr. 896 (31293).</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00AC8530"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(31293, nr. 887).</w:t>
      </w:r>
    </w:p>
    <w:p w:rsidR="00372E52" w:rsidP="00372E52" w:rsidRDefault="00372E52" w14:paraId="757E32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JA21, BBB, Lid Keijzer, Groep Markuszower, de PVV en FVD voor deze motie hebben gestemd en de leden van de fractie van de SGP ertegen, zodat zij is aangenomen.</w:t>
      </w:r>
    </w:p>
    <w:p w:rsidR="00372E52" w:rsidP="00372E52" w:rsidRDefault="00372E52" w14:paraId="0551AA69"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(31293, nr. 888).</w:t>
      </w:r>
    </w:p>
    <w:p w:rsidR="00372E52" w:rsidP="00372E52" w:rsidRDefault="00372E52" w14:paraId="29032C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de ChristenUnie, BBB, Lid Keijzer, Groep Markuszower, de PVV en FVD voor deze motie hebben gestemd en de leden van de overige fracties ertegen, zodat zij is verworpen.</w:t>
      </w:r>
    </w:p>
    <w:p w:rsidR="00372E52" w:rsidP="00372E52" w:rsidRDefault="00372E52" w14:paraId="79DB7AB5"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motie-Beckerman/Moorman (31293, nr. 889).</w:t>
      </w:r>
    </w:p>
    <w:p w:rsidR="00372E52" w:rsidP="00372E52" w:rsidRDefault="00372E52" w14:paraId="73FF6C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de PVV voor deze motie hebben gestemd en de leden van de overige fracties ertegen, zodat zij is aangenomen.</w:t>
      </w:r>
    </w:p>
    <w:p w:rsidR="00372E52" w:rsidP="00372E52" w:rsidRDefault="00372E52" w14:paraId="28FA5ECE"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c.s. (31293, nr. 890).</w:t>
      </w:r>
    </w:p>
    <w:p w:rsidR="00372E52" w:rsidP="00372E52" w:rsidRDefault="00372E52" w14:paraId="2813D2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CDA, DENK, de VVD, de SGP, de ChristenUnie, JA21, BBB, Lid Keijzer, de PVV en FVD </w:t>
      </w:r>
      <w:r>
        <w:rPr>
          <w:rFonts w:ascii="Arial" w:hAnsi="Arial" w:eastAsia="Times New Roman" w:cs="Arial"/>
          <w:sz w:val="22"/>
          <w:szCs w:val="22"/>
        </w:rPr>
        <w:lastRenderedPageBreak/>
        <w:t>voor deze motie hebben gestemd en de leden van de fractie van Groep Markuszower ertegen, zodat zij is aangenomen.</w:t>
      </w:r>
    </w:p>
    <w:p w:rsidR="00372E52" w:rsidP="00372E52" w:rsidRDefault="00372E52" w14:paraId="1B8C38F5"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motie-Moorman c.s. (31293, nr. 891).</w:t>
      </w:r>
    </w:p>
    <w:p w:rsidR="00372E52" w:rsidP="00372E52" w:rsidRDefault="00372E52" w14:paraId="6D71C0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SGP, de ChristenUnie, BBB, Groep Markuszower en de PVV voor deze motie hebben gestemd en de leden van de overige fracties ertegen, zodat zij is aangenomen.</w:t>
      </w:r>
    </w:p>
    <w:p w:rsidR="00372E52" w:rsidP="00372E52" w:rsidRDefault="00372E52" w14:paraId="40053CF1"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motie-Moorman c.s. (31293, nr. 892).</w:t>
      </w:r>
    </w:p>
    <w:p w:rsidR="00372E52" w:rsidP="00372E52" w:rsidRDefault="00372E52" w14:paraId="23FFC8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de PVV en FVD voor deze motie hebben gestemd en de leden van de overige fracties ertegen, zodat zij is aangenomen.</w:t>
      </w:r>
    </w:p>
    <w:p w:rsidR="00372E52" w:rsidP="00372E52" w:rsidRDefault="00372E52" w14:paraId="26C69BB1"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(31293, nr. 894).</w:t>
      </w:r>
    </w:p>
    <w:p w:rsidR="00372E52" w:rsidP="00372E52" w:rsidRDefault="00372E52" w14:paraId="2C4F92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de PVV en FVD voor deze motie hebben gestemd en de leden van de overige fracties ertegen, zodat zij is verworpen.</w:t>
      </w:r>
    </w:p>
    <w:p w:rsidR="00372E52" w:rsidP="00372E52" w:rsidRDefault="00372E52" w14:paraId="03B4BB28"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/Boomsma (31293, nr. 895).</w:t>
      </w:r>
    </w:p>
    <w:p w:rsidR="00372E52" w:rsidP="00372E52" w:rsidRDefault="00372E52" w14:paraId="477CA1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het CDA, DENK, de SGP, de ChristenUnie, JA21, BBB, Lid Keijzer, Groep Markuszower, de PVV en FVD voor deze motie hebben gestemd en de leden van de overige fracties ertegen, zodat zij is aangenomen.</w:t>
      </w:r>
    </w:p>
    <w:p w:rsidR="00372E52" w:rsidP="00372E52" w:rsidRDefault="00372E52" w14:paraId="135C19D9"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(31293, nr. ??, was nr. 896).</w:t>
      </w:r>
    </w:p>
    <w:p w:rsidR="00372E52" w:rsidP="00372E52" w:rsidRDefault="00372E52" w14:paraId="4F5868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gewijzigde motie met algemene stemmen is aangenomen.</w:t>
      </w:r>
    </w:p>
    <w:p w:rsidR="00372E52" w:rsidP="00372E52" w:rsidRDefault="00372E52" w14:paraId="0D9FB313" w14:textId="77777777">
      <w:pPr>
        <w:spacing w:after="240"/>
        <w:rPr>
          <w:rFonts w:ascii="Arial" w:hAnsi="Arial" w:eastAsia="Times New Roman" w:cs="Arial"/>
          <w:sz w:val="22"/>
          <w:szCs w:val="22"/>
        </w:rPr>
      </w:pPr>
      <w:r>
        <w:rPr>
          <w:rFonts w:ascii="Arial" w:hAnsi="Arial" w:eastAsia="Times New Roman" w:cs="Arial"/>
          <w:sz w:val="22"/>
          <w:szCs w:val="22"/>
        </w:rPr>
        <w:t>Stemmingen moties Algemene Financiële Beschouwingen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w:t>
      </w:r>
      <w:r>
        <w:rPr>
          <w:rStyle w:val="Zwaar"/>
          <w:rFonts w:ascii="Arial" w:hAnsi="Arial" w:eastAsia="Times New Roman" w:cs="Arial"/>
          <w:sz w:val="22"/>
          <w:szCs w:val="22"/>
        </w:rPr>
        <w:t>de Algemene Financiële Beschouwingen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42A5A7C2"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c.s. over met de Stichting van de Arbeid tot een gezamenlijke agenda voor het najaarsoverleg komen (37020-IX, nr. 7);</w:t>
      </w:r>
    </w:p>
    <w:p w:rsidR="00372E52" w:rsidP="00372E52" w:rsidRDefault="00372E52" w14:paraId="68219EBB"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c.s. over een forse koerswijziging van het Belastingplan voor de behandeling daarvan (37020-IX, nr. 8);</w:t>
      </w:r>
    </w:p>
    <w:p w:rsidR="00372E52" w:rsidP="00372E52" w:rsidRDefault="00372E52" w14:paraId="6CD3634B"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/Dassen over nog voor de behandeling van het Belastingplan komen met een alternatief dekkingspakket dat niet terechtkomt bij kleine spaarders (37020-IX, nr. 9);</w:t>
      </w:r>
    </w:p>
    <w:p w:rsidR="00372E52" w:rsidP="00372E52" w:rsidRDefault="00372E52" w14:paraId="04951BA7"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motie-Oosterhuis/</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over de kosten van niets doen aan klimaatverandering inzichtelijk maken en expliciet meewegen bij besluitvorming (37020-IX, nr. 10);</w:t>
      </w:r>
    </w:p>
    <w:p w:rsidR="00372E52" w:rsidP="00372E52" w:rsidRDefault="00372E52" w14:paraId="67527C41"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motie-Van Eijk c.s. over de aanpassing van het heffingsvrij resultaat herzien en ter dekking hiervan in ieder geval naar een verlaging van het box 2-tarief kijken (37020-IX, nr. 11);</w:t>
      </w:r>
    </w:p>
    <w:p w:rsidR="00372E52" w:rsidP="00372E52" w:rsidRDefault="00372E52" w14:paraId="6275B85B"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Eijk/Inge van Dijk over met een vereenvoudigingswet op de Wet op het financieel toezicht diverse nationale koppen en knellende regels aanpakken (37020-IX, nr. 12);</w:t>
      </w:r>
    </w:p>
    <w:p w:rsidR="00372E52" w:rsidP="00372E52" w:rsidRDefault="00372E52" w14:paraId="592E66BB"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over met aanvullende lastenverlichting komen en deze volledig en structureel dekken door te snijden in de overheidsuitgaven (37020-IX, nr. 13);</w:t>
      </w:r>
    </w:p>
    <w:p w:rsidR="00372E52" w:rsidP="00372E52" w:rsidRDefault="00372E52" w14:paraId="6427EE72"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over bij de integrale begrotingsbesluitvorming meevallers uit de hersteloperatie box 3 laten opwegen tegen de incidentele budgettaire derving (37020-IX, nr. 14);</w:t>
      </w:r>
    </w:p>
    <w:p w:rsidR="00372E52" w:rsidP="00372E52" w:rsidRDefault="00372E52" w14:paraId="6AF3756F"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over garanderen dat de budgettaire gevolgen van het terugdraaien of afzwakken van hervormingen volledig aan de uitgavenkant van de rijksbegroting worden gedekt (37020-IX, nr. 15);</w:t>
      </w:r>
    </w:p>
    <w:p w:rsidR="00372E52" w:rsidP="00372E52" w:rsidRDefault="00372E52" w14:paraId="18ED245A"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motie-Inge van Dijk/Grinwis over een verkenning naar een startrekening voor pasgeborenen in Nederland (37020-IX, nr. 16);</w:t>
      </w:r>
    </w:p>
    <w:p w:rsidR="00372E52" w:rsidP="00372E52" w:rsidRDefault="00372E52" w14:paraId="5C986271"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over onderzoeken hoe heffingskortingen overdraagbaar of op huishoudniveau toepasbaar gemaakt kunnen worden (37020-IX, nr. 17);</w:t>
      </w:r>
    </w:p>
    <w:p w:rsidR="00372E52" w:rsidP="00372E52" w:rsidRDefault="00372E52" w14:paraId="5D056968"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over de btw-tarieven verlagen en dit dekken door bezuinigingen op het ambtenarenapparaat, de klimaatplannen, ontwikkelingshulp en buitenlandse oorlogen (37020-IX, nr. 18);</w:t>
      </w:r>
    </w:p>
    <w:p w:rsidR="00372E52" w:rsidP="00372E52" w:rsidRDefault="00372E52" w14:paraId="33A9AB40"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over geen verdere afbouw van de zelfstandigenaftrek (37020-IX, nr. 19);</w:t>
      </w:r>
    </w:p>
    <w:p w:rsidR="00372E52" w:rsidP="00372E52" w:rsidRDefault="00372E52" w14:paraId="0F1B8261"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over onderzoeken hoe het forfait en de looptijd van de expatregeling verder verlaagd en verkort kunnen worden (37020-IX, nr. 20);</w:t>
      </w:r>
    </w:p>
    <w:p w:rsidR="00372E52" w:rsidP="00372E52" w:rsidRDefault="00372E52" w14:paraId="2D658BB2"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over onderzoeken of en hoe een heffing op </w:t>
      </w:r>
      <w:proofErr w:type="spellStart"/>
      <w:r>
        <w:rPr>
          <w:rFonts w:ascii="Arial" w:hAnsi="Arial" w:eastAsia="Times New Roman" w:cs="Arial"/>
          <w:sz w:val="22"/>
          <w:szCs w:val="22"/>
        </w:rPr>
        <w:t>remittances</w:t>
      </w:r>
      <w:proofErr w:type="spellEnd"/>
      <w:r>
        <w:rPr>
          <w:rFonts w:ascii="Arial" w:hAnsi="Arial" w:eastAsia="Times New Roman" w:cs="Arial"/>
          <w:sz w:val="22"/>
          <w:szCs w:val="22"/>
        </w:rPr>
        <w:t xml:space="preserve"> mogelijk is (37020-IX, nr. 21);</w:t>
      </w:r>
    </w:p>
    <w:p w:rsidR="00372E52" w:rsidP="00372E52" w:rsidRDefault="00372E52" w14:paraId="2BACF7F1"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over afzien van de invoering van een nieuw box 3-stelsel en box 3 volledig afschaffen (37020-IX, nr. 22);</w:t>
      </w:r>
    </w:p>
    <w:p w:rsidR="00372E52" w:rsidP="00372E52" w:rsidRDefault="00372E52" w14:paraId="25B0AEF2"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over niet langer streven naar de OESO-norm voor ontwikkelingshulp (37020-IX, nr. 23);</w:t>
      </w:r>
    </w:p>
    <w:p w:rsidR="00372E52" w:rsidP="00372E52" w:rsidRDefault="00372E52" w14:paraId="06343DF4"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over de vrijstelling voor reële bedrijfsoverdracht binnen families niet verder beperken (37020-IX, nr. 24);</w:t>
      </w:r>
    </w:p>
    <w:p w:rsidR="00372E52" w:rsidP="00372E52" w:rsidRDefault="00372E52" w14:paraId="1D396A6C"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over de verlaging van de brandstofaccijns structureel maken (37020-IX, nr. 25);</w:t>
      </w:r>
    </w:p>
    <w:p w:rsidR="00372E52" w:rsidP="00372E52" w:rsidRDefault="00372E52" w14:paraId="3EB46E3A"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over ontwikkelingshulp opschorten als landen niet meewerken aan terugname van eigen onderdanen (37020-IX, nr. 26);</w:t>
      </w:r>
    </w:p>
    <w:p w:rsidR="00372E52" w:rsidP="00372E52" w:rsidRDefault="00372E52" w14:paraId="2AF57B5E"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bezuinigingen niet ten koste laten gaan van de koopkracht van werkenden en mensen met lage inkomens (37020-IX, nr. 27);</w:t>
      </w:r>
    </w:p>
    <w:p w:rsidR="00372E52" w:rsidP="00372E52" w:rsidRDefault="00372E52" w14:paraId="268A85E3"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de brandstofaccijnzen verlagen (37020-IX, nr. 28);</w:t>
      </w:r>
    </w:p>
    <w:p w:rsidR="00372E52" w:rsidP="00372E52" w:rsidRDefault="00372E52" w14:paraId="2B3F2CE8"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c.s. over afzien van de halvering van het heffingsvrije vermogen en het verhogen van het forfait voor overige bezittingen (37020-IX, nr. 29);</w:t>
      </w:r>
    </w:p>
    <w:p w:rsidR="00372E52" w:rsidP="00372E52" w:rsidRDefault="00372E52" w14:paraId="31AA9926"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over bezien hoe de invoeringstermijn van de fiscale reserve landbouw kan worden versneld (37020-IX, nr. 30);</w:t>
      </w:r>
    </w:p>
    <w:p w:rsidR="00372E52" w:rsidP="00372E52" w:rsidRDefault="00372E52" w14:paraId="78C20A9D"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motie-Teunissen over drie antiklimaatmaatregelen schrappen (37020-IX, nr. 31);</w:t>
      </w:r>
    </w:p>
    <w:p w:rsidR="00372E52" w:rsidP="00372E52" w:rsidRDefault="00372E52" w14:paraId="471E11A3"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motie-Teunissen over verkennen of het zomerticket kan worden verlengd en uitgebreid (37020-IX, nr. 32);</w:t>
      </w:r>
    </w:p>
    <w:p w:rsidR="00372E52" w:rsidP="00372E52" w:rsidRDefault="00372E52" w14:paraId="67976391"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het heffingsvrij rendement in box 3 verhogen ten opzichte van de kabinetsbrief (37020-IX, nr. 33);</w:t>
      </w:r>
    </w:p>
    <w:p w:rsidR="00372E52" w:rsidP="00372E52" w:rsidRDefault="00372E52" w14:paraId="35D3AB36"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over nog voor de behandeling van het Belastingplan uiteenzetten welke tijdelijke schijfverlenging en/of tariefsverlaging in box 2 het effectiefst is om op korte termijn dividend te laten uitkeren (37020-IX, nr. 34);</w:t>
      </w:r>
    </w:p>
    <w:p w:rsidR="00372E52" w:rsidP="00372E52" w:rsidRDefault="00372E52" w14:paraId="145C01EC"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het eigen risico in 2027 niet indexeren, maar bevriezen op €385 (37020-IX, nr. 35);</w:t>
      </w:r>
    </w:p>
    <w:p w:rsidR="00372E52" w:rsidP="00372E52" w:rsidRDefault="00372E52" w14:paraId="28C28344"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motie-Beckerman over geen verruiming van de hypotheekrenteaftrek (37020-IX, nr. 36);</w:t>
      </w:r>
    </w:p>
    <w:p w:rsidR="00372E52" w:rsidP="00372E52" w:rsidRDefault="00372E52" w14:paraId="49329AF3"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de meest vermogende 0,01% minimaal hetzelfde belastingpercentage laten betalen als mensen met een modaal inkomen (37020-IX, nr. 37);</w:t>
      </w:r>
    </w:p>
    <w:p w:rsidR="00372E52" w:rsidP="00372E52" w:rsidRDefault="00372E52" w14:paraId="356F2E8D"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onderzoeken hoe het begrotingsproces meer ruimte kan bieden voor een langetermijnperspectief op investeringen (37020-IX, nr. 38);</w:t>
      </w:r>
    </w:p>
    <w:p w:rsidR="00372E52" w:rsidP="00372E52" w:rsidRDefault="00372E52" w14:paraId="05599BA3"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de arbeidskorting voor werkende gepensioneerden gelijktrekken met die voor overige werkenden (37020-IX, nr. 39);</w:t>
      </w:r>
    </w:p>
    <w:p w:rsidR="00372E52" w:rsidP="00372E52" w:rsidRDefault="00372E52" w14:paraId="59B46978"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over een SER-advies over het toekomstige verdienvermogen van de Nederlandse economie, met daarin aandacht voor AI (37020-IX, nr. 40);</w:t>
      </w:r>
    </w:p>
    <w:p w:rsidR="00372E52" w:rsidP="00372E52" w:rsidRDefault="00372E52" w14:paraId="793F15B4"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c.s. over een stresstest over AI-aanvallen op ons financiële stelsel (37020-IX, nr. 41);</w:t>
      </w:r>
    </w:p>
    <w:p w:rsidR="00372E52" w:rsidP="00372E52" w:rsidRDefault="00372E52" w14:paraId="043096ED"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over zich inzetten voor een modernere in plaats van kleinere Europese begroting (37020-IX, nr. 42);</w:t>
      </w:r>
    </w:p>
    <w:p w:rsidR="00372E52" w:rsidP="00372E52" w:rsidRDefault="00372E52" w14:paraId="571AB160"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motie-Markuszower over belastingverlagingen voor gezinnen (37020-IX, nr. 43);</w:t>
      </w:r>
    </w:p>
    <w:p w:rsidR="00372E52" w:rsidP="00372E52" w:rsidRDefault="00372E52" w14:paraId="3613A151"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motie-Markuszower over de middelingsregeling opnieuw invoeren voor het mkb (37020-IX, nr. 44);</w:t>
      </w:r>
    </w:p>
    <w:p w:rsidR="00372E52" w:rsidP="00372E52" w:rsidRDefault="00372E52" w14:paraId="2A207A6B"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motie-Markuszower over alle middelen voor ontwikkelingshulp ombuigen naar lastenverlichting voor Nederlanders (37020-IX, nr. 45).</w:t>
      </w:r>
    </w:p>
    <w:p w:rsidR="00372E52" w:rsidP="00372E52" w:rsidRDefault="00372E52" w14:paraId="3B05141E" w14:textId="77777777">
      <w:pPr>
        <w:rPr>
          <w:rFonts w:ascii="Arial" w:hAnsi="Arial" w:eastAsia="Times New Roman" w:cs="Arial"/>
          <w:sz w:val="22"/>
          <w:szCs w:val="22"/>
        </w:rPr>
      </w:pPr>
    </w:p>
    <w:p w:rsidR="00372E52" w:rsidP="00372E52" w:rsidRDefault="00372E52" w14:paraId="4CE1940C" w14:textId="77777777">
      <w:pPr>
        <w:spacing w:after="240"/>
        <w:rPr>
          <w:rFonts w:ascii="Arial" w:hAnsi="Arial" w:eastAsia="Times New Roman" w:cs="Arial"/>
          <w:sz w:val="22"/>
          <w:szCs w:val="22"/>
        </w:rPr>
      </w:pPr>
      <w:r>
        <w:rPr>
          <w:rFonts w:ascii="Arial" w:hAnsi="Arial" w:eastAsia="Times New Roman" w:cs="Arial"/>
          <w:sz w:val="22"/>
          <w:szCs w:val="22"/>
        </w:rPr>
        <w:t>(Zie vergadering van 1 oktober 2026.)</w:t>
      </w:r>
    </w:p>
    <w:p w:rsidR="00372E52" w:rsidP="00372E52" w:rsidRDefault="00372E52" w14:paraId="04F95F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Op verzoek van 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stel ik voor haar moties (37020-IX, </w:t>
      </w:r>
      <w:proofErr w:type="spellStart"/>
      <w:r>
        <w:rPr>
          <w:rFonts w:ascii="Arial" w:hAnsi="Arial" w:eastAsia="Times New Roman" w:cs="Arial"/>
          <w:sz w:val="22"/>
          <w:szCs w:val="22"/>
        </w:rPr>
        <w:t>nrs</w:t>
      </w:r>
      <w:proofErr w:type="spellEnd"/>
      <w:r>
        <w:rPr>
          <w:rFonts w:ascii="Arial" w:hAnsi="Arial" w:eastAsia="Times New Roman" w:cs="Arial"/>
          <w:sz w:val="22"/>
          <w:szCs w:val="22"/>
        </w:rPr>
        <w:t>. 17 en 21)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372E52" w:rsidP="00372E52" w:rsidRDefault="00372E52" w14:paraId="6DCB2A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stemverklaring van de heer Dekker, waarvoor graag uw aandacht.</w:t>
      </w:r>
    </w:p>
    <w:p w:rsidR="00372E52" w:rsidP="00372E52" w:rsidRDefault="00372E52" w14:paraId="263B9BC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Dank u, voorzitter. Het gaat over de motie-Van Eijk c.s. op stuk nr. 11 over de aanpassing van het heffingsvrije resultaat herzien en ter dekking hiervan in ieder geval naar een verlaging van het box 2-tarief kijken. Bij Forum voor Democratie zijn wij principieel tegenstander van box 3, belasting op vermogen, simpelweg omdat hierover al eerder, vaak meerdere keren, belasting is betaald. Vermogensvorming zou juist moeten worden gestimuleerd. Dat is de weg naar vrijheid en onafhankelijkheid. De voorliggende motie beoogt de negatieve effecten op dit gebied van het laatste Belastingplan tijdelijk te verzachten. Omdat iets in ieder geval beter is dan niets, steunen wij deze motie.</w:t>
      </w:r>
      <w:r>
        <w:rPr>
          <w:rFonts w:ascii="Arial" w:hAnsi="Arial" w:eastAsia="Times New Roman" w:cs="Arial"/>
          <w:sz w:val="22"/>
          <w:szCs w:val="22"/>
        </w:rPr>
        <w:br/>
      </w:r>
      <w:r>
        <w:rPr>
          <w:rFonts w:ascii="Arial" w:hAnsi="Arial" w:eastAsia="Times New Roman" w:cs="Arial"/>
          <w:sz w:val="22"/>
          <w:szCs w:val="22"/>
        </w:rPr>
        <w:br/>
        <w:t>Dank u wel.</w:t>
      </w:r>
    </w:p>
    <w:p w:rsidR="00372E52" w:rsidP="00372E52" w:rsidRDefault="00372E52" w14:paraId="57D3B9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372E52" w:rsidP="00372E52" w:rsidRDefault="00372E52" w14:paraId="70748AD4"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c.s. (37020-IX, nr. 7).</w:t>
      </w:r>
    </w:p>
    <w:p w:rsidR="00372E52" w:rsidP="00372E52" w:rsidRDefault="00372E52" w14:paraId="41FED4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 VVD, de ChristenUnie, BBB en Lid Keijzer voor deze motie hebben gestemd en de leden van de overige fracties ertegen, zodat zij is aangenomen.</w:t>
      </w:r>
    </w:p>
    <w:p w:rsidR="00372E52" w:rsidP="00372E52" w:rsidRDefault="00372E52" w14:paraId="683600E7"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c.s. (37020-IX, nr. 8).</w:t>
      </w:r>
    </w:p>
    <w:p w:rsidR="00372E52" w:rsidP="00372E52" w:rsidRDefault="00372E52" w14:paraId="7ACD8E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JA21, BBB, Lid Keijzer, Groep Markuszower, de PVV en FVD voor deze motie hebben gestemd en de leden van de overige fracties ertegen, zodat zij is aangenomen.</w:t>
      </w:r>
    </w:p>
    <w:p w:rsidR="00372E52" w:rsidP="00372E52" w:rsidRDefault="00372E52" w14:paraId="3AE4D7B4"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/Dassen (37020-IX, nr. 9).</w:t>
      </w:r>
    </w:p>
    <w:p w:rsidR="00372E52" w:rsidP="00372E52" w:rsidRDefault="00372E52" w14:paraId="7833F6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BBB, Lid Keijzer, de PVV en FVD voor deze motie hebben gestemd en de leden van de overige fracties ertegen, zodat zij is aangenomen.</w:t>
      </w:r>
    </w:p>
    <w:p w:rsidR="00372E52" w:rsidP="00372E52" w:rsidRDefault="00372E52" w14:paraId="7C94901A" w14:textId="77777777">
      <w:pPr>
        <w:spacing w:after="240"/>
        <w:rPr>
          <w:rFonts w:ascii="Arial" w:hAnsi="Arial" w:eastAsia="Times New Roman" w:cs="Arial"/>
          <w:sz w:val="22"/>
          <w:szCs w:val="22"/>
        </w:rPr>
      </w:pPr>
      <w:r>
        <w:rPr>
          <w:rFonts w:ascii="Arial" w:hAnsi="Arial" w:eastAsia="Times New Roman" w:cs="Arial"/>
          <w:sz w:val="22"/>
          <w:szCs w:val="22"/>
        </w:rPr>
        <w:t>In stemming komt de motie-Oosterhuis/</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(37020-IX, nr. 10).</w:t>
      </w:r>
    </w:p>
    <w:p w:rsidR="00372E52" w:rsidP="00372E52" w:rsidRDefault="00372E52" w14:paraId="6A6923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en de ChristenUnie voor deze motie hebben gestemd en de leden van de overige fracties ertegen, zodat zij is aangenomen.</w:t>
      </w:r>
    </w:p>
    <w:p w:rsidR="00372E52" w:rsidP="00372E52" w:rsidRDefault="00372E52" w14:paraId="5E8A121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Eijk c.s. (37020-IX, nr. 11).</w:t>
      </w:r>
    </w:p>
    <w:p w:rsidR="00372E52" w:rsidP="00372E52" w:rsidRDefault="00372E52" w14:paraId="71E4D45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JA21, BBB, Lid Keijzer, Groep Markuszower en FVD voor deze motie hebben gestemd en de leden van de overige fracties ertegen, zodat zij is aangenomen.</w:t>
      </w:r>
    </w:p>
    <w:p w:rsidR="00372E52" w:rsidP="00372E52" w:rsidRDefault="00372E52" w14:paraId="72B2311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Eijk/Inge van Dijk (37020-IX, nr. 12).</w:t>
      </w:r>
    </w:p>
    <w:p w:rsidR="00372E52" w:rsidP="00372E52" w:rsidRDefault="00372E52" w14:paraId="39114C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 VVD, de SGP, de ChristenUnie, JA21, BBB, Lid Keijzer, Groep Markuszower, de PVV en FVD voor deze motie hebben gestemd en de leden van de overige fracties ertegen, zodat zij is aangenomen.</w:t>
      </w:r>
    </w:p>
    <w:p w:rsidR="00372E52" w:rsidP="00372E52" w:rsidRDefault="00372E52" w14:paraId="67C18573"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(37020-IX, nr. 13).</w:t>
      </w:r>
    </w:p>
    <w:p w:rsidR="00372E52" w:rsidP="00372E52" w:rsidRDefault="00372E52" w14:paraId="06298D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en FVD voor deze motie hebben gestemd en de leden van de overige fracties ertegen, zodat zij is verworpen.</w:t>
      </w:r>
    </w:p>
    <w:p w:rsidR="00372E52" w:rsidP="00372E52" w:rsidRDefault="00372E52" w14:paraId="03152ABB"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(37020-IX, nr. 14).</w:t>
      </w:r>
    </w:p>
    <w:p w:rsidR="00372E52" w:rsidP="00372E52" w:rsidRDefault="00372E52" w14:paraId="5E14F6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en FVD voor deze motie hebben gestemd en de leden van de overige fracties ertegen, zodat zij is verworpen.</w:t>
      </w:r>
    </w:p>
    <w:p w:rsidR="00372E52" w:rsidP="00372E52" w:rsidRDefault="00372E52" w14:paraId="654E64B5"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(37020-IX, nr. 15).</w:t>
      </w:r>
    </w:p>
    <w:p w:rsidR="00372E52" w:rsidP="00372E52" w:rsidRDefault="00372E52" w14:paraId="0B7A52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50PLUS, D66, het CDA, de VVD, de SGP, de </w:t>
      </w:r>
      <w:r>
        <w:rPr>
          <w:rFonts w:ascii="Arial" w:hAnsi="Arial" w:eastAsia="Times New Roman" w:cs="Arial"/>
          <w:sz w:val="22"/>
          <w:szCs w:val="22"/>
        </w:rPr>
        <w:lastRenderedPageBreak/>
        <w:t>ChristenUnie, JA21, BBB, Lid Keijzer, Groep Markuszower en FVD voor deze motie hebben gestemd en de leden van de overige fracties ertegen, zodat zij is aangenomen.</w:t>
      </w:r>
    </w:p>
    <w:p w:rsidR="00372E52" w:rsidP="00372E52" w:rsidRDefault="00372E52" w14:paraId="6ECE8894" w14:textId="77777777">
      <w:pPr>
        <w:spacing w:after="240"/>
        <w:rPr>
          <w:rFonts w:ascii="Arial" w:hAnsi="Arial" w:eastAsia="Times New Roman" w:cs="Arial"/>
          <w:sz w:val="22"/>
          <w:szCs w:val="22"/>
        </w:rPr>
      </w:pPr>
      <w:r>
        <w:rPr>
          <w:rFonts w:ascii="Arial" w:hAnsi="Arial" w:eastAsia="Times New Roman" w:cs="Arial"/>
          <w:sz w:val="22"/>
          <w:szCs w:val="22"/>
        </w:rPr>
        <w:t>In stemming komt de motie-Inge van Dijk/Grinwis (37020-IX, nr. 16).</w:t>
      </w:r>
    </w:p>
    <w:p w:rsidR="00372E52" w:rsidP="00372E52" w:rsidRDefault="00372E52" w14:paraId="045A79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DENK, de VVD, de SGP, de ChristenUnie, JA21, BBB, Lid Keijzer, Groep Markuszower en FVD voor deze motie hebben gestemd en de leden van de overige fracties ertegen, zodat zij is aangenomen.</w:t>
      </w:r>
    </w:p>
    <w:p w:rsidR="00372E52" w:rsidP="00372E52" w:rsidRDefault="00372E52" w14:paraId="1DEE0E3F"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(37020-IX, nr. 18).</w:t>
      </w:r>
    </w:p>
    <w:p w:rsidR="00372E52" w:rsidP="00372E52" w:rsidRDefault="00372E52" w14:paraId="50A542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Lid Keijzer, Groep Markuszower en FVD voor deze motie hebben gestemd en de leden van de overige fracties ertegen, zodat zij is verworpen.</w:t>
      </w:r>
    </w:p>
    <w:p w:rsidR="00372E52" w:rsidP="00372E52" w:rsidRDefault="00372E52" w14:paraId="6EEAA5E0"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(37020-IX, nr. 19).</w:t>
      </w:r>
    </w:p>
    <w:p w:rsidR="00372E52" w:rsidP="00372E52" w:rsidRDefault="00372E52" w14:paraId="3AEA77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BBB, Lid Keijzer, Groep Markuszower, de PVV en FVD voor deze motie hebben gestemd en de leden van de overige fracties ertegen, zodat zij is verworpen.</w:t>
      </w:r>
    </w:p>
    <w:p w:rsidR="00372E52" w:rsidP="00372E52" w:rsidRDefault="00372E52" w14:paraId="4FF3ECDB"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(37020-IX, nr. 20).</w:t>
      </w:r>
    </w:p>
    <w:p w:rsidR="00372E52" w:rsidP="00372E52" w:rsidRDefault="00372E52" w14:paraId="5BD275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DENK, de ChristenUnie, Lid Keijzer, Groep Markuszower, de PVV en FVD voor deze motie hebben gestemd en de leden van de overige fracties ertegen, zodat zij is verworpen.</w:t>
      </w:r>
    </w:p>
    <w:p w:rsidR="00372E52" w:rsidP="00372E52" w:rsidRDefault="00372E52" w14:paraId="33E38E10"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(37020-IX, nr. 22).</w:t>
      </w:r>
    </w:p>
    <w:p w:rsidR="00372E52" w:rsidP="00372E52" w:rsidRDefault="00372E52" w14:paraId="3BCDBB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Groep Markuszower en FVD voor deze motie hebben gestemd en de leden van de overige fracties ertegen, zodat zij is verworpen.</w:t>
      </w:r>
    </w:p>
    <w:p w:rsidR="00372E52" w:rsidP="00372E52" w:rsidRDefault="00372E52" w14:paraId="5EB045B2"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(37020-IX, nr. 23).</w:t>
      </w:r>
    </w:p>
    <w:p w:rsidR="00372E52" w:rsidP="00372E52" w:rsidRDefault="00372E52" w14:paraId="2B6EB7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Lid Keijzer, Groep Markuszower, de PVV en FVD voor deze motie hebben gestemd en de leden van de overige fracties ertegen, zodat zij is verworpen.</w:t>
      </w:r>
    </w:p>
    <w:p w:rsidR="00372E52" w:rsidP="00372E52" w:rsidRDefault="00372E52" w14:paraId="51826A50"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(37020-IX, nr. 24).</w:t>
      </w:r>
    </w:p>
    <w:p w:rsidR="00372E52" w:rsidP="00372E52" w:rsidRDefault="00372E52" w14:paraId="13355D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de PVV en FVD voor deze motie hebben gestemd en de leden van de overige fracties ertegen, zodat zij is verworpen.</w:t>
      </w:r>
    </w:p>
    <w:p w:rsidR="00372E52" w:rsidP="00372E52" w:rsidRDefault="00372E52" w14:paraId="014FBFB5"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(37020-IX, nr. 25).</w:t>
      </w:r>
    </w:p>
    <w:p w:rsidR="00372E52" w:rsidP="00372E52" w:rsidRDefault="00372E52" w14:paraId="6B7A20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de SP, DENK, JA21, BBB, Lid Keijzer, Groep </w:t>
      </w:r>
      <w:r>
        <w:rPr>
          <w:rFonts w:ascii="Arial" w:hAnsi="Arial" w:eastAsia="Times New Roman" w:cs="Arial"/>
          <w:sz w:val="22"/>
          <w:szCs w:val="22"/>
        </w:rPr>
        <w:lastRenderedPageBreak/>
        <w:t>Markuszower, de PVV en FVD voor deze motie hebben gestemd en de leden van de overige fracties ertegen, zodat zij is verworpen.</w:t>
      </w:r>
    </w:p>
    <w:p w:rsidR="00372E52" w:rsidP="00372E52" w:rsidRDefault="00372E52" w14:paraId="47408C7B"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(37020-IX, nr. 26).</w:t>
      </w:r>
    </w:p>
    <w:p w:rsidR="00372E52" w:rsidP="00372E52" w:rsidRDefault="00372E52" w14:paraId="125A31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VVD, de ChristenUnie, JA21, BBB, Lid Keijzer, Groep Markuszower, de PVV en FVD voor deze motie hebben gestemd en de leden van de overige fracties ertegen, zodat zij is verworpen.</w:t>
      </w:r>
    </w:p>
    <w:p w:rsidR="00372E52" w:rsidP="00372E52" w:rsidRDefault="00372E52" w14:paraId="2926641C"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(37020-IX, nr. 27).</w:t>
      </w:r>
    </w:p>
    <w:p w:rsidR="00372E52" w:rsidP="00372E52" w:rsidRDefault="00372E52" w14:paraId="40DB4D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 ChristenUnie, BBB, Lid Keijzer, Groep Markuszower, de PVV en FVD voor deze motie hebben gestemd en de leden van de overige fracties ertegen, zodat zij is verworpen.</w:t>
      </w:r>
    </w:p>
    <w:p w:rsidR="00372E52" w:rsidP="00372E52" w:rsidRDefault="00372E52" w14:paraId="38308518"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(37020-IX, nr. 28).</w:t>
      </w:r>
    </w:p>
    <w:p w:rsidR="00372E52" w:rsidP="00372E52" w:rsidRDefault="00372E52" w14:paraId="386EBD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DENK, JA21, BBB, Lid Keijzer, Groep Markuszower, de PVV en FVD voor deze motie hebben gestemd en de leden van de overige fracties ertegen, zodat zij is verworpen.</w:t>
      </w:r>
    </w:p>
    <w:p w:rsidR="00372E52" w:rsidP="00372E52" w:rsidRDefault="00372E52" w14:paraId="0B6B20F8"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c.s. (37020-IX, nr. 29).</w:t>
      </w:r>
    </w:p>
    <w:p w:rsidR="00372E52" w:rsidP="00372E52" w:rsidRDefault="00372E52" w14:paraId="27DC93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en FVD voor deze motie hebben gestemd en de leden van de overige fracties ertegen, zodat de uitslag bij handopsteken niet kan worden vastgesteld.</w:t>
      </w:r>
      <w:r>
        <w:rPr>
          <w:rFonts w:ascii="Arial" w:hAnsi="Arial" w:eastAsia="Times New Roman" w:cs="Arial"/>
          <w:sz w:val="22"/>
          <w:szCs w:val="22"/>
        </w:rPr>
        <w:br/>
      </w:r>
      <w:r>
        <w:rPr>
          <w:rFonts w:ascii="Arial" w:hAnsi="Arial" w:eastAsia="Times New Roman" w:cs="Arial"/>
          <w:sz w:val="22"/>
          <w:szCs w:val="22"/>
        </w:rPr>
        <w:br/>
        <w:t xml:space="preserve">Zullen we 'm nog een keer doen? We doen 'm nog een keer ... Nee? Dan wordt deze motie geacht ... Het staatsrecht is levend.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
    <w:p w:rsidR="00372E52" w:rsidP="00372E52" w:rsidRDefault="00372E52" w14:paraId="5422B52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Dan wil ik hier graag hoofdelijk over stemmen.</w:t>
      </w:r>
    </w:p>
    <w:p w:rsidR="00372E52" w:rsidP="00372E52" w:rsidRDefault="00372E52" w14:paraId="528D31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wenst hier hoofdelijk over te stemmen. Dat is zijn recht. Ik verzoek de leden om stilte in de zaal en ik verzoek de griffier de namenlijst op te lezen.</w:t>
      </w:r>
    </w:p>
    <w:p w:rsidR="00372E52" w:rsidP="00372E52" w:rsidRDefault="00372E52" w14:paraId="0DC11BE1"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c.s. (37020-IX, nr. 29).</w:t>
      </w:r>
    </w:p>
    <w:p w:rsidR="00372E52" w:rsidP="00372E52" w:rsidRDefault="00372E52" w14:paraId="445744DB" w14:textId="77777777">
      <w:pPr>
        <w:spacing w:after="240"/>
        <w:rPr>
          <w:rFonts w:ascii="Arial" w:hAnsi="Arial" w:eastAsia="Times New Roman" w:cs="Arial"/>
          <w:sz w:val="22"/>
          <w:szCs w:val="22"/>
        </w:rPr>
      </w:pPr>
      <w:r>
        <w:rPr>
          <w:rFonts w:ascii="Arial" w:hAnsi="Arial" w:eastAsia="Times New Roman" w:cs="Arial"/>
          <w:sz w:val="22"/>
          <w:szCs w:val="22"/>
        </w:rPr>
        <w:t xml:space="preserve">Vóór stemmen de leden: Moinat, Müller, Nanninga, Nobel, Van der Plas, Poortman, </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Schenk, Schilder,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Steen, Stoffer, Straatman,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Verkuijlen, Vermeer, Wendel, Wiersma,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Van Ark,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Becker, De Beer, Van den Berg, Bikker, Bikkers,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Bontenbal, Boomsma, Brekelmans,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Tijs van den Brink,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Van Campen, Ceulemans, Claassen,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Dekker, Diederik van Dijk, Inge van Dijk, Eerdmans, Van Eijk,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Goudzwaard, Grinwis, Peter de Groot,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Heutink, Den Hollander, Hoogeveen, Van Houwelingen, Ten Hove,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Keijzer,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De Kort, Krul, Lammers, Van Lanschot, Lohman, Van der Maas, Maes, Martens-America, Meulenkamp en Michon-</w:t>
      </w:r>
      <w:proofErr w:type="spellStart"/>
      <w:r>
        <w:rPr>
          <w:rFonts w:ascii="Arial" w:hAnsi="Arial" w:eastAsia="Times New Roman" w:cs="Arial"/>
          <w:sz w:val="22"/>
          <w:szCs w:val="22"/>
        </w:rPr>
        <w:t>Derkzen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Tegen stemmen de leden: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xml:space="preserve">, Moorman, Edgar Mulder,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Neijenhuis, Van Oosterhout, Oosterhuis, </w:t>
      </w:r>
      <w:proofErr w:type="spellStart"/>
      <w:r>
        <w:rPr>
          <w:rFonts w:ascii="Arial" w:hAnsi="Arial" w:eastAsia="Times New Roman" w:cs="Arial"/>
          <w:sz w:val="22"/>
          <w:szCs w:val="22"/>
        </w:rPr>
        <w:t>Oualhadj</w:t>
      </w:r>
      <w:proofErr w:type="spellEnd"/>
      <w:r>
        <w:rPr>
          <w:rFonts w:ascii="Arial" w:hAnsi="Arial" w:eastAsia="Times New Roman" w:cs="Arial"/>
          <w:sz w:val="22"/>
          <w:szCs w:val="22"/>
        </w:rPr>
        <w:t xml:space="preserve">, Ouwehand, Paternotte,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Paulusma,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Raijer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De Roon,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Sneller,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Synhaeve</w:t>
      </w:r>
      <w:proofErr w:type="spellEnd"/>
      <w:r>
        <w:rPr>
          <w:rFonts w:ascii="Arial" w:hAnsi="Arial" w:eastAsia="Times New Roman" w:cs="Arial"/>
          <w:sz w:val="22"/>
          <w:szCs w:val="22"/>
        </w:rPr>
        <w:t xml:space="preserve">, Teunissen, Tseggai, Vellinga-Beemsterboer, Vervuurt,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 xml:space="preserve">, Vondeling, Van der Werf, Westerveld, Wilders,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Abdi, Van Asten, Van Baarle,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Beckerman,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Bolhuis, Boon, Martin Bosma,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Dassen, Tony van Dijck, </w:t>
      </w:r>
      <w:proofErr w:type="spellStart"/>
      <w:r>
        <w:rPr>
          <w:rFonts w:ascii="Arial" w:hAnsi="Arial" w:eastAsia="Times New Roman" w:cs="Arial"/>
          <w:sz w:val="22"/>
          <w:szCs w:val="22"/>
        </w:rPr>
        <w:t>Heera</w:t>
      </w:r>
      <w:proofErr w:type="spellEnd"/>
      <w:r>
        <w:rPr>
          <w:rFonts w:ascii="Arial" w:hAnsi="Arial" w:eastAsia="Times New Roman" w:cs="Arial"/>
          <w:sz w:val="22"/>
          <w:szCs w:val="22"/>
        </w:rPr>
        <w:t xml:space="preserve"> Dijk, Emiel van Dijk, Dobbe, Ergin, Faber, </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De Hoop,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Chris Jansen,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Klaver, Klos, Kops,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Kostić,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Van der Lee,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xml:space="preserve">,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71 stemmen voor en 74 stemmen tegen is verworpen.</w:t>
      </w:r>
    </w:p>
    <w:p w:rsidR="00372E52" w:rsidP="00372E52" w:rsidRDefault="00372E52" w14:paraId="62F94F49"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(37020-IX, nr. 30).</w:t>
      </w:r>
    </w:p>
    <w:p w:rsidR="00372E52" w:rsidP="00372E52" w:rsidRDefault="00372E52" w14:paraId="116399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het CDA, de VVD, de SGP, de ChristenUnie, JA21, BBB, Lid Keijzer, Groep Markuszower en FVD voor deze motie hebben gestemd en de leden van de overige fracties ertegen, zodat zij is aangenomen.</w:t>
      </w:r>
    </w:p>
    <w:p w:rsidR="00372E52" w:rsidP="00372E52" w:rsidRDefault="00372E52" w14:paraId="3505D378"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motie-Teunissen (37020-IX, nr. 31).</w:t>
      </w:r>
    </w:p>
    <w:p w:rsidR="00372E52" w:rsidP="00372E52" w:rsidRDefault="00372E52" w14:paraId="3B8E6D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Volt en de PvdD voor deze motie hebben gestemd en de leden van de overige fracties ertegen, zodat zij is verworpen.</w:t>
      </w:r>
    </w:p>
    <w:p w:rsidR="00372E52" w:rsidP="00372E52" w:rsidRDefault="00372E52" w14:paraId="61F85AA3"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motie-Teunissen (37020-IX, nr. 32).</w:t>
      </w:r>
    </w:p>
    <w:p w:rsidR="00372E52" w:rsidP="00372E52" w:rsidRDefault="00372E52" w14:paraId="0FB9FD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 ChristenUnie en BBB voor deze motie hebben gestemd en de leden van de overige fracties ertegen, zodat zij is verworpen.</w:t>
      </w:r>
    </w:p>
    <w:p w:rsidR="00372E52" w:rsidP="00372E52" w:rsidRDefault="00372E52" w14:paraId="6D40D7FF"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 c.s. (37020-IX, nr. 33).</w:t>
      </w:r>
    </w:p>
    <w:p w:rsidR="00372E52" w:rsidP="00372E52" w:rsidRDefault="00372E52" w14:paraId="6BAB40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 SGP, de ChristenUnie, BBB, Lid Keijzer en FVD voor deze motie hebben gestemd en de leden van de overige fracties ertegen, zodat zij is aangenomen.</w:t>
      </w:r>
    </w:p>
    <w:p w:rsidR="00372E52" w:rsidP="00372E52" w:rsidRDefault="00372E52" w14:paraId="23CED51E"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(37020-IX, nr. 34).</w:t>
      </w:r>
    </w:p>
    <w:p w:rsidR="00372E52" w:rsidP="00372E52" w:rsidRDefault="00372E52" w14:paraId="50D29F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en FVD voor deze motie hebben gestemd en de leden van de overige fracties ertegen, zodat zij is aangenomen.</w:t>
      </w:r>
    </w:p>
    <w:p w:rsidR="00372E52" w:rsidP="00372E52" w:rsidRDefault="00372E52" w14:paraId="3B32C71D"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(37020-IX, nr. 35).</w:t>
      </w:r>
    </w:p>
    <w:p w:rsidR="00372E52" w:rsidP="00372E52" w:rsidRDefault="00372E52" w14:paraId="260D7D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PvdD, DENK, de SGP, de ChristenUnie, BBB, Lid Keijzer, de PVV en FVD voor deze motie hebben gestemd en de leden van de overige fracties ertegen, zodat zij is verworpen.</w:t>
      </w:r>
    </w:p>
    <w:p w:rsidR="00372E52" w:rsidP="00372E52" w:rsidRDefault="00372E52" w14:paraId="6EA69C82"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(37020-IX, nr. 36).</w:t>
      </w:r>
    </w:p>
    <w:p w:rsidR="00372E52" w:rsidP="00372E52" w:rsidRDefault="00372E52" w14:paraId="08CF2C6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de ChristenUnie voor deze motie hebben gestemd en de leden van de overige fracties ertegen, zodat zij is verworpen.</w:t>
      </w:r>
    </w:p>
    <w:p w:rsidR="00372E52" w:rsidP="00372E52" w:rsidRDefault="00372E52" w14:paraId="0EE6302D"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(37020-IX, nr. 37).</w:t>
      </w:r>
    </w:p>
    <w:p w:rsidR="00372E52" w:rsidP="00372E52" w:rsidRDefault="00372E52" w14:paraId="2FD2E4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de PVV voor deze motie hebben gestemd en de leden van de overige fracties ertegen, zodat zij is verworpen.</w:t>
      </w:r>
    </w:p>
    <w:p w:rsidR="00372E52" w:rsidP="00372E52" w:rsidRDefault="00372E52" w14:paraId="48A40806"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(37020-IX, nr. 38).</w:t>
      </w:r>
    </w:p>
    <w:p w:rsidR="00372E52" w:rsidP="00372E52" w:rsidRDefault="00372E52" w14:paraId="57D498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372E52" w:rsidP="00372E52" w:rsidRDefault="00372E52" w14:paraId="11DA550A"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(37020-IX, nr. 39).</w:t>
      </w:r>
    </w:p>
    <w:p w:rsidR="00372E52" w:rsidP="00372E52" w:rsidRDefault="00372E52" w14:paraId="7FFD0F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BBB, Lid Keijzer, Groep Markuszower, de PVV en FVD voor deze motie hebben gestemd en de leden van de overige fracties ertegen, zodat zij is verworpen.</w:t>
      </w:r>
    </w:p>
    <w:p w:rsidR="00372E52" w:rsidP="00372E52" w:rsidRDefault="00372E52" w14:paraId="2A38B083"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(37020-IX, nr. 40).</w:t>
      </w:r>
    </w:p>
    <w:p w:rsidR="00372E52" w:rsidP="00372E52" w:rsidRDefault="00372E52" w14:paraId="5BD84C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en Groep Markuszower voor deze motie hebben gestemd en de leden van de overige fracties ertegen, zodat zij is aangenomen.</w:t>
      </w:r>
    </w:p>
    <w:p w:rsidR="00372E52" w:rsidP="00372E52" w:rsidRDefault="00372E52" w14:paraId="13F2626F"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 c.s. (37020-IX, nr. 41).</w:t>
      </w:r>
    </w:p>
    <w:p w:rsidR="00372E52" w:rsidP="00372E52" w:rsidRDefault="00372E52" w14:paraId="54B709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372E52" w:rsidP="00372E52" w:rsidRDefault="00372E52" w14:paraId="0CFCF067"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 (37020-IX, nr. 42).</w:t>
      </w:r>
    </w:p>
    <w:p w:rsidR="00372E52" w:rsidP="00372E52" w:rsidRDefault="00372E52" w14:paraId="5E9F4C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D66, Volt, de PvdD en DENK voor deze motie hebben gestemd en de leden van de overige fracties ertegen, zodat zij is verworpen.</w:t>
      </w:r>
    </w:p>
    <w:p w:rsidR="00372E52" w:rsidP="00372E52" w:rsidRDefault="00372E52" w14:paraId="203378C3"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motie-Markuszower (37020-IX, nr. 43).</w:t>
      </w:r>
    </w:p>
    <w:p w:rsidR="00372E52" w:rsidP="00372E52" w:rsidRDefault="00372E52" w14:paraId="71ACA5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Lid Keijzer, Groep Markuszower en FVD voor deze motie hebben gestemd en de leden van de overige fracties ertegen, zodat zij is verworpen.</w:t>
      </w:r>
    </w:p>
    <w:p w:rsidR="00372E52" w:rsidP="00372E52" w:rsidRDefault="00372E52" w14:paraId="075EEF6C"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motie-Markuszower (37020-IX, nr. 44).</w:t>
      </w:r>
    </w:p>
    <w:p w:rsidR="00372E52" w:rsidP="00372E52" w:rsidRDefault="00372E52" w14:paraId="6013B8B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Lid Keijzer, Groep Markuszower en FVD voor deze motie hebben gestemd en de leden van de overige fracties ertegen, zodat zij is verworpen.</w:t>
      </w:r>
    </w:p>
    <w:p w:rsidR="00372E52" w:rsidP="00372E52" w:rsidRDefault="00372E52" w14:paraId="6FA1D39D"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motie-Markuszower (37020-IX, nr. 45).</w:t>
      </w:r>
    </w:p>
    <w:p w:rsidR="00372E52" w:rsidP="00372E52" w:rsidRDefault="00372E52" w14:paraId="2E4022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BBB, Groep Markuszower, de PVV en FVD voor deze motie hebben gestemd en de leden van de overige fracties ertegen, zodat zij is verworpen.</w:t>
      </w:r>
    </w:p>
    <w:p w:rsidR="00372E52" w:rsidP="00372E52" w:rsidRDefault="00372E52" w14:paraId="6D748057" w14:textId="77777777">
      <w:pPr>
        <w:spacing w:after="240"/>
        <w:rPr>
          <w:rFonts w:ascii="Arial" w:hAnsi="Arial" w:eastAsia="Times New Roman" w:cs="Arial"/>
          <w:sz w:val="22"/>
          <w:szCs w:val="22"/>
        </w:rPr>
      </w:pPr>
      <w:r>
        <w:rPr>
          <w:rFonts w:ascii="Arial" w:hAnsi="Arial" w:eastAsia="Times New Roman" w:cs="Arial"/>
          <w:sz w:val="22"/>
          <w:szCs w:val="22"/>
        </w:rPr>
        <w:t>Stemming Wijziging begrotingen samenhangende met de Miljoenennota 2026</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begrotingen samenhangende met de Miljoenennota 2026 (37035)</w:t>
      </w:r>
      <w:r>
        <w:rPr>
          <w:rFonts w:ascii="Arial" w:hAnsi="Arial" w:eastAsia="Times New Roman" w:cs="Arial"/>
          <w:sz w:val="22"/>
          <w:szCs w:val="22"/>
        </w:rPr>
        <w:t>.</w:t>
      </w:r>
    </w:p>
    <w:p w:rsidR="00372E52" w:rsidP="00372E52" w:rsidRDefault="00372E52" w14:paraId="296C68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de Kamerstukken 37035, hoofdstukken I, IIA, IIB, III t/m X, XII, XIV t/m XVII, XX, XXII en XXIII en de fondsen A, B, C, J, K en M zonder stemming aan te nemen, onder de aantekening dat de fracties van FVD en de SP geacht wensen te worden tegen te hebben gestemd. De fractie van de Partij voor de Dieren wordt geacht tegen de hoofdstukken XII, XXIII en de fondsen A, K en M te hebben gestemd.</w:t>
      </w:r>
      <w:r>
        <w:rPr>
          <w:rFonts w:ascii="Arial" w:hAnsi="Arial" w:eastAsia="Times New Roman" w:cs="Arial"/>
          <w:sz w:val="22"/>
          <w:szCs w:val="22"/>
        </w:rPr>
        <w:br/>
      </w:r>
      <w:r>
        <w:rPr>
          <w:rFonts w:ascii="Arial" w:hAnsi="Arial" w:eastAsia="Times New Roman" w:cs="Arial"/>
          <w:sz w:val="22"/>
          <w:szCs w:val="22"/>
        </w:rPr>
        <w:br/>
        <w:t xml:space="preserve">Meneer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t>
      </w:r>
    </w:p>
    <w:p w:rsidR="00372E52" w:rsidP="00372E52" w:rsidRDefault="00372E52" w14:paraId="3F01B4A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de PVV wil ook graag geacht worden tegen te hebben gestemd.</w:t>
      </w:r>
    </w:p>
    <w:p w:rsidR="00372E52" w:rsidP="00372E52" w:rsidRDefault="00372E52" w14:paraId="3F7BFD6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Hetzelfde geldt voor DENK.</w:t>
      </w:r>
    </w:p>
    <w:p w:rsidR="00372E52" w:rsidP="00372E52" w:rsidRDefault="00372E52" w14:paraId="12B51B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PVV en DENK hebben bij dezen deze aantekening geplaatst.</w:t>
      </w:r>
    </w:p>
    <w:p w:rsidR="00372E52" w:rsidP="00372E52" w:rsidRDefault="00372E52" w14:paraId="48F1C6B4"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372E52" w:rsidP="00372E52" w:rsidRDefault="00372E52" w14:paraId="7E60D1B6" w14:textId="77777777">
      <w:pPr>
        <w:spacing w:after="240"/>
        <w:rPr>
          <w:rFonts w:ascii="Arial" w:hAnsi="Arial" w:eastAsia="Times New Roman" w:cs="Arial"/>
          <w:sz w:val="22"/>
          <w:szCs w:val="22"/>
        </w:rPr>
      </w:pPr>
      <w:r>
        <w:rPr>
          <w:rFonts w:ascii="Arial" w:hAnsi="Arial" w:eastAsia="Times New Roman" w:cs="Arial"/>
          <w:sz w:val="22"/>
          <w:szCs w:val="22"/>
        </w:rPr>
        <w:t>Stemming brief Voorstel tot verlenging van de termijn van de tijdelijke commissie Wet op de parlementaire enquête</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over </w:t>
      </w:r>
      <w:r>
        <w:rPr>
          <w:rStyle w:val="Zwaar"/>
          <w:rFonts w:ascii="Arial" w:hAnsi="Arial" w:eastAsia="Times New Roman" w:cs="Arial"/>
          <w:sz w:val="22"/>
          <w:szCs w:val="22"/>
        </w:rPr>
        <w:t>de brief van het Presidium over een voorstel om de termijn van de tijdelijke commissie Wet op de parlementaire enquête te verlengen (36673, nr. 8)</w:t>
      </w:r>
      <w:r>
        <w:rPr>
          <w:rFonts w:ascii="Arial" w:hAnsi="Arial" w:eastAsia="Times New Roman" w:cs="Arial"/>
          <w:sz w:val="22"/>
          <w:szCs w:val="22"/>
        </w:rPr>
        <w:t>.</w:t>
      </w:r>
    </w:p>
    <w:p w:rsidR="00372E52" w:rsidP="00372E52" w:rsidRDefault="00372E52" w14:paraId="635A29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conform het voorstel van het Presidium te besluiten om in te stemmen met het verlengen van de termijn van de tijdelijke commissie Wet op de parlementaire enquête, tot na het debat over het rapport van de parlementaire enquêtecommissie Corona.</w:t>
      </w:r>
    </w:p>
    <w:p w:rsidR="00372E52" w:rsidP="00372E52" w:rsidRDefault="00372E52" w14:paraId="14FCD34C"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372E52" w:rsidP="00372E52" w:rsidRDefault="00372E52" w14:paraId="4242C61A" w14:textId="77777777">
      <w:pPr>
        <w:spacing w:after="240"/>
        <w:rPr>
          <w:rFonts w:ascii="Arial" w:hAnsi="Arial" w:eastAsia="Times New Roman" w:cs="Arial"/>
          <w:sz w:val="22"/>
          <w:szCs w:val="22"/>
        </w:rPr>
      </w:pPr>
      <w:r>
        <w:rPr>
          <w:rFonts w:ascii="Arial" w:hAnsi="Arial" w:eastAsia="Times New Roman" w:cs="Arial"/>
          <w:sz w:val="22"/>
          <w:szCs w:val="22"/>
        </w:rPr>
        <w:t>Stemming brief Adviesaanvraag Wetenschappelijke Klimaatraad</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over </w:t>
      </w:r>
      <w:r>
        <w:rPr>
          <w:rStyle w:val="Zwaar"/>
          <w:rFonts w:ascii="Arial" w:hAnsi="Arial" w:eastAsia="Times New Roman" w:cs="Arial"/>
          <w:sz w:val="22"/>
          <w:szCs w:val="22"/>
        </w:rPr>
        <w:t>de brief van het Presidium over een adviesaanvraag aan de Wetenschappelijke Klimaatraad (36180, nr. 233)</w:t>
      </w:r>
      <w:r>
        <w:rPr>
          <w:rFonts w:ascii="Arial" w:hAnsi="Arial" w:eastAsia="Times New Roman" w:cs="Arial"/>
          <w:sz w:val="22"/>
          <w:szCs w:val="22"/>
        </w:rPr>
        <w:t>.</w:t>
      </w:r>
    </w:p>
    <w:p w:rsidR="00372E52" w:rsidP="00372E52" w:rsidRDefault="00372E52" w14:paraId="16B6B5D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conform het voorstel van het Presidium te besluiten om advies te vragen aan de Wetenschappelijke Klimaatraad over het spanningsveld tussen het klimaatakkoord van Parijs en de handelsverdragen en handelsregels van de WTO, onder de aantekening dat de fracties van FVD en BBB geacht wensen te worden tegen het voorstel te hebben gestemd.</w:t>
      </w:r>
      <w:r>
        <w:rPr>
          <w:rFonts w:ascii="Arial" w:hAnsi="Arial" w:eastAsia="Times New Roman" w:cs="Arial"/>
          <w:sz w:val="22"/>
          <w:szCs w:val="22"/>
        </w:rPr>
        <w:br/>
      </w:r>
      <w:r>
        <w:rPr>
          <w:rFonts w:ascii="Arial" w:hAnsi="Arial" w:eastAsia="Times New Roman" w:cs="Arial"/>
          <w:sz w:val="22"/>
          <w:szCs w:val="22"/>
        </w:rPr>
        <w:br/>
        <w:t xml:space="preserve">Meneer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t>
      </w:r>
    </w:p>
    <w:p w:rsidR="00372E52" w:rsidP="00372E52" w:rsidRDefault="00372E52" w14:paraId="7A6A4C7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opnieuw wil de PVV ook graag geacht worden tegen te hebben gestemd.</w:t>
      </w:r>
    </w:p>
    <w:p w:rsidR="00372E52" w:rsidP="00372E52" w:rsidRDefault="00372E52" w14:paraId="5B03A7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PVV dus ook.</w:t>
      </w:r>
    </w:p>
    <w:p w:rsidR="00372E52" w:rsidP="00372E52" w:rsidRDefault="00372E52" w14:paraId="36465D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Datzelfde geldt voor ons.</w:t>
      </w:r>
    </w:p>
    <w:p w:rsidR="00372E52" w:rsidP="00372E52" w:rsidRDefault="00372E52" w14:paraId="4472EE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Groep Markuszower. JA21?</w:t>
      </w:r>
    </w:p>
    <w:p w:rsidR="00372E52" w:rsidP="00372E52" w:rsidRDefault="00372E52" w14:paraId="082A32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JA21 ook.</w:t>
      </w:r>
    </w:p>
    <w:p w:rsidR="00372E52" w:rsidP="00372E52" w:rsidRDefault="00372E52" w14:paraId="55EC262F"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372E52" w:rsidP="00372E52" w:rsidRDefault="00372E52" w14:paraId="5F81C3FF" w14:textId="77777777">
      <w:pPr>
        <w:spacing w:after="240"/>
        <w:rPr>
          <w:rFonts w:ascii="Arial" w:hAnsi="Arial" w:eastAsia="Times New Roman" w:cs="Arial"/>
          <w:sz w:val="22"/>
          <w:szCs w:val="22"/>
        </w:rPr>
      </w:pPr>
      <w:r>
        <w:rPr>
          <w:rFonts w:ascii="Arial" w:hAnsi="Arial" w:eastAsia="Times New Roman" w:cs="Arial"/>
          <w:sz w:val="22"/>
          <w:szCs w:val="22"/>
        </w:rPr>
        <w:t>Stemming motie Integraal Zorgakkoord (IZA) / Aanvullend Zorg- en Welzijnsakkoord (AZWA)</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Integraal Zorgakkoord (IZA) / Aanvullend Zorg- en Welzijnsakkoord (AZWA)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1048EF32"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over onderzoeken hoe initiatieven voor netwerkzorg structureel kunnen worden ondersteund, bekostigd en opgeschaald (31765, nr. 1002).</w:t>
      </w:r>
    </w:p>
    <w:p w:rsidR="00372E52" w:rsidP="00372E52" w:rsidRDefault="00372E52" w14:paraId="590D17AC" w14:textId="77777777">
      <w:pPr>
        <w:rPr>
          <w:rFonts w:ascii="Arial" w:hAnsi="Arial" w:eastAsia="Times New Roman" w:cs="Arial"/>
          <w:sz w:val="22"/>
          <w:szCs w:val="22"/>
        </w:rPr>
      </w:pPr>
    </w:p>
    <w:p w:rsidR="00372E52" w:rsidP="00372E52" w:rsidRDefault="00372E52" w14:paraId="6651F866" w14:textId="77777777">
      <w:pPr>
        <w:spacing w:after="240"/>
        <w:rPr>
          <w:rFonts w:ascii="Arial" w:hAnsi="Arial" w:eastAsia="Times New Roman" w:cs="Arial"/>
          <w:sz w:val="22"/>
          <w:szCs w:val="22"/>
        </w:rPr>
      </w:pPr>
      <w:r>
        <w:rPr>
          <w:rFonts w:ascii="Arial" w:hAnsi="Arial" w:eastAsia="Times New Roman" w:cs="Arial"/>
          <w:sz w:val="22"/>
          <w:szCs w:val="22"/>
        </w:rPr>
        <w:t>(Zie vergadering van 23 september 2026.)</w:t>
      </w:r>
    </w:p>
    <w:p w:rsidR="00372E52" w:rsidP="00372E52" w:rsidRDefault="00372E52" w14:paraId="71B355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(31765, nr. 1002) is in die zin gewijzigd (31765, nr. ??) en nader gewijzigd dat zij thans luidt:</w:t>
      </w:r>
    </w:p>
    <w:p w:rsidR="00372E52" w:rsidP="00372E52" w:rsidRDefault="00372E52" w14:paraId="07F2064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op de werkvloer goede initiatieven ontstaan voor passende zorg, zoals NVVC Connect, waarin huisartsen en specialisten samenwerken in regionale netwerken;</w:t>
      </w:r>
      <w:r>
        <w:rPr>
          <w:rFonts w:ascii="Arial" w:hAnsi="Arial" w:eastAsia="Times New Roman" w:cs="Arial"/>
          <w:sz w:val="22"/>
          <w:szCs w:val="22"/>
        </w:rPr>
        <w:br/>
      </w:r>
      <w:r>
        <w:rPr>
          <w:rFonts w:ascii="Arial" w:hAnsi="Arial" w:eastAsia="Times New Roman" w:cs="Arial"/>
          <w:sz w:val="22"/>
          <w:szCs w:val="22"/>
        </w:rPr>
        <w:br/>
        <w:t>constaterende dat dit initiatief dreigt stil te vallen door een gebrek aan ondersteuning en passende bekostiging voor deze manier van werken;</w:t>
      </w:r>
      <w:r>
        <w:rPr>
          <w:rFonts w:ascii="Arial" w:hAnsi="Arial" w:eastAsia="Times New Roman" w:cs="Arial"/>
          <w:sz w:val="22"/>
          <w:szCs w:val="22"/>
        </w:rPr>
        <w:br/>
      </w:r>
      <w:r>
        <w:rPr>
          <w:rFonts w:ascii="Arial" w:hAnsi="Arial" w:eastAsia="Times New Roman" w:cs="Arial"/>
          <w:sz w:val="22"/>
          <w:szCs w:val="22"/>
        </w:rPr>
        <w:br/>
        <w:t xml:space="preserve">overwegende dat netwerkzorg aantoonbaar leidt tot een betere kwaliteit van leven, meer regie van de patiënt, vrijkomende ziekenhuiscapaciteit en minder verwijzingen, opnames en </w:t>
      </w:r>
      <w:r>
        <w:rPr>
          <w:rFonts w:ascii="Arial" w:hAnsi="Arial" w:eastAsia="Times New Roman" w:cs="Arial"/>
          <w:sz w:val="22"/>
          <w:szCs w:val="22"/>
        </w:rPr>
        <w:lastRenderedPageBreak/>
        <w:t>SEH-bezoeken;</w:t>
      </w:r>
      <w:r>
        <w:rPr>
          <w:rFonts w:ascii="Arial" w:hAnsi="Arial" w:eastAsia="Times New Roman" w:cs="Arial"/>
          <w:sz w:val="22"/>
          <w:szCs w:val="22"/>
        </w:rPr>
        <w:br/>
      </w:r>
      <w:r>
        <w:rPr>
          <w:rFonts w:ascii="Arial" w:hAnsi="Arial" w:eastAsia="Times New Roman" w:cs="Arial"/>
          <w:sz w:val="22"/>
          <w:szCs w:val="22"/>
        </w:rPr>
        <w:br/>
        <w:t>verzoekt de regering om in gesprek met zorgprofessionals, patiëntenorganisaties en zorgverzekeraars te onderzoeken wat nodig is om netwerkzorg mogelijk te maken en de continuïteit daarvan te waarborgen, daarbij te betrekken of zelfstandige bekostiging van zorgondersteuningsactiviteiten hiervoor een passende route kan bieden, en de Kamer hierover in het tweede kwartaal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72E52" w:rsidP="00372E52" w:rsidRDefault="00372E52" w14:paraId="6AE8C476" w14:textId="77777777">
      <w:pPr>
        <w:spacing w:after="240"/>
        <w:rPr>
          <w:rFonts w:ascii="Arial" w:hAnsi="Arial" w:eastAsia="Times New Roman" w:cs="Arial"/>
          <w:sz w:val="22"/>
          <w:szCs w:val="22"/>
        </w:rPr>
      </w:pPr>
      <w:r>
        <w:rPr>
          <w:rFonts w:ascii="Arial" w:hAnsi="Arial" w:eastAsia="Times New Roman" w:cs="Arial"/>
          <w:sz w:val="22"/>
          <w:szCs w:val="22"/>
        </w:rPr>
        <w:t>Zij krijgt nr. ??, was nr. ?? (31765).</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7EC5D2CE" w14:textId="77777777">
      <w:pPr>
        <w:spacing w:after="240"/>
        <w:rPr>
          <w:rFonts w:ascii="Arial" w:hAnsi="Arial" w:eastAsia="Times New Roman" w:cs="Arial"/>
          <w:sz w:val="22"/>
          <w:szCs w:val="22"/>
        </w:rPr>
      </w:pPr>
      <w:r>
        <w:rPr>
          <w:rFonts w:ascii="Arial" w:hAnsi="Arial" w:eastAsia="Times New Roman" w:cs="Arial"/>
          <w:sz w:val="22"/>
          <w:szCs w:val="22"/>
        </w:rPr>
        <w:t>In stemming komt de nader gewijzigde motie-</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(31765, nr. ??, was nr. 1002).</w:t>
      </w:r>
    </w:p>
    <w:p w:rsidR="00372E52" w:rsidP="00372E52" w:rsidRDefault="00372E52" w14:paraId="063537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de PVV voor deze nader gewijzigde motie hebben gestemd en de leden van de overige fracties ertegen, zodat zij is aangenomen.</w:t>
      </w:r>
    </w:p>
    <w:p w:rsidR="00372E52" w:rsidP="00372E52" w:rsidRDefault="00372E52" w14:paraId="429C1D8D" w14:textId="77777777">
      <w:pPr>
        <w:spacing w:after="240"/>
        <w:rPr>
          <w:rFonts w:ascii="Arial" w:hAnsi="Arial" w:eastAsia="Times New Roman" w:cs="Arial"/>
          <w:sz w:val="22"/>
          <w:szCs w:val="22"/>
        </w:rPr>
      </w:pPr>
      <w:r>
        <w:rPr>
          <w:rFonts w:ascii="Arial" w:hAnsi="Arial" w:eastAsia="Times New Roman" w:cs="Arial"/>
          <w:sz w:val="22"/>
          <w:szCs w:val="22"/>
        </w:rPr>
        <w:t>Stemming brief Voordracht tot vervulling van een vacature voor een raadsheer in de belastingkamer van de Hoge Raad</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over </w:t>
      </w:r>
      <w:r>
        <w:rPr>
          <w:rStyle w:val="Zwaar"/>
          <w:rFonts w:ascii="Arial" w:hAnsi="Arial" w:eastAsia="Times New Roman" w:cs="Arial"/>
          <w:sz w:val="22"/>
          <w:szCs w:val="22"/>
        </w:rPr>
        <w:t>de brief van de vaste commissie voor Justitie en Veiligheid ten gevolge van de voordracht voor de vervulling van een vacature voor een raadsheer in de belastingkamer van de Hoge Raad (37030, nr. 2)</w:t>
      </w:r>
      <w:r>
        <w:rPr>
          <w:rFonts w:ascii="Arial" w:hAnsi="Arial" w:eastAsia="Times New Roman" w:cs="Arial"/>
          <w:sz w:val="22"/>
          <w:szCs w:val="22"/>
        </w:rPr>
        <w:t>.</w:t>
      </w:r>
    </w:p>
    <w:p w:rsidR="00372E52" w:rsidP="00372E52" w:rsidRDefault="00372E52" w14:paraId="7A2672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niet schriftelijk te stemmen en de voordracht conform het voorstel van de vaste commissie voor Justitie en Veiligheid als volgt vast te stellen:</w:t>
      </w:r>
      <w:r>
        <w:rPr>
          <w:rFonts w:ascii="Arial" w:hAnsi="Arial" w:eastAsia="Times New Roman" w:cs="Arial"/>
          <w:sz w:val="22"/>
          <w:szCs w:val="22"/>
        </w:rPr>
        <w:br/>
      </w:r>
      <w:r>
        <w:rPr>
          <w:rFonts w:ascii="Arial" w:hAnsi="Arial" w:eastAsia="Times New Roman" w:cs="Arial"/>
          <w:sz w:val="22"/>
          <w:szCs w:val="22"/>
        </w:rPr>
        <w:br/>
        <w:t>1. de heer D.S. Smit;</w:t>
      </w:r>
      <w:r>
        <w:rPr>
          <w:rFonts w:ascii="Arial" w:hAnsi="Arial" w:eastAsia="Times New Roman" w:cs="Arial"/>
          <w:sz w:val="22"/>
          <w:szCs w:val="22"/>
        </w:rPr>
        <w:br/>
      </w:r>
      <w:r>
        <w:rPr>
          <w:rFonts w:ascii="Arial" w:hAnsi="Arial" w:eastAsia="Times New Roman" w:cs="Arial"/>
          <w:sz w:val="22"/>
          <w:szCs w:val="22"/>
        </w:rPr>
        <w:br/>
        <w:t>2. de heer S.M. Kingma;</w:t>
      </w:r>
      <w:r>
        <w:rPr>
          <w:rFonts w:ascii="Arial" w:hAnsi="Arial" w:eastAsia="Times New Roman" w:cs="Arial"/>
          <w:sz w:val="22"/>
          <w:szCs w:val="22"/>
        </w:rPr>
        <w:br/>
      </w:r>
      <w:r>
        <w:rPr>
          <w:rFonts w:ascii="Arial" w:hAnsi="Arial" w:eastAsia="Times New Roman" w:cs="Arial"/>
          <w:sz w:val="22"/>
          <w:szCs w:val="22"/>
        </w:rPr>
        <w:br/>
        <w:t>3. mevrouw A.J.C. Verbruggen-</w:t>
      </w:r>
      <w:proofErr w:type="spellStart"/>
      <w:r>
        <w:rPr>
          <w:rFonts w:ascii="Arial" w:hAnsi="Arial" w:eastAsia="Times New Roman" w:cs="Arial"/>
          <w:sz w:val="22"/>
          <w:szCs w:val="22"/>
        </w:rPr>
        <w:t>Perdaems</w:t>
      </w:r>
      <w:proofErr w:type="spellEnd"/>
      <w:r>
        <w:rPr>
          <w:rFonts w:ascii="Arial" w:hAnsi="Arial" w:eastAsia="Times New Roman" w:cs="Arial"/>
          <w:sz w:val="22"/>
          <w:szCs w:val="22"/>
        </w:rPr>
        <w:t>.</w:t>
      </w:r>
    </w:p>
    <w:p w:rsidR="00372E52" w:rsidP="00372E52" w:rsidRDefault="00372E52" w14:paraId="3007699E"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372E52" w:rsidP="00372E52" w:rsidRDefault="00372E52" w14:paraId="276BACFD" w14:textId="77777777">
      <w:pPr>
        <w:spacing w:after="240"/>
        <w:rPr>
          <w:rFonts w:ascii="Arial" w:hAnsi="Arial" w:eastAsia="Times New Roman" w:cs="Arial"/>
          <w:sz w:val="22"/>
          <w:szCs w:val="22"/>
        </w:rPr>
      </w:pPr>
      <w:r>
        <w:rPr>
          <w:rFonts w:ascii="Arial" w:hAnsi="Arial" w:eastAsia="Times New Roman" w:cs="Arial"/>
          <w:sz w:val="22"/>
          <w:szCs w:val="22"/>
        </w:rPr>
        <w:t>Stemming brief Voordracht tot vervulling van drie vacatures in de Hoge Raad</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over </w:t>
      </w:r>
      <w:r>
        <w:rPr>
          <w:rStyle w:val="Zwaar"/>
          <w:rFonts w:ascii="Arial" w:hAnsi="Arial" w:eastAsia="Times New Roman" w:cs="Arial"/>
          <w:sz w:val="22"/>
          <w:szCs w:val="22"/>
        </w:rPr>
        <w:t>de brief van de vaste commissie voor Justitie en Veiligheid ten gevolge van de voordracht voor de vervulling van een vacature voor een raadsheer in de belastingkamer van de Hoge Raad (37030, nr. 3)</w:t>
      </w:r>
      <w:r>
        <w:rPr>
          <w:rFonts w:ascii="Arial" w:hAnsi="Arial" w:eastAsia="Times New Roman" w:cs="Arial"/>
          <w:sz w:val="22"/>
          <w:szCs w:val="22"/>
        </w:rPr>
        <w:t>.</w:t>
      </w:r>
    </w:p>
    <w:p w:rsidR="00372E52" w:rsidP="00372E52" w:rsidRDefault="00372E52" w14:paraId="68D830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niet schriftelijk te stemmen en de voordracht conform het voorstel van de vaste commissie voor Justitie en Veiligheid als volgt vast te stellen:</w:t>
      </w:r>
      <w:r>
        <w:rPr>
          <w:rFonts w:ascii="Arial" w:hAnsi="Arial" w:eastAsia="Times New Roman" w:cs="Arial"/>
          <w:sz w:val="22"/>
          <w:szCs w:val="22"/>
        </w:rPr>
        <w:br/>
      </w:r>
      <w:r>
        <w:rPr>
          <w:rFonts w:ascii="Arial" w:hAnsi="Arial" w:eastAsia="Times New Roman" w:cs="Arial"/>
          <w:sz w:val="22"/>
          <w:szCs w:val="22"/>
        </w:rPr>
        <w:br/>
        <w:t>1. mevrouw A.J.C. Verbruggen-</w:t>
      </w:r>
      <w:proofErr w:type="spellStart"/>
      <w:r>
        <w:rPr>
          <w:rFonts w:ascii="Arial" w:hAnsi="Arial" w:eastAsia="Times New Roman" w:cs="Arial"/>
          <w:sz w:val="22"/>
          <w:szCs w:val="22"/>
        </w:rPr>
        <w:t>Perdaems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2. de heer S.M. Kingma;</w:t>
      </w:r>
      <w:r>
        <w:rPr>
          <w:rFonts w:ascii="Arial" w:hAnsi="Arial" w:eastAsia="Times New Roman" w:cs="Arial"/>
          <w:sz w:val="22"/>
          <w:szCs w:val="22"/>
        </w:rPr>
        <w:br/>
      </w:r>
      <w:r>
        <w:rPr>
          <w:rFonts w:ascii="Arial" w:hAnsi="Arial" w:eastAsia="Times New Roman" w:cs="Arial"/>
          <w:sz w:val="22"/>
          <w:szCs w:val="22"/>
        </w:rPr>
        <w:lastRenderedPageBreak/>
        <w:br/>
        <w:t>3. de heer D.S. Smit.</w:t>
      </w:r>
    </w:p>
    <w:p w:rsidR="00372E52" w:rsidP="00372E52" w:rsidRDefault="00372E52" w14:paraId="48CAF4AD"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372E52" w:rsidP="00372E52" w:rsidRDefault="00372E52" w14:paraId="2D1962D2" w14:textId="77777777">
      <w:pPr>
        <w:spacing w:after="240"/>
        <w:rPr>
          <w:rFonts w:ascii="Arial" w:hAnsi="Arial" w:eastAsia="Times New Roman" w:cs="Arial"/>
          <w:sz w:val="22"/>
          <w:szCs w:val="22"/>
        </w:rPr>
      </w:pPr>
      <w:r>
        <w:rPr>
          <w:rFonts w:ascii="Arial" w:hAnsi="Arial" w:eastAsia="Times New Roman" w:cs="Arial"/>
          <w:sz w:val="22"/>
          <w:szCs w:val="22"/>
        </w:rPr>
        <w:t>Stemming brief Voordracht tot vervulling van drie vacatures in de Hoge Raad</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over </w:t>
      </w:r>
      <w:r>
        <w:rPr>
          <w:rStyle w:val="Zwaar"/>
          <w:rFonts w:ascii="Arial" w:hAnsi="Arial" w:eastAsia="Times New Roman" w:cs="Arial"/>
          <w:sz w:val="22"/>
          <w:szCs w:val="22"/>
        </w:rPr>
        <w:t>de brief van de vaste commissie voor Justitie en Veiligheid ten gevolge van de voordracht voor de vervulling van een vacature voor een raadsheer in de civiele kamer van de Hoge Raad (37030, nr. 4)</w:t>
      </w:r>
      <w:r>
        <w:rPr>
          <w:rFonts w:ascii="Arial" w:hAnsi="Arial" w:eastAsia="Times New Roman" w:cs="Arial"/>
          <w:sz w:val="22"/>
          <w:szCs w:val="22"/>
        </w:rPr>
        <w:t>.</w:t>
      </w:r>
    </w:p>
    <w:p w:rsidR="00372E52" w:rsidP="00372E52" w:rsidRDefault="00372E52" w14:paraId="41F0E1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niet schriftelijk te stemmen en de voordracht conform het voorstel van de vaste commissie voor Justitie en Veiligheid als volgt vast te stellen:</w:t>
      </w:r>
      <w:r>
        <w:rPr>
          <w:rFonts w:ascii="Arial" w:hAnsi="Arial" w:eastAsia="Times New Roman" w:cs="Arial"/>
          <w:sz w:val="22"/>
          <w:szCs w:val="22"/>
        </w:rPr>
        <w:br/>
      </w:r>
      <w:r>
        <w:rPr>
          <w:rFonts w:ascii="Arial" w:hAnsi="Arial" w:eastAsia="Times New Roman" w:cs="Arial"/>
          <w:sz w:val="22"/>
          <w:szCs w:val="22"/>
        </w:rPr>
        <w:br/>
        <w:t>1. de heer S.M. Kingma;</w:t>
      </w:r>
      <w:r>
        <w:rPr>
          <w:rFonts w:ascii="Arial" w:hAnsi="Arial" w:eastAsia="Times New Roman" w:cs="Arial"/>
          <w:sz w:val="22"/>
          <w:szCs w:val="22"/>
        </w:rPr>
        <w:br/>
      </w:r>
      <w:r>
        <w:rPr>
          <w:rFonts w:ascii="Arial" w:hAnsi="Arial" w:eastAsia="Times New Roman" w:cs="Arial"/>
          <w:sz w:val="22"/>
          <w:szCs w:val="22"/>
        </w:rPr>
        <w:br/>
        <w:t>2. de heer D.S. Smit;</w:t>
      </w:r>
      <w:r>
        <w:rPr>
          <w:rFonts w:ascii="Arial" w:hAnsi="Arial" w:eastAsia="Times New Roman" w:cs="Arial"/>
          <w:sz w:val="22"/>
          <w:szCs w:val="22"/>
        </w:rPr>
        <w:br/>
      </w:r>
      <w:r>
        <w:rPr>
          <w:rFonts w:ascii="Arial" w:hAnsi="Arial" w:eastAsia="Times New Roman" w:cs="Arial"/>
          <w:sz w:val="22"/>
          <w:szCs w:val="22"/>
        </w:rPr>
        <w:br/>
        <w:t>3. mevrouw A.J.C. Verbruggen-</w:t>
      </w:r>
      <w:proofErr w:type="spellStart"/>
      <w:r>
        <w:rPr>
          <w:rFonts w:ascii="Arial" w:hAnsi="Arial" w:eastAsia="Times New Roman" w:cs="Arial"/>
          <w:sz w:val="22"/>
          <w:szCs w:val="22"/>
        </w:rPr>
        <w:t>Perdaems</w:t>
      </w:r>
      <w:proofErr w:type="spellEnd"/>
      <w:r>
        <w:rPr>
          <w:rFonts w:ascii="Arial" w:hAnsi="Arial" w:eastAsia="Times New Roman" w:cs="Arial"/>
          <w:sz w:val="22"/>
          <w:szCs w:val="22"/>
        </w:rPr>
        <w:t>.</w:t>
      </w:r>
    </w:p>
    <w:p w:rsidR="00372E52" w:rsidP="00372E52" w:rsidRDefault="00372E52" w14:paraId="50FBD28A"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372E52" w:rsidP="00372E52" w:rsidRDefault="00372E52" w14:paraId="67C8EBBF" w14:textId="77777777">
      <w:pPr>
        <w:spacing w:after="240"/>
        <w:rPr>
          <w:rFonts w:ascii="Arial" w:hAnsi="Arial" w:eastAsia="Times New Roman" w:cs="Arial"/>
          <w:sz w:val="22"/>
          <w:szCs w:val="22"/>
        </w:rPr>
      </w:pPr>
      <w:r>
        <w:rPr>
          <w:rFonts w:ascii="Arial" w:hAnsi="Arial" w:eastAsia="Times New Roman" w:cs="Arial"/>
          <w:sz w:val="22"/>
          <w:szCs w:val="22"/>
        </w:rPr>
        <w:t>Stemmingen moties Beleidsbrief Buitenlandse Zaken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Beleidsbrief Buitenlandse Zaken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2208E2A5"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c.s. over in individuele gevallen kinderen uit Gaza de mogelijkheid bieden voor behandeling in Nederlandse ziekenhuizen (36180, nr. 234);</w:t>
      </w:r>
    </w:p>
    <w:p w:rsidR="00372E52" w:rsidP="00372E52" w:rsidRDefault="00372E52" w14:paraId="49EB88C4"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c.s. over niet minder uitgeven aan medische zorg voor kinderen uit Gaza dan de regering-Schoof (36180, nr. 235);</w:t>
      </w:r>
    </w:p>
    <w:p w:rsidR="00372E52" w:rsidP="00372E52" w:rsidRDefault="00372E52" w14:paraId="6BEAA336"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motie-Dobbe/Van Baarle over bij de Israëlische regering aandringen op het toelaten van journalisten, internationale waarnemers en onderzoekers in Gaza (36180, nr. 236);</w:t>
      </w:r>
    </w:p>
    <w:p w:rsidR="00372E52" w:rsidP="00372E52" w:rsidRDefault="00372E52" w14:paraId="238450EB"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motie-Dobbe/Van Baarle over aandringen op objectief en onafhankelijk onderzoek naar de dood van hulpverleners (36180, nr. 237);</w:t>
      </w:r>
    </w:p>
    <w:p w:rsidR="00372E52" w:rsidP="00372E52" w:rsidRDefault="00372E52" w14:paraId="26211C6B"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motie-Dobbe/Van Baarle over pleiten voor een minimumbestedingspercentage van 50% van ODA-bestedingen aan de </w:t>
      </w:r>
      <w:proofErr w:type="spellStart"/>
      <w:r>
        <w:rPr>
          <w:rFonts w:ascii="Arial" w:hAnsi="Arial" w:eastAsia="Times New Roman" w:cs="Arial"/>
          <w:sz w:val="22"/>
          <w:szCs w:val="22"/>
        </w:rPr>
        <w:t>least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developed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countries</w:t>
      </w:r>
      <w:proofErr w:type="spellEnd"/>
      <w:r>
        <w:rPr>
          <w:rFonts w:ascii="Arial" w:hAnsi="Arial" w:eastAsia="Times New Roman" w:cs="Arial"/>
          <w:sz w:val="22"/>
          <w:szCs w:val="22"/>
        </w:rPr>
        <w:t xml:space="preserve"> (36180, nr. 238);</w:t>
      </w:r>
    </w:p>
    <w:p w:rsidR="00372E52" w:rsidP="00372E52" w:rsidRDefault="00372E52" w14:paraId="5F4BEE90"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Ark c.s. over een geïntegreerde 4D-strategie ter versterking van de internationale rechtsorde, democratie en mondiale stabiliteit (36180, nr. 239);</w:t>
      </w:r>
    </w:p>
    <w:p w:rsidR="00372E52" w:rsidP="00372E52" w:rsidRDefault="00372E52" w14:paraId="7F0C0544"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over binnen de Europese kopgroep het optrekken van handelsbarrières zo veel mogelijk voorkomen (36180, nr. 240);</w:t>
      </w:r>
    </w:p>
    <w:p w:rsidR="00372E52" w:rsidP="00372E52" w:rsidRDefault="00372E52" w14:paraId="0B3304AE"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motie-Hoogeveen over de economische kern van handelsakkoorden niet afhankelijk maken van aanvullende maatschappelijke beleidsdoelstellingen (36180, nr. 241);</w:t>
      </w:r>
    </w:p>
    <w:p w:rsidR="00372E52" w:rsidP="00372E52" w:rsidRDefault="00372E52" w14:paraId="3F474E2B"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motie-Stoffer c.s. over de uitwerking van de Dutch </w:t>
      </w:r>
      <w:proofErr w:type="spellStart"/>
      <w:r>
        <w:rPr>
          <w:rFonts w:ascii="Arial" w:hAnsi="Arial" w:eastAsia="Times New Roman" w:cs="Arial"/>
          <w:sz w:val="22"/>
          <w:szCs w:val="22"/>
        </w:rPr>
        <w:t>Diamondbenadering</w:t>
      </w:r>
      <w:proofErr w:type="spellEnd"/>
      <w:r>
        <w:rPr>
          <w:rFonts w:ascii="Arial" w:hAnsi="Arial" w:eastAsia="Times New Roman" w:cs="Arial"/>
          <w:sz w:val="22"/>
          <w:szCs w:val="22"/>
        </w:rPr>
        <w:t xml:space="preserve"> betrekken bij de reactie op het </w:t>
      </w:r>
      <w:proofErr w:type="spellStart"/>
      <w:r>
        <w:rPr>
          <w:rFonts w:ascii="Arial" w:hAnsi="Arial" w:eastAsia="Times New Roman" w:cs="Arial"/>
          <w:sz w:val="22"/>
          <w:szCs w:val="22"/>
        </w:rPr>
        <w:t>AlV</w:t>
      </w:r>
      <w:proofErr w:type="spellEnd"/>
      <w:r>
        <w:rPr>
          <w:rFonts w:ascii="Arial" w:hAnsi="Arial" w:eastAsia="Times New Roman" w:cs="Arial"/>
          <w:sz w:val="22"/>
          <w:szCs w:val="22"/>
        </w:rPr>
        <w:t>-briefadvies (36180, nr. 242);</w:t>
      </w:r>
    </w:p>
    <w:p w:rsidR="00372E52" w:rsidP="00372E52" w:rsidRDefault="00372E52" w14:paraId="2D8EA1FC"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motie-Stoffer over bij de beleidsuitwerking op vrouwenrechten en gendergelijkheid aandacht besteden aan gezinsversterking en ouderschapsprogramma's (36180, nr. 243);</w:t>
      </w:r>
    </w:p>
    <w:p w:rsidR="00372E52" w:rsidP="00372E52" w:rsidRDefault="00372E52" w14:paraId="53E91CA2"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c.s. over niet minder medische evacués uit Gaza helpen dan de regering-Schoof (36180, nr. 244);</w:t>
      </w:r>
    </w:p>
    <w:p w:rsidR="00372E52" w:rsidP="00372E52" w:rsidRDefault="00372E52" w14:paraId="30FC55C2"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 xml:space="preserve">de motie-Van Baarle over een sanctiepakket tegen Israël voor het geval </w:t>
      </w:r>
      <w:proofErr w:type="spellStart"/>
      <w:r>
        <w:rPr>
          <w:rFonts w:ascii="Arial" w:hAnsi="Arial" w:eastAsia="Times New Roman" w:cs="Arial"/>
          <w:sz w:val="22"/>
          <w:szCs w:val="22"/>
        </w:rPr>
        <w:t>Israel</w:t>
      </w:r>
      <w:proofErr w:type="spellEnd"/>
      <w:r>
        <w:rPr>
          <w:rFonts w:ascii="Arial" w:hAnsi="Arial" w:eastAsia="Times New Roman" w:cs="Arial"/>
          <w:sz w:val="22"/>
          <w:szCs w:val="22"/>
        </w:rPr>
        <w:t xml:space="preserve"> niet of onvoldoende blijft meewerken aan medische evacuaties uit Gaza (36180, nr. 245);</w:t>
      </w:r>
    </w:p>
    <w:p w:rsidR="00372E52" w:rsidP="00372E52" w:rsidRDefault="00372E52" w14:paraId="5B72C453"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de volledige regering-Netanyahu tot persona non grata verklaren (36180, nr. 246).</w:t>
      </w:r>
    </w:p>
    <w:p w:rsidR="00372E52" w:rsidP="00372E52" w:rsidRDefault="00372E52" w14:paraId="5CE27D9E" w14:textId="77777777">
      <w:pPr>
        <w:rPr>
          <w:rFonts w:ascii="Arial" w:hAnsi="Arial" w:eastAsia="Times New Roman" w:cs="Arial"/>
          <w:sz w:val="22"/>
          <w:szCs w:val="22"/>
        </w:rPr>
      </w:pPr>
    </w:p>
    <w:p w:rsidR="00372E52" w:rsidP="00372E52" w:rsidRDefault="00372E52" w14:paraId="77F9EB97" w14:textId="77777777">
      <w:pPr>
        <w:spacing w:after="240"/>
        <w:rPr>
          <w:rFonts w:ascii="Arial" w:hAnsi="Arial" w:eastAsia="Times New Roman" w:cs="Arial"/>
          <w:sz w:val="22"/>
          <w:szCs w:val="22"/>
        </w:rPr>
      </w:pPr>
      <w:r>
        <w:rPr>
          <w:rFonts w:ascii="Arial" w:hAnsi="Arial" w:eastAsia="Times New Roman" w:cs="Arial"/>
          <w:sz w:val="22"/>
          <w:szCs w:val="22"/>
        </w:rPr>
        <w:t>(Zie vergadering van 1 oktober 2026.)</w:t>
      </w:r>
    </w:p>
    <w:p w:rsidR="00372E52" w:rsidP="00372E52" w:rsidRDefault="00372E52" w14:paraId="49CFED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Op verzoek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stel ik voor haar motie (36180, nr. 234)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372E52" w:rsidP="00372E52" w:rsidRDefault="00372E52" w14:paraId="48E4908C"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c.s. (36180, nr. 235).</w:t>
      </w:r>
    </w:p>
    <w:p w:rsidR="00372E52" w:rsidP="00372E52" w:rsidRDefault="00372E52" w14:paraId="038A28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de ChristenUnie voor deze motie hebben gestemd en de leden van de overige fracties ertegen, zodat zij is verworpen.</w:t>
      </w:r>
    </w:p>
    <w:p w:rsidR="00372E52" w:rsidP="00372E52" w:rsidRDefault="00372E52" w14:paraId="6635D29E"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motie-Dobbe/Van Baarle (36180, nr. 236).</w:t>
      </w:r>
    </w:p>
    <w:p w:rsidR="00372E52" w:rsidP="00372E52" w:rsidRDefault="00372E52" w14:paraId="39DDF5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Lid Keijzer en FVD voor deze motie hebben gestemd en de leden van de overige fracties ertegen, zodat zij is aangenomen.</w:t>
      </w:r>
    </w:p>
    <w:p w:rsidR="00372E52" w:rsidP="00372E52" w:rsidRDefault="00372E52" w14:paraId="131784A1"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motie-Dobbe/Van Baarle (36180, nr. 237).</w:t>
      </w:r>
    </w:p>
    <w:p w:rsidR="00372E52" w:rsidP="00372E52" w:rsidRDefault="00372E52" w14:paraId="0847D4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JA21 en FVD voor deze motie hebben gestemd en de leden van de overige fracties ertegen, zodat zij is aangenomen.</w:t>
      </w:r>
    </w:p>
    <w:p w:rsidR="00372E52" w:rsidP="00372E52" w:rsidRDefault="00372E52" w14:paraId="46A3AB52"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motie-Dobbe/Van Baarle (36180, nr. 238).</w:t>
      </w:r>
    </w:p>
    <w:p w:rsidR="00372E52" w:rsidP="00372E52" w:rsidRDefault="00372E52" w14:paraId="0FF054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de ChristenUnie voor deze motie hebben gestemd en de leden van de overige fracties ertegen, zodat zij is verworpen.</w:t>
      </w:r>
    </w:p>
    <w:p w:rsidR="00372E52" w:rsidP="00372E52" w:rsidRDefault="00372E52" w14:paraId="11F92C7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Ark c.s. (36180, nr. 239).</w:t>
      </w:r>
    </w:p>
    <w:p w:rsidR="00372E52" w:rsidP="00372E52" w:rsidRDefault="00372E52" w14:paraId="1F2C11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en de ChristenUnie voor deze motie hebben gestemd en de leden van de overige fracties ertegen, zodat zij is aangenomen.</w:t>
      </w:r>
    </w:p>
    <w:p w:rsidR="00372E52" w:rsidP="00372E52" w:rsidRDefault="00372E52" w14:paraId="78A8126B" w14:textId="77777777">
      <w:pPr>
        <w:spacing w:after="240"/>
        <w:rPr>
          <w:rFonts w:ascii="Arial" w:hAnsi="Arial" w:eastAsia="Times New Roman" w:cs="Arial"/>
          <w:sz w:val="22"/>
          <w:szCs w:val="22"/>
        </w:rPr>
      </w:pPr>
      <w:r>
        <w:rPr>
          <w:rFonts w:ascii="Arial" w:hAnsi="Arial" w:eastAsia="Times New Roman" w:cs="Arial"/>
          <w:sz w:val="22"/>
          <w:szCs w:val="22"/>
        </w:rPr>
        <w:t>In stemming komt de motie-Hoogeveen (36180, nr. 240).</w:t>
      </w:r>
    </w:p>
    <w:p w:rsidR="00372E52" w:rsidP="00372E52" w:rsidRDefault="00372E52" w14:paraId="62D798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SGP, de ChristenUnie, JA21, BBB, Lid Keijzer, Groep Markuszower, de PVV en FVD voor deze motie hebben gestemd en de leden van de overige fracties ertegen, zodat zij is aangenomen.</w:t>
      </w:r>
    </w:p>
    <w:p w:rsidR="00372E52" w:rsidP="00372E52" w:rsidRDefault="00372E52" w14:paraId="0403E823"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motie-Hoogeveen (36180, nr. 241).</w:t>
      </w:r>
    </w:p>
    <w:p w:rsidR="00372E52" w:rsidP="00372E52" w:rsidRDefault="00372E52" w14:paraId="24ED3F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VVD, JA21, BBB, Lid Keijzer, Groep Markuszower, de PVV en FVD voor deze motie hebben gestemd en de leden van de overige fracties ertegen, zodat zij is verworpen.</w:t>
      </w:r>
    </w:p>
    <w:p w:rsidR="00372E52" w:rsidP="00372E52" w:rsidRDefault="00372E52" w14:paraId="3CB5D1C6"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motie-Stoffer c.s. (36180, nr. 242).</w:t>
      </w:r>
    </w:p>
    <w:p w:rsidR="00372E52" w:rsidP="00372E52" w:rsidRDefault="00372E52" w14:paraId="263D70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en FVD voor deze motie hebben gestemd en de leden van de overige fracties ertegen, zodat zij is aangenomen.</w:t>
      </w:r>
    </w:p>
    <w:p w:rsidR="00372E52" w:rsidP="00372E52" w:rsidRDefault="00372E52" w14:paraId="1E0425C4"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motie-Stoffer (36180, nr. 243).</w:t>
      </w:r>
    </w:p>
    <w:p w:rsidR="00372E52" w:rsidP="00372E52" w:rsidRDefault="00372E52" w14:paraId="2029A0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de ChristenUnie, JA21, BBB, Lid Keijzer, Groep Markuszower, de PVV en FVD voor deze motie hebben gestemd en de leden van de overige fracties ertegen, zodat zij is verworpen.</w:t>
      </w:r>
    </w:p>
    <w:p w:rsidR="00372E52" w:rsidP="00372E52" w:rsidRDefault="00372E52" w14:paraId="77FA6A5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c.s. (36180, nr. 244).</w:t>
      </w:r>
    </w:p>
    <w:p w:rsidR="00372E52" w:rsidP="00372E52" w:rsidRDefault="00372E52" w14:paraId="5CCED2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en de ChristenUnie voor deze motie hebben gestemd en de leden van de overige fracties ertegen, zodat zij is aangenomen.</w:t>
      </w:r>
    </w:p>
    <w:p w:rsidR="00372E52" w:rsidP="00372E52" w:rsidRDefault="00372E52" w14:paraId="0572BBA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(36180, nr. 245).</w:t>
      </w:r>
    </w:p>
    <w:p w:rsidR="00372E52" w:rsidP="00372E52" w:rsidRDefault="00372E52" w14:paraId="1D9608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overige fracties ertegen, zodat zij is verworpen.</w:t>
      </w:r>
    </w:p>
    <w:p w:rsidR="00372E52" w:rsidP="00372E52" w:rsidRDefault="00372E52" w14:paraId="1FC0BE4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(36180, nr. 246).</w:t>
      </w:r>
    </w:p>
    <w:p w:rsidR="00372E52" w:rsidP="00372E52" w:rsidRDefault="00372E52" w14:paraId="404FBF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en DENK voor deze motie hebben gestemd en de leden van de overige fracties ertegen, zodat zij is verworpen.</w:t>
      </w:r>
    </w:p>
    <w:p w:rsidR="00372E52" w:rsidP="00372E52" w:rsidRDefault="00372E52" w14:paraId="4E6E623A" w14:textId="77777777">
      <w:pPr>
        <w:spacing w:after="240"/>
        <w:rPr>
          <w:rFonts w:ascii="Arial" w:hAnsi="Arial" w:eastAsia="Times New Roman" w:cs="Arial"/>
          <w:sz w:val="22"/>
          <w:szCs w:val="22"/>
        </w:rPr>
      </w:pPr>
      <w:r>
        <w:rPr>
          <w:rFonts w:ascii="Arial" w:hAnsi="Arial" w:eastAsia="Times New Roman" w:cs="Arial"/>
          <w:sz w:val="22"/>
          <w:szCs w:val="22"/>
        </w:rPr>
        <w:t>Mevrouw Michon-</w:t>
      </w:r>
      <w:proofErr w:type="spellStart"/>
      <w:r>
        <w:rPr>
          <w:rFonts w:ascii="Arial" w:hAnsi="Arial" w:eastAsia="Times New Roman" w:cs="Arial"/>
          <w:sz w:val="22"/>
          <w:szCs w:val="22"/>
        </w:rPr>
        <w:t>Derkzen</w:t>
      </w:r>
      <w:proofErr w:type="spellEnd"/>
      <w:r>
        <w:rPr>
          <w:rFonts w:ascii="Arial" w:hAnsi="Arial" w:eastAsia="Times New Roman" w:cs="Arial"/>
          <w:sz w:val="22"/>
          <w:szCs w:val="22"/>
        </w:rPr>
        <w:t>.</w:t>
      </w:r>
    </w:p>
    <w:p w:rsidR="00372E52" w:rsidP="00372E52" w:rsidRDefault="00372E52" w14:paraId="7BBB316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Even zodat het er goed staat: bij de motie op stuk nr. 240 had ik mijn hand opgestoken, maar is de VVD blijkbaar niet genoemd. In ieder geval wil de VVD geacht worden voor de motie op stuk nr. 240 te hebben gestemd.</w:t>
      </w:r>
    </w:p>
    <w:p w:rsidR="00372E52" w:rsidP="00372E52" w:rsidRDefault="00372E52" w14:paraId="5763DA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w:t>
      </w:r>
    </w:p>
    <w:p w:rsidR="00372E52" w:rsidP="00372E52" w:rsidRDefault="00372E52" w14:paraId="2CCAA0A2" w14:textId="77777777">
      <w:pPr>
        <w:spacing w:after="240"/>
        <w:rPr>
          <w:rFonts w:ascii="Arial" w:hAnsi="Arial" w:eastAsia="Times New Roman" w:cs="Arial"/>
          <w:sz w:val="22"/>
          <w:szCs w:val="22"/>
        </w:rPr>
      </w:pPr>
      <w:r>
        <w:rPr>
          <w:rFonts w:ascii="Arial" w:hAnsi="Arial" w:eastAsia="Times New Roman" w:cs="Arial"/>
          <w:sz w:val="22"/>
          <w:szCs w:val="22"/>
        </w:rPr>
        <w:t>Stemmingen moties Inzet voor de voorjaarsvergadering van de Wereldbank 2026</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 xml:space="preserve">tweeminutendebat Inzet </w:t>
      </w:r>
      <w:r>
        <w:rPr>
          <w:rStyle w:val="Zwaar"/>
          <w:rFonts w:ascii="Arial" w:hAnsi="Arial" w:eastAsia="Times New Roman" w:cs="Arial"/>
          <w:sz w:val="22"/>
          <w:szCs w:val="22"/>
        </w:rPr>
        <w:lastRenderedPageBreak/>
        <w:t>voor de voorjaarsvergadering van de Wereldbank 2026</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74812DE1"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over zich inzetten voor kwantitatieve klimaatdoelen (26234, nr. 322);</w:t>
      </w:r>
    </w:p>
    <w:p w:rsidR="00372E52" w:rsidP="00372E52" w:rsidRDefault="00372E52" w14:paraId="1ACA1870"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motie-Maes over zich binnen de IBRD inspannen voor formele schorsing dan wel uitsluiting van de Russische Federatie (26234, nr. 323).</w:t>
      </w:r>
    </w:p>
    <w:p w:rsidR="00372E52" w:rsidP="00372E52" w:rsidRDefault="00372E52" w14:paraId="5618325D" w14:textId="77777777">
      <w:pPr>
        <w:rPr>
          <w:rFonts w:ascii="Arial" w:hAnsi="Arial" w:eastAsia="Times New Roman" w:cs="Arial"/>
          <w:sz w:val="22"/>
          <w:szCs w:val="22"/>
        </w:rPr>
      </w:pPr>
    </w:p>
    <w:p w:rsidR="00372E52" w:rsidP="00372E52" w:rsidRDefault="00372E52" w14:paraId="79510408" w14:textId="77777777">
      <w:pPr>
        <w:spacing w:after="240"/>
        <w:rPr>
          <w:rFonts w:ascii="Arial" w:hAnsi="Arial" w:eastAsia="Times New Roman" w:cs="Arial"/>
          <w:sz w:val="22"/>
          <w:szCs w:val="22"/>
        </w:rPr>
      </w:pPr>
      <w:r>
        <w:rPr>
          <w:rFonts w:ascii="Arial" w:hAnsi="Arial" w:eastAsia="Times New Roman" w:cs="Arial"/>
          <w:sz w:val="22"/>
          <w:szCs w:val="22"/>
        </w:rPr>
        <w:t>(Zie vergadering van 1 oktober 2026.)</w:t>
      </w:r>
    </w:p>
    <w:p w:rsidR="00372E52" w:rsidP="00372E52" w:rsidRDefault="00372E52" w14:paraId="3414967A"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(26234, nr. 322).</w:t>
      </w:r>
    </w:p>
    <w:p w:rsidR="00372E52" w:rsidP="00372E52" w:rsidRDefault="00372E52" w14:paraId="14DD8B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en de ChristenUnie voor deze motie hebben gestemd en de leden van de overige fracties ertegen, zodat zij is aangenomen.</w:t>
      </w:r>
    </w:p>
    <w:p w:rsidR="00372E52" w:rsidP="00372E52" w:rsidRDefault="00372E52" w14:paraId="12427A01"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motie-Maes (26234, nr. 323).</w:t>
      </w:r>
    </w:p>
    <w:p w:rsidR="00372E52" w:rsidP="00372E52" w:rsidRDefault="00372E52" w14:paraId="1B4F3C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VVD, de SGP, de ChristenUnie, JA21 en Groep Markuszower voor deze motie hebben gestemd en de leden van de overige fracties ertegen, zodat zij is aangenomen.</w:t>
      </w:r>
    </w:p>
    <w:p w:rsidR="00372E52" w:rsidP="00372E52" w:rsidRDefault="00372E52" w14:paraId="49BE8CD8" w14:textId="77777777">
      <w:pPr>
        <w:spacing w:after="240"/>
        <w:rPr>
          <w:rFonts w:ascii="Arial" w:hAnsi="Arial" w:eastAsia="Times New Roman" w:cs="Arial"/>
          <w:sz w:val="22"/>
          <w:szCs w:val="22"/>
        </w:rPr>
      </w:pPr>
      <w:r>
        <w:rPr>
          <w:rFonts w:ascii="Arial" w:hAnsi="Arial" w:eastAsia="Times New Roman" w:cs="Arial"/>
          <w:sz w:val="22"/>
          <w:szCs w:val="22"/>
        </w:rPr>
        <w:t xml:space="preserve">Stemmingen moties Bestrijding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 xml:space="preserve">tweeminutendebat Bestrijding </w:t>
      </w:r>
      <w:proofErr w:type="spellStart"/>
      <w:r>
        <w:rPr>
          <w:rStyle w:val="Zwaar"/>
          <w:rFonts w:ascii="Arial" w:hAnsi="Arial" w:eastAsia="Times New Roman" w:cs="Arial"/>
          <w:sz w:val="22"/>
          <w:szCs w:val="22"/>
        </w:rPr>
        <w:t>conflictgerelateerd</w:t>
      </w:r>
      <w:proofErr w:type="spellEnd"/>
      <w:r>
        <w:rPr>
          <w:rStyle w:val="Zwaar"/>
          <w:rFonts w:ascii="Arial" w:hAnsi="Arial" w:eastAsia="Times New Roman" w:cs="Arial"/>
          <w:sz w:val="22"/>
          <w:szCs w:val="22"/>
        </w:rPr>
        <w:t xml:space="preserve"> seksueel geweld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2E2E0C11"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over in beeld brengen wat ontbreekt om vluchtelingenkampen in Tsjaad veiliger te maken (36180, nr. 247);</w:t>
      </w:r>
    </w:p>
    <w:p w:rsidR="00372E52" w:rsidP="00372E52" w:rsidRDefault="00372E52" w14:paraId="3791BA99"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over extra ondersteuning voor vrouwen en slachtoffers van seksueel geweld in oorlogsgebieden (36180, nr. 248);</w:t>
      </w:r>
    </w:p>
    <w:p w:rsidR="00372E52" w:rsidP="00372E52" w:rsidRDefault="00372E52" w14:paraId="6CB051ED"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over de beschikbaarheid van abortuszorg en noodanticonceptie waarborgen in conflictgebieden (36180, nr. 249);</w:t>
      </w:r>
    </w:p>
    <w:p w:rsidR="00372E52" w:rsidP="00372E52" w:rsidRDefault="00372E52" w14:paraId="4343E2D7"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motie-Maes c.s. over een geïntegreerde aanpak tegen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 binnen internationale hulpprogramma's (36180, nr. 250);</w:t>
      </w:r>
    </w:p>
    <w:p w:rsidR="00372E52" w:rsidP="00372E52" w:rsidRDefault="00372E52" w14:paraId="1E6221C2"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motie-Maes/</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over bezien hoe Nederlandse forensische expertise kan bijdragen aan training van Oekraïense artsen, onderzoekers en aanklagers (36180, nr. 251);</w:t>
      </w:r>
    </w:p>
    <w:p w:rsidR="00372E52" w:rsidP="00372E52" w:rsidRDefault="00372E52" w14:paraId="35B5C62D"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motie-Stoffer over onderzoeken of er meer middelen kunnen worden ingezet tegen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 (36180, nr. 252).</w:t>
      </w:r>
    </w:p>
    <w:p w:rsidR="00372E52" w:rsidP="00372E52" w:rsidRDefault="00372E52" w14:paraId="198076C1" w14:textId="77777777">
      <w:pPr>
        <w:rPr>
          <w:rFonts w:ascii="Arial" w:hAnsi="Arial" w:eastAsia="Times New Roman" w:cs="Arial"/>
          <w:sz w:val="22"/>
          <w:szCs w:val="22"/>
        </w:rPr>
      </w:pPr>
    </w:p>
    <w:p w:rsidR="00372E52" w:rsidP="00372E52" w:rsidRDefault="00372E52" w14:paraId="70588BBF" w14:textId="77777777">
      <w:pPr>
        <w:spacing w:after="240"/>
        <w:rPr>
          <w:rFonts w:ascii="Arial" w:hAnsi="Arial" w:eastAsia="Times New Roman" w:cs="Arial"/>
          <w:sz w:val="22"/>
          <w:szCs w:val="22"/>
        </w:rPr>
      </w:pPr>
      <w:r>
        <w:rPr>
          <w:rFonts w:ascii="Arial" w:hAnsi="Arial" w:eastAsia="Times New Roman" w:cs="Arial"/>
          <w:sz w:val="22"/>
          <w:szCs w:val="22"/>
        </w:rPr>
        <w:t>(Zie vergadering van 1 oktober 2026.)</w:t>
      </w:r>
    </w:p>
    <w:p w:rsidR="00372E52" w:rsidP="00372E52" w:rsidRDefault="00372E52" w14:paraId="0FF62317" w14:textId="77777777">
      <w:pPr>
        <w:spacing w:after="240"/>
        <w:rPr>
          <w:rFonts w:ascii="Arial" w:hAnsi="Arial" w:eastAsia="Times New Roman" w:cs="Arial"/>
          <w:sz w:val="22"/>
          <w:szCs w:val="22"/>
        </w:rPr>
      </w:pPr>
      <w:r>
        <w:rPr>
          <w:rFonts w:ascii="Arial" w:hAnsi="Arial" w:eastAsia="Times New Roman" w:cs="Arial"/>
          <w:sz w:val="22"/>
          <w:szCs w:val="22"/>
        </w:rPr>
        <w:t>De motie-Dobbe/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(36180, nr. 247) is in die zin gewijzigd dat zij thans is ondertekend door de leden Dobbe,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Zij krijgt nr. ??, was nr. 247 (36180).</w:t>
      </w:r>
    </w:p>
    <w:p w:rsidR="00372E52" w:rsidP="00372E52" w:rsidRDefault="00372E52" w14:paraId="70ACD0D7" w14:textId="77777777">
      <w:pPr>
        <w:spacing w:after="240"/>
        <w:rPr>
          <w:rFonts w:ascii="Arial" w:hAnsi="Arial" w:eastAsia="Times New Roman" w:cs="Arial"/>
          <w:sz w:val="22"/>
          <w:szCs w:val="22"/>
        </w:rPr>
      </w:pPr>
      <w:r>
        <w:rPr>
          <w:rFonts w:ascii="Arial" w:hAnsi="Arial" w:eastAsia="Times New Roman" w:cs="Arial"/>
          <w:sz w:val="22"/>
          <w:szCs w:val="22"/>
        </w:rPr>
        <w:lastRenderedPageBreak/>
        <w:t>De motie-Dobbe/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(36180, nr. 248) is in die zin gewijzigd dat zij thans is ondertekend door de leden Dobbe,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Zij krijgt nr. ??, was nr. 248 (36180).</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30D4BDBF"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motie-Dobbe c.s. (36180, nr. ??, was nr. 247).</w:t>
      </w:r>
    </w:p>
    <w:p w:rsidR="00372E52" w:rsidP="00372E52" w:rsidRDefault="00372E52" w14:paraId="6C8002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JA21 voor deze gewijzigde motie hebben gestemd en de leden van de overige fracties ertegen, zodat zij is aangenomen.</w:t>
      </w:r>
    </w:p>
    <w:p w:rsidR="00372E52" w:rsidP="00372E52" w:rsidRDefault="00372E52" w14:paraId="05F69310"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motie-Dobbe c.s. (36180, nr. ??, was nr. 248).</w:t>
      </w:r>
    </w:p>
    <w:p w:rsidR="00372E52" w:rsidP="00372E52" w:rsidRDefault="00372E52" w14:paraId="5F7484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BBB voor deze gewijzigde motie hebben gestemd en de leden van de overige fracties ertegen, zodat zij is aangenomen.</w:t>
      </w:r>
    </w:p>
    <w:p w:rsidR="00372E52" w:rsidP="00372E52" w:rsidRDefault="00372E52" w14:paraId="140B6151"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(36180, nr. 249).</w:t>
      </w:r>
    </w:p>
    <w:p w:rsidR="00372E52" w:rsidP="00372E52" w:rsidRDefault="00372E52" w14:paraId="13A112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en BBB voor deze motie hebben gestemd en de leden van de overige fracties ertegen, zodat zij is aangenomen.</w:t>
      </w:r>
    </w:p>
    <w:p w:rsidR="00372E52" w:rsidP="00372E52" w:rsidRDefault="00372E52" w14:paraId="255D1867"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motie-Maes c.s. (36180, nr. 250).</w:t>
      </w:r>
    </w:p>
    <w:p w:rsidR="00372E52" w:rsidP="00372E52" w:rsidRDefault="00372E52" w14:paraId="7F7DED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372E52" w:rsidP="00372E52" w:rsidRDefault="00372E52" w14:paraId="1D17B447"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motie-Maes/</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(36180, nr. 251).</w:t>
      </w:r>
    </w:p>
    <w:p w:rsidR="00372E52" w:rsidP="00372E52" w:rsidRDefault="00372E52" w14:paraId="316BB8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de PVV voor deze motie hebben gestemd en de leden van de overige fracties ertegen, zodat zij is aangenomen.</w:t>
      </w:r>
    </w:p>
    <w:p w:rsidR="00372E52" w:rsidP="00372E52" w:rsidRDefault="00372E52" w14:paraId="0C891CEA"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motie-Stoffer (36180, nr. 252).</w:t>
      </w:r>
    </w:p>
    <w:p w:rsidR="00372E52" w:rsidP="00372E52" w:rsidRDefault="00372E52" w14:paraId="0326FB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DENK, de VVD, de SGP, de ChristenUnie, JA21, BBB, Lid Keijzer en de PVV voor deze motie hebben gestemd en de leden van de overige fracties ertegen, zodat zij is aangenomen.</w:t>
      </w:r>
    </w:p>
    <w:p w:rsidR="00372E52" w:rsidP="00372E52" w:rsidRDefault="00372E52" w14:paraId="098843D7" w14:textId="77777777">
      <w:pPr>
        <w:spacing w:after="240"/>
        <w:rPr>
          <w:rFonts w:ascii="Arial" w:hAnsi="Arial" w:eastAsia="Times New Roman" w:cs="Arial"/>
          <w:sz w:val="22"/>
          <w:szCs w:val="22"/>
        </w:rPr>
      </w:pPr>
      <w:r>
        <w:rPr>
          <w:rFonts w:ascii="Arial" w:hAnsi="Arial" w:eastAsia="Times New Roman" w:cs="Arial"/>
          <w:sz w:val="22"/>
          <w:szCs w:val="22"/>
        </w:rPr>
        <w:t>Stemmingen moties Internationale Klimaatstrategie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Internationale Klimaatstrategie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4B9F4E46" w14:textId="77777777">
      <w:pPr>
        <w:numPr>
          <w:ilvl w:val="0"/>
          <w:numId w:val="2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over de Internationale Klimaatstrategie actualiseren met een groeipad voor de Nederlandse publieke klimaatfinanciering naar het nieuwe internationale doel (31793, nr. 304);</w:t>
      </w:r>
    </w:p>
    <w:p w:rsidR="00372E52" w:rsidP="00372E52" w:rsidRDefault="00372E52" w14:paraId="398AA29F" w14:textId="77777777">
      <w:pPr>
        <w:numPr>
          <w:ilvl w:val="0"/>
          <w:numId w:val="2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motie-Kostić/Teunissen over zich ervoor inzetten dat emissiereductie en CO2-verwijdering strikt gescheiden worden verantwoord (31793, nr. 305);</w:t>
      </w:r>
    </w:p>
    <w:p w:rsidR="00372E52" w:rsidP="00372E52" w:rsidRDefault="00372E52" w14:paraId="168D7818" w14:textId="77777777">
      <w:pPr>
        <w:numPr>
          <w:ilvl w:val="0"/>
          <w:numId w:val="2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c.s. over onafhankelijk onderzoek naar de werkelijke Nederlandse klimaatfinanciering (31793, nr. 306);</w:t>
      </w:r>
    </w:p>
    <w:p w:rsidR="00372E52" w:rsidP="00372E52" w:rsidRDefault="00372E52" w14:paraId="4C44EB63" w14:textId="77777777">
      <w:pPr>
        <w:numPr>
          <w:ilvl w:val="0"/>
          <w:numId w:val="2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c.s. over definiëren wat binnen het Nederlandse klimaatfinancieringsbeleid wordt verstaan onder innovatieve financiering (31793, nr. 307).</w:t>
      </w:r>
    </w:p>
    <w:p w:rsidR="00372E52" w:rsidP="00372E52" w:rsidRDefault="00372E52" w14:paraId="0B07176D" w14:textId="77777777">
      <w:pPr>
        <w:rPr>
          <w:rFonts w:ascii="Arial" w:hAnsi="Arial" w:eastAsia="Times New Roman" w:cs="Arial"/>
          <w:sz w:val="22"/>
          <w:szCs w:val="22"/>
        </w:rPr>
      </w:pPr>
    </w:p>
    <w:p w:rsidR="00372E52" w:rsidP="00372E52" w:rsidRDefault="00372E52" w14:paraId="2A1A57A3" w14:textId="77777777">
      <w:pPr>
        <w:spacing w:after="240"/>
        <w:rPr>
          <w:rFonts w:ascii="Arial" w:hAnsi="Arial" w:eastAsia="Times New Roman" w:cs="Arial"/>
          <w:sz w:val="22"/>
          <w:szCs w:val="22"/>
        </w:rPr>
      </w:pPr>
      <w:r>
        <w:rPr>
          <w:rFonts w:ascii="Arial" w:hAnsi="Arial" w:eastAsia="Times New Roman" w:cs="Arial"/>
          <w:sz w:val="22"/>
          <w:szCs w:val="22"/>
        </w:rPr>
        <w:t>(Zie vergadering van 1 oktober 2026.)</w:t>
      </w:r>
    </w:p>
    <w:p w:rsidR="00372E52" w:rsidP="00372E52" w:rsidRDefault="00372E52" w14:paraId="4FA0D40B"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(31793, nr. 304).</w:t>
      </w:r>
    </w:p>
    <w:p w:rsidR="00372E52" w:rsidP="00372E52" w:rsidRDefault="00372E52" w14:paraId="67F37C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en DENK voor deze motie hebben gestemd en de leden van de overige fracties ertegen, zodat zij is verworpen.</w:t>
      </w:r>
    </w:p>
    <w:p w:rsidR="00372E52" w:rsidP="00372E52" w:rsidRDefault="00372E52" w14:paraId="030D0651"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motie-Kostić/Teunissen (31793, nr. 305).</w:t>
      </w:r>
    </w:p>
    <w:p w:rsidR="00372E52" w:rsidP="00372E52" w:rsidRDefault="00372E52" w14:paraId="25B7FF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en de PvdD voor deze motie hebben gestemd en de leden van de overige fracties ertegen, zodat zij is verworpen.</w:t>
      </w:r>
    </w:p>
    <w:p w:rsidR="00372E52" w:rsidP="00372E52" w:rsidRDefault="00372E52" w14:paraId="1EE32C21" w14:textId="77777777">
      <w:pPr>
        <w:spacing w:after="240"/>
        <w:rPr>
          <w:rFonts w:ascii="Arial" w:hAnsi="Arial" w:eastAsia="Times New Roman" w:cs="Arial"/>
          <w:sz w:val="22"/>
          <w:szCs w:val="22"/>
        </w:rPr>
      </w:pPr>
      <w:r>
        <w:rPr>
          <w:rFonts w:ascii="Arial" w:hAnsi="Arial" w:eastAsia="Times New Roman" w:cs="Arial"/>
          <w:sz w:val="22"/>
          <w:szCs w:val="22"/>
        </w:rPr>
        <w:t xml:space="preserve">Meneer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t>
      </w:r>
    </w:p>
    <w:p w:rsidR="00372E52" w:rsidP="00372E52" w:rsidRDefault="00372E52" w14:paraId="0C20BB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Wij hebben een foutje gemaakt bij het vorige agendapunt, bij de motie op stuk nr. 252. We zouden graag geacht worden tegen te hebben gestemd.</w:t>
      </w:r>
    </w:p>
    <w:p w:rsidR="00372E52" w:rsidP="00372E52" w:rsidRDefault="00372E52" w14:paraId="5EC497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bij dezen gecorrigeerd.</w:t>
      </w:r>
    </w:p>
    <w:p w:rsidR="00372E52" w:rsidP="00372E52" w:rsidRDefault="00372E52" w14:paraId="36E2B65E"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c.s. (31793, nr. 306).</w:t>
      </w:r>
    </w:p>
    <w:p w:rsidR="00372E52" w:rsidP="00372E52" w:rsidRDefault="00372E52" w14:paraId="327B11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en BBB voor deze motie hebben gestemd en de leden van de overige fracties ertegen, zodat zij is verworpen.</w:t>
      </w:r>
    </w:p>
    <w:p w:rsidR="00372E52" w:rsidP="00372E52" w:rsidRDefault="00372E52" w14:paraId="3652EEE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Dat was een foutje. Wij willen niet geacht worden voor deze motie te hebben gestemd, maar dus tegen.</w:t>
      </w:r>
    </w:p>
    <w:p w:rsidR="00372E52" w:rsidP="00372E52" w:rsidRDefault="00372E52" w14:paraId="26A384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bij dezen gecorrigeerd.</w:t>
      </w:r>
      <w:r>
        <w:rPr>
          <w:rFonts w:ascii="Arial" w:hAnsi="Arial" w:eastAsia="Times New Roman" w:cs="Arial"/>
          <w:sz w:val="22"/>
          <w:szCs w:val="22"/>
        </w:rPr>
        <w:br/>
      </w:r>
      <w:r>
        <w:rPr>
          <w:rFonts w:ascii="Arial" w:hAnsi="Arial" w:eastAsia="Times New Roman" w:cs="Arial"/>
          <w:sz w:val="22"/>
          <w:szCs w:val="22"/>
        </w:rPr>
        <w:br/>
        <w:t>We zijn er bijna.</w:t>
      </w:r>
    </w:p>
    <w:p w:rsidR="00372E52" w:rsidP="00372E52" w:rsidRDefault="00372E52" w14:paraId="6A26F276"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c.s. (31793, nr. 307).</w:t>
      </w:r>
    </w:p>
    <w:p w:rsidR="00372E52" w:rsidP="00372E52" w:rsidRDefault="00372E52" w14:paraId="7330897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en de ChristenUnie voor deze motie hebben gestemd en de leden van de overige fracties ertegen, zodat zij is aangenomen.</w:t>
      </w:r>
    </w:p>
    <w:p w:rsidR="00372E52" w:rsidP="00372E52" w:rsidRDefault="00372E52" w14:paraId="2817341D" w14:textId="77777777">
      <w:pPr>
        <w:spacing w:after="240"/>
        <w:rPr>
          <w:rFonts w:ascii="Arial" w:hAnsi="Arial" w:eastAsia="Times New Roman" w:cs="Arial"/>
          <w:sz w:val="22"/>
          <w:szCs w:val="22"/>
        </w:rPr>
      </w:pPr>
      <w:r>
        <w:rPr>
          <w:rFonts w:ascii="Arial" w:hAnsi="Arial" w:eastAsia="Times New Roman" w:cs="Arial"/>
          <w:sz w:val="22"/>
          <w:szCs w:val="22"/>
        </w:rPr>
        <w:t>Stemmingen moties Internationale arbitrageprocedure aangespannen door Petrogas</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Internationale arbitrageprocedure aangespannen door Petrogas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1D36FCE7" w14:textId="77777777">
      <w:pPr>
        <w:numPr>
          <w:ilvl w:val="0"/>
          <w:numId w:val="2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c.s. over ISDS onderdeel maken van de vergaderagenda van de tweede conferentie over de afbouw van fossiele brandstoffen (37020-XVII, nr. 5);</w:t>
      </w:r>
    </w:p>
    <w:p w:rsidR="00372E52" w:rsidP="00372E52" w:rsidRDefault="00372E52" w14:paraId="6190DE84" w14:textId="77777777">
      <w:pPr>
        <w:numPr>
          <w:ilvl w:val="0"/>
          <w:numId w:val="2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motie-Kostić/Teunissen over het bilaterale investeringsverdrag tussen Nederland en Oman opzeggen (37020-XVII, nr. 6);</w:t>
      </w:r>
    </w:p>
    <w:p w:rsidR="00372E52" w:rsidP="00372E52" w:rsidRDefault="00372E52" w14:paraId="0DB55B6D" w14:textId="77777777">
      <w:pPr>
        <w:numPr>
          <w:ilvl w:val="0"/>
          <w:numId w:val="2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motie-Kostić/Teunissen over alle resterende bilaterale investeringsverdragen met ISDS-bepalingen zo spoedig mogelijk opzeggen (37020-XVII, nr. 7).</w:t>
      </w:r>
    </w:p>
    <w:p w:rsidR="00372E52" w:rsidP="00372E52" w:rsidRDefault="00372E52" w14:paraId="0181268A" w14:textId="77777777">
      <w:pPr>
        <w:rPr>
          <w:rFonts w:ascii="Arial" w:hAnsi="Arial" w:eastAsia="Times New Roman" w:cs="Arial"/>
          <w:sz w:val="22"/>
          <w:szCs w:val="22"/>
        </w:rPr>
      </w:pPr>
    </w:p>
    <w:p w:rsidR="00372E52" w:rsidP="00372E52" w:rsidRDefault="00372E52" w14:paraId="52B0299D" w14:textId="77777777">
      <w:pPr>
        <w:spacing w:after="240"/>
        <w:rPr>
          <w:rFonts w:ascii="Arial" w:hAnsi="Arial" w:eastAsia="Times New Roman" w:cs="Arial"/>
          <w:sz w:val="22"/>
          <w:szCs w:val="22"/>
        </w:rPr>
      </w:pPr>
      <w:r>
        <w:rPr>
          <w:rFonts w:ascii="Arial" w:hAnsi="Arial" w:eastAsia="Times New Roman" w:cs="Arial"/>
          <w:sz w:val="22"/>
          <w:szCs w:val="22"/>
        </w:rPr>
        <w:t>(Zie vergadering van 1 oktober 2026.)</w:t>
      </w:r>
    </w:p>
    <w:p w:rsidR="00372E52" w:rsidP="00372E52" w:rsidRDefault="00372E52" w14:paraId="4B394FB1"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c.s. (37020-XVII, nr. 5).</w:t>
      </w:r>
    </w:p>
    <w:p w:rsidR="00372E52" w:rsidP="00372E52" w:rsidRDefault="00372E52" w14:paraId="70B30E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de ChristenUnie voor deze motie hebben gestemd en de leden van de overige fracties ertegen, zodat zij is verworpen.</w:t>
      </w:r>
    </w:p>
    <w:p w:rsidR="00372E52" w:rsidP="00372E52" w:rsidRDefault="00372E52" w14:paraId="2042C5A4"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motie-Kostić/Teunissen (37020-XVII, nr. 6).</w:t>
      </w:r>
    </w:p>
    <w:p w:rsidR="00372E52" w:rsidP="00372E52" w:rsidRDefault="00372E52" w14:paraId="3CA4EC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en de PvdD voor deze motie hebben gestemd en de leden van de overige fracties ertegen, zodat zij is verworpen.</w:t>
      </w:r>
    </w:p>
    <w:p w:rsidR="00372E52" w:rsidP="00372E52" w:rsidRDefault="00372E52" w14:paraId="1E207ECF"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motie-Kostić/Teunissen (37020-XVII, nr. 7).</w:t>
      </w:r>
    </w:p>
    <w:p w:rsidR="00372E52" w:rsidP="00372E52" w:rsidRDefault="00372E52" w14:paraId="5FAD83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en de PvdD voor deze motie hebben gestemd en de leden van de overige fracties ertegen, zodat zij is verworpen.</w:t>
      </w:r>
    </w:p>
    <w:p w:rsidR="00372E52" w:rsidP="00372E52" w:rsidRDefault="00372E52" w14:paraId="1E997C3F" w14:textId="77777777">
      <w:pPr>
        <w:spacing w:after="240"/>
        <w:rPr>
          <w:rFonts w:ascii="Arial" w:hAnsi="Arial" w:eastAsia="Times New Roman" w:cs="Arial"/>
          <w:sz w:val="22"/>
          <w:szCs w:val="22"/>
        </w:rPr>
      </w:pPr>
      <w:r>
        <w:rPr>
          <w:rFonts w:ascii="Arial" w:hAnsi="Arial" w:eastAsia="Times New Roman" w:cs="Arial"/>
          <w:sz w:val="22"/>
          <w:szCs w:val="22"/>
        </w:rPr>
        <w:t>Stemmingen moties Situatie Sudan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Situatie Sudan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014034B6"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c.s. over gerichte maatregelen tegen de Sudanese oorlogseconomie (29237, nr. 260);</w:t>
      </w:r>
    </w:p>
    <w:p w:rsidR="00372E52" w:rsidP="00372E52" w:rsidRDefault="00372E52" w14:paraId="1732E9F5"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c.s. over alle aanbevelingen van de VN-onderzoeksmissie overnemen en zich actief inzetten voor de uitvoering ervan (29237, nr. 261);</w:t>
      </w:r>
    </w:p>
    <w:p w:rsidR="00372E52" w:rsidP="00372E52" w:rsidRDefault="00372E52" w14:paraId="17462C8E"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c.s. over het structureel hoog op de agenda houden van Sudan (29237, nr. 262);</w:t>
      </w:r>
    </w:p>
    <w:p w:rsidR="00372E52" w:rsidP="00372E52" w:rsidRDefault="00372E52" w14:paraId="7A280CAD"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motie-Dobbe c.s. over binnen drie maanden informeren over de voortgang en resultaten van de diplomatieke aanpak van de oorlog in Sudan (29237, nr. 263);</w:t>
      </w:r>
    </w:p>
    <w:p w:rsidR="00372E52" w:rsidP="00372E52" w:rsidRDefault="00372E52" w14:paraId="6D7B3D2C"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c.s. over actief inzetten op versterking van internationale regelgeving en verantwoordingsmechanismen rond drones en vergelijkbare wapentechnologieën (29237, nr. 264);</w:t>
      </w:r>
    </w:p>
    <w:p w:rsidR="00372E52" w:rsidP="00372E52" w:rsidRDefault="00372E52" w14:paraId="2BE6AE02"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c.s. over concrete maatregelen tegen actoren die bijdragen aan de ondersteuning van strijdende partijen in Sudan (29237, nr. 265);</w:t>
      </w:r>
    </w:p>
    <w:p w:rsidR="00372E52" w:rsidP="00372E52" w:rsidRDefault="00372E52" w14:paraId="4BAE414B"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motie-Dobbe c.s. over de aanbeveling van de </w:t>
      </w:r>
      <w:proofErr w:type="spellStart"/>
      <w:r>
        <w:rPr>
          <w:rFonts w:ascii="Arial" w:hAnsi="Arial" w:eastAsia="Times New Roman" w:cs="Arial"/>
          <w:sz w:val="22"/>
          <w:szCs w:val="22"/>
        </w:rPr>
        <w:t>fact-finding</w:t>
      </w:r>
      <w:proofErr w:type="spellEnd"/>
      <w:r>
        <w:rPr>
          <w:rFonts w:ascii="Arial" w:hAnsi="Arial" w:eastAsia="Times New Roman" w:cs="Arial"/>
          <w:sz w:val="22"/>
          <w:szCs w:val="22"/>
        </w:rPr>
        <w:t xml:space="preserve"> mission van Sudan overnemen (29237, nr. 266);</w:t>
      </w:r>
    </w:p>
    <w:p w:rsidR="00372E52" w:rsidP="00372E52" w:rsidRDefault="00372E52" w14:paraId="770BA76B"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c.s. over de rol van personen en entiteiten vanuit de Verenigde Arabische Emiraten zoals vastgesteld door het VN-rapport expliciet erkennen (29237, nr. 268);</w:t>
      </w:r>
    </w:p>
    <w:p w:rsidR="00372E52" w:rsidP="00372E52" w:rsidRDefault="00372E52" w14:paraId="1522B786"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Baarle/Dobbe over het creëren van draagvlak voor een hernieuwd verzoek aan de Europese Commissie voor het bespreekbaar maken van de rol van de VAE in Sudan (29237, nr. 269);</w:t>
      </w:r>
    </w:p>
    <w:p w:rsidR="00372E52" w:rsidP="00372E52" w:rsidRDefault="00372E52" w14:paraId="6FE748B3"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de toegang tot schoon drinkwater in Oost-Tsjaad vergroten (29237, nr. 270).</w:t>
      </w:r>
    </w:p>
    <w:p w:rsidR="00372E52" w:rsidP="00372E52" w:rsidRDefault="00372E52" w14:paraId="16DCDDA3" w14:textId="77777777">
      <w:pPr>
        <w:rPr>
          <w:rFonts w:ascii="Arial" w:hAnsi="Arial" w:eastAsia="Times New Roman" w:cs="Arial"/>
          <w:sz w:val="22"/>
          <w:szCs w:val="22"/>
        </w:rPr>
      </w:pPr>
    </w:p>
    <w:p w:rsidR="00372E52" w:rsidP="00372E52" w:rsidRDefault="00372E52" w14:paraId="322F6B31" w14:textId="77777777">
      <w:pPr>
        <w:spacing w:after="240"/>
        <w:rPr>
          <w:rFonts w:ascii="Arial" w:hAnsi="Arial" w:eastAsia="Times New Roman" w:cs="Arial"/>
          <w:sz w:val="22"/>
          <w:szCs w:val="22"/>
        </w:rPr>
      </w:pPr>
      <w:r>
        <w:rPr>
          <w:rFonts w:ascii="Arial" w:hAnsi="Arial" w:eastAsia="Times New Roman" w:cs="Arial"/>
          <w:sz w:val="22"/>
          <w:szCs w:val="22"/>
        </w:rPr>
        <w:t>(Zie vergadering van 1 oktober 2026.)</w:t>
      </w:r>
    </w:p>
    <w:p w:rsidR="00372E52" w:rsidP="00372E52" w:rsidRDefault="00372E52" w14:paraId="602FFA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motie-Van Baarle (29237, nr. 270) is in die zin gewijzigd dat zij thans is ondertekend door de leden Van Baarle 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Zij krijgt nr. ??, was nr. 270 (29237).</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2BA57BA9"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c.s. (29237, nr. 260).</w:t>
      </w:r>
    </w:p>
    <w:p w:rsidR="00372E52" w:rsidP="00372E52" w:rsidRDefault="00372E52" w14:paraId="0685D8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372E52" w:rsidP="00372E52" w:rsidRDefault="00372E52" w14:paraId="57C0A295"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c.s. (29237, nr. 261).</w:t>
      </w:r>
    </w:p>
    <w:p w:rsidR="00372E52" w:rsidP="00372E52" w:rsidRDefault="00372E52" w14:paraId="142A04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372E52" w:rsidP="00372E52" w:rsidRDefault="00372E52" w14:paraId="2AE82D9F"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c.s. (29237, nr. 262).</w:t>
      </w:r>
    </w:p>
    <w:p w:rsidR="00372E52" w:rsidP="00372E52" w:rsidRDefault="00372E52" w14:paraId="282AFA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372E52" w:rsidP="00372E52" w:rsidRDefault="00372E52" w14:paraId="13D488B3"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c.s. (29237, nr. 263).</w:t>
      </w:r>
    </w:p>
    <w:p w:rsidR="00372E52" w:rsidP="00372E52" w:rsidRDefault="00372E52" w14:paraId="5B8D01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w:t>
      </w:r>
      <w:r>
        <w:rPr>
          <w:rFonts w:ascii="Arial" w:hAnsi="Arial" w:eastAsia="Times New Roman" w:cs="Arial"/>
          <w:sz w:val="22"/>
          <w:szCs w:val="22"/>
        </w:rPr>
        <w:lastRenderedPageBreak/>
        <w:t>CDA, DENK, de VVD, de SGP, de ChristenUnie, JA21, BBB en Lid Keijzer voor deze motie hebben gestemd en de leden van de overige fracties ertegen, zodat zij is aangenomen.</w:t>
      </w:r>
    </w:p>
    <w:p w:rsidR="00372E52" w:rsidP="00372E52" w:rsidRDefault="00372E52" w14:paraId="4B839B8F"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c.s. (29237, nr. 264).</w:t>
      </w:r>
    </w:p>
    <w:p w:rsidR="00372E52" w:rsidP="00372E52" w:rsidRDefault="00372E52" w14:paraId="12F387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ChristenUnie en BBB voor deze motie hebben gestemd en de leden van de overige fracties ertegen, zodat zij is verworpen.</w:t>
      </w:r>
    </w:p>
    <w:p w:rsidR="00372E52" w:rsidP="00372E52" w:rsidRDefault="00372E52" w14:paraId="23998FD4"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c.s. (29237, nr. 265).</w:t>
      </w:r>
    </w:p>
    <w:p w:rsidR="00372E52" w:rsidP="00372E52" w:rsidRDefault="00372E52" w14:paraId="552F74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372E52" w:rsidP="00372E52" w:rsidRDefault="00372E52" w14:paraId="18862393"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c.s. (29237, nr. 266).</w:t>
      </w:r>
    </w:p>
    <w:p w:rsidR="00372E52" w:rsidP="00372E52" w:rsidRDefault="00372E52" w14:paraId="6D0F8A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372E52" w:rsidP="00372E52" w:rsidRDefault="00372E52" w14:paraId="0836CC62"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c.s. (29237, nr. 268).</w:t>
      </w:r>
    </w:p>
    <w:p w:rsidR="00372E52" w:rsidP="00372E52" w:rsidRDefault="00372E52" w14:paraId="394B82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SGP, de ChristenUnie en BBB voor deze motie hebben gestemd en de leden van de overige fracties ertegen, zodat zij is verworpen.</w:t>
      </w:r>
    </w:p>
    <w:p w:rsidR="00372E52" w:rsidP="00372E52" w:rsidRDefault="00372E52" w14:paraId="20C9EEC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Baarle/Dobbe (29237, nr. 269).</w:t>
      </w:r>
    </w:p>
    <w:p w:rsidR="00372E52" w:rsidP="00372E52" w:rsidRDefault="00372E52" w14:paraId="7DD9A3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BBB voor deze motie hebben gestemd en de leden van de overige fracties ertegen, zodat zij is aangenomen.</w:t>
      </w:r>
    </w:p>
    <w:p w:rsidR="00372E52" w:rsidP="00372E52" w:rsidRDefault="00372E52" w14:paraId="2156DF1B"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(29237, nr. 270).</w:t>
      </w:r>
    </w:p>
    <w:p w:rsidR="00372E52" w:rsidP="00372E52" w:rsidRDefault="00372E52" w14:paraId="1CB9C0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BBB voor deze motie hebben gestemd en de leden van de overige fracties ertegen, zodat zij is aangenomen.</w:t>
      </w:r>
    </w:p>
    <w:p w:rsidR="00372E52" w:rsidP="00372E52" w:rsidRDefault="00372E52" w14:paraId="1D25BEC8" w14:textId="77777777">
      <w:pPr>
        <w:spacing w:after="240"/>
        <w:rPr>
          <w:rFonts w:ascii="Arial" w:hAnsi="Arial" w:eastAsia="Times New Roman" w:cs="Arial"/>
          <w:sz w:val="22"/>
          <w:szCs w:val="22"/>
        </w:rPr>
      </w:pPr>
      <w:r>
        <w:rPr>
          <w:rFonts w:ascii="Arial" w:hAnsi="Arial" w:eastAsia="Times New Roman" w:cs="Arial"/>
          <w:sz w:val="22"/>
          <w:szCs w:val="22"/>
        </w:rPr>
        <w:t>Stemmingen moties Begrotingsonderdeel Materieel</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w:t>
      </w:r>
      <w:r>
        <w:rPr>
          <w:rStyle w:val="Zwaar"/>
          <w:rFonts w:ascii="Arial" w:hAnsi="Arial" w:eastAsia="Times New Roman" w:cs="Arial"/>
          <w:sz w:val="22"/>
          <w:szCs w:val="22"/>
        </w:rPr>
        <w:t>het begrotingsonderdeel Materieel</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372E52" w:rsidP="00372E52" w:rsidRDefault="00372E52" w14:paraId="4C14B760"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motie-Peter de Groot c.s. over meerjarige productiepartnerschappen voor geselecteerde strategische defensiecapaciteiten tot stand brengen (37020-X, nr. 29);</w:t>
      </w:r>
    </w:p>
    <w:p w:rsidR="00372E52" w:rsidP="00372E52" w:rsidRDefault="00372E52" w14:paraId="51CBCAF8"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motie-Peter de Groot over aanvullende snelle interventiecapaciteit voor de bescherming van vitale infrastructuur op de Noordzee (37020-X, nr. 30);</w:t>
      </w:r>
    </w:p>
    <w:p w:rsidR="00372E52" w:rsidP="00372E52" w:rsidRDefault="00372E52" w14:paraId="123677EB"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stoppen met het weggeven van Nederlandse operationele voorraden aan Oekraïne (37020-X, nr. 31);</w:t>
      </w:r>
    </w:p>
    <w:p w:rsidR="00372E52" w:rsidP="00372E52" w:rsidRDefault="00372E52" w14:paraId="4EA33475"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geen internationale beperkingen op autonome wapensystemen die niet wederkerig, controleerbaar en handhaafbaar zijn (37020-X, nr. 32);</w:t>
      </w:r>
    </w:p>
    <w:p w:rsidR="00372E52" w:rsidP="00372E52" w:rsidRDefault="00372E52" w14:paraId="66204E49"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 over bij de aanschaf van nieuwe wapensystemen als uitgangspunt hanteren dat Nederland zelfstandig onderhoud en herstel kan uitvoeren (37020-X, nr. 33);</w:t>
      </w:r>
    </w:p>
    <w:p w:rsidR="00372E52" w:rsidP="00372E52" w:rsidRDefault="00372E52" w14:paraId="006821F0"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 c.s. over relevante partijen uit de Nederlandse industrie meer inzicht bieden in de langjarige materieelbehoefte (37020-X, nr. 34);</w:t>
      </w:r>
    </w:p>
    <w:p w:rsidR="00372E52" w:rsidP="00372E52" w:rsidRDefault="00372E52" w14:paraId="35EA9861"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over onderzoeken hoe Europese soevereiniteit als concrete ambitie kan worden meegenomen in het DMP (37020-X, nr. 35);</w:t>
      </w:r>
    </w:p>
    <w:p w:rsidR="00372E52" w:rsidP="00372E52" w:rsidRDefault="00372E52" w14:paraId="03E490D1"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over de implementatie van defensie-innovaties in Nederland structureel mogelijk maken (37020-X, nr. 36);</w:t>
      </w:r>
    </w:p>
    <w:p w:rsidR="00372E52" w:rsidP="00372E52" w:rsidRDefault="00372E52" w14:paraId="7294600A"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/Diederik van Dijk over nog dit jaar een operationeel testgebied boven de Noordzee voor BVLOS-vluchten mogelijk maken (37020-X, nr. 37);</w:t>
      </w:r>
    </w:p>
    <w:p w:rsidR="00372E52" w:rsidP="00372E52" w:rsidRDefault="00372E52" w14:paraId="41354FBA"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motie-Bolhuis/Van Lanschot over langjarige contracten en special war facility </w:t>
      </w:r>
      <w:proofErr w:type="spellStart"/>
      <w:r>
        <w:rPr>
          <w:rFonts w:ascii="Arial" w:hAnsi="Arial" w:eastAsia="Times New Roman" w:cs="Arial"/>
          <w:sz w:val="22"/>
          <w:szCs w:val="22"/>
        </w:rPr>
        <w:t>contracts</w:t>
      </w:r>
      <w:proofErr w:type="spellEnd"/>
      <w:r>
        <w:rPr>
          <w:rFonts w:ascii="Arial" w:hAnsi="Arial" w:eastAsia="Times New Roman" w:cs="Arial"/>
          <w:sz w:val="22"/>
          <w:szCs w:val="22"/>
        </w:rPr>
        <w:t xml:space="preserve"> toepassen bij de inkoop van kritieke capaciteiten (37020-X, nr. 39);</w:t>
      </w:r>
    </w:p>
    <w:p w:rsidR="00372E52" w:rsidP="00372E52" w:rsidRDefault="00372E52" w14:paraId="35406238"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 over een AI-</w:t>
      </w:r>
      <w:proofErr w:type="spellStart"/>
      <w:r>
        <w:rPr>
          <w:rFonts w:ascii="Arial" w:hAnsi="Arial" w:eastAsia="Times New Roman" w:cs="Arial"/>
          <w:sz w:val="22"/>
          <w:szCs w:val="22"/>
        </w:rPr>
        <w:t>killswitch</w:t>
      </w:r>
      <w:proofErr w:type="spellEnd"/>
      <w:r>
        <w:rPr>
          <w:rFonts w:ascii="Arial" w:hAnsi="Arial" w:eastAsia="Times New Roman" w:cs="Arial"/>
          <w:sz w:val="22"/>
          <w:szCs w:val="22"/>
        </w:rPr>
        <w:t xml:space="preserve"> (37020-X, nr. 40);</w:t>
      </w:r>
    </w:p>
    <w:p w:rsidR="00372E52" w:rsidP="00372E52" w:rsidRDefault="00372E52" w14:paraId="0204DB69"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opzegging van het verdrag met Israël inzake de status van hun strijdkrachten (37020-X, nr. 41);</w:t>
      </w:r>
    </w:p>
    <w:p w:rsidR="00372E52" w:rsidP="00372E52" w:rsidRDefault="00372E52" w14:paraId="0F61EF30"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alle contracten met Israëlische defensiebedrijven per direct beëindigen (37020-X, nr. 42);</w:t>
      </w:r>
    </w:p>
    <w:p w:rsidR="00372E52" w:rsidP="00372E52" w:rsidRDefault="00372E52" w14:paraId="3B21C614" w14:textId="77777777">
      <w:pPr>
        <w:numPr>
          <w:ilvl w:val="0"/>
          <w:numId w:val="2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Baarle over geen Israëlische wapens tentoonstellen of promoten op defensiebeurzen en evenementen (37020-X, nr. 43).</w:t>
      </w:r>
    </w:p>
    <w:p w:rsidR="00372E52" w:rsidP="00372E52" w:rsidRDefault="00372E52" w14:paraId="19B8BC3E" w14:textId="77777777">
      <w:pPr>
        <w:rPr>
          <w:rFonts w:ascii="Arial" w:hAnsi="Arial" w:eastAsia="Times New Roman" w:cs="Arial"/>
          <w:sz w:val="22"/>
          <w:szCs w:val="22"/>
        </w:rPr>
      </w:pPr>
    </w:p>
    <w:p w:rsidR="00372E52" w:rsidP="00372E52" w:rsidRDefault="00372E52" w14:paraId="5F1A5B3B" w14:textId="77777777">
      <w:pPr>
        <w:spacing w:after="240"/>
        <w:rPr>
          <w:rFonts w:ascii="Arial" w:hAnsi="Arial" w:eastAsia="Times New Roman" w:cs="Arial"/>
          <w:sz w:val="22"/>
          <w:szCs w:val="22"/>
        </w:rPr>
      </w:pPr>
      <w:r>
        <w:rPr>
          <w:rFonts w:ascii="Arial" w:hAnsi="Arial" w:eastAsia="Times New Roman" w:cs="Arial"/>
          <w:sz w:val="22"/>
          <w:szCs w:val="22"/>
        </w:rPr>
        <w:t>(Zie wetgevingsoverleg van 1 oktober 2026.)</w:t>
      </w:r>
    </w:p>
    <w:p w:rsidR="00372E52" w:rsidP="00372E52" w:rsidRDefault="00372E52" w14:paraId="112AD5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/Diederik van Dijk (37020-X, nr. 37) is in die zin gewijzigd dat zij thans luidt:</w:t>
      </w:r>
    </w:p>
    <w:p w:rsidR="00372E52" w:rsidP="00372E52" w:rsidRDefault="00372E52" w14:paraId="335DC9B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Defensie in de Defensienota de ambitie heeft uitgesproken om binnen vijf jaar meer dan de helft van de operationele effecten met behulp van onbemande systemen te realiseren;</w:t>
      </w:r>
      <w:r>
        <w:rPr>
          <w:rFonts w:ascii="Arial" w:hAnsi="Arial" w:eastAsia="Times New Roman" w:cs="Arial"/>
          <w:sz w:val="22"/>
          <w:szCs w:val="22"/>
        </w:rPr>
        <w:br/>
      </w:r>
      <w:r>
        <w:rPr>
          <w:rFonts w:ascii="Arial" w:hAnsi="Arial" w:eastAsia="Times New Roman" w:cs="Arial"/>
          <w:sz w:val="22"/>
          <w:szCs w:val="22"/>
        </w:rPr>
        <w:br/>
        <w:t>constaterende dat het veilig en op schaal kunnen testen van onbemande systemen, waaronder "</w:t>
      </w:r>
      <w:proofErr w:type="spellStart"/>
      <w:r>
        <w:rPr>
          <w:rFonts w:ascii="Arial" w:hAnsi="Arial" w:eastAsia="Times New Roman" w:cs="Arial"/>
          <w:sz w:val="22"/>
          <w:szCs w:val="22"/>
        </w:rPr>
        <w:t>beyond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visual</w:t>
      </w:r>
      <w:proofErr w:type="spellEnd"/>
      <w:r>
        <w:rPr>
          <w:rFonts w:ascii="Arial" w:hAnsi="Arial" w:eastAsia="Times New Roman" w:cs="Arial"/>
          <w:sz w:val="22"/>
          <w:szCs w:val="22"/>
        </w:rPr>
        <w:t xml:space="preserve"> line of </w:t>
      </w:r>
      <w:proofErr w:type="spellStart"/>
      <w:r>
        <w:rPr>
          <w:rFonts w:ascii="Arial" w:hAnsi="Arial" w:eastAsia="Times New Roman" w:cs="Arial"/>
          <w:sz w:val="22"/>
          <w:szCs w:val="22"/>
        </w:rPr>
        <w:t>sight</w:t>
      </w:r>
      <w:proofErr w:type="spellEnd"/>
      <w:r>
        <w:rPr>
          <w:rFonts w:ascii="Arial" w:hAnsi="Arial" w:eastAsia="Times New Roman" w:cs="Arial"/>
          <w:sz w:val="22"/>
          <w:szCs w:val="22"/>
        </w:rPr>
        <w:t>"-vluchten, noodzakelijk is om deze ambitie te kunnen realiseren;</w:t>
      </w:r>
      <w:r>
        <w:rPr>
          <w:rFonts w:ascii="Arial" w:hAnsi="Arial" w:eastAsia="Times New Roman" w:cs="Arial"/>
          <w:sz w:val="22"/>
          <w:szCs w:val="22"/>
        </w:rPr>
        <w:br/>
      </w:r>
      <w:r>
        <w:rPr>
          <w:rFonts w:ascii="Arial" w:hAnsi="Arial" w:eastAsia="Times New Roman" w:cs="Arial"/>
          <w:sz w:val="22"/>
          <w:szCs w:val="22"/>
        </w:rPr>
        <w:br/>
        <w:t>overwegende dat vorig jaar de alliantie BVLOS-testgebied boven de Noordzee is ondertekend, maar dat het nog niet operationeel is;</w:t>
      </w:r>
      <w:r>
        <w:rPr>
          <w:rFonts w:ascii="Arial" w:hAnsi="Arial" w:eastAsia="Times New Roman" w:cs="Arial"/>
          <w:sz w:val="22"/>
          <w:szCs w:val="22"/>
        </w:rPr>
        <w:br/>
      </w:r>
      <w:r>
        <w:rPr>
          <w:rFonts w:ascii="Arial" w:hAnsi="Arial" w:eastAsia="Times New Roman" w:cs="Arial"/>
          <w:sz w:val="22"/>
          <w:szCs w:val="22"/>
        </w:rPr>
        <w:br/>
        <w:t>verzoekt de regering om nog in 2027 een operationeel testgebied boven de Noordzee voor BVLOS-vluchten mogelijk te maken, en de Kamer uiterlijk begin 2027 te informeren over de inrichting, beschikbare capaciteit en voorwaarden voor het gebruik daarvan,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72E52" w:rsidP="00372E52" w:rsidRDefault="00372E52" w14:paraId="3010BC3D" w14:textId="77777777">
      <w:pPr>
        <w:spacing w:after="240"/>
        <w:rPr>
          <w:rFonts w:ascii="Arial" w:hAnsi="Arial" w:eastAsia="Times New Roman" w:cs="Arial"/>
          <w:sz w:val="22"/>
          <w:szCs w:val="22"/>
        </w:rPr>
      </w:pPr>
      <w:r>
        <w:rPr>
          <w:rFonts w:ascii="Arial" w:hAnsi="Arial" w:eastAsia="Times New Roman" w:cs="Arial"/>
          <w:sz w:val="22"/>
          <w:szCs w:val="22"/>
        </w:rPr>
        <w:lastRenderedPageBreak/>
        <w:t>Zij krijgt nr. ??, was nr. 37 (37020-X).</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372E52" w:rsidP="00372E52" w:rsidRDefault="00372E52" w14:paraId="0D123792" w14:textId="77777777">
      <w:pPr>
        <w:spacing w:after="240"/>
        <w:rPr>
          <w:rFonts w:ascii="Arial" w:hAnsi="Arial" w:eastAsia="Times New Roman" w:cs="Arial"/>
          <w:sz w:val="22"/>
          <w:szCs w:val="22"/>
        </w:rPr>
      </w:pPr>
      <w:r>
        <w:rPr>
          <w:rFonts w:ascii="Arial" w:hAnsi="Arial" w:eastAsia="Times New Roman" w:cs="Arial"/>
          <w:sz w:val="22"/>
          <w:szCs w:val="22"/>
        </w:rPr>
        <w:t>In stemming komt de motie-Peter de Groot c.s. (37020-X, nr. 29).</w:t>
      </w:r>
    </w:p>
    <w:p w:rsidR="00372E52" w:rsidP="00372E52" w:rsidRDefault="00372E52" w14:paraId="0EEA93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 VVD, de SGP, de ChristenUnie, JA21, BBB, Lid Keijzer, Groep Markuszower, de PVV en FVD voor deze motie hebben gestemd en de leden van de overige fracties ertegen, zodat zij is aangenomen.</w:t>
      </w:r>
    </w:p>
    <w:p w:rsidR="00372E52" w:rsidP="00372E52" w:rsidRDefault="00372E52" w14:paraId="5828E5C5" w14:textId="77777777">
      <w:pPr>
        <w:spacing w:after="240"/>
        <w:rPr>
          <w:rFonts w:ascii="Arial" w:hAnsi="Arial" w:eastAsia="Times New Roman" w:cs="Arial"/>
          <w:sz w:val="22"/>
          <w:szCs w:val="22"/>
        </w:rPr>
      </w:pPr>
      <w:r>
        <w:rPr>
          <w:rFonts w:ascii="Arial" w:hAnsi="Arial" w:eastAsia="Times New Roman" w:cs="Arial"/>
          <w:sz w:val="22"/>
          <w:szCs w:val="22"/>
        </w:rPr>
        <w:t>In stemming komt de motie-Peter de Groot (37020-X, nr. 30).</w:t>
      </w:r>
    </w:p>
    <w:p w:rsidR="00372E52" w:rsidP="00372E52" w:rsidRDefault="00372E52" w14:paraId="34039B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372E52" w:rsidP="00372E52" w:rsidRDefault="00372E52" w14:paraId="0979C3EE"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 (37020-X, nr. 31).</w:t>
      </w:r>
    </w:p>
    <w:p w:rsidR="00372E52" w:rsidP="00372E52" w:rsidRDefault="00372E52" w14:paraId="1F5E2C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Lid Keijzer, Groep Markuszower, de PVV en FVD voor deze motie hebben gestemd en de leden van de overige fracties ertegen, zodat zij is verworpen.</w:t>
      </w:r>
    </w:p>
    <w:p w:rsidR="00372E52" w:rsidP="00372E52" w:rsidRDefault="00372E52" w14:paraId="7ACB9C3F"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 (37020-X, nr. 32).</w:t>
      </w:r>
    </w:p>
    <w:p w:rsidR="00372E52" w:rsidP="00372E52" w:rsidRDefault="00372E52" w14:paraId="7036145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de PVV en FVD voor deze motie hebben gestemd en de leden van de overige fracties ertegen, zodat zij is aangenomen.</w:t>
      </w:r>
    </w:p>
    <w:p w:rsidR="00372E52" w:rsidP="00372E52" w:rsidRDefault="00372E52" w14:paraId="65B67C4E"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 (37020-X, nr. 33).</w:t>
      </w:r>
    </w:p>
    <w:p w:rsidR="00372E52" w:rsidP="00372E52" w:rsidRDefault="00372E52" w14:paraId="24CBB9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Lid Keijzer, Groep Markuszower, de PVV en FVD voor deze motie hebben gestemd en de leden van de overige fracties ertegen, zodat zij is verworpen.</w:t>
      </w:r>
    </w:p>
    <w:p w:rsidR="00372E52" w:rsidP="00372E52" w:rsidRDefault="00372E52" w14:paraId="3699D0FB"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 c.s. (37020-X, nr. 34).</w:t>
      </w:r>
    </w:p>
    <w:p w:rsidR="00372E52" w:rsidP="00372E52" w:rsidRDefault="00372E52" w14:paraId="45F2EB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372E52" w:rsidP="00372E52" w:rsidRDefault="00372E52" w14:paraId="13453230"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(37020-X, nr. 35).</w:t>
      </w:r>
    </w:p>
    <w:p w:rsidR="00372E52" w:rsidP="00372E52" w:rsidRDefault="00372E52" w14:paraId="60A31A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372E52" w:rsidP="00372E52" w:rsidRDefault="00372E52" w14:paraId="6C406481"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(37020-X, nr. 36).</w:t>
      </w:r>
    </w:p>
    <w:p w:rsidR="00372E52" w:rsidP="00372E52" w:rsidRDefault="00372E52" w14:paraId="7D5C8B8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en FVD voor deze motie hebben gestemd en de leden van de overige fracties ertegen, zodat zij is aangenomen.</w:t>
      </w:r>
    </w:p>
    <w:p w:rsidR="00372E52" w:rsidP="00372E52" w:rsidRDefault="00372E52" w14:paraId="626235E0"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/Diederik van Dijk (37020-X, nr. ??, was nr. 37).</w:t>
      </w:r>
    </w:p>
    <w:p w:rsidR="00372E52" w:rsidP="00372E52" w:rsidRDefault="00372E52" w14:paraId="6CB9BF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D66, Volt, het CDA, DENK, de VVD, de SGP, de ChristenUnie, JA21, BBB, Lid Keijzer, Groep Markuszower, de PVV en FVD voor deze gewijzigde motie hebben gestemd en de leden van de overige fracties ertegen, zodat zij is aangenomen.</w:t>
      </w:r>
    </w:p>
    <w:p w:rsidR="00372E52" w:rsidP="00372E52" w:rsidRDefault="00372E52" w14:paraId="2CEAAACE"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motie-Bolhuis/Van Lanschot (37020-X, nr. 39).</w:t>
      </w:r>
    </w:p>
    <w:p w:rsidR="00372E52" w:rsidP="00372E52" w:rsidRDefault="00372E52" w14:paraId="41A76F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het CDA, DENK, de VVD, de SGP, de ChristenUnie, JA21, BBB, Lid Keijzer, Groep Markuszower, de PVV en FVD voor deze motie hebben gestemd en de leden van de fractie van de SP ertegen, zodat zij is aangenomen.</w:t>
      </w:r>
    </w:p>
    <w:p w:rsidR="00372E52" w:rsidP="00372E52" w:rsidRDefault="00372E52" w14:paraId="4F65242D"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 (37020-X, nr. 40).</w:t>
      </w:r>
    </w:p>
    <w:p w:rsidR="00372E52" w:rsidP="00372E52" w:rsidRDefault="00372E52" w14:paraId="7629B85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372E52" w:rsidP="00372E52" w:rsidRDefault="00372E52" w14:paraId="39912A2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(37020-X, nr. 41).</w:t>
      </w:r>
    </w:p>
    <w:p w:rsidR="00372E52" w:rsidP="00372E52" w:rsidRDefault="00372E52" w14:paraId="110B30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FVD voor deze motie hebben gestemd en de leden van de overige fracties ertegen, zodat zij is verworpen.</w:t>
      </w:r>
    </w:p>
    <w:p w:rsidR="00372E52" w:rsidP="00372E52" w:rsidRDefault="00372E52" w14:paraId="755DD96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(37020-X, nr. 42).</w:t>
      </w:r>
    </w:p>
    <w:p w:rsidR="00372E52" w:rsidP="00372E52" w:rsidRDefault="00372E52" w14:paraId="2C697B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overige fracties ertegen, zodat zij is verworpen.</w:t>
      </w:r>
    </w:p>
    <w:p w:rsidR="00372E52" w:rsidP="00372E52" w:rsidRDefault="00372E52" w14:paraId="65B9F45C"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Baarle (37020-X, nr. 43).</w:t>
      </w:r>
    </w:p>
    <w:p w:rsidR="00372E52" w:rsidP="00372E52" w:rsidRDefault="00372E52" w14:paraId="29E051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en FVD voor deze motie hebben gestemd en de leden van de overige fracties ertegen, zodat zij is verworpen.</w:t>
      </w:r>
    </w:p>
    <w:p w:rsidR="00372E52" w:rsidP="00372E52" w:rsidRDefault="00372E52" w14:paraId="1DAFF4C7" w14:textId="77777777">
      <w:pPr>
        <w:spacing w:after="240"/>
        <w:rPr>
          <w:rFonts w:ascii="Arial" w:hAnsi="Arial" w:eastAsia="Times New Roman" w:cs="Arial"/>
          <w:sz w:val="22"/>
          <w:szCs w:val="22"/>
        </w:rPr>
      </w:pPr>
      <w:r>
        <w:rPr>
          <w:rFonts w:ascii="Arial" w:hAnsi="Arial" w:eastAsia="Times New Roman" w:cs="Arial"/>
          <w:sz w:val="22"/>
          <w:szCs w:val="22"/>
        </w:rPr>
        <w:t>Meneer Dassen.</w:t>
      </w:r>
    </w:p>
    <w:p w:rsidR="00372E52" w:rsidP="00372E52" w:rsidRDefault="00372E52" w14:paraId="024E4A1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Onder 10, de stemmingen over de Wet bijmengverplichting groen gas, hadden wij voor het amendement-Teunissen op stuk nr. 48 (36947) moeten stemmen.</w:t>
      </w:r>
    </w:p>
    <w:p w:rsidR="00372E52" w:rsidP="00372E52" w:rsidRDefault="00372E52" w14:paraId="107C248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gecorrigeerd. Dat waren de stemmingen. Dank voor uw aandacht en betrokkenheid. Ik schors kort en dan gaan we verder met de regeling van werkzaamheden.</w:t>
      </w:r>
    </w:p>
    <w:p w:rsidR="00372E52" w:rsidP="00372E52" w:rsidRDefault="00372E52" w14:paraId="0591106F"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611007BC"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218F"/>
    <w:multiLevelType w:val="multilevel"/>
    <w:tmpl w:val="2D78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A6223"/>
    <w:multiLevelType w:val="multilevel"/>
    <w:tmpl w:val="307A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C67C8"/>
    <w:multiLevelType w:val="multilevel"/>
    <w:tmpl w:val="86B2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C60528"/>
    <w:multiLevelType w:val="multilevel"/>
    <w:tmpl w:val="E86A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4C61AF"/>
    <w:multiLevelType w:val="multilevel"/>
    <w:tmpl w:val="A40AA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6443F8"/>
    <w:multiLevelType w:val="multilevel"/>
    <w:tmpl w:val="6A1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F2517B"/>
    <w:multiLevelType w:val="multilevel"/>
    <w:tmpl w:val="2B44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A819CB"/>
    <w:multiLevelType w:val="multilevel"/>
    <w:tmpl w:val="77B61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2C4DD4"/>
    <w:multiLevelType w:val="multilevel"/>
    <w:tmpl w:val="1700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C64C7"/>
    <w:multiLevelType w:val="multilevel"/>
    <w:tmpl w:val="02C6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4D21B1"/>
    <w:multiLevelType w:val="multilevel"/>
    <w:tmpl w:val="8C4E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A12A90"/>
    <w:multiLevelType w:val="multilevel"/>
    <w:tmpl w:val="FE5A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D17BE2"/>
    <w:multiLevelType w:val="multilevel"/>
    <w:tmpl w:val="AB186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136A4D"/>
    <w:multiLevelType w:val="multilevel"/>
    <w:tmpl w:val="AE12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21A1C"/>
    <w:multiLevelType w:val="multilevel"/>
    <w:tmpl w:val="FF84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FB40FB"/>
    <w:multiLevelType w:val="multilevel"/>
    <w:tmpl w:val="55A4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CD4512"/>
    <w:multiLevelType w:val="multilevel"/>
    <w:tmpl w:val="24AA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5E4AF1"/>
    <w:multiLevelType w:val="multilevel"/>
    <w:tmpl w:val="8E4EA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E10D96"/>
    <w:multiLevelType w:val="multilevel"/>
    <w:tmpl w:val="B498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3A3CEC"/>
    <w:multiLevelType w:val="multilevel"/>
    <w:tmpl w:val="C600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7659D1"/>
    <w:multiLevelType w:val="multilevel"/>
    <w:tmpl w:val="01242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1D47B1"/>
    <w:multiLevelType w:val="multilevel"/>
    <w:tmpl w:val="2F18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B61C85"/>
    <w:multiLevelType w:val="multilevel"/>
    <w:tmpl w:val="80C22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F4588A"/>
    <w:multiLevelType w:val="multilevel"/>
    <w:tmpl w:val="E11C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4439EB"/>
    <w:multiLevelType w:val="multilevel"/>
    <w:tmpl w:val="5DF6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4A1D4B"/>
    <w:multiLevelType w:val="multilevel"/>
    <w:tmpl w:val="1CBE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B249A4"/>
    <w:multiLevelType w:val="multilevel"/>
    <w:tmpl w:val="A660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490217">
    <w:abstractNumId w:val="14"/>
  </w:num>
  <w:num w:numId="2" w16cid:durableId="1658875488">
    <w:abstractNumId w:val="5"/>
  </w:num>
  <w:num w:numId="3" w16cid:durableId="347759291">
    <w:abstractNumId w:val="9"/>
  </w:num>
  <w:num w:numId="4" w16cid:durableId="1761021272">
    <w:abstractNumId w:val="26"/>
  </w:num>
  <w:num w:numId="5" w16cid:durableId="65929960">
    <w:abstractNumId w:val="1"/>
  </w:num>
  <w:num w:numId="6" w16cid:durableId="50273912">
    <w:abstractNumId w:val="7"/>
  </w:num>
  <w:num w:numId="7" w16cid:durableId="463621153">
    <w:abstractNumId w:val="12"/>
  </w:num>
  <w:num w:numId="8" w16cid:durableId="1948154756">
    <w:abstractNumId w:val="3"/>
  </w:num>
  <w:num w:numId="9" w16cid:durableId="2000769655">
    <w:abstractNumId w:val="0"/>
  </w:num>
  <w:num w:numId="10" w16cid:durableId="2079866221">
    <w:abstractNumId w:val="20"/>
  </w:num>
  <w:num w:numId="11" w16cid:durableId="1189835597">
    <w:abstractNumId w:val="17"/>
  </w:num>
  <w:num w:numId="12" w16cid:durableId="168908351">
    <w:abstractNumId w:val="10"/>
  </w:num>
  <w:num w:numId="13" w16cid:durableId="36320104">
    <w:abstractNumId w:val="21"/>
  </w:num>
  <w:num w:numId="14" w16cid:durableId="832839729">
    <w:abstractNumId w:val="18"/>
  </w:num>
  <w:num w:numId="15" w16cid:durableId="485974565">
    <w:abstractNumId w:val="4"/>
  </w:num>
  <w:num w:numId="16" w16cid:durableId="1176074093">
    <w:abstractNumId w:val="6"/>
  </w:num>
  <w:num w:numId="17" w16cid:durableId="1128627585">
    <w:abstractNumId w:val="8"/>
  </w:num>
  <w:num w:numId="18" w16cid:durableId="684945824">
    <w:abstractNumId w:val="19"/>
  </w:num>
  <w:num w:numId="19" w16cid:durableId="1666008583">
    <w:abstractNumId w:val="11"/>
  </w:num>
  <w:num w:numId="20" w16cid:durableId="1147016765">
    <w:abstractNumId w:val="15"/>
  </w:num>
  <w:num w:numId="21" w16cid:durableId="1277441539">
    <w:abstractNumId w:val="2"/>
  </w:num>
  <w:num w:numId="22" w16cid:durableId="630091535">
    <w:abstractNumId w:val="25"/>
  </w:num>
  <w:num w:numId="23" w16cid:durableId="916862319">
    <w:abstractNumId w:val="16"/>
  </w:num>
  <w:num w:numId="24" w16cid:durableId="789860316">
    <w:abstractNumId w:val="23"/>
  </w:num>
  <w:num w:numId="25" w16cid:durableId="212935676">
    <w:abstractNumId w:val="22"/>
  </w:num>
  <w:num w:numId="26" w16cid:durableId="832994376">
    <w:abstractNumId w:val="13"/>
  </w:num>
  <w:num w:numId="27" w16cid:durableId="174668646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E52"/>
    <w:rsid w:val="002C3023"/>
    <w:rsid w:val="00372E52"/>
    <w:rsid w:val="00D03BFD"/>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28FC4"/>
  <w15:chartTrackingRefBased/>
  <w15:docId w15:val="{4F547B4C-E0F3-46B7-BE9E-29AF6E905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2E52"/>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72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72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72E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72E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72E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72E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2E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2E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2E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2E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72E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72E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72E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72E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72E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2E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2E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2E52"/>
    <w:rPr>
      <w:rFonts w:eastAsiaTheme="majorEastAsia" w:cstheme="majorBidi"/>
      <w:color w:val="272727" w:themeColor="text1" w:themeTint="D8"/>
    </w:rPr>
  </w:style>
  <w:style w:type="paragraph" w:styleId="Titel">
    <w:name w:val="Title"/>
    <w:basedOn w:val="Standaard"/>
    <w:next w:val="Standaard"/>
    <w:link w:val="TitelChar"/>
    <w:uiPriority w:val="10"/>
    <w:qFormat/>
    <w:rsid w:val="00372E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2E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2E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2E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2E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2E52"/>
    <w:rPr>
      <w:i/>
      <w:iCs/>
      <w:color w:val="404040" w:themeColor="text1" w:themeTint="BF"/>
    </w:rPr>
  </w:style>
  <w:style w:type="paragraph" w:styleId="Lijstalinea">
    <w:name w:val="List Paragraph"/>
    <w:basedOn w:val="Standaard"/>
    <w:uiPriority w:val="34"/>
    <w:qFormat/>
    <w:rsid w:val="00372E52"/>
    <w:pPr>
      <w:ind w:left="720"/>
      <w:contextualSpacing/>
    </w:pPr>
  </w:style>
  <w:style w:type="character" w:styleId="Intensievebenadrukking">
    <w:name w:val="Intense Emphasis"/>
    <w:basedOn w:val="Standaardalinea-lettertype"/>
    <w:uiPriority w:val="21"/>
    <w:qFormat/>
    <w:rsid w:val="00372E52"/>
    <w:rPr>
      <w:i/>
      <w:iCs/>
      <w:color w:val="0F4761" w:themeColor="accent1" w:themeShade="BF"/>
    </w:rPr>
  </w:style>
  <w:style w:type="paragraph" w:styleId="Duidelijkcitaat">
    <w:name w:val="Intense Quote"/>
    <w:basedOn w:val="Standaard"/>
    <w:next w:val="Standaard"/>
    <w:link w:val="DuidelijkcitaatChar"/>
    <w:uiPriority w:val="30"/>
    <w:qFormat/>
    <w:rsid w:val="00372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72E52"/>
    <w:rPr>
      <w:i/>
      <w:iCs/>
      <w:color w:val="0F4761" w:themeColor="accent1" w:themeShade="BF"/>
    </w:rPr>
  </w:style>
  <w:style w:type="character" w:styleId="Intensieveverwijzing">
    <w:name w:val="Intense Reference"/>
    <w:basedOn w:val="Standaardalinea-lettertype"/>
    <w:uiPriority w:val="32"/>
    <w:qFormat/>
    <w:rsid w:val="00372E52"/>
    <w:rPr>
      <w:b/>
      <w:bCs/>
      <w:smallCaps/>
      <w:color w:val="0F4761" w:themeColor="accent1" w:themeShade="BF"/>
      <w:spacing w:val="5"/>
    </w:rPr>
  </w:style>
  <w:style w:type="paragraph" w:customStyle="1" w:styleId="msonormal0">
    <w:name w:val="msonormal"/>
    <w:basedOn w:val="Standaard"/>
    <w:rsid w:val="00372E52"/>
    <w:pPr>
      <w:spacing w:before="100" w:beforeAutospacing="1" w:after="100" w:afterAutospacing="1"/>
    </w:pPr>
  </w:style>
  <w:style w:type="paragraph" w:styleId="Koptekst">
    <w:name w:val="header"/>
    <w:basedOn w:val="Standaard"/>
    <w:link w:val="KoptekstChar"/>
    <w:uiPriority w:val="99"/>
    <w:unhideWhenUsed/>
    <w:rsid w:val="00372E52"/>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372E52"/>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372E52"/>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372E52"/>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372E52"/>
    <w:pPr>
      <w:spacing w:before="100" w:beforeAutospacing="1" w:after="100" w:afterAutospacing="1"/>
    </w:pPr>
  </w:style>
  <w:style w:type="character" w:styleId="Zwaar">
    <w:name w:val="Strong"/>
    <w:basedOn w:val="Standaardalinea-lettertype"/>
    <w:uiPriority w:val="22"/>
    <w:qFormat/>
    <w:rsid w:val="00372E52"/>
    <w:rPr>
      <w:b/>
      <w:bCs/>
    </w:rPr>
  </w:style>
  <w:style w:type="character" w:customStyle="1" w:styleId="msoheader0">
    <w:name w:val="msoheader"/>
    <w:basedOn w:val="Standaardalinea-lettertype"/>
    <w:rsid w:val="00372E52"/>
    <w:rPr>
      <w:rFonts w:ascii="Arial" w:hAnsi="Arial" w:cs="Arial" w:hint="default"/>
      <w:sz w:val="22"/>
      <w:szCs w:val="22"/>
    </w:rPr>
  </w:style>
  <w:style w:type="character" w:customStyle="1" w:styleId="msofooter0">
    <w:name w:val="msofooter"/>
    <w:basedOn w:val="Standaardalinea-lettertype"/>
    <w:rsid w:val="00372E52"/>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72</ap:Pages>
  <ap:Words>25934</ap:Words>
  <ap:Characters>142640</ap:Characters>
  <ap:DocSecurity>0</ap:DocSecurity>
  <ap:Lines>1188</ap:Lines>
  <ap:Paragraphs>336</ap:Paragraphs>
  <ap:ScaleCrop>false</ap:ScaleCrop>
  <ap:LinksUpToDate>false</ap:LinksUpToDate>
  <ap:CharactersWithSpaces>168238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2026-10-07T07:02:00.0000000Z</dcterms:created>
  <dcterms:modified xsi:type="dcterms:W3CDTF">2026-10-07T07:03:00.0000000Z</dcterms:modified>
  <version/>
  <category/>
</coreProperties>
</file>