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1589" w:tblpY="5643"/>
        <w:tblW w:w="0" w:type="auto"/>
        <w:tblCellMar>
          <w:left w:w="0" w:type="dxa"/>
          <w:right w:w="0" w:type="dxa"/>
        </w:tblCellMar>
        <w:tblLook w:val="04A0" w:firstRow="1" w:lastRow="0" w:firstColumn="1" w:lastColumn="0" w:noHBand="0" w:noVBand="1"/>
      </w:tblPr>
      <w:tblGrid>
        <w:gridCol w:w="928"/>
        <w:gridCol w:w="6572"/>
      </w:tblGrid>
      <w:tr w:rsidR="009B6DCC" w:rsidTr="00556757" w14:paraId="5A00B2C2" w14:textId="77777777">
        <w:trPr>
          <w:trHeight w:val="284" w:hRule="exact"/>
        </w:trPr>
        <w:tc>
          <w:tcPr>
            <w:tcW w:w="929" w:type="dxa"/>
            <w:hideMark/>
          </w:tcPr>
          <w:p w:rsidR="00556757" w:rsidRDefault="00BE0B7F" w14:paraId="5E76BE3F" w14:textId="77777777">
            <w:r>
              <w:t>Datum</w:t>
            </w:r>
          </w:p>
        </w:tc>
        <w:tc>
          <w:tcPr>
            <w:tcW w:w="6581" w:type="dxa"/>
            <w:hideMark/>
          </w:tcPr>
          <w:p w:rsidR="00556757" w:rsidRDefault="009B0B1F" w14:paraId="0C6D591F" w14:textId="63583775">
            <w:pPr>
              <w:tabs>
                <w:tab w:val="center" w:pos="3290"/>
              </w:tabs>
            </w:pPr>
            <w:r>
              <w:t>6 oktober 2026</w:t>
            </w:r>
            <w:r w:rsidR="00BE0B7F">
              <w:tab/>
            </w:r>
          </w:p>
        </w:tc>
      </w:tr>
      <w:tr w:rsidR="009B6DCC" w:rsidTr="00556757" w14:paraId="0BAC45E1" w14:textId="77777777">
        <w:trPr>
          <w:trHeight w:val="369"/>
        </w:trPr>
        <w:tc>
          <w:tcPr>
            <w:tcW w:w="929" w:type="dxa"/>
            <w:hideMark/>
          </w:tcPr>
          <w:p w:rsidR="00556757" w:rsidRDefault="00BE0B7F" w14:paraId="67D694AA" w14:textId="77777777">
            <w:r>
              <w:t>Betreft</w:t>
            </w:r>
          </w:p>
        </w:tc>
        <w:tc>
          <w:tcPr>
            <w:tcW w:w="6581" w:type="dxa"/>
            <w:hideMark/>
          </w:tcPr>
          <w:p w:rsidR="00556757" w:rsidP="007661C9" w:rsidRDefault="00BE0B7F" w14:paraId="2E1235F2" w14:textId="77777777">
            <w:r>
              <w:t xml:space="preserve">Aanbieding voorhang AMvB vernieuwde kerndoelen overige leergebieden </w:t>
            </w:r>
          </w:p>
        </w:tc>
      </w:tr>
    </w:tbl>
    <w:p w:rsidR="009B6DCC" w:rsidRDefault="00A85C9F" w14:paraId="6B018EB8" w14:textId="77777777">
      <w:pPr>
        <w:pStyle w:val="standaard-tekst"/>
        <w:rPr>
          <w:sz w:val="18"/>
          <w:szCs w:val="18"/>
          <w:lang w:val="nl-NL"/>
        </w:rPr>
      </w:pPr>
      <w:r w:rsidRPr="007110FF">
        <w:rPr>
          <w:sz w:val="18"/>
          <w:szCs w:val="18"/>
          <w:lang w:val="nl-NL"/>
        </w:rPr>
        <w:t xml:space="preserve"> </w:t>
      </w:r>
    </w:p>
    <w:tbl>
      <w:tblPr>
        <w:tblpPr w:leftFromText="142" w:rightFromText="142" w:vertAnchor="page" w:horzAnchor="page" w:tblpX="1589" w:tblpY="3034"/>
        <w:tblW w:w="7522" w:type="dxa"/>
        <w:tblLook w:val="04A0" w:firstRow="1" w:lastRow="0" w:firstColumn="1" w:lastColumn="0" w:noHBand="0" w:noVBand="1"/>
      </w:tblPr>
      <w:tblGrid>
        <w:gridCol w:w="7522"/>
      </w:tblGrid>
      <w:tr w:rsidR="009B6DCC" w:rsidTr="00D9561B" w14:paraId="335B0EA2" w14:textId="77777777">
        <w:trPr>
          <w:trHeight w:val="1514"/>
        </w:trPr>
        <w:tc>
          <w:tcPr>
            <w:tcW w:w="7522" w:type="dxa"/>
            <w:tcBorders>
              <w:top w:val="nil"/>
              <w:left w:val="nil"/>
              <w:bottom w:val="nil"/>
              <w:right w:val="nil"/>
            </w:tcBorders>
            <w:tcMar>
              <w:left w:w="0" w:type="dxa"/>
              <w:right w:w="0" w:type="dxa"/>
            </w:tcMar>
          </w:tcPr>
          <w:p w:rsidR="00374412" w:rsidP="00D9561B" w:rsidRDefault="00BE0B7F" w14:paraId="35CD1BB6" w14:textId="77777777">
            <w:r>
              <w:t>De v</w:t>
            </w:r>
            <w:r w:rsidR="008E3932">
              <w:t>oorzitter van de Tweede Kamer der Staten-Generaal</w:t>
            </w:r>
          </w:p>
          <w:p w:rsidR="00374412" w:rsidP="00D9561B" w:rsidRDefault="00BE0B7F" w14:paraId="18ACDA21" w14:textId="77777777">
            <w:r>
              <w:t>Postbus 20018</w:t>
            </w:r>
          </w:p>
          <w:p w:rsidR="008E3932" w:rsidP="00D9561B" w:rsidRDefault="00BE0B7F" w14:paraId="3A38E2A1" w14:textId="77777777">
            <w:r>
              <w:t>2500 EA  DEN HAAG</w:t>
            </w:r>
          </w:p>
        </w:tc>
      </w:tr>
    </w:tbl>
    <w:p w:rsidR="009B6DCC" w:rsidRDefault="00A85C9F" w14:paraId="474D3604" w14:textId="77777777">
      <w:pPr>
        <w:pStyle w:val="standaard-tekst"/>
        <w:rPr>
          <w:sz w:val="18"/>
          <w:szCs w:val="18"/>
          <w:lang w:val="nl-NL"/>
        </w:rPr>
      </w:pPr>
      <w:r w:rsidRPr="007110FF">
        <w:rPr>
          <w:sz w:val="18"/>
          <w:szCs w:val="18"/>
          <w:lang w:val="nl-NL"/>
        </w:rPr>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9B6DCC" w:rsidTr="00DD7316" w14:paraId="151C147E" w14:textId="77777777">
        <w:tc>
          <w:tcPr>
            <w:tcW w:w="2160" w:type="dxa"/>
          </w:tcPr>
          <w:p w:rsidRPr="000176EE" w:rsidR="00831386" w:rsidP="00DD7316" w:rsidRDefault="00BE0B7F" w14:paraId="781E1722" w14:textId="77777777">
            <w:pPr>
              <w:spacing w:after="90" w:line="180" w:lineRule="exact"/>
              <w:rPr>
                <w:b/>
                <w:sz w:val="13"/>
                <w:szCs w:val="13"/>
              </w:rPr>
            </w:pPr>
            <w:r>
              <w:rPr>
                <w:b/>
                <w:sz w:val="13"/>
                <w:szCs w:val="13"/>
              </w:rPr>
              <w:t>Wetgeving en Juridische Zaken</w:t>
            </w:r>
          </w:p>
          <w:p w:rsidRPr="00F56956" w:rsidR="00831386" w:rsidP="00DD7316" w:rsidRDefault="00BE0B7F" w14:paraId="356A71D5" w14:textId="77777777">
            <w:pPr>
              <w:pStyle w:val="Huisstijl-Gegeven"/>
              <w:spacing w:after="0"/>
            </w:pPr>
            <w:r>
              <w:t xml:space="preserve">Rijnstraat 50 </w:t>
            </w:r>
          </w:p>
          <w:p w:rsidR="004425A7" w:rsidP="00E972A2" w:rsidRDefault="00BE0B7F" w14:paraId="4F9DC33B" w14:textId="77777777">
            <w:pPr>
              <w:pStyle w:val="Huisstijl-Gegeven"/>
              <w:spacing w:after="0"/>
            </w:pPr>
            <w:r>
              <w:t>Den Haag</w:t>
            </w:r>
          </w:p>
          <w:p w:rsidR="004425A7" w:rsidP="00E972A2" w:rsidRDefault="00BE0B7F" w14:paraId="725799E1" w14:textId="77777777">
            <w:pPr>
              <w:pStyle w:val="Huisstijl-Gegeven"/>
              <w:spacing w:after="0"/>
            </w:pPr>
            <w:r>
              <w:t>Postbus 16375</w:t>
            </w:r>
          </w:p>
          <w:p w:rsidR="004425A7" w:rsidP="00E972A2" w:rsidRDefault="00BE0B7F" w14:paraId="25B738B6" w14:textId="77777777">
            <w:pPr>
              <w:pStyle w:val="Huisstijl-Gegeven"/>
              <w:spacing w:after="0"/>
            </w:pPr>
            <w:r>
              <w:t>2500 BJ Den Haag</w:t>
            </w:r>
          </w:p>
          <w:p w:rsidR="004425A7" w:rsidP="00E972A2" w:rsidRDefault="00BE0B7F" w14:paraId="01076E38" w14:textId="77777777">
            <w:pPr>
              <w:pStyle w:val="Huisstijl-Gegeven"/>
              <w:spacing w:after="90"/>
            </w:pPr>
            <w:r>
              <w:t>www.rijksoverheid.nl</w:t>
            </w:r>
          </w:p>
        </w:tc>
      </w:tr>
      <w:tr w:rsidR="009B6DCC" w:rsidTr="00DD7316" w14:paraId="5F384C87" w14:textId="77777777">
        <w:trPr>
          <w:trHeight w:val="200" w:hRule="exact"/>
        </w:trPr>
        <w:tc>
          <w:tcPr>
            <w:tcW w:w="2160" w:type="dxa"/>
          </w:tcPr>
          <w:p w:rsidRPr="00D86CC6" w:rsidR="00831386" w:rsidP="00DD7316" w:rsidRDefault="00831386" w14:paraId="714AD773" w14:textId="77777777">
            <w:pPr>
              <w:spacing w:line="180" w:lineRule="exact"/>
              <w:rPr>
                <w:sz w:val="13"/>
                <w:szCs w:val="13"/>
              </w:rPr>
            </w:pPr>
          </w:p>
        </w:tc>
      </w:tr>
      <w:tr w:rsidR="009B6DCC" w:rsidTr="00DD7316" w14:paraId="56298729" w14:textId="77777777">
        <w:trPr>
          <w:trHeight w:val="1680"/>
        </w:trPr>
        <w:tc>
          <w:tcPr>
            <w:tcW w:w="2160" w:type="dxa"/>
          </w:tcPr>
          <w:p w:rsidRPr="00D86CC6" w:rsidR="00831386" w:rsidP="00DD7316" w:rsidRDefault="00BE0B7F" w14:paraId="0DDCAEF0" w14:textId="77777777">
            <w:pPr>
              <w:spacing w:line="180" w:lineRule="exact"/>
              <w:rPr>
                <w:b/>
                <w:sz w:val="13"/>
                <w:szCs w:val="13"/>
              </w:rPr>
            </w:pPr>
            <w:r>
              <w:rPr>
                <w:b/>
                <w:sz w:val="13"/>
                <w:szCs w:val="13"/>
              </w:rPr>
              <w:t>Onze referentie</w:t>
            </w:r>
          </w:p>
          <w:p w:rsidRPr="009262BA" w:rsidR="00831386" w:rsidP="00830E14" w:rsidRDefault="00BE0B7F" w14:paraId="662FE322" w14:textId="77777777">
            <w:pPr>
              <w:spacing w:line="180" w:lineRule="exact"/>
              <w:rPr>
                <w:sz w:val="13"/>
              </w:rPr>
            </w:pPr>
            <w:r>
              <w:rPr>
                <w:sz w:val="13"/>
              </w:rPr>
              <w:t>WJZ/66421163</w:t>
            </w:r>
          </w:p>
        </w:tc>
      </w:tr>
    </w:tbl>
    <w:p w:rsidRPr="007110FF" w:rsidR="006D41A2" w:rsidP="006D41A2" w:rsidRDefault="00BE0B7F" w14:paraId="12331ABF" w14:textId="2EEAFB06">
      <w:pPr>
        <w:pStyle w:val="standaard-tekst"/>
        <w:rPr>
          <w:sz w:val="18"/>
          <w:szCs w:val="18"/>
          <w:lang w:val="nl-NL"/>
        </w:rPr>
      </w:pPr>
      <w:r w:rsidRPr="007110FF">
        <w:rPr>
          <w:sz w:val="18"/>
          <w:szCs w:val="18"/>
          <w:lang w:val="nl-NL"/>
        </w:rPr>
        <w:t>Hierbij bied ik u aan</w:t>
      </w:r>
      <w:r w:rsidR="00587F43">
        <w:rPr>
          <w:sz w:val="18"/>
          <w:szCs w:val="18"/>
          <w:lang w:val="nl-NL"/>
        </w:rPr>
        <w:t xml:space="preserve"> </w:t>
      </w:r>
      <w:r w:rsidRPr="007110FF">
        <w:rPr>
          <w:sz w:val="18"/>
          <w:szCs w:val="18"/>
          <w:lang w:val="nl-NL"/>
        </w:rPr>
        <w:t xml:space="preserve">het ontwerpbesluit </w:t>
      </w:r>
      <w:r w:rsidR="00587F43">
        <w:rPr>
          <w:sz w:val="18"/>
          <w:szCs w:val="18"/>
          <w:lang w:val="nl-NL"/>
        </w:rPr>
        <w:t>vernieuwde kerndoelen overige leergebieden</w:t>
      </w:r>
      <w:r w:rsidRPr="007110FF">
        <w:rPr>
          <w:sz w:val="18"/>
          <w:szCs w:val="18"/>
          <w:lang w:val="nl-NL"/>
        </w:rPr>
        <w:t xml:space="preserve">. Voor de </w:t>
      </w:r>
      <w:r w:rsidR="00455A9B">
        <w:rPr>
          <w:sz w:val="18"/>
          <w:szCs w:val="18"/>
          <w:lang w:val="nl-NL"/>
        </w:rPr>
        <w:t>toelichting bij</w:t>
      </w:r>
      <w:r w:rsidRPr="007110FF">
        <w:rPr>
          <w:sz w:val="18"/>
          <w:szCs w:val="18"/>
          <w:lang w:val="nl-NL"/>
        </w:rPr>
        <w:t xml:space="preserve"> het ontwerpbesluit verwijs ik u naar de </w:t>
      </w:r>
      <w:proofErr w:type="spellStart"/>
      <w:r w:rsidRPr="007110FF">
        <w:rPr>
          <w:sz w:val="18"/>
          <w:szCs w:val="18"/>
          <w:lang w:val="nl-NL"/>
        </w:rPr>
        <w:t>ontwerp-nota</w:t>
      </w:r>
      <w:proofErr w:type="spellEnd"/>
      <w:r w:rsidRPr="007110FF">
        <w:rPr>
          <w:sz w:val="18"/>
          <w:szCs w:val="18"/>
          <w:lang w:val="nl-NL"/>
        </w:rPr>
        <w:t xml:space="preserve"> van toelichting.</w:t>
      </w:r>
    </w:p>
    <w:p w:rsidRPr="007110FF" w:rsidR="006D41A2" w:rsidP="006D41A2" w:rsidRDefault="00BE0B7F" w14:paraId="4D95C59C" w14:textId="77777777">
      <w:pPr>
        <w:pStyle w:val="standaard-tekst"/>
        <w:rPr>
          <w:sz w:val="18"/>
          <w:szCs w:val="18"/>
          <w:lang w:val="nl-NL"/>
        </w:rPr>
      </w:pPr>
      <w:r w:rsidRPr="007110FF">
        <w:rPr>
          <w:sz w:val="18"/>
          <w:szCs w:val="18"/>
          <w:lang w:val="nl-NL"/>
        </w:rPr>
        <w:t xml:space="preserve"> </w:t>
      </w:r>
    </w:p>
    <w:p w:rsidRPr="007110FF" w:rsidR="00E41FE3" w:rsidP="00E41FE3" w:rsidRDefault="00E41FE3" w14:paraId="1678E6F6" w14:textId="53D0AFA5">
      <w:pPr>
        <w:pStyle w:val="standaard-tekst"/>
        <w:rPr>
          <w:sz w:val="18"/>
          <w:szCs w:val="18"/>
          <w:lang w:val="nl-NL"/>
        </w:rPr>
      </w:pPr>
      <w:r w:rsidRPr="007110FF">
        <w:rPr>
          <w:sz w:val="18"/>
          <w:szCs w:val="18"/>
          <w:lang w:val="nl-NL"/>
        </w:rPr>
        <w:t xml:space="preserve">De voorlegging geschiedt in het kader van de wettelijk voorgeschreven voorhangprocedure, bedoeld in </w:t>
      </w:r>
      <w:r>
        <w:rPr>
          <w:sz w:val="18"/>
          <w:szCs w:val="18"/>
          <w:lang w:val="nl-NL"/>
        </w:rPr>
        <w:t>de artikelen 9, twintigste lid, van de Wet op het primair onderwijs, 13, zestiende lid,</w:t>
      </w:r>
      <w:r w:rsidR="009826D7">
        <w:rPr>
          <w:sz w:val="18"/>
          <w:szCs w:val="18"/>
          <w:lang w:val="nl-NL"/>
        </w:rPr>
        <w:t xml:space="preserve"> </w:t>
      </w:r>
      <w:r>
        <w:rPr>
          <w:sz w:val="18"/>
          <w:szCs w:val="18"/>
          <w:lang w:val="nl-NL"/>
        </w:rPr>
        <w:t xml:space="preserve">14c, vijftiende lid, </w:t>
      </w:r>
      <w:r w:rsidR="009826D7">
        <w:rPr>
          <w:sz w:val="18"/>
          <w:szCs w:val="18"/>
          <w:lang w:val="nl-NL"/>
        </w:rPr>
        <w:t xml:space="preserve">en 14f, dertiende lid, </w:t>
      </w:r>
      <w:r>
        <w:rPr>
          <w:sz w:val="18"/>
          <w:szCs w:val="18"/>
          <w:lang w:val="nl-NL"/>
        </w:rPr>
        <w:t>van de Wet op de expertisecentra, en 13.1</w:t>
      </w:r>
      <w:r w:rsidRPr="007110FF">
        <w:rPr>
          <w:sz w:val="18"/>
          <w:szCs w:val="18"/>
          <w:lang w:val="nl-NL"/>
        </w:rPr>
        <w:t xml:space="preserve">, </w:t>
      </w:r>
      <w:r>
        <w:rPr>
          <w:sz w:val="18"/>
          <w:szCs w:val="18"/>
          <w:lang w:val="nl-NL"/>
        </w:rPr>
        <w:t>eerste</w:t>
      </w:r>
      <w:r w:rsidRPr="007110FF">
        <w:rPr>
          <w:sz w:val="18"/>
          <w:szCs w:val="18"/>
          <w:lang w:val="nl-NL"/>
        </w:rPr>
        <w:t xml:space="preserve"> lid, van de Wet </w:t>
      </w:r>
      <w:r>
        <w:rPr>
          <w:sz w:val="18"/>
          <w:szCs w:val="18"/>
          <w:lang w:val="nl-NL"/>
        </w:rPr>
        <w:t xml:space="preserve">voortgezet onderwijs 2020 </w:t>
      </w:r>
      <w:r w:rsidRPr="007110FF">
        <w:rPr>
          <w:sz w:val="18"/>
          <w:szCs w:val="18"/>
          <w:lang w:val="nl-NL"/>
        </w:rPr>
        <w:t>en biedt uw Kamer de mogelijkheid zich uit te spreken over het ontwerpbesluit voordat het aan de Afdeling advisering van de Raad van State zal worden voorgelegd.</w:t>
      </w:r>
    </w:p>
    <w:p w:rsidRPr="007110FF" w:rsidR="006D41A2" w:rsidP="006D41A2" w:rsidRDefault="006D41A2" w14:paraId="53666A4D" w14:textId="77777777">
      <w:pPr>
        <w:pStyle w:val="standaard-tekst"/>
        <w:rPr>
          <w:sz w:val="18"/>
          <w:szCs w:val="18"/>
          <w:lang w:val="nl-NL"/>
        </w:rPr>
      </w:pPr>
    </w:p>
    <w:p w:rsidRPr="007110FF" w:rsidR="006D41A2" w:rsidP="006D41A2" w:rsidRDefault="00BE0B7F" w14:paraId="1B08DDF2" w14:textId="056CE850">
      <w:pPr>
        <w:pStyle w:val="standaard-tekst"/>
        <w:rPr>
          <w:sz w:val="18"/>
          <w:szCs w:val="18"/>
          <w:lang w:val="nl-NL"/>
        </w:rPr>
      </w:pPr>
      <w:r w:rsidRPr="007110FF">
        <w:rPr>
          <w:sz w:val="18"/>
          <w:szCs w:val="18"/>
          <w:lang w:val="nl-NL"/>
        </w:rPr>
        <w:t xml:space="preserve">Op grond van de aangehaalde bepalingen geschiedt de voordracht aan de Koning ter verkrijging van het advies van de Afdeling advisering van de Raad van State over het ontwerpbesluit niet eerder dan vier weken nadat het ontwerpbesluit aan beide Kamers der </w:t>
      </w:r>
      <w:r w:rsidRPr="007110FF" w:rsidR="007D68CE">
        <w:rPr>
          <w:sz w:val="18"/>
          <w:szCs w:val="18"/>
          <w:lang w:val="nl-NL"/>
        </w:rPr>
        <w:t>Staten-Generaal is overgelegd.</w:t>
      </w:r>
      <w:r w:rsidR="00225045">
        <w:rPr>
          <w:sz w:val="18"/>
          <w:szCs w:val="18"/>
          <w:lang w:val="nl-NL"/>
        </w:rPr>
        <w:t xml:space="preserve"> </w:t>
      </w:r>
      <w:r w:rsidRPr="007110FF">
        <w:rPr>
          <w:sz w:val="18"/>
          <w:szCs w:val="18"/>
          <w:lang w:val="nl-NL"/>
        </w:rPr>
        <w:t xml:space="preserve">Indien meer dan een vierde deel van die termijn binnen een recesperiode van uw Kamer valt, wordt de termijn zodanig verlengd dat drie vierde deel daarvan buiten die </w:t>
      </w:r>
      <w:r w:rsidRPr="007110FF" w:rsidR="007D68CE">
        <w:rPr>
          <w:sz w:val="18"/>
          <w:szCs w:val="18"/>
          <w:lang w:val="nl-NL"/>
        </w:rPr>
        <w:t>recesperiode van uw Kamer valt.</w:t>
      </w:r>
    </w:p>
    <w:p w:rsidRPr="007110FF" w:rsidR="006D41A2" w:rsidP="006D41A2" w:rsidRDefault="006D41A2" w14:paraId="3E375BD0" w14:textId="77777777">
      <w:pPr>
        <w:pStyle w:val="standaard-tekst"/>
        <w:rPr>
          <w:sz w:val="18"/>
          <w:szCs w:val="18"/>
          <w:lang w:val="nl-NL"/>
        </w:rPr>
      </w:pPr>
    </w:p>
    <w:p w:rsidRPr="0073300C" w:rsidR="006D41A2" w:rsidP="006D41A2" w:rsidRDefault="00BE0B7F" w14:paraId="6CCA1EAA" w14:textId="0008ED6E">
      <w:pPr>
        <w:pStyle w:val="standaard-tekst"/>
        <w:rPr>
          <w:iCs/>
          <w:sz w:val="18"/>
          <w:szCs w:val="18"/>
          <w:lang w:val="nl-NL"/>
        </w:rPr>
      </w:pPr>
      <w:r w:rsidRPr="0073300C">
        <w:rPr>
          <w:iCs/>
          <w:sz w:val="18"/>
          <w:szCs w:val="18"/>
          <w:lang w:val="nl-NL"/>
        </w:rPr>
        <w:t xml:space="preserve">Er wordt gestreefd naar inwerkingtreding van het besluit met ingang van </w:t>
      </w:r>
      <w:r w:rsidR="004512E3">
        <w:rPr>
          <w:iCs/>
          <w:sz w:val="18"/>
          <w:szCs w:val="18"/>
          <w:lang w:val="nl-NL"/>
        </w:rPr>
        <w:t>1 augustus 2027</w:t>
      </w:r>
      <w:r w:rsidRPr="0073300C">
        <w:rPr>
          <w:iCs/>
          <w:sz w:val="18"/>
          <w:szCs w:val="18"/>
          <w:lang w:val="nl-NL"/>
        </w:rPr>
        <w:t>.</w:t>
      </w:r>
    </w:p>
    <w:p w:rsidRPr="007110FF" w:rsidR="006D41A2" w:rsidP="006D41A2" w:rsidRDefault="006D41A2" w14:paraId="21075360" w14:textId="77777777">
      <w:pPr>
        <w:pStyle w:val="standaard-tekst"/>
        <w:rPr>
          <w:sz w:val="18"/>
          <w:szCs w:val="18"/>
          <w:lang w:val="nl-NL"/>
        </w:rPr>
      </w:pPr>
    </w:p>
    <w:p w:rsidRPr="007110FF" w:rsidR="006D41A2" w:rsidP="006D41A2" w:rsidRDefault="00BE0B7F" w14:paraId="311647D8" w14:textId="3FA98A5D">
      <w:pPr>
        <w:pStyle w:val="standaard-tekst"/>
        <w:rPr>
          <w:sz w:val="18"/>
          <w:szCs w:val="18"/>
          <w:lang w:val="nl-NL"/>
        </w:rPr>
      </w:pPr>
      <w:r w:rsidRPr="007110FF">
        <w:rPr>
          <w:sz w:val="18"/>
          <w:szCs w:val="18"/>
          <w:lang w:val="nl-NL"/>
        </w:rPr>
        <w:t>Een gelijkluidende brief heb ik heden gezonden aan de voorzitter van de Eerste Kamer der Staten-Generaal.</w:t>
      </w:r>
    </w:p>
    <w:p w:rsidRPr="007110FF" w:rsidR="00A85C9F" w:rsidP="00A85C9F" w:rsidRDefault="00A85C9F" w14:paraId="3ECEE543" w14:textId="77777777">
      <w:pPr>
        <w:pStyle w:val="standaard-tekst"/>
        <w:rPr>
          <w:sz w:val="18"/>
          <w:szCs w:val="18"/>
          <w:lang w:val="nl-NL"/>
        </w:rPr>
      </w:pPr>
    </w:p>
    <w:p w:rsidRPr="007110FF" w:rsidR="00713167" w:rsidP="00A85C9F" w:rsidRDefault="00BE0B7F" w14:paraId="223E133C" w14:textId="1A48AA42">
      <w:pPr>
        <w:pStyle w:val="standaard-tekst"/>
        <w:rPr>
          <w:sz w:val="18"/>
          <w:szCs w:val="18"/>
          <w:lang w:val="nl-NL"/>
        </w:rPr>
      </w:pPr>
      <w:r w:rsidRPr="000956C0">
        <w:rPr>
          <w:sz w:val="18"/>
          <w:szCs w:val="18"/>
          <w:lang w:val="nl-NL"/>
        </w:rPr>
        <w:t>De Staatssecretaris van Onderwijs</w:t>
      </w:r>
      <w:r w:rsidR="001747DE">
        <w:rPr>
          <w:sz w:val="18"/>
          <w:szCs w:val="18"/>
          <w:lang w:val="nl-NL"/>
        </w:rPr>
        <w:t xml:space="preserve"> en Emancipatie</w:t>
      </w:r>
      <w:r w:rsidRPr="007E4157" w:rsidR="00745AE0">
        <w:rPr>
          <w:sz w:val="18"/>
          <w:szCs w:val="18"/>
          <w:lang w:val="nl-NL"/>
        </w:rPr>
        <w:t>,</w:t>
      </w:r>
    </w:p>
    <w:p w:rsidRPr="007E4157" w:rsidR="00745AE0" w:rsidP="003A7160" w:rsidRDefault="00745AE0" w14:paraId="42749ABF" w14:textId="77777777"/>
    <w:p w:rsidRPr="007E4157" w:rsidR="00745AE0" w:rsidP="003A7160" w:rsidRDefault="00745AE0" w14:paraId="0E6162D6" w14:textId="77777777"/>
    <w:p w:rsidRPr="007E4157" w:rsidR="00745AE0" w:rsidP="003A7160" w:rsidRDefault="00745AE0" w14:paraId="4919703A" w14:textId="77777777"/>
    <w:p w:rsidRPr="007E4157" w:rsidR="00745AE0" w:rsidP="003A7160" w:rsidRDefault="00745AE0" w14:paraId="6FF33BA8" w14:textId="77777777"/>
    <w:p w:rsidRPr="007E4157" w:rsidR="00745AE0" w:rsidP="003A7160" w:rsidRDefault="00745AE0" w14:paraId="61448D05" w14:textId="77777777"/>
    <w:p w:rsidR="00E93891" w:rsidP="00347221" w:rsidRDefault="00E93891" w14:paraId="1DE2F5B9" w14:textId="77777777"/>
    <w:p w:rsidRPr="00347221" w:rsidR="00697943" w:rsidP="000E04A1" w:rsidRDefault="00BE0B7F" w14:paraId="26F98C2E" w14:textId="77777777">
      <w:r w:rsidRPr="000E04A1">
        <w:t xml:space="preserve">Judith </w:t>
      </w:r>
      <w:proofErr w:type="spellStart"/>
      <w:r w:rsidRPr="000E04A1">
        <w:t>Zs.C.M</w:t>
      </w:r>
      <w:proofErr w:type="spellEnd"/>
      <w:r w:rsidRPr="000E04A1">
        <w:t>. Tielen</w:t>
      </w:r>
    </w:p>
    <w:p w:rsidRPr="00064A0A" w:rsidR="00184B30" w:rsidP="00A60B58" w:rsidRDefault="00184B30" w14:paraId="4C2EAAC0" w14:textId="77777777"/>
    <w:sectPr w:rsidRPr="00064A0A" w:rsidR="00184B30"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91A59" w14:textId="77777777" w:rsidR="003E248E" w:rsidRDefault="003E248E">
      <w:r>
        <w:separator/>
      </w:r>
    </w:p>
    <w:p w14:paraId="0914949D" w14:textId="77777777" w:rsidR="003E248E" w:rsidRDefault="003E248E"/>
  </w:endnote>
  <w:endnote w:type="continuationSeparator" w:id="0">
    <w:p w14:paraId="15CD7F37" w14:textId="77777777" w:rsidR="003E248E" w:rsidRDefault="003E248E">
      <w:r>
        <w:continuationSeparator/>
      </w:r>
    </w:p>
    <w:p w14:paraId="079611C3" w14:textId="77777777" w:rsidR="003E248E" w:rsidRDefault="003E2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74E2" w14:textId="77777777" w:rsidR="003D1F5C" w:rsidRDefault="003D1F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EC1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9B6DCC" w14:paraId="24CFD0F9" w14:textId="77777777" w:rsidTr="004C7E1D">
      <w:trPr>
        <w:trHeight w:hRule="exact" w:val="357"/>
      </w:trPr>
      <w:tc>
        <w:tcPr>
          <w:tcW w:w="7603" w:type="dxa"/>
        </w:tcPr>
        <w:p w14:paraId="2406E7CC" w14:textId="77777777" w:rsidR="002F71BB" w:rsidRPr="004C7E1D" w:rsidRDefault="002F71BB" w:rsidP="004C7E1D">
          <w:pPr>
            <w:spacing w:line="180" w:lineRule="exact"/>
            <w:rPr>
              <w:sz w:val="13"/>
              <w:szCs w:val="13"/>
            </w:rPr>
          </w:pPr>
        </w:p>
      </w:tc>
      <w:tc>
        <w:tcPr>
          <w:tcW w:w="2172" w:type="dxa"/>
        </w:tcPr>
        <w:p w14:paraId="37F7499D" w14:textId="69E7A158" w:rsidR="002F71BB" w:rsidRPr="004C7E1D" w:rsidRDefault="00BE0B7F"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512E3">
            <w:rPr>
              <w:szCs w:val="13"/>
            </w:rPr>
            <w:t>2</w:t>
          </w:r>
          <w:r w:rsidRPr="004C7E1D">
            <w:rPr>
              <w:szCs w:val="13"/>
            </w:rPr>
            <w:fldChar w:fldCharType="end"/>
          </w:r>
        </w:p>
      </w:tc>
    </w:tr>
  </w:tbl>
  <w:p w14:paraId="53909821"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9B6DCC" w14:paraId="122E3BC1" w14:textId="77777777" w:rsidTr="004C7E1D">
      <w:trPr>
        <w:trHeight w:hRule="exact" w:val="357"/>
      </w:trPr>
      <w:tc>
        <w:tcPr>
          <w:tcW w:w="7709" w:type="dxa"/>
        </w:tcPr>
        <w:p w14:paraId="1A58A8A8" w14:textId="77777777" w:rsidR="00D17084" w:rsidRPr="004C7E1D" w:rsidRDefault="00D17084" w:rsidP="004C7E1D">
          <w:pPr>
            <w:spacing w:line="180" w:lineRule="exact"/>
            <w:rPr>
              <w:sz w:val="13"/>
              <w:szCs w:val="13"/>
            </w:rPr>
          </w:pPr>
        </w:p>
      </w:tc>
      <w:tc>
        <w:tcPr>
          <w:tcW w:w="2060" w:type="dxa"/>
        </w:tcPr>
        <w:p w14:paraId="564AE489" w14:textId="0797613F" w:rsidR="00D17084" w:rsidRPr="004C7E1D" w:rsidRDefault="00BE0B7F"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B0B1F">
            <w:rPr>
              <w:szCs w:val="13"/>
            </w:rPr>
            <w:t>1</w:t>
          </w:r>
          <w:r w:rsidRPr="004C7E1D">
            <w:rPr>
              <w:szCs w:val="13"/>
            </w:rPr>
            <w:fldChar w:fldCharType="end"/>
          </w:r>
        </w:p>
      </w:tc>
    </w:tr>
  </w:tbl>
  <w:p w14:paraId="12B728BE"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8840E" w14:textId="77777777" w:rsidR="003E248E" w:rsidRDefault="003E248E">
      <w:r>
        <w:separator/>
      </w:r>
    </w:p>
    <w:p w14:paraId="5FFEBFBC" w14:textId="77777777" w:rsidR="003E248E" w:rsidRDefault="003E248E"/>
  </w:footnote>
  <w:footnote w:type="continuationSeparator" w:id="0">
    <w:p w14:paraId="076D8125" w14:textId="77777777" w:rsidR="003E248E" w:rsidRDefault="003E248E">
      <w:r>
        <w:continuationSeparator/>
      </w:r>
    </w:p>
    <w:p w14:paraId="0F000C2F" w14:textId="77777777" w:rsidR="003E248E" w:rsidRDefault="003E24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DE5C" w14:textId="77777777" w:rsidR="003D1F5C" w:rsidRDefault="003D1F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9B6DCC" w14:paraId="10398BD3" w14:textId="77777777" w:rsidTr="006D2D53">
      <w:trPr>
        <w:trHeight w:hRule="exact" w:val="400"/>
      </w:trPr>
      <w:tc>
        <w:tcPr>
          <w:tcW w:w="7518" w:type="dxa"/>
        </w:tcPr>
        <w:p w14:paraId="34DCA883" w14:textId="77777777" w:rsidR="00527BD4" w:rsidRPr="00275984" w:rsidRDefault="00527BD4" w:rsidP="00BF4427">
          <w:pPr>
            <w:pStyle w:val="Huisstijl-Rubricering"/>
          </w:pPr>
        </w:p>
      </w:tc>
    </w:tr>
  </w:tbl>
  <w:p w14:paraId="0AB5D627"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9B6DCC" w14:paraId="5E4816D4" w14:textId="77777777" w:rsidTr="003B528D">
      <w:tc>
        <w:tcPr>
          <w:tcW w:w="2160" w:type="dxa"/>
        </w:tcPr>
        <w:p w14:paraId="7CE547FE" w14:textId="77777777" w:rsidR="00FF7D29" w:rsidRPr="002F71BB" w:rsidRDefault="00FF7D29" w:rsidP="006C2093">
          <w:pPr>
            <w:pStyle w:val="Colofonkop"/>
            <w:framePr w:hSpace="0" w:wrap="auto" w:vAnchor="margin" w:hAnchor="text" w:xAlign="left" w:yAlign="inline"/>
          </w:pPr>
        </w:p>
        <w:p w14:paraId="0307D376" w14:textId="77777777" w:rsidR="002F71BB" w:rsidRPr="000407BB" w:rsidRDefault="00BE0B7F" w:rsidP="008F6AD7">
          <w:pPr>
            <w:spacing w:after="90" w:line="180" w:lineRule="exact"/>
            <w:rPr>
              <w:sz w:val="13"/>
              <w:szCs w:val="13"/>
            </w:rPr>
          </w:pPr>
          <w:r>
            <w:rPr>
              <w:sz w:val="13"/>
              <w:szCs w:val="13"/>
            </w:rPr>
            <w:t>66421163</w:t>
          </w:r>
          <w:r w:rsidR="008F6AD7" w:rsidRPr="000407BB">
            <w:rPr>
              <w:sz w:val="13"/>
              <w:szCs w:val="13"/>
            </w:rPr>
            <w:t xml:space="preserve"> </w:t>
          </w:r>
        </w:p>
      </w:tc>
    </w:tr>
    <w:tr w:rsidR="009B6DCC" w14:paraId="4574664A" w14:textId="77777777" w:rsidTr="002F71BB">
      <w:trPr>
        <w:trHeight w:val="259"/>
      </w:trPr>
      <w:tc>
        <w:tcPr>
          <w:tcW w:w="2160" w:type="dxa"/>
        </w:tcPr>
        <w:p w14:paraId="0EA0AF5E" w14:textId="77777777" w:rsidR="00E35CF4" w:rsidRPr="002F71BB" w:rsidRDefault="00E35CF4" w:rsidP="0049501A">
          <w:pPr>
            <w:spacing w:line="180" w:lineRule="exact"/>
            <w:rPr>
              <w:i/>
              <w:sz w:val="13"/>
              <w:szCs w:val="13"/>
            </w:rPr>
          </w:pPr>
        </w:p>
      </w:tc>
    </w:tr>
  </w:tbl>
  <w:p w14:paraId="1D85071E"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B6DCC" w14:paraId="0C250371" w14:textId="77777777" w:rsidTr="001377D4">
      <w:trPr>
        <w:trHeight w:val="2636"/>
      </w:trPr>
      <w:tc>
        <w:tcPr>
          <w:tcW w:w="737" w:type="dxa"/>
        </w:tcPr>
        <w:p w14:paraId="59485067" w14:textId="77777777" w:rsidR="00704845" w:rsidRDefault="00704845" w:rsidP="0047126E">
          <w:pPr>
            <w:framePr w:w="6339" w:h="2750" w:hRule="exact" w:hSpace="181" w:wrap="around" w:vAnchor="page" w:hAnchor="page" w:x="5586" w:y="1"/>
            <w:spacing w:line="240" w:lineRule="auto"/>
          </w:pPr>
        </w:p>
      </w:tc>
      <w:tc>
        <w:tcPr>
          <w:tcW w:w="5156" w:type="dxa"/>
        </w:tcPr>
        <w:p w14:paraId="464162B3" w14:textId="77777777" w:rsidR="00704845" w:rsidRDefault="00BE0B7F" w:rsidP="0047126E">
          <w:pPr>
            <w:framePr w:w="3873" w:h="2625" w:hRule="exact" w:wrap="around" w:vAnchor="page" w:hAnchor="page" w:x="6323" w:y="1"/>
          </w:pPr>
          <w:r>
            <w:rPr>
              <w:noProof/>
              <w:lang w:val="en-US" w:eastAsia="en-US"/>
            </w:rPr>
            <w:drawing>
              <wp:inline distT="0" distB="0" distL="0" distR="0" wp14:anchorId="50A4D350" wp14:editId="5E4B94C1">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5743A5A" w14:textId="77777777" w:rsidR="00483ECA" w:rsidRDefault="00483ECA" w:rsidP="00D037A9"/>
        <w:p w14:paraId="66EF79EA" w14:textId="77777777" w:rsidR="005F2FA9" w:rsidRDefault="005F2FA9" w:rsidP="00082403"/>
      </w:tc>
    </w:tr>
  </w:tbl>
  <w:p w14:paraId="0301BC14"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9B6DCC" w14:paraId="2C3AF328" w14:textId="77777777" w:rsidTr="0008539E">
      <w:trPr>
        <w:trHeight w:hRule="exact" w:val="572"/>
      </w:trPr>
      <w:tc>
        <w:tcPr>
          <w:tcW w:w="7520" w:type="dxa"/>
        </w:tcPr>
        <w:p w14:paraId="7498FD51" w14:textId="77777777" w:rsidR="00527BD4" w:rsidRPr="00963440" w:rsidRDefault="00BE0B7F" w:rsidP="003B6D32">
          <w:pPr>
            <w:pStyle w:val="Huisstijl-Adres"/>
            <w:spacing w:after="0"/>
          </w:pPr>
          <w:r w:rsidRPr="009E3B07">
            <w:t>&gt;Retouradres </w:t>
          </w:r>
          <w:r>
            <w:t>Postbus 16375 2500 BJ Den Haag</w:t>
          </w:r>
          <w:r w:rsidRPr="009E3B07">
            <w:t xml:space="preserve"> </w:t>
          </w:r>
        </w:p>
      </w:tc>
    </w:tr>
    <w:tr w:rsidR="009B6DCC" w14:paraId="479129C1" w14:textId="77777777" w:rsidTr="00E776C6">
      <w:trPr>
        <w:cantSplit/>
        <w:trHeight w:hRule="exact" w:val="238"/>
      </w:trPr>
      <w:tc>
        <w:tcPr>
          <w:tcW w:w="7520" w:type="dxa"/>
        </w:tcPr>
        <w:p w14:paraId="6C8F1122" w14:textId="77777777" w:rsidR="00093ABC" w:rsidRPr="00963440" w:rsidRDefault="00093ABC" w:rsidP="00963440"/>
      </w:tc>
    </w:tr>
    <w:tr w:rsidR="009B6DCC" w14:paraId="222489EF" w14:textId="77777777" w:rsidTr="00E776C6">
      <w:trPr>
        <w:cantSplit/>
        <w:trHeight w:hRule="exact" w:val="1520"/>
      </w:trPr>
      <w:tc>
        <w:tcPr>
          <w:tcW w:w="7520" w:type="dxa"/>
        </w:tcPr>
        <w:p w14:paraId="26FBBA3D" w14:textId="77777777" w:rsidR="00A604D3" w:rsidRPr="00963440" w:rsidRDefault="00A604D3" w:rsidP="003B6D32"/>
      </w:tc>
    </w:tr>
    <w:tr w:rsidR="009B6DCC" w14:paraId="1D39B9D0" w14:textId="77777777" w:rsidTr="00E776C6">
      <w:trPr>
        <w:trHeight w:hRule="exact" w:val="1077"/>
      </w:trPr>
      <w:tc>
        <w:tcPr>
          <w:tcW w:w="7520" w:type="dxa"/>
        </w:tcPr>
        <w:p w14:paraId="6ECC4C25" w14:textId="77777777" w:rsidR="00596D5A" w:rsidRDefault="00596D5A" w:rsidP="00892BA5">
          <w:pPr>
            <w:tabs>
              <w:tab w:val="left" w:pos="740"/>
            </w:tabs>
            <w:autoSpaceDE w:val="0"/>
            <w:autoSpaceDN w:val="0"/>
            <w:adjustRightInd w:val="0"/>
            <w:rPr>
              <w:rFonts w:cs="Verdana"/>
              <w:szCs w:val="18"/>
            </w:rPr>
          </w:pPr>
        </w:p>
        <w:p w14:paraId="2E921BBB" w14:textId="77777777" w:rsidR="00596D5A" w:rsidRDefault="00596D5A" w:rsidP="00596D5A">
          <w:pPr>
            <w:rPr>
              <w:rFonts w:cs="Verdana"/>
              <w:szCs w:val="18"/>
            </w:rPr>
          </w:pPr>
        </w:p>
        <w:p w14:paraId="363EAB2D" w14:textId="77777777" w:rsidR="00892BA5" w:rsidRPr="00596D5A" w:rsidRDefault="00BE0B7F" w:rsidP="00596D5A">
          <w:pPr>
            <w:tabs>
              <w:tab w:val="left" w:pos="4965"/>
            </w:tabs>
            <w:rPr>
              <w:rFonts w:cs="Verdana"/>
              <w:szCs w:val="18"/>
            </w:rPr>
          </w:pPr>
          <w:r>
            <w:rPr>
              <w:rFonts w:cs="Verdana"/>
              <w:szCs w:val="18"/>
            </w:rPr>
            <w:tab/>
          </w:r>
        </w:p>
      </w:tc>
    </w:tr>
  </w:tbl>
  <w:p w14:paraId="4A9A1995" w14:textId="77777777" w:rsidR="006F273B" w:rsidRDefault="006F273B" w:rsidP="00BC4AE3">
    <w:pPr>
      <w:pStyle w:val="Koptekst"/>
    </w:pPr>
  </w:p>
  <w:p w14:paraId="14D44BBD" w14:textId="77777777" w:rsidR="00153BD0" w:rsidRDefault="00153BD0" w:rsidP="00BC4AE3">
    <w:pPr>
      <w:pStyle w:val="Koptekst"/>
    </w:pPr>
  </w:p>
  <w:p w14:paraId="2F6A46A3" w14:textId="77777777" w:rsidR="0044605E" w:rsidRDefault="0044605E" w:rsidP="00BC4AE3">
    <w:pPr>
      <w:pStyle w:val="Koptekst"/>
    </w:pPr>
  </w:p>
  <w:p w14:paraId="1B249ECE" w14:textId="77777777" w:rsidR="0044605E" w:rsidRDefault="0044605E" w:rsidP="00BC4AE3">
    <w:pPr>
      <w:pStyle w:val="Koptekst"/>
    </w:pPr>
  </w:p>
  <w:p w14:paraId="66ECF22A"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5C8AA06">
      <w:start w:val="1"/>
      <w:numFmt w:val="bullet"/>
      <w:pStyle w:val="Lijstopsomteken"/>
      <w:lvlText w:val="•"/>
      <w:lvlJc w:val="left"/>
      <w:pPr>
        <w:tabs>
          <w:tab w:val="num" w:pos="227"/>
        </w:tabs>
        <w:ind w:left="227" w:hanging="227"/>
      </w:pPr>
      <w:rPr>
        <w:rFonts w:ascii="Verdana" w:hAnsi="Verdana" w:hint="default"/>
        <w:sz w:val="18"/>
        <w:szCs w:val="18"/>
      </w:rPr>
    </w:lvl>
    <w:lvl w:ilvl="1" w:tplc="4094BCD0" w:tentative="1">
      <w:start w:val="1"/>
      <w:numFmt w:val="bullet"/>
      <w:lvlText w:val="o"/>
      <w:lvlJc w:val="left"/>
      <w:pPr>
        <w:tabs>
          <w:tab w:val="num" w:pos="1440"/>
        </w:tabs>
        <w:ind w:left="1440" w:hanging="360"/>
      </w:pPr>
      <w:rPr>
        <w:rFonts w:ascii="Courier New" w:hAnsi="Courier New" w:cs="Courier New" w:hint="default"/>
      </w:rPr>
    </w:lvl>
    <w:lvl w:ilvl="2" w:tplc="ED3A496C" w:tentative="1">
      <w:start w:val="1"/>
      <w:numFmt w:val="bullet"/>
      <w:lvlText w:val=""/>
      <w:lvlJc w:val="left"/>
      <w:pPr>
        <w:tabs>
          <w:tab w:val="num" w:pos="2160"/>
        </w:tabs>
        <w:ind w:left="2160" w:hanging="360"/>
      </w:pPr>
      <w:rPr>
        <w:rFonts w:ascii="Wingdings" w:hAnsi="Wingdings" w:hint="default"/>
      </w:rPr>
    </w:lvl>
    <w:lvl w:ilvl="3" w:tplc="4B8A7920" w:tentative="1">
      <w:start w:val="1"/>
      <w:numFmt w:val="bullet"/>
      <w:lvlText w:val=""/>
      <w:lvlJc w:val="left"/>
      <w:pPr>
        <w:tabs>
          <w:tab w:val="num" w:pos="2880"/>
        </w:tabs>
        <w:ind w:left="2880" w:hanging="360"/>
      </w:pPr>
      <w:rPr>
        <w:rFonts w:ascii="Symbol" w:hAnsi="Symbol" w:hint="default"/>
      </w:rPr>
    </w:lvl>
    <w:lvl w:ilvl="4" w:tplc="5E0EB428" w:tentative="1">
      <w:start w:val="1"/>
      <w:numFmt w:val="bullet"/>
      <w:lvlText w:val="o"/>
      <w:lvlJc w:val="left"/>
      <w:pPr>
        <w:tabs>
          <w:tab w:val="num" w:pos="3600"/>
        </w:tabs>
        <w:ind w:left="3600" w:hanging="360"/>
      </w:pPr>
      <w:rPr>
        <w:rFonts w:ascii="Courier New" w:hAnsi="Courier New" w:cs="Courier New" w:hint="default"/>
      </w:rPr>
    </w:lvl>
    <w:lvl w:ilvl="5" w:tplc="06820538" w:tentative="1">
      <w:start w:val="1"/>
      <w:numFmt w:val="bullet"/>
      <w:lvlText w:val=""/>
      <w:lvlJc w:val="left"/>
      <w:pPr>
        <w:tabs>
          <w:tab w:val="num" w:pos="4320"/>
        </w:tabs>
        <w:ind w:left="4320" w:hanging="360"/>
      </w:pPr>
      <w:rPr>
        <w:rFonts w:ascii="Wingdings" w:hAnsi="Wingdings" w:hint="default"/>
      </w:rPr>
    </w:lvl>
    <w:lvl w:ilvl="6" w:tplc="873EB4AE" w:tentative="1">
      <w:start w:val="1"/>
      <w:numFmt w:val="bullet"/>
      <w:lvlText w:val=""/>
      <w:lvlJc w:val="left"/>
      <w:pPr>
        <w:tabs>
          <w:tab w:val="num" w:pos="5040"/>
        </w:tabs>
        <w:ind w:left="5040" w:hanging="360"/>
      </w:pPr>
      <w:rPr>
        <w:rFonts w:ascii="Symbol" w:hAnsi="Symbol" w:hint="default"/>
      </w:rPr>
    </w:lvl>
    <w:lvl w:ilvl="7" w:tplc="1B9CA6B6" w:tentative="1">
      <w:start w:val="1"/>
      <w:numFmt w:val="bullet"/>
      <w:lvlText w:val="o"/>
      <w:lvlJc w:val="left"/>
      <w:pPr>
        <w:tabs>
          <w:tab w:val="num" w:pos="5760"/>
        </w:tabs>
        <w:ind w:left="5760" w:hanging="360"/>
      </w:pPr>
      <w:rPr>
        <w:rFonts w:ascii="Courier New" w:hAnsi="Courier New" w:cs="Courier New" w:hint="default"/>
      </w:rPr>
    </w:lvl>
    <w:lvl w:ilvl="8" w:tplc="1130E49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E624478">
      <w:start w:val="1"/>
      <w:numFmt w:val="bullet"/>
      <w:pStyle w:val="Lijstopsomteken2"/>
      <w:lvlText w:val="–"/>
      <w:lvlJc w:val="left"/>
      <w:pPr>
        <w:tabs>
          <w:tab w:val="num" w:pos="227"/>
        </w:tabs>
        <w:ind w:left="227" w:firstLine="0"/>
      </w:pPr>
      <w:rPr>
        <w:rFonts w:ascii="Verdana" w:hAnsi="Verdana" w:hint="default"/>
      </w:rPr>
    </w:lvl>
    <w:lvl w:ilvl="1" w:tplc="2752E4A2" w:tentative="1">
      <w:start w:val="1"/>
      <w:numFmt w:val="bullet"/>
      <w:lvlText w:val="o"/>
      <w:lvlJc w:val="left"/>
      <w:pPr>
        <w:tabs>
          <w:tab w:val="num" w:pos="1440"/>
        </w:tabs>
        <w:ind w:left="1440" w:hanging="360"/>
      </w:pPr>
      <w:rPr>
        <w:rFonts w:ascii="Courier New" w:hAnsi="Courier New" w:cs="Courier New" w:hint="default"/>
      </w:rPr>
    </w:lvl>
    <w:lvl w:ilvl="2" w:tplc="C06EDD5C" w:tentative="1">
      <w:start w:val="1"/>
      <w:numFmt w:val="bullet"/>
      <w:lvlText w:val=""/>
      <w:lvlJc w:val="left"/>
      <w:pPr>
        <w:tabs>
          <w:tab w:val="num" w:pos="2160"/>
        </w:tabs>
        <w:ind w:left="2160" w:hanging="360"/>
      </w:pPr>
      <w:rPr>
        <w:rFonts w:ascii="Wingdings" w:hAnsi="Wingdings" w:hint="default"/>
      </w:rPr>
    </w:lvl>
    <w:lvl w:ilvl="3" w:tplc="A648BC44" w:tentative="1">
      <w:start w:val="1"/>
      <w:numFmt w:val="bullet"/>
      <w:lvlText w:val=""/>
      <w:lvlJc w:val="left"/>
      <w:pPr>
        <w:tabs>
          <w:tab w:val="num" w:pos="2880"/>
        </w:tabs>
        <w:ind w:left="2880" w:hanging="360"/>
      </w:pPr>
      <w:rPr>
        <w:rFonts w:ascii="Symbol" w:hAnsi="Symbol" w:hint="default"/>
      </w:rPr>
    </w:lvl>
    <w:lvl w:ilvl="4" w:tplc="F37EF1FA" w:tentative="1">
      <w:start w:val="1"/>
      <w:numFmt w:val="bullet"/>
      <w:lvlText w:val="o"/>
      <w:lvlJc w:val="left"/>
      <w:pPr>
        <w:tabs>
          <w:tab w:val="num" w:pos="3600"/>
        </w:tabs>
        <w:ind w:left="3600" w:hanging="360"/>
      </w:pPr>
      <w:rPr>
        <w:rFonts w:ascii="Courier New" w:hAnsi="Courier New" w:cs="Courier New" w:hint="default"/>
      </w:rPr>
    </w:lvl>
    <w:lvl w:ilvl="5" w:tplc="950440F6" w:tentative="1">
      <w:start w:val="1"/>
      <w:numFmt w:val="bullet"/>
      <w:lvlText w:val=""/>
      <w:lvlJc w:val="left"/>
      <w:pPr>
        <w:tabs>
          <w:tab w:val="num" w:pos="4320"/>
        </w:tabs>
        <w:ind w:left="4320" w:hanging="360"/>
      </w:pPr>
      <w:rPr>
        <w:rFonts w:ascii="Wingdings" w:hAnsi="Wingdings" w:hint="default"/>
      </w:rPr>
    </w:lvl>
    <w:lvl w:ilvl="6" w:tplc="75E8D32A" w:tentative="1">
      <w:start w:val="1"/>
      <w:numFmt w:val="bullet"/>
      <w:lvlText w:val=""/>
      <w:lvlJc w:val="left"/>
      <w:pPr>
        <w:tabs>
          <w:tab w:val="num" w:pos="5040"/>
        </w:tabs>
        <w:ind w:left="5040" w:hanging="360"/>
      </w:pPr>
      <w:rPr>
        <w:rFonts w:ascii="Symbol" w:hAnsi="Symbol" w:hint="default"/>
      </w:rPr>
    </w:lvl>
    <w:lvl w:ilvl="7" w:tplc="8E1081D0" w:tentative="1">
      <w:start w:val="1"/>
      <w:numFmt w:val="bullet"/>
      <w:lvlText w:val="o"/>
      <w:lvlJc w:val="left"/>
      <w:pPr>
        <w:tabs>
          <w:tab w:val="num" w:pos="5760"/>
        </w:tabs>
        <w:ind w:left="5760" w:hanging="360"/>
      </w:pPr>
      <w:rPr>
        <w:rFonts w:ascii="Courier New" w:hAnsi="Courier New" w:cs="Courier New" w:hint="default"/>
      </w:rPr>
    </w:lvl>
    <w:lvl w:ilvl="8" w:tplc="ACA0034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79216317">
    <w:abstractNumId w:val="10"/>
  </w:num>
  <w:num w:numId="2" w16cid:durableId="2120056156">
    <w:abstractNumId w:val="7"/>
  </w:num>
  <w:num w:numId="3" w16cid:durableId="1334534140">
    <w:abstractNumId w:val="6"/>
  </w:num>
  <w:num w:numId="4" w16cid:durableId="1668097065">
    <w:abstractNumId w:val="5"/>
  </w:num>
  <w:num w:numId="5" w16cid:durableId="1525553023">
    <w:abstractNumId w:val="4"/>
  </w:num>
  <w:num w:numId="6" w16cid:durableId="695541408">
    <w:abstractNumId w:val="8"/>
  </w:num>
  <w:num w:numId="7" w16cid:durableId="2023625809">
    <w:abstractNumId w:val="3"/>
  </w:num>
  <w:num w:numId="8" w16cid:durableId="1966932918">
    <w:abstractNumId w:val="2"/>
  </w:num>
  <w:num w:numId="9" w16cid:durableId="24067299">
    <w:abstractNumId w:val="1"/>
  </w:num>
  <w:num w:numId="10" w16cid:durableId="1873302792">
    <w:abstractNumId w:val="0"/>
  </w:num>
  <w:num w:numId="11" w16cid:durableId="829254745">
    <w:abstractNumId w:val="9"/>
  </w:num>
  <w:num w:numId="12" w16cid:durableId="780803823">
    <w:abstractNumId w:val="11"/>
  </w:num>
  <w:num w:numId="13" w16cid:durableId="1648587314">
    <w:abstractNumId w:val="13"/>
  </w:num>
  <w:num w:numId="14" w16cid:durableId="177138815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0523"/>
    <w:rsid w:val="00003185"/>
    <w:rsid w:val="00006C55"/>
    <w:rsid w:val="00013862"/>
    <w:rsid w:val="00014599"/>
    <w:rsid w:val="00016012"/>
    <w:rsid w:val="000176EE"/>
    <w:rsid w:val="00020189"/>
    <w:rsid w:val="00020EE4"/>
    <w:rsid w:val="00020FCB"/>
    <w:rsid w:val="000217E8"/>
    <w:rsid w:val="00023E9A"/>
    <w:rsid w:val="00025A42"/>
    <w:rsid w:val="00033CDD"/>
    <w:rsid w:val="00034A84"/>
    <w:rsid w:val="00034D28"/>
    <w:rsid w:val="00035E67"/>
    <w:rsid w:val="000366F3"/>
    <w:rsid w:val="000407BB"/>
    <w:rsid w:val="0005447D"/>
    <w:rsid w:val="000546DE"/>
    <w:rsid w:val="00056786"/>
    <w:rsid w:val="0006024D"/>
    <w:rsid w:val="00062055"/>
    <w:rsid w:val="00064A0A"/>
    <w:rsid w:val="00071F28"/>
    <w:rsid w:val="00074079"/>
    <w:rsid w:val="000765B6"/>
    <w:rsid w:val="0008058A"/>
    <w:rsid w:val="00082403"/>
    <w:rsid w:val="0008289C"/>
    <w:rsid w:val="0008539E"/>
    <w:rsid w:val="00092799"/>
    <w:rsid w:val="00092A99"/>
    <w:rsid w:val="00092C5F"/>
    <w:rsid w:val="00093ABC"/>
    <w:rsid w:val="000956C0"/>
    <w:rsid w:val="00096680"/>
    <w:rsid w:val="000A0F36"/>
    <w:rsid w:val="000A174A"/>
    <w:rsid w:val="000A2F33"/>
    <w:rsid w:val="000A3E0A"/>
    <w:rsid w:val="000A65AC"/>
    <w:rsid w:val="000B7281"/>
    <w:rsid w:val="000B7FAB"/>
    <w:rsid w:val="000C1BA1"/>
    <w:rsid w:val="000C3EA9"/>
    <w:rsid w:val="000C4A32"/>
    <w:rsid w:val="000C65BB"/>
    <w:rsid w:val="000C7119"/>
    <w:rsid w:val="000D0225"/>
    <w:rsid w:val="000D6399"/>
    <w:rsid w:val="000E04A1"/>
    <w:rsid w:val="000E5886"/>
    <w:rsid w:val="000E7895"/>
    <w:rsid w:val="000F161D"/>
    <w:rsid w:val="000F1B4E"/>
    <w:rsid w:val="000F1FFF"/>
    <w:rsid w:val="00100203"/>
    <w:rsid w:val="00104290"/>
    <w:rsid w:val="00104B4D"/>
    <w:rsid w:val="001177B4"/>
    <w:rsid w:val="00122CF9"/>
    <w:rsid w:val="00123704"/>
    <w:rsid w:val="001270C7"/>
    <w:rsid w:val="00131C58"/>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7DE"/>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E0256"/>
    <w:rsid w:val="001E34C6"/>
    <w:rsid w:val="001E5581"/>
    <w:rsid w:val="001F3C70"/>
    <w:rsid w:val="00200D88"/>
    <w:rsid w:val="00201C09"/>
    <w:rsid w:val="00201F68"/>
    <w:rsid w:val="00210BA3"/>
    <w:rsid w:val="00212F2A"/>
    <w:rsid w:val="00214650"/>
    <w:rsid w:val="00214F2B"/>
    <w:rsid w:val="00215D8B"/>
    <w:rsid w:val="00217880"/>
    <w:rsid w:val="00222D66"/>
    <w:rsid w:val="0022441A"/>
    <w:rsid w:val="00224A8A"/>
    <w:rsid w:val="00225045"/>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96B4E"/>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05A3"/>
    <w:rsid w:val="00351A8D"/>
    <w:rsid w:val="003526BB"/>
    <w:rsid w:val="00352BCF"/>
    <w:rsid w:val="00353932"/>
    <w:rsid w:val="0035464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4551"/>
    <w:rsid w:val="003B528D"/>
    <w:rsid w:val="003B6D32"/>
    <w:rsid w:val="003B7EE7"/>
    <w:rsid w:val="003C2CCB"/>
    <w:rsid w:val="003C4A1C"/>
    <w:rsid w:val="003C5BCB"/>
    <w:rsid w:val="003D1F5C"/>
    <w:rsid w:val="003D39EC"/>
    <w:rsid w:val="003D40EA"/>
    <w:rsid w:val="003E248E"/>
    <w:rsid w:val="003E3DD5"/>
    <w:rsid w:val="003F07C6"/>
    <w:rsid w:val="003F1F6B"/>
    <w:rsid w:val="003F3757"/>
    <w:rsid w:val="003F44B7"/>
    <w:rsid w:val="004008E9"/>
    <w:rsid w:val="00407991"/>
    <w:rsid w:val="0041019E"/>
    <w:rsid w:val="00413D48"/>
    <w:rsid w:val="00424A60"/>
    <w:rsid w:val="00434500"/>
    <w:rsid w:val="004407D7"/>
    <w:rsid w:val="00441AC2"/>
    <w:rsid w:val="0044249B"/>
    <w:rsid w:val="004425A7"/>
    <w:rsid w:val="0044605E"/>
    <w:rsid w:val="0045023C"/>
    <w:rsid w:val="004512E3"/>
    <w:rsid w:val="00451A5B"/>
    <w:rsid w:val="00452BCD"/>
    <w:rsid w:val="00452CEA"/>
    <w:rsid w:val="00455A9B"/>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0C1C"/>
    <w:rsid w:val="00533061"/>
    <w:rsid w:val="00533FA1"/>
    <w:rsid w:val="00534C77"/>
    <w:rsid w:val="005403C8"/>
    <w:rsid w:val="00541AD9"/>
    <w:rsid w:val="005429DC"/>
    <w:rsid w:val="005565F9"/>
    <w:rsid w:val="00556757"/>
    <w:rsid w:val="005639D2"/>
    <w:rsid w:val="00565739"/>
    <w:rsid w:val="00573041"/>
    <w:rsid w:val="00575B80"/>
    <w:rsid w:val="00577559"/>
    <w:rsid w:val="005819CE"/>
    <w:rsid w:val="0058298D"/>
    <w:rsid w:val="00587F43"/>
    <w:rsid w:val="00590595"/>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625B"/>
    <w:rsid w:val="005E3322"/>
    <w:rsid w:val="005E436C"/>
    <w:rsid w:val="005E64E2"/>
    <w:rsid w:val="005F0738"/>
    <w:rsid w:val="005F2FA9"/>
    <w:rsid w:val="005F62D3"/>
    <w:rsid w:val="005F6D11"/>
    <w:rsid w:val="00600CF0"/>
    <w:rsid w:val="006048F4"/>
    <w:rsid w:val="0060660A"/>
    <w:rsid w:val="00610A24"/>
    <w:rsid w:val="00613B1D"/>
    <w:rsid w:val="00617311"/>
    <w:rsid w:val="00617A44"/>
    <w:rsid w:val="006202B6"/>
    <w:rsid w:val="00623CB2"/>
    <w:rsid w:val="00625CD0"/>
    <w:rsid w:val="0062627D"/>
    <w:rsid w:val="00627432"/>
    <w:rsid w:val="00635031"/>
    <w:rsid w:val="00636218"/>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D3959"/>
    <w:rsid w:val="006D41A2"/>
    <w:rsid w:val="006E3546"/>
    <w:rsid w:val="006E3FA9"/>
    <w:rsid w:val="006E7D82"/>
    <w:rsid w:val="006F038F"/>
    <w:rsid w:val="006F0F93"/>
    <w:rsid w:val="006F273B"/>
    <w:rsid w:val="006F31F2"/>
    <w:rsid w:val="00704845"/>
    <w:rsid w:val="00706AB3"/>
    <w:rsid w:val="007110FF"/>
    <w:rsid w:val="00713167"/>
    <w:rsid w:val="00714DC5"/>
    <w:rsid w:val="00715237"/>
    <w:rsid w:val="007174F4"/>
    <w:rsid w:val="00721D2E"/>
    <w:rsid w:val="007242CC"/>
    <w:rsid w:val="00724A8B"/>
    <w:rsid w:val="007254A5"/>
    <w:rsid w:val="00725748"/>
    <w:rsid w:val="00727AAC"/>
    <w:rsid w:val="0073300C"/>
    <w:rsid w:val="00735D88"/>
    <w:rsid w:val="0073720D"/>
    <w:rsid w:val="00737507"/>
    <w:rsid w:val="00740712"/>
    <w:rsid w:val="00741309"/>
    <w:rsid w:val="00742AB9"/>
    <w:rsid w:val="00745AE0"/>
    <w:rsid w:val="00751A6A"/>
    <w:rsid w:val="00754FBF"/>
    <w:rsid w:val="007615AC"/>
    <w:rsid w:val="00764585"/>
    <w:rsid w:val="007661C9"/>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D68CE"/>
    <w:rsid w:val="007E14E4"/>
    <w:rsid w:val="007E2B20"/>
    <w:rsid w:val="007E4157"/>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0E14"/>
    <w:rsid w:val="00831386"/>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8F6AD7"/>
    <w:rsid w:val="0090271B"/>
    <w:rsid w:val="00910642"/>
    <w:rsid w:val="00910DDF"/>
    <w:rsid w:val="00921861"/>
    <w:rsid w:val="00924639"/>
    <w:rsid w:val="0092611E"/>
    <w:rsid w:val="009262BA"/>
    <w:rsid w:val="00926F1F"/>
    <w:rsid w:val="00926F4B"/>
    <w:rsid w:val="00930B13"/>
    <w:rsid w:val="009311C8"/>
    <w:rsid w:val="0093199F"/>
    <w:rsid w:val="00933376"/>
    <w:rsid w:val="00933A2F"/>
    <w:rsid w:val="0094000D"/>
    <w:rsid w:val="00940206"/>
    <w:rsid w:val="00941B16"/>
    <w:rsid w:val="00946703"/>
    <w:rsid w:val="009528B2"/>
    <w:rsid w:val="009607C4"/>
    <w:rsid w:val="00963440"/>
    <w:rsid w:val="009716D8"/>
    <w:rsid w:val="009718F9"/>
    <w:rsid w:val="009724E4"/>
    <w:rsid w:val="00972FB9"/>
    <w:rsid w:val="00975112"/>
    <w:rsid w:val="009812EB"/>
    <w:rsid w:val="00981768"/>
    <w:rsid w:val="009826D7"/>
    <w:rsid w:val="009838BB"/>
    <w:rsid w:val="00983E8F"/>
    <w:rsid w:val="00992338"/>
    <w:rsid w:val="00994FDA"/>
    <w:rsid w:val="00997D15"/>
    <w:rsid w:val="009A31BF"/>
    <w:rsid w:val="009A3B71"/>
    <w:rsid w:val="009A5914"/>
    <w:rsid w:val="009A61BC"/>
    <w:rsid w:val="009B0138"/>
    <w:rsid w:val="009B0B1F"/>
    <w:rsid w:val="009B0FE9"/>
    <w:rsid w:val="009B173A"/>
    <w:rsid w:val="009B5846"/>
    <w:rsid w:val="009B601B"/>
    <w:rsid w:val="009B6DCC"/>
    <w:rsid w:val="009C3F20"/>
    <w:rsid w:val="009C64FB"/>
    <w:rsid w:val="009C7CA1"/>
    <w:rsid w:val="009D043D"/>
    <w:rsid w:val="009D2A03"/>
    <w:rsid w:val="009D716F"/>
    <w:rsid w:val="009E3B07"/>
    <w:rsid w:val="009F3259"/>
    <w:rsid w:val="009F541F"/>
    <w:rsid w:val="00A056DE"/>
    <w:rsid w:val="00A0678A"/>
    <w:rsid w:val="00A1289E"/>
    <w:rsid w:val="00A128AD"/>
    <w:rsid w:val="00A20730"/>
    <w:rsid w:val="00A21E76"/>
    <w:rsid w:val="00A23BC8"/>
    <w:rsid w:val="00A2531F"/>
    <w:rsid w:val="00A27B47"/>
    <w:rsid w:val="00A30E68"/>
    <w:rsid w:val="00A31933"/>
    <w:rsid w:val="00A34AA0"/>
    <w:rsid w:val="00A41FE2"/>
    <w:rsid w:val="00A46FEF"/>
    <w:rsid w:val="00A47948"/>
    <w:rsid w:val="00A50CF6"/>
    <w:rsid w:val="00A56850"/>
    <w:rsid w:val="00A56946"/>
    <w:rsid w:val="00A604D3"/>
    <w:rsid w:val="00A60B58"/>
    <w:rsid w:val="00A6170E"/>
    <w:rsid w:val="00A63B8C"/>
    <w:rsid w:val="00A660C6"/>
    <w:rsid w:val="00A67AC7"/>
    <w:rsid w:val="00A715F8"/>
    <w:rsid w:val="00A741BA"/>
    <w:rsid w:val="00A773CC"/>
    <w:rsid w:val="00A77F6F"/>
    <w:rsid w:val="00A831FD"/>
    <w:rsid w:val="00A83352"/>
    <w:rsid w:val="00A850A2"/>
    <w:rsid w:val="00A85C9F"/>
    <w:rsid w:val="00A91FA3"/>
    <w:rsid w:val="00A927D3"/>
    <w:rsid w:val="00A9429A"/>
    <w:rsid w:val="00AA70B0"/>
    <w:rsid w:val="00AA7FC9"/>
    <w:rsid w:val="00AB1EE0"/>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7595"/>
    <w:rsid w:val="00B425F0"/>
    <w:rsid w:val="00B42DFA"/>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CFC"/>
    <w:rsid w:val="00B928A7"/>
    <w:rsid w:val="00B93893"/>
    <w:rsid w:val="00B96D53"/>
    <w:rsid w:val="00BA7E0A"/>
    <w:rsid w:val="00BB61B0"/>
    <w:rsid w:val="00BC0D9E"/>
    <w:rsid w:val="00BC3B53"/>
    <w:rsid w:val="00BC3B96"/>
    <w:rsid w:val="00BC4AE3"/>
    <w:rsid w:val="00BC5B28"/>
    <w:rsid w:val="00BC7264"/>
    <w:rsid w:val="00BD33B8"/>
    <w:rsid w:val="00BE0B7F"/>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BD7"/>
    <w:rsid w:val="00C55923"/>
    <w:rsid w:val="00C619A7"/>
    <w:rsid w:val="00C64E34"/>
    <w:rsid w:val="00C6545E"/>
    <w:rsid w:val="00C7013F"/>
    <w:rsid w:val="00C7097A"/>
    <w:rsid w:val="00C736E8"/>
    <w:rsid w:val="00C73D5F"/>
    <w:rsid w:val="00C965EF"/>
    <w:rsid w:val="00C97C80"/>
    <w:rsid w:val="00CA1D00"/>
    <w:rsid w:val="00CA47D3"/>
    <w:rsid w:val="00CA6533"/>
    <w:rsid w:val="00CA6A25"/>
    <w:rsid w:val="00CA6A3F"/>
    <w:rsid w:val="00CA7C99"/>
    <w:rsid w:val="00CC15DE"/>
    <w:rsid w:val="00CC6290"/>
    <w:rsid w:val="00CD233D"/>
    <w:rsid w:val="00CD362D"/>
    <w:rsid w:val="00CE101D"/>
    <w:rsid w:val="00CE1C84"/>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516BE"/>
    <w:rsid w:val="00D5423B"/>
    <w:rsid w:val="00D54F4E"/>
    <w:rsid w:val="00D604B3"/>
    <w:rsid w:val="00D60BA4"/>
    <w:rsid w:val="00D62419"/>
    <w:rsid w:val="00D62AD8"/>
    <w:rsid w:val="00D65336"/>
    <w:rsid w:val="00D66074"/>
    <w:rsid w:val="00D75B3F"/>
    <w:rsid w:val="00D76C17"/>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D1DCD"/>
    <w:rsid w:val="00DD338F"/>
    <w:rsid w:val="00DD3404"/>
    <w:rsid w:val="00DD547F"/>
    <w:rsid w:val="00DD66F2"/>
    <w:rsid w:val="00DD7316"/>
    <w:rsid w:val="00DE1EB5"/>
    <w:rsid w:val="00DE3FE0"/>
    <w:rsid w:val="00DE578A"/>
    <w:rsid w:val="00DF2583"/>
    <w:rsid w:val="00DF3E62"/>
    <w:rsid w:val="00DF4D7F"/>
    <w:rsid w:val="00DF4E80"/>
    <w:rsid w:val="00DF54D9"/>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3BC6"/>
    <w:rsid w:val="00E35710"/>
    <w:rsid w:val="00E35CF4"/>
    <w:rsid w:val="00E3731D"/>
    <w:rsid w:val="00E37811"/>
    <w:rsid w:val="00E41FE3"/>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3891"/>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3862"/>
    <w:rsid w:val="00F53F91"/>
    <w:rsid w:val="00F54B9F"/>
    <w:rsid w:val="00F56956"/>
    <w:rsid w:val="00F572A9"/>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B06ED"/>
    <w:rsid w:val="00FB3008"/>
    <w:rsid w:val="00FC08A4"/>
    <w:rsid w:val="00FC202F"/>
    <w:rsid w:val="00FC3165"/>
    <w:rsid w:val="00FC36AB"/>
    <w:rsid w:val="00FC4300"/>
    <w:rsid w:val="00FC7F66"/>
    <w:rsid w:val="00FD5776"/>
    <w:rsid w:val="00FE1CB6"/>
    <w:rsid w:val="00FE486B"/>
    <w:rsid w:val="00FE4F08"/>
    <w:rsid w:val="00FF192E"/>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B1AE5"/>
  <w15:docId w15:val="{0019DB19-1D63-4EED-B839-E1B828B8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link w:val="Koptekst"/>
    <w:rsid w:val="00841CD9"/>
    <w:rPr>
      <w:rFonts w:eastAsia="Times New Roman" w:cs="Times New Roman"/>
      <w:lang w:val="nl-NL" w:eastAsia="nl-NL"/>
    </w:rPr>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customStyle="1" w:styleId="standaard-tekst">
    <w:name w:val="standaard-tekst"/>
    <w:basedOn w:val="Standaard"/>
    <w:rsid w:val="003A7160"/>
    <w:pPr>
      <w:spacing w:line="240" w:lineRule="auto"/>
    </w:pPr>
    <w:rPr>
      <w:sz w:val="20"/>
      <w:szCs w:val="20"/>
      <w:lang w:val="en-US" w:eastAsia="en-US"/>
    </w:rPr>
  </w:style>
  <w:style w:type="character" w:customStyle="1" w:styleId="awspan1">
    <w:name w:val="awspan1"/>
    <w:basedOn w:val="Standaardalinea-lettertype"/>
    <w:rsid w:val="008E3932"/>
    <w:rPr>
      <w:color w:val="000000"/>
      <w:sz w:val="24"/>
      <w:szCs w:val="24"/>
    </w:rPr>
  </w:style>
  <w:style w:type="character" w:customStyle="1" w:styleId="ui-provider">
    <w:name w:val="ui-provider"/>
    <w:basedOn w:val="Standaardalinea-lettertype"/>
    <w:rsid w:val="00BF518F"/>
  </w:style>
  <w:style w:type="character" w:styleId="Verwijzingopmerking">
    <w:name w:val="annotation reference"/>
    <w:basedOn w:val="Standaardalinea-lettertype"/>
    <w:semiHidden/>
    <w:unhideWhenUsed/>
    <w:rsid w:val="00587F43"/>
    <w:rPr>
      <w:sz w:val="16"/>
      <w:szCs w:val="16"/>
    </w:rPr>
  </w:style>
  <w:style w:type="paragraph" w:styleId="Tekstopmerking">
    <w:name w:val="annotation text"/>
    <w:basedOn w:val="Standaard"/>
    <w:link w:val="TekstopmerkingChar"/>
    <w:unhideWhenUsed/>
    <w:rsid w:val="00587F43"/>
    <w:pPr>
      <w:spacing w:line="240" w:lineRule="auto"/>
    </w:pPr>
    <w:rPr>
      <w:sz w:val="20"/>
      <w:szCs w:val="20"/>
    </w:rPr>
  </w:style>
  <w:style w:type="character" w:customStyle="1" w:styleId="TekstopmerkingChar">
    <w:name w:val="Tekst opmerking Char"/>
    <w:basedOn w:val="Standaardalinea-lettertype"/>
    <w:link w:val="Tekstopmerking"/>
    <w:rsid w:val="00587F43"/>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587F43"/>
    <w:rPr>
      <w:b/>
      <w:bCs/>
    </w:rPr>
  </w:style>
  <w:style w:type="character" w:customStyle="1" w:styleId="OnderwerpvanopmerkingChar">
    <w:name w:val="Onderwerp van opmerking Char"/>
    <w:basedOn w:val="TekstopmerkingChar"/>
    <w:link w:val="Onderwerpvanopmerking"/>
    <w:semiHidden/>
    <w:rsid w:val="00587F43"/>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270</ap:Words>
  <ap:Characters>1488</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1755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2026-10-06T13:40:00.0000000Z</dcterms:created>
  <dcterms:modified xsi:type="dcterms:W3CDTF">2026-10-06T13:40:00.0000000Z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O203PIE</vt:lpwstr>
  </property>
  <property fmtid="{D5CDD505-2E9C-101B-9397-08002B2CF9AE}" pid="3" name="Author">
    <vt:lpwstr>O203PIE</vt:lpwstr>
  </property>
  <property fmtid="{D5CDD505-2E9C-101B-9397-08002B2CF9AE}" pid="4" name="cs_objectid">
    <vt:lpwstr> </vt:lpwstr>
  </property>
  <property fmtid="{D5CDD505-2E9C-101B-9397-08002B2CF9AE}" pid="5" name="Header">
    <vt:lpwstr>Brief (meertalig)</vt:lpwstr>
  </property>
  <property fmtid="{D5CDD505-2E9C-101B-9397-08002B2CF9AE}" pid="6" name="HeaderId">
    <vt:lpwstr>684479A886184C6D8688A3088C2EE368</vt:lpwstr>
  </property>
  <property fmtid="{D5CDD505-2E9C-101B-9397-08002B2CF9AE}" pid="7" name="ocw_betreft">
    <vt:lpwstr>Aanbieding voorhang AMvB vernieuwde kerndoelen overige leergebieden</vt:lpwstr>
  </property>
  <property fmtid="{D5CDD505-2E9C-101B-9397-08002B2CF9AE}" pid="8" name="ocw_directie">
    <vt:lpwstr>WJZ/PV</vt:lpwstr>
  </property>
  <property fmtid="{D5CDD505-2E9C-101B-9397-08002B2CF9AE}" pid="9" name="ocw_naw_adres">
    <vt:lpwstr>Postbus 20018</vt:lpwstr>
  </property>
  <property fmtid="{D5CDD505-2E9C-101B-9397-08002B2CF9AE}" pid="10" name="ocw_naw_org">
    <vt:lpwstr>Tweede Kamer der Staten-Generaal</vt:lpwstr>
  </property>
  <property fmtid="{D5CDD505-2E9C-101B-9397-08002B2CF9AE}" pid="11" name="ocw_naw_postc">
    <vt:lpwstr>2500 EA</vt:lpwstr>
  </property>
  <property fmtid="{D5CDD505-2E9C-101B-9397-08002B2CF9AE}" pid="12" name="ocw_naw_woonplaats">
    <vt:lpwstr>DEN HAAG</vt:lpwstr>
  </property>
  <property fmtid="{D5CDD505-2E9C-101B-9397-08002B2CF9AE}" pid="13" name="sjabloon.edocs.documenttype">
    <vt:lpwstr>BRIEF</vt:lpwstr>
  </property>
  <property fmtid="{D5CDD505-2E9C-101B-9397-08002B2CF9AE}" pid="14" name="sjabloon.edocs.richting">
    <vt:lpwstr>UITGAAND</vt:lpwstr>
  </property>
  <property fmtid="{D5CDD505-2E9C-101B-9397-08002B2CF9AE}" pid="15" name="Template">
    <vt:lpwstr>Brief TK voorhang</vt:lpwstr>
  </property>
  <property fmtid="{D5CDD505-2E9C-101B-9397-08002B2CF9AE}" pid="16" name="TemplateId">
    <vt:lpwstr>89E3AB2FAFEE4FE2B5E1FC3EB182F1B6</vt:lpwstr>
  </property>
  <property fmtid="{D5CDD505-2E9C-101B-9397-08002B2CF9AE}" pid="17" name="Typist">
    <vt:lpwstr>O203PIE</vt:lpwstr>
  </property>
</Properties>
</file>