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glossary/footnotes.xml" ContentType="application/vnd.openxmlformats-officedocument.wordprocessingml.footnotes+xml"/>
  <Override PartName="/word/glossary/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3178A4" w:rsidTr="007419C3" w14:paraId="776B7819" w14:textId="77777777">
        <w:sdt>
          <w:sdtPr>
            <w:tag w:val="bmZaakNummerAdvies"/>
            <w:id w:val="1194652220"/>
            <w:lock w:val="sdtLocked"/>
            <w:placeholder>
              <w:docPart w:val="DefaultPlaceholder_-1854013440"/>
            </w:placeholder>
          </w:sdtPr>
          <w:sdtEndPr/>
          <w:sdtContent>
            <w:tc>
              <w:tcPr>
                <w:tcW w:w="4251" w:type="dxa"/>
              </w:tcPr>
              <w:p w:rsidR="007419C3" w:rsidRDefault="00BD4FF7" w14:paraId="4FAF5D62" w14:textId="77777777">
                <w:r>
                  <w:t>No. W04.26.00108/I</w:t>
                </w:r>
              </w:p>
            </w:tc>
          </w:sdtContent>
        </w:sdt>
        <w:sdt>
          <w:sdtPr>
            <w:tag w:val="bmDatumAdvies"/>
            <w:id w:val="1682087553"/>
            <w:lock w:val="sdtLocked"/>
            <w:placeholder>
              <w:docPart w:val="DefaultPlaceholder_-1854013440"/>
            </w:placeholder>
          </w:sdtPr>
          <w:sdtEndPr/>
          <w:sdtContent>
            <w:tc>
              <w:tcPr>
                <w:tcW w:w="4252" w:type="dxa"/>
              </w:tcPr>
              <w:p w:rsidR="007419C3" w:rsidRDefault="00BD4FF7" w14:paraId="159E5D3C" w14:textId="77777777">
                <w:r>
                  <w:t>'s-Gravenhage, 22 juli 2026</w:t>
                </w:r>
              </w:p>
            </w:tc>
          </w:sdtContent>
        </w:sdt>
      </w:tr>
    </w:tbl>
    <w:p w:rsidR="007419C3" w:rsidRDefault="007419C3" w14:paraId="70EB44D9" w14:textId="77777777"/>
    <w:p w:rsidR="007419C3" w:rsidRDefault="007419C3" w14:paraId="0CBD3D15" w14:textId="77777777"/>
    <w:p w:rsidR="001978DD" w:rsidRDefault="00BD4FF7" w14:paraId="52DD1908" w14:textId="77777777">
      <w:sdt>
        <w:sdtPr>
          <w:tag w:val="bmAanhef"/>
          <w:id w:val="133460122"/>
          <w:lock w:val="sdtLocked"/>
          <w:placeholder>
            <w:docPart w:val="DefaultPlaceholder_-1854013440"/>
          </w:placeholder>
        </w:sdtPr>
        <w:sdtEndPr/>
        <w:sdtContent>
          <w:r w:rsidR="007419C3">
            <w:rPr>
              <w:color w:val="000000"/>
            </w:rPr>
            <w:t>Bij Kabinetsmissive van 30 april 2026, no.2026000985, heeft Uwe Majesteit, op voordracht van de Minister van Volkshuisvesting en Ruimtelijke Ordening, bij de Afdeling advisering van de Raad van State ter overweging aanhangig gemaakt het voorstel van wet tot wijziging van de Leegstandwet naar aanleiding van de evaluatie, met memorie van toelichting.</w:t>
          </w:r>
        </w:sdtContent>
      </w:sdt>
    </w:p>
    <w:p w:rsidR="001978DD" w:rsidRDefault="001978DD" w14:paraId="07162FE9" w14:textId="77777777"/>
    <w:sdt>
      <w:sdtPr>
        <w:tag w:val="bmVrijeTekst1"/>
        <w:id w:val="-1491006179"/>
        <w:lock w:val="sdtLocked"/>
        <w:placeholder>
          <w:docPart w:val="EA3045EE3226944EA939273BED287DCA"/>
        </w:placeholder>
      </w:sdtPr>
      <w:sdtEndPr>
        <w:rPr>
          <w:b/>
          <w:bCs/>
        </w:rPr>
      </w:sdtEndPr>
      <w:sdtContent>
        <w:p w:rsidRPr="00EF5032" w:rsidR="00AE5859" w:rsidP="00570B3F" w:rsidRDefault="00BD4FF7" w14:paraId="7938B59D" w14:textId="77777777">
          <w:r>
            <w:t xml:space="preserve">Het </w:t>
          </w:r>
          <w:r w:rsidR="00F822D0">
            <w:t xml:space="preserve">wetsvoorstel </w:t>
          </w:r>
          <w:r>
            <w:t xml:space="preserve">bevat wijzigingen die voortkomen uit een evaluatie van de Leegstandwet </w:t>
          </w:r>
          <w:r w:rsidR="004F6223">
            <w:t>en van enkele experimenten rondom het bestrijden van leegstand</w:t>
          </w:r>
          <w:r w:rsidR="0041609B">
            <w:t xml:space="preserve"> van zowel woningen als andere gebouwen</w:t>
          </w:r>
          <w:r w:rsidRPr="00EF5032" w:rsidR="004F6223">
            <w:t>.</w:t>
          </w:r>
          <w:r>
            <w:rPr>
              <w:rStyle w:val="Voetnootmarkering"/>
            </w:rPr>
            <w:footnoteReference w:id="1"/>
          </w:r>
          <w:r w:rsidRPr="00EF5032" w:rsidR="00152157">
            <w:t xml:space="preserve"> Momenteel worden de mogelijkheden die de Leegstandwet</w:t>
          </w:r>
          <w:r w:rsidRPr="00EF5032" w:rsidR="009D58B2">
            <w:t xml:space="preserve"> aan gemeentebesturen biedt maar zeer beperkt benut. </w:t>
          </w:r>
          <w:r w:rsidRPr="00EF5032" w:rsidR="00C53D3E">
            <w:t>Tegen de achtergrond van het nijpende woningtekort</w:t>
          </w:r>
          <w:r w:rsidR="000F1D95">
            <w:t xml:space="preserve"> en gelet op </w:t>
          </w:r>
          <w:r w:rsidRPr="00EF5032" w:rsidR="004B7806">
            <w:t>de</w:t>
          </w:r>
          <w:r w:rsidR="0025714B">
            <w:t xml:space="preserve"> </w:t>
          </w:r>
          <w:r w:rsidR="00F2312E">
            <w:t xml:space="preserve">grondwettelijke plicht </w:t>
          </w:r>
          <w:r w:rsidRPr="00EF5032" w:rsidR="00CA7243">
            <w:t xml:space="preserve">van </w:t>
          </w:r>
          <w:r w:rsidRPr="00EF5032" w:rsidR="0025714B">
            <w:t xml:space="preserve">de </w:t>
          </w:r>
          <w:r w:rsidRPr="00EF5032" w:rsidR="00253939">
            <w:t>overheid</w:t>
          </w:r>
          <w:r w:rsidR="004B7806">
            <w:t xml:space="preserve"> </w:t>
          </w:r>
          <w:r w:rsidR="0025714B">
            <w:t xml:space="preserve">om </w:t>
          </w:r>
          <w:r w:rsidR="004B7806">
            <w:t xml:space="preserve">zich sterk te maken voor </w:t>
          </w:r>
          <w:r w:rsidR="00621282">
            <w:t>voldoende woongelegenheid</w:t>
          </w:r>
          <w:r w:rsidR="004B7806">
            <w:t xml:space="preserve">, </w:t>
          </w:r>
          <w:r w:rsidRPr="00EF5032" w:rsidR="00525395">
            <w:t>onderkent</w:t>
          </w:r>
          <w:r w:rsidR="00621282">
            <w:t xml:space="preserve"> de Afdeling </w:t>
          </w:r>
          <w:r w:rsidRPr="00EF5032" w:rsidR="003301FA">
            <w:t xml:space="preserve">het belang </w:t>
          </w:r>
          <w:r w:rsidRPr="00EF5032" w:rsidR="008A220B">
            <w:t>om</w:t>
          </w:r>
          <w:r w:rsidR="008A220B">
            <w:t xml:space="preserve"> te doen wat mogelijk is </w:t>
          </w:r>
          <w:r w:rsidR="00877991">
            <w:t>zo</w:t>
          </w:r>
          <w:r w:rsidR="00621282">
            <w:t xml:space="preserve">dat de </w:t>
          </w:r>
          <w:r w:rsidR="006B50D3">
            <w:t>woning</w:t>
          </w:r>
          <w:r w:rsidR="00621282">
            <w:t>voorraad</w:t>
          </w:r>
          <w:r w:rsidR="00483BB1">
            <w:t xml:space="preserve"> </w:t>
          </w:r>
          <w:r w:rsidR="00621282">
            <w:t xml:space="preserve"> beter </w:t>
          </w:r>
          <w:r w:rsidR="000764D6">
            <w:t>wordt</w:t>
          </w:r>
          <w:r w:rsidR="00621282">
            <w:t xml:space="preserve"> benut</w:t>
          </w:r>
          <w:r w:rsidR="008A220B">
            <w:t>.</w:t>
          </w:r>
        </w:p>
        <w:p w:rsidRPr="00EF5032" w:rsidR="00AE5859" w:rsidP="00727CBC" w:rsidRDefault="00AE5859" w14:paraId="0F9C3C2D" w14:textId="77777777"/>
        <w:p w:rsidRPr="0052416B" w:rsidR="00501EBC" w:rsidP="00DB3E20" w:rsidRDefault="00BD4FF7" w14:paraId="77BD52CD" w14:textId="77777777">
          <w:r>
            <w:t xml:space="preserve">De Afdeling </w:t>
          </w:r>
          <w:r w:rsidR="005355E1">
            <w:t>maakt opmerkingen over de samenhang tussen de</w:t>
          </w:r>
          <w:r w:rsidR="007F78A7">
            <w:t xml:space="preserve"> verschillende</w:t>
          </w:r>
          <w:r w:rsidR="005355E1">
            <w:t xml:space="preserve">, al dan niet in de Leegstandwet opgenomen, instrumenten </w:t>
          </w:r>
          <w:r w:rsidR="007F78A7">
            <w:t xml:space="preserve">waarmee </w:t>
          </w:r>
          <w:r w:rsidR="005355E1">
            <w:t xml:space="preserve">leegstand </w:t>
          </w:r>
          <w:r w:rsidR="007F78A7">
            <w:t>wordt aangepakt.</w:t>
          </w:r>
          <w:r w:rsidR="00C02126">
            <w:t xml:space="preserve"> </w:t>
          </w:r>
          <w:r w:rsidR="00863588">
            <w:t xml:space="preserve">Daarnaast vraagt zij aandacht voor de </w:t>
          </w:r>
          <w:r w:rsidRPr="009A6297" w:rsidR="00F1182C">
            <w:t>rechtszekerheid</w:t>
          </w:r>
          <w:r w:rsidRPr="009A6297" w:rsidR="00863588">
            <w:t xml:space="preserve"> </w:t>
          </w:r>
          <w:r w:rsidRPr="00EE7941" w:rsidR="00430B96">
            <w:t xml:space="preserve">van zowel </w:t>
          </w:r>
          <w:r w:rsidRPr="00EE7941" w:rsidR="007D2384">
            <w:t xml:space="preserve">gebouweigenaren </w:t>
          </w:r>
          <w:r w:rsidRPr="00EE7941" w:rsidR="00CC4027">
            <w:t>als gemeentebesturen.</w:t>
          </w:r>
          <w:r w:rsidR="004F6E34">
            <w:t xml:space="preserve"> Ten slotte</w:t>
          </w:r>
          <w:r w:rsidR="00C02126">
            <w:t xml:space="preserve"> </w:t>
          </w:r>
          <w:r w:rsidR="00361FE7">
            <w:t xml:space="preserve">maakt </w:t>
          </w:r>
          <w:r w:rsidR="00C02126">
            <w:t>zij een opmerking</w:t>
          </w:r>
          <w:r w:rsidR="00361FE7">
            <w:t xml:space="preserve"> over de </w:t>
          </w:r>
          <w:r w:rsidR="00727CBC">
            <w:t xml:space="preserve">voorgenomen </w:t>
          </w:r>
          <w:r w:rsidR="00361FE7">
            <w:t>evaluatie van dit wetsvoorstel</w:t>
          </w:r>
          <w:r w:rsidR="00727CBC">
            <w:t>.</w:t>
          </w:r>
          <w:r w:rsidR="00875A00">
            <w:t xml:space="preserve"> </w:t>
          </w:r>
          <w:r w:rsidRPr="00520DAD" w:rsidR="00520DAD">
            <w:t>In verband daarmee is aanpassing wenselijk van het wetsvoorstel en de toelichting</w:t>
          </w:r>
          <w:r w:rsidR="005F33F4">
            <w:t>.</w:t>
          </w:r>
        </w:p>
        <w:p w:rsidR="00390306" w:rsidP="00DB3E20" w:rsidRDefault="00390306" w14:paraId="351E751D" w14:textId="77777777"/>
        <w:p w:rsidR="00DC7DB5" w:rsidP="00DB3E20" w:rsidRDefault="00BD4FF7" w14:paraId="6C7FB013" w14:textId="77777777">
          <w:r>
            <w:t>1.</w:t>
          </w:r>
          <w:r>
            <w:tab/>
          </w:r>
          <w:r w:rsidRPr="0034497F">
            <w:rPr>
              <w:u w:val="single"/>
            </w:rPr>
            <w:t>Achtergrond en inhoud van het wetsvoorstel</w:t>
          </w:r>
        </w:p>
        <w:p w:rsidR="00B441BD" w:rsidP="00DB3E20" w:rsidRDefault="00B441BD" w14:paraId="7992C13C" w14:textId="77777777"/>
        <w:p w:rsidRPr="00EF5032" w:rsidR="00280A49" w:rsidP="00BA5565" w:rsidRDefault="00BD4FF7" w14:paraId="0E0C1036" w14:textId="77777777">
          <w:r>
            <w:t>Het</w:t>
          </w:r>
          <w:r w:rsidR="007C2399">
            <w:t xml:space="preserve"> voorstel wijzigt de</w:t>
          </w:r>
          <w:r w:rsidR="005F5DE3">
            <w:t xml:space="preserve"> Leegstandwet</w:t>
          </w:r>
          <w:r w:rsidR="00600506">
            <w:t>.</w:t>
          </w:r>
          <w:r w:rsidR="008C5D57">
            <w:t xml:space="preserve"> </w:t>
          </w:r>
          <w:r w:rsidR="00600506">
            <w:t>D</w:t>
          </w:r>
          <w:r w:rsidR="00697505">
            <w:t>a</w:t>
          </w:r>
          <w:r w:rsidR="00600506">
            <w:t xml:space="preserve">t is </w:t>
          </w:r>
          <w:r w:rsidR="008C5D57">
            <w:t>een wet uit 1981</w:t>
          </w:r>
          <w:r w:rsidR="00600506">
            <w:t xml:space="preserve"> d</w:t>
          </w:r>
          <w:r w:rsidR="00BD4627">
            <w:t>ie sindsdien enkele keren is gewijzigd maar nog altijd</w:t>
          </w:r>
          <w:r w:rsidR="00730FC6">
            <w:t xml:space="preserve"> bedoeld </w:t>
          </w:r>
          <w:r w:rsidR="00BD4627">
            <w:t xml:space="preserve">is </w:t>
          </w:r>
          <w:r w:rsidR="00730FC6">
            <w:t xml:space="preserve">‘ter bestrijding van </w:t>
          </w:r>
          <w:r w:rsidRPr="005075DD" w:rsidR="00730FC6">
            <w:t>ongerechtvaardigde leegstand van woningen en and</w:t>
          </w:r>
          <w:r w:rsidR="00730FC6">
            <w:t>ere gebouwen’</w:t>
          </w:r>
          <w:r w:rsidR="001F5B8D">
            <w:t>.</w:t>
          </w:r>
          <w:r>
            <w:rPr>
              <w:rStyle w:val="Voetnootmarkering"/>
            </w:rPr>
            <w:footnoteReference w:id="2"/>
          </w:r>
          <w:r w:rsidR="00B45081">
            <w:t xml:space="preserve"> </w:t>
          </w:r>
          <w:r w:rsidR="00050A92">
            <w:t xml:space="preserve">Omdat de voorgestelde wijzigingen </w:t>
          </w:r>
          <w:r w:rsidR="00D96DA9">
            <w:t xml:space="preserve">zien op aanpassingen van </w:t>
          </w:r>
          <w:r w:rsidR="00FD7E9F">
            <w:t xml:space="preserve">de </w:t>
          </w:r>
          <w:r w:rsidR="00E717BA">
            <w:t>hoofdbestanddelen van de Leegstandwet, gaat de Afdeling eerst in op de systematiek van die wet.</w:t>
          </w:r>
          <w:r w:rsidRPr="00EF5032" w:rsidR="00B45081">
            <w:t xml:space="preserve"> </w:t>
          </w:r>
        </w:p>
        <w:p w:rsidRPr="00EF5032" w:rsidR="00280A49" w:rsidP="00BA5565" w:rsidRDefault="00280A49" w14:paraId="7FD6B35E" w14:textId="77777777"/>
        <w:p w:rsidRPr="00EF5032" w:rsidR="00280A49" w:rsidP="00BA5565" w:rsidRDefault="00BD4FF7" w14:paraId="6AAC0F7D" w14:textId="77777777">
          <w:r w:rsidRPr="00EF5032">
            <w:t>a.</w:t>
          </w:r>
          <w:r w:rsidRPr="00EF5032" w:rsidR="002A2479">
            <w:tab/>
          </w:r>
          <w:r w:rsidRPr="00EF5032">
            <w:rPr>
              <w:i/>
              <w:iCs/>
            </w:rPr>
            <w:t>Systematiek van de Leegstandwet</w:t>
          </w:r>
        </w:p>
        <w:p w:rsidR="00181ACE" w:rsidP="00BA5565" w:rsidRDefault="00BD4FF7" w14:paraId="65DB0F71" w14:textId="77777777">
          <w:r w:rsidRPr="00EF5032">
            <w:t xml:space="preserve">De </w:t>
          </w:r>
          <w:r w:rsidRPr="00EF5032" w:rsidR="00F56D77">
            <w:t>bestaande</w:t>
          </w:r>
          <w:r>
            <w:t xml:space="preserve"> Leegstandwet bevat in hoofdzaak twee instrumenten: een grondslag voor een gemeentelijke leegstandverordening en </w:t>
          </w:r>
          <w:r w:rsidR="005A7CAE">
            <w:t xml:space="preserve">een </w:t>
          </w:r>
          <w:r w:rsidR="00DB22D3">
            <w:t>regeling voor tijdelijke verhuur</w:t>
          </w:r>
          <w:r w:rsidR="00C757CC">
            <w:t xml:space="preserve">. </w:t>
          </w:r>
        </w:p>
        <w:p w:rsidR="00181ACE" w:rsidP="00BA5565" w:rsidRDefault="00181ACE" w14:paraId="1FEC4482" w14:textId="77777777"/>
        <w:p w:rsidRPr="00EF5032" w:rsidR="00613716" w:rsidP="00BA5565" w:rsidRDefault="00BD4FF7" w14:paraId="460CFCA1" w14:textId="77777777">
          <w:r w:rsidRPr="00EF5032">
            <w:lastRenderedPageBreak/>
            <w:t xml:space="preserve">In een </w:t>
          </w:r>
          <w:r w:rsidRPr="00EF5032" w:rsidR="00370867">
            <w:t>leegstandverordening kan</w:t>
          </w:r>
          <w:r w:rsidRPr="00EF5032" w:rsidR="000C24B2">
            <w:t xml:space="preserve"> </w:t>
          </w:r>
          <w:r w:rsidRPr="00EF5032" w:rsidR="0012383C">
            <w:t xml:space="preserve">de </w:t>
          </w:r>
          <w:r w:rsidRPr="00EF5032" w:rsidR="00D92FD7">
            <w:t xml:space="preserve">gemeenteraad </w:t>
          </w:r>
          <w:r w:rsidRPr="00EF5032" w:rsidR="00370867">
            <w:t xml:space="preserve">eigenaren </w:t>
          </w:r>
          <w:r w:rsidRPr="00EF5032" w:rsidR="00A745F4">
            <w:t xml:space="preserve">van gebouwen </w:t>
          </w:r>
          <w:r w:rsidR="00401A19">
            <w:t xml:space="preserve">(woningen en niet-woningen) </w:t>
          </w:r>
          <w:r w:rsidRPr="00EF5032" w:rsidR="00D92FD7">
            <w:t xml:space="preserve">verplichten </w:t>
          </w:r>
          <w:r w:rsidRPr="00EF5032" w:rsidR="00370867">
            <w:t xml:space="preserve">om leegstand </w:t>
          </w:r>
          <w:r w:rsidRPr="00EF5032" w:rsidR="00194328">
            <w:t xml:space="preserve">binnen een bepaalde termijn </w:t>
          </w:r>
          <w:r w:rsidRPr="00EF5032" w:rsidR="00370867">
            <w:t xml:space="preserve">te melden bij het </w:t>
          </w:r>
          <w:r w:rsidRPr="00EF5032" w:rsidR="0040379D">
            <w:t xml:space="preserve">college van burgemeester en wethouders. </w:t>
          </w:r>
          <w:r w:rsidR="00704945">
            <w:t>H</w:t>
          </w:r>
          <w:r w:rsidRPr="00EF5032" w:rsidR="00E54BF3">
            <w:t xml:space="preserve">et college </w:t>
          </w:r>
          <w:r w:rsidR="00704945">
            <w:t xml:space="preserve">gaat daarop </w:t>
          </w:r>
          <w:r w:rsidRPr="00EF5032" w:rsidR="00E54BF3">
            <w:t xml:space="preserve">met de eigenaar in </w:t>
          </w:r>
          <w:r w:rsidRPr="00EF5032" w:rsidR="00243AF8">
            <w:t xml:space="preserve">overleg </w:t>
          </w:r>
          <w:r w:rsidRPr="00EF5032" w:rsidR="00742A78">
            <w:t xml:space="preserve">om te verkennen welke mogelijkheden er zijn om </w:t>
          </w:r>
          <w:r w:rsidRPr="00EF5032" w:rsidR="00470A9D">
            <w:t xml:space="preserve">de leegstand te beëindigen. </w:t>
          </w:r>
          <w:r w:rsidRPr="00EF5032" w:rsidR="00010C75">
            <w:t xml:space="preserve">Als dat overleg uitblijft of niet tot het gewenste resultaat leidt, </w:t>
          </w:r>
          <w:r w:rsidRPr="00EF5032" w:rsidR="00AC4B0E">
            <w:t xml:space="preserve">kan het college een zogeheten leegstandbeschikking </w:t>
          </w:r>
          <w:r w:rsidRPr="00EF5032" w:rsidR="00850F86">
            <w:t>vaststellen</w:t>
          </w:r>
          <w:r w:rsidRPr="00EF5032" w:rsidR="000A1F39">
            <w:t>. Daarin wordt bepaald</w:t>
          </w:r>
          <w:r w:rsidRPr="00EF5032" w:rsidR="00850F86">
            <w:t xml:space="preserve"> of (</w:t>
          </w:r>
          <w:r w:rsidRPr="00EF5032" w:rsidR="00AE7791">
            <w:t xml:space="preserve">een deel </w:t>
          </w:r>
          <w:r w:rsidRPr="00EF5032" w:rsidR="00850F86">
            <w:t>van) het gebouw geschikt is voor gebruik.</w:t>
          </w:r>
          <w:r w:rsidRPr="00EF5032" w:rsidR="00857218">
            <w:t xml:space="preserve"> </w:t>
          </w:r>
          <w:r w:rsidRPr="00EF5032" w:rsidR="000A1F39">
            <w:t xml:space="preserve">Met die leegstandbeschikking kan de </w:t>
          </w:r>
          <w:r w:rsidRPr="00EF5032" w:rsidR="007916B3">
            <w:t xml:space="preserve">eigenaar verplicht worden tot het doen van de voor gebruik noodzakelijke investeringen. </w:t>
          </w:r>
          <w:r w:rsidRPr="00EF5032" w:rsidR="00887E42">
            <w:t xml:space="preserve">Bovendien kan het college </w:t>
          </w:r>
          <w:r w:rsidRPr="00EF5032" w:rsidR="00AE2C00">
            <w:t xml:space="preserve">een gebruiker voor het gebouw voordragen. </w:t>
          </w:r>
          <w:r w:rsidRPr="00EF5032" w:rsidR="00A03370">
            <w:t>De eigenaar moet die gebruiker een overeenkomst tot ingebruikname van het gebouw aanbieden.</w:t>
          </w:r>
          <w:r w:rsidRPr="00EF5032" w:rsidR="00C07E0B">
            <w:t xml:space="preserve"> </w:t>
          </w:r>
        </w:p>
        <w:p w:rsidR="00181ACE" w:rsidP="00BA5565" w:rsidRDefault="00181ACE" w14:paraId="7B447850" w14:textId="77777777"/>
        <w:p w:rsidR="00181ACE" w:rsidP="00BA5565" w:rsidRDefault="00BD4FF7" w14:paraId="0CC88E60" w14:textId="77777777">
          <w:r>
            <w:t xml:space="preserve">Een tweede instrument uit de Leegstandwet betreft de tijdelijke verhuur van woonruimte. </w:t>
          </w:r>
          <w:r w:rsidR="003E4F6D">
            <w:t xml:space="preserve">Daarvoor is niet vereist dat in de betreffende gemeente een leegstandverordening is vastgesteld. </w:t>
          </w:r>
          <w:r w:rsidRPr="00EF5032" w:rsidR="003E4F6D">
            <w:t xml:space="preserve">De </w:t>
          </w:r>
          <w:r w:rsidRPr="00EF5032" w:rsidR="00E636A8">
            <w:t>wet</w:t>
          </w:r>
          <w:r w:rsidR="003E4F6D">
            <w:t xml:space="preserve"> maakt het </w:t>
          </w:r>
          <w:r w:rsidR="004A26A3">
            <w:t xml:space="preserve">college van burgemeester en wethouders </w:t>
          </w:r>
          <w:r w:rsidR="003E4F6D">
            <w:t xml:space="preserve">bevoegd </w:t>
          </w:r>
          <w:r w:rsidR="004A26A3">
            <w:t xml:space="preserve">aan de eigenaar van </w:t>
          </w:r>
          <w:r w:rsidR="00865FC8">
            <w:t>een leegstaan</w:t>
          </w:r>
          <w:r w:rsidR="004A26A3">
            <w:t>de woning</w:t>
          </w:r>
          <w:r w:rsidR="00865FC8">
            <w:t xml:space="preserve"> een vergunning tot tijdelijke verhuur af te geven</w:t>
          </w:r>
          <w:r w:rsidR="004A26A3">
            <w:t xml:space="preserve">. </w:t>
          </w:r>
          <w:r w:rsidR="00A16A3D">
            <w:t>Op z</w:t>
          </w:r>
          <w:r w:rsidR="00865FC8">
            <w:t xml:space="preserve">ulke </w:t>
          </w:r>
          <w:r>
            <w:t xml:space="preserve">verhuur </w:t>
          </w:r>
          <w:r w:rsidR="00A16A3D">
            <w:t xml:space="preserve">is </w:t>
          </w:r>
          <w:r w:rsidR="004A26A3">
            <w:t xml:space="preserve">in beginsel </w:t>
          </w:r>
          <w:r w:rsidR="00A16A3D">
            <w:t xml:space="preserve">geen </w:t>
          </w:r>
          <w:r w:rsidR="004A26A3">
            <w:t>huurbescherming</w:t>
          </w:r>
          <w:r w:rsidR="00A16A3D">
            <w:t xml:space="preserve"> van toepassing</w:t>
          </w:r>
          <w:r w:rsidR="004A26A3">
            <w:t xml:space="preserve">. </w:t>
          </w:r>
          <w:r w:rsidR="00A16A3D">
            <w:t xml:space="preserve">De </w:t>
          </w:r>
          <w:r w:rsidR="007B564C">
            <w:t>vergunning bepaalt de maximale huurprijs.</w:t>
          </w:r>
        </w:p>
        <w:p w:rsidR="00A101A6" w:rsidP="00BA5565" w:rsidRDefault="00A101A6" w14:paraId="050AAF5A" w14:textId="77777777"/>
        <w:p w:rsidRPr="00EF5032" w:rsidR="00E8684B" w:rsidP="00BA5565" w:rsidRDefault="00BD4FF7" w14:paraId="05F5C533" w14:textId="77777777">
          <w:r w:rsidRPr="00EF5032">
            <w:t>b.</w:t>
          </w:r>
          <w:r w:rsidRPr="00EF5032">
            <w:tab/>
          </w:r>
          <w:r w:rsidRPr="00EF5032">
            <w:rPr>
              <w:i/>
              <w:iCs/>
            </w:rPr>
            <w:t>Experiment</w:t>
          </w:r>
          <w:r w:rsidRPr="00EF5032" w:rsidR="00C45863">
            <w:rPr>
              <w:i/>
              <w:iCs/>
            </w:rPr>
            <w:t>en</w:t>
          </w:r>
          <w:r w:rsidRPr="00EF5032">
            <w:rPr>
              <w:i/>
              <w:iCs/>
            </w:rPr>
            <w:t xml:space="preserve"> met de Leegstandwet</w:t>
          </w:r>
        </w:p>
        <w:p w:rsidR="00A101A6" w:rsidP="00BA5565" w:rsidRDefault="00BD4FF7" w14:paraId="409ADD2A" w14:textId="77777777">
          <w:r>
            <w:t xml:space="preserve">Om gemeenten meer slagkracht te geven bij het bestrijden van leegstand is in </w:t>
          </w:r>
          <w:r w:rsidR="006F727F">
            <w:t xml:space="preserve">2019 de mogelijkheid </w:t>
          </w:r>
          <w:r w:rsidRPr="00EF5032" w:rsidR="0080733C">
            <w:t>gecreëerd</w:t>
          </w:r>
          <w:r w:rsidR="006F727F">
            <w:t xml:space="preserve"> om te experimenteren met afwijkingen van de Leegstandwet.</w:t>
          </w:r>
          <w:r>
            <w:rPr>
              <w:rStyle w:val="Voetnootmarkering"/>
            </w:rPr>
            <w:footnoteReference w:id="3"/>
          </w:r>
          <w:r w:rsidR="006F727F">
            <w:t xml:space="preserve"> Van deze mogelijkheid is gebruik gemaakt in twee gemeenten</w:t>
          </w:r>
          <w:r w:rsidR="00552DE7">
            <w:t xml:space="preserve">: </w:t>
          </w:r>
          <w:r w:rsidR="006F727F">
            <w:t xml:space="preserve">Amsterdam en Utrecht. </w:t>
          </w:r>
          <w:r w:rsidR="005C1DE7">
            <w:t xml:space="preserve">In het kader van het </w:t>
          </w:r>
          <w:r w:rsidR="006F727F">
            <w:t>experiment</w:t>
          </w:r>
          <w:r w:rsidR="005C1DE7">
            <w:t xml:space="preserve"> </w:t>
          </w:r>
          <w:r w:rsidRPr="00EF5032" w:rsidR="005C1DE7">
            <w:t>g</w:t>
          </w:r>
          <w:r w:rsidRPr="00EF5032" w:rsidR="00621470">
            <w:t>e</w:t>
          </w:r>
          <w:r w:rsidRPr="00EF5032" w:rsidR="005C1DE7">
            <w:t>lden</w:t>
          </w:r>
          <w:r w:rsidR="005C1DE7">
            <w:t xml:space="preserve"> verkorte termijnen waarbinnen </w:t>
          </w:r>
          <w:r w:rsidRPr="00EF5032" w:rsidR="008D3DD9">
            <w:t xml:space="preserve">eigenaren </w:t>
          </w:r>
          <w:r w:rsidRPr="00EF5032" w:rsidR="005C1DE7">
            <w:t xml:space="preserve">leegstand moeten </w:t>
          </w:r>
          <w:r w:rsidRPr="00EF5032" w:rsidR="008D3DD9">
            <w:t>melden</w:t>
          </w:r>
          <w:r w:rsidRPr="00EF5032" w:rsidR="00683265">
            <w:t xml:space="preserve">, </w:t>
          </w:r>
          <w:r w:rsidRPr="00EF5032" w:rsidR="004C550E">
            <w:t>k</w:t>
          </w:r>
          <w:r w:rsidRPr="00EF5032" w:rsidR="00621470">
            <w:t>a</w:t>
          </w:r>
          <w:r w:rsidRPr="00EF5032" w:rsidR="004C550E">
            <w:t xml:space="preserve">n </w:t>
          </w:r>
          <w:r w:rsidRPr="00EF5032" w:rsidR="008D3DD9">
            <w:t>het college met</w:t>
          </w:r>
          <w:r w:rsidR="004C550E">
            <w:t xml:space="preserve"> een leegstandbeschikking </w:t>
          </w:r>
          <w:r w:rsidR="00CE096B">
            <w:t>verdergaande</w:t>
          </w:r>
          <w:r w:rsidR="004C550E">
            <w:t xml:space="preserve"> eisen stellen aan de eigenaar van een leegstaande woonruimte en </w:t>
          </w:r>
          <w:r w:rsidRPr="00EF5032" w:rsidR="00CE49F0">
            <w:t>kunnen gemeenteraden in hun leegstandverordening</w:t>
          </w:r>
          <w:r w:rsidR="00683265">
            <w:t xml:space="preserve"> voorzien in de mogelijkheid van gedwongen verhuur</w:t>
          </w:r>
          <w:r w:rsidR="00245899">
            <w:t>.</w:t>
          </w:r>
        </w:p>
        <w:p w:rsidR="004375C6" w:rsidP="00BA5565" w:rsidRDefault="004375C6" w14:paraId="10237179" w14:textId="77777777"/>
        <w:p w:rsidRPr="00EF5032" w:rsidR="00377B2A" w:rsidP="00DF5EC7" w:rsidRDefault="00BD4FF7" w14:paraId="3AC4E0EF" w14:textId="77777777">
          <w:r w:rsidRPr="00EF5032">
            <w:t>c.</w:t>
          </w:r>
          <w:r w:rsidRPr="00EF5032">
            <w:tab/>
          </w:r>
          <w:r w:rsidRPr="00EF5032">
            <w:rPr>
              <w:i/>
              <w:iCs/>
            </w:rPr>
            <w:t xml:space="preserve">Evaluatie van de (experimenten </w:t>
          </w:r>
          <w:r w:rsidR="008F2A46">
            <w:rPr>
              <w:i/>
              <w:iCs/>
            </w:rPr>
            <w:t>met</w:t>
          </w:r>
          <w:r w:rsidRPr="00EF5032" w:rsidR="008F2A46">
            <w:rPr>
              <w:i/>
              <w:iCs/>
            </w:rPr>
            <w:t xml:space="preserve"> </w:t>
          </w:r>
          <w:r w:rsidRPr="00EF5032">
            <w:rPr>
              <w:i/>
              <w:iCs/>
            </w:rPr>
            <w:t>de) Leegstandwet</w:t>
          </w:r>
        </w:p>
        <w:p w:rsidRPr="00EF5032" w:rsidR="00DF5EC7" w:rsidP="00BA5565" w:rsidRDefault="00BD4FF7" w14:paraId="2DF61096" w14:textId="77777777">
          <w:r>
            <w:t>In 2024</w:t>
          </w:r>
          <w:r w:rsidR="00BA5565">
            <w:t xml:space="preserve"> </w:t>
          </w:r>
          <w:r w:rsidR="007C434F">
            <w:t>zijn</w:t>
          </w:r>
          <w:r w:rsidR="00BA5565">
            <w:t xml:space="preserve"> de Leegstandwet en </w:t>
          </w:r>
          <w:r w:rsidR="00CE096B">
            <w:t xml:space="preserve">de </w:t>
          </w:r>
          <w:r w:rsidR="00BC5CF4">
            <w:t xml:space="preserve">experimentele afwijkingen daarvan </w:t>
          </w:r>
          <w:r w:rsidR="00854702">
            <w:t xml:space="preserve"> </w:t>
          </w:r>
          <w:r w:rsidR="007C434F">
            <w:t>geëvalueerd</w:t>
          </w:r>
          <w:r w:rsidR="00BA5565">
            <w:t>.</w:t>
          </w:r>
          <w:r w:rsidR="009413AE">
            <w:t xml:space="preserve"> </w:t>
          </w:r>
          <w:r w:rsidRPr="00EF5032" w:rsidR="008D37E8">
            <w:t xml:space="preserve">Het blijkt dat </w:t>
          </w:r>
          <w:r w:rsidRPr="00EF5032">
            <w:t>26 gemeenten een leegstandverordening hebben vastgesteld.</w:t>
          </w:r>
          <w:r>
            <w:rPr>
              <w:rStyle w:val="Voetnootmarkering"/>
            </w:rPr>
            <w:footnoteReference w:id="4"/>
          </w:r>
          <w:r w:rsidRPr="00EF5032">
            <w:t xml:space="preserve"> Volgens het evaluatieonderzoek houdt dit geringe aantal vooral verband met de substantiële ambtelijke capaciteit die nodig is voor uitvoering</w:t>
          </w:r>
          <w:r w:rsidR="009413AE">
            <w:t xml:space="preserve"> van </w:t>
          </w:r>
          <w:r w:rsidRPr="00EF5032">
            <w:t>een leegstandverordening.</w:t>
          </w:r>
          <w:r>
            <w:rPr>
              <w:rStyle w:val="Voetnootmarkering"/>
            </w:rPr>
            <w:footnoteReference w:id="5"/>
          </w:r>
          <w:r w:rsidRPr="00EF5032" w:rsidR="003471EB">
            <w:t xml:space="preserve"> </w:t>
          </w:r>
        </w:p>
        <w:p w:rsidRPr="00EF5032" w:rsidR="00882A25" w:rsidP="00BA5565" w:rsidRDefault="00882A25" w14:paraId="53E70336" w14:textId="77777777"/>
        <w:p w:rsidRPr="00EF5032" w:rsidR="00AC7BDE" w:rsidP="00E9589F" w:rsidRDefault="00BD4FF7" w14:paraId="60731BB6" w14:textId="77777777">
          <w:r w:rsidRPr="00EF5032">
            <w:lastRenderedPageBreak/>
            <w:t>H</w:t>
          </w:r>
          <w:r w:rsidRPr="00EF5032" w:rsidR="00882A25">
            <w:t xml:space="preserve">et evaluatieonderzoek </w:t>
          </w:r>
          <w:r w:rsidRPr="00EF5032">
            <w:t xml:space="preserve">heeft </w:t>
          </w:r>
          <w:r w:rsidRPr="00EF5032" w:rsidR="00882A25">
            <w:t xml:space="preserve">verder </w:t>
          </w:r>
          <w:r w:rsidRPr="00EF5032" w:rsidR="008627AB">
            <w:t xml:space="preserve">uitgewezen dat de zogeheten administratieve leegstand van </w:t>
          </w:r>
          <w:r w:rsidRPr="00EF5032" w:rsidR="00321DDC">
            <w:t xml:space="preserve">woningen </w:t>
          </w:r>
          <w:r w:rsidRPr="00EF5032" w:rsidR="00A0262E">
            <w:t>in Nederland beperkt is.</w:t>
          </w:r>
          <w:r>
            <w:rPr>
              <w:rStyle w:val="Voetnootmarkering"/>
            </w:rPr>
            <w:footnoteReference w:id="6"/>
          </w:r>
          <w:r w:rsidRPr="00EF5032" w:rsidR="00A0262E">
            <w:t xml:space="preserve"> </w:t>
          </w:r>
          <w:r w:rsidRPr="00EF5032">
            <w:t>De regering heeft</w:t>
          </w:r>
          <w:r w:rsidRPr="00EF5032" w:rsidR="00CC5D79">
            <w:t xml:space="preserve"> </w:t>
          </w:r>
          <w:r w:rsidRPr="00EF5032">
            <w:t xml:space="preserve">een analyse gemaakt van de mogelijke redenen voor </w:t>
          </w:r>
          <w:r w:rsidRPr="00EF5032" w:rsidR="0039335B">
            <w:t xml:space="preserve">deze </w:t>
          </w:r>
          <w:r w:rsidRPr="00EF5032">
            <w:t>langdurige leegstand. De meest voorkomende redenen blijken te zijn dat sprake is van sloop of verbouwing, de eigenaar ergens anders woont (tweede woning), de woning in een krimpgebied ligt of de laatste bewoner is overleden.</w:t>
          </w:r>
          <w:r>
            <w:rPr>
              <w:rStyle w:val="Voetnootmarkering"/>
            </w:rPr>
            <w:footnoteReference w:id="7"/>
          </w:r>
          <w:r w:rsidRPr="00EF5032">
            <w:t xml:space="preserve"> In dergelijke gevallen is geen sprake van ‘onrechtvaardige leegstand’ zoals de Leegstandwet die beoogt te bestrijden. Het aantal langdurig leegstaande woningen waarvoor geen verklaring beschikbaar is, wordt door de regering geschat op 11.000.</w:t>
          </w:r>
          <w:r>
            <w:rPr>
              <w:rStyle w:val="Voetnootmarkering"/>
            </w:rPr>
            <w:footnoteReference w:id="8"/>
          </w:r>
          <w:r w:rsidRPr="00EF5032">
            <w:t xml:space="preserve"> Dat is iets meer dan 0,1 procent van het totale aantal woningen in Nederland.</w:t>
          </w:r>
          <w:r>
            <w:rPr>
              <w:rStyle w:val="Voetnootmarkering"/>
            </w:rPr>
            <w:footnoteReference w:id="9"/>
          </w:r>
        </w:p>
        <w:p w:rsidRPr="00EF5032" w:rsidR="00AC7BDE" w:rsidP="00E9589F" w:rsidRDefault="00AC7BDE" w14:paraId="3AFB00F1" w14:textId="77777777"/>
        <w:p w:rsidR="00475824" w:rsidP="00BA5565" w:rsidRDefault="00BD4FF7" w14:paraId="4A5FDFA3" w14:textId="77777777">
          <w:r w:rsidRPr="00EF5032">
            <w:t xml:space="preserve">Op basis </w:t>
          </w:r>
          <w:r w:rsidRPr="00EF5032" w:rsidR="00AC7BDE">
            <w:t>van de beschikbare gegevens</w:t>
          </w:r>
          <w:r w:rsidR="009413AE">
            <w:t xml:space="preserve"> </w:t>
          </w:r>
          <w:r w:rsidR="009847F6">
            <w:t xml:space="preserve">concludeerde de minister van Volkshuisvesting en Ruimtelijke Ordening dat </w:t>
          </w:r>
          <w:r w:rsidR="00663568">
            <w:t xml:space="preserve">het </w:t>
          </w:r>
          <w:r w:rsidR="0015637A">
            <w:t xml:space="preserve">uiteindelijke potentieel van </w:t>
          </w:r>
          <w:r w:rsidR="00AA5DDE">
            <w:t xml:space="preserve">leegstaande </w:t>
          </w:r>
          <w:r w:rsidR="00AA32D6">
            <w:t xml:space="preserve">weer voor reguliere verhuur </w:t>
          </w:r>
          <w:r w:rsidR="00C06901">
            <w:t xml:space="preserve">beschikbare </w:t>
          </w:r>
          <w:r w:rsidR="00A70B23">
            <w:t>woningen</w:t>
          </w:r>
          <w:r w:rsidR="00F55498">
            <w:t xml:space="preserve"> </w:t>
          </w:r>
          <w:r w:rsidR="00121192">
            <w:t xml:space="preserve">erg klein is. </w:t>
          </w:r>
          <w:r w:rsidR="00661206">
            <w:t xml:space="preserve">Om dat potentieel  </w:t>
          </w:r>
          <w:r w:rsidR="0078627F">
            <w:t>optimaal</w:t>
          </w:r>
          <w:r w:rsidR="00661206">
            <w:t xml:space="preserve"> te benutten</w:t>
          </w:r>
          <w:r w:rsidR="00650CA2">
            <w:t>,</w:t>
          </w:r>
          <w:r w:rsidR="00661206">
            <w:t xml:space="preserve"> kondigde de minister aan om de aanbevelingen </w:t>
          </w:r>
          <w:r w:rsidR="008757D0">
            <w:t>uit</w:t>
          </w:r>
          <w:r w:rsidR="00661206">
            <w:t xml:space="preserve"> de evaluatie</w:t>
          </w:r>
          <w:r w:rsidR="002A0064">
            <w:t xml:space="preserve"> over te nemen</w:t>
          </w:r>
          <w:r w:rsidR="00121192">
            <w:t>.</w:t>
          </w:r>
          <w:r>
            <w:rPr>
              <w:rStyle w:val="Voetnootmarkering"/>
            </w:rPr>
            <w:footnoteReference w:id="10"/>
          </w:r>
          <w:r w:rsidR="00121192">
            <w:t xml:space="preserve"> </w:t>
          </w:r>
          <w:r w:rsidRPr="00EF5032" w:rsidR="00A63F77">
            <w:t>Met d</w:t>
          </w:r>
          <w:r w:rsidRPr="00EF5032" w:rsidR="00D34875">
            <w:t>it</w:t>
          </w:r>
          <w:r w:rsidR="00D34875">
            <w:t xml:space="preserve"> wetsvoorstel </w:t>
          </w:r>
          <w:r w:rsidR="00570029">
            <w:t>geeft</w:t>
          </w:r>
          <w:r w:rsidR="0091754D">
            <w:t xml:space="preserve"> </w:t>
          </w:r>
          <w:r w:rsidRPr="00EF5032" w:rsidR="00A63F77">
            <w:t>zij</w:t>
          </w:r>
          <w:r w:rsidR="00570029">
            <w:t xml:space="preserve"> uitvoering aan</w:t>
          </w:r>
          <w:r w:rsidRPr="00EF5032" w:rsidR="00A63F77">
            <w:t xml:space="preserve"> haar voornemen</w:t>
          </w:r>
          <w:r w:rsidRPr="00EF5032" w:rsidR="00F70178">
            <w:t>.</w:t>
          </w:r>
        </w:p>
        <w:p w:rsidR="00B3535D" w:rsidP="00EE5CB4" w:rsidRDefault="00B3535D" w14:paraId="5B1351FF" w14:textId="77777777"/>
        <w:p w:rsidR="00273113" w:rsidP="00F47295" w:rsidRDefault="00BD4FF7" w14:paraId="0F3D7F0D" w14:textId="77777777">
          <w:r w:rsidRPr="00EF5032">
            <w:t>d.</w:t>
          </w:r>
          <w:r w:rsidRPr="00EF5032">
            <w:tab/>
          </w:r>
          <w:r w:rsidR="00A93E61">
            <w:rPr>
              <w:i/>
              <w:iCs/>
            </w:rPr>
            <w:t>Inhoud</w:t>
          </w:r>
          <w:r w:rsidRPr="00EF5032" w:rsidR="00A93E61">
            <w:rPr>
              <w:i/>
              <w:iCs/>
            </w:rPr>
            <w:t xml:space="preserve"> </w:t>
          </w:r>
          <w:r w:rsidRPr="00EF5032">
            <w:rPr>
              <w:i/>
              <w:iCs/>
            </w:rPr>
            <w:t>van het wetsvoorstel</w:t>
          </w:r>
        </w:p>
        <w:p w:rsidR="00245056" w:rsidP="00245056" w:rsidRDefault="00BD4FF7" w14:paraId="453FE047" w14:textId="77777777">
          <w:r>
            <w:t>D</w:t>
          </w:r>
          <w:r w:rsidRPr="00EF5032" w:rsidR="00060B4C">
            <w:t>e</w:t>
          </w:r>
          <w:r w:rsidR="00060B4C">
            <w:t xml:space="preserve"> regering </w:t>
          </w:r>
          <w:r>
            <w:t>stelt</w:t>
          </w:r>
          <w:r w:rsidR="00060B4C">
            <w:t xml:space="preserve"> voor </w:t>
          </w:r>
          <w:r w:rsidR="00154CEE">
            <w:t xml:space="preserve">om </w:t>
          </w:r>
          <w:r w:rsidR="008C1037">
            <w:t xml:space="preserve">het toepassingsbereik van de </w:t>
          </w:r>
          <w:r w:rsidRPr="00EF5032" w:rsidR="003213EC">
            <w:t xml:space="preserve">wet </w:t>
          </w:r>
          <w:r w:rsidRPr="00EF5032" w:rsidR="008C1037">
            <w:t xml:space="preserve">te </w:t>
          </w:r>
          <w:r w:rsidR="008C1037">
            <w:t xml:space="preserve">verruimen door ook </w:t>
          </w:r>
          <w:r w:rsidR="008A41B9">
            <w:t>onzelfstandige woonruimten</w:t>
          </w:r>
          <w:r w:rsidR="00D82972">
            <w:t xml:space="preserve"> (</w:t>
          </w:r>
          <w:r w:rsidR="00811E4D">
            <w:t>woonruimte</w:t>
          </w:r>
          <w:r w:rsidR="00411EF7">
            <w:t>n</w:t>
          </w:r>
          <w:r w:rsidR="00811E4D">
            <w:t xml:space="preserve"> waarbij essentiële voorzieningen </w:t>
          </w:r>
          <w:r w:rsidR="00C4010E">
            <w:t xml:space="preserve">worden </w:t>
          </w:r>
          <w:r w:rsidR="00811E4D">
            <w:t xml:space="preserve">gedeeld </w:t>
          </w:r>
          <w:r w:rsidR="00C4010E">
            <w:t xml:space="preserve">met andere </w:t>
          </w:r>
          <w:r w:rsidR="001A4422">
            <w:t>bewoners)</w:t>
          </w:r>
          <w:r w:rsidR="008A41B9">
            <w:t xml:space="preserve"> </w:t>
          </w:r>
          <w:r w:rsidR="008C1037">
            <w:t>daar</w:t>
          </w:r>
          <w:r w:rsidR="008A41B9">
            <w:t>onder te brengen</w:t>
          </w:r>
          <w:r w:rsidR="00FE319F">
            <w:t xml:space="preserve">. </w:t>
          </w:r>
          <w:r w:rsidR="00F76074">
            <w:t>Verder</w:t>
          </w:r>
          <w:r w:rsidR="00BD5C0E">
            <w:t xml:space="preserve"> </w:t>
          </w:r>
          <w:r w:rsidR="00FE319F">
            <w:t xml:space="preserve">wordt het gemeenten </w:t>
          </w:r>
          <w:r w:rsidR="00F67AFF">
            <w:t>ge</w:t>
          </w:r>
          <w:r w:rsidR="00FE319F">
            <w:t xml:space="preserve">makkelijker gemaakt om </w:t>
          </w:r>
          <w:r w:rsidR="009E7E14">
            <w:t>te achterhalen of een woning of gebouw leegstaat</w:t>
          </w:r>
          <w:r w:rsidR="00AF0C3A">
            <w:t xml:space="preserve"> en om </w:t>
          </w:r>
          <w:r w:rsidR="006469F7">
            <w:t xml:space="preserve">eigenaren te verplichten </w:t>
          </w:r>
          <w:r w:rsidR="00AF665A">
            <w:t>d</w:t>
          </w:r>
          <w:r w:rsidR="00AF0C3A">
            <w:t>i</w:t>
          </w:r>
          <w:r w:rsidR="00AF665A">
            <w:t xml:space="preserve">e </w:t>
          </w:r>
          <w:r w:rsidR="00707AF0">
            <w:t xml:space="preserve">leegstand </w:t>
          </w:r>
          <w:r w:rsidR="007730B9">
            <w:t>te beëindigen</w:t>
          </w:r>
          <w:r w:rsidR="000F0B59">
            <w:t>.</w:t>
          </w:r>
          <w:r w:rsidR="00AF665A">
            <w:t xml:space="preserve"> </w:t>
          </w:r>
          <w:r w:rsidR="003B3C4E">
            <w:t xml:space="preserve">Het wetsvoorstel vereenvoudigt de procedures rondom het verlenen van een vergunning tot </w:t>
          </w:r>
          <w:r w:rsidRPr="00B41F3E" w:rsidR="00060D90">
            <w:t xml:space="preserve">tijdelijke verhuur van </w:t>
          </w:r>
          <w:r w:rsidRPr="00B41F3E" w:rsidR="006A1383">
            <w:t>woonruimte</w:t>
          </w:r>
          <w:r w:rsidR="00030289">
            <w:t xml:space="preserve">. </w:t>
          </w:r>
          <w:r w:rsidR="009D0E46">
            <w:t xml:space="preserve">Bij zulke huur wordt </w:t>
          </w:r>
          <w:r w:rsidRPr="00D87D3F" w:rsidR="000A2405">
            <w:t>huurprijsbescherming</w:t>
          </w:r>
          <w:r w:rsidR="009D0E46">
            <w:t xml:space="preserve">, die in 2013 was afgeschaft </w:t>
          </w:r>
          <w:r w:rsidR="00413F67">
            <w:t>in verband met de toenmalige situatie op de woningmarkt, w</w:t>
          </w:r>
          <w:r w:rsidR="001657DC">
            <w:t xml:space="preserve">eer </w:t>
          </w:r>
          <w:r w:rsidR="00256720">
            <w:t>toepasselijk</w:t>
          </w:r>
          <w:r w:rsidR="000552B9">
            <w:t xml:space="preserve">. </w:t>
          </w:r>
          <w:r w:rsidR="000E10AF">
            <w:t xml:space="preserve">Ten slotte </w:t>
          </w:r>
          <w:r w:rsidR="008264F1">
            <w:t xml:space="preserve">bevat het wetsvoorstel wijzigingen die </w:t>
          </w:r>
          <w:r w:rsidR="00B411D6">
            <w:t xml:space="preserve">wenselijk zijn in verband met </w:t>
          </w:r>
          <w:r w:rsidR="008264F1">
            <w:t>een bij amendement in de Gemeentewet geïntroduceerde grondslag voor een leegstandbelastin</w:t>
          </w:r>
          <w:r w:rsidR="00A70E9D">
            <w:t>g</w:t>
          </w:r>
          <w:r w:rsidR="00B411D6">
            <w:t>.</w:t>
          </w:r>
        </w:p>
        <w:p w:rsidR="00245056" w:rsidP="00245056" w:rsidRDefault="00245056" w14:paraId="3E8BD35E" w14:textId="77777777"/>
        <w:p w:rsidRPr="00EF5032" w:rsidR="00843013" w:rsidP="00843013" w:rsidRDefault="00BD4FF7" w14:paraId="1538933E" w14:textId="77777777">
          <w:r w:rsidRPr="00EF5032">
            <w:t xml:space="preserve">De Afdeling </w:t>
          </w:r>
          <w:r w:rsidRPr="004F3F66" w:rsidR="00A404E2">
            <w:t>neemt waar</w:t>
          </w:r>
          <w:r w:rsidRPr="00EF5032" w:rsidR="004F3969">
            <w:t xml:space="preserve"> dat </w:t>
          </w:r>
          <w:r w:rsidRPr="00EF5032" w:rsidR="00481BF3">
            <w:t>in</w:t>
          </w:r>
          <w:r w:rsidRPr="00EF5032" w:rsidR="00664DC1">
            <w:t xml:space="preserve"> de</w:t>
          </w:r>
          <w:r w:rsidRPr="00EF5032" w:rsidR="00481BF3">
            <w:t xml:space="preserve"> maatschappelijke discussie over woningnood </w:t>
          </w:r>
          <w:r w:rsidRPr="00EF5032" w:rsidR="00CA2EC3">
            <w:t xml:space="preserve">de indruk bestaat dat </w:t>
          </w:r>
          <w:r w:rsidRPr="00EF5032" w:rsidR="00481BF3">
            <w:t xml:space="preserve">leegstand </w:t>
          </w:r>
          <w:r w:rsidRPr="00EF5032" w:rsidR="00CA2EC3">
            <w:t>omvangrijk</w:t>
          </w:r>
          <w:r w:rsidRPr="00EF5032" w:rsidR="00ED79E0">
            <w:t>er</w:t>
          </w:r>
          <w:r w:rsidRPr="00EF5032" w:rsidR="00CA2EC3">
            <w:t xml:space="preserve"> is d</w:t>
          </w:r>
          <w:r w:rsidRPr="00EF5032" w:rsidR="00C85B4C">
            <w:t xml:space="preserve">an </w:t>
          </w:r>
          <w:r w:rsidRPr="00EF5032" w:rsidR="00BA182E">
            <w:t xml:space="preserve">zij </w:t>
          </w:r>
          <w:r w:rsidRPr="00EF5032" w:rsidR="00C85B4C">
            <w:t xml:space="preserve">door de regering </w:t>
          </w:r>
          <w:r w:rsidRPr="00EF5032" w:rsidR="00BA182E">
            <w:t>wordt geschat</w:t>
          </w:r>
          <w:r w:rsidRPr="00EF5032" w:rsidR="00C85B4C">
            <w:t xml:space="preserve">. </w:t>
          </w:r>
          <w:r w:rsidRPr="00EF5032">
            <w:t xml:space="preserve">Tegen de achtergrond van het nijpende woningtekort en de grondwettelijke zorgplicht van de overheid om zich sterk te maken voor voldoende woongelegenheid, </w:t>
          </w:r>
          <w:r w:rsidRPr="00EF5032" w:rsidR="003301FA">
            <w:t xml:space="preserve">onderkent </w:t>
          </w:r>
          <w:r w:rsidRPr="00EF5032">
            <w:t xml:space="preserve">de Afdeling </w:t>
          </w:r>
          <w:r w:rsidRPr="004F3F66" w:rsidR="003301FA">
            <w:t xml:space="preserve">het belang </w:t>
          </w:r>
          <w:r w:rsidRPr="004F3F66">
            <w:t xml:space="preserve">om te doen wat </w:t>
          </w:r>
          <w:r w:rsidRPr="004F3F66">
            <w:lastRenderedPageBreak/>
            <w:t xml:space="preserve">mogelijk is </w:t>
          </w:r>
          <w:r w:rsidRPr="00C80EA7" w:rsidR="006C6ADC">
            <w:t>zo</w:t>
          </w:r>
          <w:r w:rsidRPr="00C80EA7">
            <w:t xml:space="preserve">dat de </w:t>
          </w:r>
          <w:r w:rsidRPr="00C80EA7" w:rsidR="004F3F66">
            <w:t>woning</w:t>
          </w:r>
          <w:r w:rsidRPr="00C80EA7">
            <w:t>voorraad</w:t>
          </w:r>
          <w:r w:rsidRPr="00EF5032">
            <w:t xml:space="preserve"> beter wordt benut.</w:t>
          </w:r>
          <w:r>
            <w:rPr>
              <w:rStyle w:val="Voetnootmarkering"/>
            </w:rPr>
            <w:footnoteReference w:id="11"/>
          </w:r>
          <w:r w:rsidRPr="00EF5032">
            <w:t xml:space="preserve"> </w:t>
          </w:r>
          <w:r w:rsidRPr="00EF5032" w:rsidR="00C20C27">
            <w:t xml:space="preserve">Dat </w:t>
          </w:r>
          <w:r w:rsidRPr="00EF5032">
            <w:t xml:space="preserve">het wetsvoorstel naar verwachting slechts beperkt </w:t>
          </w:r>
          <w:r w:rsidR="004C5860">
            <w:t>kan</w:t>
          </w:r>
          <w:r w:rsidRPr="00EF5032">
            <w:t xml:space="preserve"> </w:t>
          </w:r>
          <w:r w:rsidR="00A85D45">
            <w:t>bijdragen aan</w:t>
          </w:r>
          <w:r w:rsidRPr="00EF5032">
            <w:t xml:space="preserve"> afname van het tekort aan woonruimte</w:t>
          </w:r>
          <w:r w:rsidRPr="00EF5032" w:rsidR="00C20C27">
            <w:t>, doet daar niet aan af</w:t>
          </w:r>
          <w:r w:rsidRPr="00EF5032">
            <w:t>.</w:t>
          </w:r>
          <w:r w:rsidRPr="00EF5032" w:rsidR="008E08D6">
            <w:t xml:space="preserve"> Om het beschikbare potentieel </w:t>
          </w:r>
          <w:r w:rsidRPr="00EF5032" w:rsidR="00B81393">
            <w:t>zoveel mogelijk te benutten, is het van belang dat gemeentebesturen met de Leegstandwet uit de voeten kunnen.</w:t>
          </w:r>
          <w:r w:rsidRPr="00EF5032" w:rsidR="00815375">
            <w:t xml:space="preserve"> </w:t>
          </w:r>
        </w:p>
        <w:p w:rsidRPr="00EF5032" w:rsidR="00843013" w:rsidP="00877264" w:rsidRDefault="00843013" w14:paraId="3675800D" w14:textId="77777777"/>
        <w:p w:rsidRPr="0034497F" w:rsidR="00172AEC" w:rsidP="00DB3E20" w:rsidRDefault="00BD4FF7" w14:paraId="54BE33FC" w14:textId="77777777">
          <w:pPr>
            <w:rPr>
              <w:u w:val="single"/>
            </w:rPr>
          </w:pPr>
          <w:r w:rsidRPr="00EF5032">
            <w:t>2.</w:t>
          </w:r>
          <w:r w:rsidRPr="00EF5032">
            <w:tab/>
          </w:r>
          <w:r w:rsidR="006A6293">
            <w:rPr>
              <w:u w:val="single"/>
            </w:rPr>
            <w:t>V</w:t>
          </w:r>
          <w:r w:rsidR="00493CFA">
            <w:rPr>
              <w:u w:val="single"/>
            </w:rPr>
            <w:t xml:space="preserve">erhouding tussen </w:t>
          </w:r>
          <w:r w:rsidR="002C369C">
            <w:rPr>
              <w:u w:val="single"/>
            </w:rPr>
            <w:t xml:space="preserve">het wetsvoorstel en andere </w:t>
          </w:r>
          <w:r w:rsidR="00C81F2B">
            <w:rPr>
              <w:u w:val="single"/>
            </w:rPr>
            <w:t>maatregelen</w:t>
          </w:r>
        </w:p>
        <w:p w:rsidR="00701EC3" w:rsidP="00DB3E20" w:rsidRDefault="00701EC3" w14:paraId="1FDD2C68" w14:textId="77777777"/>
        <w:p w:rsidR="00122640" w:rsidP="001A76AB" w:rsidRDefault="00BD4FF7" w14:paraId="02FD4DCE" w14:textId="77777777">
          <w:r>
            <w:t xml:space="preserve">Een van de aanbevelingen </w:t>
          </w:r>
          <w:r w:rsidR="0040464E">
            <w:t xml:space="preserve">uit de </w:t>
          </w:r>
          <w:r w:rsidRPr="00EF5032" w:rsidR="00C74906">
            <w:t xml:space="preserve">evaluatie van de Leegstandwet </w:t>
          </w:r>
          <w:r w:rsidR="00BC6BF7">
            <w:t xml:space="preserve">is </w:t>
          </w:r>
          <w:r w:rsidR="00D51FED">
            <w:t>om voor</w:t>
          </w:r>
          <w:r w:rsidR="003C4AD2">
            <w:t>alsnog</w:t>
          </w:r>
          <w:r w:rsidR="00D51FED">
            <w:t xml:space="preserve"> </w:t>
          </w:r>
          <w:r w:rsidR="001F2679">
            <w:t xml:space="preserve">geen </w:t>
          </w:r>
          <w:r w:rsidRPr="00E65709" w:rsidR="00E65709">
            <w:t>leegstandbelasting</w:t>
          </w:r>
          <w:r w:rsidR="006F4926">
            <w:t xml:space="preserve"> te </w:t>
          </w:r>
          <w:r w:rsidR="000E4381">
            <w:t>introduceren</w:t>
          </w:r>
          <w:r w:rsidR="00412E1D">
            <w:t xml:space="preserve">, </w:t>
          </w:r>
          <w:r w:rsidR="003C4AD2">
            <w:t xml:space="preserve">maar eerst te bezien of </w:t>
          </w:r>
          <w:r w:rsidRPr="001830FE" w:rsidR="003C4AD2">
            <w:t>andere aanpassingen</w:t>
          </w:r>
          <w:r w:rsidR="003C4AD2">
            <w:t xml:space="preserve"> </w:t>
          </w:r>
          <w:r w:rsidR="007F5621">
            <w:t>tot resultaat leiden</w:t>
          </w:r>
          <w:r w:rsidR="00E65709">
            <w:t>.</w:t>
          </w:r>
          <w:r>
            <w:rPr>
              <w:rStyle w:val="Voetnootmarkering"/>
            </w:rPr>
            <w:footnoteReference w:id="12"/>
          </w:r>
          <w:r w:rsidR="009A6EC2">
            <w:t xml:space="preserve"> De regering </w:t>
          </w:r>
          <w:r w:rsidR="003C4AD2">
            <w:t>nam die aanbeveling over.</w:t>
          </w:r>
          <w:r>
            <w:rPr>
              <w:rStyle w:val="Voetnootmarkering"/>
            </w:rPr>
            <w:footnoteReference w:id="13"/>
          </w:r>
          <w:r w:rsidR="00E65709">
            <w:t xml:space="preserve"> </w:t>
          </w:r>
        </w:p>
        <w:p w:rsidR="00122640" w:rsidP="001A76AB" w:rsidRDefault="00122640" w14:paraId="4A9E77E8" w14:textId="77777777"/>
        <w:p w:rsidR="008B7A50" w:rsidP="001A76AB" w:rsidRDefault="00BD4FF7" w14:paraId="3C6ACF3C" w14:textId="77777777">
          <w:r>
            <w:t xml:space="preserve">Als gevolg van de aanvaarding van een amendement </w:t>
          </w:r>
          <w:r w:rsidR="003869EB">
            <w:t xml:space="preserve">op </w:t>
          </w:r>
          <w:r w:rsidRPr="00EF5032" w:rsidR="00F42CF5">
            <w:t xml:space="preserve">de Fiscale Verzamelwet 2026 </w:t>
          </w:r>
          <w:r w:rsidR="007B6EC8">
            <w:t xml:space="preserve">is in de </w:t>
          </w:r>
          <w:r w:rsidRPr="00EF5032" w:rsidR="00601CC8">
            <w:t xml:space="preserve">Gemeentewet </w:t>
          </w:r>
          <w:r w:rsidR="006B5028">
            <w:t xml:space="preserve">toch </w:t>
          </w:r>
          <w:r w:rsidRPr="00EF5032" w:rsidR="00601CC8">
            <w:t xml:space="preserve">een grondslag voor </w:t>
          </w:r>
          <w:r w:rsidR="00D346B4">
            <w:t>leegstand</w:t>
          </w:r>
          <w:r w:rsidRPr="00EF5032" w:rsidR="00601CC8">
            <w:t xml:space="preserve">belasting </w:t>
          </w:r>
          <w:r w:rsidR="007F1134">
            <w:t>opgenomen</w:t>
          </w:r>
          <w:r w:rsidRPr="00EF5032" w:rsidR="008427D5">
            <w:t>.</w:t>
          </w:r>
          <w:r>
            <w:rPr>
              <w:rStyle w:val="Voetnootmarkering"/>
            </w:rPr>
            <w:footnoteReference w:id="14"/>
          </w:r>
          <w:r w:rsidR="003776CC">
            <w:t xml:space="preserve"> </w:t>
          </w:r>
          <w:r w:rsidR="00877008">
            <w:t xml:space="preserve">In een afzonderlijk traject </w:t>
          </w:r>
          <w:r w:rsidR="00E24D1F">
            <w:t xml:space="preserve">bereidt de regering </w:t>
          </w:r>
          <w:r w:rsidR="00B05F4B">
            <w:t xml:space="preserve">bovendien </w:t>
          </w:r>
          <w:r w:rsidR="006D5B2C">
            <w:t>een besluit voor dat gemeenten verplicht beleid te formuleren over de aanpak van leegstand</w:t>
          </w:r>
          <w:r w:rsidR="00BD790B">
            <w:t xml:space="preserve">, ongeacht of </w:t>
          </w:r>
          <w:r w:rsidR="00BA4048">
            <w:t xml:space="preserve">de gemeenteraad </w:t>
          </w:r>
          <w:r w:rsidRPr="000532D9" w:rsidR="00BA4048">
            <w:t xml:space="preserve">een leegstandverordening </w:t>
          </w:r>
          <w:r w:rsidR="00BA4048">
            <w:t xml:space="preserve">heeft </w:t>
          </w:r>
          <w:r w:rsidRPr="000532D9" w:rsidR="00BA4048">
            <w:t>vastgesteld</w:t>
          </w:r>
          <w:r w:rsidR="00FE7C4C">
            <w:t>.</w:t>
          </w:r>
          <w:r>
            <w:rPr>
              <w:rStyle w:val="Voetnootmarkering"/>
            </w:rPr>
            <w:footnoteReference w:id="15"/>
          </w:r>
          <w:r w:rsidR="00ED4EE9">
            <w:t xml:space="preserve"> </w:t>
          </w:r>
          <w:r w:rsidR="009052E9">
            <w:t>Hoewel b</w:t>
          </w:r>
          <w:r w:rsidR="004958B6">
            <w:t xml:space="preserve">eide </w:t>
          </w:r>
          <w:r w:rsidR="00A024B1">
            <w:t xml:space="preserve">initiatieven </w:t>
          </w:r>
          <w:r w:rsidR="00C05B84">
            <w:t xml:space="preserve">raken aan </w:t>
          </w:r>
          <w:r w:rsidR="00BA3D17">
            <w:t xml:space="preserve">de </w:t>
          </w:r>
          <w:r w:rsidR="00C05B84">
            <w:t xml:space="preserve">thematiek </w:t>
          </w:r>
          <w:r w:rsidR="00BA3D17">
            <w:t xml:space="preserve">van </w:t>
          </w:r>
          <w:r w:rsidR="00414084">
            <w:t>de Leegstandwet</w:t>
          </w:r>
          <w:r w:rsidR="009052E9">
            <w:t xml:space="preserve"> krijgen zij </w:t>
          </w:r>
          <w:r w:rsidR="00EB5675">
            <w:t xml:space="preserve">elders </w:t>
          </w:r>
          <w:r w:rsidR="0039325A">
            <w:t>hun beslag</w:t>
          </w:r>
          <w:r w:rsidR="00414084">
            <w:t>.</w:t>
          </w:r>
        </w:p>
        <w:p w:rsidR="008B7A50" w:rsidP="001A76AB" w:rsidRDefault="008B7A50" w14:paraId="689CF401" w14:textId="77777777"/>
        <w:p w:rsidR="00567B47" w:rsidP="00567B47" w:rsidRDefault="00BD4FF7" w14:paraId="6849C7F1" w14:textId="77777777">
          <w:r>
            <w:t>D</w:t>
          </w:r>
          <w:r w:rsidRPr="00EF5032" w:rsidR="00C83699">
            <w:t xml:space="preserve">e Afdeling constateert dat het wetsvoorstel </w:t>
          </w:r>
          <w:r w:rsidRPr="00EF5032" w:rsidR="00662D95">
            <w:t>en de toelichting</w:t>
          </w:r>
          <w:r w:rsidRPr="00EF5032" w:rsidR="00C83699">
            <w:t xml:space="preserve"> </w:t>
          </w:r>
          <w:r w:rsidR="00287A7E">
            <w:t xml:space="preserve">van deze externe ontwikkelingen </w:t>
          </w:r>
          <w:r w:rsidRPr="00EF5032" w:rsidR="00684C05">
            <w:t xml:space="preserve">beperkt rekenschap geven. </w:t>
          </w:r>
          <w:r w:rsidRPr="00EF5032" w:rsidR="00B450AC">
            <w:t>H</w:t>
          </w:r>
          <w:r w:rsidRPr="00EF5032" w:rsidR="00552EF5">
            <w:t xml:space="preserve">et wetsvoorstel </w:t>
          </w:r>
          <w:r w:rsidRPr="00EF5032" w:rsidR="00B450AC">
            <w:t xml:space="preserve">volstaat </w:t>
          </w:r>
          <w:r w:rsidRPr="00EF5032" w:rsidR="00552EF5">
            <w:t xml:space="preserve">ermee de voor </w:t>
          </w:r>
          <w:r w:rsidRPr="00EF5032" w:rsidR="00B0190E">
            <w:t>leegstand</w:t>
          </w:r>
          <w:r w:rsidRPr="00EF5032" w:rsidR="00552EF5">
            <w:t xml:space="preserve">belasting relevante begrippen in de Leegstandwet </w:t>
          </w:r>
          <w:r w:rsidRPr="00EF5032" w:rsidR="00B473F0">
            <w:t xml:space="preserve">en de Gemeentewet </w:t>
          </w:r>
          <w:r w:rsidRPr="00EF5032" w:rsidR="00552EF5">
            <w:t>aan te passen.</w:t>
          </w:r>
          <w:r>
            <w:rPr>
              <w:rStyle w:val="Voetnootmarkering"/>
            </w:rPr>
            <w:footnoteReference w:id="16"/>
          </w:r>
          <w:r w:rsidRPr="00EF5032" w:rsidR="00552EF5">
            <w:t xml:space="preserve"> De strekking van de wijziging is te voorkomen dat belasting wordt geheven </w:t>
          </w:r>
          <w:r w:rsidRPr="00EF5032" w:rsidR="00936FEC">
            <w:t xml:space="preserve">terwijl de betreffende </w:t>
          </w:r>
          <w:r w:rsidRPr="00EF5032" w:rsidR="00552EF5">
            <w:t xml:space="preserve">woning naar verwachting binnen afzienbare tijd niet meer onbewoond </w:t>
          </w:r>
          <w:r w:rsidRPr="00EF5032" w:rsidR="00936FEC">
            <w:t>is</w:t>
          </w:r>
          <w:r w:rsidRPr="00EF5032" w:rsidR="00552EF5">
            <w:t>.</w:t>
          </w:r>
          <w:r w:rsidR="0097211A">
            <w:t xml:space="preserve"> </w:t>
          </w:r>
          <w:r w:rsidRPr="00EF5032" w:rsidR="00F87EE7">
            <w:t xml:space="preserve">In de toelichting op het wetsvoorstel stelt de regering dat gemeenten de leegstandbelasting en de instrumenten uit de Leegstandwet, zoals door het wetsvoorstel gewijzigd, ondersteunend aan elkaar </w:t>
          </w:r>
          <w:r w:rsidRPr="00EF5032" w:rsidR="00F87EE7">
            <w:lastRenderedPageBreak/>
            <w:t>kunnen inzetten.</w:t>
          </w:r>
          <w:r>
            <w:rPr>
              <w:rStyle w:val="Voetnootmarkering"/>
            </w:rPr>
            <w:footnoteReference w:id="17"/>
          </w:r>
          <w:r w:rsidR="00754C1A">
            <w:t xml:space="preserve"> </w:t>
          </w:r>
          <w:r w:rsidR="007F4B9E">
            <w:t xml:space="preserve">Aan de vraag of </w:t>
          </w:r>
          <w:r>
            <w:t xml:space="preserve">de voorgestelde maatregelen ook in de context van </w:t>
          </w:r>
          <w:r w:rsidR="00E47AB5">
            <w:t xml:space="preserve">en combinatie met </w:t>
          </w:r>
          <w:r>
            <w:t xml:space="preserve">de introductie van </w:t>
          </w:r>
          <w:r w:rsidR="00594CDB">
            <w:t>een</w:t>
          </w:r>
          <w:r w:rsidRPr="00EF5032">
            <w:t xml:space="preserve"> </w:t>
          </w:r>
          <w:r>
            <w:t xml:space="preserve">leegstandbelasting nog </w:t>
          </w:r>
          <w:r w:rsidRPr="00EF5032">
            <w:t xml:space="preserve">proportioneel </w:t>
          </w:r>
          <w:r w:rsidR="00CB4E70">
            <w:t xml:space="preserve">en effectief </w:t>
          </w:r>
          <w:r w:rsidR="00CD0B41">
            <w:t>zijn</w:t>
          </w:r>
          <w:r w:rsidR="001A76AB">
            <w:t>, besteedt de toelichting geen aandacht</w:t>
          </w:r>
          <w:r w:rsidRPr="00EF5032" w:rsidR="001A76AB">
            <w:t>.</w:t>
          </w:r>
          <w:r>
            <w:rPr>
              <w:rStyle w:val="Voetnootmarkering"/>
            </w:rPr>
            <w:footnoteReference w:id="18"/>
          </w:r>
          <w:r w:rsidRPr="00EF5032" w:rsidR="001A76AB">
            <w:t xml:space="preserve"> </w:t>
          </w:r>
          <w:r w:rsidRPr="00EF5032">
            <w:t xml:space="preserve"> </w:t>
          </w:r>
        </w:p>
        <w:p w:rsidR="007F39FE" w:rsidP="00552EF5" w:rsidRDefault="007F39FE" w14:paraId="718852DF" w14:textId="77777777"/>
        <w:p w:rsidR="00506FF5" w:rsidP="00DB3E20" w:rsidRDefault="00BD4FF7" w14:paraId="15E02B8D" w14:textId="77777777">
          <w:r>
            <w:t xml:space="preserve">De Afdeling wijst erop dat het niet zonder meer voor de hand ligt dat </w:t>
          </w:r>
          <w:r w:rsidR="002A5E22">
            <w:t xml:space="preserve">een </w:t>
          </w:r>
          <w:r w:rsidRPr="00EF5032" w:rsidR="00162F94">
            <w:t>leegstand</w:t>
          </w:r>
          <w:r w:rsidR="00162F94">
            <w:t>belasting</w:t>
          </w:r>
          <w:r w:rsidRPr="00EF5032" w:rsidR="00162F94">
            <w:t xml:space="preserve"> </w:t>
          </w:r>
          <w:r w:rsidRPr="00EF5032" w:rsidR="002A5E22">
            <w:t xml:space="preserve">en de </w:t>
          </w:r>
          <w:r w:rsidR="00462DB8">
            <w:t xml:space="preserve">instrumenten uit </w:t>
          </w:r>
          <w:r w:rsidRPr="00EF5032" w:rsidR="002A5E22">
            <w:t>het wetsvoorstel</w:t>
          </w:r>
          <w:r w:rsidR="002A5E22">
            <w:t xml:space="preserve"> </w:t>
          </w:r>
          <w:r w:rsidR="00D30FFC">
            <w:t xml:space="preserve">elkaar versterken. </w:t>
          </w:r>
          <w:r w:rsidR="00DC0A17">
            <w:t xml:space="preserve">Uit de evaluatie </w:t>
          </w:r>
          <w:r w:rsidR="001836AE">
            <w:t xml:space="preserve">van de Leegstandwet </w:t>
          </w:r>
          <w:r w:rsidR="00DC0A17">
            <w:t xml:space="preserve">valt op te maken dat de </w:t>
          </w:r>
          <w:r w:rsidR="00DF0BB8">
            <w:t xml:space="preserve">meeste gemeenten </w:t>
          </w:r>
          <w:r w:rsidR="00BB1BDA">
            <w:t xml:space="preserve">contact met eigenaren </w:t>
          </w:r>
          <w:r w:rsidR="006A588B">
            <w:t xml:space="preserve">als </w:t>
          </w:r>
          <w:r w:rsidR="00BB1BDA">
            <w:t xml:space="preserve">het </w:t>
          </w:r>
          <w:r w:rsidR="006A588B">
            <w:t>belangrijk</w:t>
          </w:r>
          <w:r w:rsidR="00BB1BDA">
            <w:t>ste</w:t>
          </w:r>
          <w:r w:rsidR="006A588B">
            <w:t xml:space="preserve"> onderdeel</w:t>
          </w:r>
          <w:r w:rsidR="00084883">
            <w:t xml:space="preserve"> van een leegstandaanpak </w:t>
          </w:r>
          <w:r w:rsidR="00671586">
            <w:t>zien</w:t>
          </w:r>
          <w:r w:rsidR="008B4969">
            <w:t>.</w:t>
          </w:r>
          <w:r w:rsidR="00BB1BDA">
            <w:t xml:space="preserve"> </w:t>
          </w:r>
          <w:r w:rsidR="00C32A67">
            <w:t xml:space="preserve">De in de </w:t>
          </w:r>
          <w:r w:rsidR="00930B6E">
            <w:t>wet</w:t>
          </w:r>
          <w:r w:rsidR="00C32A67">
            <w:t xml:space="preserve"> opgenomen meldplicht </w:t>
          </w:r>
          <w:r w:rsidR="00BC2E9B">
            <w:t>biedt een manier om dat contact te leggen.</w:t>
          </w:r>
          <w:r>
            <w:rPr>
              <w:rStyle w:val="Voetnootmarkering"/>
            </w:rPr>
            <w:footnoteReference w:id="19"/>
          </w:r>
          <w:r w:rsidR="008B4969">
            <w:t xml:space="preserve"> </w:t>
          </w:r>
          <w:r w:rsidR="0030666F">
            <w:t xml:space="preserve">De omstandigheid dat </w:t>
          </w:r>
          <w:r w:rsidR="00347D17">
            <w:t xml:space="preserve">leegstandbelasting wordt geheven </w:t>
          </w:r>
          <w:r w:rsidR="00D30B5C">
            <w:t xml:space="preserve">kan </w:t>
          </w:r>
          <w:r w:rsidR="00F75CD5">
            <w:t xml:space="preserve">een </w:t>
          </w:r>
          <w:r w:rsidR="0030666F">
            <w:t xml:space="preserve">eigenaar van een leegstaand gebouw </w:t>
          </w:r>
          <w:r w:rsidR="00D83AA2">
            <w:t>ontmoedigen</w:t>
          </w:r>
          <w:r w:rsidR="00F75CD5">
            <w:t xml:space="preserve"> om </w:t>
          </w:r>
          <w:r w:rsidR="008F7D27">
            <w:t xml:space="preserve">aan zijn meldingsplicht te voldoen. </w:t>
          </w:r>
          <w:r w:rsidR="004F36C4">
            <w:t>D</w:t>
          </w:r>
          <w:r w:rsidR="002C6B94">
            <w:t xml:space="preserve">e effectiviteit van de leegstandbestrijding </w:t>
          </w:r>
          <w:r w:rsidR="004F36C4">
            <w:t xml:space="preserve">kan daardoor </w:t>
          </w:r>
          <w:r w:rsidR="002C6B94">
            <w:t xml:space="preserve">onder druk </w:t>
          </w:r>
          <w:r w:rsidR="004F36C4">
            <w:t xml:space="preserve">komen </w:t>
          </w:r>
          <w:r w:rsidR="002C6B94">
            <w:t xml:space="preserve">te staan. </w:t>
          </w:r>
          <w:r w:rsidR="002F5BDA">
            <w:t xml:space="preserve">In de </w:t>
          </w:r>
          <w:r w:rsidR="003F44E3">
            <w:t xml:space="preserve">toelichting </w:t>
          </w:r>
          <w:r w:rsidR="00C77837">
            <w:t xml:space="preserve">worden </w:t>
          </w:r>
          <w:r w:rsidR="007A2D0C">
            <w:t xml:space="preserve">de wederzijdse afhankelijkheden tussen de verschillende maatregelen </w:t>
          </w:r>
          <w:r w:rsidR="002F5BDA">
            <w:t>niet onderkend.</w:t>
          </w:r>
        </w:p>
        <w:p w:rsidR="00601436" w:rsidP="00DB3E20" w:rsidRDefault="00601436" w14:paraId="53F3817C" w14:textId="77777777"/>
        <w:p w:rsidR="0091557A" w:rsidP="0091557A" w:rsidRDefault="00BD4FF7" w14:paraId="3FBB53E7" w14:textId="77777777">
          <w:r w:rsidRPr="00EF5032">
            <w:t xml:space="preserve">De Afdeling adviseert in de toelichting </w:t>
          </w:r>
          <w:r w:rsidR="0037485A">
            <w:t xml:space="preserve">aandacht te besteden aan </w:t>
          </w:r>
          <w:r w:rsidR="00587368">
            <w:t>de</w:t>
          </w:r>
          <w:r w:rsidR="00162E67">
            <w:t xml:space="preserve"> </w:t>
          </w:r>
          <w:r w:rsidR="002B37C0">
            <w:t xml:space="preserve">gevolgen van de </w:t>
          </w:r>
          <w:r w:rsidRPr="00EF5032" w:rsidR="002B37C0">
            <w:t>hiervoor genoemde ontwikkelingen en initiatieven</w:t>
          </w:r>
          <w:r w:rsidR="002B37C0">
            <w:t xml:space="preserve"> voor de </w:t>
          </w:r>
          <w:r w:rsidR="00587368">
            <w:t xml:space="preserve">proportionaliteit en effectiviteit van </w:t>
          </w:r>
          <w:r w:rsidRPr="00EF5032" w:rsidR="00B550A0">
            <w:t>het wetsvoorstel</w:t>
          </w:r>
          <w:r w:rsidRPr="00EF5032">
            <w:t>.</w:t>
          </w:r>
        </w:p>
        <w:p w:rsidRPr="00FE1EFD" w:rsidR="005B15F1" w:rsidP="00DB3E20" w:rsidRDefault="005B15F1" w14:paraId="108EA74D" w14:textId="77777777">
          <w:pPr>
            <w:rPr>
              <w:u w:val="single"/>
            </w:rPr>
          </w:pPr>
        </w:p>
        <w:p w:rsidR="00294A43" w:rsidP="00294A43" w:rsidRDefault="00BD4FF7" w14:paraId="4BB4FB68" w14:textId="77777777">
          <w:pPr>
            <w:rPr>
              <w:u w:val="single"/>
            </w:rPr>
          </w:pPr>
          <w:r w:rsidRPr="00EF5032">
            <w:t xml:space="preserve">3. </w:t>
          </w:r>
          <w:r w:rsidRPr="00EF5032">
            <w:tab/>
          </w:r>
          <w:r w:rsidRPr="00335DDD" w:rsidR="00335DDD">
            <w:rPr>
              <w:u w:val="single"/>
            </w:rPr>
            <w:t>Rechtszekerheid</w:t>
          </w:r>
          <w:r w:rsidR="00264CD5">
            <w:rPr>
              <w:u w:val="single"/>
            </w:rPr>
            <w:t>,</w:t>
          </w:r>
          <w:r w:rsidRPr="00335DDD" w:rsidR="00335DDD">
            <w:rPr>
              <w:u w:val="single"/>
            </w:rPr>
            <w:t xml:space="preserve"> u</w:t>
          </w:r>
          <w:r w:rsidRPr="00335DDD" w:rsidR="003E0B53">
            <w:rPr>
              <w:u w:val="single"/>
            </w:rPr>
            <w:t>itvoerbaar</w:t>
          </w:r>
          <w:r w:rsidRPr="00335DDD" w:rsidR="00872A59">
            <w:rPr>
              <w:u w:val="single"/>
            </w:rPr>
            <w:t>heid</w:t>
          </w:r>
          <w:r w:rsidRPr="00335DDD" w:rsidR="00DD682B">
            <w:rPr>
              <w:u w:val="single"/>
            </w:rPr>
            <w:t xml:space="preserve"> </w:t>
          </w:r>
          <w:r w:rsidR="00264CD5">
            <w:rPr>
              <w:u w:val="single"/>
            </w:rPr>
            <w:t>en handhaafbaarheid</w:t>
          </w:r>
          <w:r w:rsidRPr="00335DDD" w:rsidR="00DD682B">
            <w:rPr>
              <w:u w:val="single"/>
            </w:rPr>
            <w:t xml:space="preserve"> </w:t>
          </w:r>
        </w:p>
        <w:p w:rsidR="0046036F" w:rsidP="00294A43" w:rsidRDefault="0046036F" w14:paraId="791D94BA" w14:textId="77777777"/>
        <w:p w:rsidR="00294A43" w:rsidP="00EF757C" w:rsidRDefault="00BD4FF7" w14:paraId="7EDF9C80" w14:textId="77777777">
          <w:r w:rsidRPr="00EF5032">
            <w:t xml:space="preserve">Het </w:t>
          </w:r>
          <w:r>
            <w:t xml:space="preserve">wetsvoorstel </w:t>
          </w:r>
          <w:r w:rsidRPr="00EF5032" w:rsidR="00056663">
            <w:t xml:space="preserve">maakt enkele instrumenten die bij wijze van experiment </w:t>
          </w:r>
          <w:r w:rsidRPr="00EF5032" w:rsidR="001D6933">
            <w:t xml:space="preserve">in </w:t>
          </w:r>
          <w:r w:rsidRPr="00EF5032" w:rsidR="00056663">
            <w:t xml:space="preserve">de gemeenten Amsterdam en Utrecht </w:t>
          </w:r>
          <w:r w:rsidRPr="00EF5032" w:rsidR="001D6933">
            <w:t>benut konden worden</w:t>
          </w:r>
          <w:r w:rsidRPr="00EF5032" w:rsidR="00056663">
            <w:t xml:space="preserve">, </w:t>
          </w:r>
          <w:r w:rsidRPr="00EF5032" w:rsidR="001D6933">
            <w:t xml:space="preserve">voor alle gemeenten beschikbaar. </w:t>
          </w:r>
          <w:r w:rsidR="00B15A58">
            <w:t>Voortaan</w:t>
          </w:r>
          <w:r w:rsidR="005C75D7">
            <w:t xml:space="preserve"> </w:t>
          </w:r>
          <w:r w:rsidRPr="00EF5032" w:rsidR="001D6933">
            <w:t>kan</w:t>
          </w:r>
          <w:r w:rsidR="002E489F">
            <w:t xml:space="preserve"> het college van b</w:t>
          </w:r>
          <w:r w:rsidR="0046036F">
            <w:t>urgemeester en wethouders</w:t>
          </w:r>
          <w:r w:rsidR="002E489F">
            <w:t xml:space="preserve"> </w:t>
          </w:r>
          <w:r w:rsidR="009D468D">
            <w:t xml:space="preserve">bij leegstandbeschikking </w:t>
          </w:r>
          <w:r w:rsidR="00663A61">
            <w:t xml:space="preserve">diverse verplichtingen </w:t>
          </w:r>
          <w:r w:rsidRPr="00EF5032" w:rsidR="00721A7D">
            <w:t>opleggen</w:t>
          </w:r>
          <w:r w:rsidR="00721A7D">
            <w:t xml:space="preserve"> </w:t>
          </w:r>
          <w:r w:rsidR="00663A61">
            <w:t xml:space="preserve">aan </w:t>
          </w:r>
          <w:r w:rsidRPr="00EF5032" w:rsidR="00C34096">
            <w:t xml:space="preserve">eigenaren </w:t>
          </w:r>
          <w:r w:rsidRPr="00EF5032" w:rsidR="00663A61">
            <w:t>van woonruimte</w:t>
          </w:r>
          <w:r w:rsidRPr="00EF5032" w:rsidR="00C34096">
            <w:t>n</w:t>
          </w:r>
          <w:r w:rsidR="00663A61">
            <w:t xml:space="preserve"> en niet-</w:t>
          </w:r>
          <w:r w:rsidRPr="00EF5032" w:rsidR="00663A61">
            <w:t>woonruimte</w:t>
          </w:r>
          <w:r w:rsidRPr="00EF5032" w:rsidR="00C34096">
            <w:t>n</w:t>
          </w:r>
          <w:r w:rsidRPr="00EF5032" w:rsidR="00703104">
            <w:t>.</w:t>
          </w:r>
          <w:r w:rsidR="00703104">
            <w:t xml:space="preserve"> </w:t>
          </w:r>
          <w:r w:rsidR="00EA6F14">
            <w:t xml:space="preserve">Zo </w:t>
          </w:r>
          <w:r w:rsidRPr="00EF5032" w:rsidR="00DA0069">
            <w:t xml:space="preserve">kan </w:t>
          </w:r>
          <w:r w:rsidR="0053634A">
            <w:t xml:space="preserve">een </w:t>
          </w:r>
          <w:r w:rsidRPr="00EF5032" w:rsidR="00DA0069">
            <w:t xml:space="preserve">eigenaar </w:t>
          </w:r>
          <w:r w:rsidRPr="00EF5032" w:rsidR="00E64AC9">
            <w:t xml:space="preserve">verplicht worden om de ruimte </w:t>
          </w:r>
          <w:r w:rsidR="0015694D">
            <w:t xml:space="preserve">binnen een bepaalde termijn </w:t>
          </w:r>
          <w:r w:rsidR="00B2788B">
            <w:t>ge</w:t>
          </w:r>
          <w:r w:rsidR="00D405E4">
            <w:t xml:space="preserve">schikt te maken voor gebruik </w:t>
          </w:r>
          <w:r w:rsidRPr="00EF5032" w:rsidR="00C34096">
            <w:t>overeenkomstig</w:t>
          </w:r>
          <w:r w:rsidR="00504C6E">
            <w:t xml:space="preserve"> de gebruiksfunctie</w:t>
          </w:r>
          <w:r w:rsidR="00591094">
            <w:t xml:space="preserve"> (</w:t>
          </w:r>
          <w:r w:rsidR="008A4763">
            <w:t>hierna</w:t>
          </w:r>
          <w:r w:rsidR="0069659C">
            <w:t xml:space="preserve"> ook</w:t>
          </w:r>
          <w:r w:rsidR="008A4763">
            <w:t>: geschiktheidsverplichting)</w:t>
          </w:r>
          <w:r w:rsidRPr="00EF5032" w:rsidR="0052011B">
            <w:t>.</w:t>
          </w:r>
          <w:r w:rsidR="0052011B">
            <w:t xml:space="preserve"> Ook </w:t>
          </w:r>
          <w:r w:rsidRPr="00EF5032" w:rsidR="002B2F82">
            <w:t xml:space="preserve">kan het </w:t>
          </w:r>
          <w:r w:rsidRPr="00EF5032" w:rsidR="0052011B">
            <w:t xml:space="preserve">college </w:t>
          </w:r>
          <w:r w:rsidRPr="00EF5032" w:rsidR="002B2F82">
            <w:t>de eigenaar verplichten</w:t>
          </w:r>
          <w:r w:rsidR="0052011B">
            <w:t xml:space="preserve"> om de leegstaande ruimte</w:t>
          </w:r>
          <w:r w:rsidR="00504C6E">
            <w:t xml:space="preserve"> </w:t>
          </w:r>
          <w:r w:rsidR="004516FB">
            <w:t>weer in gebruik te nemen of te geven</w:t>
          </w:r>
          <w:r w:rsidR="00374C81">
            <w:t xml:space="preserve"> (hierna</w:t>
          </w:r>
          <w:r w:rsidR="00E23C70">
            <w:t xml:space="preserve"> ook</w:t>
          </w:r>
          <w:r w:rsidR="00374C81">
            <w:t>: ingebruiknameverplichting)</w:t>
          </w:r>
          <w:r w:rsidRPr="00EF5032" w:rsidR="004516FB">
            <w:t>.</w:t>
          </w:r>
          <w:r>
            <w:rPr>
              <w:rStyle w:val="Voetnootmarkering"/>
            </w:rPr>
            <w:footnoteReference w:id="20"/>
          </w:r>
          <w:r w:rsidR="003A3584">
            <w:t xml:space="preserve"> </w:t>
          </w:r>
        </w:p>
        <w:p w:rsidR="0052011B" w:rsidP="0052011B" w:rsidRDefault="0052011B" w14:paraId="6383E14B" w14:textId="77777777"/>
        <w:p w:rsidRPr="00EF5032" w:rsidR="00037DC3" w:rsidP="0052011B" w:rsidRDefault="00BD4FF7" w14:paraId="5566F1C1" w14:textId="77777777">
          <w:r w:rsidRPr="00037DC3">
            <w:t>Deze bevoegdheden treden in het eigendomsrecht en zijn verstrekkend. Met het oog op de rechtszekerheid</w:t>
          </w:r>
          <w:r w:rsidR="00607E1F">
            <w:t xml:space="preserve">, </w:t>
          </w:r>
          <w:r w:rsidRPr="00037DC3">
            <w:t xml:space="preserve"> uitvoerbaarheid </w:t>
          </w:r>
          <w:r w:rsidR="00607E1F">
            <w:t>en handhaafbaarheid</w:t>
          </w:r>
          <w:r w:rsidRPr="00037DC3">
            <w:t xml:space="preserve"> is het van belang dat voor alle betrokkenen voldoende duidelijk is waar zij aan toe zijn. </w:t>
          </w:r>
          <w:r w:rsidR="00E74C53">
            <w:t xml:space="preserve">Ook moet de </w:t>
          </w:r>
          <w:r w:rsidR="00A27073">
            <w:t xml:space="preserve">regeling </w:t>
          </w:r>
          <w:r w:rsidR="00B34D16">
            <w:t xml:space="preserve">zo </w:t>
          </w:r>
          <w:r w:rsidR="00E74C53">
            <w:t xml:space="preserve">zijn </w:t>
          </w:r>
          <w:r w:rsidR="00B34D16">
            <w:t xml:space="preserve">ingericht </w:t>
          </w:r>
          <w:r w:rsidR="00E74C53">
            <w:t xml:space="preserve">dat </w:t>
          </w:r>
          <w:r w:rsidR="00FA13B8">
            <w:t>zij zo weinig mogelijk conflicten oproept</w:t>
          </w:r>
          <w:r w:rsidR="0003426E">
            <w:t>.</w:t>
          </w:r>
          <w:r>
            <w:rPr>
              <w:rStyle w:val="Voetnootmarkering"/>
            </w:rPr>
            <w:footnoteReference w:id="21"/>
          </w:r>
          <w:r w:rsidR="0003426E">
            <w:t xml:space="preserve"> </w:t>
          </w:r>
          <w:r w:rsidRPr="00037DC3">
            <w:lastRenderedPageBreak/>
            <w:t xml:space="preserve">Het wetsvoorstel en de toelichting komen aan </w:t>
          </w:r>
          <w:r w:rsidR="00C43476">
            <w:t xml:space="preserve">deze vereisten </w:t>
          </w:r>
          <w:r w:rsidRPr="00037DC3">
            <w:t>nog onvoldoende tegemoet.</w:t>
          </w:r>
        </w:p>
        <w:p w:rsidR="004516FB" w:rsidP="00585EB2" w:rsidRDefault="00BD4FF7" w14:paraId="69556E73" w14:textId="77777777">
          <w:r w:rsidRPr="00EF5032">
            <w:t xml:space="preserve"> </w:t>
          </w:r>
        </w:p>
        <w:p w:rsidR="00A324EC" w:rsidP="005B67A8" w:rsidRDefault="00BD4FF7" w14:paraId="0D7B1CDA" w14:textId="77777777">
          <w:r>
            <w:t xml:space="preserve">a. </w:t>
          </w:r>
          <w:r w:rsidR="002C7E4E">
            <w:tab/>
          </w:r>
          <w:r w:rsidRPr="00826F32" w:rsidR="0067293E">
            <w:rPr>
              <w:i/>
            </w:rPr>
            <w:t>Begrip leegstaan</w:t>
          </w:r>
        </w:p>
        <w:p w:rsidR="00C13DEE" w:rsidP="00F61F35" w:rsidRDefault="00BD4FF7" w14:paraId="470EA053" w14:textId="77777777">
          <w:r>
            <w:t xml:space="preserve">In dit kader wijst de Afdeling </w:t>
          </w:r>
          <w:r w:rsidR="007B3CF0">
            <w:t>allereerst</w:t>
          </w:r>
          <w:r>
            <w:t xml:space="preserve"> op</w:t>
          </w:r>
          <w:r w:rsidR="002841FC">
            <w:t xml:space="preserve"> de wijziging van het begrip </w:t>
          </w:r>
          <w:r w:rsidR="00BE7D86">
            <w:t>‘leegsta</w:t>
          </w:r>
          <w:r w:rsidR="0045041D">
            <w:t xml:space="preserve">an’. Met </w:t>
          </w:r>
          <w:r w:rsidRPr="00EF5032" w:rsidR="002147D4">
            <w:t>die cruciale term</w:t>
          </w:r>
          <w:r w:rsidR="0045041D">
            <w:t xml:space="preserve"> </w:t>
          </w:r>
          <w:r w:rsidR="0060193E">
            <w:t xml:space="preserve">wordt </w:t>
          </w:r>
          <w:r w:rsidRPr="00EF5032" w:rsidR="002147D4">
            <w:t xml:space="preserve">toegang verkregen tot het instrumentarium van de Leegstandwet. </w:t>
          </w:r>
          <w:r w:rsidRPr="00EF5032" w:rsidR="00893CFF">
            <w:t xml:space="preserve">Het wetsvoorstel </w:t>
          </w:r>
          <w:r w:rsidR="00684622">
            <w:t xml:space="preserve">regelt dat van </w:t>
          </w:r>
          <w:r w:rsidR="0060193E">
            <w:t>leegstaan</w:t>
          </w:r>
          <w:r w:rsidR="009073D7">
            <w:t xml:space="preserve"> </w:t>
          </w:r>
          <w:r w:rsidR="00684622">
            <w:t xml:space="preserve">sprake is als </w:t>
          </w:r>
          <w:r w:rsidR="00FF680E">
            <w:t xml:space="preserve">het </w:t>
          </w:r>
          <w:r w:rsidR="00A65D11">
            <w:t xml:space="preserve">onbenut laten van een </w:t>
          </w:r>
          <w:r w:rsidR="007A05AB">
            <w:t>gebouw of woonruimte</w:t>
          </w:r>
          <w:r w:rsidRPr="00EF5032" w:rsidR="00AA2A70">
            <w:t xml:space="preserve"> </w:t>
          </w:r>
          <w:r w:rsidR="007B7C67">
            <w:t>“zonder voorzienbaar einde”</w:t>
          </w:r>
          <w:r w:rsidR="00C67572">
            <w:t xml:space="preserve"> </w:t>
          </w:r>
          <w:r w:rsidR="00AE1602">
            <w:t>is</w:t>
          </w:r>
          <w:r w:rsidRPr="00EF5032" w:rsidR="00B43356">
            <w:t>.</w:t>
          </w:r>
          <w:r w:rsidR="00934542">
            <w:t xml:space="preserve"> </w:t>
          </w:r>
          <w:r w:rsidR="002E5F31">
            <w:t>De</w:t>
          </w:r>
          <w:r w:rsidR="00154C89">
            <w:t xml:space="preserve"> regering meent dat </w:t>
          </w:r>
          <w:r w:rsidR="001D1374">
            <w:t xml:space="preserve">de </w:t>
          </w:r>
          <w:r w:rsidR="00093811">
            <w:t xml:space="preserve">bestaande </w:t>
          </w:r>
          <w:r w:rsidR="001D1374">
            <w:t xml:space="preserve">definitie </w:t>
          </w:r>
          <w:r w:rsidR="005401BD">
            <w:t xml:space="preserve">van ‘leegstaan’ </w:t>
          </w:r>
          <w:r w:rsidR="00FD5804">
            <w:t xml:space="preserve">in de context van leegstandbelasting </w:t>
          </w:r>
          <w:r w:rsidR="00E22921">
            <w:t>niet adequaat</w:t>
          </w:r>
          <w:r w:rsidR="004B2D1B">
            <w:t xml:space="preserve"> is</w:t>
          </w:r>
          <w:r w:rsidR="00E22921">
            <w:t xml:space="preserve">. </w:t>
          </w:r>
          <w:r w:rsidR="007B5FEE">
            <w:t xml:space="preserve">Met de </w:t>
          </w:r>
          <w:r w:rsidR="000A55EF">
            <w:t xml:space="preserve">voorgestelde aanvulling </w:t>
          </w:r>
          <w:r w:rsidR="007B5FEE">
            <w:t xml:space="preserve">beoogt zij te </w:t>
          </w:r>
          <w:r w:rsidR="0079302B">
            <w:t>bewerkst</w:t>
          </w:r>
          <w:r w:rsidR="002C323E">
            <w:t>elligen</w:t>
          </w:r>
          <w:r w:rsidR="00C33466">
            <w:t xml:space="preserve"> dat </w:t>
          </w:r>
          <w:r w:rsidR="00FF06B7">
            <w:t xml:space="preserve">geen belasting kan worden geheven </w:t>
          </w:r>
          <w:r w:rsidR="006572F5">
            <w:t xml:space="preserve">als </w:t>
          </w:r>
          <w:r w:rsidR="00244C02">
            <w:t>de leegstand van een woning verklaarbaar is</w:t>
          </w:r>
          <w:r w:rsidRPr="00EF5032" w:rsidR="000F07C8">
            <w:t>.</w:t>
          </w:r>
          <w:r>
            <w:rPr>
              <w:rStyle w:val="Voetnootmarkering"/>
            </w:rPr>
            <w:footnoteReference w:id="22"/>
          </w:r>
          <w:r w:rsidRPr="00EF5032" w:rsidR="000F07C8">
            <w:t xml:space="preserve"> </w:t>
          </w:r>
          <w:r w:rsidRPr="00EF5032" w:rsidR="007F308E">
            <w:t xml:space="preserve">De toelichting stelt </w:t>
          </w:r>
          <w:r w:rsidR="00C72256">
            <w:t>evenwel ook</w:t>
          </w:r>
          <w:r w:rsidR="000F07C8">
            <w:t xml:space="preserve"> dat </w:t>
          </w:r>
          <w:r w:rsidR="00985814">
            <w:t>de toevoeging “</w:t>
          </w:r>
          <w:r w:rsidRPr="009E15C4" w:rsidR="009E15C4">
            <w:t>ziet op gevallen waarin er mogelijk wel</w:t>
          </w:r>
          <w:r w:rsidR="0096021A">
            <w:t xml:space="preserve"> </w:t>
          </w:r>
          <w:r w:rsidRPr="009E15C4" w:rsidR="009E15C4">
            <w:t xml:space="preserve">sprake is van het leegstaan </w:t>
          </w:r>
          <w:r w:rsidR="0096021A">
            <w:t>(…),</w:t>
          </w:r>
          <w:r w:rsidR="00FE0BD8">
            <w:t xml:space="preserve"> </w:t>
          </w:r>
          <w:r w:rsidRPr="009E15C4" w:rsidR="009E15C4">
            <w:t>maar daarvoor aanvaardbare redenen bestaan.</w:t>
          </w:r>
          <w:r w:rsidR="00854EAC">
            <w:t>”</w:t>
          </w:r>
          <w:r>
            <w:rPr>
              <w:rStyle w:val="Voetnootmarkering"/>
            </w:rPr>
            <w:footnoteReference w:id="23"/>
          </w:r>
          <w:r w:rsidRPr="009E15C4" w:rsidR="009E15C4">
            <w:t xml:space="preserve"> </w:t>
          </w:r>
          <w:r w:rsidR="003433E1">
            <w:t xml:space="preserve">Dat voor leegstand </w:t>
          </w:r>
          <w:r w:rsidR="00BD4F54">
            <w:t xml:space="preserve">aanvaardbare redenen </w:t>
          </w:r>
          <w:r w:rsidR="003433E1">
            <w:t xml:space="preserve">zijn aan te voeren, betekent niet zonder meer </w:t>
          </w:r>
          <w:r w:rsidR="000B5755">
            <w:t xml:space="preserve">dat </w:t>
          </w:r>
          <w:r w:rsidR="00482079">
            <w:t>voorzienbaar is dat daar een einde aan komt</w:t>
          </w:r>
          <w:r w:rsidR="000B5755">
            <w:t xml:space="preserve">. </w:t>
          </w:r>
          <w:r w:rsidR="00B940EF">
            <w:t>D</w:t>
          </w:r>
          <w:r w:rsidRPr="00EF5032" w:rsidR="00107BE8">
            <w:t xml:space="preserve">e toelichting </w:t>
          </w:r>
          <w:r w:rsidR="00B940EF">
            <w:t xml:space="preserve">schept zodoende verwarring over </w:t>
          </w:r>
          <w:r w:rsidRPr="00EF5032" w:rsidR="00F126D3">
            <w:t>d</w:t>
          </w:r>
          <w:r w:rsidRPr="00EF5032" w:rsidR="004B4096">
            <w:t>it</w:t>
          </w:r>
          <w:r w:rsidRPr="00EF5032" w:rsidR="00BC357D">
            <w:t xml:space="preserve"> nieuwe criterium.</w:t>
          </w:r>
          <w:r w:rsidR="005552B8">
            <w:t xml:space="preserve"> Dat is temeer bezwaarlijk nu </w:t>
          </w:r>
          <w:r w:rsidR="00E45524">
            <w:t xml:space="preserve">volgens de toelichting </w:t>
          </w:r>
          <w:r w:rsidR="00C67E60">
            <w:t xml:space="preserve">op </w:t>
          </w:r>
          <w:r w:rsidR="00926567">
            <w:t xml:space="preserve">gebouweigenaren </w:t>
          </w:r>
          <w:r w:rsidR="003D708E">
            <w:t xml:space="preserve">de bewijslast </w:t>
          </w:r>
          <w:r w:rsidR="0073250D">
            <w:t>rust</w:t>
          </w:r>
          <w:r w:rsidR="00810F2E">
            <w:t xml:space="preserve"> om aan te tonen dat de leegstand over een voorzienbaar einde beschikt.</w:t>
          </w:r>
          <w:r>
            <w:rPr>
              <w:rStyle w:val="Voetnootmarkering"/>
            </w:rPr>
            <w:footnoteReference w:id="24"/>
          </w:r>
          <w:r w:rsidR="000770D9">
            <w:t xml:space="preserve"> </w:t>
          </w:r>
        </w:p>
        <w:p w:rsidR="00C13DEE" w:rsidP="00F61F35" w:rsidRDefault="00C13DEE" w14:paraId="172974C9" w14:textId="77777777"/>
        <w:p w:rsidR="0074621A" w:rsidP="00930221" w:rsidRDefault="00BD4FF7" w14:paraId="2C71F453" w14:textId="77777777">
          <w:pPr>
            <w:rPr>
              <w:i/>
            </w:rPr>
          </w:pPr>
          <w:r>
            <w:t xml:space="preserve">b. </w:t>
          </w:r>
          <w:r w:rsidR="002C7E4E">
            <w:tab/>
          </w:r>
          <w:r w:rsidRPr="00E92A59" w:rsidR="009700B7">
            <w:rPr>
              <w:i/>
            </w:rPr>
            <w:t>Geschiktheids</w:t>
          </w:r>
          <w:r w:rsidR="00047EE7">
            <w:rPr>
              <w:i/>
            </w:rPr>
            <w:t>verplichting</w:t>
          </w:r>
          <w:r w:rsidRPr="00E92A59" w:rsidR="009700B7">
            <w:rPr>
              <w:i/>
            </w:rPr>
            <w:t xml:space="preserve"> en </w:t>
          </w:r>
          <w:r w:rsidRPr="00E92A59" w:rsidR="009700B7">
            <w:rPr>
              <w:i/>
              <w:iCs/>
            </w:rPr>
            <w:t>inge</w:t>
          </w:r>
          <w:r w:rsidRPr="00E92A59" w:rsidR="00921737">
            <w:rPr>
              <w:i/>
              <w:iCs/>
            </w:rPr>
            <w:t>bruiknameverplichting</w:t>
          </w:r>
        </w:p>
        <w:p w:rsidRPr="00E92A59" w:rsidR="00DD4C6D" w:rsidP="00930221" w:rsidRDefault="00BD4FF7" w14:paraId="2AB6DB90" w14:textId="77777777">
          <w:r>
            <w:t xml:space="preserve">Ook </w:t>
          </w:r>
          <w:r w:rsidR="00770455">
            <w:t>de</w:t>
          </w:r>
          <w:r w:rsidR="000821B7">
            <w:t xml:space="preserve"> </w:t>
          </w:r>
          <w:r w:rsidR="001A5EC5">
            <w:t xml:space="preserve">uitwerking van </w:t>
          </w:r>
          <w:r w:rsidR="000821B7">
            <w:t>de geschiktheids</w:t>
          </w:r>
          <w:r w:rsidR="001441AB">
            <w:t>verplichting</w:t>
          </w:r>
          <w:r w:rsidR="003A29AD">
            <w:t xml:space="preserve"> </w:t>
          </w:r>
          <w:r w:rsidR="000821B7">
            <w:t xml:space="preserve">en ingebruiknameverplichting </w:t>
          </w:r>
          <w:r w:rsidR="00770455">
            <w:t>bevat onduidelijkheden. De Afdeling wijst</w:t>
          </w:r>
          <w:r w:rsidR="00DC21A6">
            <w:t xml:space="preserve"> op de volgende. </w:t>
          </w:r>
        </w:p>
        <w:p w:rsidR="00DD4C6D" w:rsidP="00930221" w:rsidRDefault="00DD4C6D" w14:paraId="4411DAC2" w14:textId="77777777">
          <w:pPr>
            <w:rPr>
              <w:i/>
              <w:iCs/>
            </w:rPr>
          </w:pPr>
        </w:p>
        <w:p w:rsidR="0070329D" w:rsidP="00930221" w:rsidRDefault="00BD4FF7" w14:paraId="7C022E32" w14:textId="77777777">
          <w:r>
            <w:t>In de eerste plaats</w:t>
          </w:r>
          <w:r w:rsidR="007A3AF0">
            <w:t xml:space="preserve"> is </w:t>
          </w:r>
          <w:r w:rsidR="009731EB">
            <w:t xml:space="preserve">bij de </w:t>
          </w:r>
          <w:r w:rsidR="00E754C0">
            <w:t>geschiktheids</w:t>
          </w:r>
          <w:r w:rsidR="00013CE7">
            <w:t xml:space="preserve">verplichting </w:t>
          </w:r>
          <w:r w:rsidR="007032D7">
            <w:t>ten aanzien van gebouwen die geen woningen zijn</w:t>
          </w:r>
          <w:r w:rsidR="001441AB">
            <w:t>,</w:t>
          </w:r>
          <w:r w:rsidR="00DA31ED">
            <w:t xml:space="preserve"> </w:t>
          </w:r>
          <w:r w:rsidR="007A3AF0">
            <w:t xml:space="preserve">niet </w:t>
          </w:r>
          <w:r w:rsidR="0088786B">
            <w:t>precies</w:t>
          </w:r>
          <w:r w:rsidR="007A3AF0">
            <w:t xml:space="preserve"> duidelijk wat </w:t>
          </w:r>
          <w:r w:rsidR="000D1631">
            <w:t xml:space="preserve">van de eigenaar verwacht </w:t>
          </w:r>
          <w:r w:rsidR="00BF11AD">
            <w:t>wordt</w:t>
          </w:r>
          <w:r w:rsidR="000D1631">
            <w:t xml:space="preserve">. </w:t>
          </w:r>
          <w:r w:rsidR="00D6137B">
            <w:t xml:space="preserve">Volgens </w:t>
          </w:r>
          <w:r w:rsidR="00097B78">
            <w:t xml:space="preserve">het voorstel </w:t>
          </w:r>
          <w:r w:rsidR="00D6137B">
            <w:t>houdt</w:t>
          </w:r>
          <w:r w:rsidR="0095414F">
            <w:t xml:space="preserve"> </w:t>
          </w:r>
          <w:r w:rsidR="00A756E6">
            <w:t>d</w:t>
          </w:r>
          <w:r w:rsidR="009E7D2E">
            <w:t>i</w:t>
          </w:r>
          <w:r w:rsidR="00A756E6">
            <w:t xml:space="preserve">e </w:t>
          </w:r>
          <w:r w:rsidR="00EA7280">
            <w:t xml:space="preserve">verplichting </w:t>
          </w:r>
          <w:r w:rsidR="00A756E6">
            <w:t>in dat</w:t>
          </w:r>
          <w:r w:rsidR="00493808">
            <w:t xml:space="preserve"> (</w:t>
          </w:r>
          <w:r w:rsidR="000B5931">
            <w:t xml:space="preserve">het </w:t>
          </w:r>
          <w:r w:rsidR="00493808">
            <w:t>leegstaande gedeelte van)</w:t>
          </w:r>
          <w:r w:rsidR="000B5931">
            <w:t xml:space="preserve"> het</w:t>
          </w:r>
          <w:r w:rsidR="00493808">
            <w:t xml:space="preserve"> gebouw</w:t>
          </w:r>
          <w:r w:rsidR="008D5CD7">
            <w:t xml:space="preserve"> geschikt </w:t>
          </w:r>
          <w:r w:rsidR="00D6137B">
            <w:t xml:space="preserve">wordt </w:t>
          </w:r>
          <w:r w:rsidR="008D5CD7">
            <w:t>gemaakt</w:t>
          </w:r>
          <w:r w:rsidR="0091583E">
            <w:t xml:space="preserve"> </w:t>
          </w:r>
          <w:r w:rsidR="008B73BA">
            <w:t>‘</w:t>
          </w:r>
          <w:r w:rsidR="0091583E">
            <w:t>voor gebruik</w:t>
          </w:r>
          <w:r w:rsidR="008D5CD7">
            <w:t xml:space="preserve"> </w:t>
          </w:r>
          <w:r w:rsidR="000F4FD1">
            <w:t>overeenkomstig de gebruiksfunctie’.</w:t>
          </w:r>
          <w:r>
            <w:rPr>
              <w:rStyle w:val="Voetnootmarkering"/>
            </w:rPr>
            <w:footnoteReference w:id="25"/>
          </w:r>
          <w:r w:rsidR="000F4FD1">
            <w:t xml:space="preserve"> </w:t>
          </w:r>
          <w:r w:rsidR="006D1F73">
            <w:t xml:space="preserve">In de toelichting </w:t>
          </w:r>
          <w:r w:rsidR="00595209">
            <w:t xml:space="preserve">staat </w:t>
          </w:r>
          <w:r w:rsidR="00F52364">
            <w:t>echter</w:t>
          </w:r>
          <w:r w:rsidR="006D1F73">
            <w:t xml:space="preserve"> da</w:t>
          </w:r>
          <w:r w:rsidR="001A6B9F">
            <w:t xml:space="preserve">t </w:t>
          </w:r>
          <w:r w:rsidR="00294A22">
            <w:t xml:space="preserve">het college </w:t>
          </w:r>
          <w:r w:rsidRPr="005D753C" w:rsidR="003D3176">
            <w:t xml:space="preserve">kan </w:t>
          </w:r>
          <w:r w:rsidR="00644677">
            <w:t>voorschrijven</w:t>
          </w:r>
          <w:r w:rsidR="00845DB1">
            <w:t xml:space="preserve"> dat </w:t>
          </w:r>
          <w:r w:rsidRPr="005D753C" w:rsidR="003D3176">
            <w:t xml:space="preserve">voorzieningen </w:t>
          </w:r>
          <w:r w:rsidR="00845DB1">
            <w:t>worden getroffen</w:t>
          </w:r>
          <w:r w:rsidRPr="005D753C" w:rsidR="003D3176">
            <w:t xml:space="preserve"> </w:t>
          </w:r>
          <w:r w:rsidR="00586910">
            <w:t>‘</w:t>
          </w:r>
          <w:r w:rsidRPr="005D753C" w:rsidR="003D3176">
            <w:t xml:space="preserve">die noodzakelijk zijn voor het in gebruik nemen van het gebouw </w:t>
          </w:r>
          <w:r w:rsidRPr="00E77575" w:rsidR="00EA7280">
            <w:t xml:space="preserve">in overeenstemming met de gebruiksfunctie en de bestemming </w:t>
          </w:r>
          <w:r w:rsidRPr="005D753C" w:rsidR="003D3176">
            <w:t>van dat gebouw</w:t>
          </w:r>
          <w:r w:rsidR="00AD6F5A">
            <w:t>.</w:t>
          </w:r>
          <w:r w:rsidR="00586910">
            <w:t>’</w:t>
          </w:r>
          <w:r>
            <w:rPr>
              <w:rStyle w:val="Voetnootmarkering"/>
            </w:rPr>
            <w:footnoteReference w:id="26"/>
          </w:r>
          <w:r w:rsidR="00AD6F5A">
            <w:t xml:space="preserve"> </w:t>
          </w:r>
          <w:r w:rsidR="008B46C8">
            <w:t>A</w:t>
          </w:r>
          <w:r w:rsidR="003D69EB">
            <w:t>an</w:t>
          </w:r>
          <w:r w:rsidR="008B46C8">
            <w:t xml:space="preserve"> de omschrijving van de</w:t>
          </w:r>
          <w:r w:rsidR="003D69EB">
            <w:t xml:space="preserve"> bevoegdheid van het college </w:t>
          </w:r>
          <w:r w:rsidR="008B46C8">
            <w:t xml:space="preserve">wordt daarmee </w:t>
          </w:r>
          <w:r w:rsidR="003D69EB">
            <w:t xml:space="preserve">een </w:t>
          </w:r>
          <w:r w:rsidR="00F97DC6">
            <w:t xml:space="preserve">element toegevoegd dat niet herleidbaar is </w:t>
          </w:r>
          <w:r w:rsidR="00F97DC6">
            <w:lastRenderedPageBreak/>
            <w:t>tot de voorgestelde wettekst.</w:t>
          </w:r>
          <w:r>
            <w:rPr>
              <w:rStyle w:val="Voetnootmarkering"/>
            </w:rPr>
            <w:footnoteReference w:id="27"/>
          </w:r>
          <w:r w:rsidR="003D69EB">
            <w:t xml:space="preserve"> </w:t>
          </w:r>
          <w:r w:rsidR="00930221">
            <w:t xml:space="preserve">Dit </w:t>
          </w:r>
          <w:r w:rsidR="008B2E2D">
            <w:t>kan</w:t>
          </w:r>
          <w:r w:rsidR="00810898">
            <w:t xml:space="preserve"> </w:t>
          </w:r>
          <w:r w:rsidR="00220001">
            <w:t xml:space="preserve">leiden tot </w:t>
          </w:r>
          <w:r w:rsidR="00402BEE">
            <w:t xml:space="preserve">geschillen over </w:t>
          </w:r>
          <w:r w:rsidR="006C5C18">
            <w:t xml:space="preserve">de uitleg van </w:t>
          </w:r>
          <w:r w:rsidR="00402BEE">
            <w:t xml:space="preserve">deze </w:t>
          </w:r>
          <w:r w:rsidR="002D214C">
            <w:t>norm</w:t>
          </w:r>
          <w:r w:rsidR="007F0723">
            <w:t>.</w:t>
          </w:r>
          <w:r>
            <w:rPr>
              <w:rStyle w:val="Voetnootmarkering"/>
            </w:rPr>
            <w:footnoteReference w:id="28"/>
          </w:r>
        </w:p>
        <w:p w:rsidR="00DA31ED" w:rsidP="00930221" w:rsidRDefault="00DA31ED" w14:paraId="7AB33FAD" w14:textId="77777777"/>
        <w:p w:rsidR="00F41497" w:rsidP="00930221" w:rsidRDefault="00BD4FF7" w14:paraId="499ED871" w14:textId="77777777">
          <w:r>
            <w:t xml:space="preserve">In de tweede plaats </w:t>
          </w:r>
          <w:r w:rsidR="00BD579E">
            <w:t xml:space="preserve">is het karakter van </w:t>
          </w:r>
          <w:r w:rsidR="001F65DB">
            <w:t xml:space="preserve">de ingebruiknameverplichting </w:t>
          </w:r>
          <w:r w:rsidR="00960765">
            <w:t>onduidelijk, alsmede</w:t>
          </w:r>
          <w:r w:rsidR="001F65DB">
            <w:t xml:space="preserve"> de </w:t>
          </w:r>
          <w:r w:rsidR="00960765">
            <w:t xml:space="preserve">verhouding tot </w:t>
          </w:r>
          <w:r w:rsidR="001F65DB">
            <w:t xml:space="preserve">de </w:t>
          </w:r>
          <w:r w:rsidR="00714365">
            <w:t xml:space="preserve">bijbehorende extra verplichtingen die </w:t>
          </w:r>
          <w:r w:rsidR="00613A09">
            <w:t>tezamen</w:t>
          </w:r>
          <w:r w:rsidR="000C0B55">
            <w:t xml:space="preserve"> met de </w:t>
          </w:r>
          <w:r w:rsidR="000411E7">
            <w:t xml:space="preserve">ingebruiknameverplichting </w:t>
          </w:r>
          <w:r w:rsidR="00613A09">
            <w:t>opgelegd kunnen worden.</w:t>
          </w:r>
          <w:r w:rsidR="00010AB5">
            <w:t xml:space="preserve"> </w:t>
          </w:r>
          <w:r w:rsidR="00427A2E">
            <w:t xml:space="preserve">Op grond van het voorstel </w:t>
          </w:r>
          <w:r w:rsidR="005053E5">
            <w:t>ka</w:t>
          </w:r>
          <w:r w:rsidR="00BB7A67">
            <w:t>n in de leegstandbeschikking een termijn bepaald worden waarb</w:t>
          </w:r>
          <w:r w:rsidR="00974631">
            <w:t xml:space="preserve">innen het gebouw ‘in gebruik wordt genomen’. </w:t>
          </w:r>
          <w:r w:rsidR="001E5199">
            <w:t>Deze formulering veronderstelt</w:t>
          </w:r>
          <w:r w:rsidR="00EA7280">
            <w:t xml:space="preserve"> een resultaatsverplichting. Tegelijkertijd kan het college andere voorwaarden opnemen in de leegstandbeschikking die </w:t>
          </w:r>
          <w:r w:rsidR="00B02B7F">
            <w:t>‘</w:t>
          </w:r>
          <w:r w:rsidR="00EA7280">
            <w:t>moeten zien op het zo spoedig mogelijk in gebruik nemen van het gebouw.</w:t>
          </w:r>
          <w:r w:rsidR="00B02B7F">
            <w:t>’</w:t>
          </w:r>
          <w:r>
            <w:rPr>
              <w:rStyle w:val="Voetnootmarkering"/>
            </w:rPr>
            <w:footnoteReference w:id="29"/>
          </w:r>
          <w:r w:rsidR="00B02B7F">
            <w:t xml:space="preserve"> Het is ondui</w:t>
          </w:r>
          <w:r w:rsidR="0029350C">
            <w:t xml:space="preserve">delijk aan wat voor voorwaarden wordt gedacht en wat hierbij de verhouding is tot voornoemde </w:t>
          </w:r>
          <w:r w:rsidR="007A288B">
            <w:t xml:space="preserve">(ogenschijnlijke) </w:t>
          </w:r>
          <w:r w:rsidR="0029350C">
            <w:t xml:space="preserve">resultaatsverplichting. </w:t>
          </w:r>
        </w:p>
        <w:p w:rsidR="00F41497" w:rsidP="00930221" w:rsidRDefault="00F41497" w14:paraId="6DE245FC" w14:textId="77777777"/>
        <w:p w:rsidR="00DC18FF" w:rsidP="00DC18FF" w:rsidRDefault="00BD4FF7" w14:paraId="1CA3B3B5" w14:textId="77777777">
          <w:r w:rsidRPr="00EF5032">
            <w:t xml:space="preserve">In de </w:t>
          </w:r>
          <w:r>
            <w:t>derde</w:t>
          </w:r>
          <w:r w:rsidRPr="00EF5032">
            <w:t xml:space="preserve"> plaats</w:t>
          </w:r>
          <w:r>
            <w:t xml:space="preserve"> kan worden gewezen op de vaststelling van de voorgeschreven minimale termijnen voor de geschiktheids- en ingebruiknameverplichting en de modaliteiten voor toepassing van de verlen</w:t>
          </w:r>
          <w:r w:rsidR="0002610A">
            <w:t>g</w:t>
          </w:r>
          <w:r>
            <w:t xml:space="preserve">ingsmogelijkheden voor het college. In dit verband is van belang dat er </w:t>
          </w:r>
          <w:r w:rsidRPr="00EF5032">
            <w:t xml:space="preserve">factoren </w:t>
          </w:r>
          <w:r>
            <w:t xml:space="preserve">kunnen zijn </w:t>
          </w:r>
          <w:r w:rsidRPr="00EF5032">
            <w:t xml:space="preserve">die </w:t>
          </w:r>
          <w:r>
            <w:t xml:space="preserve">(deels) </w:t>
          </w:r>
          <w:r w:rsidRPr="00EF5032">
            <w:t xml:space="preserve">zijn gelegen buiten de invloedssfeer van eigenaren </w:t>
          </w:r>
          <w:r w:rsidR="001D0013">
            <w:t xml:space="preserve">die </w:t>
          </w:r>
          <w:r w:rsidRPr="00EF5032">
            <w:t xml:space="preserve">de nakoming van </w:t>
          </w:r>
          <w:r w:rsidR="001D0013">
            <w:t>de geschiktheids- en ingebruiknameverplichting</w:t>
          </w:r>
          <w:r w:rsidRPr="00EF5032">
            <w:t xml:space="preserve"> </w:t>
          </w:r>
          <w:r w:rsidR="00086489">
            <w:t>kunnen</w:t>
          </w:r>
          <w:r w:rsidRPr="00EF5032">
            <w:t xml:space="preserve"> belemmeren. Denkbaar is </w:t>
          </w:r>
          <w:r w:rsidR="00086489">
            <w:t>bijvoorbeeld</w:t>
          </w:r>
          <w:r w:rsidRPr="00EF5032">
            <w:t xml:space="preserve"> dat een eigenaar die door het gemeentebestuur wordt verplicht tot ingebruikname, door datzelfde gemeentebestuur verplichtingen opgelegd krijgt die in de weg staan aan ingebruikname. Dat een activiteit planologisch toegestaan is, betekent immers niet dat er geen andere eisen aan het gebouw of het gebruik daarvan gesteld kunnen worden. Denk aan bouwtechnische aspecten,</w:t>
          </w:r>
          <w:r>
            <w:rPr>
              <w:rStyle w:val="Voetnootmarkering"/>
            </w:rPr>
            <w:footnoteReference w:id="30"/>
          </w:r>
          <w:r w:rsidRPr="00EF5032">
            <w:t xml:space="preserve"> welstandstoetsen, omgevingsvergunningen en exploitatievergunningen.</w:t>
          </w:r>
          <w:r>
            <w:rPr>
              <w:rStyle w:val="Voetnootmarkering"/>
            </w:rPr>
            <w:footnoteReference w:id="31"/>
          </w:r>
          <w:r w:rsidRPr="00EF5032">
            <w:t xml:space="preserve"> </w:t>
          </w:r>
          <w:r>
            <w:t>In de consultatie is gewezen op onder meer ‘due</w:t>
          </w:r>
          <w:r>
            <w:t xml:space="preserve"> diligence-onderzoeken’ en onderhandelingen voorafgaand aan verhuur of ingebruikname.</w:t>
          </w:r>
          <w:r>
            <w:rPr>
              <w:rStyle w:val="Voetnootmarkering"/>
            </w:rPr>
            <w:footnoteReference w:id="32"/>
          </w:r>
          <w:r>
            <w:t xml:space="preserve"> </w:t>
          </w:r>
          <w:r w:rsidRPr="00EF5032">
            <w:t xml:space="preserve">Daarnaast kunnen ook externe maatschappelijke ontwikkelingen een rol spelen bij de (voortduring van de) leegstand, zoals schokken op de vastgoed(huur)markt en netcongestie. </w:t>
          </w:r>
          <w:r>
            <w:t xml:space="preserve">Uit de </w:t>
          </w:r>
          <w:r w:rsidRPr="00EF5032">
            <w:t xml:space="preserve">toelichting </w:t>
          </w:r>
          <w:r>
            <w:t>blijkt</w:t>
          </w:r>
          <w:r w:rsidRPr="00EF5032">
            <w:t xml:space="preserve"> niet of bij </w:t>
          </w:r>
          <w:r>
            <w:t>het bepalen van de minimale termijnen</w:t>
          </w:r>
          <w:r w:rsidR="009C0FC2">
            <w:t xml:space="preserve"> (en verlen</w:t>
          </w:r>
          <w:r w:rsidR="00437188">
            <w:t>g</w:t>
          </w:r>
          <w:r w:rsidR="009C0FC2">
            <w:t>ingsmogelijkheden)</w:t>
          </w:r>
          <w:r>
            <w:t xml:space="preserve"> waarbinnen ruimtes gebruiksklaar moeten worden gemaakt </w:t>
          </w:r>
          <w:r w:rsidR="00DC7AF6">
            <w:t xml:space="preserve">en </w:t>
          </w:r>
          <w:r w:rsidRPr="00EF5032">
            <w:t xml:space="preserve">in gebruik </w:t>
          </w:r>
          <w:r>
            <w:t xml:space="preserve">moeten worden </w:t>
          </w:r>
          <w:r w:rsidRPr="00EF5032">
            <w:t>geven</w:t>
          </w:r>
          <w:r>
            <w:t xml:space="preserve">, met deze factoren </w:t>
          </w:r>
          <w:r w:rsidRPr="00CE43DB">
            <w:t>rekening is gehouden</w:t>
          </w:r>
          <w:r w:rsidRPr="00CE43DB" w:rsidR="000A099E">
            <w:t>.</w:t>
          </w:r>
          <w:r>
            <w:rPr>
              <w:rStyle w:val="Voetnootmarkering"/>
            </w:rPr>
            <w:footnoteReference w:id="33"/>
          </w:r>
          <w:r w:rsidRPr="00EF5032">
            <w:t xml:space="preserve"> </w:t>
          </w:r>
          <w:r w:rsidR="003D1FEC">
            <w:t>Het is</w:t>
          </w:r>
          <w:r w:rsidR="00FA6DFB">
            <w:t xml:space="preserve"> wenselijk dat de toelichting hierop ingaat, mede met het oog op de </w:t>
          </w:r>
          <w:r w:rsidR="00BE79F4">
            <w:t xml:space="preserve">definitieve </w:t>
          </w:r>
          <w:r w:rsidR="00FA6DFB">
            <w:t xml:space="preserve">vaststelling van de </w:t>
          </w:r>
          <w:r w:rsidR="00BE79F4">
            <w:t>termijn door het college, dat</w:t>
          </w:r>
          <w:r w:rsidR="00FA6DFB">
            <w:t xml:space="preserve"> </w:t>
          </w:r>
          <w:r w:rsidR="000067FC">
            <w:t xml:space="preserve">hierbij te maken </w:t>
          </w:r>
          <w:r w:rsidR="000067FC">
            <w:lastRenderedPageBreak/>
            <w:t xml:space="preserve">heeft met </w:t>
          </w:r>
          <w:r w:rsidR="005B5C71">
            <w:t>een</w:t>
          </w:r>
          <w:r w:rsidR="00CB6BEC">
            <w:t xml:space="preserve"> spectrum van normering </w:t>
          </w:r>
          <w:r w:rsidR="000067FC">
            <w:t>door het voorstel</w:t>
          </w:r>
          <w:r w:rsidR="00650D38">
            <w:t>. Dit gaat</w:t>
          </w:r>
          <w:r w:rsidR="002C13B8">
            <w:t xml:space="preserve"> van ruime </w:t>
          </w:r>
          <w:r w:rsidR="00842CA1">
            <w:t>beoordelingsvrijheid (‘een in</w:t>
          </w:r>
          <w:r w:rsidR="000067FC">
            <w:t xml:space="preserve"> de </w:t>
          </w:r>
          <w:r w:rsidR="00842CA1">
            <w:t>beschikking gestelde termijn’)</w:t>
          </w:r>
          <w:r w:rsidR="00BE5453">
            <w:t xml:space="preserve"> en</w:t>
          </w:r>
          <w:r w:rsidR="00953DF8">
            <w:t xml:space="preserve"> minimale termijnen (</w:t>
          </w:r>
          <w:r w:rsidR="00E85041">
            <w:t xml:space="preserve">‘ten minste drie maanden’) </w:t>
          </w:r>
          <w:r w:rsidR="00DF7ECD">
            <w:t>tot</w:t>
          </w:r>
          <w:r w:rsidR="00E85041">
            <w:t xml:space="preserve"> </w:t>
          </w:r>
          <w:r w:rsidR="006121CE">
            <w:t xml:space="preserve">een </w:t>
          </w:r>
          <w:r w:rsidR="00670545">
            <w:t>redelijke termijn.</w:t>
          </w:r>
          <w:r>
            <w:rPr>
              <w:rStyle w:val="Voetnootmarkering"/>
            </w:rPr>
            <w:footnoteReference w:id="34"/>
          </w:r>
          <w:r w:rsidR="004D59DE">
            <w:t xml:space="preserve"> </w:t>
          </w:r>
          <w:r w:rsidRPr="00EF5032">
            <w:t>Tot slot is onduidelijk in hoeverre de tweede verlengingsmogelijkheid van de termijnen zich verhoudt tot de eerste verlengingsmogelijkheid.</w:t>
          </w:r>
          <w:r>
            <w:rPr>
              <w:rStyle w:val="Voetnootmarkering"/>
            </w:rPr>
            <w:footnoteReference w:id="35"/>
          </w:r>
          <w:r w:rsidRPr="00EF5032">
            <w:t xml:space="preserve"> </w:t>
          </w:r>
        </w:p>
        <w:p w:rsidRPr="00EF5032" w:rsidR="00807248" w:rsidP="00807248" w:rsidRDefault="00807248" w14:paraId="4F31F49B" w14:textId="77777777"/>
        <w:p w:rsidRPr="00EF5032" w:rsidR="00BC3382" w:rsidP="00BC3382" w:rsidRDefault="00BD4FF7" w14:paraId="4A81AD95" w14:textId="77777777">
          <w:r>
            <w:t xml:space="preserve">c. </w:t>
          </w:r>
          <w:r>
            <w:tab/>
          </w:r>
          <w:r w:rsidRPr="00953359">
            <w:rPr>
              <w:i/>
              <w:iCs/>
            </w:rPr>
            <w:t>Conclusie</w:t>
          </w:r>
        </w:p>
        <w:p w:rsidR="003566B6" w:rsidP="008A6992" w:rsidRDefault="00BD4FF7" w14:paraId="6BED0DB6" w14:textId="77777777">
          <w:r>
            <w:t xml:space="preserve">De Afdeling adviseert om deze </w:t>
          </w:r>
          <w:r w:rsidR="008D2333">
            <w:t xml:space="preserve">onduidelijkheden </w:t>
          </w:r>
          <w:r w:rsidR="00382F1B">
            <w:t xml:space="preserve">in </w:t>
          </w:r>
          <w:r w:rsidR="00194939">
            <w:t xml:space="preserve">de </w:t>
          </w:r>
          <w:r w:rsidR="006552D2">
            <w:t xml:space="preserve">begripsbepaling </w:t>
          </w:r>
          <w:r w:rsidR="00194939">
            <w:t xml:space="preserve">en </w:t>
          </w:r>
          <w:r w:rsidR="00382F1B">
            <w:t xml:space="preserve">de </w:t>
          </w:r>
          <w:r w:rsidR="00E65656">
            <w:t>regeling</w:t>
          </w:r>
          <w:r w:rsidR="00382F1B">
            <w:t xml:space="preserve"> van de </w:t>
          </w:r>
          <w:r w:rsidR="006D7F32">
            <w:t xml:space="preserve">leegstandbeschikking </w:t>
          </w:r>
          <w:r w:rsidR="007E553E">
            <w:t>t</w:t>
          </w:r>
          <w:r w:rsidRPr="00104537" w:rsidR="00104537">
            <w:t>e verhelderen</w:t>
          </w:r>
          <w:r w:rsidR="00DC7AF5">
            <w:t>.</w:t>
          </w:r>
          <w:r w:rsidRPr="00104537" w:rsidR="00104537">
            <w:t> </w:t>
          </w:r>
          <w:r w:rsidR="00821E5F">
            <w:t xml:space="preserve">Zij </w:t>
          </w:r>
          <w:r w:rsidR="00264FD2">
            <w:t>adviseert daartoe het wetsvoorstel en de toelichting op bovenstaande punten aan te passen</w:t>
          </w:r>
          <w:r w:rsidR="00AE206C">
            <w:t>.</w:t>
          </w:r>
        </w:p>
        <w:p w:rsidR="003566B6" w:rsidP="008A6992" w:rsidRDefault="003566B6" w14:paraId="0033DE21" w14:textId="77777777"/>
        <w:p w:rsidR="008A6992" w:rsidP="008A6992" w:rsidRDefault="00BD4FF7" w14:paraId="60DD57C0" w14:textId="77777777">
          <w:r>
            <w:t xml:space="preserve">4. </w:t>
          </w:r>
          <w:r>
            <w:tab/>
          </w:r>
          <w:r w:rsidRPr="003978F7">
            <w:rPr>
              <w:u w:val="single"/>
            </w:rPr>
            <w:t>Evaluatie</w:t>
          </w:r>
        </w:p>
        <w:p w:rsidR="008A6992" w:rsidP="008A6992" w:rsidRDefault="008A6992" w14:paraId="267C50B2" w14:textId="77777777"/>
        <w:p w:rsidR="008A6992" w:rsidP="008A6992" w:rsidRDefault="00BD4FF7" w14:paraId="0A308CC4" w14:textId="77777777">
          <w:r>
            <w:t>Het wetsvoorstel bevat een evaluatiebepaling.</w:t>
          </w:r>
          <w:r>
            <w:rPr>
              <w:rStyle w:val="Voetnootmarkering"/>
            </w:rPr>
            <w:footnoteReference w:id="36"/>
          </w:r>
          <w:r>
            <w:t xml:space="preserve"> </w:t>
          </w:r>
          <w:r w:rsidR="00061E31">
            <w:t>Uit de</w:t>
          </w:r>
          <w:r w:rsidR="00DE72D4">
            <w:t xml:space="preserve"> toelichting </w:t>
          </w:r>
          <w:r w:rsidR="003469B6">
            <w:t>valt op te maken dat het</w:t>
          </w:r>
          <w:r>
            <w:t xml:space="preserve"> de bedoeling </w:t>
          </w:r>
          <w:r w:rsidR="00C17538">
            <w:t xml:space="preserve">is </w:t>
          </w:r>
          <w:r>
            <w:t>dat de regering binnen vijf jaar na inwerkingtreding van het wetsvoorstel aan het parlement verslag doet van de doeltreffendheid en de effecten ervan in de praktijk.</w:t>
          </w:r>
          <w:r>
            <w:rPr>
              <w:rStyle w:val="Voetnootmarkering"/>
            </w:rPr>
            <w:footnoteReference w:id="37"/>
          </w:r>
          <w:r>
            <w:t xml:space="preserve"> De toelichting </w:t>
          </w:r>
          <w:r w:rsidRPr="00EF5032" w:rsidR="00E01CD2">
            <w:t>vermeldt</w:t>
          </w:r>
          <w:r>
            <w:t xml:space="preserve"> niet aan de hand van welke methode de evaluatie zal plaatsvinden</w:t>
          </w:r>
          <w:r w:rsidRPr="00EF5032" w:rsidR="00F65DD4">
            <w:t xml:space="preserve">, </w:t>
          </w:r>
          <w:r>
            <w:t xml:space="preserve">op welke aspecten </w:t>
          </w:r>
          <w:r w:rsidRPr="00EF5032" w:rsidR="00F65DD4">
            <w:t>zij betrekking zal hebben en welke criteria daarbij worden gehanteerd</w:t>
          </w:r>
          <w:r>
            <w:t>.</w:t>
          </w:r>
          <w:r>
            <w:rPr>
              <w:rStyle w:val="Voetnootmarkering"/>
            </w:rPr>
            <w:footnoteReference w:id="38"/>
          </w:r>
          <w:r>
            <w:t xml:space="preserve"> Daardoor is het niet duidelijk of evaluatie daadwerkelijk inzicht zal kunnen geven in de doeltreffendheid en effecten van dit wetsvoorstel.</w:t>
          </w:r>
          <w:r>
            <w:rPr>
              <w:rStyle w:val="Voetnootmarkering"/>
            </w:rPr>
            <w:footnoteReference w:id="39"/>
          </w:r>
          <w:r>
            <w:t xml:space="preserve"> Voor de te evalueren aspecten ligt het in de rede om ook aandacht te besteden aan het instrument van de </w:t>
          </w:r>
          <w:r w:rsidRPr="00EF5032" w:rsidR="00BF348F">
            <w:t>leegstand</w:t>
          </w:r>
          <w:r w:rsidR="00BF348F">
            <w:t>belasting</w:t>
          </w:r>
          <w:r w:rsidRPr="00EF5032">
            <w:t>.</w:t>
          </w:r>
        </w:p>
        <w:p w:rsidR="008A6992" w:rsidP="008A6992" w:rsidRDefault="008A6992" w14:paraId="0394F55A" w14:textId="77777777"/>
        <w:p w:rsidR="00497174" w:rsidRDefault="00BD4FF7" w14:paraId="04952F60" w14:textId="77777777">
          <w:r>
            <w:t xml:space="preserve">De Afdeling adviseert </w:t>
          </w:r>
          <w:r w:rsidRPr="00AB7009">
            <w:t xml:space="preserve">in de toelichting </w:t>
          </w:r>
          <w:r w:rsidR="00774220">
            <w:t xml:space="preserve">in te gaan op de </w:t>
          </w:r>
          <w:r w:rsidR="00D6622F">
            <w:t xml:space="preserve">aspecten waar de evaluatie betrekking op zal hebben en </w:t>
          </w:r>
          <w:r w:rsidR="00701939">
            <w:t xml:space="preserve">op </w:t>
          </w:r>
          <w:r w:rsidR="00D6622F">
            <w:t xml:space="preserve">de </w:t>
          </w:r>
          <w:r w:rsidR="00DE28BE">
            <w:t xml:space="preserve">daarbij </w:t>
          </w:r>
          <w:r w:rsidR="00D6622F">
            <w:t xml:space="preserve">te </w:t>
          </w:r>
          <w:r w:rsidR="00774220">
            <w:t xml:space="preserve">hanteren </w:t>
          </w:r>
          <w:r w:rsidRPr="00AB7009">
            <w:t>methode</w:t>
          </w:r>
          <w:r w:rsidR="00701939">
            <w:t xml:space="preserve"> en criteria. </w:t>
          </w:r>
          <w:r>
            <w:t>Daarnaast adviseert de Afdeling de evaluatiebepaling met inachtneming van de Aanwijzingen voor de regelgeving</w:t>
          </w:r>
          <w:r w:rsidRPr="00AB7009">
            <w:t xml:space="preserve"> </w:t>
          </w:r>
          <w:r>
            <w:t>te formuleren</w:t>
          </w:r>
          <w:r w:rsidRPr="00AB7009">
            <w:t>.</w:t>
          </w:r>
        </w:p>
        <w:p w:rsidRPr="00BD04AA" w:rsidR="00EB69A1" w:rsidRDefault="00BD4FF7" w14:paraId="6A4739C2" w14:textId="77777777">
          <w:pPr>
            <w:rPr>
              <w:b/>
              <w:bCs/>
            </w:rPr>
          </w:pPr>
        </w:p>
      </w:sdtContent>
    </w:sdt>
    <w:p w:rsidR="00DB3E20" w:rsidP="00DB3E20" w:rsidRDefault="00BD4FF7" w14:paraId="497FB70B" w14:textId="77777777">
      <w:sdt>
        <w:sdtPr>
          <w:tag w:val="bmDictum"/>
          <w:id w:val="1031770443"/>
          <w:lock w:val="sdtLocked"/>
          <w:placeholder>
            <w:docPart w:val="DefaultPlaceholder_-1854013440"/>
          </w:placeholder>
        </w:sdtPr>
        <w:sdtEndPr/>
        <w:sdtContent>
          <w:r w:rsidR="00EA5C18">
            <w:t xml:space="preserve">De Afdeling advisering van de Raad van State heeft een aantal opmerkingen bij het voorstel en adviseert daarmee rekening te houden voordat het voorstel bij de </w:t>
          </w:r>
          <w:r w:rsidR="00EA5C18">
            <w:lastRenderedPageBreak/>
            <w:t xml:space="preserve">Tweede Kamer der Staten-Generaal wordt ingediend. </w:t>
          </w:r>
          <w:r w:rsidR="00EA5C18">
            <w:br/>
          </w:r>
          <w:r w:rsidR="00EA5C18">
            <w:br/>
          </w:r>
          <w:r w:rsidR="00EA5C18">
            <w:br/>
          </w:r>
          <w:r w:rsidR="00EA5C18">
            <w:br/>
          </w:r>
          <w:r w:rsidR="00EA5C18">
            <w:br/>
          </w:r>
          <w:r w:rsidR="00EA5C18">
            <w:br/>
            <w:t>De</w:t>
          </w:r>
          <w:r w:rsidR="00911CDF">
            <w:t xml:space="preserve"> waarnemend</w:t>
          </w:r>
          <w:r w:rsidR="00EA5C18">
            <w:t xml:space="preserve"> vice-president van de Raad van State,</w:t>
          </w:r>
        </w:sdtContent>
      </w:sdt>
      <w:r w:rsidR="00AC0504">
        <w:t xml:space="preserve"> </w:t>
      </w:r>
    </w:p>
    <w:sectPr w:rsidR="00DB3E20" w:rsidSect="007419C3">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5D76F" w14:textId="77777777" w:rsidR="00BD4FF7" w:rsidRDefault="00BD4FF7">
      <w:r>
        <w:separator/>
      </w:r>
    </w:p>
  </w:endnote>
  <w:endnote w:type="continuationSeparator" w:id="0">
    <w:p w14:paraId="77881304" w14:textId="77777777" w:rsidR="00BD4FF7" w:rsidRDefault="00BD4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C7F4"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3178A4" w14:paraId="60E6A6E7" w14:textId="77777777" w:rsidTr="00D90098">
      <w:tc>
        <w:tcPr>
          <w:tcW w:w="4815" w:type="dxa"/>
        </w:tcPr>
        <w:p w14:paraId="08D06E4B" w14:textId="77777777" w:rsidR="00D90098" w:rsidRDefault="00D90098" w:rsidP="00D90098">
          <w:pPr>
            <w:pStyle w:val="Voettekst"/>
          </w:pPr>
        </w:p>
      </w:tc>
      <w:tc>
        <w:tcPr>
          <w:tcW w:w="4247" w:type="dxa"/>
        </w:tcPr>
        <w:p w14:paraId="3F23F123" w14:textId="77777777" w:rsidR="00D90098" w:rsidRDefault="00D90098" w:rsidP="00D90098">
          <w:pPr>
            <w:pStyle w:val="Voettekst"/>
            <w:jc w:val="right"/>
          </w:pPr>
        </w:p>
      </w:tc>
    </w:tr>
  </w:tbl>
  <w:p w14:paraId="0B9DC7EF"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815E4" w14:textId="77777777" w:rsidR="007419C3" w:rsidRPr="007419C3" w:rsidRDefault="00BD4FF7">
    <w:pPr>
      <w:pStyle w:val="Voettekst"/>
      <w:rPr>
        <w:rFonts w:ascii="Bembo" w:hAnsi="Bembo"/>
        <w:sz w:val="32"/>
      </w:rPr>
    </w:pPr>
    <w:r w:rsidRPr="007419C3">
      <w:rPr>
        <w:rFonts w:ascii="Bembo" w:hAnsi="Bembo"/>
        <w:sz w:val="32"/>
      </w:rPr>
      <w:t>AAN DE KONING</w:t>
    </w:r>
  </w:p>
  <w:p w14:paraId="460CBCAC" w14:textId="77777777" w:rsidR="007419C3" w:rsidRDefault="007419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9C5D7" w14:textId="77777777" w:rsidR="00BD4FF7" w:rsidRDefault="00BD4FF7">
      <w:r>
        <w:separator/>
      </w:r>
    </w:p>
  </w:footnote>
  <w:footnote w:type="continuationSeparator" w:id="0">
    <w:p w14:paraId="29DCC245" w14:textId="77777777" w:rsidR="00BD4FF7" w:rsidRDefault="00BD4FF7">
      <w:r>
        <w:continuationSeparator/>
      </w:r>
    </w:p>
  </w:footnote>
  <w:footnote w:id="1">
    <w:p w14:paraId="58972497" w14:textId="77777777" w:rsidR="00350F2C" w:rsidRPr="00EF5032" w:rsidRDefault="00BD4FF7" w:rsidP="00350F2C">
      <w:pPr>
        <w:pStyle w:val="Voetnoottekst"/>
      </w:pPr>
      <w:r w:rsidRPr="00EF5032">
        <w:rPr>
          <w:rStyle w:val="Voetnootmarkering"/>
        </w:rPr>
        <w:footnoteRef/>
      </w:r>
      <w:r w:rsidRPr="00EF5032">
        <w:t xml:space="preserve"> Voorbeelden </w:t>
      </w:r>
      <w:r w:rsidR="008A19AD">
        <w:t xml:space="preserve">van andere gebouwen </w:t>
      </w:r>
      <w:r w:rsidRPr="00EF5032">
        <w:t xml:space="preserve">zijn winkelpanden, horecagelegenheden en onderwijsgebouwen. </w:t>
      </w:r>
    </w:p>
  </w:footnote>
  <w:footnote w:id="2">
    <w:p w14:paraId="39639570" w14:textId="77777777" w:rsidR="00FB6A8C" w:rsidRDefault="00BD4FF7">
      <w:pPr>
        <w:pStyle w:val="Voetnoottekst"/>
      </w:pPr>
      <w:r>
        <w:rPr>
          <w:rStyle w:val="Voetnootmarkering"/>
        </w:rPr>
        <w:footnoteRef/>
      </w:r>
      <w:r>
        <w:t xml:space="preserve"> </w:t>
      </w:r>
      <w:r w:rsidR="00881541">
        <w:t xml:space="preserve">Zie </w:t>
      </w:r>
      <w:r w:rsidR="00CF6F98">
        <w:t>de</w:t>
      </w:r>
      <w:r w:rsidR="00881541" w:rsidRPr="00EF5032">
        <w:t xml:space="preserve"> </w:t>
      </w:r>
      <w:r w:rsidR="00881541">
        <w:t>considerans v</w:t>
      </w:r>
      <w:r w:rsidR="009B40D3">
        <w:t xml:space="preserve">an de wet. </w:t>
      </w:r>
      <w:r w:rsidR="000961CA" w:rsidRPr="00EF5032">
        <w:t>Eerder</w:t>
      </w:r>
      <w:r w:rsidR="007B3104">
        <w:t xml:space="preserve"> </w:t>
      </w:r>
      <w:r w:rsidR="00A17405">
        <w:t xml:space="preserve">bood de Woonruimtewet 1947 </w:t>
      </w:r>
      <w:r w:rsidR="00742142">
        <w:t xml:space="preserve">– vanwege de naoorlogse woningschaarste – </w:t>
      </w:r>
      <w:r w:rsidR="00A17405">
        <w:t>een mogelijkheid om</w:t>
      </w:r>
      <w:r w:rsidR="008E160E">
        <w:t xml:space="preserve"> </w:t>
      </w:r>
      <w:r w:rsidR="00A56D6A">
        <w:t xml:space="preserve">leegstaande woonruimte </w:t>
      </w:r>
      <w:r w:rsidR="006F5F5F">
        <w:t xml:space="preserve">op te </w:t>
      </w:r>
      <w:r w:rsidR="001D77DB">
        <w:t xml:space="preserve">vorderen en te (her)verdelen. </w:t>
      </w:r>
      <w:r w:rsidR="002D10E8" w:rsidRPr="00EF5032">
        <w:t xml:space="preserve">Omdat </w:t>
      </w:r>
      <w:r w:rsidR="000B3982">
        <w:t xml:space="preserve">de voorgeschreven procedure </w:t>
      </w:r>
      <w:r w:rsidR="007F677F">
        <w:t xml:space="preserve">tijdrovend en </w:t>
      </w:r>
      <w:r w:rsidR="000B3982">
        <w:t>niet doelmatig</w:t>
      </w:r>
      <w:r w:rsidR="002D10E8" w:rsidRPr="00EF5032">
        <w:t xml:space="preserve"> bleek, werd hier in de praktijk weinig gebruik van gemaakt; z</w:t>
      </w:r>
      <w:r w:rsidR="000B3982" w:rsidRPr="00EF5032">
        <w:t>ie</w:t>
      </w:r>
      <w:r w:rsidR="000B3982">
        <w:t xml:space="preserve"> </w:t>
      </w:r>
      <w:r w:rsidR="006E5282">
        <w:t>M.J.S. Spanjersberg</w:t>
      </w:r>
      <w:r w:rsidR="009070E2">
        <w:t xml:space="preserve">, Commentaar </w:t>
      </w:r>
      <w:r w:rsidR="00B94E97" w:rsidRPr="00EF5032">
        <w:t>bij de aanhef van de Leegstandwet</w:t>
      </w:r>
      <w:r w:rsidR="00DA6AB4" w:rsidRPr="00EF5032">
        <w:t xml:space="preserve">, </w:t>
      </w:r>
      <w:r w:rsidR="001F7AD7" w:rsidRPr="00EF5032">
        <w:t>in</w:t>
      </w:r>
      <w:r w:rsidR="00DA6AB4" w:rsidRPr="00EF5032">
        <w:t xml:space="preserve">: </w:t>
      </w:r>
      <w:r w:rsidR="001F7AD7" w:rsidRPr="00EF5032">
        <w:t>J. van Dam e.a., Ruimtelijk Bestuursrecht, Alphen aan den Rijn: Wolters Kluwer</w:t>
      </w:r>
      <w:r w:rsidR="00B15FF9" w:rsidRPr="00EF5032">
        <w:t xml:space="preserve"> (</w:t>
      </w:r>
      <w:r w:rsidR="00DF018C" w:rsidRPr="00EF5032">
        <w:t>online</w:t>
      </w:r>
      <w:r w:rsidR="00B15FF9" w:rsidRPr="00EF5032">
        <w:t>)</w:t>
      </w:r>
      <w:r w:rsidR="009070E2" w:rsidRPr="00EF5032">
        <w:t>.</w:t>
      </w:r>
    </w:p>
  </w:footnote>
  <w:footnote w:id="3">
    <w:p w14:paraId="3C68C8B2" w14:textId="77777777" w:rsidR="00B672F6" w:rsidRDefault="00BD4FF7">
      <w:pPr>
        <w:pStyle w:val="Voetnoottekst"/>
      </w:pPr>
      <w:r>
        <w:rPr>
          <w:rStyle w:val="Voetnootmarkering"/>
        </w:rPr>
        <w:footnoteRef/>
      </w:r>
      <w:r w:rsidRPr="00EF5032">
        <w:t xml:space="preserve"> </w:t>
      </w:r>
      <w:r w:rsidR="00CA7E45" w:rsidRPr="00CA7E45">
        <w:t>Wet van 29 mei 2019 tot wijziging van de Crisis- en herstelwet in verband met het versnellen van woningbouw en het faciliteren van duurzame ontwikkeling, zoals het verduurzamen van het energiegebruik</w:t>
      </w:r>
      <w:r w:rsidR="00CA7E45">
        <w:t xml:space="preserve">, Stb. </w:t>
      </w:r>
      <w:r w:rsidR="00BC10F1">
        <w:t>2019, 216</w:t>
      </w:r>
      <w:r w:rsidR="00E66752">
        <w:t>,</w:t>
      </w:r>
      <w:r w:rsidR="00BC10F1">
        <w:t xml:space="preserve"> in combinatie met het b</w:t>
      </w:r>
      <w:r w:rsidR="006E5EF9" w:rsidRPr="006E5EF9">
        <w:t>esluit uitvoering Crisis- en herstelwet (eenentwintigste tranche)</w:t>
      </w:r>
      <w:r w:rsidR="00BC10F1">
        <w:t>,</w:t>
      </w:r>
      <w:r w:rsidR="006E5EF9">
        <w:t xml:space="preserve"> Stb. 2021</w:t>
      </w:r>
      <w:r w:rsidR="00714866">
        <w:t>, 193</w:t>
      </w:r>
      <w:r w:rsidRPr="00EF5032">
        <w:t>.</w:t>
      </w:r>
    </w:p>
  </w:footnote>
  <w:footnote w:id="4">
    <w:p w14:paraId="1AE83ACB" w14:textId="77777777" w:rsidR="00DF5EC7" w:rsidRPr="00EF5032" w:rsidRDefault="00BD4FF7" w:rsidP="00DF5EC7">
      <w:pPr>
        <w:pStyle w:val="Voetnoottekst"/>
      </w:pPr>
      <w:r w:rsidRPr="00EF5032">
        <w:rPr>
          <w:rStyle w:val="Voetnootmarkering"/>
        </w:rPr>
        <w:footnoteRef/>
      </w:r>
      <w:r w:rsidRPr="00EF5032">
        <w:t xml:space="preserve"> RIGO, Evaluatie van de Leegstandwet (2024), bijlage bij Kamerstukken II 2024/25, 31560, nr. 54, p. 31.</w:t>
      </w:r>
    </w:p>
  </w:footnote>
  <w:footnote w:id="5">
    <w:p w14:paraId="5A244753" w14:textId="77777777" w:rsidR="00DF5EC7" w:rsidRPr="00EF5032" w:rsidRDefault="00BD4FF7" w:rsidP="00DF5EC7">
      <w:pPr>
        <w:pStyle w:val="Voetnoottekst"/>
      </w:pPr>
      <w:r w:rsidRPr="00EF5032">
        <w:rPr>
          <w:rStyle w:val="Voetnootmarkering"/>
        </w:rPr>
        <w:footnoteRef/>
      </w:r>
      <w:r w:rsidRPr="00EF5032">
        <w:t xml:space="preserve"> RIGO, Evaluatie van de Leegstandwet (2024), bijlage bij Kamerstukken II 2024/25, 31560, nr. 54, hoofdstuk 5. </w:t>
      </w:r>
    </w:p>
  </w:footnote>
  <w:footnote w:id="6">
    <w:p w14:paraId="3CD1233A" w14:textId="77777777" w:rsidR="00A0262E" w:rsidRPr="00EF5032" w:rsidRDefault="00BD4FF7">
      <w:pPr>
        <w:pStyle w:val="Voetnoottekst"/>
      </w:pPr>
      <w:r w:rsidRPr="00EF5032">
        <w:rPr>
          <w:rStyle w:val="Voetnootmarkering"/>
        </w:rPr>
        <w:footnoteRef/>
      </w:r>
      <w:r w:rsidRPr="00EF5032">
        <w:t xml:space="preserve"> Met administratieve leegstand wordt bedoeld dat een pand volgens de </w:t>
      </w:r>
      <w:r w:rsidR="00E66752">
        <w:t>B</w:t>
      </w:r>
      <w:r w:rsidRPr="00EF5032">
        <w:t>asisregistratie personen onbewoond is</w:t>
      </w:r>
      <w:r w:rsidR="00AD3128" w:rsidRPr="00EF5032">
        <w:t xml:space="preserve">, er volgens het Algemeen bedrijvenregister geen bedrijf gevestigd is én in de door het CBS bijgehouden Landelijke </w:t>
      </w:r>
      <w:r w:rsidR="004F3BEC">
        <w:t>v</w:t>
      </w:r>
      <w:r w:rsidR="00AD3128" w:rsidRPr="00EF5032">
        <w:t xml:space="preserve">oorziening </w:t>
      </w:r>
      <w:r w:rsidR="004F3BEC">
        <w:t>w</w:t>
      </w:r>
      <w:r w:rsidR="00AD3128" w:rsidRPr="00EF5032">
        <w:t xml:space="preserve">aardering </w:t>
      </w:r>
      <w:r w:rsidR="004F3BEC">
        <w:t>o</w:t>
      </w:r>
      <w:r w:rsidR="00AD3128" w:rsidRPr="00EF5032">
        <w:t xml:space="preserve">nroerende </w:t>
      </w:r>
      <w:r w:rsidR="004F3BEC">
        <w:t>z</w:t>
      </w:r>
      <w:r w:rsidR="00AD3128" w:rsidRPr="00EF5032">
        <w:t xml:space="preserve">aken geen gebruiker bekend is. </w:t>
      </w:r>
      <w:r w:rsidR="00E9589F" w:rsidRPr="00EF5032">
        <w:t>RIGO, Evaluatie van de Leegstandwet (2024), bijlage bij Kamerstukken II 2024/25, 31560, nr. 54, p. 25.</w:t>
      </w:r>
    </w:p>
  </w:footnote>
  <w:footnote w:id="7">
    <w:p w14:paraId="3E414D60" w14:textId="77777777" w:rsidR="00AC7BDE" w:rsidRPr="00EF5032" w:rsidRDefault="00BD4FF7" w:rsidP="00AC7BDE">
      <w:pPr>
        <w:pStyle w:val="Voetnoottekst"/>
      </w:pPr>
      <w:r w:rsidRPr="00EF5032">
        <w:rPr>
          <w:rStyle w:val="Voetnootmarkering"/>
        </w:rPr>
        <w:footnoteRef/>
      </w:r>
      <w:r w:rsidRPr="00EF5032">
        <w:t xml:space="preserve"> Memorie van toelichting, algemeen deel, paragraaf 2.4 ‘Leegstandmonitor Centraal Bureau voor de Statistiek’ en Kamerstukken II 2024/25, 31 560, nr. 54, p. 3.  </w:t>
      </w:r>
    </w:p>
  </w:footnote>
  <w:footnote w:id="8">
    <w:p w14:paraId="6A422587" w14:textId="77777777" w:rsidR="00AC7BDE" w:rsidRPr="00EF5032" w:rsidRDefault="00BD4FF7" w:rsidP="00AC7BDE">
      <w:pPr>
        <w:pStyle w:val="Voetnoottekst"/>
      </w:pPr>
      <w:r w:rsidRPr="00EF5032">
        <w:rPr>
          <w:rStyle w:val="Voetnootmarkering"/>
        </w:rPr>
        <w:footnoteRef/>
      </w:r>
      <w:r w:rsidRPr="00EF5032">
        <w:t xml:space="preserve"> Leegstandmonitor 2025.</w:t>
      </w:r>
    </w:p>
  </w:footnote>
  <w:footnote w:id="9">
    <w:p w14:paraId="06A69B17" w14:textId="77777777" w:rsidR="00AC7BDE" w:rsidRPr="00EF5032" w:rsidRDefault="00BD4FF7" w:rsidP="00AC7BDE">
      <w:pPr>
        <w:pStyle w:val="Voetnoottekst"/>
      </w:pPr>
      <w:r w:rsidRPr="00EF5032">
        <w:rPr>
          <w:rStyle w:val="Voetnootmarkering"/>
        </w:rPr>
        <w:footnoteRef/>
      </w:r>
      <w:r w:rsidRPr="00EF5032">
        <w:t xml:space="preserve"> Memorie van toelichting, algemeen deel, paragraaf 2.4 ‘Leegstandmonitor Centraal Bureau voor de Statistiek’, figuur 2. </w:t>
      </w:r>
    </w:p>
  </w:footnote>
  <w:footnote w:id="10">
    <w:p w14:paraId="40987C2D" w14:textId="77777777" w:rsidR="005A1678" w:rsidRDefault="00BD4FF7" w:rsidP="005A1678">
      <w:pPr>
        <w:pStyle w:val="Voetnoottekst"/>
      </w:pPr>
      <w:r>
        <w:rPr>
          <w:rStyle w:val="Voetnootmarkering"/>
        </w:rPr>
        <w:footnoteRef/>
      </w:r>
      <w:r>
        <w:t xml:space="preserve"> Kamerstukken II 2024/25, 31560, nr. 54</w:t>
      </w:r>
      <w:r w:rsidR="001B6473">
        <w:t>, p. 6</w:t>
      </w:r>
      <w:r>
        <w:t>.</w:t>
      </w:r>
    </w:p>
  </w:footnote>
  <w:footnote w:id="11">
    <w:p w14:paraId="34E09461" w14:textId="77777777" w:rsidR="00C3378B" w:rsidRDefault="00BD4FF7">
      <w:pPr>
        <w:pStyle w:val="Voetnoottekst"/>
      </w:pPr>
      <w:r>
        <w:rPr>
          <w:rStyle w:val="Voetnootmarkering"/>
        </w:rPr>
        <w:footnoteRef/>
      </w:r>
      <w:r>
        <w:t xml:space="preserve"> Artikel 22, tweede lid, van de Grondwet.</w:t>
      </w:r>
    </w:p>
  </w:footnote>
  <w:footnote w:id="12">
    <w:p w14:paraId="26A91266" w14:textId="77777777" w:rsidR="00E264B7" w:rsidRDefault="00BD4FF7">
      <w:pPr>
        <w:pStyle w:val="Voetnoottekst"/>
      </w:pPr>
      <w:r>
        <w:rPr>
          <w:rStyle w:val="Voetnootmarkering"/>
        </w:rPr>
        <w:footnoteRef/>
      </w:r>
      <w:r>
        <w:t xml:space="preserve"> </w:t>
      </w:r>
      <w:r w:rsidRPr="00EF5032">
        <w:t xml:space="preserve">RIGO, Evaluatie van de Leegstandwet (2024), bijlage bij Kamerstukken II 2024/25, 31560, nr. 54, p. </w:t>
      </w:r>
      <w:r>
        <w:t>88.</w:t>
      </w:r>
    </w:p>
  </w:footnote>
  <w:footnote w:id="13">
    <w:p w14:paraId="3F339FA2" w14:textId="77777777" w:rsidR="00AE785C" w:rsidRDefault="00BD4FF7">
      <w:pPr>
        <w:pStyle w:val="Voetnoottekst"/>
      </w:pPr>
      <w:r>
        <w:rPr>
          <w:rStyle w:val="Voetnootmarkering"/>
        </w:rPr>
        <w:footnoteRef/>
      </w:r>
      <w:r>
        <w:t xml:space="preserve"> </w:t>
      </w:r>
      <w:r w:rsidRPr="00EF5032">
        <w:t xml:space="preserve">Kamerstukken II 2024/25, 31560, nr. 54, p. </w:t>
      </w:r>
      <w:r>
        <w:t>7.</w:t>
      </w:r>
    </w:p>
  </w:footnote>
  <w:footnote w:id="14">
    <w:p w14:paraId="3A7FD5C1" w14:textId="77777777" w:rsidR="002E2681" w:rsidRPr="00EF5032" w:rsidRDefault="00BD4FF7">
      <w:pPr>
        <w:pStyle w:val="Voetnoottekst"/>
      </w:pPr>
      <w:r w:rsidRPr="00EF5032">
        <w:rPr>
          <w:rStyle w:val="Voetnootmarkering"/>
        </w:rPr>
        <w:footnoteRef/>
      </w:r>
      <w:r w:rsidRPr="00EF5032">
        <w:t xml:space="preserve"> </w:t>
      </w:r>
      <w:r w:rsidR="00E449FC" w:rsidRPr="00EF5032">
        <w:t>Het amendement-Stultien</w:t>
      </w:r>
      <w:r w:rsidR="00971D62" w:rsidRPr="00EF5032">
        <w:t>s</w:t>
      </w:r>
      <w:r w:rsidR="008F4F0D" w:rsidRPr="00EF5032">
        <w:t xml:space="preserve"> c.s.</w:t>
      </w:r>
      <w:r w:rsidR="00834518" w:rsidRPr="00EF5032">
        <w:t xml:space="preserve">, Kamerstukken II 2025/26, </w:t>
      </w:r>
      <w:r w:rsidR="003007CA" w:rsidRPr="00EF5032">
        <w:t>36735, nr. 18</w:t>
      </w:r>
      <w:r w:rsidR="00674088" w:rsidRPr="00EF5032">
        <w:t xml:space="preserve"> heeft geleid tot a</w:t>
      </w:r>
      <w:r w:rsidR="00E449FC" w:rsidRPr="00EF5032">
        <w:t>rtikel 221a Gemeentewet</w:t>
      </w:r>
      <w:r w:rsidR="00674088" w:rsidRPr="00EF5032">
        <w:t>.</w:t>
      </w:r>
    </w:p>
  </w:footnote>
  <w:footnote w:id="15">
    <w:p w14:paraId="55382707" w14:textId="77777777" w:rsidR="008C4075" w:rsidRDefault="00BD4FF7">
      <w:pPr>
        <w:pStyle w:val="Voetnoottekst"/>
      </w:pPr>
      <w:r>
        <w:rPr>
          <w:rStyle w:val="Voetnootmarkering"/>
        </w:rPr>
        <w:footnoteRef/>
      </w:r>
      <w:r>
        <w:t xml:space="preserve"> </w:t>
      </w:r>
      <w:r w:rsidR="00652764">
        <w:t>B</w:t>
      </w:r>
      <w:r w:rsidR="00BB22C6">
        <w:t xml:space="preserve">ij de Afdeling </w:t>
      </w:r>
      <w:r w:rsidR="00652764">
        <w:t xml:space="preserve">is </w:t>
      </w:r>
      <w:r w:rsidR="000465A1">
        <w:t xml:space="preserve">het ontwerp voor </w:t>
      </w:r>
      <w:r w:rsidR="000532D9" w:rsidRPr="000532D9">
        <w:t>het Besluit versterking regie volkshuisvesting</w:t>
      </w:r>
      <w:r w:rsidR="0036642E">
        <w:t xml:space="preserve"> </w:t>
      </w:r>
      <w:r w:rsidR="000142FC">
        <w:t>(</w:t>
      </w:r>
      <w:r w:rsidR="000142FC" w:rsidRPr="000142FC">
        <w:t>W04.26.00214/I</w:t>
      </w:r>
      <w:r w:rsidR="000142FC">
        <w:t>)</w:t>
      </w:r>
      <w:r w:rsidR="00652764">
        <w:t xml:space="preserve"> aanhangig</w:t>
      </w:r>
      <w:r w:rsidR="000142FC">
        <w:t xml:space="preserve">. </w:t>
      </w:r>
      <w:r w:rsidR="0036642E">
        <w:t>A</w:t>
      </w:r>
      <w:r w:rsidR="000532D9" w:rsidRPr="000532D9">
        <w:t xml:space="preserve">rtikel II, onderdeel C </w:t>
      </w:r>
      <w:r w:rsidR="00CE078F">
        <w:t xml:space="preserve">van dat ontwerpbesluit </w:t>
      </w:r>
      <w:r w:rsidR="000D72E4">
        <w:t xml:space="preserve">introduceert </w:t>
      </w:r>
      <w:r w:rsidR="00EE6605">
        <w:t xml:space="preserve">met </w:t>
      </w:r>
      <w:r w:rsidR="000532D9" w:rsidRPr="000532D9">
        <w:t>artikel 4.34, eerste lid onder c van het Besluit kwaliteit leefomgeving</w:t>
      </w:r>
      <w:r w:rsidR="00EE6605">
        <w:t xml:space="preserve"> een </w:t>
      </w:r>
      <w:r w:rsidR="001866B6">
        <w:t xml:space="preserve">gemeentelijke </w:t>
      </w:r>
      <w:r w:rsidR="00EE6605">
        <w:t xml:space="preserve">verplichting om in een volkshuisvestingsprogramma </w:t>
      </w:r>
      <w:r w:rsidR="001F2783">
        <w:t xml:space="preserve">het </w:t>
      </w:r>
      <w:r w:rsidR="00321543" w:rsidRPr="00321543">
        <w:t>beleid ter voorziening in de woonbehoefte binnen de bestaande woningvoorraad</w:t>
      </w:r>
      <w:r w:rsidR="00607EC4">
        <w:t xml:space="preserve"> te beschrijven</w:t>
      </w:r>
      <w:r w:rsidR="001C20A9">
        <w:t xml:space="preserve">. </w:t>
      </w:r>
      <w:r w:rsidR="003D18D9">
        <w:t xml:space="preserve">Bestrijding van leegstand vormt daar een onderdeel van, </w:t>
      </w:r>
      <w:r w:rsidR="00E20AE3">
        <w:t xml:space="preserve">aldus </w:t>
      </w:r>
      <w:r w:rsidR="00F86EC1">
        <w:t xml:space="preserve">de </w:t>
      </w:r>
      <w:r w:rsidR="000532D9" w:rsidRPr="000532D9">
        <w:t>nota van toelichting</w:t>
      </w:r>
      <w:r w:rsidR="001C20A9">
        <w:t xml:space="preserve"> bij het ontwerp voor </w:t>
      </w:r>
      <w:r w:rsidR="001C20A9" w:rsidRPr="000532D9">
        <w:t>het Besluit versterking regie volkshuisvesting</w:t>
      </w:r>
      <w:r w:rsidR="000532D9" w:rsidRPr="000532D9">
        <w:t xml:space="preserve">, algemeen deel, paragraaf 2.4.4 ‘Beleid om te voorzien in de woonbehoefte binnen de bestaande voorraad‘ onder </w:t>
      </w:r>
      <w:r w:rsidR="00F1301A">
        <w:t>‘</w:t>
      </w:r>
      <w:r w:rsidR="000532D9" w:rsidRPr="000532D9">
        <w:t>Leegstand</w:t>
      </w:r>
      <w:r w:rsidR="00F1301A">
        <w:t>’</w:t>
      </w:r>
      <w:r w:rsidR="000532D9" w:rsidRPr="000532D9">
        <w:t>.</w:t>
      </w:r>
    </w:p>
  </w:footnote>
  <w:footnote w:id="16">
    <w:p w14:paraId="663E102E" w14:textId="77777777" w:rsidR="00FC0072" w:rsidRPr="00EF5032" w:rsidRDefault="00BD4FF7">
      <w:pPr>
        <w:pStyle w:val="Voetnoottekst"/>
      </w:pPr>
      <w:r w:rsidRPr="00EF5032">
        <w:rPr>
          <w:rStyle w:val="Voetnootmarkering"/>
        </w:rPr>
        <w:footnoteRef/>
      </w:r>
      <w:r w:rsidRPr="00EF5032">
        <w:t xml:space="preserve"> </w:t>
      </w:r>
      <w:r w:rsidR="00B230D5">
        <w:t>A</w:t>
      </w:r>
      <w:r w:rsidRPr="00EF5032">
        <w:t>rtikel I, onderdeel A en artikel III van het wetsvoorstel.</w:t>
      </w:r>
    </w:p>
  </w:footnote>
  <w:footnote w:id="17">
    <w:p w14:paraId="75FFB057" w14:textId="77777777" w:rsidR="00F87EE7" w:rsidRPr="00EF5032" w:rsidRDefault="00BD4FF7" w:rsidP="00F87EE7">
      <w:pPr>
        <w:pStyle w:val="Voetnoottekst"/>
      </w:pPr>
      <w:r w:rsidRPr="00EF5032">
        <w:rPr>
          <w:rStyle w:val="Voetnootmarkering"/>
        </w:rPr>
        <w:footnoteRef/>
      </w:r>
      <w:r w:rsidRPr="00EF5032">
        <w:t xml:space="preserve"> Memorie van toelichting, algemeen deel, paragraaf 4.6 ‘Wijziging begripsbepaling leegstaan en gebouw’.</w:t>
      </w:r>
    </w:p>
  </w:footnote>
  <w:footnote w:id="18">
    <w:p w14:paraId="6D1CEE91" w14:textId="77777777" w:rsidR="001A76AB" w:rsidRPr="00EF5032" w:rsidRDefault="00BD4FF7" w:rsidP="001A76AB">
      <w:pPr>
        <w:pStyle w:val="Voetnoottekst"/>
      </w:pPr>
      <w:r w:rsidRPr="00EF5032">
        <w:rPr>
          <w:rStyle w:val="Voetnootmarkering"/>
        </w:rPr>
        <w:footnoteRef/>
      </w:r>
      <w:r w:rsidRPr="00EF5032">
        <w:t xml:space="preserve"> In de toelichting is </w:t>
      </w:r>
      <w:r>
        <w:t xml:space="preserve">enkel </w:t>
      </w:r>
      <w:r w:rsidRPr="00EF5032">
        <w:t>uiteengezet waarom de regering vindt dat de instrumenten uit de Leegstandwet verenigbaar zijn met het eigendomsrecht zoals dat wordt beschermd door het Eerste Protocol bij het EVRM</w:t>
      </w:r>
      <w:r>
        <w:t>; zie de m</w:t>
      </w:r>
      <w:r w:rsidRPr="00EF5032">
        <w:t>emorie van toelichting, algemeen deel, paragraaf 6.1, ‘Eigendomsrecht’.</w:t>
      </w:r>
    </w:p>
  </w:footnote>
  <w:footnote w:id="19">
    <w:p w14:paraId="09F91F59" w14:textId="77777777" w:rsidR="00F153A9" w:rsidRDefault="00BD4FF7">
      <w:pPr>
        <w:pStyle w:val="Voetnoottekst"/>
      </w:pPr>
      <w:r>
        <w:rPr>
          <w:rStyle w:val="Voetnootmarkering"/>
        </w:rPr>
        <w:footnoteRef/>
      </w:r>
      <w:r>
        <w:t xml:space="preserve"> </w:t>
      </w:r>
      <w:r w:rsidR="000C16ED">
        <w:t xml:space="preserve">RIGO, </w:t>
      </w:r>
      <w:r w:rsidR="00CA05AB">
        <w:t>Evaluatie</w:t>
      </w:r>
      <w:r w:rsidR="0057438E">
        <w:t xml:space="preserve"> van de Leegstandwet (2024)</w:t>
      </w:r>
      <w:r w:rsidR="000C16ED">
        <w:t xml:space="preserve">, </w:t>
      </w:r>
      <w:r w:rsidR="004B462A">
        <w:t xml:space="preserve">bijlage bij Kamerstukken II 2024/25, 31560, nr. 54, </w:t>
      </w:r>
      <w:r w:rsidR="000C16ED">
        <w:t>p</w:t>
      </w:r>
      <w:r w:rsidR="00B126E0">
        <w:t>. 77.</w:t>
      </w:r>
    </w:p>
  </w:footnote>
  <w:footnote w:id="20">
    <w:p w14:paraId="353457C0" w14:textId="77777777" w:rsidR="00AD391D" w:rsidRDefault="00BD4FF7">
      <w:pPr>
        <w:pStyle w:val="Voetnoottekst"/>
      </w:pPr>
      <w:r>
        <w:rPr>
          <w:rStyle w:val="Voetnootmarkering"/>
        </w:rPr>
        <w:footnoteRef/>
      </w:r>
      <w:r>
        <w:t xml:space="preserve"> </w:t>
      </w:r>
      <w:r w:rsidR="000B5E21">
        <w:t>‘</w:t>
      </w:r>
      <w:r>
        <w:t xml:space="preserve">Dit kan bijvoorbeeld door </w:t>
      </w:r>
      <w:r w:rsidR="00313482">
        <w:t xml:space="preserve">het zelf in gebruik nemen door de eigenaar, </w:t>
      </w:r>
      <w:r w:rsidR="00C973CE">
        <w:t xml:space="preserve">met behulp van </w:t>
      </w:r>
      <w:r w:rsidR="00FE03DB">
        <w:t>reguliere of tijdelijke verhuur of via een leegstandbeheerder</w:t>
      </w:r>
      <w:r w:rsidR="00FE03DB" w:rsidRPr="00EF5032">
        <w:t>.</w:t>
      </w:r>
      <w:r w:rsidR="000B5E21">
        <w:t>’</w:t>
      </w:r>
      <w:r w:rsidR="00FE03DB">
        <w:t xml:space="preserve"> Zie </w:t>
      </w:r>
      <w:r w:rsidR="0034355F">
        <w:t>de memorie van toelichting, a</w:t>
      </w:r>
      <w:r w:rsidR="0034355F" w:rsidRPr="00F6439F">
        <w:t>lgemeen deel, par</w:t>
      </w:r>
      <w:r w:rsidR="0034355F">
        <w:t>agraaf</w:t>
      </w:r>
      <w:r w:rsidR="0034355F" w:rsidRPr="00F6439F">
        <w:t xml:space="preserve"> </w:t>
      </w:r>
      <w:r w:rsidR="00FE03DB">
        <w:t>4.3 ‘De leegstandbeschikking’.</w:t>
      </w:r>
    </w:p>
  </w:footnote>
  <w:footnote w:id="21">
    <w:p w14:paraId="34171FFE" w14:textId="77777777" w:rsidR="0003426E" w:rsidRDefault="00BD4FF7">
      <w:pPr>
        <w:pStyle w:val="Voetnoottekst"/>
      </w:pPr>
      <w:r>
        <w:rPr>
          <w:rStyle w:val="Voetnootmarkering"/>
        </w:rPr>
        <w:footnoteRef/>
      </w:r>
      <w:r>
        <w:t xml:space="preserve"> </w:t>
      </w:r>
      <w:r w:rsidR="00266972">
        <w:t>Zie aanwijzing 2.8 van de Aanwijzingen voor de regelgeving.</w:t>
      </w:r>
    </w:p>
  </w:footnote>
  <w:footnote w:id="22">
    <w:p w14:paraId="7633126F" w14:textId="77777777" w:rsidR="000F07C8" w:rsidRPr="00EF5032" w:rsidRDefault="00BD4FF7">
      <w:pPr>
        <w:pStyle w:val="Voetnoottekst"/>
      </w:pPr>
      <w:r w:rsidRPr="00EF5032">
        <w:rPr>
          <w:rStyle w:val="Voetnootmarkering"/>
        </w:rPr>
        <w:footnoteRef/>
      </w:r>
      <w:r w:rsidRPr="00EF5032">
        <w:t xml:space="preserve"> </w:t>
      </w:r>
      <w:r w:rsidR="00F560F4" w:rsidRPr="00EF5032">
        <w:t>Memorie van toelichting, algemeen deel, paragraaf 4.6, ‘Wijziging begripsbepaling leegstaan en gebouw’.</w:t>
      </w:r>
    </w:p>
  </w:footnote>
  <w:footnote w:id="23">
    <w:p w14:paraId="20573140" w14:textId="77777777" w:rsidR="00791759" w:rsidRDefault="00BD4FF7">
      <w:pPr>
        <w:pStyle w:val="Voetnoottekst"/>
      </w:pPr>
      <w:r>
        <w:rPr>
          <w:rStyle w:val="Voetnootmarkering"/>
        </w:rPr>
        <w:footnoteRef/>
      </w:r>
      <w:r>
        <w:t xml:space="preserve"> </w:t>
      </w:r>
      <w:r w:rsidR="00235A95">
        <w:t>Memorie van toelichting, a</w:t>
      </w:r>
      <w:r w:rsidR="009F4AA5">
        <w:t xml:space="preserve">rtikelsgewijs deel, </w:t>
      </w:r>
      <w:r w:rsidR="00683C95">
        <w:t>artikel I, on</w:t>
      </w:r>
      <w:r w:rsidR="00BC5315">
        <w:t xml:space="preserve">derdeel A. </w:t>
      </w:r>
    </w:p>
  </w:footnote>
  <w:footnote w:id="24">
    <w:p w14:paraId="4C0920B7" w14:textId="77777777" w:rsidR="0028296A" w:rsidRDefault="00BD4FF7">
      <w:pPr>
        <w:pStyle w:val="Voetnoottekst"/>
      </w:pPr>
      <w:r>
        <w:rPr>
          <w:rStyle w:val="Voetnootmarkering"/>
        </w:rPr>
        <w:footnoteRef/>
      </w:r>
      <w:r>
        <w:t xml:space="preserve"> </w:t>
      </w:r>
      <w:r w:rsidR="006B7BA9">
        <w:t xml:space="preserve">Memorie van toelichting, algemeen deel, paragraaf </w:t>
      </w:r>
      <w:r w:rsidR="00512D79">
        <w:t>4.6, ‘</w:t>
      </w:r>
      <w:r w:rsidR="00512D79" w:rsidRPr="00512D79">
        <w:t>Wijziging begripsbepaling leegstaan en gebouw</w:t>
      </w:r>
      <w:r w:rsidR="00512D79">
        <w:t xml:space="preserve">’. </w:t>
      </w:r>
    </w:p>
  </w:footnote>
  <w:footnote w:id="25">
    <w:p w14:paraId="1538FCBA" w14:textId="77777777" w:rsidR="000F4FD1" w:rsidRDefault="00BD4FF7">
      <w:pPr>
        <w:pStyle w:val="Voetnoottekst"/>
      </w:pPr>
      <w:r>
        <w:rPr>
          <w:rStyle w:val="Voetnootmarkering"/>
        </w:rPr>
        <w:footnoteRef/>
      </w:r>
      <w:r>
        <w:t xml:space="preserve"> </w:t>
      </w:r>
      <w:r w:rsidR="00915EA5">
        <w:t xml:space="preserve">Voorgesteld artikel 4, </w:t>
      </w:r>
      <w:r w:rsidR="00CE54CF">
        <w:t>derde lid, onder a</w:t>
      </w:r>
      <w:r w:rsidR="00687950">
        <w:t>, en voor woningen</w:t>
      </w:r>
      <w:r w:rsidR="00876610">
        <w:t xml:space="preserve"> </w:t>
      </w:r>
      <w:r w:rsidR="00874842">
        <w:t xml:space="preserve">voorgesteld </w:t>
      </w:r>
      <w:r w:rsidR="00876610" w:rsidRPr="00CF6F98">
        <w:t xml:space="preserve">artikel </w:t>
      </w:r>
      <w:r w:rsidR="00AC43AE">
        <w:t>7, derde lid, onder a,</w:t>
      </w:r>
      <w:r w:rsidR="00F03133">
        <w:t xml:space="preserve"> Leegstandwet</w:t>
      </w:r>
      <w:r w:rsidR="007553E2">
        <w:t>.</w:t>
      </w:r>
    </w:p>
  </w:footnote>
  <w:footnote w:id="26">
    <w:p w14:paraId="464422CB" w14:textId="77777777" w:rsidR="004A4E1B" w:rsidRDefault="00BD4FF7">
      <w:pPr>
        <w:pStyle w:val="Voetnoottekst"/>
      </w:pPr>
      <w:r>
        <w:rPr>
          <w:rStyle w:val="Voetnootmarkering"/>
        </w:rPr>
        <w:footnoteRef/>
      </w:r>
      <w:r>
        <w:t xml:space="preserve"> </w:t>
      </w:r>
      <w:r w:rsidR="00EC4936">
        <w:t xml:space="preserve">Artikelsgewijze toelichting op voorgesteld artikel </w:t>
      </w:r>
      <w:r w:rsidR="00F3122D">
        <w:t xml:space="preserve">4, </w:t>
      </w:r>
      <w:r w:rsidR="00891665">
        <w:t>derde</w:t>
      </w:r>
      <w:r w:rsidR="00970A4A">
        <w:t xml:space="preserve"> lid, onderdeel a, Leegstandwet. </w:t>
      </w:r>
    </w:p>
  </w:footnote>
  <w:footnote w:id="27">
    <w:p w14:paraId="3EF79A91" w14:textId="77777777" w:rsidR="00F4077B" w:rsidRDefault="00BD4FF7">
      <w:pPr>
        <w:pStyle w:val="Voetnoottekst"/>
      </w:pPr>
      <w:r>
        <w:rPr>
          <w:rStyle w:val="Voetnootmarkering"/>
        </w:rPr>
        <w:footnoteRef/>
      </w:r>
      <w:r>
        <w:t xml:space="preserve"> </w:t>
      </w:r>
      <w:r w:rsidR="00BA49E0">
        <w:t>Zie a</w:t>
      </w:r>
      <w:r w:rsidR="008033AB">
        <w:t>anwijzing 4.47 van de Aan</w:t>
      </w:r>
      <w:r w:rsidR="00BA49E0">
        <w:t>wijzingen voor de regelgeving.</w:t>
      </w:r>
    </w:p>
  </w:footnote>
  <w:footnote w:id="28">
    <w:p w14:paraId="3BF177D4" w14:textId="77777777" w:rsidR="007F0723" w:rsidRDefault="00BD4FF7">
      <w:pPr>
        <w:pStyle w:val="Voetnoottekst"/>
      </w:pPr>
      <w:r>
        <w:rPr>
          <w:rStyle w:val="Voetnootmarkering"/>
        </w:rPr>
        <w:footnoteRef/>
      </w:r>
      <w:r>
        <w:t xml:space="preserve"> </w:t>
      </w:r>
      <w:r w:rsidR="004017DC">
        <w:t xml:space="preserve">Hier is ook op gewezen in </w:t>
      </w:r>
      <w:r w:rsidR="00DF58D7">
        <w:t>A</w:t>
      </w:r>
      <w:r w:rsidR="00F81E46">
        <w:t>tr</w:t>
      </w:r>
      <w:r w:rsidR="00DF58D7">
        <w:t xml:space="preserve">, advies over Wet aanpak leegstand, 21 augustus 2025, p. 3. De toelichting bij het </w:t>
      </w:r>
      <w:r w:rsidR="00527B23">
        <w:t xml:space="preserve">voorstel </w:t>
      </w:r>
      <w:r w:rsidR="00DF58D7">
        <w:t xml:space="preserve">geeft hier geen reactie op. </w:t>
      </w:r>
    </w:p>
  </w:footnote>
  <w:footnote w:id="29">
    <w:p w14:paraId="398EE0F9" w14:textId="77777777" w:rsidR="002C0ABE" w:rsidRDefault="00BD4FF7">
      <w:pPr>
        <w:pStyle w:val="Voetnoottekst"/>
      </w:pPr>
      <w:r>
        <w:rPr>
          <w:rStyle w:val="Voetnootmarkering"/>
        </w:rPr>
        <w:footnoteRef/>
      </w:r>
      <w:r>
        <w:t xml:space="preserve"> Op grond van </w:t>
      </w:r>
      <w:r w:rsidR="00370B4D">
        <w:t xml:space="preserve">voorgesteld </w:t>
      </w:r>
      <w:r>
        <w:t xml:space="preserve">artikel </w:t>
      </w:r>
      <w:r w:rsidR="00CF2A8F">
        <w:t xml:space="preserve">4, derde lid, onderdeel d, en </w:t>
      </w:r>
      <w:r w:rsidR="00C54DB8">
        <w:t xml:space="preserve">artikel 7, derde lid, onderdeel f, van de </w:t>
      </w:r>
      <w:r w:rsidR="008D7B6C">
        <w:t>Leegstandwet</w:t>
      </w:r>
      <w:r>
        <w:t xml:space="preserve">. </w:t>
      </w:r>
    </w:p>
  </w:footnote>
  <w:footnote w:id="30">
    <w:p w14:paraId="39598BF2" w14:textId="77777777" w:rsidR="00DC18FF" w:rsidRPr="00EF5032" w:rsidRDefault="00BD4FF7" w:rsidP="00DC18FF">
      <w:pPr>
        <w:pStyle w:val="Voetnoottekst"/>
      </w:pPr>
      <w:r w:rsidRPr="00EF5032">
        <w:rPr>
          <w:rStyle w:val="Voetnootmarkering"/>
        </w:rPr>
        <w:footnoteRef/>
      </w:r>
      <w:r w:rsidRPr="00EF5032">
        <w:t xml:space="preserve"> Zoals eisen wat betreft constructieve veiligheid, brandveiligheid en isolatie. </w:t>
      </w:r>
    </w:p>
  </w:footnote>
  <w:footnote w:id="31">
    <w:p w14:paraId="3B5A9470" w14:textId="77777777" w:rsidR="00DC18FF" w:rsidRPr="00EF5032" w:rsidRDefault="00BD4FF7" w:rsidP="00DC18FF">
      <w:pPr>
        <w:pStyle w:val="Voetnoottekst"/>
      </w:pPr>
      <w:r w:rsidRPr="00EF5032">
        <w:rPr>
          <w:rStyle w:val="Voetnootmarkering"/>
        </w:rPr>
        <w:footnoteRef/>
      </w:r>
      <w:r w:rsidRPr="00EF5032">
        <w:t xml:space="preserve"> Bijvoorbeeld in geval van horecabedrijven en bij bijzondere branches als coffeeshops en seksbedrijven. </w:t>
      </w:r>
    </w:p>
  </w:footnote>
  <w:footnote w:id="32">
    <w:p w14:paraId="1CFD5825" w14:textId="77777777" w:rsidR="00DC18FF" w:rsidRDefault="00BD4FF7" w:rsidP="00DC18FF">
      <w:pPr>
        <w:pStyle w:val="Voetnoottekst"/>
      </w:pPr>
      <w:r>
        <w:rPr>
          <w:rStyle w:val="Voetnootmarkering"/>
        </w:rPr>
        <w:footnoteRef/>
      </w:r>
      <w:r>
        <w:t xml:space="preserve"> A</w:t>
      </w:r>
      <w:r w:rsidR="00F81E46">
        <w:t>tr</w:t>
      </w:r>
      <w:r>
        <w:t xml:space="preserve">, advies over Wet aanpak leegstand, 21 augustus 2025, p. 3. </w:t>
      </w:r>
    </w:p>
  </w:footnote>
  <w:footnote w:id="33">
    <w:p w14:paraId="3E2B338C" w14:textId="77777777" w:rsidR="00DC18FF" w:rsidRPr="00EF5032" w:rsidRDefault="00BD4FF7" w:rsidP="00DC18FF">
      <w:pPr>
        <w:pStyle w:val="Voetnoottekst"/>
      </w:pPr>
      <w:r w:rsidRPr="00EF5032">
        <w:rPr>
          <w:rStyle w:val="Voetnootmarkering"/>
        </w:rPr>
        <w:footnoteRef/>
      </w:r>
      <w:r w:rsidRPr="00EF5032">
        <w:t xml:space="preserve"> Voorgesteld artikel 4, derde lid, onderdelen a en c, </w:t>
      </w:r>
      <w:r w:rsidR="00547370">
        <w:t xml:space="preserve">vierde en vijfde lid, </w:t>
      </w:r>
      <w:r w:rsidRPr="00EF5032">
        <w:t xml:space="preserve">en artikel 7, derde lid, onderdelen a en e, </w:t>
      </w:r>
      <w:r w:rsidR="00670247">
        <w:t xml:space="preserve">vierde en vijfde lid, </w:t>
      </w:r>
      <w:r w:rsidRPr="00EF5032">
        <w:t>van de Leegstandwet.</w:t>
      </w:r>
    </w:p>
  </w:footnote>
  <w:footnote w:id="34">
    <w:p w14:paraId="1A654CDD" w14:textId="77777777" w:rsidR="00670545" w:rsidRDefault="00BD4FF7">
      <w:pPr>
        <w:pStyle w:val="Voetnoottekst"/>
      </w:pPr>
      <w:r>
        <w:rPr>
          <w:rStyle w:val="Voetnootmarkering"/>
        </w:rPr>
        <w:footnoteRef/>
      </w:r>
      <w:r>
        <w:t xml:space="preserve"> </w:t>
      </w:r>
      <w:r w:rsidR="000C46A5">
        <w:t xml:space="preserve">Zie voetnoot </w:t>
      </w:r>
      <w:r w:rsidR="0096153D">
        <w:t>33 voor de vindplaats van de</w:t>
      </w:r>
      <w:r w:rsidR="00941A5B">
        <w:t xml:space="preserve"> </w:t>
      </w:r>
      <w:r w:rsidR="00F0113D">
        <w:t>relevante artikelen.</w:t>
      </w:r>
      <w:r w:rsidR="00941A5B">
        <w:t xml:space="preserve"> V</w:t>
      </w:r>
      <w:r>
        <w:t>oor d</w:t>
      </w:r>
      <w:r w:rsidR="00F0113D">
        <w:t>e redelijke termijn</w:t>
      </w:r>
      <w:r>
        <w:t xml:space="preserve"> geldt, zoals ook door </w:t>
      </w:r>
      <w:r w:rsidR="008D21FD">
        <w:t xml:space="preserve">het </w:t>
      </w:r>
      <w:r w:rsidR="00165265">
        <w:t>A</w:t>
      </w:r>
      <w:r w:rsidR="00F81E46">
        <w:t>tr</w:t>
      </w:r>
      <w:r w:rsidR="00165265">
        <w:t xml:space="preserve"> op gewezen, </w:t>
      </w:r>
      <w:r w:rsidR="009315A8">
        <w:t xml:space="preserve">dat met het gebruik van deze open term </w:t>
      </w:r>
      <w:r w:rsidR="00CE56F8">
        <w:t xml:space="preserve">er een zeker risico geldt </w:t>
      </w:r>
      <w:r w:rsidR="00376BA8">
        <w:t xml:space="preserve">van geschillen over de interpretatie </w:t>
      </w:r>
      <w:r w:rsidR="00DD5F0C">
        <w:t>hier</w:t>
      </w:r>
      <w:r w:rsidR="00376BA8">
        <w:t>van</w:t>
      </w:r>
      <w:r w:rsidR="008E7B1C">
        <w:t xml:space="preserve">. </w:t>
      </w:r>
    </w:p>
  </w:footnote>
  <w:footnote w:id="35">
    <w:p w14:paraId="3B428D4E" w14:textId="77777777" w:rsidR="00DC18FF" w:rsidRPr="00EF5032" w:rsidRDefault="00BD4FF7" w:rsidP="00DC18FF">
      <w:pPr>
        <w:pStyle w:val="Voetnoottekst"/>
      </w:pPr>
      <w:r w:rsidRPr="00EF5032">
        <w:rPr>
          <w:rStyle w:val="Voetnootmarkering"/>
        </w:rPr>
        <w:footnoteRef/>
      </w:r>
      <w:r w:rsidRPr="00EF5032">
        <w:t xml:space="preserve"> Zie voorgesteld artikel 4, vijfde lid, en artikel 7, vijfde lid, in relatie tot voorgesteld artikel 4, vierde lid, en artikel 7, vierde lid, van de Leegstandwet.   </w:t>
      </w:r>
    </w:p>
  </w:footnote>
  <w:footnote w:id="36">
    <w:p w14:paraId="0333CD12" w14:textId="77777777" w:rsidR="008A6992" w:rsidRDefault="00BD4FF7" w:rsidP="008A6992">
      <w:pPr>
        <w:pStyle w:val="Voetnoottekst"/>
      </w:pPr>
      <w:r>
        <w:rPr>
          <w:rStyle w:val="Voetnootmarkering"/>
        </w:rPr>
        <w:footnoteRef/>
      </w:r>
      <w:r w:rsidRPr="00EF5032">
        <w:t xml:space="preserve"> Artikel IV van het wetsvoorstel.</w:t>
      </w:r>
      <w:r w:rsidR="00CA0196" w:rsidRPr="00EF5032">
        <w:t xml:space="preserve"> De Afdeling wijst erop dat de evaluatiebepaling </w:t>
      </w:r>
      <w:r w:rsidR="003946DC" w:rsidRPr="00EF5032">
        <w:t xml:space="preserve">niet is opgesteld volgens </w:t>
      </w:r>
      <w:r w:rsidR="00F7168D" w:rsidRPr="00EF5032">
        <w:t>aanwijzing 5.58 van de Aanwijzingen voor de regelgeving. Naar de letter vraagt de evaluatiebepaling onderzoek te doen naar de effecten van wijzigingen in deze wijzigingswet, in plaats van in de Leegstandwet</w:t>
      </w:r>
      <w:r w:rsidR="003946DC" w:rsidRPr="00EF5032">
        <w:t>.</w:t>
      </w:r>
    </w:p>
  </w:footnote>
  <w:footnote w:id="37">
    <w:p w14:paraId="754ED5F2" w14:textId="77777777" w:rsidR="008A6992" w:rsidRDefault="00BD4FF7" w:rsidP="008A6992">
      <w:pPr>
        <w:pStyle w:val="Voetnoottekst"/>
      </w:pPr>
      <w:r>
        <w:rPr>
          <w:rStyle w:val="Voetnootmarkering"/>
        </w:rPr>
        <w:footnoteRef/>
      </w:r>
      <w:r w:rsidR="00BE2A90" w:rsidRPr="00EF5032">
        <w:t xml:space="preserve"> Memorie van toelichting, </w:t>
      </w:r>
      <w:r w:rsidR="00150C6D">
        <w:t>a</w:t>
      </w:r>
      <w:r w:rsidR="00BE2A90" w:rsidRPr="00EF5032">
        <w:t>rtikelsgewijs deel, artikel IV.</w:t>
      </w:r>
    </w:p>
  </w:footnote>
  <w:footnote w:id="38">
    <w:p w14:paraId="6C729DC6" w14:textId="77777777" w:rsidR="00007EE4" w:rsidRDefault="00BD4FF7">
      <w:pPr>
        <w:pStyle w:val="Voetnoottekst"/>
      </w:pPr>
      <w:r>
        <w:rPr>
          <w:rStyle w:val="Voetnootmarkering"/>
        </w:rPr>
        <w:footnoteRef/>
      </w:r>
      <w:r>
        <w:t xml:space="preserve"> </w:t>
      </w:r>
      <w:r w:rsidR="006177CC">
        <w:t>Hierover</w:t>
      </w:r>
      <w:r w:rsidRPr="00C7014C">
        <w:t xml:space="preserve"> </w:t>
      </w:r>
      <w:r>
        <w:t xml:space="preserve">onderdeel </w:t>
      </w:r>
      <w:r w:rsidRPr="00C7014C">
        <w:t>5.1 van het Beleidskompas</w:t>
      </w:r>
      <w:r w:rsidR="006177CC">
        <w:t>.</w:t>
      </w:r>
    </w:p>
  </w:footnote>
  <w:footnote w:id="39">
    <w:p w14:paraId="041BA540" w14:textId="77777777" w:rsidR="008A6992" w:rsidRDefault="00BD4FF7" w:rsidP="008A6992">
      <w:pPr>
        <w:pStyle w:val="Voetnoottekst"/>
      </w:pPr>
      <w:r>
        <w:rPr>
          <w:rStyle w:val="Voetnootmarkering"/>
        </w:rPr>
        <w:footnoteRef/>
      </w:r>
      <w:r>
        <w:t xml:space="preserve"> </w:t>
      </w:r>
      <w:r w:rsidRPr="00C7014C">
        <w:t xml:space="preserve"> Zie </w:t>
      </w:r>
      <w:r w:rsidR="0088158C">
        <w:t xml:space="preserve">over </w:t>
      </w:r>
      <w:r w:rsidR="00855E7F">
        <w:t>wets</w:t>
      </w:r>
      <w:r w:rsidR="0088158C">
        <w:t>evaluatie</w:t>
      </w:r>
      <w:r w:rsidR="00855E7F">
        <w:t>s</w:t>
      </w:r>
      <w:r w:rsidRPr="00C7014C">
        <w:t xml:space="preserve"> het advies van</w:t>
      </w:r>
      <w:r>
        <w:t xml:space="preserve"> de Afdeling advisering van de Raad van State van</w:t>
      </w:r>
      <w:r w:rsidRPr="00C7014C">
        <w:t xml:space="preserve"> </w:t>
      </w:r>
      <w:r>
        <w:t>16 april 2025 over het voorstel van wet tot modernisering van de r</w:t>
      </w:r>
      <w:r w:rsidRPr="005B7A05">
        <w:t>egels voor beroepsonderwijs, educatie en voortijdig schoolverlate</w:t>
      </w:r>
      <w:r>
        <w:t>n</w:t>
      </w:r>
      <w:r w:rsidRPr="005B7A05">
        <w:t xml:space="preserve"> Caribisch Nederland</w:t>
      </w:r>
      <w:r>
        <w:t xml:space="preserve"> (</w:t>
      </w:r>
      <w:r w:rsidRPr="00707EDF">
        <w:t>W05.25.00094/I</w:t>
      </w:r>
      <w:r>
        <w:t xml:space="preserve">), </w:t>
      </w:r>
      <w:r w:rsidRPr="008C1B9C">
        <w:t>Kamerstukken II 2025/26, 36878, nr. 4</w:t>
      </w:r>
      <w:r>
        <w:t>, punt 6</w:t>
      </w:r>
      <w:r w:rsidR="00855E7F">
        <w:t xml:space="preserve"> en de daar genoemde </w:t>
      </w:r>
      <w:r w:rsidR="004C3C69">
        <w:t>eerdere adviezen</w:t>
      </w:r>
      <w:r w:rsidRPr="00C7014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6EC0"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CB66" w14:textId="77777777" w:rsidR="00FA7BCD" w:rsidRDefault="00BD4FF7"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0B06" w14:textId="77777777" w:rsidR="00DA0CDA" w:rsidRDefault="00BD4FF7"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94CBE45" w14:textId="77777777" w:rsidR="00993C75" w:rsidRDefault="00BD4FF7">
    <w:pPr>
      <w:pStyle w:val="Koptekst"/>
    </w:pPr>
    <w:r>
      <w:rPr>
        <w:noProof/>
      </w:rPr>
      <w:drawing>
        <wp:anchor distT="0" distB="0" distL="114300" distR="114300" simplePos="0" relativeHeight="251658240" behindDoc="1" locked="0" layoutInCell="1" allowOverlap="1" wp14:anchorId="1A4F3E31" wp14:editId="6D11A295">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0EE"/>
    <w:multiLevelType w:val="hybridMultilevel"/>
    <w:tmpl w:val="A59C0234"/>
    <w:lvl w:ilvl="0" w:tplc="1BFAB530">
      <w:start w:val="1"/>
      <w:numFmt w:val="bullet"/>
      <w:lvlText w:val=""/>
      <w:lvlJc w:val="left"/>
      <w:pPr>
        <w:ind w:left="795" w:hanging="360"/>
      </w:pPr>
      <w:rPr>
        <w:rFonts w:ascii="Symbol" w:hAnsi="Symbol" w:hint="default"/>
      </w:rPr>
    </w:lvl>
    <w:lvl w:ilvl="1" w:tplc="AA1C82AE" w:tentative="1">
      <w:start w:val="1"/>
      <w:numFmt w:val="bullet"/>
      <w:lvlText w:val="o"/>
      <w:lvlJc w:val="left"/>
      <w:pPr>
        <w:ind w:left="1515" w:hanging="360"/>
      </w:pPr>
      <w:rPr>
        <w:rFonts w:ascii="Courier New" w:hAnsi="Courier New" w:cs="Courier New" w:hint="default"/>
      </w:rPr>
    </w:lvl>
    <w:lvl w:ilvl="2" w:tplc="B2A021FE" w:tentative="1">
      <w:start w:val="1"/>
      <w:numFmt w:val="bullet"/>
      <w:lvlText w:val=""/>
      <w:lvlJc w:val="left"/>
      <w:pPr>
        <w:ind w:left="2235" w:hanging="360"/>
      </w:pPr>
      <w:rPr>
        <w:rFonts w:ascii="Wingdings" w:hAnsi="Wingdings" w:hint="default"/>
      </w:rPr>
    </w:lvl>
    <w:lvl w:ilvl="3" w:tplc="7C96FC7A" w:tentative="1">
      <w:start w:val="1"/>
      <w:numFmt w:val="bullet"/>
      <w:lvlText w:val=""/>
      <w:lvlJc w:val="left"/>
      <w:pPr>
        <w:ind w:left="2955" w:hanging="360"/>
      </w:pPr>
      <w:rPr>
        <w:rFonts w:ascii="Symbol" w:hAnsi="Symbol" w:hint="default"/>
      </w:rPr>
    </w:lvl>
    <w:lvl w:ilvl="4" w:tplc="97589F5A" w:tentative="1">
      <w:start w:val="1"/>
      <w:numFmt w:val="bullet"/>
      <w:lvlText w:val="o"/>
      <w:lvlJc w:val="left"/>
      <w:pPr>
        <w:ind w:left="3675" w:hanging="360"/>
      </w:pPr>
      <w:rPr>
        <w:rFonts w:ascii="Courier New" w:hAnsi="Courier New" w:cs="Courier New" w:hint="default"/>
      </w:rPr>
    </w:lvl>
    <w:lvl w:ilvl="5" w:tplc="B8087F40" w:tentative="1">
      <w:start w:val="1"/>
      <w:numFmt w:val="bullet"/>
      <w:lvlText w:val=""/>
      <w:lvlJc w:val="left"/>
      <w:pPr>
        <w:ind w:left="4395" w:hanging="360"/>
      </w:pPr>
      <w:rPr>
        <w:rFonts w:ascii="Wingdings" w:hAnsi="Wingdings" w:hint="default"/>
      </w:rPr>
    </w:lvl>
    <w:lvl w:ilvl="6" w:tplc="3182C2C8" w:tentative="1">
      <w:start w:val="1"/>
      <w:numFmt w:val="bullet"/>
      <w:lvlText w:val=""/>
      <w:lvlJc w:val="left"/>
      <w:pPr>
        <w:ind w:left="5115" w:hanging="360"/>
      </w:pPr>
      <w:rPr>
        <w:rFonts w:ascii="Symbol" w:hAnsi="Symbol" w:hint="default"/>
      </w:rPr>
    </w:lvl>
    <w:lvl w:ilvl="7" w:tplc="271A9AE8" w:tentative="1">
      <w:start w:val="1"/>
      <w:numFmt w:val="bullet"/>
      <w:lvlText w:val="o"/>
      <w:lvlJc w:val="left"/>
      <w:pPr>
        <w:ind w:left="5835" w:hanging="360"/>
      </w:pPr>
      <w:rPr>
        <w:rFonts w:ascii="Courier New" w:hAnsi="Courier New" w:cs="Courier New" w:hint="default"/>
      </w:rPr>
    </w:lvl>
    <w:lvl w:ilvl="8" w:tplc="3C76EB92" w:tentative="1">
      <w:start w:val="1"/>
      <w:numFmt w:val="bullet"/>
      <w:lvlText w:val=""/>
      <w:lvlJc w:val="left"/>
      <w:pPr>
        <w:ind w:left="6555" w:hanging="360"/>
      </w:pPr>
      <w:rPr>
        <w:rFonts w:ascii="Wingdings" w:hAnsi="Wingdings" w:hint="default"/>
      </w:rPr>
    </w:lvl>
  </w:abstractNum>
  <w:abstractNum w:abstractNumId="1" w15:restartNumberingAfterBreak="0">
    <w:nsid w:val="04D1644E"/>
    <w:multiLevelType w:val="hybridMultilevel"/>
    <w:tmpl w:val="B03C621E"/>
    <w:lvl w:ilvl="0" w:tplc="E64C74DC">
      <w:start w:val="2"/>
      <w:numFmt w:val="bullet"/>
      <w:lvlText w:val="-"/>
      <w:lvlJc w:val="left"/>
      <w:pPr>
        <w:ind w:left="720" w:hanging="360"/>
      </w:pPr>
      <w:rPr>
        <w:rFonts w:ascii="Univers" w:eastAsia="Times New Roman" w:hAnsi="Univers" w:cs="Times New Roman" w:hint="default"/>
      </w:rPr>
    </w:lvl>
    <w:lvl w:ilvl="1" w:tplc="BCBC0EF8" w:tentative="1">
      <w:start w:val="1"/>
      <w:numFmt w:val="bullet"/>
      <w:lvlText w:val="o"/>
      <w:lvlJc w:val="left"/>
      <w:pPr>
        <w:ind w:left="1440" w:hanging="360"/>
      </w:pPr>
      <w:rPr>
        <w:rFonts w:ascii="Courier New" w:hAnsi="Courier New" w:cs="Courier New" w:hint="default"/>
      </w:rPr>
    </w:lvl>
    <w:lvl w:ilvl="2" w:tplc="B520392E" w:tentative="1">
      <w:start w:val="1"/>
      <w:numFmt w:val="bullet"/>
      <w:lvlText w:val=""/>
      <w:lvlJc w:val="left"/>
      <w:pPr>
        <w:ind w:left="2160" w:hanging="360"/>
      </w:pPr>
      <w:rPr>
        <w:rFonts w:ascii="Wingdings" w:hAnsi="Wingdings" w:hint="default"/>
      </w:rPr>
    </w:lvl>
    <w:lvl w:ilvl="3" w:tplc="FA74C92E" w:tentative="1">
      <w:start w:val="1"/>
      <w:numFmt w:val="bullet"/>
      <w:lvlText w:val=""/>
      <w:lvlJc w:val="left"/>
      <w:pPr>
        <w:ind w:left="2880" w:hanging="360"/>
      </w:pPr>
      <w:rPr>
        <w:rFonts w:ascii="Symbol" w:hAnsi="Symbol" w:hint="default"/>
      </w:rPr>
    </w:lvl>
    <w:lvl w:ilvl="4" w:tplc="7F4C0CDC" w:tentative="1">
      <w:start w:val="1"/>
      <w:numFmt w:val="bullet"/>
      <w:lvlText w:val="o"/>
      <w:lvlJc w:val="left"/>
      <w:pPr>
        <w:ind w:left="3600" w:hanging="360"/>
      </w:pPr>
      <w:rPr>
        <w:rFonts w:ascii="Courier New" w:hAnsi="Courier New" w:cs="Courier New" w:hint="default"/>
      </w:rPr>
    </w:lvl>
    <w:lvl w:ilvl="5" w:tplc="BF5819CE" w:tentative="1">
      <w:start w:val="1"/>
      <w:numFmt w:val="bullet"/>
      <w:lvlText w:val=""/>
      <w:lvlJc w:val="left"/>
      <w:pPr>
        <w:ind w:left="4320" w:hanging="360"/>
      </w:pPr>
      <w:rPr>
        <w:rFonts w:ascii="Wingdings" w:hAnsi="Wingdings" w:hint="default"/>
      </w:rPr>
    </w:lvl>
    <w:lvl w:ilvl="6" w:tplc="5A2A5736" w:tentative="1">
      <w:start w:val="1"/>
      <w:numFmt w:val="bullet"/>
      <w:lvlText w:val=""/>
      <w:lvlJc w:val="left"/>
      <w:pPr>
        <w:ind w:left="5040" w:hanging="360"/>
      </w:pPr>
      <w:rPr>
        <w:rFonts w:ascii="Symbol" w:hAnsi="Symbol" w:hint="default"/>
      </w:rPr>
    </w:lvl>
    <w:lvl w:ilvl="7" w:tplc="2146F380" w:tentative="1">
      <w:start w:val="1"/>
      <w:numFmt w:val="bullet"/>
      <w:lvlText w:val="o"/>
      <w:lvlJc w:val="left"/>
      <w:pPr>
        <w:ind w:left="5760" w:hanging="360"/>
      </w:pPr>
      <w:rPr>
        <w:rFonts w:ascii="Courier New" w:hAnsi="Courier New" w:cs="Courier New" w:hint="default"/>
      </w:rPr>
    </w:lvl>
    <w:lvl w:ilvl="8" w:tplc="3B88549E" w:tentative="1">
      <w:start w:val="1"/>
      <w:numFmt w:val="bullet"/>
      <w:lvlText w:val=""/>
      <w:lvlJc w:val="left"/>
      <w:pPr>
        <w:ind w:left="6480" w:hanging="360"/>
      </w:pPr>
      <w:rPr>
        <w:rFonts w:ascii="Wingdings" w:hAnsi="Wingdings" w:hint="default"/>
      </w:rPr>
    </w:lvl>
  </w:abstractNum>
  <w:abstractNum w:abstractNumId="2" w15:restartNumberingAfterBreak="0">
    <w:nsid w:val="15B278C0"/>
    <w:multiLevelType w:val="hybridMultilevel"/>
    <w:tmpl w:val="015A3E38"/>
    <w:lvl w:ilvl="0" w:tplc="0616EE9E">
      <w:start w:val="3"/>
      <w:numFmt w:val="bullet"/>
      <w:lvlText w:val="-"/>
      <w:lvlJc w:val="left"/>
      <w:pPr>
        <w:ind w:left="720" w:hanging="360"/>
      </w:pPr>
      <w:rPr>
        <w:rFonts w:ascii="Univers" w:eastAsia="Times New Roman" w:hAnsi="Univers" w:cs="Times New Roman" w:hint="default"/>
        <w:b w:val="0"/>
      </w:rPr>
    </w:lvl>
    <w:lvl w:ilvl="1" w:tplc="EBEAED58" w:tentative="1">
      <w:start w:val="1"/>
      <w:numFmt w:val="bullet"/>
      <w:lvlText w:val="o"/>
      <w:lvlJc w:val="left"/>
      <w:pPr>
        <w:ind w:left="1440" w:hanging="360"/>
      </w:pPr>
      <w:rPr>
        <w:rFonts w:ascii="Courier New" w:hAnsi="Courier New" w:cs="Courier New" w:hint="default"/>
      </w:rPr>
    </w:lvl>
    <w:lvl w:ilvl="2" w:tplc="F99A1D84" w:tentative="1">
      <w:start w:val="1"/>
      <w:numFmt w:val="bullet"/>
      <w:lvlText w:val=""/>
      <w:lvlJc w:val="left"/>
      <w:pPr>
        <w:ind w:left="2160" w:hanging="360"/>
      </w:pPr>
      <w:rPr>
        <w:rFonts w:ascii="Wingdings" w:hAnsi="Wingdings" w:hint="default"/>
      </w:rPr>
    </w:lvl>
    <w:lvl w:ilvl="3" w:tplc="ABAEB928" w:tentative="1">
      <w:start w:val="1"/>
      <w:numFmt w:val="bullet"/>
      <w:lvlText w:val=""/>
      <w:lvlJc w:val="left"/>
      <w:pPr>
        <w:ind w:left="2880" w:hanging="360"/>
      </w:pPr>
      <w:rPr>
        <w:rFonts w:ascii="Symbol" w:hAnsi="Symbol" w:hint="default"/>
      </w:rPr>
    </w:lvl>
    <w:lvl w:ilvl="4" w:tplc="A92A1CC2" w:tentative="1">
      <w:start w:val="1"/>
      <w:numFmt w:val="bullet"/>
      <w:lvlText w:val="o"/>
      <w:lvlJc w:val="left"/>
      <w:pPr>
        <w:ind w:left="3600" w:hanging="360"/>
      </w:pPr>
      <w:rPr>
        <w:rFonts w:ascii="Courier New" w:hAnsi="Courier New" w:cs="Courier New" w:hint="default"/>
      </w:rPr>
    </w:lvl>
    <w:lvl w:ilvl="5" w:tplc="B56A207C" w:tentative="1">
      <w:start w:val="1"/>
      <w:numFmt w:val="bullet"/>
      <w:lvlText w:val=""/>
      <w:lvlJc w:val="left"/>
      <w:pPr>
        <w:ind w:left="4320" w:hanging="360"/>
      </w:pPr>
      <w:rPr>
        <w:rFonts w:ascii="Wingdings" w:hAnsi="Wingdings" w:hint="default"/>
      </w:rPr>
    </w:lvl>
    <w:lvl w:ilvl="6" w:tplc="B694E678" w:tentative="1">
      <w:start w:val="1"/>
      <w:numFmt w:val="bullet"/>
      <w:lvlText w:val=""/>
      <w:lvlJc w:val="left"/>
      <w:pPr>
        <w:ind w:left="5040" w:hanging="360"/>
      </w:pPr>
      <w:rPr>
        <w:rFonts w:ascii="Symbol" w:hAnsi="Symbol" w:hint="default"/>
      </w:rPr>
    </w:lvl>
    <w:lvl w:ilvl="7" w:tplc="3B964A7E" w:tentative="1">
      <w:start w:val="1"/>
      <w:numFmt w:val="bullet"/>
      <w:lvlText w:val="o"/>
      <w:lvlJc w:val="left"/>
      <w:pPr>
        <w:ind w:left="5760" w:hanging="360"/>
      </w:pPr>
      <w:rPr>
        <w:rFonts w:ascii="Courier New" w:hAnsi="Courier New" w:cs="Courier New" w:hint="default"/>
      </w:rPr>
    </w:lvl>
    <w:lvl w:ilvl="8" w:tplc="11FEA3B4" w:tentative="1">
      <w:start w:val="1"/>
      <w:numFmt w:val="bullet"/>
      <w:lvlText w:val=""/>
      <w:lvlJc w:val="left"/>
      <w:pPr>
        <w:ind w:left="6480" w:hanging="360"/>
      </w:pPr>
      <w:rPr>
        <w:rFonts w:ascii="Wingdings" w:hAnsi="Wingdings" w:hint="default"/>
      </w:rPr>
    </w:lvl>
  </w:abstractNum>
  <w:abstractNum w:abstractNumId="3" w15:restartNumberingAfterBreak="0">
    <w:nsid w:val="1B0711FA"/>
    <w:multiLevelType w:val="hybridMultilevel"/>
    <w:tmpl w:val="07DA9338"/>
    <w:lvl w:ilvl="0" w:tplc="4404A150">
      <w:start w:val="3"/>
      <w:numFmt w:val="bullet"/>
      <w:lvlText w:val="-"/>
      <w:lvlJc w:val="left"/>
      <w:pPr>
        <w:ind w:left="720" w:hanging="360"/>
      </w:pPr>
      <w:rPr>
        <w:rFonts w:ascii="Univers" w:eastAsia="Times New Roman" w:hAnsi="Univers" w:cs="Times New Roman" w:hint="default"/>
      </w:rPr>
    </w:lvl>
    <w:lvl w:ilvl="1" w:tplc="E486749C" w:tentative="1">
      <w:start w:val="1"/>
      <w:numFmt w:val="bullet"/>
      <w:lvlText w:val="o"/>
      <w:lvlJc w:val="left"/>
      <w:pPr>
        <w:ind w:left="1440" w:hanging="360"/>
      </w:pPr>
      <w:rPr>
        <w:rFonts w:ascii="Courier New" w:hAnsi="Courier New" w:cs="Courier New" w:hint="default"/>
      </w:rPr>
    </w:lvl>
    <w:lvl w:ilvl="2" w:tplc="EF6EF000" w:tentative="1">
      <w:start w:val="1"/>
      <w:numFmt w:val="bullet"/>
      <w:lvlText w:val=""/>
      <w:lvlJc w:val="left"/>
      <w:pPr>
        <w:ind w:left="2160" w:hanging="360"/>
      </w:pPr>
      <w:rPr>
        <w:rFonts w:ascii="Wingdings" w:hAnsi="Wingdings" w:hint="default"/>
      </w:rPr>
    </w:lvl>
    <w:lvl w:ilvl="3" w:tplc="C5E68462" w:tentative="1">
      <w:start w:val="1"/>
      <w:numFmt w:val="bullet"/>
      <w:lvlText w:val=""/>
      <w:lvlJc w:val="left"/>
      <w:pPr>
        <w:ind w:left="2880" w:hanging="360"/>
      </w:pPr>
      <w:rPr>
        <w:rFonts w:ascii="Symbol" w:hAnsi="Symbol" w:hint="default"/>
      </w:rPr>
    </w:lvl>
    <w:lvl w:ilvl="4" w:tplc="1DFA87E8" w:tentative="1">
      <w:start w:val="1"/>
      <w:numFmt w:val="bullet"/>
      <w:lvlText w:val="o"/>
      <w:lvlJc w:val="left"/>
      <w:pPr>
        <w:ind w:left="3600" w:hanging="360"/>
      </w:pPr>
      <w:rPr>
        <w:rFonts w:ascii="Courier New" w:hAnsi="Courier New" w:cs="Courier New" w:hint="default"/>
      </w:rPr>
    </w:lvl>
    <w:lvl w:ilvl="5" w:tplc="725A5B72" w:tentative="1">
      <w:start w:val="1"/>
      <w:numFmt w:val="bullet"/>
      <w:lvlText w:val=""/>
      <w:lvlJc w:val="left"/>
      <w:pPr>
        <w:ind w:left="4320" w:hanging="360"/>
      </w:pPr>
      <w:rPr>
        <w:rFonts w:ascii="Wingdings" w:hAnsi="Wingdings" w:hint="default"/>
      </w:rPr>
    </w:lvl>
    <w:lvl w:ilvl="6" w:tplc="9F3C5B6E" w:tentative="1">
      <w:start w:val="1"/>
      <w:numFmt w:val="bullet"/>
      <w:lvlText w:val=""/>
      <w:lvlJc w:val="left"/>
      <w:pPr>
        <w:ind w:left="5040" w:hanging="360"/>
      </w:pPr>
      <w:rPr>
        <w:rFonts w:ascii="Symbol" w:hAnsi="Symbol" w:hint="default"/>
      </w:rPr>
    </w:lvl>
    <w:lvl w:ilvl="7" w:tplc="171A8F10" w:tentative="1">
      <w:start w:val="1"/>
      <w:numFmt w:val="bullet"/>
      <w:lvlText w:val="o"/>
      <w:lvlJc w:val="left"/>
      <w:pPr>
        <w:ind w:left="5760" w:hanging="360"/>
      </w:pPr>
      <w:rPr>
        <w:rFonts w:ascii="Courier New" w:hAnsi="Courier New" w:cs="Courier New" w:hint="default"/>
      </w:rPr>
    </w:lvl>
    <w:lvl w:ilvl="8" w:tplc="DF74F1C0" w:tentative="1">
      <w:start w:val="1"/>
      <w:numFmt w:val="bullet"/>
      <w:lvlText w:val=""/>
      <w:lvlJc w:val="left"/>
      <w:pPr>
        <w:ind w:left="6480" w:hanging="360"/>
      </w:pPr>
      <w:rPr>
        <w:rFonts w:ascii="Wingdings" w:hAnsi="Wingdings" w:hint="default"/>
      </w:rPr>
    </w:lvl>
  </w:abstractNum>
  <w:abstractNum w:abstractNumId="4" w15:restartNumberingAfterBreak="0">
    <w:nsid w:val="2EF80D84"/>
    <w:multiLevelType w:val="hybridMultilevel"/>
    <w:tmpl w:val="5A7A8898"/>
    <w:lvl w:ilvl="0" w:tplc="00922CA6">
      <w:start w:val="3"/>
      <w:numFmt w:val="bullet"/>
      <w:lvlText w:val="-"/>
      <w:lvlJc w:val="left"/>
      <w:pPr>
        <w:ind w:left="720" w:hanging="360"/>
      </w:pPr>
      <w:rPr>
        <w:rFonts w:ascii="Univers" w:eastAsia="Times New Roman" w:hAnsi="Univers" w:cs="Times New Roman" w:hint="default"/>
        <w:b w:val="0"/>
      </w:rPr>
    </w:lvl>
    <w:lvl w:ilvl="1" w:tplc="40E2996A" w:tentative="1">
      <w:start w:val="1"/>
      <w:numFmt w:val="bullet"/>
      <w:lvlText w:val="o"/>
      <w:lvlJc w:val="left"/>
      <w:pPr>
        <w:ind w:left="1440" w:hanging="360"/>
      </w:pPr>
      <w:rPr>
        <w:rFonts w:ascii="Courier New" w:hAnsi="Courier New" w:cs="Courier New" w:hint="default"/>
      </w:rPr>
    </w:lvl>
    <w:lvl w:ilvl="2" w:tplc="EA4636F2" w:tentative="1">
      <w:start w:val="1"/>
      <w:numFmt w:val="bullet"/>
      <w:lvlText w:val=""/>
      <w:lvlJc w:val="left"/>
      <w:pPr>
        <w:ind w:left="2160" w:hanging="360"/>
      </w:pPr>
      <w:rPr>
        <w:rFonts w:ascii="Wingdings" w:hAnsi="Wingdings" w:hint="default"/>
      </w:rPr>
    </w:lvl>
    <w:lvl w:ilvl="3" w:tplc="45E48C46" w:tentative="1">
      <w:start w:val="1"/>
      <w:numFmt w:val="bullet"/>
      <w:lvlText w:val=""/>
      <w:lvlJc w:val="left"/>
      <w:pPr>
        <w:ind w:left="2880" w:hanging="360"/>
      </w:pPr>
      <w:rPr>
        <w:rFonts w:ascii="Symbol" w:hAnsi="Symbol" w:hint="default"/>
      </w:rPr>
    </w:lvl>
    <w:lvl w:ilvl="4" w:tplc="DA603DE4" w:tentative="1">
      <w:start w:val="1"/>
      <w:numFmt w:val="bullet"/>
      <w:lvlText w:val="o"/>
      <w:lvlJc w:val="left"/>
      <w:pPr>
        <w:ind w:left="3600" w:hanging="360"/>
      </w:pPr>
      <w:rPr>
        <w:rFonts w:ascii="Courier New" w:hAnsi="Courier New" w:cs="Courier New" w:hint="default"/>
      </w:rPr>
    </w:lvl>
    <w:lvl w:ilvl="5" w:tplc="C2E67786" w:tentative="1">
      <w:start w:val="1"/>
      <w:numFmt w:val="bullet"/>
      <w:lvlText w:val=""/>
      <w:lvlJc w:val="left"/>
      <w:pPr>
        <w:ind w:left="4320" w:hanging="360"/>
      </w:pPr>
      <w:rPr>
        <w:rFonts w:ascii="Wingdings" w:hAnsi="Wingdings" w:hint="default"/>
      </w:rPr>
    </w:lvl>
    <w:lvl w:ilvl="6" w:tplc="EDFA3C5A" w:tentative="1">
      <w:start w:val="1"/>
      <w:numFmt w:val="bullet"/>
      <w:lvlText w:val=""/>
      <w:lvlJc w:val="left"/>
      <w:pPr>
        <w:ind w:left="5040" w:hanging="360"/>
      </w:pPr>
      <w:rPr>
        <w:rFonts w:ascii="Symbol" w:hAnsi="Symbol" w:hint="default"/>
      </w:rPr>
    </w:lvl>
    <w:lvl w:ilvl="7" w:tplc="ACC21844" w:tentative="1">
      <w:start w:val="1"/>
      <w:numFmt w:val="bullet"/>
      <w:lvlText w:val="o"/>
      <w:lvlJc w:val="left"/>
      <w:pPr>
        <w:ind w:left="5760" w:hanging="360"/>
      </w:pPr>
      <w:rPr>
        <w:rFonts w:ascii="Courier New" w:hAnsi="Courier New" w:cs="Courier New" w:hint="default"/>
      </w:rPr>
    </w:lvl>
    <w:lvl w:ilvl="8" w:tplc="547CA8C8" w:tentative="1">
      <w:start w:val="1"/>
      <w:numFmt w:val="bullet"/>
      <w:lvlText w:val=""/>
      <w:lvlJc w:val="left"/>
      <w:pPr>
        <w:ind w:left="6480" w:hanging="360"/>
      </w:pPr>
      <w:rPr>
        <w:rFonts w:ascii="Wingdings" w:hAnsi="Wingdings" w:hint="default"/>
      </w:rPr>
    </w:lvl>
  </w:abstractNum>
  <w:abstractNum w:abstractNumId="5" w15:restartNumberingAfterBreak="0">
    <w:nsid w:val="34956BE0"/>
    <w:multiLevelType w:val="hybridMultilevel"/>
    <w:tmpl w:val="86A8799A"/>
    <w:lvl w:ilvl="0" w:tplc="59C2F08E">
      <w:start w:val="1"/>
      <w:numFmt w:val="lowerLetter"/>
      <w:lvlText w:val="%1."/>
      <w:lvlJc w:val="left"/>
      <w:pPr>
        <w:ind w:left="720" w:hanging="360"/>
      </w:pPr>
      <w:rPr>
        <w:rFonts w:hint="default"/>
      </w:rPr>
    </w:lvl>
    <w:lvl w:ilvl="1" w:tplc="293AFEFE" w:tentative="1">
      <w:start w:val="1"/>
      <w:numFmt w:val="lowerLetter"/>
      <w:lvlText w:val="%2."/>
      <w:lvlJc w:val="left"/>
      <w:pPr>
        <w:ind w:left="1440" w:hanging="360"/>
      </w:pPr>
    </w:lvl>
    <w:lvl w:ilvl="2" w:tplc="DD605088" w:tentative="1">
      <w:start w:val="1"/>
      <w:numFmt w:val="lowerRoman"/>
      <w:lvlText w:val="%3."/>
      <w:lvlJc w:val="right"/>
      <w:pPr>
        <w:ind w:left="2160" w:hanging="180"/>
      </w:pPr>
    </w:lvl>
    <w:lvl w:ilvl="3" w:tplc="EB1E8990" w:tentative="1">
      <w:start w:val="1"/>
      <w:numFmt w:val="decimal"/>
      <w:lvlText w:val="%4."/>
      <w:lvlJc w:val="left"/>
      <w:pPr>
        <w:ind w:left="2880" w:hanging="360"/>
      </w:pPr>
    </w:lvl>
    <w:lvl w:ilvl="4" w:tplc="C578488E" w:tentative="1">
      <w:start w:val="1"/>
      <w:numFmt w:val="lowerLetter"/>
      <w:lvlText w:val="%5."/>
      <w:lvlJc w:val="left"/>
      <w:pPr>
        <w:ind w:left="3600" w:hanging="360"/>
      </w:pPr>
    </w:lvl>
    <w:lvl w:ilvl="5" w:tplc="C770AB96" w:tentative="1">
      <w:start w:val="1"/>
      <w:numFmt w:val="lowerRoman"/>
      <w:lvlText w:val="%6."/>
      <w:lvlJc w:val="right"/>
      <w:pPr>
        <w:ind w:left="4320" w:hanging="180"/>
      </w:pPr>
    </w:lvl>
    <w:lvl w:ilvl="6" w:tplc="11CE6774" w:tentative="1">
      <w:start w:val="1"/>
      <w:numFmt w:val="decimal"/>
      <w:lvlText w:val="%7."/>
      <w:lvlJc w:val="left"/>
      <w:pPr>
        <w:ind w:left="5040" w:hanging="360"/>
      </w:pPr>
    </w:lvl>
    <w:lvl w:ilvl="7" w:tplc="266C6A56" w:tentative="1">
      <w:start w:val="1"/>
      <w:numFmt w:val="lowerLetter"/>
      <w:lvlText w:val="%8."/>
      <w:lvlJc w:val="left"/>
      <w:pPr>
        <w:ind w:left="5760" w:hanging="360"/>
      </w:pPr>
    </w:lvl>
    <w:lvl w:ilvl="8" w:tplc="BF4A3044" w:tentative="1">
      <w:start w:val="1"/>
      <w:numFmt w:val="lowerRoman"/>
      <w:lvlText w:val="%9."/>
      <w:lvlJc w:val="right"/>
      <w:pPr>
        <w:ind w:left="6480" w:hanging="180"/>
      </w:pPr>
    </w:lvl>
  </w:abstractNum>
  <w:abstractNum w:abstractNumId="6" w15:restartNumberingAfterBreak="0">
    <w:nsid w:val="4BF426D3"/>
    <w:multiLevelType w:val="hybridMultilevel"/>
    <w:tmpl w:val="5F4C7A34"/>
    <w:lvl w:ilvl="0" w:tplc="84C04F4C">
      <w:start w:val="1"/>
      <w:numFmt w:val="bullet"/>
      <w:lvlText w:val=""/>
      <w:lvlJc w:val="left"/>
      <w:pPr>
        <w:ind w:left="720" w:hanging="360"/>
      </w:pPr>
      <w:rPr>
        <w:rFonts w:ascii="Symbol" w:hAnsi="Symbol" w:hint="default"/>
      </w:rPr>
    </w:lvl>
    <w:lvl w:ilvl="1" w:tplc="7A465090" w:tentative="1">
      <w:start w:val="1"/>
      <w:numFmt w:val="bullet"/>
      <w:lvlText w:val="o"/>
      <w:lvlJc w:val="left"/>
      <w:pPr>
        <w:ind w:left="1440" w:hanging="360"/>
      </w:pPr>
      <w:rPr>
        <w:rFonts w:ascii="Courier New" w:hAnsi="Courier New" w:cs="Courier New" w:hint="default"/>
      </w:rPr>
    </w:lvl>
    <w:lvl w:ilvl="2" w:tplc="2104DB2C" w:tentative="1">
      <w:start w:val="1"/>
      <w:numFmt w:val="bullet"/>
      <w:lvlText w:val=""/>
      <w:lvlJc w:val="left"/>
      <w:pPr>
        <w:ind w:left="2160" w:hanging="360"/>
      </w:pPr>
      <w:rPr>
        <w:rFonts w:ascii="Wingdings" w:hAnsi="Wingdings" w:hint="default"/>
      </w:rPr>
    </w:lvl>
    <w:lvl w:ilvl="3" w:tplc="BA3C3D34" w:tentative="1">
      <w:start w:val="1"/>
      <w:numFmt w:val="bullet"/>
      <w:lvlText w:val=""/>
      <w:lvlJc w:val="left"/>
      <w:pPr>
        <w:ind w:left="2880" w:hanging="360"/>
      </w:pPr>
      <w:rPr>
        <w:rFonts w:ascii="Symbol" w:hAnsi="Symbol" w:hint="default"/>
      </w:rPr>
    </w:lvl>
    <w:lvl w:ilvl="4" w:tplc="47B0C27C" w:tentative="1">
      <w:start w:val="1"/>
      <w:numFmt w:val="bullet"/>
      <w:lvlText w:val="o"/>
      <w:lvlJc w:val="left"/>
      <w:pPr>
        <w:ind w:left="3600" w:hanging="360"/>
      </w:pPr>
      <w:rPr>
        <w:rFonts w:ascii="Courier New" w:hAnsi="Courier New" w:cs="Courier New" w:hint="default"/>
      </w:rPr>
    </w:lvl>
    <w:lvl w:ilvl="5" w:tplc="BB1826EC" w:tentative="1">
      <w:start w:val="1"/>
      <w:numFmt w:val="bullet"/>
      <w:lvlText w:val=""/>
      <w:lvlJc w:val="left"/>
      <w:pPr>
        <w:ind w:left="4320" w:hanging="360"/>
      </w:pPr>
      <w:rPr>
        <w:rFonts w:ascii="Wingdings" w:hAnsi="Wingdings" w:hint="default"/>
      </w:rPr>
    </w:lvl>
    <w:lvl w:ilvl="6" w:tplc="76B8E676" w:tentative="1">
      <w:start w:val="1"/>
      <w:numFmt w:val="bullet"/>
      <w:lvlText w:val=""/>
      <w:lvlJc w:val="left"/>
      <w:pPr>
        <w:ind w:left="5040" w:hanging="360"/>
      </w:pPr>
      <w:rPr>
        <w:rFonts w:ascii="Symbol" w:hAnsi="Symbol" w:hint="default"/>
      </w:rPr>
    </w:lvl>
    <w:lvl w:ilvl="7" w:tplc="F72E4C78" w:tentative="1">
      <w:start w:val="1"/>
      <w:numFmt w:val="bullet"/>
      <w:lvlText w:val="o"/>
      <w:lvlJc w:val="left"/>
      <w:pPr>
        <w:ind w:left="5760" w:hanging="360"/>
      </w:pPr>
      <w:rPr>
        <w:rFonts w:ascii="Courier New" w:hAnsi="Courier New" w:cs="Courier New" w:hint="default"/>
      </w:rPr>
    </w:lvl>
    <w:lvl w:ilvl="8" w:tplc="0B0E8CC8" w:tentative="1">
      <w:start w:val="1"/>
      <w:numFmt w:val="bullet"/>
      <w:lvlText w:val=""/>
      <w:lvlJc w:val="left"/>
      <w:pPr>
        <w:ind w:left="6480" w:hanging="360"/>
      </w:pPr>
      <w:rPr>
        <w:rFonts w:ascii="Wingdings" w:hAnsi="Wingdings" w:hint="default"/>
      </w:rPr>
    </w:lvl>
  </w:abstractNum>
  <w:abstractNum w:abstractNumId="7" w15:restartNumberingAfterBreak="0">
    <w:nsid w:val="50FC20B3"/>
    <w:multiLevelType w:val="hybridMultilevel"/>
    <w:tmpl w:val="AE881A46"/>
    <w:lvl w:ilvl="0" w:tplc="A5ECE1B2">
      <w:numFmt w:val="bullet"/>
      <w:lvlText w:val="-"/>
      <w:lvlJc w:val="left"/>
      <w:pPr>
        <w:ind w:left="720" w:hanging="360"/>
      </w:pPr>
      <w:rPr>
        <w:rFonts w:ascii="Univers" w:eastAsia="Times New Roman" w:hAnsi="Univers" w:cs="Times New Roman" w:hint="default"/>
      </w:rPr>
    </w:lvl>
    <w:lvl w:ilvl="1" w:tplc="EFE610DE" w:tentative="1">
      <w:start w:val="1"/>
      <w:numFmt w:val="bullet"/>
      <w:lvlText w:val="o"/>
      <w:lvlJc w:val="left"/>
      <w:pPr>
        <w:ind w:left="1440" w:hanging="360"/>
      </w:pPr>
      <w:rPr>
        <w:rFonts w:ascii="Courier New" w:hAnsi="Courier New" w:cs="Courier New" w:hint="default"/>
      </w:rPr>
    </w:lvl>
    <w:lvl w:ilvl="2" w:tplc="8132F072" w:tentative="1">
      <w:start w:val="1"/>
      <w:numFmt w:val="bullet"/>
      <w:lvlText w:val=""/>
      <w:lvlJc w:val="left"/>
      <w:pPr>
        <w:ind w:left="2160" w:hanging="360"/>
      </w:pPr>
      <w:rPr>
        <w:rFonts w:ascii="Wingdings" w:hAnsi="Wingdings" w:hint="default"/>
      </w:rPr>
    </w:lvl>
    <w:lvl w:ilvl="3" w:tplc="EF60D20C" w:tentative="1">
      <w:start w:val="1"/>
      <w:numFmt w:val="bullet"/>
      <w:lvlText w:val=""/>
      <w:lvlJc w:val="left"/>
      <w:pPr>
        <w:ind w:left="2880" w:hanging="360"/>
      </w:pPr>
      <w:rPr>
        <w:rFonts w:ascii="Symbol" w:hAnsi="Symbol" w:hint="default"/>
      </w:rPr>
    </w:lvl>
    <w:lvl w:ilvl="4" w:tplc="9D80D9DC" w:tentative="1">
      <w:start w:val="1"/>
      <w:numFmt w:val="bullet"/>
      <w:lvlText w:val="o"/>
      <w:lvlJc w:val="left"/>
      <w:pPr>
        <w:ind w:left="3600" w:hanging="360"/>
      </w:pPr>
      <w:rPr>
        <w:rFonts w:ascii="Courier New" w:hAnsi="Courier New" w:cs="Courier New" w:hint="default"/>
      </w:rPr>
    </w:lvl>
    <w:lvl w:ilvl="5" w:tplc="83C00400" w:tentative="1">
      <w:start w:val="1"/>
      <w:numFmt w:val="bullet"/>
      <w:lvlText w:val=""/>
      <w:lvlJc w:val="left"/>
      <w:pPr>
        <w:ind w:left="4320" w:hanging="360"/>
      </w:pPr>
      <w:rPr>
        <w:rFonts w:ascii="Wingdings" w:hAnsi="Wingdings" w:hint="default"/>
      </w:rPr>
    </w:lvl>
    <w:lvl w:ilvl="6" w:tplc="EAC4E93A" w:tentative="1">
      <w:start w:val="1"/>
      <w:numFmt w:val="bullet"/>
      <w:lvlText w:val=""/>
      <w:lvlJc w:val="left"/>
      <w:pPr>
        <w:ind w:left="5040" w:hanging="360"/>
      </w:pPr>
      <w:rPr>
        <w:rFonts w:ascii="Symbol" w:hAnsi="Symbol" w:hint="default"/>
      </w:rPr>
    </w:lvl>
    <w:lvl w:ilvl="7" w:tplc="18B09B20" w:tentative="1">
      <w:start w:val="1"/>
      <w:numFmt w:val="bullet"/>
      <w:lvlText w:val="o"/>
      <w:lvlJc w:val="left"/>
      <w:pPr>
        <w:ind w:left="5760" w:hanging="360"/>
      </w:pPr>
      <w:rPr>
        <w:rFonts w:ascii="Courier New" w:hAnsi="Courier New" w:cs="Courier New" w:hint="default"/>
      </w:rPr>
    </w:lvl>
    <w:lvl w:ilvl="8" w:tplc="80D86B9C" w:tentative="1">
      <w:start w:val="1"/>
      <w:numFmt w:val="bullet"/>
      <w:lvlText w:val=""/>
      <w:lvlJc w:val="left"/>
      <w:pPr>
        <w:ind w:left="6480" w:hanging="360"/>
      </w:pPr>
      <w:rPr>
        <w:rFonts w:ascii="Wingdings" w:hAnsi="Wingdings" w:hint="default"/>
      </w:rPr>
    </w:lvl>
  </w:abstractNum>
  <w:abstractNum w:abstractNumId="8" w15:restartNumberingAfterBreak="0">
    <w:nsid w:val="524D174E"/>
    <w:multiLevelType w:val="hybridMultilevel"/>
    <w:tmpl w:val="C1BE5092"/>
    <w:lvl w:ilvl="0" w:tplc="23306EC6">
      <w:start w:val="1"/>
      <w:numFmt w:val="lowerLetter"/>
      <w:lvlText w:val="%1."/>
      <w:lvlJc w:val="left"/>
      <w:pPr>
        <w:ind w:left="720" w:hanging="360"/>
      </w:pPr>
      <w:rPr>
        <w:rFonts w:hint="default"/>
      </w:rPr>
    </w:lvl>
    <w:lvl w:ilvl="1" w:tplc="09E86732" w:tentative="1">
      <w:start w:val="1"/>
      <w:numFmt w:val="lowerLetter"/>
      <w:lvlText w:val="%2."/>
      <w:lvlJc w:val="left"/>
      <w:pPr>
        <w:ind w:left="1440" w:hanging="360"/>
      </w:pPr>
    </w:lvl>
    <w:lvl w:ilvl="2" w:tplc="4C62B58A" w:tentative="1">
      <w:start w:val="1"/>
      <w:numFmt w:val="lowerRoman"/>
      <w:lvlText w:val="%3."/>
      <w:lvlJc w:val="right"/>
      <w:pPr>
        <w:ind w:left="2160" w:hanging="180"/>
      </w:pPr>
    </w:lvl>
    <w:lvl w:ilvl="3" w:tplc="013462FA" w:tentative="1">
      <w:start w:val="1"/>
      <w:numFmt w:val="decimal"/>
      <w:lvlText w:val="%4."/>
      <w:lvlJc w:val="left"/>
      <w:pPr>
        <w:ind w:left="2880" w:hanging="360"/>
      </w:pPr>
    </w:lvl>
    <w:lvl w:ilvl="4" w:tplc="A3A6C786" w:tentative="1">
      <w:start w:val="1"/>
      <w:numFmt w:val="lowerLetter"/>
      <w:lvlText w:val="%5."/>
      <w:lvlJc w:val="left"/>
      <w:pPr>
        <w:ind w:left="3600" w:hanging="360"/>
      </w:pPr>
    </w:lvl>
    <w:lvl w:ilvl="5" w:tplc="DE725206" w:tentative="1">
      <w:start w:val="1"/>
      <w:numFmt w:val="lowerRoman"/>
      <w:lvlText w:val="%6."/>
      <w:lvlJc w:val="right"/>
      <w:pPr>
        <w:ind w:left="4320" w:hanging="180"/>
      </w:pPr>
    </w:lvl>
    <w:lvl w:ilvl="6" w:tplc="397821E4" w:tentative="1">
      <w:start w:val="1"/>
      <w:numFmt w:val="decimal"/>
      <w:lvlText w:val="%7."/>
      <w:lvlJc w:val="left"/>
      <w:pPr>
        <w:ind w:left="5040" w:hanging="360"/>
      </w:pPr>
    </w:lvl>
    <w:lvl w:ilvl="7" w:tplc="8E7EFCCC" w:tentative="1">
      <w:start w:val="1"/>
      <w:numFmt w:val="lowerLetter"/>
      <w:lvlText w:val="%8."/>
      <w:lvlJc w:val="left"/>
      <w:pPr>
        <w:ind w:left="5760" w:hanging="360"/>
      </w:pPr>
    </w:lvl>
    <w:lvl w:ilvl="8" w:tplc="CB2844C0" w:tentative="1">
      <w:start w:val="1"/>
      <w:numFmt w:val="lowerRoman"/>
      <w:lvlText w:val="%9."/>
      <w:lvlJc w:val="right"/>
      <w:pPr>
        <w:ind w:left="6480" w:hanging="180"/>
      </w:pPr>
    </w:lvl>
  </w:abstractNum>
  <w:abstractNum w:abstractNumId="9" w15:restartNumberingAfterBreak="0">
    <w:nsid w:val="61066EC3"/>
    <w:multiLevelType w:val="hybridMultilevel"/>
    <w:tmpl w:val="C616B924"/>
    <w:lvl w:ilvl="0" w:tplc="EA5EBDE8">
      <w:start w:val="3"/>
      <w:numFmt w:val="bullet"/>
      <w:lvlText w:val="-"/>
      <w:lvlJc w:val="left"/>
      <w:pPr>
        <w:ind w:left="720" w:hanging="360"/>
      </w:pPr>
      <w:rPr>
        <w:rFonts w:ascii="Univers" w:eastAsia="Times New Roman" w:hAnsi="Univers" w:cs="Times New Roman" w:hint="default"/>
      </w:rPr>
    </w:lvl>
    <w:lvl w:ilvl="1" w:tplc="FE5C937A" w:tentative="1">
      <w:start w:val="1"/>
      <w:numFmt w:val="bullet"/>
      <w:lvlText w:val="o"/>
      <w:lvlJc w:val="left"/>
      <w:pPr>
        <w:ind w:left="1440" w:hanging="360"/>
      </w:pPr>
      <w:rPr>
        <w:rFonts w:ascii="Courier New" w:hAnsi="Courier New" w:cs="Courier New" w:hint="default"/>
      </w:rPr>
    </w:lvl>
    <w:lvl w:ilvl="2" w:tplc="3D2AE672" w:tentative="1">
      <w:start w:val="1"/>
      <w:numFmt w:val="bullet"/>
      <w:lvlText w:val=""/>
      <w:lvlJc w:val="left"/>
      <w:pPr>
        <w:ind w:left="2160" w:hanging="360"/>
      </w:pPr>
      <w:rPr>
        <w:rFonts w:ascii="Wingdings" w:hAnsi="Wingdings" w:hint="default"/>
      </w:rPr>
    </w:lvl>
    <w:lvl w:ilvl="3" w:tplc="54DAA538" w:tentative="1">
      <w:start w:val="1"/>
      <w:numFmt w:val="bullet"/>
      <w:lvlText w:val=""/>
      <w:lvlJc w:val="left"/>
      <w:pPr>
        <w:ind w:left="2880" w:hanging="360"/>
      </w:pPr>
      <w:rPr>
        <w:rFonts w:ascii="Symbol" w:hAnsi="Symbol" w:hint="default"/>
      </w:rPr>
    </w:lvl>
    <w:lvl w:ilvl="4" w:tplc="0908F66C" w:tentative="1">
      <w:start w:val="1"/>
      <w:numFmt w:val="bullet"/>
      <w:lvlText w:val="o"/>
      <w:lvlJc w:val="left"/>
      <w:pPr>
        <w:ind w:left="3600" w:hanging="360"/>
      </w:pPr>
      <w:rPr>
        <w:rFonts w:ascii="Courier New" w:hAnsi="Courier New" w:cs="Courier New" w:hint="default"/>
      </w:rPr>
    </w:lvl>
    <w:lvl w:ilvl="5" w:tplc="3530E5FE" w:tentative="1">
      <w:start w:val="1"/>
      <w:numFmt w:val="bullet"/>
      <w:lvlText w:val=""/>
      <w:lvlJc w:val="left"/>
      <w:pPr>
        <w:ind w:left="4320" w:hanging="360"/>
      </w:pPr>
      <w:rPr>
        <w:rFonts w:ascii="Wingdings" w:hAnsi="Wingdings" w:hint="default"/>
      </w:rPr>
    </w:lvl>
    <w:lvl w:ilvl="6" w:tplc="BE6EF822" w:tentative="1">
      <w:start w:val="1"/>
      <w:numFmt w:val="bullet"/>
      <w:lvlText w:val=""/>
      <w:lvlJc w:val="left"/>
      <w:pPr>
        <w:ind w:left="5040" w:hanging="360"/>
      </w:pPr>
      <w:rPr>
        <w:rFonts w:ascii="Symbol" w:hAnsi="Symbol" w:hint="default"/>
      </w:rPr>
    </w:lvl>
    <w:lvl w:ilvl="7" w:tplc="CF86E63C" w:tentative="1">
      <w:start w:val="1"/>
      <w:numFmt w:val="bullet"/>
      <w:lvlText w:val="o"/>
      <w:lvlJc w:val="left"/>
      <w:pPr>
        <w:ind w:left="5760" w:hanging="360"/>
      </w:pPr>
      <w:rPr>
        <w:rFonts w:ascii="Courier New" w:hAnsi="Courier New" w:cs="Courier New" w:hint="default"/>
      </w:rPr>
    </w:lvl>
    <w:lvl w:ilvl="8" w:tplc="0CE64C44" w:tentative="1">
      <w:start w:val="1"/>
      <w:numFmt w:val="bullet"/>
      <w:lvlText w:val=""/>
      <w:lvlJc w:val="left"/>
      <w:pPr>
        <w:ind w:left="6480" w:hanging="360"/>
      </w:pPr>
      <w:rPr>
        <w:rFonts w:ascii="Wingdings" w:hAnsi="Wingdings" w:hint="default"/>
      </w:rPr>
    </w:lvl>
  </w:abstractNum>
  <w:abstractNum w:abstractNumId="10" w15:restartNumberingAfterBreak="0">
    <w:nsid w:val="686D66F6"/>
    <w:multiLevelType w:val="hybridMultilevel"/>
    <w:tmpl w:val="FAA2BC9E"/>
    <w:lvl w:ilvl="0" w:tplc="D068BF22">
      <w:start w:val="1"/>
      <w:numFmt w:val="bullet"/>
      <w:lvlText w:val=""/>
      <w:lvlJc w:val="left"/>
      <w:pPr>
        <w:ind w:left="720" w:hanging="360"/>
      </w:pPr>
      <w:rPr>
        <w:rFonts w:ascii="Symbol" w:hAnsi="Symbol" w:hint="default"/>
      </w:rPr>
    </w:lvl>
    <w:lvl w:ilvl="1" w:tplc="1102FB1C" w:tentative="1">
      <w:start w:val="1"/>
      <w:numFmt w:val="bullet"/>
      <w:lvlText w:val="o"/>
      <w:lvlJc w:val="left"/>
      <w:pPr>
        <w:ind w:left="1440" w:hanging="360"/>
      </w:pPr>
      <w:rPr>
        <w:rFonts w:ascii="Courier New" w:hAnsi="Courier New" w:cs="Courier New" w:hint="default"/>
      </w:rPr>
    </w:lvl>
    <w:lvl w:ilvl="2" w:tplc="1584CBB4" w:tentative="1">
      <w:start w:val="1"/>
      <w:numFmt w:val="bullet"/>
      <w:lvlText w:val=""/>
      <w:lvlJc w:val="left"/>
      <w:pPr>
        <w:ind w:left="2160" w:hanging="360"/>
      </w:pPr>
      <w:rPr>
        <w:rFonts w:ascii="Wingdings" w:hAnsi="Wingdings" w:hint="default"/>
      </w:rPr>
    </w:lvl>
    <w:lvl w:ilvl="3" w:tplc="58066E78" w:tentative="1">
      <w:start w:val="1"/>
      <w:numFmt w:val="bullet"/>
      <w:lvlText w:val=""/>
      <w:lvlJc w:val="left"/>
      <w:pPr>
        <w:ind w:left="2880" w:hanging="360"/>
      </w:pPr>
      <w:rPr>
        <w:rFonts w:ascii="Symbol" w:hAnsi="Symbol" w:hint="default"/>
      </w:rPr>
    </w:lvl>
    <w:lvl w:ilvl="4" w:tplc="4B50A5B0" w:tentative="1">
      <w:start w:val="1"/>
      <w:numFmt w:val="bullet"/>
      <w:lvlText w:val="o"/>
      <w:lvlJc w:val="left"/>
      <w:pPr>
        <w:ind w:left="3600" w:hanging="360"/>
      </w:pPr>
      <w:rPr>
        <w:rFonts w:ascii="Courier New" w:hAnsi="Courier New" w:cs="Courier New" w:hint="default"/>
      </w:rPr>
    </w:lvl>
    <w:lvl w:ilvl="5" w:tplc="D4FC6A9A" w:tentative="1">
      <w:start w:val="1"/>
      <w:numFmt w:val="bullet"/>
      <w:lvlText w:val=""/>
      <w:lvlJc w:val="left"/>
      <w:pPr>
        <w:ind w:left="4320" w:hanging="360"/>
      </w:pPr>
      <w:rPr>
        <w:rFonts w:ascii="Wingdings" w:hAnsi="Wingdings" w:hint="default"/>
      </w:rPr>
    </w:lvl>
    <w:lvl w:ilvl="6" w:tplc="1B305188" w:tentative="1">
      <w:start w:val="1"/>
      <w:numFmt w:val="bullet"/>
      <w:lvlText w:val=""/>
      <w:lvlJc w:val="left"/>
      <w:pPr>
        <w:ind w:left="5040" w:hanging="360"/>
      </w:pPr>
      <w:rPr>
        <w:rFonts w:ascii="Symbol" w:hAnsi="Symbol" w:hint="default"/>
      </w:rPr>
    </w:lvl>
    <w:lvl w:ilvl="7" w:tplc="2E8E4EC8" w:tentative="1">
      <w:start w:val="1"/>
      <w:numFmt w:val="bullet"/>
      <w:lvlText w:val="o"/>
      <w:lvlJc w:val="left"/>
      <w:pPr>
        <w:ind w:left="5760" w:hanging="360"/>
      </w:pPr>
      <w:rPr>
        <w:rFonts w:ascii="Courier New" w:hAnsi="Courier New" w:cs="Courier New" w:hint="default"/>
      </w:rPr>
    </w:lvl>
    <w:lvl w:ilvl="8" w:tplc="9D6CBF5C" w:tentative="1">
      <w:start w:val="1"/>
      <w:numFmt w:val="bullet"/>
      <w:lvlText w:val=""/>
      <w:lvlJc w:val="left"/>
      <w:pPr>
        <w:ind w:left="6480" w:hanging="360"/>
      </w:pPr>
      <w:rPr>
        <w:rFonts w:ascii="Wingdings" w:hAnsi="Wingdings" w:hint="default"/>
      </w:rPr>
    </w:lvl>
  </w:abstractNum>
  <w:abstractNum w:abstractNumId="11" w15:restartNumberingAfterBreak="0">
    <w:nsid w:val="73183B19"/>
    <w:multiLevelType w:val="hybridMultilevel"/>
    <w:tmpl w:val="EF24D46E"/>
    <w:lvl w:ilvl="0" w:tplc="AFA6FB0E">
      <w:start w:val="1"/>
      <w:numFmt w:val="bullet"/>
      <w:lvlText w:val=""/>
      <w:lvlJc w:val="left"/>
      <w:pPr>
        <w:ind w:left="720" w:hanging="360"/>
      </w:pPr>
      <w:rPr>
        <w:rFonts w:ascii="Symbol" w:hAnsi="Symbol" w:hint="default"/>
      </w:rPr>
    </w:lvl>
    <w:lvl w:ilvl="1" w:tplc="F44470CC">
      <w:start w:val="1"/>
      <w:numFmt w:val="bullet"/>
      <w:lvlText w:val="o"/>
      <w:lvlJc w:val="left"/>
      <w:pPr>
        <w:ind w:left="1440" w:hanging="360"/>
      </w:pPr>
      <w:rPr>
        <w:rFonts w:ascii="Courier New" w:hAnsi="Courier New" w:cs="Courier New" w:hint="default"/>
      </w:rPr>
    </w:lvl>
    <w:lvl w:ilvl="2" w:tplc="C4F0D5C2">
      <w:start w:val="1"/>
      <w:numFmt w:val="bullet"/>
      <w:lvlText w:val=""/>
      <w:lvlJc w:val="left"/>
      <w:pPr>
        <w:ind w:left="2160" w:hanging="360"/>
      </w:pPr>
      <w:rPr>
        <w:rFonts w:ascii="Wingdings" w:hAnsi="Wingdings" w:hint="default"/>
      </w:rPr>
    </w:lvl>
    <w:lvl w:ilvl="3" w:tplc="F5BCCDC2" w:tentative="1">
      <w:start w:val="1"/>
      <w:numFmt w:val="bullet"/>
      <w:lvlText w:val=""/>
      <w:lvlJc w:val="left"/>
      <w:pPr>
        <w:ind w:left="2880" w:hanging="360"/>
      </w:pPr>
      <w:rPr>
        <w:rFonts w:ascii="Symbol" w:hAnsi="Symbol" w:hint="default"/>
      </w:rPr>
    </w:lvl>
    <w:lvl w:ilvl="4" w:tplc="0BDA060C" w:tentative="1">
      <w:start w:val="1"/>
      <w:numFmt w:val="bullet"/>
      <w:lvlText w:val="o"/>
      <w:lvlJc w:val="left"/>
      <w:pPr>
        <w:ind w:left="3600" w:hanging="360"/>
      </w:pPr>
      <w:rPr>
        <w:rFonts w:ascii="Courier New" w:hAnsi="Courier New" w:cs="Courier New" w:hint="default"/>
      </w:rPr>
    </w:lvl>
    <w:lvl w:ilvl="5" w:tplc="54FCD664" w:tentative="1">
      <w:start w:val="1"/>
      <w:numFmt w:val="bullet"/>
      <w:lvlText w:val=""/>
      <w:lvlJc w:val="left"/>
      <w:pPr>
        <w:ind w:left="4320" w:hanging="360"/>
      </w:pPr>
      <w:rPr>
        <w:rFonts w:ascii="Wingdings" w:hAnsi="Wingdings" w:hint="default"/>
      </w:rPr>
    </w:lvl>
    <w:lvl w:ilvl="6" w:tplc="43EE53D6" w:tentative="1">
      <w:start w:val="1"/>
      <w:numFmt w:val="bullet"/>
      <w:lvlText w:val=""/>
      <w:lvlJc w:val="left"/>
      <w:pPr>
        <w:ind w:left="5040" w:hanging="360"/>
      </w:pPr>
      <w:rPr>
        <w:rFonts w:ascii="Symbol" w:hAnsi="Symbol" w:hint="default"/>
      </w:rPr>
    </w:lvl>
    <w:lvl w:ilvl="7" w:tplc="8E96BB54" w:tentative="1">
      <w:start w:val="1"/>
      <w:numFmt w:val="bullet"/>
      <w:lvlText w:val="o"/>
      <w:lvlJc w:val="left"/>
      <w:pPr>
        <w:ind w:left="5760" w:hanging="360"/>
      </w:pPr>
      <w:rPr>
        <w:rFonts w:ascii="Courier New" w:hAnsi="Courier New" w:cs="Courier New" w:hint="default"/>
      </w:rPr>
    </w:lvl>
    <w:lvl w:ilvl="8" w:tplc="001CB4FC" w:tentative="1">
      <w:start w:val="1"/>
      <w:numFmt w:val="bullet"/>
      <w:lvlText w:val=""/>
      <w:lvlJc w:val="left"/>
      <w:pPr>
        <w:ind w:left="6480" w:hanging="360"/>
      </w:pPr>
      <w:rPr>
        <w:rFonts w:ascii="Wingdings" w:hAnsi="Wingdings" w:hint="default"/>
      </w:rPr>
    </w:lvl>
  </w:abstractNum>
  <w:abstractNum w:abstractNumId="12" w15:restartNumberingAfterBreak="0">
    <w:nsid w:val="76277EC5"/>
    <w:multiLevelType w:val="hybridMultilevel"/>
    <w:tmpl w:val="3FA64CD8"/>
    <w:lvl w:ilvl="0" w:tplc="AA0064C8">
      <w:start w:val="1"/>
      <w:numFmt w:val="decimal"/>
      <w:lvlText w:val="%1."/>
      <w:lvlJc w:val="left"/>
      <w:pPr>
        <w:ind w:left="720" w:hanging="360"/>
      </w:pPr>
      <w:rPr>
        <w:rFonts w:hint="default"/>
      </w:rPr>
    </w:lvl>
    <w:lvl w:ilvl="1" w:tplc="DD1E7B5E">
      <w:start w:val="1"/>
      <w:numFmt w:val="lowerLetter"/>
      <w:lvlText w:val="%2."/>
      <w:lvlJc w:val="left"/>
      <w:pPr>
        <w:ind w:left="1440" w:hanging="360"/>
      </w:pPr>
    </w:lvl>
    <w:lvl w:ilvl="2" w:tplc="6902059C">
      <w:start w:val="1"/>
      <w:numFmt w:val="lowerRoman"/>
      <w:lvlText w:val="%3."/>
      <w:lvlJc w:val="right"/>
      <w:pPr>
        <w:ind w:left="2160" w:hanging="180"/>
      </w:pPr>
    </w:lvl>
    <w:lvl w:ilvl="3" w:tplc="B418B32C" w:tentative="1">
      <w:start w:val="1"/>
      <w:numFmt w:val="decimal"/>
      <w:lvlText w:val="%4."/>
      <w:lvlJc w:val="left"/>
      <w:pPr>
        <w:ind w:left="2880" w:hanging="360"/>
      </w:pPr>
    </w:lvl>
    <w:lvl w:ilvl="4" w:tplc="333CE798" w:tentative="1">
      <w:start w:val="1"/>
      <w:numFmt w:val="lowerLetter"/>
      <w:lvlText w:val="%5."/>
      <w:lvlJc w:val="left"/>
      <w:pPr>
        <w:ind w:left="3600" w:hanging="360"/>
      </w:pPr>
    </w:lvl>
    <w:lvl w:ilvl="5" w:tplc="6F8CEF7A" w:tentative="1">
      <w:start w:val="1"/>
      <w:numFmt w:val="lowerRoman"/>
      <w:lvlText w:val="%6."/>
      <w:lvlJc w:val="right"/>
      <w:pPr>
        <w:ind w:left="4320" w:hanging="180"/>
      </w:pPr>
    </w:lvl>
    <w:lvl w:ilvl="6" w:tplc="DCC04DF6" w:tentative="1">
      <w:start w:val="1"/>
      <w:numFmt w:val="decimal"/>
      <w:lvlText w:val="%7."/>
      <w:lvlJc w:val="left"/>
      <w:pPr>
        <w:ind w:left="5040" w:hanging="360"/>
      </w:pPr>
    </w:lvl>
    <w:lvl w:ilvl="7" w:tplc="35F8C178" w:tentative="1">
      <w:start w:val="1"/>
      <w:numFmt w:val="lowerLetter"/>
      <w:lvlText w:val="%8."/>
      <w:lvlJc w:val="left"/>
      <w:pPr>
        <w:ind w:left="5760" w:hanging="360"/>
      </w:pPr>
    </w:lvl>
    <w:lvl w:ilvl="8" w:tplc="BA12B314" w:tentative="1">
      <w:start w:val="1"/>
      <w:numFmt w:val="lowerRoman"/>
      <w:lvlText w:val="%9."/>
      <w:lvlJc w:val="right"/>
      <w:pPr>
        <w:ind w:left="6480" w:hanging="180"/>
      </w:pPr>
    </w:lvl>
  </w:abstractNum>
  <w:num w:numId="1" w16cid:durableId="371345745">
    <w:abstractNumId w:val="11"/>
  </w:num>
  <w:num w:numId="2" w16cid:durableId="262497443">
    <w:abstractNumId w:val="0"/>
  </w:num>
  <w:num w:numId="3" w16cid:durableId="387188406">
    <w:abstractNumId w:val="7"/>
  </w:num>
  <w:num w:numId="4" w16cid:durableId="194000745">
    <w:abstractNumId w:val="10"/>
  </w:num>
  <w:num w:numId="5" w16cid:durableId="1338001424">
    <w:abstractNumId w:val="6"/>
  </w:num>
  <w:num w:numId="6" w16cid:durableId="1422678563">
    <w:abstractNumId w:val="1"/>
  </w:num>
  <w:num w:numId="7" w16cid:durableId="1041708721">
    <w:abstractNumId w:val="2"/>
  </w:num>
  <w:num w:numId="8" w16cid:durableId="832990855">
    <w:abstractNumId w:val="4"/>
  </w:num>
  <w:num w:numId="9" w16cid:durableId="1222793418">
    <w:abstractNumId w:val="3"/>
  </w:num>
  <w:num w:numId="10" w16cid:durableId="1403337293">
    <w:abstractNumId w:val="9"/>
  </w:num>
  <w:num w:numId="11" w16cid:durableId="922104298">
    <w:abstractNumId w:val="12"/>
  </w:num>
  <w:num w:numId="12" w16cid:durableId="2018925532">
    <w:abstractNumId w:val="5"/>
  </w:num>
  <w:num w:numId="13" w16cid:durableId="20828688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24B"/>
    <w:rsid w:val="000000D0"/>
    <w:rsid w:val="000007EC"/>
    <w:rsid w:val="00000CC6"/>
    <w:rsid w:val="0000154E"/>
    <w:rsid w:val="00001644"/>
    <w:rsid w:val="00001C33"/>
    <w:rsid w:val="00001FBE"/>
    <w:rsid w:val="00002068"/>
    <w:rsid w:val="00002161"/>
    <w:rsid w:val="000027BB"/>
    <w:rsid w:val="00002851"/>
    <w:rsid w:val="00002856"/>
    <w:rsid w:val="00002994"/>
    <w:rsid w:val="00002A3B"/>
    <w:rsid w:val="00002AF1"/>
    <w:rsid w:val="00002E5E"/>
    <w:rsid w:val="00002ED8"/>
    <w:rsid w:val="00004039"/>
    <w:rsid w:val="00004243"/>
    <w:rsid w:val="000043DF"/>
    <w:rsid w:val="00004409"/>
    <w:rsid w:val="0000447F"/>
    <w:rsid w:val="00004752"/>
    <w:rsid w:val="00004806"/>
    <w:rsid w:val="00004C1A"/>
    <w:rsid w:val="00004F14"/>
    <w:rsid w:val="000050BD"/>
    <w:rsid w:val="000056CB"/>
    <w:rsid w:val="000057C8"/>
    <w:rsid w:val="00005ACA"/>
    <w:rsid w:val="00005CEF"/>
    <w:rsid w:val="00005FE7"/>
    <w:rsid w:val="0000615D"/>
    <w:rsid w:val="000061AE"/>
    <w:rsid w:val="00006250"/>
    <w:rsid w:val="0000637B"/>
    <w:rsid w:val="000067FC"/>
    <w:rsid w:val="00006E08"/>
    <w:rsid w:val="000071E3"/>
    <w:rsid w:val="000072E5"/>
    <w:rsid w:val="000072EB"/>
    <w:rsid w:val="00007425"/>
    <w:rsid w:val="00007EE4"/>
    <w:rsid w:val="0001020A"/>
    <w:rsid w:val="000102BF"/>
    <w:rsid w:val="0001094C"/>
    <w:rsid w:val="00010A63"/>
    <w:rsid w:val="00010AB5"/>
    <w:rsid w:val="00010C52"/>
    <w:rsid w:val="00010C75"/>
    <w:rsid w:val="00010ED9"/>
    <w:rsid w:val="00010F13"/>
    <w:rsid w:val="00010FBA"/>
    <w:rsid w:val="00011125"/>
    <w:rsid w:val="00011369"/>
    <w:rsid w:val="000113B3"/>
    <w:rsid w:val="000114E5"/>
    <w:rsid w:val="0001175D"/>
    <w:rsid w:val="000118D5"/>
    <w:rsid w:val="00011C78"/>
    <w:rsid w:val="00011E44"/>
    <w:rsid w:val="00011FA3"/>
    <w:rsid w:val="000129FF"/>
    <w:rsid w:val="00013BA7"/>
    <w:rsid w:val="00013CE7"/>
    <w:rsid w:val="00013F59"/>
    <w:rsid w:val="0001423F"/>
    <w:rsid w:val="000142FC"/>
    <w:rsid w:val="000143E3"/>
    <w:rsid w:val="00014469"/>
    <w:rsid w:val="00014571"/>
    <w:rsid w:val="0001459D"/>
    <w:rsid w:val="00014B56"/>
    <w:rsid w:val="00014CA8"/>
    <w:rsid w:val="00014DE1"/>
    <w:rsid w:val="00015372"/>
    <w:rsid w:val="0001559B"/>
    <w:rsid w:val="000156B1"/>
    <w:rsid w:val="000158E5"/>
    <w:rsid w:val="00015E05"/>
    <w:rsid w:val="0001661E"/>
    <w:rsid w:val="00016893"/>
    <w:rsid w:val="00016C07"/>
    <w:rsid w:val="00016CB9"/>
    <w:rsid w:val="00016E9E"/>
    <w:rsid w:val="00016FE7"/>
    <w:rsid w:val="000172C4"/>
    <w:rsid w:val="000173CE"/>
    <w:rsid w:val="00017C54"/>
    <w:rsid w:val="000208AD"/>
    <w:rsid w:val="00020BBE"/>
    <w:rsid w:val="00020BEF"/>
    <w:rsid w:val="0002120B"/>
    <w:rsid w:val="000213C7"/>
    <w:rsid w:val="00021B20"/>
    <w:rsid w:val="000220C3"/>
    <w:rsid w:val="00022467"/>
    <w:rsid w:val="00022B38"/>
    <w:rsid w:val="00022FC0"/>
    <w:rsid w:val="000231E7"/>
    <w:rsid w:val="00023316"/>
    <w:rsid w:val="00023708"/>
    <w:rsid w:val="00023A2E"/>
    <w:rsid w:val="00023B25"/>
    <w:rsid w:val="00023C67"/>
    <w:rsid w:val="00023C80"/>
    <w:rsid w:val="000257B1"/>
    <w:rsid w:val="00025902"/>
    <w:rsid w:val="00025D44"/>
    <w:rsid w:val="0002610A"/>
    <w:rsid w:val="000261D7"/>
    <w:rsid w:val="00026408"/>
    <w:rsid w:val="00026881"/>
    <w:rsid w:val="0002699F"/>
    <w:rsid w:val="00026E35"/>
    <w:rsid w:val="00027011"/>
    <w:rsid w:val="0002793B"/>
    <w:rsid w:val="00027B48"/>
    <w:rsid w:val="00027C72"/>
    <w:rsid w:val="00027FF5"/>
    <w:rsid w:val="00030127"/>
    <w:rsid w:val="00030171"/>
    <w:rsid w:val="00030289"/>
    <w:rsid w:val="00030362"/>
    <w:rsid w:val="0003055A"/>
    <w:rsid w:val="0003057A"/>
    <w:rsid w:val="00030796"/>
    <w:rsid w:val="000309F9"/>
    <w:rsid w:val="00030C62"/>
    <w:rsid w:val="00030E7C"/>
    <w:rsid w:val="00030F73"/>
    <w:rsid w:val="000317E1"/>
    <w:rsid w:val="000318CC"/>
    <w:rsid w:val="000320B8"/>
    <w:rsid w:val="00032589"/>
    <w:rsid w:val="0003261F"/>
    <w:rsid w:val="0003281A"/>
    <w:rsid w:val="00032856"/>
    <w:rsid w:val="00033B60"/>
    <w:rsid w:val="00033C1A"/>
    <w:rsid w:val="00033CE7"/>
    <w:rsid w:val="0003420E"/>
    <w:rsid w:val="0003426E"/>
    <w:rsid w:val="000343AF"/>
    <w:rsid w:val="000343F6"/>
    <w:rsid w:val="00034696"/>
    <w:rsid w:val="00034E2D"/>
    <w:rsid w:val="00034EEB"/>
    <w:rsid w:val="000353C2"/>
    <w:rsid w:val="000359C4"/>
    <w:rsid w:val="00035ADA"/>
    <w:rsid w:val="00035C1A"/>
    <w:rsid w:val="00035E48"/>
    <w:rsid w:val="00035E85"/>
    <w:rsid w:val="00036352"/>
    <w:rsid w:val="000367A3"/>
    <w:rsid w:val="00037110"/>
    <w:rsid w:val="00037157"/>
    <w:rsid w:val="0003730F"/>
    <w:rsid w:val="000373B3"/>
    <w:rsid w:val="00037958"/>
    <w:rsid w:val="000379D9"/>
    <w:rsid w:val="00037D8C"/>
    <w:rsid w:val="00037DC3"/>
    <w:rsid w:val="0004030B"/>
    <w:rsid w:val="0004067C"/>
    <w:rsid w:val="000407E6"/>
    <w:rsid w:val="00040EA2"/>
    <w:rsid w:val="000411E7"/>
    <w:rsid w:val="0004143E"/>
    <w:rsid w:val="00041649"/>
    <w:rsid w:val="000416DE"/>
    <w:rsid w:val="0004192B"/>
    <w:rsid w:val="00041957"/>
    <w:rsid w:val="000419C8"/>
    <w:rsid w:val="00041D87"/>
    <w:rsid w:val="00041F4C"/>
    <w:rsid w:val="000420B2"/>
    <w:rsid w:val="00042116"/>
    <w:rsid w:val="000422BF"/>
    <w:rsid w:val="000425C9"/>
    <w:rsid w:val="000429E4"/>
    <w:rsid w:val="00042C6B"/>
    <w:rsid w:val="00043213"/>
    <w:rsid w:val="00043428"/>
    <w:rsid w:val="00043483"/>
    <w:rsid w:val="000437E8"/>
    <w:rsid w:val="000447DE"/>
    <w:rsid w:val="000451D1"/>
    <w:rsid w:val="00045227"/>
    <w:rsid w:val="0004553E"/>
    <w:rsid w:val="00045894"/>
    <w:rsid w:val="00045D1E"/>
    <w:rsid w:val="00046226"/>
    <w:rsid w:val="0004633B"/>
    <w:rsid w:val="000465A1"/>
    <w:rsid w:val="00046791"/>
    <w:rsid w:val="00046D7A"/>
    <w:rsid w:val="000472F3"/>
    <w:rsid w:val="000473C6"/>
    <w:rsid w:val="000479BC"/>
    <w:rsid w:val="00047EE7"/>
    <w:rsid w:val="000502CD"/>
    <w:rsid w:val="000504DB"/>
    <w:rsid w:val="00050A92"/>
    <w:rsid w:val="00050C6A"/>
    <w:rsid w:val="00050D7C"/>
    <w:rsid w:val="0005116A"/>
    <w:rsid w:val="00051281"/>
    <w:rsid w:val="00051617"/>
    <w:rsid w:val="000519A1"/>
    <w:rsid w:val="00051BFC"/>
    <w:rsid w:val="00051F5E"/>
    <w:rsid w:val="000527D2"/>
    <w:rsid w:val="000527DC"/>
    <w:rsid w:val="00052A90"/>
    <w:rsid w:val="00052DBD"/>
    <w:rsid w:val="00052E67"/>
    <w:rsid w:val="0005306F"/>
    <w:rsid w:val="00053251"/>
    <w:rsid w:val="000532D9"/>
    <w:rsid w:val="00053938"/>
    <w:rsid w:val="00053F9A"/>
    <w:rsid w:val="0005415F"/>
    <w:rsid w:val="00054290"/>
    <w:rsid w:val="0005470E"/>
    <w:rsid w:val="00054732"/>
    <w:rsid w:val="000552B9"/>
    <w:rsid w:val="0005551F"/>
    <w:rsid w:val="0005595A"/>
    <w:rsid w:val="00055AA3"/>
    <w:rsid w:val="00055BCC"/>
    <w:rsid w:val="00055DBC"/>
    <w:rsid w:val="00056663"/>
    <w:rsid w:val="00056700"/>
    <w:rsid w:val="00056A60"/>
    <w:rsid w:val="00056B3B"/>
    <w:rsid w:val="00056CC4"/>
    <w:rsid w:val="00057016"/>
    <w:rsid w:val="000571AD"/>
    <w:rsid w:val="00057213"/>
    <w:rsid w:val="000573E9"/>
    <w:rsid w:val="00057481"/>
    <w:rsid w:val="000575B0"/>
    <w:rsid w:val="00057D76"/>
    <w:rsid w:val="00057DED"/>
    <w:rsid w:val="000602C0"/>
    <w:rsid w:val="00060349"/>
    <w:rsid w:val="0006083F"/>
    <w:rsid w:val="00060B4C"/>
    <w:rsid w:val="00060C1A"/>
    <w:rsid w:val="00060D70"/>
    <w:rsid w:val="00060D90"/>
    <w:rsid w:val="00060EB0"/>
    <w:rsid w:val="000611CD"/>
    <w:rsid w:val="00061213"/>
    <w:rsid w:val="0006121E"/>
    <w:rsid w:val="0006173F"/>
    <w:rsid w:val="00061758"/>
    <w:rsid w:val="00061862"/>
    <w:rsid w:val="00061AC0"/>
    <w:rsid w:val="00061B8C"/>
    <w:rsid w:val="00061B94"/>
    <w:rsid w:val="00061C3C"/>
    <w:rsid w:val="00061E31"/>
    <w:rsid w:val="0006223B"/>
    <w:rsid w:val="0006233F"/>
    <w:rsid w:val="00062483"/>
    <w:rsid w:val="0006256A"/>
    <w:rsid w:val="00062570"/>
    <w:rsid w:val="0006303B"/>
    <w:rsid w:val="000630A7"/>
    <w:rsid w:val="000630AD"/>
    <w:rsid w:val="000631E0"/>
    <w:rsid w:val="00063276"/>
    <w:rsid w:val="00063B01"/>
    <w:rsid w:val="00063B8E"/>
    <w:rsid w:val="00063C3D"/>
    <w:rsid w:val="00063C43"/>
    <w:rsid w:val="0006443F"/>
    <w:rsid w:val="000646D5"/>
    <w:rsid w:val="000647D8"/>
    <w:rsid w:val="000648ED"/>
    <w:rsid w:val="00064AA0"/>
    <w:rsid w:val="00064BED"/>
    <w:rsid w:val="00064CAA"/>
    <w:rsid w:val="0006528A"/>
    <w:rsid w:val="0006542B"/>
    <w:rsid w:val="00065869"/>
    <w:rsid w:val="00065E45"/>
    <w:rsid w:val="00065F03"/>
    <w:rsid w:val="00066285"/>
    <w:rsid w:val="00066586"/>
    <w:rsid w:val="000665F4"/>
    <w:rsid w:val="000666D6"/>
    <w:rsid w:val="00066730"/>
    <w:rsid w:val="000668DF"/>
    <w:rsid w:val="00066C20"/>
    <w:rsid w:val="00066E7D"/>
    <w:rsid w:val="0006701E"/>
    <w:rsid w:val="00067077"/>
    <w:rsid w:val="0006721E"/>
    <w:rsid w:val="000673AF"/>
    <w:rsid w:val="0006759D"/>
    <w:rsid w:val="00067650"/>
    <w:rsid w:val="000677C3"/>
    <w:rsid w:val="000678A3"/>
    <w:rsid w:val="00067D30"/>
    <w:rsid w:val="00070022"/>
    <w:rsid w:val="000705A2"/>
    <w:rsid w:val="00070A13"/>
    <w:rsid w:val="00070A38"/>
    <w:rsid w:val="00070A8C"/>
    <w:rsid w:val="00071024"/>
    <w:rsid w:val="000711C5"/>
    <w:rsid w:val="0007143C"/>
    <w:rsid w:val="000719DD"/>
    <w:rsid w:val="00071C7B"/>
    <w:rsid w:val="000720EB"/>
    <w:rsid w:val="000726BD"/>
    <w:rsid w:val="00072E98"/>
    <w:rsid w:val="000731B4"/>
    <w:rsid w:val="00073BB3"/>
    <w:rsid w:val="00073C84"/>
    <w:rsid w:val="00073FCC"/>
    <w:rsid w:val="000741EB"/>
    <w:rsid w:val="000743BA"/>
    <w:rsid w:val="00074A52"/>
    <w:rsid w:val="00074DD9"/>
    <w:rsid w:val="00074E49"/>
    <w:rsid w:val="00074E5E"/>
    <w:rsid w:val="00075171"/>
    <w:rsid w:val="00075436"/>
    <w:rsid w:val="00075D88"/>
    <w:rsid w:val="00075E80"/>
    <w:rsid w:val="000764D6"/>
    <w:rsid w:val="00076505"/>
    <w:rsid w:val="000766F7"/>
    <w:rsid w:val="00076A15"/>
    <w:rsid w:val="00076B69"/>
    <w:rsid w:val="000770D9"/>
    <w:rsid w:val="000770F6"/>
    <w:rsid w:val="0007745B"/>
    <w:rsid w:val="000776A6"/>
    <w:rsid w:val="00077D20"/>
    <w:rsid w:val="00077EA5"/>
    <w:rsid w:val="00080060"/>
    <w:rsid w:val="00080107"/>
    <w:rsid w:val="00080324"/>
    <w:rsid w:val="000805B3"/>
    <w:rsid w:val="000808E9"/>
    <w:rsid w:val="00080A47"/>
    <w:rsid w:val="00080A4A"/>
    <w:rsid w:val="00080AF1"/>
    <w:rsid w:val="000810ED"/>
    <w:rsid w:val="00081226"/>
    <w:rsid w:val="00081281"/>
    <w:rsid w:val="00081379"/>
    <w:rsid w:val="000815FC"/>
    <w:rsid w:val="00081772"/>
    <w:rsid w:val="0008188C"/>
    <w:rsid w:val="00081A1C"/>
    <w:rsid w:val="00081EC6"/>
    <w:rsid w:val="000821B7"/>
    <w:rsid w:val="0008229C"/>
    <w:rsid w:val="000826B4"/>
    <w:rsid w:val="00082756"/>
    <w:rsid w:val="00082860"/>
    <w:rsid w:val="00082921"/>
    <w:rsid w:val="00082AE8"/>
    <w:rsid w:val="00082C65"/>
    <w:rsid w:val="00083018"/>
    <w:rsid w:val="00083099"/>
    <w:rsid w:val="00083151"/>
    <w:rsid w:val="000832C1"/>
    <w:rsid w:val="000832E2"/>
    <w:rsid w:val="0008342E"/>
    <w:rsid w:val="0008343F"/>
    <w:rsid w:val="00083819"/>
    <w:rsid w:val="00083947"/>
    <w:rsid w:val="00083A3F"/>
    <w:rsid w:val="00083C1F"/>
    <w:rsid w:val="00083DA9"/>
    <w:rsid w:val="00083DB1"/>
    <w:rsid w:val="00083DF6"/>
    <w:rsid w:val="000841D3"/>
    <w:rsid w:val="000841E3"/>
    <w:rsid w:val="000846F8"/>
    <w:rsid w:val="00084883"/>
    <w:rsid w:val="00084895"/>
    <w:rsid w:val="00084AC4"/>
    <w:rsid w:val="00084D75"/>
    <w:rsid w:val="000850FB"/>
    <w:rsid w:val="000852C3"/>
    <w:rsid w:val="00085481"/>
    <w:rsid w:val="00085606"/>
    <w:rsid w:val="00085BEB"/>
    <w:rsid w:val="00085EA3"/>
    <w:rsid w:val="00085F1C"/>
    <w:rsid w:val="0008624A"/>
    <w:rsid w:val="00086284"/>
    <w:rsid w:val="00086288"/>
    <w:rsid w:val="000862B2"/>
    <w:rsid w:val="00086489"/>
    <w:rsid w:val="0008661B"/>
    <w:rsid w:val="00086A71"/>
    <w:rsid w:val="00086B5D"/>
    <w:rsid w:val="0008712C"/>
    <w:rsid w:val="000871C6"/>
    <w:rsid w:val="0008749F"/>
    <w:rsid w:val="00087879"/>
    <w:rsid w:val="00087AEE"/>
    <w:rsid w:val="00087B45"/>
    <w:rsid w:val="00087D50"/>
    <w:rsid w:val="00090073"/>
    <w:rsid w:val="000907C8"/>
    <w:rsid w:val="00090876"/>
    <w:rsid w:val="00090893"/>
    <w:rsid w:val="00090967"/>
    <w:rsid w:val="00090F19"/>
    <w:rsid w:val="00090FB8"/>
    <w:rsid w:val="00091475"/>
    <w:rsid w:val="0009175A"/>
    <w:rsid w:val="0009198F"/>
    <w:rsid w:val="00091FF8"/>
    <w:rsid w:val="000920A8"/>
    <w:rsid w:val="000920BE"/>
    <w:rsid w:val="000925B1"/>
    <w:rsid w:val="00092739"/>
    <w:rsid w:val="000929D4"/>
    <w:rsid w:val="00092A6F"/>
    <w:rsid w:val="00092B45"/>
    <w:rsid w:val="00092C83"/>
    <w:rsid w:val="00092FAB"/>
    <w:rsid w:val="000932F7"/>
    <w:rsid w:val="00093811"/>
    <w:rsid w:val="0009395B"/>
    <w:rsid w:val="00093D33"/>
    <w:rsid w:val="00093D9D"/>
    <w:rsid w:val="0009405F"/>
    <w:rsid w:val="00094624"/>
    <w:rsid w:val="00094CEC"/>
    <w:rsid w:val="000950BE"/>
    <w:rsid w:val="0009549E"/>
    <w:rsid w:val="000954F3"/>
    <w:rsid w:val="00095517"/>
    <w:rsid w:val="000956D6"/>
    <w:rsid w:val="00095866"/>
    <w:rsid w:val="00095A7D"/>
    <w:rsid w:val="00095F5C"/>
    <w:rsid w:val="000961CA"/>
    <w:rsid w:val="0009644C"/>
    <w:rsid w:val="000967E8"/>
    <w:rsid w:val="000971B8"/>
    <w:rsid w:val="000972E5"/>
    <w:rsid w:val="00097679"/>
    <w:rsid w:val="000977BF"/>
    <w:rsid w:val="00097B78"/>
    <w:rsid w:val="00097C64"/>
    <w:rsid w:val="00097CBB"/>
    <w:rsid w:val="000A023A"/>
    <w:rsid w:val="000A02F0"/>
    <w:rsid w:val="000A099E"/>
    <w:rsid w:val="000A0D84"/>
    <w:rsid w:val="000A0EF9"/>
    <w:rsid w:val="000A1403"/>
    <w:rsid w:val="000A1437"/>
    <w:rsid w:val="000A19AC"/>
    <w:rsid w:val="000A1C39"/>
    <w:rsid w:val="000A1D22"/>
    <w:rsid w:val="000A1F39"/>
    <w:rsid w:val="000A1FAC"/>
    <w:rsid w:val="000A2206"/>
    <w:rsid w:val="000A2405"/>
    <w:rsid w:val="000A263D"/>
    <w:rsid w:val="000A26F8"/>
    <w:rsid w:val="000A29AE"/>
    <w:rsid w:val="000A2BC3"/>
    <w:rsid w:val="000A2C51"/>
    <w:rsid w:val="000A346D"/>
    <w:rsid w:val="000A361E"/>
    <w:rsid w:val="000A3722"/>
    <w:rsid w:val="000A3FE3"/>
    <w:rsid w:val="000A4314"/>
    <w:rsid w:val="000A4482"/>
    <w:rsid w:val="000A5461"/>
    <w:rsid w:val="000A5563"/>
    <w:rsid w:val="000A55C7"/>
    <w:rsid w:val="000A55EF"/>
    <w:rsid w:val="000A5DD7"/>
    <w:rsid w:val="000A5DDF"/>
    <w:rsid w:val="000A5E8B"/>
    <w:rsid w:val="000A5F38"/>
    <w:rsid w:val="000A5FB3"/>
    <w:rsid w:val="000A602F"/>
    <w:rsid w:val="000A62E4"/>
    <w:rsid w:val="000A670E"/>
    <w:rsid w:val="000A6A90"/>
    <w:rsid w:val="000A6C96"/>
    <w:rsid w:val="000A70E6"/>
    <w:rsid w:val="000A71B7"/>
    <w:rsid w:val="000A7440"/>
    <w:rsid w:val="000A7736"/>
    <w:rsid w:val="000A7AB6"/>
    <w:rsid w:val="000A7D90"/>
    <w:rsid w:val="000B019C"/>
    <w:rsid w:val="000B02A1"/>
    <w:rsid w:val="000B0353"/>
    <w:rsid w:val="000B0502"/>
    <w:rsid w:val="000B05F5"/>
    <w:rsid w:val="000B0BDD"/>
    <w:rsid w:val="000B0DE5"/>
    <w:rsid w:val="000B11BC"/>
    <w:rsid w:val="000B19DB"/>
    <w:rsid w:val="000B1E28"/>
    <w:rsid w:val="000B223F"/>
    <w:rsid w:val="000B2442"/>
    <w:rsid w:val="000B2B45"/>
    <w:rsid w:val="000B2CB7"/>
    <w:rsid w:val="000B2D8D"/>
    <w:rsid w:val="000B2EE1"/>
    <w:rsid w:val="000B37BB"/>
    <w:rsid w:val="000B3982"/>
    <w:rsid w:val="000B3AA8"/>
    <w:rsid w:val="000B3E9A"/>
    <w:rsid w:val="000B42DF"/>
    <w:rsid w:val="000B4377"/>
    <w:rsid w:val="000B4D56"/>
    <w:rsid w:val="000B51D4"/>
    <w:rsid w:val="000B525A"/>
    <w:rsid w:val="000B5755"/>
    <w:rsid w:val="000B590C"/>
    <w:rsid w:val="000B5931"/>
    <w:rsid w:val="000B59C5"/>
    <w:rsid w:val="000B5C45"/>
    <w:rsid w:val="000B5E21"/>
    <w:rsid w:val="000B6071"/>
    <w:rsid w:val="000B607C"/>
    <w:rsid w:val="000B6593"/>
    <w:rsid w:val="000B6731"/>
    <w:rsid w:val="000B6746"/>
    <w:rsid w:val="000B6A01"/>
    <w:rsid w:val="000B6D63"/>
    <w:rsid w:val="000B6D9D"/>
    <w:rsid w:val="000B7465"/>
    <w:rsid w:val="000B7650"/>
    <w:rsid w:val="000B7670"/>
    <w:rsid w:val="000B7699"/>
    <w:rsid w:val="000B77E7"/>
    <w:rsid w:val="000B79B8"/>
    <w:rsid w:val="000B7BD5"/>
    <w:rsid w:val="000B7FF6"/>
    <w:rsid w:val="000C01CF"/>
    <w:rsid w:val="000C0214"/>
    <w:rsid w:val="000C0229"/>
    <w:rsid w:val="000C0B55"/>
    <w:rsid w:val="000C0BFD"/>
    <w:rsid w:val="000C16A4"/>
    <w:rsid w:val="000C16B9"/>
    <w:rsid w:val="000C16ED"/>
    <w:rsid w:val="000C1C0C"/>
    <w:rsid w:val="000C1FDE"/>
    <w:rsid w:val="000C2016"/>
    <w:rsid w:val="000C22AD"/>
    <w:rsid w:val="000C22BE"/>
    <w:rsid w:val="000C24B2"/>
    <w:rsid w:val="000C251A"/>
    <w:rsid w:val="000C31D0"/>
    <w:rsid w:val="000C375B"/>
    <w:rsid w:val="000C3808"/>
    <w:rsid w:val="000C3BAB"/>
    <w:rsid w:val="000C3C5A"/>
    <w:rsid w:val="000C41C8"/>
    <w:rsid w:val="000C44DC"/>
    <w:rsid w:val="000C46A5"/>
    <w:rsid w:val="000C474B"/>
    <w:rsid w:val="000C48C3"/>
    <w:rsid w:val="000C4BD6"/>
    <w:rsid w:val="000C5084"/>
    <w:rsid w:val="000C5102"/>
    <w:rsid w:val="000C5B3C"/>
    <w:rsid w:val="000C5C08"/>
    <w:rsid w:val="000C6B61"/>
    <w:rsid w:val="000C6D12"/>
    <w:rsid w:val="000C6E92"/>
    <w:rsid w:val="000C70E7"/>
    <w:rsid w:val="000C7878"/>
    <w:rsid w:val="000C7AA9"/>
    <w:rsid w:val="000D054F"/>
    <w:rsid w:val="000D0A08"/>
    <w:rsid w:val="000D0BAB"/>
    <w:rsid w:val="000D128F"/>
    <w:rsid w:val="000D1330"/>
    <w:rsid w:val="000D1449"/>
    <w:rsid w:val="000D1631"/>
    <w:rsid w:val="000D16B4"/>
    <w:rsid w:val="000D1724"/>
    <w:rsid w:val="000D19E1"/>
    <w:rsid w:val="000D1C16"/>
    <w:rsid w:val="000D1E20"/>
    <w:rsid w:val="000D210A"/>
    <w:rsid w:val="000D27FD"/>
    <w:rsid w:val="000D284A"/>
    <w:rsid w:val="000D29EF"/>
    <w:rsid w:val="000D30E0"/>
    <w:rsid w:val="000D317B"/>
    <w:rsid w:val="000D3A86"/>
    <w:rsid w:val="000D3CEF"/>
    <w:rsid w:val="000D40DA"/>
    <w:rsid w:val="000D4826"/>
    <w:rsid w:val="000D4E90"/>
    <w:rsid w:val="000D4F66"/>
    <w:rsid w:val="000D52B9"/>
    <w:rsid w:val="000D588E"/>
    <w:rsid w:val="000D5A90"/>
    <w:rsid w:val="000D5F62"/>
    <w:rsid w:val="000D5FCD"/>
    <w:rsid w:val="000D623C"/>
    <w:rsid w:val="000D62E3"/>
    <w:rsid w:val="000D63B3"/>
    <w:rsid w:val="000D668F"/>
    <w:rsid w:val="000D68A0"/>
    <w:rsid w:val="000D69E2"/>
    <w:rsid w:val="000D6E25"/>
    <w:rsid w:val="000D70F2"/>
    <w:rsid w:val="000D71D5"/>
    <w:rsid w:val="000D72E4"/>
    <w:rsid w:val="000D72F9"/>
    <w:rsid w:val="000D75EF"/>
    <w:rsid w:val="000D78B7"/>
    <w:rsid w:val="000D7CD1"/>
    <w:rsid w:val="000E0466"/>
    <w:rsid w:val="000E049B"/>
    <w:rsid w:val="000E0584"/>
    <w:rsid w:val="000E0C09"/>
    <w:rsid w:val="000E0F18"/>
    <w:rsid w:val="000E10AF"/>
    <w:rsid w:val="000E165F"/>
    <w:rsid w:val="000E20D9"/>
    <w:rsid w:val="000E281D"/>
    <w:rsid w:val="000E3569"/>
    <w:rsid w:val="000E384B"/>
    <w:rsid w:val="000E38F3"/>
    <w:rsid w:val="000E3AA7"/>
    <w:rsid w:val="000E3D37"/>
    <w:rsid w:val="000E3DC3"/>
    <w:rsid w:val="000E3E53"/>
    <w:rsid w:val="000E4080"/>
    <w:rsid w:val="000E4093"/>
    <w:rsid w:val="000E4381"/>
    <w:rsid w:val="000E4428"/>
    <w:rsid w:val="000E472D"/>
    <w:rsid w:val="000E4E3B"/>
    <w:rsid w:val="000E4F5D"/>
    <w:rsid w:val="000E52F6"/>
    <w:rsid w:val="000E5344"/>
    <w:rsid w:val="000E5646"/>
    <w:rsid w:val="000E5B22"/>
    <w:rsid w:val="000E5B72"/>
    <w:rsid w:val="000E5C2D"/>
    <w:rsid w:val="000E5C7A"/>
    <w:rsid w:val="000E5DF0"/>
    <w:rsid w:val="000E609A"/>
    <w:rsid w:val="000E637F"/>
    <w:rsid w:val="000E66A6"/>
    <w:rsid w:val="000E681E"/>
    <w:rsid w:val="000E6AD5"/>
    <w:rsid w:val="000E6BB8"/>
    <w:rsid w:val="000E6DB4"/>
    <w:rsid w:val="000E6FF5"/>
    <w:rsid w:val="000E708C"/>
    <w:rsid w:val="000E7785"/>
    <w:rsid w:val="000E7BBB"/>
    <w:rsid w:val="000F017E"/>
    <w:rsid w:val="000F021F"/>
    <w:rsid w:val="000F0643"/>
    <w:rsid w:val="000F07C8"/>
    <w:rsid w:val="000F0B59"/>
    <w:rsid w:val="000F12FC"/>
    <w:rsid w:val="000F136A"/>
    <w:rsid w:val="000F1791"/>
    <w:rsid w:val="000F1823"/>
    <w:rsid w:val="000F1D95"/>
    <w:rsid w:val="000F212A"/>
    <w:rsid w:val="000F26BD"/>
    <w:rsid w:val="000F27E2"/>
    <w:rsid w:val="000F28DF"/>
    <w:rsid w:val="000F2A32"/>
    <w:rsid w:val="000F2CBC"/>
    <w:rsid w:val="000F2FD0"/>
    <w:rsid w:val="000F3144"/>
    <w:rsid w:val="000F33BA"/>
    <w:rsid w:val="000F3668"/>
    <w:rsid w:val="000F36DD"/>
    <w:rsid w:val="000F3CB2"/>
    <w:rsid w:val="000F3CD2"/>
    <w:rsid w:val="000F40EC"/>
    <w:rsid w:val="000F4ABB"/>
    <w:rsid w:val="000F4D7C"/>
    <w:rsid w:val="000F4F5C"/>
    <w:rsid w:val="000F4FD1"/>
    <w:rsid w:val="000F52D0"/>
    <w:rsid w:val="000F5605"/>
    <w:rsid w:val="000F56F7"/>
    <w:rsid w:val="000F573E"/>
    <w:rsid w:val="000F5E77"/>
    <w:rsid w:val="000F61FF"/>
    <w:rsid w:val="000F621F"/>
    <w:rsid w:val="000F6349"/>
    <w:rsid w:val="000F63BE"/>
    <w:rsid w:val="000F649B"/>
    <w:rsid w:val="000F742C"/>
    <w:rsid w:val="000F7596"/>
    <w:rsid w:val="000F7982"/>
    <w:rsid w:val="000F7B2D"/>
    <w:rsid w:val="000F7E3C"/>
    <w:rsid w:val="00100763"/>
    <w:rsid w:val="00100A5D"/>
    <w:rsid w:val="00100ABB"/>
    <w:rsid w:val="00100B4A"/>
    <w:rsid w:val="001013F1"/>
    <w:rsid w:val="00101EA7"/>
    <w:rsid w:val="00102564"/>
    <w:rsid w:val="001026E6"/>
    <w:rsid w:val="001028CD"/>
    <w:rsid w:val="00102A86"/>
    <w:rsid w:val="00102ADB"/>
    <w:rsid w:val="00102CDC"/>
    <w:rsid w:val="0010303B"/>
    <w:rsid w:val="00103159"/>
    <w:rsid w:val="001032DF"/>
    <w:rsid w:val="001032E9"/>
    <w:rsid w:val="001035BE"/>
    <w:rsid w:val="00103DC7"/>
    <w:rsid w:val="00104035"/>
    <w:rsid w:val="00104234"/>
    <w:rsid w:val="0010442A"/>
    <w:rsid w:val="00104537"/>
    <w:rsid w:val="00104A3D"/>
    <w:rsid w:val="00104EE3"/>
    <w:rsid w:val="001053FE"/>
    <w:rsid w:val="001056E5"/>
    <w:rsid w:val="00106101"/>
    <w:rsid w:val="001062EE"/>
    <w:rsid w:val="0010657D"/>
    <w:rsid w:val="00106E7E"/>
    <w:rsid w:val="0010708A"/>
    <w:rsid w:val="0010737B"/>
    <w:rsid w:val="0010748D"/>
    <w:rsid w:val="001074B5"/>
    <w:rsid w:val="001074C8"/>
    <w:rsid w:val="001074E9"/>
    <w:rsid w:val="00107BE8"/>
    <w:rsid w:val="00107C45"/>
    <w:rsid w:val="00107C79"/>
    <w:rsid w:val="00107D05"/>
    <w:rsid w:val="00110344"/>
    <w:rsid w:val="00110722"/>
    <w:rsid w:val="0011072B"/>
    <w:rsid w:val="0011082F"/>
    <w:rsid w:val="001112C8"/>
    <w:rsid w:val="001115E0"/>
    <w:rsid w:val="00111BF2"/>
    <w:rsid w:val="00111EE7"/>
    <w:rsid w:val="00112030"/>
    <w:rsid w:val="00112038"/>
    <w:rsid w:val="0011213A"/>
    <w:rsid w:val="00112268"/>
    <w:rsid w:val="001132B6"/>
    <w:rsid w:val="00113498"/>
    <w:rsid w:val="00113A98"/>
    <w:rsid w:val="00113B82"/>
    <w:rsid w:val="001141BA"/>
    <w:rsid w:val="00114607"/>
    <w:rsid w:val="001146BC"/>
    <w:rsid w:val="00114A0C"/>
    <w:rsid w:val="00114B36"/>
    <w:rsid w:val="00114EC9"/>
    <w:rsid w:val="0011515E"/>
    <w:rsid w:val="001151F7"/>
    <w:rsid w:val="00115358"/>
    <w:rsid w:val="00115673"/>
    <w:rsid w:val="00115C36"/>
    <w:rsid w:val="00115D03"/>
    <w:rsid w:val="00115ED7"/>
    <w:rsid w:val="0011612E"/>
    <w:rsid w:val="0011628C"/>
    <w:rsid w:val="001163A6"/>
    <w:rsid w:val="0011670D"/>
    <w:rsid w:val="00116FA2"/>
    <w:rsid w:val="0011723E"/>
    <w:rsid w:val="00117398"/>
    <w:rsid w:val="001173AA"/>
    <w:rsid w:val="00117629"/>
    <w:rsid w:val="00117966"/>
    <w:rsid w:val="00117AEE"/>
    <w:rsid w:val="0012033E"/>
    <w:rsid w:val="001205C2"/>
    <w:rsid w:val="001209B9"/>
    <w:rsid w:val="00120B05"/>
    <w:rsid w:val="00121192"/>
    <w:rsid w:val="00121BF2"/>
    <w:rsid w:val="00121DB7"/>
    <w:rsid w:val="00121E4C"/>
    <w:rsid w:val="00122066"/>
    <w:rsid w:val="001221A9"/>
    <w:rsid w:val="00122236"/>
    <w:rsid w:val="00122640"/>
    <w:rsid w:val="00122798"/>
    <w:rsid w:val="00122977"/>
    <w:rsid w:val="00122A40"/>
    <w:rsid w:val="00122EAD"/>
    <w:rsid w:val="001236F8"/>
    <w:rsid w:val="0012383C"/>
    <w:rsid w:val="001239A0"/>
    <w:rsid w:val="00123C0A"/>
    <w:rsid w:val="0012456A"/>
    <w:rsid w:val="0012482D"/>
    <w:rsid w:val="00124E84"/>
    <w:rsid w:val="0012589D"/>
    <w:rsid w:val="001258A0"/>
    <w:rsid w:val="00125A20"/>
    <w:rsid w:val="00125B7A"/>
    <w:rsid w:val="00125C4F"/>
    <w:rsid w:val="00125DD0"/>
    <w:rsid w:val="00125E4F"/>
    <w:rsid w:val="00125FC0"/>
    <w:rsid w:val="0012613F"/>
    <w:rsid w:val="0012631A"/>
    <w:rsid w:val="0012666C"/>
    <w:rsid w:val="00126D62"/>
    <w:rsid w:val="00126E48"/>
    <w:rsid w:val="00127343"/>
    <w:rsid w:val="001273A1"/>
    <w:rsid w:val="00127550"/>
    <w:rsid w:val="0012756B"/>
    <w:rsid w:val="00127EE5"/>
    <w:rsid w:val="0013012C"/>
    <w:rsid w:val="00130735"/>
    <w:rsid w:val="00130A63"/>
    <w:rsid w:val="00130E93"/>
    <w:rsid w:val="00130FEB"/>
    <w:rsid w:val="00131CDC"/>
    <w:rsid w:val="00132335"/>
    <w:rsid w:val="0013276B"/>
    <w:rsid w:val="001328E4"/>
    <w:rsid w:val="00132DA0"/>
    <w:rsid w:val="00133698"/>
    <w:rsid w:val="001336D2"/>
    <w:rsid w:val="00133854"/>
    <w:rsid w:val="00133BDC"/>
    <w:rsid w:val="00133FAA"/>
    <w:rsid w:val="00134348"/>
    <w:rsid w:val="00134C68"/>
    <w:rsid w:val="00135092"/>
    <w:rsid w:val="001353AF"/>
    <w:rsid w:val="00135785"/>
    <w:rsid w:val="0013589B"/>
    <w:rsid w:val="00135A04"/>
    <w:rsid w:val="00136132"/>
    <w:rsid w:val="001365F4"/>
    <w:rsid w:val="001367E8"/>
    <w:rsid w:val="00136804"/>
    <w:rsid w:val="001369FE"/>
    <w:rsid w:val="00137296"/>
    <w:rsid w:val="00137300"/>
    <w:rsid w:val="001379DE"/>
    <w:rsid w:val="00137D67"/>
    <w:rsid w:val="00137DD7"/>
    <w:rsid w:val="00140119"/>
    <w:rsid w:val="00140581"/>
    <w:rsid w:val="001410CF"/>
    <w:rsid w:val="00141118"/>
    <w:rsid w:val="001411AF"/>
    <w:rsid w:val="001411FD"/>
    <w:rsid w:val="00141536"/>
    <w:rsid w:val="001415A8"/>
    <w:rsid w:val="001415DC"/>
    <w:rsid w:val="001418CA"/>
    <w:rsid w:val="00141A63"/>
    <w:rsid w:val="00141B3C"/>
    <w:rsid w:val="00141E67"/>
    <w:rsid w:val="00142621"/>
    <w:rsid w:val="001427EC"/>
    <w:rsid w:val="0014293F"/>
    <w:rsid w:val="0014298F"/>
    <w:rsid w:val="00142F34"/>
    <w:rsid w:val="00142FB2"/>
    <w:rsid w:val="0014301B"/>
    <w:rsid w:val="00143067"/>
    <w:rsid w:val="00143083"/>
    <w:rsid w:val="0014309A"/>
    <w:rsid w:val="00143721"/>
    <w:rsid w:val="00143CE3"/>
    <w:rsid w:val="0014400D"/>
    <w:rsid w:val="001441AB"/>
    <w:rsid w:val="001443E2"/>
    <w:rsid w:val="0014447C"/>
    <w:rsid w:val="001444DD"/>
    <w:rsid w:val="00144912"/>
    <w:rsid w:val="00144AFD"/>
    <w:rsid w:val="00144B2B"/>
    <w:rsid w:val="00145595"/>
    <w:rsid w:val="001456DB"/>
    <w:rsid w:val="00145C89"/>
    <w:rsid w:val="00145DAB"/>
    <w:rsid w:val="00145F86"/>
    <w:rsid w:val="00146290"/>
    <w:rsid w:val="001465E0"/>
    <w:rsid w:val="0014681F"/>
    <w:rsid w:val="00146927"/>
    <w:rsid w:val="001469F4"/>
    <w:rsid w:val="00146A4B"/>
    <w:rsid w:val="00146A77"/>
    <w:rsid w:val="00146D7D"/>
    <w:rsid w:val="00147094"/>
    <w:rsid w:val="0014724D"/>
    <w:rsid w:val="0014729D"/>
    <w:rsid w:val="00147823"/>
    <w:rsid w:val="00147B45"/>
    <w:rsid w:val="00147C1C"/>
    <w:rsid w:val="00147C6E"/>
    <w:rsid w:val="00147C9A"/>
    <w:rsid w:val="00150485"/>
    <w:rsid w:val="00150625"/>
    <w:rsid w:val="001507A2"/>
    <w:rsid w:val="00150C6D"/>
    <w:rsid w:val="0015135D"/>
    <w:rsid w:val="001513AB"/>
    <w:rsid w:val="0015147B"/>
    <w:rsid w:val="001519A2"/>
    <w:rsid w:val="00151A3D"/>
    <w:rsid w:val="00151AFA"/>
    <w:rsid w:val="00151FF3"/>
    <w:rsid w:val="00152157"/>
    <w:rsid w:val="00152487"/>
    <w:rsid w:val="0015266A"/>
    <w:rsid w:val="001527EB"/>
    <w:rsid w:val="00152832"/>
    <w:rsid w:val="00152BD6"/>
    <w:rsid w:val="00152C8F"/>
    <w:rsid w:val="00152D65"/>
    <w:rsid w:val="00153024"/>
    <w:rsid w:val="00153173"/>
    <w:rsid w:val="00153276"/>
    <w:rsid w:val="001540BD"/>
    <w:rsid w:val="001540FF"/>
    <w:rsid w:val="0015437C"/>
    <w:rsid w:val="001543C3"/>
    <w:rsid w:val="00154478"/>
    <w:rsid w:val="0015455A"/>
    <w:rsid w:val="001545EE"/>
    <w:rsid w:val="001547F1"/>
    <w:rsid w:val="0015497E"/>
    <w:rsid w:val="00154C89"/>
    <w:rsid w:val="00154CEE"/>
    <w:rsid w:val="00155A6A"/>
    <w:rsid w:val="00155B0A"/>
    <w:rsid w:val="0015600D"/>
    <w:rsid w:val="0015613D"/>
    <w:rsid w:val="0015637A"/>
    <w:rsid w:val="001563E4"/>
    <w:rsid w:val="0015656F"/>
    <w:rsid w:val="00156717"/>
    <w:rsid w:val="00156822"/>
    <w:rsid w:val="0015687B"/>
    <w:rsid w:val="0015694D"/>
    <w:rsid w:val="00156BCB"/>
    <w:rsid w:val="00156E33"/>
    <w:rsid w:val="00156F3D"/>
    <w:rsid w:val="00156FBE"/>
    <w:rsid w:val="00157053"/>
    <w:rsid w:val="001570EE"/>
    <w:rsid w:val="001571B8"/>
    <w:rsid w:val="0015763E"/>
    <w:rsid w:val="001576F0"/>
    <w:rsid w:val="00157F00"/>
    <w:rsid w:val="0016038E"/>
    <w:rsid w:val="001604CB"/>
    <w:rsid w:val="001605FF"/>
    <w:rsid w:val="0016084F"/>
    <w:rsid w:val="00160AAA"/>
    <w:rsid w:val="00160C66"/>
    <w:rsid w:val="00160CDC"/>
    <w:rsid w:val="00160D06"/>
    <w:rsid w:val="001616A0"/>
    <w:rsid w:val="00161B44"/>
    <w:rsid w:val="00161DC0"/>
    <w:rsid w:val="00161F1B"/>
    <w:rsid w:val="00161F47"/>
    <w:rsid w:val="00162142"/>
    <w:rsid w:val="001622D3"/>
    <w:rsid w:val="001625D1"/>
    <w:rsid w:val="00162637"/>
    <w:rsid w:val="001629B4"/>
    <w:rsid w:val="00162E10"/>
    <w:rsid w:val="00162E67"/>
    <w:rsid w:val="00162EC1"/>
    <w:rsid w:val="00162F94"/>
    <w:rsid w:val="00163925"/>
    <w:rsid w:val="00163945"/>
    <w:rsid w:val="00163D51"/>
    <w:rsid w:val="00163D53"/>
    <w:rsid w:val="0016403B"/>
    <w:rsid w:val="00164865"/>
    <w:rsid w:val="00164CA2"/>
    <w:rsid w:val="001650CC"/>
    <w:rsid w:val="00165265"/>
    <w:rsid w:val="001654DE"/>
    <w:rsid w:val="00165506"/>
    <w:rsid w:val="001657DC"/>
    <w:rsid w:val="0016599A"/>
    <w:rsid w:val="00166224"/>
    <w:rsid w:val="00166373"/>
    <w:rsid w:val="0016702B"/>
    <w:rsid w:val="00167904"/>
    <w:rsid w:val="001679FA"/>
    <w:rsid w:val="00167BE8"/>
    <w:rsid w:val="001700AC"/>
    <w:rsid w:val="00170250"/>
    <w:rsid w:val="001702B1"/>
    <w:rsid w:val="001703D4"/>
    <w:rsid w:val="0017047E"/>
    <w:rsid w:val="0017080A"/>
    <w:rsid w:val="00170DD9"/>
    <w:rsid w:val="00170F14"/>
    <w:rsid w:val="0017136A"/>
    <w:rsid w:val="0017165C"/>
    <w:rsid w:val="00171890"/>
    <w:rsid w:val="0017193F"/>
    <w:rsid w:val="00171A1C"/>
    <w:rsid w:val="00171EC3"/>
    <w:rsid w:val="00172191"/>
    <w:rsid w:val="001722E9"/>
    <w:rsid w:val="00172529"/>
    <w:rsid w:val="00172564"/>
    <w:rsid w:val="00172565"/>
    <w:rsid w:val="00172601"/>
    <w:rsid w:val="001729CC"/>
    <w:rsid w:val="00172AEC"/>
    <w:rsid w:val="00172B35"/>
    <w:rsid w:val="00172CB8"/>
    <w:rsid w:val="00172CD1"/>
    <w:rsid w:val="001738DA"/>
    <w:rsid w:val="001738DC"/>
    <w:rsid w:val="001742A6"/>
    <w:rsid w:val="001742C2"/>
    <w:rsid w:val="001743C0"/>
    <w:rsid w:val="001748A0"/>
    <w:rsid w:val="00174C21"/>
    <w:rsid w:val="00174DE6"/>
    <w:rsid w:val="00174F41"/>
    <w:rsid w:val="00174F70"/>
    <w:rsid w:val="001750C7"/>
    <w:rsid w:val="00175418"/>
    <w:rsid w:val="0017553F"/>
    <w:rsid w:val="0017561A"/>
    <w:rsid w:val="001759DF"/>
    <w:rsid w:val="00175B62"/>
    <w:rsid w:val="00175B64"/>
    <w:rsid w:val="00175D54"/>
    <w:rsid w:val="00175F23"/>
    <w:rsid w:val="001769DC"/>
    <w:rsid w:val="00176ABA"/>
    <w:rsid w:val="001772D1"/>
    <w:rsid w:val="001773FC"/>
    <w:rsid w:val="00177B67"/>
    <w:rsid w:val="00177DBD"/>
    <w:rsid w:val="00180427"/>
    <w:rsid w:val="00180475"/>
    <w:rsid w:val="00180520"/>
    <w:rsid w:val="001805E2"/>
    <w:rsid w:val="00180811"/>
    <w:rsid w:val="00181086"/>
    <w:rsid w:val="00181163"/>
    <w:rsid w:val="00181673"/>
    <w:rsid w:val="001817C5"/>
    <w:rsid w:val="00181ACE"/>
    <w:rsid w:val="00181B40"/>
    <w:rsid w:val="00181C32"/>
    <w:rsid w:val="00182383"/>
    <w:rsid w:val="00182697"/>
    <w:rsid w:val="00182E60"/>
    <w:rsid w:val="001830FE"/>
    <w:rsid w:val="0018349D"/>
    <w:rsid w:val="001836AE"/>
    <w:rsid w:val="001838F3"/>
    <w:rsid w:val="00183AC7"/>
    <w:rsid w:val="00183B00"/>
    <w:rsid w:val="00183EB8"/>
    <w:rsid w:val="00184535"/>
    <w:rsid w:val="0018492B"/>
    <w:rsid w:val="00184B0E"/>
    <w:rsid w:val="00184E57"/>
    <w:rsid w:val="00185017"/>
    <w:rsid w:val="001851B2"/>
    <w:rsid w:val="00185220"/>
    <w:rsid w:val="00185438"/>
    <w:rsid w:val="00185AA2"/>
    <w:rsid w:val="00185B0B"/>
    <w:rsid w:val="00185BC5"/>
    <w:rsid w:val="0018628A"/>
    <w:rsid w:val="00186296"/>
    <w:rsid w:val="001865E5"/>
    <w:rsid w:val="001866B6"/>
    <w:rsid w:val="001868EF"/>
    <w:rsid w:val="00186A55"/>
    <w:rsid w:val="00186B03"/>
    <w:rsid w:val="00186D4E"/>
    <w:rsid w:val="0018717A"/>
    <w:rsid w:val="00187461"/>
    <w:rsid w:val="0018747B"/>
    <w:rsid w:val="001874F3"/>
    <w:rsid w:val="0018751B"/>
    <w:rsid w:val="00187D04"/>
    <w:rsid w:val="00187D0E"/>
    <w:rsid w:val="001901CB"/>
    <w:rsid w:val="00190228"/>
    <w:rsid w:val="001903D6"/>
    <w:rsid w:val="00190400"/>
    <w:rsid w:val="00190734"/>
    <w:rsid w:val="00190B80"/>
    <w:rsid w:val="00191115"/>
    <w:rsid w:val="0019124B"/>
    <w:rsid w:val="001912AF"/>
    <w:rsid w:val="001913B3"/>
    <w:rsid w:val="00191CBE"/>
    <w:rsid w:val="00191F67"/>
    <w:rsid w:val="00192090"/>
    <w:rsid w:val="0019248D"/>
    <w:rsid w:val="0019267D"/>
    <w:rsid w:val="00192887"/>
    <w:rsid w:val="0019297C"/>
    <w:rsid w:val="00192A07"/>
    <w:rsid w:val="00192D35"/>
    <w:rsid w:val="001930EF"/>
    <w:rsid w:val="00193400"/>
    <w:rsid w:val="001934D7"/>
    <w:rsid w:val="00193843"/>
    <w:rsid w:val="001938A9"/>
    <w:rsid w:val="0019394C"/>
    <w:rsid w:val="00193A2C"/>
    <w:rsid w:val="00193E0E"/>
    <w:rsid w:val="00193E65"/>
    <w:rsid w:val="00193F0C"/>
    <w:rsid w:val="00194328"/>
    <w:rsid w:val="00194939"/>
    <w:rsid w:val="00194CB0"/>
    <w:rsid w:val="00194CCC"/>
    <w:rsid w:val="00194D11"/>
    <w:rsid w:val="0019538B"/>
    <w:rsid w:val="00195C8C"/>
    <w:rsid w:val="00195DC4"/>
    <w:rsid w:val="00196383"/>
    <w:rsid w:val="001963A9"/>
    <w:rsid w:val="00196B4B"/>
    <w:rsid w:val="00196DE0"/>
    <w:rsid w:val="001973C8"/>
    <w:rsid w:val="001975E5"/>
    <w:rsid w:val="00197660"/>
    <w:rsid w:val="001976DB"/>
    <w:rsid w:val="0019773F"/>
    <w:rsid w:val="001978DD"/>
    <w:rsid w:val="00197A62"/>
    <w:rsid w:val="00197B49"/>
    <w:rsid w:val="00197CEE"/>
    <w:rsid w:val="00197DFE"/>
    <w:rsid w:val="001A03AF"/>
    <w:rsid w:val="001A05AA"/>
    <w:rsid w:val="001A05B1"/>
    <w:rsid w:val="001A05F3"/>
    <w:rsid w:val="001A0E85"/>
    <w:rsid w:val="001A12C6"/>
    <w:rsid w:val="001A1D6A"/>
    <w:rsid w:val="001A1D78"/>
    <w:rsid w:val="001A1D88"/>
    <w:rsid w:val="001A1E46"/>
    <w:rsid w:val="001A2115"/>
    <w:rsid w:val="001A2254"/>
    <w:rsid w:val="001A23AB"/>
    <w:rsid w:val="001A24BE"/>
    <w:rsid w:val="001A276F"/>
    <w:rsid w:val="001A2CF4"/>
    <w:rsid w:val="001A2FCF"/>
    <w:rsid w:val="001A314A"/>
    <w:rsid w:val="001A3542"/>
    <w:rsid w:val="001A3CBD"/>
    <w:rsid w:val="001A40DF"/>
    <w:rsid w:val="001A422B"/>
    <w:rsid w:val="001A4422"/>
    <w:rsid w:val="001A45A3"/>
    <w:rsid w:val="001A45D9"/>
    <w:rsid w:val="001A4D4C"/>
    <w:rsid w:val="001A4E1A"/>
    <w:rsid w:val="001A5EC5"/>
    <w:rsid w:val="001A60A2"/>
    <w:rsid w:val="001A6842"/>
    <w:rsid w:val="001A684B"/>
    <w:rsid w:val="001A6B9F"/>
    <w:rsid w:val="001A6E3A"/>
    <w:rsid w:val="001A71C6"/>
    <w:rsid w:val="001A7264"/>
    <w:rsid w:val="001A73F4"/>
    <w:rsid w:val="001A76AB"/>
    <w:rsid w:val="001A77EB"/>
    <w:rsid w:val="001A7B31"/>
    <w:rsid w:val="001B059C"/>
    <w:rsid w:val="001B0950"/>
    <w:rsid w:val="001B09E9"/>
    <w:rsid w:val="001B0C33"/>
    <w:rsid w:val="001B0CC3"/>
    <w:rsid w:val="001B0F59"/>
    <w:rsid w:val="001B147C"/>
    <w:rsid w:val="001B1563"/>
    <w:rsid w:val="001B1834"/>
    <w:rsid w:val="001B1A4A"/>
    <w:rsid w:val="001B1D53"/>
    <w:rsid w:val="001B22F9"/>
    <w:rsid w:val="001B248F"/>
    <w:rsid w:val="001B28F1"/>
    <w:rsid w:val="001B2D8E"/>
    <w:rsid w:val="001B2FE8"/>
    <w:rsid w:val="001B313D"/>
    <w:rsid w:val="001B33B2"/>
    <w:rsid w:val="001B37AF"/>
    <w:rsid w:val="001B391E"/>
    <w:rsid w:val="001B39B5"/>
    <w:rsid w:val="001B3E9C"/>
    <w:rsid w:val="001B47FD"/>
    <w:rsid w:val="001B4BB9"/>
    <w:rsid w:val="001B4C68"/>
    <w:rsid w:val="001B4DE2"/>
    <w:rsid w:val="001B4ECB"/>
    <w:rsid w:val="001B51B4"/>
    <w:rsid w:val="001B524E"/>
    <w:rsid w:val="001B5757"/>
    <w:rsid w:val="001B5E5F"/>
    <w:rsid w:val="001B5F1E"/>
    <w:rsid w:val="001B629A"/>
    <w:rsid w:val="001B6322"/>
    <w:rsid w:val="001B6473"/>
    <w:rsid w:val="001B6474"/>
    <w:rsid w:val="001B68DE"/>
    <w:rsid w:val="001B7CDC"/>
    <w:rsid w:val="001B7DCB"/>
    <w:rsid w:val="001B7FD6"/>
    <w:rsid w:val="001C0325"/>
    <w:rsid w:val="001C04CF"/>
    <w:rsid w:val="001C0ED7"/>
    <w:rsid w:val="001C10C1"/>
    <w:rsid w:val="001C10C8"/>
    <w:rsid w:val="001C124E"/>
    <w:rsid w:val="001C1267"/>
    <w:rsid w:val="001C1616"/>
    <w:rsid w:val="001C1B16"/>
    <w:rsid w:val="001C1C9C"/>
    <w:rsid w:val="001C20A9"/>
    <w:rsid w:val="001C23D2"/>
    <w:rsid w:val="001C2469"/>
    <w:rsid w:val="001C2890"/>
    <w:rsid w:val="001C28DF"/>
    <w:rsid w:val="001C2A05"/>
    <w:rsid w:val="001C2A7F"/>
    <w:rsid w:val="001C2CB1"/>
    <w:rsid w:val="001C2D42"/>
    <w:rsid w:val="001C2E9F"/>
    <w:rsid w:val="001C32C7"/>
    <w:rsid w:val="001C32D2"/>
    <w:rsid w:val="001C3802"/>
    <w:rsid w:val="001C3B24"/>
    <w:rsid w:val="001C42C8"/>
    <w:rsid w:val="001C4326"/>
    <w:rsid w:val="001C4824"/>
    <w:rsid w:val="001C48CB"/>
    <w:rsid w:val="001C4BE8"/>
    <w:rsid w:val="001C4F28"/>
    <w:rsid w:val="001C5D11"/>
    <w:rsid w:val="001C5D49"/>
    <w:rsid w:val="001C5FD1"/>
    <w:rsid w:val="001C6494"/>
    <w:rsid w:val="001C6ED0"/>
    <w:rsid w:val="001C7193"/>
    <w:rsid w:val="001C7260"/>
    <w:rsid w:val="001C74AD"/>
    <w:rsid w:val="001C75D5"/>
    <w:rsid w:val="001C77EC"/>
    <w:rsid w:val="001C7845"/>
    <w:rsid w:val="001C7D32"/>
    <w:rsid w:val="001C7EC0"/>
    <w:rsid w:val="001C7F1F"/>
    <w:rsid w:val="001D0013"/>
    <w:rsid w:val="001D0229"/>
    <w:rsid w:val="001D0468"/>
    <w:rsid w:val="001D09D7"/>
    <w:rsid w:val="001D09FF"/>
    <w:rsid w:val="001D0AD2"/>
    <w:rsid w:val="001D1231"/>
    <w:rsid w:val="001D1374"/>
    <w:rsid w:val="001D19D8"/>
    <w:rsid w:val="001D2125"/>
    <w:rsid w:val="001D280E"/>
    <w:rsid w:val="001D2B65"/>
    <w:rsid w:val="001D2B6A"/>
    <w:rsid w:val="001D2C05"/>
    <w:rsid w:val="001D31E8"/>
    <w:rsid w:val="001D3344"/>
    <w:rsid w:val="001D34B3"/>
    <w:rsid w:val="001D37E3"/>
    <w:rsid w:val="001D3928"/>
    <w:rsid w:val="001D3F3B"/>
    <w:rsid w:val="001D4571"/>
    <w:rsid w:val="001D4A09"/>
    <w:rsid w:val="001D4B12"/>
    <w:rsid w:val="001D4BB1"/>
    <w:rsid w:val="001D4D40"/>
    <w:rsid w:val="001D4E08"/>
    <w:rsid w:val="001D4E0D"/>
    <w:rsid w:val="001D4EF9"/>
    <w:rsid w:val="001D4F57"/>
    <w:rsid w:val="001D5091"/>
    <w:rsid w:val="001D515D"/>
    <w:rsid w:val="001D5381"/>
    <w:rsid w:val="001D54A6"/>
    <w:rsid w:val="001D5773"/>
    <w:rsid w:val="001D5BD5"/>
    <w:rsid w:val="001D6091"/>
    <w:rsid w:val="001D61A4"/>
    <w:rsid w:val="001D6933"/>
    <w:rsid w:val="001D6CF3"/>
    <w:rsid w:val="001D6F35"/>
    <w:rsid w:val="001D75E2"/>
    <w:rsid w:val="001D77DB"/>
    <w:rsid w:val="001D7C44"/>
    <w:rsid w:val="001D7EF6"/>
    <w:rsid w:val="001E000E"/>
    <w:rsid w:val="001E0074"/>
    <w:rsid w:val="001E06D8"/>
    <w:rsid w:val="001E0869"/>
    <w:rsid w:val="001E0908"/>
    <w:rsid w:val="001E0C44"/>
    <w:rsid w:val="001E0DD2"/>
    <w:rsid w:val="001E12CB"/>
    <w:rsid w:val="001E1424"/>
    <w:rsid w:val="001E16DA"/>
    <w:rsid w:val="001E2082"/>
    <w:rsid w:val="001E23B2"/>
    <w:rsid w:val="001E2412"/>
    <w:rsid w:val="001E25F9"/>
    <w:rsid w:val="001E2775"/>
    <w:rsid w:val="001E3070"/>
    <w:rsid w:val="001E320B"/>
    <w:rsid w:val="001E3367"/>
    <w:rsid w:val="001E394B"/>
    <w:rsid w:val="001E3B4A"/>
    <w:rsid w:val="001E3C5E"/>
    <w:rsid w:val="001E3D09"/>
    <w:rsid w:val="001E3ED9"/>
    <w:rsid w:val="001E3EE4"/>
    <w:rsid w:val="001E3F59"/>
    <w:rsid w:val="001E46A8"/>
    <w:rsid w:val="001E4A4F"/>
    <w:rsid w:val="001E4AA2"/>
    <w:rsid w:val="001E4B38"/>
    <w:rsid w:val="001E4B3D"/>
    <w:rsid w:val="001E4C52"/>
    <w:rsid w:val="001E4E1F"/>
    <w:rsid w:val="001E4F00"/>
    <w:rsid w:val="001E5199"/>
    <w:rsid w:val="001E56D8"/>
    <w:rsid w:val="001E57B9"/>
    <w:rsid w:val="001E5A68"/>
    <w:rsid w:val="001E5BA1"/>
    <w:rsid w:val="001E5FAC"/>
    <w:rsid w:val="001E60CF"/>
    <w:rsid w:val="001E62D2"/>
    <w:rsid w:val="001E62E4"/>
    <w:rsid w:val="001E6938"/>
    <w:rsid w:val="001E6A68"/>
    <w:rsid w:val="001E6E5D"/>
    <w:rsid w:val="001F0846"/>
    <w:rsid w:val="001F1285"/>
    <w:rsid w:val="001F16CA"/>
    <w:rsid w:val="001F1CB9"/>
    <w:rsid w:val="001F1CF2"/>
    <w:rsid w:val="001F1F33"/>
    <w:rsid w:val="001F2031"/>
    <w:rsid w:val="001F22A4"/>
    <w:rsid w:val="001F24DC"/>
    <w:rsid w:val="001F2679"/>
    <w:rsid w:val="001F2783"/>
    <w:rsid w:val="001F2BCD"/>
    <w:rsid w:val="001F2E7D"/>
    <w:rsid w:val="001F3357"/>
    <w:rsid w:val="001F3442"/>
    <w:rsid w:val="001F3514"/>
    <w:rsid w:val="001F3563"/>
    <w:rsid w:val="001F3603"/>
    <w:rsid w:val="001F36A5"/>
    <w:rsid w:val="001F36B4"/>
    <w:rsid w:val="001F373B"/>
    <w:rsid w:val="001F3D74"/>
    <w:rsid w:val="001F40F9"/>
    <w:rsid w:val="001F429B"/>
    <w:rsid w:val="001F44B3"/>
    <w:rsid w:val="001F45BB"/>
    <w:rsid w:val="001F47FF"/>
    <w:rsid w:val="001F4B34"/>
    <w:rsid w:val="001F4D1A"/>
    <w:rsid w:val="001F4D32"/>
    <w:rsid w:val="001F4D56"/>
    <w:rsid w:val="001F4DC8"/>
    <w:rsid w:val="001F4DF4"/>
    <w:rsid w:val="001F51DD"/>
    <w:rsid w:val="001F578D"/>
    <w:rsid w:val="001F5B8D"/>
    <w:rsid w:val="001F5BBC"/>
    <w:rsid w:val="001F5D1C"/>
    <w:rsid w:val="001F5DE9"/>
    <w:rsid w:val="001F5F1F"/>
    <w:rsid w:val="001F65DB"/>
    <w:rsid w:val="001F6CED"/>
    <w:rsid w:val="001F6D84"/>
    <w:rsid w:val="001F6E89"/>
    <w:rsid w:val="001F6FA7"/>
    <w:rsid w:val="001F70FC"/>
    <w:rsid w:val="001F716D"/>
    <w:rsid w:val="001F7357"/>
    <w:rsid w:val="001F74B9"/>
    <w:rsid w:val="001F7AD7"/>
    <w:rsid w:val="001F7E88"/>
    <w:rsid w:val="002001DA"/>
    <w:rsid w:val="00201439"/>
    <w:rsid w:val="002014A3"/>
    <w:rsid w:val="00201778"/>
    <w:rsid w:val="00201BBD"/>
    <w:rsid w:val="00201BDA"/>
    <w:rsid w:val="00201EEB"/>
    <w:rsid w:val="00201F4A"/>
    <w:rsid w:val="00201FBF"/>
    <w:rsid w:val="00202032"/>
    <w:rsid w:val="002020D0"/>
    <w:rsid w:val="0020289C"/>
    <w:rsid w:val="00202D08"/>
    <w:rsid w:val="00202DBC"/>
    <w:rsid w:val="00202EFB"/>
    <w:rsid w:val="00203174"/>
    <w:rsid w:val="00203C03"/>
    <w:rsid w:val="002042A8"/>
    <w:rsid w:val="00204386"/>
    <w:rsid w:val="00204437"/>
    <w:rsid w:val="00204B4C"/>
    <w:rsid w:val="00204B75"/>
    <w:rsid w:val="00204BB8"/>
    <w:rsid w:val="00204D45"/>
    <w:rsid w:val="0020522F"/>
    <w:rsid w:val="002053C1"/>
    <w:rsid w:val="00205440"/>
    <w:rsid w:val="002055C4"/>
    <w:rsid w:val="00205908"/>
    <w:rsid w:val="00206024"/>
    <w:rsid w:val="00206435"/>
    <w:rsid w:val="0020651E"/>
    <w:rsid w:val="00206662"/>
    <w:rsid w:val="0020668A"/>
    <w:rsid w:val="002068FF"/>
    <w:rsid w:val="00206C36"/>
    <w:rsid w:val="00206CFD"/>
    <w:rsid w:val="00206D3D"/>
    <w:rsid w:val="00206DDF"/>
    <w:rsid w:val="00207127"/>
    <w:rsid w:val="0020722D"/>
    <w:rsid w:val="0020756E"/>
    <w:rsid w:val="00207937"/>
    <w:rsid w:val="00207F57"/>
    <w:rsid w:val="0021003F"/>
    <w:rsid w:val="0021078B"/>
    <w:rsid w:val="002107A0"/>
    <w:rsid w:val="00210A01"/>
    <w:rsid w:val="00210ABB"/>
    <w:rsid w:val="00211177"/>
    <w:rsid w:val="002114D7"/>
    <w:rsid w:val="00211663"/>
    <w:rsid w:val="00211A91"/>
    <w:rsid w:val="00211C05"/>
    <w:rsid w:val="00211C9F"/>
    <w:rsid w:val="00211EFA"/>
    <w:rsid w:val="00212131"/>
    <w:rsid w:val="00212533"/>
    <w:rsid w:val="002125ED"/>
    <w:rsid w:val="00212916"/>
    <w:rsid w:val="002129C7"/>
    <w:rsid w:val="00212C5A"/>
    <w:rsid w:val="00213156"/>
    <w:rsid w:val="002134B3"/>
    <w:rsid w:val="00213595"/>
    <w:rsid w:val="00213614"/>
    <w:rsid w:val="00213693"/>
    <w:rsid w:val="00213E94"/>
    <w:rsid w:val="00213F5D"/>
    <w:rsid w:val="002142DA"/>
    <w:rsid w:val="002144A8"/>
    <w:rsid w:val="002147D4"/>
    <w:rsid w:val="002149FF"/>
    <w:rsid w:val="00214B71"/>
    <w:rsid w:val="00214B9E"/>
    <w:rsid w:val="00214E04"/>
    <w:rsid w:val="00215625"/>
    <w:rsid w:val="002158A0"/>
    <w:rsid w:val="00215997"/>
    <w:rsid w:val="00216416"/>
    <w:rsid w:val="00216742"/>
    <w:rsid w:val="00216808"/>
    <w:rsid w:val="002169F1"/>
    <w:rsid w:val="00216B15"/>
    <w:rsid w:val="002177EB"/>
    <w:rsid w:val="0021780A"/>
    <w:rsid w:val="00217819"/>
    <w:rsid w:val="00217843"/>
    <w:rsid w:val="002178F8"/>
    <w:rsid w:val="00220001"/>
    <w:rsid w:val="00220192"/>
    <w:rsid w:val="002202F3"/>
    <w:rsid w:val="002205C3"/>
    <w:rsid w:val="0022086D"/>
    <w:rsid w:val="00220ADF"/>
    <w:rsid w:val="00220AF0"/>
    <w:rsid w:val="0022121D"/>
    <w:rsid w:val="00221477"/>
    <w:rsid w:val="0022196A"/>
    <w:rsid w:val="00221B32"/>
    <w:rsid w:val="00221D61"/>
    <w:rsid w:val="00221DE5"/>
    <w:rsid w:val="00222627"/>
    <w:rsid w:val="0022295F"/>
    <w:rsid w:val="00222ACE"/>
    <w:rsid w:val="00222B9C"/>
    <w:rsid w:val="00222CEA"/>
    <w:rsid w:val="00222F29"/>
    <w:rsid w:val="002230FF"/>
    <w:rsid w:val="0022342A"/>
    <w:rsid w:val="00223787"/>
    <w:rsid w:val="002237AB"/>
    <w:rsid w:val="00223BA6"/>
    <w:rsid w:val="00224594"/>
    <w:rsid w:val="0022499E"/>
    <w:rsid w:val="002249D9"/>
    <w:rsid w:val="0022501F"/>
    <w:rsid w:val="00225D88"/>
    <w:rsid w:val="00226267"/>
    <w:rsid w:val="0022634B"/>
    <w:rsid w:val="0022642B"/>
    <w:rsid w:val="0022674F"/>
    <w:rsid w:val="00226751"/>
    <w:rsid w:val="002267DC"/>
    <w:rsid w:val="00226957"/>
    <w:rsid w:val="00226D0B"/>
    <w:rsid w:val="0022737D"/>
    <w:rsid w:val="002276C5"/>
    <w:rsid w:val="0023038A"/>
    <w:rsid w:val="0023057E"/>
    <w:rsid w:val="002305B0"/>
    <w:rsid w:val="002305C4"/>
    <w:rsid w:val="002305D0"/>
    <w:rsid w:val="00230AEA"/>
    <w:rsid w:val="00230CA0"/>
    <w:rsid w:val="00231229"/>
    <w:rsid w:val="00231353"/>
    <w:rsid w:val="0023148E"/>
    <w:rsid w:val="002317DE"/>
    <w:rsid w:val="00231897"/>
    <w:rsid w:val="00232741"/>
    <w:rsid w:val="00232776"/>
    <w:rsid w:val="00232797"/>
    <w:rsid w:val="002330F0"/>
    <w:rsid w:val="00233249"/>
    <w:rsid w:val="002338FC"/>
    <w:rsid w:val="00233995"/>
    <w:rsid w:val="00233F54"/>
    <w:rsid w:val="00234050"/>
    <w:rsid w:val="00234206"/>
    <w:rsid w:val="00234270"/>
    <w:rsid w:val="002342A9"/>
    <w:rsid w:val="002349E9"/>
    <w:rsid w:val="00234BA7"/>
    <w:rsid w:val="00234C37"/>
    <w:rsid w:val="00235198"/>
    <w:rsid w:val="00235324"/>
    <w:rsid w:val="00235A95"/>
    <w:rsid w:val="00235B9C"/>
    <w:rsid w:val="0023619C"/>
    <w:rsid w:val="00236331"/>
    <w:rsid w:val="002367DC"/>
    <w:rsid w:val="002367F0"/>
    <w:rsid w:val="00236BB4"/>
    <w:rsid w:val="00236D1B"/>
    <w:rsid w:val="00236D1D"/>
    <w:rsid w:val="0023730F"/>
    <w:rsid w:val="00237483"/>
    <w:rsid w:val="00237C3A"/>
    <w:rsid w:val="00237CF7"/>
    <w:rsid w:val="00237F74"/>
    <w:rsid w:val="00240155"/>
    <w:rsid w:val="002406AB"/>
    <w:rsid w:val="00241045"/>
    <w:rsid w:val="00241447"/>
    <w:rsid w:val="002416BA"/>
    <w:rsid w:val="00241A88"/>
    <w:rsid w:val="00241AF0"/>
    <w:rsid w:val="00241E1E"/>
    <w:rsid w:val="00241E77"/>
    <w:rsid w:val="00242798"/>
    <w:rsid w:val="00242A58"/>
    <w:rsid w:val="00242BEE"/>
    <w:rsid w:val="00242DBD"/>
    <w:rsid w:val="00243219"/>
    <w:rsid w:val="0024329B"/>
    <w:rsid w:val="00243773"/>
    <w:rsid w:val="0024387A"/>
    <w:rsid w:val="00243AF8"/>
    <w:rsid w:val="00243E2C"/>
    <w:rsid w:val="00244ACC"/>
    <w:rsid w:val="00244B02"/>
    <w:rsid w:val="00244BFF"/>
    <w:rsid w:val="00244C02"/>
    <w:rsid w:val="00244EC1"/>
    <w:rsid w:val="00245056"/>
    <w:rsid w:val="00245277"/>
    <w:rsid w:val="002452DE"/>
    <w:rsid w:val="00245374"/>
    <w:rsid w:val="00245899"/>
    <w:rsid w:val="00245C2A"/>
    <w:rsid w:val="00246281"/>
    <w:rsid w:val="00246599"/>
    <w:rsid w:val="00246D81"/>
    <w:rsid w:val="00246DF0"/>
    <w:rsid w:val="00247124"/>
    <w:rsid w:val="0024713C"/>
    <w:rsid w:val="00247270"/>
    <w:rsid w:val="002474B8"/>
    <w:rsid w:val="00247593"/>
    <w:rsid w:val="002478CA"/>
    <w:rsid w:val="00247BDB"/>
    <w:rsid w:val="00247D1C"/>
    <w:rsid w:val="00247D52"/>
    <w:rsid w:val="0025093E"/>
    <w:rsid w:val="00250B39"/>
    <w:rsid w:val="00250B51"/>
    <w:rsid w:val="00250DF4"/>
    <w:rsid w:val="00250F21"/>
    <w:rsid w:val="0025120E"/>
    <w:rsid w:val="0025125B"/>
    <w:rsid w:val="0025138B"/>
    <w:rsid w:val="002515FB"/>
    <w:rsid w:val="00251666"/>
    <w:rsid w:val="0025176F"/>
    <w:rsid w:val="002519A0"/>
    <w:rsid w:val="002519C5"/>
    <w:rsid w:val="00251CBC"/>
    <w:rsid w:val="00251F90"/>
    <w:rsid w:val="0025231E"/>
    <w:rsid w:val="00252376"/>
    <w:rsid w:val="002535B7"/>
    <w:rsid w:val="00253939"/>
    <w:rsid w:val="00254146"/>
    <w:rsid w:val="00254A56"/>
    <w:rsid w:val="00254BE3"/>
    <w:rsid w:val="002551DC"/>
    <w:rsid w:val="00255243"/>
    <w:rsid w:val="00255551"/>
    <w:rsid w:val="0025558A"/>
    <w:rsid w:val="002557F1"/>
    <w:rsid w:val="00255F6A"/>
    <w:rsid w:val="00255FFC"/>
    <w:rsid w:val="002561C4"/>
    <w:rsid w:val="002562A2"/>
    <w:rsid w:val="00256500"/>
    <w:rsid w:val="002565A2"/>
    <w:rsid w:val="00256720"/>
    <w:rsid w:val="00256E2E"/>
    <w:rsid w:val="00256FF4"/>
    <w:rsid w:val="0025714B"/>
    <w:rsid w:val="002575CA"/>
    <w:rsid w:val="0025766D"/>
    <w:rsid w:val="00257BE1"/>
    <w:rsid w:val="00257CB9"/>
    <w:rsid w:val="002602F6"/>
    <w:rsid w:val="00260A1E"/>
    <w:rsid w:val="00260A60"/>
    <w:rsid w:val="00260D18"/>
    <w:rsid w:val="00260DB3"/>
    <w:rsid w:val="00261514"/>
    <w:rsid w:val="002616B4"/>
    <w:rsid w:val="002617D8"/>
    <w:rsid w:val="00261C47"/>
    <w:rsid w:val="002620D3"/>
    <w:rsid w:val="00262B3F"/>
    <w:rsid w:val="00262F86"/>
    <w:rsid w:val="0026355D"/>
    <w:rsid w:val="0026365C"/>
    <w:rsid w:val="00263976"/>
    <w:rsid w:val="0026441B"/>
    <w:rsid w:val="002644A0"/>
    <w:rsid w:val="0026463D"/>
    <w:rsid w:val="0026471A"/>
    <w:rsid w:val="00264B1E"/>
    <w:rsid w:val="00264B2C"/>
    <w:rsid w:val="00264CD5"/>
    <w:rsid w:val="00264E16"/>
    <w:rsid w:val="00264F8F"/>
    <w:rsid w:val="00264FD2"/>
    <w:rsid w:val="00265211"/>
    <w:rsid w:val="00265675"/>
    <w:rsid w:val="0026575C"/>
    <w:rsid w:val="0026578C"/>
    <w:rsid w:val="002657B2"/>
    <w:rsid w:val="00265990"/>
    <w:rsid w:val="00265CF5"/>
    <w:rsid w:val="00265F28"/>
    <w:rsid w:val="00266057"/>
    <w:rsid w:val="00266130"/>
    <w:rsid w:val="00266751"/>
    <w:rsid w:val="00266972"/>
    <w:rsid w:val="00266C9F"/>
    <w:rsid w:val="00266E96"/>
    <w:rsid w:val="002670FE"/>
    <w:rsid w:val="002672DF"/>
    <w:rsid w:val="002679B2"/>
    <w:rsid w:val="00267A76"/>
    <w:rsid w:val="00267B60"/>
    <w:rsid w:val="00267D1D"/>
    <w:rsid w:val="00267FBD"/>
    <w:rsid w:val="0027039A"/>
    <w:rsid w:val="002703CA"/>
    <w:rsid w:val="00270CE0"/>
    <w:rsid w:val="00270DAE"/>
    <w:rsid w:val="00270DD1"/>
    <w:rsid w:val="00270EA5"/>
    <w:rsid w:val="00270F37"/>
    <w:rsid w:val="0027101B"/>
    <w:rsid w:val="00271283"/>
    <w:rsid w:val="0027133E"/>
    <w:rsid w:val="002713D0"/>
    <w:rsid w:val="00271CCC"/>
    <w:rsid w:val="0027250B"/>
    <w:rsid w:val="00272542"/>
    <w:rsid w:val="00272CF3"/>
    <w:rsid w:val="00273113"/>
    <w:rsid w:val="002739D0"/>
    <w:rsid w:val="00273B22"/>
    <w:rsid w:val="00273D92"/>
    <w:rsid w:val="0027409E"/>
    <w:rsid w:val="00274646"/>
    <w:rsid w:val="002747DD"/>
    <w:rsid w:val="0027481F"/>
    <w:rsid w:val="00274E16"/>
    <w:rsid w:val="002750E6"/>
    <w:rsid w:val="002751DA"/>
    <w:rsid w:val="00275491"/>
    <w:rsid w:val="002754F1"/>
    <w:rsid w:val="002755FE"/>
    <w:rsid w:val="00275808"/>
    <w:rsid w:val="00275E52"/>
    <w:rsid w:val="0027602B"/>
    <w:rsid w:val="002761C3"/>
    <w:rsid w:val="00276245"/>
    <w:rsid w:val="0027631C"/>
    <w:rsid w:val="00276C01"/>
    <w:rsid w:val="00277221"/>
    <w:rsid w:val="00277C50"/>
    <w:rsid w:val="00277C9A"/>
    <w:rsid w:val="00277FF2"/>
    <w:rsid w:val="002803BD"/>
    <w:rsid w:val="0028045A"/>
    <w:rsid w:val="0028079C"/>
    <w:rsid w:val="00280A37"/>
    <w:rsid w:val="00280A49"/>
    <w:rsid w:val="00280C8D"/>
    <w:rsid w:val="00280CB6"/>
    <w:rsid w:val="002810C7"/>
    <w:rsid w:val="002814CA"/>
    <w:rsid w:val="00281503"/>
    <w:rsid w:val="00281F92"/>
    <w:rsid w:val="002822F0"/>
    <w:rsid w:val="002825E0"/>
    <w:rsid w:val="002825FC"/>
    <w:rsid w:val="0028296A"/>
    <w:rsid w:val="0028299C"/>
    <w:rsid w:val="0028329A"/>
    <w:rsid w:val="0028339C"/>
    <w:rsid w:val="00283532"/>
    <w:rsid w:val="00283560"/>
    <w:rsid w:val="00283754"/>
    <w:rsid w:val="0028381E"/>
    <w:rsid w:val="00283AD0"/>
    <w:rsid w:val="00283B47"/>
    <w:rsid w:val="00283D24"/>
    <w:rsid w:val="00283E89"/>
    <w:rsid w:val="002841FC"/>
    <w:rsid w:val="002843CC"/>
    <w:rsid w:val="00284697"/>
    <w:rsid w:val="002846AF"/>
    <w:rsid w:val="00284E64"/>
    <w:rsid w:val="00285576"/>
    <w:rsid w:val="00285867"/>
    <w:rsid w:val="00285C44"/>
    <w:rsid w:val="00285E1D"/>
    <w:rsid w:val="00285EB2"/>
    <w:rsid w:val="00285FDD"/>
    <w:rsid w:val="00286374"/>
    <w:rsid w:val="00286470"/>
    <w:rsid w:val="00286616"/>
    <w:rsid w:val="0028662F"/>
    <w:rsid w:val="0028666F"/>
    <w:rsid w:val="00286FFB"/>
    <w:rsid w:val="0028745D"/>
    <w:rsid w:val="00287A7E"/>
    <w:rsid w:val="00287C6B"/>
    <w:rsid w:val="00287DA7"/>
    <w:rsid w:val="00287FCE"/>
    <w:rsid w:val="002902E7"/>
    <w:rsid w:val="002903FE"/>
    <w:rsid w:val="00290578"/>
    <w:rsid w:val="00290860"/>
    <w:rsid w:val="00290A35"/>
    <w:rsid w:val="00290CFF"/>
    <w:rsid w:val="00290F23"/>
    <w:rsid w:val="00291A86"/>
    <w:rsid w:val="00291B72"/>
    <w:rsid w:val="00292030"/>
    <w:rsid w:val="00292071"/>
    <w:rsid w:val="002921B2"/>
    <w:rsid w:val="00292CE5"/>
    <w:rsid w:val="00292E86"/>
    <w:rsid w:val="002934EF"/>
    <w:rsid w:val="0029350C"/>
    <w:rsid w:val="00293684"/>
    <w:rsid w:val="0029401D"/>
    <w:rsid w:val="00294192"/>
    <w:rsid w:val="00294A22"/>
    <w:rsid w:val="00294A43"/>
    <w:rsid w:val="00294E20"/>
    <w:rsid w:val="00294F77"/>
    <w:rsid w:val="002950CF"/>
    <w:rsid w:val="00295193"/>
    <w:rsid w:val="00295934"/>
    <w:rsid w:val="0029599C"/>
    <w:rsid w:val="00295AA3"/>
    <w:rsid w:val="00295CC5"/>
    <w:rsid w:val="00295CE5"/>
    <w:rsid w:val="00295EDD"/>
    <w:rsid w:val="00296092"/>
    <w:rsid w:val="002960A5"/>
    <w:rsid w:val="00296368"/>
    <w:rsid w:val="00296618"/>
    <w:rsid w:val="00296909"/>
    <w:rsid w:val="00296B80"/>
    <w:rsid w:val="00296D3A"/>
    <w:rsid w:val="0029704B"/>
    <w:rsid w:val="00297269"/>
    <w:rsid w:val="00297275"/>
    <w:rsid w:val="002972A8"/>
    <w:rsid w:val="002972DC"/>
    <w:rsid w:val="002974E8"/>
    <w:rsid w:val="00297AB0"/>
    <w:rsid w:val="00297B88"/>
    <w:rsid w:val="002A0064"/>
    <w:rsid w:val="002A023B"/>
    <w:rsid w:val="002A0879"/>
    <w:rsid w:val="002A0A7F"/>
    <w:rsid w:val="002A0F3A"/>
    <w:rsid w:val="002A112A"/>
    <w:rsid w:val="002A12DE"/>
    <w:rsid w:val="002A1433"/>
    <w:rsid w:val="002A2025"/>
    <w:rsid w:val="002A20C8"/>
    <w:rsid w:val="002A2479"/>
    <w:rsid w:val="002A26EA"/>
    <w:rsid w:val="002A2700"/>
    <w:rsid w:val="002A31F9"/>
    <w:rsid w:val="002A368D"/>
    <w:rsid w:val="002A3751"/>
    <w:rsid w:val="002A4436"/>
    <w:rsid w:val="002A45CE"/>
    <w:rsid w:val="002A4670"/>
    <w:rsid w:val="002A4709"/>
    <w:rsid w:val="002A4732"/>
    <w:rsid w:val="002A4A17"/>
    <w:rsid w:val="002A4EA6"/>
    <w:rsid w:val="002A519E"/>
    <w:rsid w:val="002A57DC"/>
    <w:rsid w:val="002A58A4"/>
    <w:rsid w:val="002A59F4"/>
    <w:rsid w:val="002A5AFA"/>
    <w:rsid w:val="002A5C04"/>
    <w:rsid w:val="002A5CDF"/>
    <w:rsid w:val="002A5E22"/>
    <w:rsid w:val="002A610A"/>
    <w:rsid w:val="002A62EB"/>
    <w:rsid w:val="002A6668"/>
    <w:rsid w:val="002A6837"/>
    <w:rsid w:val="002A6E90"/>
    <w:rsid w:val="002A6FDB"/>
    <w:rsid w:val="002A729F"/>
    <w:rsid w:val="002A72FA"/>
    <w:rsid w:val="002A730E"/>
    <w:rsid w:val="002A7340"/>
    <w:rsid w:val="002A7380"/>
    <w:rsid w:val="002A756F"/>
    <w:rsid w:val="002A764F"/>
    <w:rsid w:val="002A7B98"/>
    <w:rsid w:val="002A7D0B"/>
    <w:rsid w:val="002A7D60"/>
    <w:rsid w:val="002A7F0C"/>
    <w:rsid w:val="002A7FF2"/>
    <w:rsid w:val="002B0146"/>
    <w:rsid w:val="002B01F9"/>
    <w:rsid w:val="002B07B3"/>
    <w:rsid w:val="002B08B5"/>
    <w:rsid w:val="002B0955"/>
    <w:rsid w:val="002B09C4"/>
    <w:rsid w:val="002B113F"/>
    <w:rsid w:val="002B1179"/>
    <w:rsid w:val="002B1654"/>
    <w:rsid w:val="002B1F0D"/>
    <w:rsid w:val="002B1FDB"/>
    <w:rsid w:val="002B20EA"/>
    <w:rsid w:val="002B2158"/>
    <w:rsid w:val="002B28FF"/>
    <w:rsid w:val="002B2AD2"/>
    <w:rsid w:val="002B2B45"/>
    <w:rsid w:val="002B2C74"/>
    <w:rsid w:val="002B2D9B"/>
    <w:rsid w:val="002B2F82"/>
    <w:rsid w:val="002B3012"/>
    <w:rsid w:val="002B3261"/>
    <w:rsid w:val="002B33E8"/>
    <w:rsid w:val="002B36F0"/>
    <w:rsid w:val="002B37C0"/>
    <w:rsid w:val="002B3994"/>
    <w:rsid w:val="002B3EB9"/>
    <w:rsid w:val="002B3F66"/>
    <w:rsid w:val="002B4003"/>
    <w:rsid w:val="002B405A"/>
    <w:rsid w:val="002B47A6"/>
    <w:rsid w:val="002B4E20"/>
    <w:rsid w:val="002B4E4D"/>
    <w:rsid w:val="002B5113"/>
    <w:rsid w:val="002B5686"/>
    <w:rsid w:val="002B5967"/>
    <w:rsid w:val="002B5B66"/>
    <w:rsid w:val="002B5BE5"/>
    <w:rsid w:val="002B5C11"/>
    <w:rsid w:val="002B5E10"/>
    <w:rsid w:val="002B6113"/>
    <w:rsid w:val="002B6301"/>
    <w:rsid w:val="002B6488"/>
    <w:rsid w:val="002B6626"/>
    <w:rsid w:val="002B6B2A"/>
    <w:rsid w:val="002B6D01"/>
    <w:rsid w:val="002B6D99"/>
    <w:rsid w:val="002B6F4C"/>
    <w:rsid w:val="002B6FB7"/>
    <w:rsid w:val="002B727F"/>
    <w:rsid w:val="002B737A"/>
    <w:rsid w:val="002B7475"/>
    <w:rsid w:val="002B7A21"/>
    <w:rsid w:val="002B7C4B"/>
    <w:rsid w:val="002B7C7E"/>
    <w:rsid w:val="002B7CC4"/>
    <w:rsid w:val="002B7CC5"/>
    <w:rsid w:val="002B7D3A"/>
    <w:rsid w:val="002B7F2E"/>
    <w:rsid w:val="002C0160"/>
    <w:rsid w:val="002C07E1"/>
    <w:rsid w:val="002C0932"/>
    <w:rsid w:val="002C0ABE"/>
    <w:rsid w:val="002C0C56"/>
    <w:rsid w:val="002C1316"/>
    <w:rsid w:val="002C13B8"/>
    <w:rsid w:val="002C1A23"/>
    <w:rsid w:val="002C21F8"/>
    <w:rsid w:val="002C21FA"/>
    <w:rsid w:val="002C26E3"/>
    <w:rsid w:val="002C27F7"/>
    <w:rsid w:val="002C2A17"/>
    <w:rsid w:val="002C2A48"/>
    <w:rsid w:val="002C314E"/>
    <w:rsid w:val="002C3225"/>
    <w:rsid w:val="002C323E"/>
    <w:rsid w:val="002C3355"/>
    <w:rsid w:val="002C369C"/>
    <w:rsid w:val="002C39C2"/>
    <w:rsid w:val="002C3B0E"/>
    <w:rsid w:val="002C3B72"/>
    <w:rsid w:val="002C3E6C"/>
    <w:rsid w:val="002C3FC7"/>
    <w:rsid w:val="002C505A"/>
    <w:rsid w:val="002C57EE"/>
    <w:rsid w:val="002C5841"/>
    <w:rsid w:val="002C5CF8"/>
    <w:rsid w:val="002C5E68"/>
    <w:rsid w:val="002C641F"/>
    <w:rsid w:val="002C6453"/>
    <w:rsid w:val="002C6989"/>
    <w:rsid w:val="002C6B94"/>
    <w:rsid w:val="002C6CF6"/>
    <w:rsid w:val="002C6CFD"/>
    <w:rsid w:val="002C757D"/>
    <w:rsid w:val="002C758D"/>
    <w:rsid w:val="002C76A5"/>
    <w:rsid w:val="002C7D5B"/>
    <w:rsid w:val="002C7E4E"/>
    <w:rsid w:val="002D0162"/>
    <w:rsid w:val="002D0A72"/>
    <w:rsid w:val="002D0BB7"/>
    <w:rsid w:val="002D0C19"/>
    <w:rsid w:val="002D0C29"/>
    <w:rsid w:val="002D10C1"/>
    <w:rsid w:val="002D10E8"/>
    <w:rsid w:val="002D1268"/>
    <w:rsid w:val="002D16F6"/>
    <w:rsid w:val="002D1A8A"/>
    <w:rsid w:val="002D1C82"/>
    <w:rsid w:val="002D1CBC"/>
    <w:rsid w:val="002D211E"/>
    <w:rsid w:val="002D214C"/>
    <w:rsid w:val="002D24CC"/>
    <w:rsid w:val="002D25CB"/>
    <w:rsid w:val="002D2873"/>
    <w:rsid w:val="002D29D6"/>
    <w:rsid w:val="002D2DF5"/>
    <w:rsid w:val="002D36C6"/>
    <w:rsid w:val="002D388D"/>
    <w:rsid w:val="002D3BA8"/>
    <w:rsid w:val="002D3CA7"/>
    <w:rsid w:val="002D4333"/>
    <w:rsid w:val="002D4542"/>
    <w:rsid w:val="002D4803"/>
    <w:rsid w:val="002D4B59"/>
    <w:rsid w:val="002D50E0"/>
    <w:rsid w:val="002D53A8"/>
    <w:rsid w:val="002D58B5"/>
    <w:rsid w:val="002D5906"/>
    <w:rsid w:val="002D5ADF"/>
    <w:rsid w:val="002D5DD0"/>
    <w:rsid w:val="002D6286"/>
    <w:rsid w:val="002D62B8"/>
    <w:rsid w:val="002D6394"/>
    <w:rsid w:val="002D65EC"/>
    <w:rsid w:val="002D6AEE"/>
    <w:rsid w:val="002D75DD"/>
    <w:rsid w:val="002D7732"/>
    <w:rsid w:val="002D79FF"/>
    <w:rsid w:val="002D7CA2"/>
    <w:rsid w:val="002E0A15"/>
    <w:rsid w:val="002E0C72"/>
    <w:rsid w:val="002E0DE2"/>
    <w:rsid w:val="002E11E8"/>
    <w:rsid w:val="002E11EB"/>
    <w:rsid w:val="002E1247"/>
    <w:rsid w:val="002E14AA"/>
    <w:rsid w:val="002E1604"/>
    <w:rsid w:val="002E1925"/>
    <w:rsid w:val="002E1A7D"/>
    <w:rsid w:val="002E2681"/>
    <w:rsid w:val="002E2D32"/>
    <w:rsid w:val="002E2DB8"/>
    <w:rsid w:val="002E2F22"/>
    <w:rsid w:val="002E37F9"/>
    <w:rsid w:val="002E3AC8"/>
    <w:rsid w:val="002E3DFD"/>
    <w:rsid w:val="002E436E"/>
    <w:rsid w:val="002E44CD"/>
    <w:rsid w:val="002E47EF"/>
    <w:rsid w:val="002E489F"/>
    <w:rsid w:val="002E4D4C"/>
    <w:rsid w:val="002E5110"/>
    <w:rsid w:val="002E5918"/>
    <w:rsid w:val="002E5A0D"/>
    <w:rsid w:val="002E5AB6"/>
    <w:rsid w:val="002E5F31"/>
    <w:rsid w:val="002E647E"/>
    <w:rsid w:val="002E6745"/>
    <w:rsid w:val="002E6776"/>
    <w:rsid w:val="002E67B8"/>
    <w:rsid w:val="002E67EE"/>
    <w:rsid w:val="002E67FD"/>
    <w:rsid w:val="002E68D6"/>
    <w:rsid w:val="002E6C83"/>
    <w:rsid w:val="002E6E9C"/>
    <w:rsid w:val="002E735A"/>
    <w:rsid w:val="002E7633"/>
    <w:rsid w:val="002E773F"/>
    <w:rsid w:val="002E7749"/>
    <w:rsid w:val="002E7A13"/>
    <w:rsid w:val="002F0245"/>
    <w:rsid w:val="002F07E7"/>
    <w:rsid w:val="002F0A5E"/>
    <w:rsid w:val="002F0CCA"/>
    <w:rsid w:val="002F0F16"/>
    <w:rsid w:val="002F1153"/>
    <w:rsid w:val="002F13C9"/>
    <w:rsid w:val="002F14BC"/>
    <w:rsid w:val="002F1DD9"/>
    <w:rsid w:val="002F1DF4"/>
    <w:rsid w:val="002F2321"/>
    <w:rsid w:val="002F2440"/>
    <w:rsid w:val="002F2AB0"/>
    <w:rsid w:val="002F2AEA"/>
    <w:rsid w:val="002F2DE7"/>
    <w:rsid w:val="002F31D3"/>
    <w:rsid w:val="002F32B0"/>
    <w:rsid w:val="002F34F1"/>
    <w:rsid w:val="002F35E1"/>
    <w:rsid w:val="002F39E0"/>
    <w:rsid w:val="002F3B07"/>
    <w:rsid w:val="002F3DBF"/>
    <w:rsid w:val="002F41BD"/>
    <w:rsid w:val="002F426F"/>
    <w:rsid w:val="002F4867"/>
    <w:rsid w:val="002F52E5"/>
    <w:rsid w:val="002F563B"/>
    <w:rsid w:val="002F570A"/>
    <w:rsid w:val="002F5AAE"/>
    <w:rsid w:val="002F5B00"/>
    <w:rsid w:val="002F5BDA"/>
    <w:rsid w:val="002F5FAC"/>
    <w:rsid w:val="002F67F7"/>
    <w:rsid w:val="002F6D15"/>
    <w:rsid w:val="002F6ED1"/>
    <w:rsid w:val="002F6FFD"/>
    <w:rsid w:val="002F7107"/>
    <w:rsid w:val="002F7594"/>
    <w:rsid w:val="002F7718"/>
    <w:rsid w:val="002F79D5"/>
    <w:rsid w:val="002F7EDD"/>
    <w:rsid w:val="002F7F04"/>
    <w:rsid w:val="0030012C"/>
    <w:rsid w:val="003001AD"/>
    <w:rsid w:val="003007CA"/>
    <w:rsid w:val="00301035"/>
    <w:rsid w:val="003011A2"/>
    <w:rsid w:val="00301364"/>
    <w:rsid w:val="003016B0"/>
    <w:rsid w:val="003019F3"/>
    <w:rsid w:val="00301BD0"/>
    <w:rsid w:val="00301C1D"/>
    <w:rsid w:val="003027B4"/>
    <w:rsid w:val="0030283C"/>
    <w:rsid w:val="003028A9"/>
    <w:rsid w:val="00302A67"/>
    <w:rsid w:val="00302F61"/>
    <w:rsid w:val="003030E9"/>
    <w:rsid w:val="00303157"/>
    <w:rsid w:val="003031FF"/>
    <w:rsid w:val="003038D6"/>
    <w:rsid w:val="00303A72"/>
    <w:rsid w:val="00304141"/>
    <w:rsid w:val="003042C9"/>
    <w:rsid w:val="00304323"/>
    <w:rsid w:val="003048F6"/>
    <w:rsid w:val="00304EED"/>
    <w:rsid w:val="00305270"/>
    <w:rsid w:val="0030531D"/>
    <w:rsid w:val="00305889"/>
    <w:rsid w:val="00305898"/>
    <w:rsid w:val="003058C7"/>
    <w:rsid w:val="00305BDB"/>
    <w:rsid w:val="00305F4F"/>
    <w:rsid w:val="00305FAF"/>
    <w:rsid w:val="00305FF5"/>
    <w:rsid w:val="00306596"/>
    <w:rsid w:val="0030666F"/>
    <w:rsid w:val="00306A13"/>
    <w:rsid w:val="00306FD6"/>
    <w:rsid w:val="003072D9"/>
    <w:rsid w:val="00307390"/>
    <w:rsid w:val="003074A2"/>
    <w:rsid w:val="0030797F"/>
    <w:rsid w:val="00307BE6"/>
    <w:rsid w:val="00307CFF"/>
    <w:rsid w:val="00307EE0"/>
    <w:rsid w:val="00307FEF"/>
    <w:rsid w:val="003103D0"/>
    <w:rsid w:val="003105C6"/>
    <w:rsid w:val="00310653"/>
    <w:rsid w:val="00310857"/>
    <w:rsid w:val="00310B40"/>
    <w:rsid w:val="00310C1A"/>
    <w:rsid w:val="00310C6F"/>
    <w:rsid w:val="00310FE3"/>
    <w:rsid w:val="00311203"/>
    <w:rsid w:val="0031129D"/>
    <w:rsid w:val="003117ED"/>
    <w:rsid w:val="003117F5"/>
    <w:rsid w:val="0031181B"/>
    <w:rsid w:val="00311967"/>
    <w:rsid w:val="00312074"/>
    <w:rsid w:val="003122C7"/>
    <w:rsid w:val="00312578"/>
    <w:rsid w:val="003125CE"/>
    <w:rsid w:val="00312610"/>
    <w:rsid w:val="0031262E"/>
    <w:rsid w:val="00312ABA"/>
    <w:rsid w:val="0031303D"/>
    <w:rsid w:val="003130F2"/>
    <w:rsid w:val="003131A4"/>
    <w:rsid w:val="00313206"/>
    <w:rsid w:val="00313455"/>
    <w:rsid w:val="00313482"/>
    <w:rsid w:val="00313892"/>
    <w:rsid w:val="00313B9A"/>
    <w:rsid w:val="00313BD6"/>
    <w:rsid w:val="00313EE0"/>
    <w:rsid w:val="00314858"/>
    <w:rsid w:val="003148D9"/>
    <w:rsid w:val="003148FF"/>
    <w:rsid w:val="00314920"/>
    <w:rsid w:val="00314936"/>
    <w:rsid w:val="003149EA"/>
    <w:rsid w:val="00314BEA"/>
    <w:rsid w:val="00314D38"/>
    <w:rsid w:val="00315111"/>
    <w:rsid w:val="003152C2"/>
    <w:rsid w:val="0031599F"/>
    <w:rsid w:val="0031612C"/>
    <w:rsid w:val="0031661A"/>
    <w:rsid w:val="00316951"/>
    <w:rsid w:val="00316BF9"/>
    <w:rsid w:val="003178A4"/>
    <w:rsid w:val="00317B11"/>
    <w:rsid w:val="00317B8F"/>
    <w:rsid w:val="00317BBC"/>
    <w:rsid w:val="00317CC7"/>
    <w:rsid w:val="00317F9C"/>
    <w:rsid w:val="003201B0"/>
    <w:rsid w:val="00320309"/>
    <w:rsid w:val="00320A80"/>
    <w:rsid w:val="00320E6A"/>
    <w:rsid w:val="00320F09"/>
    <w:rsid w:val="003210A5"/>
    <w:rsid w:val="003213EC"/>
    <w:rsid w:val="00321543"/>
    <w:rsid w:val="00321DDC"/>
    <w:rsid w:val="00321E41"/>
    <w:rsid w:val="00321EDB"/>
    <w:rsid w:val="00322651"/>
    <w:rsid w:val="00322762"/>
    <w:rsid w:val="00323082"/>
    <w:rsid w:val="003232FA"/>
    <w:rsid w:val="0032336D"/>
    <w:rsid w:val="00323424"/>
    <w:rsid w:val="003236D7"/>
    <w:rsid w:val="0032389E"/>
    <w:rsid w:val="00323AA5"/>
    <w:rsid w:val="00323EAC"/>
    <w:rsid w:val="00323F13"/>
    <w:rsid w:val="00323F33"/>
    <w:rsid w:val="0032401F"/>
    <w:rsid w:val="003242AD"/>
    <w:rsid w:val="0032454F"/>
    <w:rsid w:val="0032499C"/>
    <w:rsid w:val="00324C94"/>
    <w:rsid w:val="00324F87"/>
    <w:rsid w:val="00324FD4"/>
    <w:rsid w:val="00325645"/>
    <w:rsid w:val="0032591D"/>
    <w:rsid w:val="003259C2"/>
    <w:rsid w:val="00325B74"/>
    <w:rsid w:val="00325FE4"/>
    <w:rsid w:val="00326936"/>
    <w:rsid w:val="00326DE2"/>
    <w:rsid w:val="00327425"/>
    <w:rsid w:val="00327679"/>
    <w:rsid w:val="00327B02"/>
    <w:rsid w:val="00327CCC"/>
    <w:rsid w:val="00327EE5"/>
    <w:rsid w:val="00327FC9"/>
    <w:rsid w:val="003301FA"/>
    <w:rsid w:val="00330EAE"/>
    <w:rsid w:val="00330EF6"/>
    <w:rsid w:val="00331289"/>
    <w:rsid w:val="0033179C"/>
    <w:rsid w:val="00331D97"/>
    <w:rsid w:val="00331F64"/>
    <w:rsid w:val="003322AB"/>
    <w:rsid w:val="003322CC"/>
    <w:rsid w:val="003324A2"/>
    <w:rsid w:val="00332714"/>
    <w:rsid w:val="003327B2"/>
    <w:rsid w:val="0033294C"/>
    <w:rsid w:val="00332B28"/>
    <w:rsid w:val="00332E9A"/>
    <w:rsid w:val="0033301B"/>
    <w:rsid w:val="00333477"/>
    <w:rsid w:val="0033375E"/>
    <w:rsid w:val="0033376C"/>
    <w:rsid w:val="003338C1"/>
    <w:rsid w:val="00333F7B"/>
    <w:rsid w:val="0033404D"/>
    <w:rsid w:val="00334053"/>
    <w:rsid w:val="003341C0"/>
    <w:rsid w:val="00334480"/>
    <w:rsid w:val="003344CA"/>
    <w:rsid w:val="00334A72"/>
    <w:rsid w:val="00334B2E"/>
    <w:rsid w:val="00334BF7"/>
    <w:rsid w:val="00334C95"/>
    <w:rsid w:val="00335154"/>
    <w:rsid w:val="003351A5"/>
    <w:rsid w:val="003351D1"/>
    <w:rsid w:val="003352F4"/>
    <w:rsid w:val="003354A9"/>
    <w:rsid w:val="00335702"/>
    <w:rsid w:val="0033575B"/>
    <w:rsid w:val="00335D24"/>
    <w:rsid w:val="00335DDD"/>
    <w:rsid w:val="00335E8A"/>
    <w:rsid w:val="00335FC5"/>
    <w:rsid w:val="003363A4"/>
    <w:rsid w:val="00336B92"/>
    <w:rsid w:val="00336C9F"/>
    <w:rsid w:val="00336CE8"/>
    <w:rsid w:val="00336EDD"/>
    <w:rsid w:val="003375BE"/>
    <w:rsid w:val="003379E1"/>
    <w:rsid w:val="00337CA7"/>
    <w:rsid w:val="00337CFB"/>
    <w:rsid w:val="0034006D"/>
    <w:rsid w:val="003403FE"/>
    <w:rsid w:val="00340784"/>
    <w:rsid w:val="003407AD"/>
    <w:rsid w:val="00340DDB"/>
    <w:rsid w:val="003419AB"/>
    <w:rsid w:val="00341B69"/>
    <w:rsid w:val="00341C37"/>
    <w:rsid w:val="00341F3C"/>
    <w:rsid w:val="003424BD"/>
    <w:rsid w:val="00342507"/>
    <w:rsid w:val="003427AA"/>
    <w:rsid w:val="00342F01"/>
    <w:rsid w:val="003433E1"/>
    <w:rsid w:val="00343538"/>
    <w:rsid w:val="0034355F"/>
    <w:rsid w:val="003436F1"/>
    <w:rsid w:val="003439EB"/>
    <w:rsid w:val="00343D34"/>
    <w:rsid w:val="003445E8"/>
    <w:rsid w:val="003448CE"/>
    <w:rsid w:val="0034497F"/>
    <w:rsid w:val="00344B2A"/>
    <w:rsid w:val="00344CB1"/>
    <w:rsid w:val="00344CC4"/>
    <w:rsid w:val="00344F86"/>
    <w:rsid w:val="00345273"/>
    <w:rsid w:val="003452F1"/>
    <w:rsid w:val="00345435"/>
    <w:rsid w:val="00345497"/>
    <w:rsid w:val="003455CE"/>
    <w:rsid w:val="003458D5"/>
    <w:rsid w:val="00345A31"/>
    <w:rsid w:val="00345C57"/>
    <w:rsid w:val="00345F1E"/>
    <w:rsid w:val="0034609C"/>
    <w:rsid w:val="00346228"/>
    <w:rsid w:val="0034629B"/>
    <w:rsid w:val="00346787"/>
    <w:rsid w:val="003469B6"/>
    <w:rsid w:val="00346B60"/>
    <w:rsid w:val="00346C68"/>
    <w:rsid w:val="003471EB"/>
    <w:rsid w:val="00347BB3"/>
    <w:rsid w:val="00347D17"/>
    <w:rsid w:val="00347E4A"/>
    <w:rsid w:val="00347EE5"/>
    <w:rsid w:val="00347F01"/>
    <w:rsid w:val="00350070"/>
    <w:rsid w:val="003501BF"/>
    <w:rsid w:val="00350F2C"/>
    <w:rsid w:val="00350FB0"/>
    <w:rsid w:val="0035117D"/>
    <w:rsid w:val="0035181E"/>
    <w:rsid w:val="003519EF"/>
    <w:rsid w:val="00351C75"/>
    <w:rsid w:val="00351E72"/>
    <w:rsid w:val="003520CB"/>
    <w:rsid w:val="003529A2"/>
    <w:rsid w:val="003529BB"/>
    <w:rsid w:val="00353076"/>
    <w:rsid w:val="00353122"/>
    <w:rsid w:val="003535AA"/>
    <w:rsid w:val="003538CF"/>
    <w:rsid w:val="00353B0D"/>
    <w:rsid w:val="00353B86"/>
    <w:rsid w:val="003546E7"/>
    <w:rsid w:val="003549D1"/>
    <w:rsid w:val="00354D1E"/>
    <w:rsid w:val="00355175"/>
    <w:rsid w:val="00355955"/>
    <w:rsid w:val="00355CD1"/>
    <w:rsid w:val="00355E5A"/>
    <w:rsid w:val="003560AC"/>
    <w:rsid w:val="003560B6"/>
    <w:rsid w:val="00356619"/>
    <w:rsid w:val="003566B6"/>
    <w:rsid w:val="0035686E"/>
    <w:rsid w:val="003570D3"/>
    <w:rsid w:val="00357166"/>
    <w:rsid w:val="00357219"/>
    <w:rsid w:val="003574B7"/>
    <w:rsid w:val="0035758A"/>
    <w:rsid w:val="0035784F"/>
    <w:rsid w:val="00357963"/>
    <w:rsid w:val="00357996"/>
    <w:rsid w:val="00357AB1"/>
    <w:rsid w:val="00357FD2"/>
    <w:rsid w:val="003602DE"/>
    <w:rsid w:val="003602E1"/>
    <w:rsid w:val="00360339"/>
    <w:rsid w:val="003605F5"/>
    <w:rsid w:val="003606BD"/>
    <w:rsid w:val="00360999"/>
    <w:rsid w:val="003609F3"/>
    <w:rsid w:val="00360A2F"/>
    <w:rsid w:val="00360C24"/>
    <w:rsid w:val="0036108D"/>
    <w:rsid w:val="0036122D"/>
    <w:rsid w:val="00361540"/>
    <w:rsid w:val="00361870"/>
    <w:rsid w:val="00361934"/>
    <w:rsid w:val="00361A8A"/>
    <w:rsid w:val="00361BDA"/>
    <w:rsid w:val="00361CB5"/>
    <w:rsid w:val="00361FE7"/>
    <w:rsid w:val="00362282"/>
    <w:rsid w:val="00362594"/>
    <w:rsid w:val="00362941"/>
    <w:rsid w:val="00363090"/>
    <w:rsid w:val="003632A7"/>
    <w:rsid w:val="0036367E"/>
    <w:rsid w:val="003636A9"/>
    <w:rsid w:val="00363C09"/>
    <w:rsid w:val="00363C79"/>
    <w:rsid w:val="00364084"/>
    <w:rsid w:val="00364413"/>
    <w:rsid w:val="0036454E"/>
    <w:rsid w:val="00364966"/>
    <w:rsid w:val="003658A6"/>
    <w:rsid w:val="00365BA0"/>
    <w:rsid w:val="00365CBC"/>
    <w:rsid w:val="00366172"/>
    <w:rsid w:val="00366220"/>
    <w:rsid w:val="003662BA"/>
    <w:rsid w:val="0036642E"/>
    <w:rsid w:val="00366535"/>
    <w:rsid w:val="00366C91"/>
    <w:rsid w:val="00367171"/>
    <w:rsid w:val="003671BC"/>
    <w:rsid w:val="003672E1"/>
    <w:rsid w:val="00367683"/>
    <w:rsid w:val="00367755"/>
    <w:rsid w:val="0036778D"/>
    <w:rsid w:val="0036781E"/>
    <w:rsid w:val="00367851"/>
    <w:rsid w:val="00367D2A"/>
    <w:rsid w:val="00370027"/>
    <w:rsid w:val="0037024D"/>
    <w:rsid w:val="003702B5"/>
    <w:rsid w:val="00370617"/>
    <w:rsid w:val="003706DC"/>
    <w:rsid w:val="00370739"/>
    <w:rsid w:val="00370848"/>
    <w:rsid w:val="00370867"/>
    <w:rsid w:val="00370A6D"/>
    <w:rsid w:val="00370B4D"/>
    <w:rsid w:val="0037129B"/>
    <w:rsid w:val="00371411"/>
    <w:rsid w:val="00371AA8"/>
    <w:rsid w:val="00371B1E"/>
    <w:rsid w:val="00371F59"/>
    <w:rsid w:val="00371FBB"/>
    <w:rsid w:val="00371FD7"/>
    <w:rsid w:val="00372231"/>
    <w:rsid w:val="0037270C"/>
    <w:rsid w:val="0037298C"/>
    <w:rsid w:val="00372AE8"/>
    <w:rsid w:val="00372D61"/>
    <w:rsid w:val="00373251"/>
    <w:rsid w:val="00373550"/>
    <w:rsid w:val="00373CAB"/>
    <w:rsid w:val="00373CBE"/>
    <w:rsid w:val="00374835"/>
    <w:rsid w:val="00374854"/>
    <w:rsid w:val="0037485A"/>
    <w:rsid w:val="00374C81"/>
    <w:rsid w:val="00374D9B"/>
    <w:rsid w:val="00374E7F"/>
    <w:rsid w:val="003753E2"/>
    <w:rsid w:val="003755E5"/>
    <w:rsid w:val="003757F0"/>
    <w:rsid w:val="00376811"/>
    <w:rsid w:val="00376959"/>
    <w:rsid w:val="00376B43"/>
    <w:rsid w:val="00376BA8"/>
    <w:rsid w:val="003776AA"/>
    <w:rsid w:val="003776CC"/>
    <w:rsid w:val="00377B2A"/>
    <w:rsid w:val="00377C6A"/>
    <w:rsid w:val="00377D5F"/>
    <w:rsid w:val="00380749"/>
    <w:rsid w:val="00380B90"/>
    <w:rsid w:val="00380DCF"/>
    <w:rsid w:val="003811E5"/>
    <w:rsid w:val="0038145B"/>
    <w:rsid w:val="003814A9"/>
    <w:rsid w:val="00381BE6"/>
    <w:rsid w:val="00381D28"/>
    <w:rsid w:val="00381DA5"/>
    <w:rsid w:val="00382117"/>
    <w:rsid w:val="003821BA"/>
    <w:rsid w:val="00382209"/>
    <w:rsid w:val="00382237"/>
    <w:rsid w:val="003829C6"/>
    <w:rsid w:val="00382B93"/>
    <w:rsid w:val="00382F1B"/>
    <w:rsid w:val="00382F80"/>
    <w:rsid w:val="0038353F"/>
    <w:rsid w:val="003835C9"/>
    <w:rsid w:val="003836C1"/>
    <w:rsid w:val="0038379F"/>
    <w:rsid w:val="00383808"/>
    <w:rsid w:val="00383830"/>
    <w:rsid w:val="00383A38"/>
    <w:rsid w:val="00383D66"/>
    <w:rsid w:val="00383D80"/>
    <w:rsid w:val="00383E05"/>
    <w:rsid w:val="00383EC5"/>
    <w:rsid w:val="00384B30"/>
    <w:rsid w:val="003854A3"/>
    <w:rsid w:val="0038570F"/>
    <w:rsid w:val="003857AB"/>
    <w:rsid w:val="003859B8"/>
    <w:rsid w:val="00385CA5"/>
    <w:rsid w:val="003865A6"/>
    <w:rsid w:val="003866BF"/>
    <w:rsid w:val="003869EB"/>
    <w:rsid w:val="00386B81"/>
    <w:rsid w:val="00386F0A"/>
    <w:rsid w:val="00386FB3"/>
    <w:rsid w:val="00387515"/>
    <w:rsid w:val="00387522"/>
    <w:rsid w:val="00387627"/>
    <w:rsid w:val="0038776B"/>
    <w:rsid w:val="00387D69"/>
    <w:rsid w:val="00387FC0"/>
    <w:rsid w:val="0039028E"/>
    <w:rsid w:val="003902A5"/>
    <w:rsid w:val="00390306"/>
    <w:rsid w:val="00390440"/>
    <w:rsid w:val="00390688"/>
    <w:rsid w:val="0039140B"/>
    <w:rsid w:val="0039172B"/>
    <w:rsid w:val="00391B73"/>
    <w:rsid w:val="00391DDA"/>
    <w:rsid w:val="003922A1"/>
    <w:rsid w:val="003924B6"/>
    <w:rsid w:val="003924C6"/>
    <w:rsid w:val="0039279E"/>
    <w:rsid w:val="00392A4B"/>
    <w:rsid w:val="00393178"/>
    <w:rsid w:val="0039322D"/>
    <w:rsid w:val="0039325A"/>
    <w:rsid w:val="0039328E"/>
    <w:rsid w:val="00393340"/>
    <w:rsid w:val="0039335B"/>
    <w:rsid w:val="003933FC"/>
    <w:rsid w:val="00393660"/>
    <w:rsid w:val="00393B5F"/>
    <w:rsid w:val="00393CB9"/>
    <w:rsid w:val="00393F27"/>
    <w:rsid w:val="00393FF0"/>
    <w:rsid w:val="003942ED"/>
    <w:rsid w:val="00394449"/>
    <w:rsid w:val="00394675"/>
    <w:rsid w:val="003946DC"/>
    <w:rsid w:val="00394770"/>
    <w:rsid w:val="00394AA7"/>
    <w:rsid w:val="00394E59"/>
    <w:rsid w:val="00394FAE"/>
    <w:rsid w:val="0039512D"/>
    <w:rsid w:val="003952B7"/>
    <w:rsid w:val="0039530F"/>
    <w:rsid w:val="003954B0"/>
    <w:rsid w:val="00395800"/>
    <w:rsid w:val="00395999"/>
    <w:rsid w:val="003964E8"/>
    <w:rsid w:val="003966FA"/>
    <w:rsid w:val="00396B06"/>
    <w:rsid w:val="00396DD1"/>
    <w:rsid w:val="003971DE"/>
    <w:rsid w:val="00397315"/>
    <w:rsid w:val="00397576"/>
    <w:rsid w:val="003975D0"/>
    <w:rsid w:val="003978CD"/>
    <w:rsid w:val="003978F7"/>
    <w:rsid w:val="00397A07"/>
    <w:rsid w:val="003A054A"/>
    <w:rsid w:val="003A067C"/>
    <w:rsid w:val="003A09DA"/>
    <w:rsid w:val="003A0A5B"/>
    <w:rsid w:val="003A0A8F"/>
    <w:rsid w:val="003A0EBA"/>
    <w:rsid w:val="003A1DC6"/>
    <w:rsid w:val="003A2023"/>
    <w:rsid w:val="003A2177"/>
    <w:rsid w:val="003A2344"/>
    <w:rsid w:val="003A2382"/>
    <w:rsid w:val="003A242A"/>
    <w:rsid w:val="003A2617"/>
    <w:rsid w:val="003A27A1"/>
    <w:rsid w:val="003A283B"/>
    <w:rsid w:val="003A29AD"/>
    <w:rsid w:val="003A2B16"/>
    <w:rsid w:val="003A2C42"/>
    <w:rsid w:val="003A34D9"/>
    <w:rsid w:val="003A3584"/>
    <w:rsid w:val="003A3B94"/>
    <w:rsid w:val="003A3CAE"/>
    <w:rsid w:val="003A4A60"/>
    <w:rsid w:val="003A4A8C"/>
    <w:rsid w:val="003A4B7F"/>
    <w:rsid w:val="003A4E04"/>
    <w:rsid w:val="003A4E47"/>
    <w:rsid w:val="003A4E4D"/>
    <w:rsid w:val="003A51B3"/>
    <w:rsid w:val="003A5212"/>
    <w:rsid w:val="003A531A"/>
    <w:rsid w:val="003A5374"/>
    <w:rsid w:val="003A5759"/>
    <w:rsid w:val="003A58A2"/>
    <w:rsid w:val="003A59C3"/>
    <w:rsid w:val="003A5A15"/>
    <w:rsid w:val="003A5AF7"/>
    <w:rsid w:val="003A6099"/>
    <w:rsid w:val="003A6496"/>
    <w:rsid w:val="003A65A7"/>
    <w:rsid w:val="003A66FA"/>
    <w:rsid w:val="003A6731"/>
    <w:rsid w:val="003A6AF1"/>
    <w:rsid w:val="003A6C55"/>
    <w:rsid w:val="003A7344"/>
    <w:rsid w:val="003A7E06"/>
    <w:rsid w:val="003B002F"/>
    <w:rsid w:val="003B0D88"/>
    <w:rsid w:val="003B2061"/>
    <w:rsid w:val="003B2137"/>
    <w:rsid w:val="003B260B"/>
    <w:rsid w:val="003B26D3"/>
    <w:rsid w:val="003B26D7"/>
    <w:rsid w:val="003B27A5"/>
    <w:rsid w:val="003B29CF"/>
    <w:rsid w:val="003B2A4C"/>
    <w:rsid w:val="003B2F26"/>
    <w:rsid w:val="003B3053"/>
    <w:rsid w:val="003B30E5"/>
    <w:rsid w:val="003B316B"/>
    <w:rsid w:val="003B3367"/>
    <w:rsid w:val="003B38A5"/>
    <w:rsid w:val="003B3946"/>
    <w:rsid w:val="003B395F"/>
    <w:rsid w:val="003B3985"/>
    <w:rsid w:val="003B39CD"/>
    <w:rsid w:val="003B3C4E"/>
    <w:rsid w:val="003B3DA0"/>
    <w:rsid w:val="003B3F15"/>
    <w:rsid w:val="003B4248"/>
    <w:rsid w:val="003B424C"/>
    <w:rsid w:val="003B44DD"/>
    <w:rsid w:val="003B46BC"/>
    <w:rsid w:val="003B4700"/>
    <w:rsid w:val="003B4C47"/>
    <w:rsid w:val="003B4F36"/>
    <w:rsid w:val="003B5160"/>
    <w:rsid w:val="003B535A"/>
    <w:rsid w:val="003B539A"/>
    <w:rsid w:val="003B5473"/>
    <w:rsid w:val="003B56E6"/>
    <w:rsid w:val="003B57AD"/>
    <w:rsid w:val="003B58DE"/>
    <w:rsid w:val="003B5930"/>
    <w:rsid w:val="003B5C42"/>
    <w:rsid w:val="003B5C4F"/>
    <w:rsid w:val="003B5F26"/>
    <w:rsid w:val="003B5F59"/>
    <w:rsid w:val="003B60FB"/>
    <w:rsid w:val="003B6A29"/>
    <w:rsid w:val="003B6DDC"/>
    <w:rsid w:val="003B6E10"/>
    <w:rsid w:val="003B6EC7"/>
    <w:rsid w:val="003B7001"/>
    <w:rsid w:val="003B7041"/>
    <w:rsid w:val="003B7100"/>
    <w:rsid w:val="003B775D"/>
    <w:rsid w:val="003B78F6"/>
    <w:rsid w:val="003B7F37"/>
    <w:rsid w:val="003C0144"/>
    <w:rsid w:val="003C01FA"/>
    <w:rsid w:val="003C0379"/>
    <w:rsid w:val="003C03C0"/>
    <w:rsid w:val="003C099E"/>
    <w:rsid w:val="003C0A64"/>
    <w:rsid w:val="003C11E8"/>
    <w:rsid w:val="003C1295"/>
    <w:rsid w:val="003C1387"/>
    <w:rsid w:val="003C13F5"/>
    <w:rsid w:val="003C1CE9"/>
    <w:rsid w:val="003C23AE"/>
    <w:rsid w:val="003C265E"/>
    <w:rsid w:val="003C2D19"/>
    <w:rsid w:val="003C2E9E"/>
    <w:rsid w:val="003C2EDD"/>
    <w:rsid w:val="003C3602"/>
    <w:rsid w:val="003C3B05"/>
    <w:rsid w:val="003C40C0"/>
    <w:rsid w:val="003C4135"/>
    <w:rsid w:val="003C458C"/>
    <w:rsid w:val="003C47C4"/>
    <w:rsid w:val="003C4834"/>
    <w:rsid w:val="003C4890"/>
    <w:rsid w:val="003C4AD2"/>
    <w:rsid w:val="003C528D"/>
    <w:rsid w:val="003C5917"/>
    <w:rsid w:val="003C59C9"/>
    <w:rsid w:val="003C5D59"/>
    <w:rsid w:val="003C5FC8"/>
    <w:rsid w:val="003C6207"/>
    <w:rsid w:val="003C692D"/>
    <w:rsid w:val="003C6FB8"/>
    <w:rsid w:val="003C7464"/>
    <w:rsid w:val="003C7EB5"/>
    <w:rsid w:val="003D0325"/>
    <w:rsid w:val="003D0557"/>
    <w:rsid w:val="003D0AD3"/>
    <w:rsid w:val="003D115F"/>
    <w:rsid w:val="003D1328"/>
    <w:rsid w:val="003D14CD"/>
    <w:rsid w:val="003D1891"/>
    <w:rsid w:val="003D18D9"/>
    <w:rsid w:val="003D19C2"/>
    <w:rsid w:val="003D1C29"/>
    <w:rsid w:val="003D1D43"/>
    <w:rsid w:val="003D1FEC"/>
    <w:rsid w:val="003D2ECD"/>
    <w:rsid w:val="003D3029"/>
    <w:rsid w:val="003D3176"/>
    <w:rsid w:val="003D3384"/>
    <w:rsid w:val="003D3451"/>
    <w:rsid w:val="003D34FA"/>
    <w:rsid w:val="003D37D8"/>
    <w:rsid w:val="003D3C14"/>
    <w:rsid w:val="003D3FB5"/>
    <w:rsid w:val="003D40D2"/>
    <w:rsid w:val="003D41DB"/>
    <w:rsid w:val="003D4788"/>
    <w:rsid w:val="003D4BC4"/>
    <w:rsid w:val="003D50F3"/>
    <w:rsid w:val="003D543F"/>
    <w:rsid w:val="003D624F"/>
    <w:rsid w:val="003D6357"/>
    <w:rsid w:val="003D646B"/>
    <w:rsid w:val="003D677A"/>
    <w:rsid w:val="003D6978"/>
    <w:rsid w:val="003D6991"/>
    <w:rsid w:val="003D69EB"/>
    <w:rsid w:val="003D6A12"/>
    <w:rsid w:val="003D6A80"/>
    <w:rsid w:val="003D6F4A"/>
    <w:rsid w:val="003D708E"/>
    <w:rsid w:val="003D7251"/>
    <w:rsid w:val="003D7641"/>
    <w:rsid w:val="003D7686"/>
    <w:rsid w:val="003D7AB0"/>
    <w:rsid w:val="003E01E0"/>
    <w:rsid w:val="003E0420"/>
    <w:rsid w:val="003E044D"/>
    <w:rsid w:val="003E07CF"/>
    <w:rsid w:val="003E0823"/>
    <w:rsid w:val="003E0870"/>
    <w:rsid w:val="003E0AC5"/>
    <w:rsid w:val="003E0B53"/>
    <w:rsid w:val="003E0CFC"/>
    <w:rsid w:val="003E0EB7"/>
    <w:rsid w:val="003E1418"/>
    <w:rsid w:val="003E14BA"/>
    <w:rsid w:val="003E164E"/>
    <w:rsid w:val="003E1A66"/>
    <w:rsid w:val="003E1BE2"/>
    <w:rsid w:val="003E1EE5"/>
    <w:rsid w:val="003E1F3A"/>
    <w:rsid w:val="003E2365"/>
    <w:rsid w:val="003E2AE4"/>
    <w:rsid w:val="003E2EF8"/>
    <w:rsid w:val="003E3295"/>
    <w:rsid w:val="003E3B4A"/>
    <w:rsid w:val="003E3B7C"/>
    <w:rsid w:val="003E3F59"/>
    <w:rsid w:val="003E416C"/>
    <w:rsid w:val="003E43C0"/>
    <w:rsid w:val="003E45B6"/>
    <w:rsid w:val="003E4C8C"/>
    <w:rsid w:val="003E4D07"/>
    <w:rsid w:val="003E4E12"/>
    <w:rsid w:val="003E4F6D"/>
    <w:rsid w:val="003E4F89"/>
    <w:rsid w:val="003E51EF"/>
    <w:rsid w:val="003E5257"/>
    <w:rsid w:val="003E52C1"/>
    <w:rsid w:val="003E53FA"/>
    <w:rsid w:val="003E5654"/>
    <w:rsid w:val="003E56DE"/>
    <w:rsid w:val="003E5E12"/>
    <w:rsid w:val="003E6438"/>
    <w:rsid w:val="003E650E"/>
    <w:rsid w:val="003E6589"/>
    <w:rsid w:val="003E65BA"/>
    <w:rsid w:val="003E6BA3"/>
    <w:rsid w:val="003E6BE7"/>
    <w:rsid w:val="003E6C14"/>
    <w:rsid w:val="003E6FD2"/>
    <w:rsid w:val="003E700E"/>
    <w:rsid w:val="003E7100"/>
    <w:rsid w:val="003E72BD"/>
    <w:rsid w:val="003E72BE"/>
    <w:rsid w:val="003E7412"/>
    <w:rsid w:val="003E7557"/>
    <w:rsid w:val="003E78FD"/>
    <w:rsid w:val="003E79D9"/>
    <w:rsid w:val="003E7BA7"/>
    <w:rsid w:val="003E7F50"/>
    <w:rsid w:val="003F00A7"/>
    <w:rsid w:val="003F0165"/>
    <w:rsid w:val="003F0378"/>
    <w:rsid w:val="003F07CA"/>
    <w:rsid w:val="003F0E6D"/>
    <w:rsid w:val="003F0EFF"/>
    <w:rsid w:val="003F0FCA"/>
    <w:rsid w:val="003F11DE"/>
    <w:rsid w:val="003F1CB6"/>
    <w:rsid w:val="003F1E16"/>
    <w:rsid w:val="003F1EA5"/>
    <w:rsid w:val="003F20FD"/>
    <w:rsid w:val="003F21F6"/>
    <w:rsid w:val="003F29B3"/>
    <w:rsid w:val="003F2DE6"/>
    <w:rsid w:val="003F2ECE"/>
    <w:rsid w:val="003F303B"/>
    <w:rsid w:val="003F319A"/>
    <w:rsid w:val="003F3A81"/>
    <w:rsid w:val="003F441A"/>
    <w:rsid w:val="003F44E3"/>
    <w:rsid w:val="003F44F7"/>
    <w:rsid w:val="003F4DAD"/>
    <w:rsid w:val="003F539B"/>
    <w:rsid w:val="003F5950"/>
    <w:rsid w:val="003F5B6F"/>
    <w:rsid w:val="003F5C90"/>
    <w:rsid w:val="003F60DF"/>
    <w:rsid w:val="003F6278"/>
    <w:rsid w:val="003F64C2"/>
    <w:rsid w:val="003F6838"/>
    <w:rsid w:val="003F6EAA"/>
    <w:rsid w:val="003F7691"/>
    <w:rsid w:val="004005B4"/>
    <w:rsid w:val="004008E4"/>
    <w:rsid w:val="00400979"/>
    <w:rsid w:val="00400EBC"/>
    <w:rsid w:val="004017DB"/>
    <w:rsid w:val="004017DC"/>
    <w:rsid w:val="004019F8"/>
    <w:rsid w:val="00401A19"/>
    <w:rsid w:val="00401F34"/>
    <w:rsid w:val="00402061"/>
    <w:rsid w:val="00402660"/>
    <w:rsid w:val="0040295A"/>
    <w:rsid w:val="00402996"/>
    <w:rsid w:val="00402BEE"/>
    <w:rsid w:val="00402C93"/>
    <w:rsid w:val="00403655"/>
    <w:rsid w:val="0040379D"/>
    <w:rsid w:val="004037A8"/>
    <w:rsid w:val="00403898"/>
    <w:rsid w:val="0040397E"/>
    <w:rsid w:val="004039B9"/>
    <w:rsid w:val="00403AC2"/>
    <w:rsid w:val="00403B9A"/>
    <w:rsid w:val="00403DAC"/>
    <w:rsid w:val="00404108"/>
    <w:rsid w:val="00404648"/>
    <w:rsid w:val="0040464E"/>
    <w:rsid w:val="00404986"/>
    <w:rsid w:val="00404C30"/>
    <w:rsid w:val="00404D91"/>
    <w:rsid w:val="00404DF4"/>
    <w:rsid w:val="00404ED6"/>
    <w:rsid w:val="0040533F"/>
    <w:rsid w:val="00405386"/>
    <w:rsid w:val="004053E2"/>
    <w:rsid w:val="00405B96"/>
    <w:rsid w:val="00405E70"/>
    <w:rsid w:val="00405F85"/>
    <w:rsid w:val="00406453"/>
    <w:rsid w:val="004069DB"/>
    <w:rsid w:val="00406A04"/>
    <w:rsid w:val="0040743B"/>
    <w:rsid w:val="004077A8"/>
    <w:rsid w:val="004079F0"/>
    <w:rsid w:val="00407B08"/>
    <w:rsid w:val="00407CC9"/>
    <w:rsid w:val="00407EF6"/>
    <w:rsid w:val="00410473"/>
    <w:rsid w:val="00410874"/>
    <w:rsid w:val="00410998"/>
    <w:rsid w:val="00411654"/>
    <w:rsid w:val="00411AE5"/>
    <w:rsid w:val="00411B75"/>
    <w:rsid w:val="00411EF7"/>
    <w:rsid w:val="0041202A"/>
    <w:rsid w:val="0041229A"/>
    <w:rsid w:val="00412300"/>
    <w:rsid w:val="004123B6"/>
    <w:rsid w:val="00412570"/>
    <w:rsid w:val="004127AB"/>
    <w:rsid w:val="0041295A"/>
    <w:rsid w:val="00412A59"/>
    <w:rsid w:val="00412BAF"/>
    <w:rsid w:val="00412BFD"/>
    <w:rsid w:val="00412C53"/>
    <w:rsid w:val="00412E1D"/>
    <w:rsid w:val="0041301A"/>
    <w:rsid w:val="00413108"/>
    <w:rsid w:val="00413499"/>
    <w:rsid w:val="00413610"/>
    <w:rsid w:val="004136D9"/>
    <w:rsid w:val="00413F67"/>
    <w:rsid w:val="00414084"/>
    <w:rsid w:val="0041418B"/>
    <w:rsid w:val="0041428B"/>
    <w:rsid w:val="0041449F"/>
    <w:rsid w:val="00415384"/>
    <w:rsid w:val="00415404"/>
    <w:rsid w:val="004158BA"/>
    <w:rsid w:val="00415A68"/>
    <w:rsid w:val="00415C88"/>
    <w:rsid w:val="00415DB8"/>
    <w:rsid w:val="0041609B"/>
    <w:rsid w:val="004163BB"/>
    <w:rsid w:val="00416645"/>
    <w:rsid w:val="004170F9"/>
    <w:rsid w:val="0041748B"/>
    <w:rsid w:val="00417536"/>
    <w:rsid w:val="00420225"/>
    <w:rsid w:val="004210D8"/>
    <w:rsid w:val="00421621"/>
    <w:rsid w:val="00421AFD"/>
    <w:rsid w:val="0042269A"/>
    <w:rsid w:val="00422A10"/>
    <w:rsid w:val="00423AED"/>
    <w:rsid w:val="004241A6"/>
    <w:rsid w:val="00424918"/>
    <w:rsid w:val="00424AA2"/>
    <w:rsid w:val="00424D5C"/>
    <w:rsid w:val="00424F44"/>
    <w:rsid w:val="00424F45"/>
    <w:rsid w:val="004254D9"/>
    <w:rsid w:val="00425635"/>
    <w:rsid w:val="004256F7"/>
    <w:rsid w:val="004262B2"/>
    <w:rsid w:val="004262E0"/>
    <w:rsid w:val="004266BD"/>
    <w:rsid w:val="00426845"/>
    <w:rsid w:val="0042692A"/>
    <w:rsid w:val="00426A5A"/>
    <w:rsid w:val="0042763C"/>
    <w:rsid w:val="004277EA"/>
    <w:rsid w:val="00427A2E"/>
    <w:rsid w:val="00427FE1"/>
    <w:rsid w:val="004303F3"/>
    <w:rsid w:val="0043058D"/>
    <w:rsid w:val="004307DC"/>
    <w:rsid w:val="00430B96"/>
    <w:rsid w:val="004311C1"/>
    <w:rsid w:val="0043131D"/>
    <w:rsid w:val="00431957"/>
    <w:rsid w:val="00431A8C"/>
    <w:rsid w:val="00431AAE"/>
    <w:rsid w:val="004322DB"/>
    <w:rsid w:val="00432758"/>
    <w:rsid w:val="00432807"/>
    <w:rsid w:val="00432D31"/>
    <w:rsid w:val="004331CC"/>
    <w:rsid w:val="004333D4"/>
    <w:rsid w:val="0043357C"/>
    <w:rsid w:val="004338A0"/>
    <w:rsid w:val="004340ED"/>
    <w:rsid w:val="0043452E"/>
    <w:rsid w:val="00434573"/>
    <w:rsid w:val="004347A8"/>
    <w:rsid w:val="00434A1F"/>
    <w:rsid w:val="00434B1D"/>
    <w:rsid w:val="00435070"/>
    <w:rsid w:val="00435136"/>
    <w:rsid w:val="00435177"/>
    <w:rsid w:val="00435731"/>
    <w:rsid w:val="00435DAA"/>
    <w:rsid w:val="00435E66"/>
    <w:rsid w:val="0043647E"/>
    <w:rsid w:val="00436B3D"/>
    <w:rsid w:val="00437188"/>
    <w:rsid w:val="00437253"/>
    <w:rsid w:val="00437286"/>
    <w:rsid w:val="00437461"/>
    <w:rsid w:val="004375B7"/>
    <w:rsid w:val="004375C6"/>
    <w:rsid w:val="004378E2"/>
    <w:rsid w:val="00437F4B"/>
    <w:rsid w:val="00440299"/>
    <w:rsid w:val="0044082D"/>
    <w:rsid w:val="004408B6"/>
    <w:rsid w:val="00440E36"/>
    <w:rsid w:val="00440F8D"/>
    <w:rsid w:val="00441AD2"/>
    <w:rsid w:val="00441E70"/>
    <w:rsid w:val="00442611"/>
    <w:rsid w:val="00442731"/>
    <w:rsid w:val="0044303A"/>
    <w:rsid w:val="00443078"/>
    <w:rsid w:val="004434AE"/>
    <w:rsid w:val="004436C2"/>
    <w:rsid w:val="0044377E"/>
    <w:rsid w:val="00443AA9"/>
    <w:rsid w:val="00443B9A"/>
    <w:rsid w:val="00443C7D"/>
    <w:rsid w:val="00443D15"/>
    <w:rsid w:val="00443DB4"/>
    <w:rsid w:val="00443F4A"/>
    <w:rsid w:val="00444014"/>
    <w:rsid w:val="00444594"/>
    <w:rsid w:val="00444646"/>
    <w:rsid w:val="00444EBD"/>
    <w:rsid w:val="00445153"/>
    <w:rsid w:val="004453EC"/>
    <w:rsid w:val="004457AF"/>
    <w:rsid w:val="00445C28"/>
    <w:rsid w:val="00445CBD"/>
    <w:rsid w:val="00445F7F"/>
    <w:rsid w:val="00446348"/>
    <w:rsid w:val="004463EB"/>
    <w:rsid w:val="0044658B"/>
    <w:rsid w:val="00446D9C"/>
    <w:rsid w:val="00446E69"/>
    <w:rsid w:val="0044745C"/>
    <w:rsid w:val="004475C6"/>
    <w:rsid w:val="0044788C"/>
    <w:rsid w:val="004478F4"/>
    <w:rsid w:val="00447C2A"/>
    <w:rsid w:val="0045015A"/>
    <w:rsid w:val="004501CE"/>
    <w:rsid w:val="004503A0"/>
    <w:rsid w:val="0045041D"/>
    <w:rsid w:val="00450843"/>
    <w:rsid w:val="004509B0"/>
    <w:rsid w:val="00450AB3"/>
    <w:rsid w:val="00450DE5"/>
    <w:rsid w:val="004511E6"/>
    <w:rsid w:val="004516FB"/>
    <w:rsid w:val="00451A13"/>
    <w:rsid w:val="00451A6B"/>
    <w:rsid w:val="00451B7B"/>
    <w:rsid w:val="0045233A"/>
    <w:rsid w:val="004524E8"/>
    <w:rsid w:val="00452646"/>
    <w:rsid w:val="00452911"/>
    <w:rsid w:val="00452944"/>
    <w:rsid w:val="004529BC"/>
    <w:rsid w:val="0045337A"/>
    <w:rsid w:val="004534A6"/>
    <w:rsid w:val="004535F2"/>
    <w:rsid w:val="004548A6"/>
    <w:rsid w:val="004549A1"/>
    <w:rsid w:val="00454C32"/>
    <w:rsid w:val="00454DE9"/>
    <w:rsid w:val="00454E33"/>
    <w:rsid w:val="004551E0"/>
    <w:rsid w:val="0045528A"/>
    <w:rsid w:val="004556AB"/>
    <w:rsid w:val="0045592B"/>
    <w:rsid w:val="00455AA7"/>
    <w:rsid w:val="00455DD9"/>
    <w:rsid w:val="00456391"/>
    <w:rsid w:val="0045643E"/>
    <w:rsid w:val="0045676C"/>
    <w:rsid w:val="00456B62"/>
    <w:rsid w:val="004570B5"/>
    <w:rsid w:val="0045769C"/>
    <w:rsid w:val="004576BD"/>
    <w:rsid w:val="00457D60"/>
    <w:rsid w:val="00457D82"/>
    <w:rsid w:val="00460036"/>
    <w:rsid w:val="004601E0"/>
    <w:rsid w:val="0046036F"/>
    <w:rsid w:val="00460488"/>
    <w:rsid w:val="0046060E"/>
    <w:rsid w:val="00461122"/>
    <w:rsid w:val="0046135B"/>
    <w:rsid w:val="0046167B"/>
    <w:rsid w:val="00461A28"/>
    <w:rsid w:val="00461C45"/>
    <w:rsid w:val="00462063"/>
    <w:rsid w:val="00462395"/>
    <w:rsid w:val="0046256F"/>
    <w:rsid w:val="00462644"/>
    <w:rsid w:val="0046293B"/>
    <w:rsid w:val="00462DB8"/>
    <w:rsid w:val="00463001"/>
    <w:rsid w:val="004634B4"/>
    <w:rsid w:val="00463582"/>
    <w:rsid w:val="00463807"/>
    <w:rsid w:val="00463C07"/>
    <w:rsid w:val="00463E2E"/>
    <w:rsid w:val="00463E5B"/>
    <w:rsid w:val="00464A03"/>
    <w:rsid w:val="00464A41"/>
    <w:rsid w:val="00464B4C"/>
    <w:rsid w:val="00464C46"/>
    <w:rsid w:val="00464F15"/>
    <w:rsid w:val="00464F9F"/>
    <w:rsid w:val="0046500F"/>
    <w:rsid w:val="0046580A"/>
    <w:rsid w:val="00465976"/>
    <w:rsid w:val="00465A2F"/>
    <w:rsid w:val="00465BF6"/>
    <w:rsid w:val="004664F5"/>
    <w:rsid w:val="00466C07"/>
    <w:rsid w:val="004674C9"/>
    <w:rsid w:val="004676B8"/>
    <w:rsid w:val="004677BA"/>
    <w:rsid w:val="004679FD"/>
    <w:rsid w:val="00467E11"/>
    <w:rsid w:val="0047002C"/>
    <w:rsid w:val="00470233"/>
    <w:rsid w:val="00470A46"/>
    <w:rsid w:val="00470A9D"/>
    <w:rsid w:val="00470C59"/>
    <w:rsid w:val="00470CDE"/>
    <w:rsid w:val="004710B7"/>
    <w:rsid w:val="00471138"/>
    <w:rsid w:val="004717DC"/>
    <w:rsid w:val="00471A04"/>
    <w:rsid w:val="00471B52"/>
    <w:rsid w:val="00471CBF"/>
    <w:rsid w:val="0047245E"/>
    <w:rsid w:val="0047277A"/>
    <w:rsid w:val="004730E6"/>
    <w:rsid w:val="00473101"/>
    <w:rsid w:val="00473701"/>
    <w:rsid w:val="0047379E"/>
    <w:rsid w:val="004737A9"/>
    <w:rsid w:val="0047390B"/>
    <w:rsid w:val="00473B7C"/>
    <w:rsid w:val="00473F39"/>
    <w:rsid w:val="00474A88"/>
    <w:rsid w:val="0047534F"/>
    <w:rsid w:val="0047555B"/>
    <w:rsid w:val="004755E8"/>
    <w:rsid w:val="00475824"/>
    <w:rsid w:val="00475AF6"/>
    <w:rsid w:val="00475DB4"/>
    <w:rsid w:val="00475E2B"/>
    <w:rsid w:val="00475E3A"/>
    <w:rsid w:val="00476098"/>
    <w:rsid w:val="004762AE"/>
    <w:rsid w:val="00476324"/>
    <w:rsid w:val="00476769"/>
    <w:rsid w:val="004768B7"/>
    <w:rsid w:val="0047699D"/>
    <w:rsid w:val="00476B6C"/>
    <w:rsid w:val="00476B99"/>
    <w:rsid w:val="00476C0F"/>
    <w:rsid w:val="00476D36"/>
    <w:rsid w:val="00476E09"/>
    <w:rsid w:val="00476F7E"/>
    <w:rsid w:val="00476FE1"/>
    <w:rsid w:val="004773E2"/>
    <w:rsid w:val="0047798D"/>
    <w:rsid w:val="00477F32"/>
    <w:rsid w:val="00480348"/>
    <w:rsid w:val="004804AA"/>
    <w:rsid w:val="004805BC"/>
    <w:rsid w:val="00480822"/>
    <w:rsid w:val="004808F3"/>
    <w:rsid w:val="004809C6"/>
    <w:rsid w:val="004810A0"/>
    <w:rsid w:val="0048181E"/>
    <w:rsid w:val="00481859"/>
    <w:rsid w:val="00481B03"/>
    <w:rsid w:val="00481BF3"/>
    <w:rsid w:val="00481C43"/>
    <w:rsid w:val="00481F57"/>
    <w:rsid w:val="00481F8F"/>
    <w:rsid w:val="00482079"/>
    <w:rsid w:val="0048207B"/>
    <w:rsid w:val="00482107"/>
    <w:rsid w:val="0048234F"/>
    <w:rsid w:val="004824AE"/>
    <w:rsid w:val="00482B8D"/>
    <w:rsid w:val="00483100"/>
    <w:rsid w:val="004834AA"/>
    <w:rsid w:val="004834D9"/>
    <w:rsid w:val="00483724"/>
    <w:rsid w:val="00483783"/>
    <w:rsid w:val="00483976"/>
    <w:rsid w:val="00483BB1"/>
    <w:rsid w:val="00483E16"/>
    <w:rsid w:val="004848FB"/>
    <w:rsid w:val="004849FE"/>
    <w:rsid w:val="00484A41"/>
    <w:rsid w:val="00484B25"/>
    <w:rsid w:val="00484BD0"/>
    <w:rsid w:val="00484C4B"/>
    <w:rsid w:val="00484F77"/>
    <w:rsid w:val="004855BA"/>
    <w:rsid w:val="00485776"/>
    <w:rsid w:val="00485895"/>
    <w:rsid w:val="00485913"/>
    <w:rsid w:val="0048592A"/>
    <w:rsid w:val="00486051"/>
    <w:rsid w:val="00486564"/>
    <w:rsid w:val="00486B6D"/>
    <w:rsid w:val="00486BB0"/>
    <w:rsid w:val="00486BF4"/>
    <w:rsid w:val="00486CBC"/>
    <w:rsid w:val="004873D9"/>
    <w:rsid w:val="0048767D"/>
    <w:rsid w:val="004876B5"/>
    <w:rsid w:val="004879C1"/>
    <w:rsid w:val="00487A54"/>
    <w:rsid w:val="00487ABD"/>
    <w:rsid w:val="00487B7A"/>
    <w:rsid w:val="00487C77"/>
    <w:rsid w:val="00487D69"/>
    <w:rsid w:val="00487E68"/>
    <w:rsid w:val="00487FDE"/>
    <w:rsid w:val="004900A9"/>
    <w:rsid w:val="0049011F"/>
    <w:rsid w:val="0049013B"/>
    <w:rsid w:val="004907EE"/>
    <w:rsid w:val="0049091C"/>
    <w:rsid w:val="00490C18"/>
    <w:rsid w:val="00491190"/>
    <w:rsid w:val="004915C0"/>
    <w:rsid w:val="0049178D"/>
    <w:rsid w:val="00491BF0"/>
    <w:rsid w:val="00492191"/>
    <w:rsid w:val="00492387"/>
    <w:rsid w:val="004924E2"/>
    <w:rsid w:val="00492543"/>
    <w:rsid w:val="0049263C"/>
    <w:rsid w:val="00492A20"/>
    <w:rsid w:val="00492AA5"/>
    <w:rsid w:val="00493222"/>
    <w:rsid w:val="00493336"/>
    <w:rsid w:val="004933F9"/>
    <w:rsid w:val="00493687"/>
    <w:rsid w:val="00493808"/>
    <w:rsid w:val="00493CFA"/>
    <w:rsid w:val="00494337"/>
    <w:rsid w:val="004945FE"/>
    <w:rsid w:val="004946DE"/>
    <w:rsid w:val="00494BA6"/>
    <w:rsid w:val="00495043"/>
    <w:rsid w:val="004955DC"/>
    <w:rsid w:val="004958B6"/>
    <w:rsid w:val="00495BA8"/>
    <w:rsid w:val="00495D2E"/>
    <w:rsid w:val="0049617C"/>
    <w:rsid w:val="004967D6"/>
    <w:rsid w:val="00497174"/>
    <w:rsid w:val="004975F1"/>
    <w:rsid w:val="00497D8C"/>
    <w:rsid w:val="00497EE0"/>
    <w:rsid w:val="004A0272"/>
    <w:rsid w:val="004A0654"/>
    <w:rsid w:val="004A0B00"/>
    <w:rsid w:val="004A0C27"/>
    <w:rsid w:val="004A0D7C"/>
    <w:rsid w:val="004A1089"/>
    <w:rsid w:val="004A1323"/>
    <w:rsid w:val="004A1426"/>
    <w:rsid w:val="004A15AE"/>
    <w:rsid w:val="004A170A"/>
    <w:rsid w:val="004A175C"/>
    <w:rsid w:val="004A1D03"/>
    <w:rsid w:val="004A1D68"/>
    <w:rsid w:val="004A20C0"/>
    <w:rsid w:val="004A26A3"/>
    <w:rsid w:val="004A27BC"/>
    <w:rsid w:val="004A32A6"/>
    <w:rsid w:val="004A38AA"/>
    <w:rsid w:val="004A39E3"/>
    <w:rsid w:val="004A3A3A"/>
    <w:rsid w:val="004A3A62"/>
    <w:rsid w:val="004A3F89"/>
    <w:rsid w:val="004A41AF"/>
    <w:rsid w:val="004A485D"/>
    <w:rsid w:val="004A494D"/>
    <w:rsid w:val="004A4ABB"/>
    <w:rsid w:val="004A4D73"/>
    <w:rsid w:val="004A4E1B"/>
    <w:rsid w:val="004A4E69"/>
    <w:rsid w:val="004A50E2"/>
    <w:rsid w:val="004A52A3"/>
    <w:rsid w:val="004A52CD"/>
    <w:rsid w:val="004A5338"/>
    <w:rsid w:val="004A56F7"/>
    <w:rsid w:val="004A5738"/>
    <w:rsid w:val="004A5833"/>
    <w:rsid w:val="004A5B58"/>
    <w:rsid w:val="004A5D73"/>
    <w:rsid w:val="004A5E49"/>
    <w:rsid w:val="004A5F1C"/>
    <w:rsid w:val="004A65E5"/>
    <w:rsid w:val="004A6690"/>
    <w:rsid w:val="004A6C42"/>
    <w:rsid w:val="004A6C46"/>
    <w:rsid w:val="004A7151"/>
    <w:rsid w:val="004A7935"/>
    <w:rsid w:val="004A7BA5"/>
    <w:rsid w:val="004A7C34"/>
    <w:rsid w:val="004A7C7B"/>
    <w:rsid w:val="004A7EAC"/>
    <w:rsid w:val="004B0920"/>
    <w:rsid w:val="004B0DDB"/>
    <w:rsid w:val="004B1C36"/>
    <w:rsid w:val="004B1DE1"/>
    <w:rsid w:val="004B242A"/>
    <w:rsid w:val="004B2D1B"/>
    <w:rsid w:val="004B3112"/>
    <w:rsid w:val="004B33F7"/>
    <w:rsid w:val="004B35C2"/>
    <w:rsid w:val="004B388A"/>
    <w:rsid w:val="004B3E69"/>
    <w:rsid w:val="004B3F1E"/>
    <w:rsid w:val="004B3FB6"/>
    <w:rsid w:val="004B4096"/>
    <w:rsid w:val="004B42D9"/>
    <w:rsid w:val="004B4375"/>
    <w:rsid w:val="004B4494"/>
    <w:rsid w:val="004B462A"/>
    <w:rsid w:val="004B4AFE"/>
    <w:rsid w:val="004B4BBC"/>
    <w:rsid w:val="004B4C3C"/>
    <w:rsid w:val="004B51EE"/>
    <w:rsid w:val="004B5212"/>
    <w:rsid w:val="004B54F0"/>
    <w:rsid w:val="004B55B9"/>
    <w:rsid w:val="004B57C8"/>
    <w:rsid w:val="004B5C6B"/>
    <w:rsid w:val="004B5E9D"/>
    <w:rsid w:val="004B5F3C"/>
    <w:rsid w:val="004B60AB"/>
    <w:rsid w:val="004B63A1"/>
    <w:rsid w:val="004B658D"/>
    <w:rsid w:val="004B6BF2"/>
    <w:rsid w:val="004B6BF5"/>
    <w:rsid w:val="004B6C6C"/>
    <w:rsid w:val="004B6E57"/>
    <w:rsid w:val="004B6F0C"/>
    <w:rsid w:val="004B6F85"/>
    <w:rsid w:val="004B70C6"/>
    <w:rsid w:val="004B7146"/>
    <w:rsid w:val="004B7668"/>
    <w:rsid w:val="004B7806"/>
    <w:rsid w:val="004B782E"/>
    <w:rsid w:val="004B7884"/>
    <w:rsid w:val="004B7A62"/>
    <w:rsid w:val="004B7D26"/>
    <w:rsid w:val="004C0418"/>
    <w:rsid w:val="004C049C"/>
    <w:rsid w:val="004C07C6"/>
    <w:rsid w:val="004C0ABB"/>
    <w:rsid w:val="004C0B58"/>
    <w:rsid w:val="004C0F9A"/>
    <w:rsid w:val="004C0FE5"/>
    <w:rsid w:val="004C11B4"/>
    <w:rsid w:val="004C1567"/>
    <w:rsid w:val="004C195C"/>
    <w:rsid w:val="004C1BDF"/>
    <w:rsid w:val="004C1C6F"/>
    <w:rsid w:val="004C2190"/>
    <w:rsid w:val="004C24B8"/>
    <w:rsid w:val="004C24F7"/>
    <w:rsid w:val="004C2734"/>
    <w:rsid w:val="004C2B56"/>
    <w:rsid w:val="004C2E60"/>
    <w:rsid w:val="004C2E8A"/>
    <w:rsid w:val="004C2FC7"/>
    <w:rsid w:val="004C31F3"/>
    <w:rsid w:val="004C375C"/>
    <w:rsid w:val="004C394B"/>
    <w:rsid w:val="004C3AA2"/>
    <w:rsid w:val="004C3C69"/>
    <w:rsid w:val="004C3F47"/>
    <w:rsid w:val="004C4280"/>
    <w:rsid w:val="004C42CB"/>
    <w:rsid w:val="004C44A8"/>
    <w:rsid w:val="004C48C7"/>
    <w:rsid w:val="004C4966"/>
    <w:rsid w:val="004C4C5F"/>
    <w:rsid w:val="004C50F3"/>
    <w:rsid w:val="004C5133"/>
    <w:rsid w:val="004C550E"/>
    <w:rsid w:val="004C5806"/>
    <w:rsid w:val="004C5860"/>
    <w:rsid w:val="004C5B67"/>
    <w:rsid w:val="004C5E15"/>
    <w:rsid w:val="004C606B"/>
    <w:rsid w:val="004C63C1"/>
    <w:rsid w:val="004C6572"/>
    <w:rsid w:val="004C672C"/>
    <w:rsid w:val="004C67BA"/>
    <w:rsid w:val="004C6889"/>
    <w:rsid w:val="004C6B76"/>
    <w:rsid w:val="004C6C1D"/>
    <w:rsid w:val="004C71E3"/>
    <w:rsid w:val="004C7452"/>
    <w:rsid w:val="004C74A2"/>
    <w:rsid w:val="004C74E8"/>
    <w:rsid w:val="004C78D9"/>
    <w:rsid w:val="004C7A8D"/>
    <w:rsid w:val="004D0472"/>
    <w:rsid w:val="004D0893"/>
    <w:rsid w:val="004D095C"/>
    <w:rsid w:val="004D0E63"/>
    <w:rsid w:val="004D16F5"/>
    <w:rsid w:val="004D182B"/>
    <w:rsid w:val="004D1951"/>
    <w:rsid w:val="004D1ABF"/>
    <w:rsid w:val="004D1CD1"/>
    <w:rsid w:val="004D1CFD"/>
    <w:rsid w:val="004D1FFB"/>
    <w:rsid w:val="004D2849"/>
    <w:rsid w:val="004D299A"/>
    <w:rsid w:val="004D29DB"/>
    <w:rsid w:val="004D2FA8"/>
    <w:rsid w:val="004D2FD8"/>
    <w:rsid w:val="004D31EA"/>
    <w:rsid w:val="004D3445"/>
    <w:rsid w:val="004D364D"/>
    <w:rsid w:val="004D388C"/>
    <w:rsid w:val="004D3D0A"/>
    <w:rsid w:val="004D3E42"/>
    <w:rsid w:val="004D43FC"/>
    <w:rsid w:val="004D496E"/>
    <w:rsid w:val="004D4C52"/>
    <w:rsid w:val="004D5142"/>
    <w:rsid w:val="004D53A1"/>
    <w:rsid w:val="004D55C4"/>
    <w:rsid w:val="004D56C7"/>
    <w:rsid w:val="004D58C9"/>
    <w:rsid w:val="004D59DE"/>
    <w:rsid w:val="004D5D4F"/>
    <w:rsid w:val="004D5D7E"/>
    <w:rsid w:val="004D6919"/>
    <w:rsid w:val="004D6C32"/>
    <w:rsid w:val="004D6E16"/>
    <w:rsid w:val="004D763E"/>
    <w:rsid w:val="004D76F0"/>
    <w:rsid w:val="004D7C3B"/>
    <w:rsid w:val="004E0152"/>
    <w:rsid w:val="004E0B23"/>
    <w:rsid w:val="004E0B64"/>
    <w:rsid w:val="004E0C9A"/>
    <w:rsid w:val="004E0DF0"/>
    <w:rsid w:val="004E102D"/>
    <w:rsid w:val="004E14A9"/>
    <w:rsid w:val="004E187D"/>
    <w:rsid w:val="004E26C6"/>
    <w:rsid w:val="004E26F7"/>
    <w:rsid w:val="004E294A"/>
    <w:rsid w:val="004E2955"/>
    <w:rsid w:val="004E2CDD"/>
    <w:rsid w:val="004E346E"/>
    <w:rsid w:val="004E34A5"/>
    <w:rsid w:val="004E380D"/>
    <w:rsid w:val="004E3975"/>
    <w:rsid w:val="004E3D1B"/>
    <w:rsid w:val="004E3E35"/>
    <w:rsid w:val="004E4388"/>
    <w:rsid w:val="004E4B56"/>
    <w:rsid w:val="004E50E3"/>
    <w:rsid w:val="004E51DF"/>
    <w:rsid w:val="004E52ED"/>
    <w:rsid w:val="004E5726"/>
    <w:rsid w:val="004E5BC5"/>
    <w:rsid w:val="004E5BFB"/>
    <w:rsid w:val="004E636D"/>
    <w:rsid w:val="004E6A23"/>
    <w:rsid w:val="004E6B5F"/>
    <w:rsid w:val="004E7263"/>
    <w:rsid w:val="004E79E9"/>
    <w:rsid w:val="004E7A1C"/>
    <w:rsid w:val="004E7B07"/>
    <w:rsid w:val="004F022C"/>
    <w:rsid w:val="004F0745"/>
    <w:rsid w:val="004F0BD6"/>
    <w:rsid w:val="004F106D"/>
    <w:rsid w:val="004F10F8"/>
    <w:rsid w:val="004F11EE"/>
    <w:rsid w:val="004F122C"/>
    <w:rsid w:val="004F1722"/>
    <w:rsid w:val="004F1D29"/>
    <w:rsid w:val="004F288F"/>
    <w:rsid w:val="004F2B5C"/>
    <w:rsid w:val="004F30FF"/>
    <w:rsid w:val="004F314A"/>
    <w:rsid w:val="004F36C4"/>
    <w:rsid w:val="004F3969"/>
    <w:rsid w:val="004F39A9"/>
    <w:rsid w:val="004F3BEC"/>
    <w:rsid w:val="004F3E9F"/>
    <w:rsid w:val="004F3F66"/>
    <w:rsid w:val="004F50D2"/>
    <w:rsid w:val="004F53C8"/>
    <w:rsid w:val="004F5473"/>
    <w:rsid w:val="004F5DAB"/>
    <w:rsid w:val="004F5F9C"/>
    <w:rsid w:val="004F6055"/>
    <w:rsid w:val="004F6194"/>
    <w:rsid w:val="004F61CC"/>
    <w:rsid w:val="004F6223"/>
    <w:rsid w:val="004F6955"/>
    <w:rsid w:val="004F6B94"/>
    <w:rsid w:val="004F6E34"/>
    <w:rsid w:val="004F6E5C"/>
    <w:rsid w:val="004F77DE"/>
    <w:rsid w:val="004F7D50"/>
    <w:rsid w:val="005001BE"/>
    <w:rsid w:val="00500223"/>
    <w:rsid w:val="0050041F"/>
    <w:rsid w:val="00500713"/>
    <w:rsid w:val="00500809"/>
    <w:rsid w:val="005009BE"/>
    <w:rsid w:val="00500D1B"/>
    <w:rsid w:val="00501247"/>
    <w:rsid w:val="00501811"/>
    <w:rsid w:val="00501EBC"/>
    <w:rsid w:val="0050206C"/>
    <w:rsid w:val="005022EC"/>
    <w:rsid w:val="00502D92"/>
    <w:rsid w:val="00502E3A"/>
    <w:rsid w:val="00503051"/>
    <w:rsid w:val="005034C9"/>
    <w:rsid w:val="005036A7"/>
    <w:rsid w:val="005037D6"/>
    <w:rsid w:val="005037F3"/>
    <w:rsid w:val="00503A57"/>
    <w:rsid w:val="00503A82"/>
    <w:rsid w:val="00503A8A"/>
    <w:rsid w:val="00504109"/>
    <w:rsid w:val="005041A9"/>
    <w:rsid w:val="00504608"/>
    <w:rsid w:val="0050496A"/>
    <w:rsid w:val="005049E5"/>
    <w:rsid w:val="00504ABE"/>
    <w:rsid w:val="00504C6E"/>
    <w:rsid w:val="00504EAE"/>
    <w:rsid w:val="00505373"/>
    <w:rsid w:val="005053E5"/>
    <w:rsid w:val="005057CF"/>
    <w:rsid w:val="0050591B"/>
    <w:rsid w:val="00505DC0"/>
    <w:rsid w:val="00505E97"/>
    <w:rsid w:val="00506246"/>
    <w:rsid w:val="0050629A"/>
    <w:rsid w:val="00506883"/>
    <w:rsid w:val="00506A8A"/>
    <w:rsid w:val="00506CC4"/>
    <w:rsid w:val="00506FF5"/>
    <w:rsid w:val="005070FB"/>
    <w:rsid w:val="0050744B"/>
    <w:rsid w:val="005074F0"/>
    <w:rsid w:val="005075DD"/>
    <w:rsid w:val="00510590"/>
    <w:rsid w:val="005108C0"/>
    <w:rsid w:val="00510AAC"/>
    <w:rsid w:val="0051147E"/>
    <w:rsid w:val="00511584"/>
    <w:rsid w:val="0051179F"/>
    <w:rsid w:val="00511CE5"/>
    <w:rsid w:val="00511DDD"/>
    <w:rsid w:val="005121FA"/>
    <w:rsid w:val="0051244A"/>
    <w:rsid w:val="00512592"/>
    <w:rsid w:val="00512601"/>
    <w:rsid w:val="00512614"/>
    <w:rsid w:val="0051273F"/>
    <w:rsid w:val="00512761"/>
    <w:rsid w:val="00512998"/>
    <w:rsid w:val="00512C09"/>
    <w:rsid w:val="00512D79"/>
    <w:rsid w:val="00512D91"/>
    <w:rsid w:val="005133B0"/>
    <w:rsid w:val="005134DC"/>
    <w:rsid w:val="005139F9"/>
    <w:rsid w:val="00513DEE"/>
    <w:rsid w:val="00513F20"/>
    <w:rsid w:val="00514099"/>
    <w:rsid w:val="005140A3"/>
    <w:rsid w:val="00514172"/>
    <w:rsid w:val="00514227"/>
    <w:rsid w:val="0051448A"/>
    <w:rsid w:val="005145FD"/>
    <w:rsid w:val="0051467C"/>
    <w:rsid w:val="00514958"/>
    <w:rsid w:val="00514BFD"/>
    <w:rsid w:val="00514C2C"/>
    <w:rsid w:val="00515697"/>
    <w:rsid w:val="005156A6"/>
    <w:rsid w:val="00515B69"/>
    <w:rsid w:val="00515D62"/>
    <w:rsid w:val="005162F1"/>
    <w:rsid w:val="005165D6"/>
    <w:rsid w:val="005169C1"/>
    <w:rsid w:val="00516FC6"/>
    <w:rsid w:val="00517028"/>
    <w:rsid w:val="0051702F"/>
    <w:rsid w:val="0051710A"/>
    <w:rsid w:val="0051713D"/>
    <w:rsid w:val="0051741B"/>
    <w:rsid w:val="005175BF"/>
    <w:rsid w:val="0051782B"/>
    <w:rsid w:val="005178E4"/>
    <w:rsid w:val="00517D23"/>
    <w:rsid w:val="00517EE2"/>
    <w:rsid w:val="0052011B"/>
    <w:rsid w:val="005201D1"/>
    <w:rsid w:val="005208CE"/>
    <w:rsid w:val="00520DA4"/>
    <w:rsid w:val="00520DAD"/>
    <w:rsid w:val="00520F44"/>
    <w:rsid w:val="005210FD"/>
    <w:rsid w:val="005215DC"/>
    <w:rsid w:val="00521AE6"/>
    <w:rsid w:val="0052212B"/>
    <w:rsid w:val="00522388"/>
    <w:rsid w:val="00522494"/>
    <w:rsid w:val="005227AB"/>
    <w:rsid w:val="00522C54"/>
    <w:rsid w:val="00523050"/>
    <w:rsid w:val="0052310D"/>
    <w:rsid w:val="00523126"/>
    <w:rsid w:val="0052336B"/>
    <w:rsid w:val="005236DF"/>
    <w:rsid w:val="0052381F"/>
    <w:rsid w:val="00523A94"/>
    <w:rsid w:val="00523D1D"/>
    <w:rsid w:val="0052416B"/>
    <w:rsid w:val="0052428A"/>
    <w:rsid w:val="00524589"/>
    <w:rsid w:val="00524BB4"/>
    <w:rsid w:val="005252C3"/>
    <w:rsid w:val="00525395"/>
    <w:rsid w:val="0052548B"/>
    <w:rsid w:val="00525664"/>
    <w:rsid w:val="00525B21"/>
    <w:rsid w:val="00525D20"/>
    <w:rsid w:val="00525E28"/>
    <w:rsid w:val="005262EB"/>
    <w:rsid w:val="0052671B"/>
    <w:rsid w:val="005267F0"/>
    <w:rsid w:val="00526A1A"/>
    <w:rsid w:val="00526DE2"/>
    <w:rsid w:val="00526F2F"/>
    <w:rsid w:val="0052716C"/>
    <w:rsid w:val="00527649"/>
    <w:rsid w:val="00527949"/>
    <w:rsid w:val="00527B23"/>
    <w:rsid w:val="00530617"/>
    <w:rsid w:val="0053074F"/>
    <w:rsid w:val="00530852"/>
    <w:rsid w:val="0053155E"/>
    <w:rsid w:val="00531645"/>
    <w:rsid w:val="0053177B"/>
    <w:rsid w:val="00531940"/>
    <w:rsid w:val="005319BE"/>
    <w:rsid w:val="00531CC1"/>
    <w:rsid w:val="00531EF1"/>
    <w:rsid w:val="0053274C"/>
    <w:rsid w:val="005327B4"/>
    <w:rsid w:val="005327E2"/>
    <w:rsid w:val="00532D38"/>
    <w:rsid w:val="00533130"/>
    <w:rsid w:val="0053318C"/>
    <w:rsid w:val="00534A1A"/>
    <w:rsid w:val="00534B80"/>
    <w:rsid w:val="00534F23"/>
    <w:rsid w:val="00534FDE"/>
    <w:rsid w:val="00535182"/>
    <w:rsid w:val="00535200"/>
    <w:rsid w:val="005352A6"/>
    <w:rsid w:val="00535392"/>
    <w:rsid w:val="00535407"/>
    <w:rsid w:val="0053550E"/>
    <w:rsid w:val="00535560"/>
    <w:rsid w:val="005355E1"/>
    <w:rsid w:val="00535E29"/>
    <w:rsid w:val="005360A9"/>
    <w:rsid w:val="0053634A"/>
    <w:rsid w:val="005365E9"/>
    <w:rsid w:val="00536E55"/>
    <w:rsid w:val="00536EEF"/>
    <w:rsid w:val="00537432"/>
    <w:rsid w:val="0053752B"/>
    <w:rsid w:val="00537A2C"/>
    <w:rsid w:val="00537B37"/>
    <w:rsid w:val="00537F79"/>
    <w:rsid w:val="00540075"/>
    <w:rsid w:val="005401BD"/>
    <w:rsid w:val="0054055E"/>
    <w:rsid w:val="0054056E"/>
    <w:rsid w:val="00540B25"/>
    <w:rsid w:val="00540FB6"/>
    <w:rsid w:val="005414A5"/>
    <w:rsid w:val="00541961"/>
    <w:rsid w:val="0054222B"/>
    <w:rsid w:val="00542B52"/>
    <w:rsid w:val="00542D3A"/>
    <w:rsid w:val="00542DFD"/>
    <w:rsid w:val="00542FF6"/>
    <w:rsid w:val="00543081"/>
    <w:rsid w:val="005432AA"/>
    <w:rsid w:val="005435BD"/>
    <w:rsid w:val="0054360E"/>
    <w:rsid w:val="005438D5"/>
    <w:rsid w:val="00543B1C"/>
    <w:rsid w:val="00543F84"/>
    <w:rsid w:val="00543FC6"/>
    <w:rsid w:val="005440DF"/>
    <w:rsid w:val="005440F3"/>
    <w:rsid w:val="005441AF"/>
    <w:rsid w:val="00544414"/>
    <w:rsid w:val="0054462F"/>
    <w:rsid w:val="00544AEE"/>
    <w:rsid w:val="00544BFB"/>
    <w:rsid w:val="00544CF8"/>
    <w:rsid w:val="00544FE8"/>
    <w:rsid w:val="00545074"/>
    <w:rsid w:val="00545158"/>
    <w:rsid w:val="00545799"/>
    <w:rsid w:val="00545C44"/>
    <w:rsid w:val="00545EB7"/>
    <w:rsid w:val="0054625A"/>
    <w:rsid w:val="005463BD"/>
    <w:rsid w:val="005464F2"/>
    <w:rsid w:val="005472C6"/>
    <w:rsid w:val="00547370"/>
    <w:rsid w:val="00547592"/>
    <w:rsid w:val="00547A7F"/>
    <w:rsid w:val="00547C01"/>
    <w:rsid w:val="00547D5E"/>
    <w:rsid w:val="0055030E"/>
    <w:rsid w:val="005507C9"/>
    <w:rsid w:val="00550AB1"/>
    <w:rsid w:val="00550B6F"/>
    <w:rsid w:val="005512A5"/>
    <w:rsid w:val="0055137E"/>
    <w:rsid w:val="00551AB4"/>
    <w:rsid w:val="00551D8C"/>
    <w:rsid w:val="005521D3"/>
    <w:rsid w:val="0055270C"/>
    <w:rsid w:val="00552A15"/>
    <w:rsid w:val="00552DE7"/>
    <w:rsid w:val="00552EF5"/>
    <w:rsid w:val="005531CE"/>
    <w:rsid w:val="00553567"/>
    <w:rsid w:val="00553D54"/>
    <w:rsid w:val="005542E0"/>
    <w:rsid w:val="005542F2"/>
    <w:rsid w:val="00554669"/>
    <w:rsid w:val="00554E67"/>
    <w:rsid w:val="0055507F"/>
    <w:rsid w:val="005552B8"/>
    <w:rsid w:val="005555EB"/>
    <w:rsid w:val="005559C8"/>
    <w:rsid w:val="00555AEB"/>
    <w:rsid w:val="00555FDC"/>
    <w:rsid w:val="005565BA"/>
    <w:rsid w:val="0055662F"/>
    <w:rsid w:val="00556D40"/>
    <w:rsid w:val="005574BE"/>
    <w:rsid w:val="0055758B"/>
    <w:rsid w:val="005576AB"/>
    <w:rsid w:val="00557813"/>
    <w:rsid w:val="0055793E"/>
    <w:rsid w:val="00557A98"/>
    <w:rsid w:val="005603BE"/>
    <w:rsid w:val="00560426"/>
    <w:rsid w:val="0056043C"/>
    <w:rsid w:val="0056121F"/>
    <w:rsid w:val="0056135B"/>
    <w:rsid w:val="005616F8"/>
    <w:rsid w:val="005619F4"/>
    <w:rsid w:val="00561AFE"/>
    <w:rsid w:val="00561F49"/>
    <w:rsid w:val="0056209F"/>
    <w:rsid w:val="00562B2B"/>
    <w:rsid w:val="00562E41"/>
    <w:rsid w:val="00563361"/>
    <w:rsid w:val="0056370E"/>
    <w:rsid w:val="00563C9D"/>
    <w:rsid w:val="00564C2F"/>
    <w:rsid w:val="00564E44"/>
    <w:rsid w:val="00564E51"/>
    <w:rsid w:val="00565373"/>
    <w:rsid w:val="00565378"/>
    <w:rsid w:val="00565493"/>
    <w:rsid w:val="005655FB"/>
    <w:rsid w:val="0056598D"/>
    <w:rsid w:val="00565C7F"/>
    <w:rsid w:val="00566478"/>
    <w:rsid w:val="005664DE"/>
    <w:rsid w:val="0056663C"/>
    <w:rsid w:val="00566802"/>
    <w:rsid w:val="005672D6"/>
    <w:rsid w:val="00567599"/>
    <w:rsid w:val="00567B47"/>
    <w:rsid w:val="00567C2B"/>
    <w:rsid w:val="00567C3A"/>
    <w:rsid w:val="00567F13"/>
    <w:rsid w:val="00567F2A"/>
    <w:rsid w:val="00570029"/>
    <w:rsid w:val="00570143"/>
    <w:rsid w:val="0057025F"/>
    <w:rsid w:val="00570391"/>
    <w:rsid w:val="005703AA"/>
    <w:rsid w:val="00570668"/>
    <w:rsid w:val="00570B3F"/>
    <w:rsid w:val="00570DD2"/>
    <w:rsid w:val="00571219"/>
    <w:rsid w:val="00571632"/>
    <w:rsid w:val="0057175A"/>
    <w:rsid w:val="00571C2D"/>
    <w:rsid w:val="0057261A"/>
    <w:rsid w:val="0057271D"/>
    <w:rsid w:val="00572B23"/>
    <w:rsid w:val="00572CE2"/>
    <w:rsid w:val="00572E16"/>
    <w:rsid w:val="00572F9D"/>
    <w:rsid w:val="00573329"/>
    <w:rsid w:val="005736C8"/>
    <w:rsid w:val="00573AD3"/>
    <w:rsid w:val="0057438E"/>
    <w:rsid w:val="00574909"/>
    <w:rsid w:val="00575139"/>
    <w:rsid w:val="00575363"/>
    <w:rsid w:val="005753B3"/>
    <w:rsid w:val="00575AB8"/>
    <w:rsid w:val="00575D31"/>
    <w:rsid w:val="005765E6"/>
    <w:rsid w:val="00576BE5"/>
    <w:rsid w:val="005778BC"/>
    <w:rsid w:val="00577FAB"/>
    <w:rsid w:val="0058010E"/>
    <w:rsid w:val="005804D7"/>
    <w:rsid w:val="005807B1"/>
    <w:rsid w:val="0058085F"/>
    <w:rsid w:val="00580F81"/>
    <w:rsid w:val="0058100C"/>
    <w:rsid w:val="00581118"/>
    <w:rsid w:val="00581841"/>
    <w:rsid w:val="00581FD0"/>
    <w:rsid w:val="00582515"/>
    <w:rsid w:val="00582C43"/>
    <w:rsid w:val="00582DAF"/>
    <w:rsid w:val="00582F6D"/>
    <w:rsid w:val="005830F8"/>
    <w:rsid w:val="00583174"/>
    <w:rsid w:val="005839BE"/>
    <w:rsid w:val="005839D2"/>
    <w:rsid w:val="00583FA6"/>
    <w:rsid w:val="005849CA"/>
    <w:rsid w:val="00584AC3"/>
    <w:rsid w:val="00584B58"/>
    <w:rsid w:val="00584B59"/>
    <w:rsid w:val="00584B92"/>
    <w:rsid w:val="00584E89"/>
    <w:rsid w:val="00584F3D"/>
    <w:rsid w:val="00584F56"/>
    <w:rsid w:val="00585061"/>
    <w:rsid w:val="0058507F"/>
    <w:rsid w:val="0058514F"/>
    <w:rsid w:val="0058557B"/>
    <w:rsid w:val="0058559A"/>
    <w:rsid w:val="00585726"/>
    <w:rsid w:val="00585BA9"/>
    <w:rsid w:val="00585BD3"/>
    <w:rsid w:val="00585EB2"/>
    <w:rsid w:val="00585F9C"/>
    <w:rsid w:val="00586393"/>
    <w:rsid w:val="00586910"/>
    <w:rsid w:val="00586F33"/>
    <w:rsid w:val="00587368"/>
    <w:rsid w:val="0058798A"/>
    <w:rsid w:val="00587FDF"/>
    <w:rsid w:val="00590097"/>
    <w:rsid w:val="00590573"/>
    <w:rsid w:val="00590780"/>
    <w:rsid w:val="00590A5C"/>
    <w:rsid w:val="00590B7F"/>
    <w:rsid w:val="00590EB1"/>
    <w:rsid w:val="00590F11"/>
    <w:rsid w:val="00591094"/>
    <w:rsid w:val="005910CB"/>
    <w:rsid w:val="005910DA"/>
    <w:rsid w:val="0059112E"/>
    <w:rsid w:val="00591742"/>
    <w:rsid w:val="0059181C"/>
    <w:rsid w:val="00591BCB"/>
    <w:rsid w:val="00592254"/>
    <w:rsid w:val="005926DB"/>
    <w:rsid w:val="00592E9E"/>
    <w:rsid w:val="00592EBB"/>
    <w:rsid w:val="00592F03"/>
    <w:rsid w:val="00592F12"/>
    <w:rsid w:val="00593241"/>
    <w:rsid w:val="00593353"/>
    <w:rsid w:val="005934C1"/>
    <w:rsid w:val="00593837"/>
    <w:rsid w:val="00593882"/>
    <w:rsid w:val="00593B5B"/>
    <w:rsid w:val="0059404D"/>
    <w:rsid w:val="0059420A"/>
    <w:rsid w:val="005942A4"/>
    <w:rsid w:val="00594390"/>
    <w:rsid w:val="00594CDB"/>
    <w:rsid w:val="00594DC0"/>
    <w:rsid w:val="00594FB1"/>
    <w:rsid w:val="00595209"/>
    <w:rsid w:val="005957A4"/>
    <w:rsid w:val="00596190"/>
    <w:rsid w:val="005962A3"/>
    <w:rsid w:val="00596BB5"/>
    <w:rsid w:val="00596DB2"/>
    <w:rsid w:val="005971B6"/>
    <w:rsid w:val="00597972"/>
    <w:rsid w:val="00597ABF"/>
    <w:rsid w:val="005A00FC"/>
    <w:rsid w:val="005A02D2"/>
    <w:rsid w:val="005A05C4"/>
    <w:rsid w:val="005A0A48"/>
    <w:rsid w:val="005A0BAD"/>
    <w:rsid w:val="005A0EB8"/>
    <w:rsid w:val="005A0F09"/>
    <w:rsid w:val="005A0F29"/>
    <w:rsid w:val="005A0FDE"/>
    <w:rsid w:val="005A10EC"/>
    <w:rsid w:val="005A13F8"/>
    <w:rsid w:val="005A1475"/>
    <w:rsid w:val="005A1678"/>
    <w:rsid w:val="005A18F4"/>
    <w:rsid w:val="005A1964"/>
    <w:rsid w:val="005A1B71"/>
    <w:rsid w:val="005A22A5"/>
    <w:rsid w:val="005A29C7"/>
    <w:rsid w:val="005A2E6A"/>
    <w:rsid w:val="005A30A8"/>
    <w:rsid w:val="005A31A6"/>
    <w:rsid w:val="005A321A"/>
    <w:rsid w:val="005A324B"/>
    <w:rsid w:val="005A3915"/>
    <w:rsid w:val="005A3BE6"/>
    <w:rsid w:val="005A3E12"/>
    <w:rsid w:val="005A41D0"/>
    <w:rsid w:val="005A4317"/>
    <w:rsid w:val="005A431E"/>
    <w:rsid w:val="005A4345"/>
    <w:rsid w:val="005A436B"/>
    <w:rsid w:val="005A43DB"/>
    <w:rsid w:val="005A4A5A"/>
    <w:rsid w:val="005A4B8C"/>
    <w:rsid w:val="005A5481"/>
    <w:rsid w:val="005A54E2"/>
    <w:rsid w:val="005A54F5"/>
    <w:rsid w:val="005A60E3"/>
    <w:rsid w:val="005A627C"/>
    <w:rsid w:val="005A6544"/>
    <w:rsid w:val="005A6843"/>
    <w:rsid w:val="005A6984"/>
    <w:rsid w:val="005A6EBB"/>
    <w:rsid w:val="005A7130"/>
    <w:rsid w:val="005A747C"/>
    <w:rsid w:val="005A785C"/>
    <w:rsid w:val="005A78B2"/>
    <w:rsid w:val="005A793B"/>
    <w:rsid w:val="005A79E8"/>
    <w:rsid w:val="005A7CAE"/>
    <w:rsid w:val="005B00A2"/>
    <w:rsid w:val="005B02C0"/>
    <w:rsid w:val="005B06F1"/>
    <w:rsid w:val="005B0BF4"/>
    <w:rsid w:val="005B0C15"/>
    <w:rsid w:val="005B0FDF"/>
    <w:rsid w:val="005B11B2"/>
    <w:rsid w:val="005B124E"/>
    <w:rsid w:val="005B144E"/>
    <w:rsid w:val="005B15F1"/>
    <w:rsid w:val="005B1760"/>
    <w:rsid w:val="005B21E3"/>
    <w:rsid w:val="005B2685"/>
    <w:rsid w:val="005B28F4"/>
    <w:rsid w:val="005B2943"/>
    <w:rsid w:val="005B2CB0"/>
    <w:rsid w:val="005B2F40"/>
    <w:rsid w:val="005B35CE"/>
    <w:rsid w:val="005B3893"/>
    <w:rsid w:val="005B3C5F"/>
    <w:rsid w:val="005B3FB6"/>
    <w:rsid w:val="005B408E"/>
    <w:rsid w:val="005B4411"/>
    <w:rsid w:val="005B4481"/>
    <w:rsid w:val="005B463D"/>
    <w:rsid w:val="005B4AA7"/>
    <w:rsid w:val="005B4C46"/>
    <w:rsid w:val="005B541F"/>
    <w:rsid w:val="005B5992"/>
    <w:rsid w:val="005B5BEE"/>
    <w:rsid w:val="005B5C71"/>
    <w:rsid w:val="005B65BE"/>
    <w:rsid w:val="005B67A8"/>
    <w:rsid w:val="005B6B65"/>
    <w:rsid w:val="005B6DD4"/>
    <w:rsid w:val="005B6E4B"/>
    <w:rsid w:val="005B733A"/>
    <w:rsid w:val="005B74BF"/>
    <w:rsid w:val="005B7709"/>
    <w:rsid w:val="005B7A05"/>
    <w:rsid w:val="005C0060"/>
    <w:rsid w:val="005C021F"/>
    <w:rsid w:val="005C0627"/>
    <w:rsid w:val="005C08F6"/>
    <w:rsid w:val="005C09D2"/>
    <w:rsid w:val="005C0D27"/>
    <w:rsid w:val="005C0FE6"/>
    <w:rsid w:val="005C1305"/>
    <w:rsid w:val="005C178B"/>
    <w:rsid w:val="005C189E"/>
    <w:rsid w:val="005C1928"/>
    <w:rsid w:val="005C1AB4"/>
    <w:rsid w:val="005C1AF5"/>
    <w:rsid w:val="005C1B05"/>
    <w:rsid w:val="005C1BA3"/>
    <w:rsid w:val="005C1BF5"/>
    <w:rsid w:val="005C1DE7"/>
    <w:rsid w:val="005C1FA0"/>
    <w:rsid w:val="005C2073"/>
    <w:rsid w:val="005C2254"/>
    <w:rsid w:val="005C2549"/>
    <w:rsid w:val="005C29E4"/>
    <w:rsid w:val="005C2C13"/>
    <w:rsid w:val="005C2E03"/>
    <w:rsid w:val="005C33D3"/>
    <w:rsid w:val="005C36BD"/>
    <w:rsid w:val="005C373C"/>
    <w:rsid w:val="005C39F7"/>
    <w:rsid w:val="005C3B8C"/>
    <w:rsid w:val="005C3D7B"/>
    <w:rsid w:val="005C487B"/>
    <w:rsid w:val="005C4D78"/>
    <w:rsid w:val="005C4F35"/>
    <w:rsid w:val="005C5107"/>
    <w:rsid w:val="005C5497"/>
    <w:rsid w:val="005C561D"/>
    <w:rsid w:val="005C5C7D"/>
    <w:rsid w:val="005C5CEA"/>
    <w:rsid w:val="005C649A"/>
    <w:rsid w:val="005C6515"/>
    <w:rsid w:val="005C6585"/>
    <w:rsid w:val="005C6687"/>
    <w:rsid w:val="005C697B"/>
    <w:rsid w:val="005C6B9E"/>
    <w:rsid w:val="005C6D90"/>
    <w:rsid w:val="005C6E26"/>
    <w:rsid w:val="005C6FFD"/>
    <w:rsid w:val="005C7056"/>
    <w:rsid w:val="005C715C"/>
    <w:rsid w:val="005C723F"/>
    <w:rsid w:val="005C75D7"/>
    <w:rsid w:val="005C7A57"/>
    <w:rsid w:val="005C7FB7"/>
    <w:rsid w:val="005C7FED"/>
    <w:rsid w:val="005D0804"/>
    <w:rsid w:val="005D0915"/>
    <w:rsid w:val="005D0A93"/>
    <w:rsid w:val="005D12B1"/>
    <w:rsid w:val="005D16D1"/>
    <w:rsid w:val="005D1873"/>
    <w:rsid w:val="005D1A1F"/>
    <w:rsid w:val="005D1AB3"/>
    <w:rsid w:val="005D1C1B"/>
    <w:rsid w:val="005D1C5F"/>
    <w:rsid w:val="005D2053"/>
    <w:rsid w:val="005D2711"/>
    <w:rsid w:val="005D276F"/>
    <w:rsid w:val="005D297B"/>
    <w:rsid w:val="005D29B0"/>
    <w:rsid w:val="005D2DAE"/>
    <w:rsid w:val="005D2DE1"/>
    <w:rsid w:val="005D2E65"/>
    <w:rsid w:val="005D2F8E"/>
    <w:rsid w:val="005D3354"/>
    <w:rsid w:val="005D367E"/>
    <w:rsid w:val="005D3AEC"/>
    <w:rsid w:val="005D3DEC"/>
    <w:rsid w:val="005D401F"/>
    <w:rsid w:val="005D40A4"/>
    <w:rsid w:val="005D4262"/>
    <w:rsid w:val="005D44B7"/>
    <w:rsid w:val="005D45AA"/>
    <w:rsid w:val="005D4870"/>
    <w:rsid w:val="005D488C"/>
    <w:rsid w:val="005D49EF"/>
    <w:rsid w:val="005D4EDE"/>
    <w:rsid w:val="005D52DF"/>
    <w:rsid w:val="005D540B"/>
    <w:rsid w:val="005D55CC"/>
    <w:rsid w:val="005D588E"/>
    <w:rsid w:val="005D5947"/>
    <w:rsid w:val="005D594B"/>
    <w:rsid w:val="005D5996"/>
    <w:rsid w:val="005D59A0"/>
    <w:rsid w:val="005D5C01"/>
    <w:rsid w:val="005D5CEE"/>
    <w:rsid w:val="005D5D1C"/>
    <w:rsid w:val="005D5F5C"/>
    <w:rsid w:val="005D5F91"/>
    <w:rsid w:val="005D5FD2"/>
    <w:rsid w:val="005D6240"/>
    <w:rsid w:val="005D62AE"/>
    <w:rsid w:val="005D62C8"/>
    <w:rsid w:val="005D63CD"/>
    <w:rsid w:val="005D6444"/>
    <w:rsid w:val="005D66D9"/>
    <w:rsid w:val="005D6ED3"/>
    <w:rsid w:val="005D70B1"/>
    <w:rsid w:val="005D74A5"/>
    <w:rsid w:val="005D74C3"/>
    <w:rsid w:val="005D753C"/>
    <w:rsid w:val="005D7E69"/>
    <w:rsid w:val="005D7E80"/>
    <w:rsid w:val="005E0773"/>
    <w:rsid w:val="005E0931"/>
    <w:rsid w:val="005E0AB3"/>
    <w:rsid w:val="005E125E"/>
    <w:rsid w:val="005E14C0"/>
    <w:rsid w:val="005E176A"/>
    <w:rsid w:val="005E19F6"/>
    <w:rsid w:val="005E2088"/>
    <w:rsid w:val="005E284F"/>
    <w:rsid w:val="005E2A2E"/>
    <w:rsid w:val="005E2C96"/>
    <w:rsid w:val="005E2D5A"/>
    <w:rsid w:val="005E2D7D"/>
    <w:rsid w:val="005E2F4B"/>
    <w:rsid w:val="005E300E"/>
    <w:rsid w:val="005E314E"/>
    <w:rsid w:val="005E320F"/>
    <w:rsid w:val="005E3801"/>
    <w:rsid w:val="005E387E"/>
    <w:rsid w:val="005E38EB"/>
    <w:rsid w:val="005E390C"/>
    <w:rsid w:val="005E3CF9"/>
    <w:rsid w:val="005E3D91"/>
    <w:rsid w:val="005E4ACF"/>
    <w:rsid w:val="005E4B80"/>
    <w:rsid w:val="005E4E32"/>
    <w:rsid w:val="005E5020"/>
    <w:rsid w:val="005E509C"/>
    <w:rsid w:val="005E50B6"/>
    <w:rsid w:val="005E5143"/>
    <w:rsid w:val="005E5277"/>
    <w:rsid w:val="005E566E"/>
    <w:rsid w:val="005E57D1"/>
    <w:rsid w:val="005E5BCC"/>
    <w:rsid w:val="005E5CB7"/>
    <w:rsid w:val="005E5FAB"/>
    <w:rsid w:val="005E6151"/>
    <w:rsid w:val="005E6221"/>
    <w:rsid w:val="005E6835"/>
    <w:rsid w:val="005E6854"/>
    <w:rsid w:val="005E68CE"/>
    <w:rsid w:val="005E68E4"/>
    <w:rsid w:val="005E6965"/>
    <w:rsid w:val="005E6B75"/>
    <w:rsid w:val="005E6EA6"/>
    <w:rsid w:val="005E7090"/>
    <w:rsid w:val="005E73FD"/>
    <w:rsid w:val="005E7A98"/>
    <w:rsid w:val="005E7B30"/>
    <w:rsid w:val="005E7B7E"/>
    <w:rsid w:val="005E7BE4"/>
    <w:rsid w:val="005E7D4E"/>
    <w:rsid w:val="005F0064"/>
    <w:rsid w:val="005F022B"/>
    <w:rsid w:val="005F0603"/>
    <w:rsid w:val="005F0AAC"/>
    <w:rsid w:val="005F0BEC"/>
    <w:rsid w:val="005F0D82"/>
    <w:rsid w:val="005F0DDE"/>
    <w:rsid w:val="005F0F90"/>
    <w:rsid w:val="005F101A"/>
    <w:rsid w:val="005F102F"/>
    <w:rsid w:val="005F11F5"/>
    <w:rsid w:val="005F1C44"/>
    <w:rsid w:val="005F1CEE"/>
    <w:rsid w:val="005F25EF"/>
    <w:rsid w:val="005F263D"/>
    <w:rsid w:val="005F26A0"/>
    <w:rsid w:val="005F277E"/>
    <w:rsid w:val="005F27AA"/>
    <w:rsid w:val="005F3183"/>
    <w:rsid w:val="005F3209"/>
    <w:rsid w:val="005F33F4"/>
    <w:rsid w:val="005F366A"/>
    <w:rsid w:val="005F3765"/>
    <w:rsid w:val="005F39B8"/>
    <w:rsid w:val="005F3F53"/>
    <w:rsid w:val="005F4293"/>
    <w:rsid w:val="005F42AA"/>
    <w:rsid w:val="005F4534"/>
    <w:rsid w:val="005F46B1"/>
    <w:rsid w:val="005F480A"/>
    <w:rsid w:val="005F49CF"/>
    <w:rsid w:val="005F4B44"/>
    <w:rsid w:val="005F4BD2"/>
    <w:rsid w:val="005F4DA3"/>
    <w:rsid w:val="005F4F20"/>
    <w:rsid w:val="005F512C"/>
    <w:rsid w:val="005F53AE"/>
    <w:rsid w:val="005F5430"/>
    <w:rsid w:val="005F568C"/>
    <w:rsid w:val="005F5D19"/>
    <w:rsid w:val="005F5DE3"/>
    <w:rsid w:val="005F612B"/>
    <w:rsid w:val="005F6159"/>
    <w:rsid w:val="005F666D"/>
    <w:rsid w:val="005F68E4"/>
    <w:rsid w:val="005F6B4C"/>
    <w:rsid w:val="005F6FE4"/>
    <w:rsid w:val="005F70A2"/>
    <w:rsid w:val="005F7867"/>
    <w:rsid w:val="0060011F"/>
    <w:rsid w:val="00600506"/>
    <w:rsid w:val="00600536"/>
    <w:rsid w:val="00600556"/>
    <w:rsid w:val="0060093A"/>
    <w:rsid w:val="006009E3"/>
    <w:rsid w:val="00600D7D"/>
    <w:rsid w:val="00600FA7"/>
    <w:rsid w:val="00601256"/>
    <w:rsid w:val="00601368"/>
    <w:rsid w:val="00601427"/>
    <w:rsid w:val="00601436"/>
    <w:rsid w:val="006014C1"/>
    <w:rsid w:val="00601580"/>
    <w:rsid w:val="00601697"/>
    <w:rsid w:val="0060193E"/>
    <w:rsid w:val="00601CC8"/>
    <w:rsid w:val="006024C9"/>
    <w:rsid w:val="00602526"/>
    <w:rsid w:val="0060252A"/>
    <w:rsid w:val="0060255D"/>
    <w:rsid w:val="00602929"/>
    <w:rsid w:val="006029F6"/>
    <w:rsid w:val="00603562"/>
    <w:rsid w:val="0060364F"/>
    <w:rsid w:val="00603704"/>
    <w:rsid w:val="00603935"/>
    <w:rsid w:val="00603AE9"/>
    <w:rsid w:val="00603E3D"/>
    <w:rsid w:val="00604024"/>
    <w:rsid w:val="00604162"/>
    <w:rsid w:val="00604322"/>
    <w:rsid w:val="00604705"/>
    <w:rsid w:val="0060478A"/>
    <w:rsid w:val="00604793"/>
    <w:rsid w:val="006048FE"/>
    <w:rsid w:val="00604941"/>
    <w:rsid w:val="006049B4"/>
    <w:rsid w:val="00604CE5"/>
    <w:rsid w:val="00604DF8"/>
    <w:rsid w:val="00604E47"/>
    <w:rsid w:val="006051E9"/>
    <w:rsid w:val="0060520B"/>
    <w:rsid w:val="00605582"/>
    <w:rsid w:val="00605832"/>
    <w:rsid w:val="006058FF"/>
    <w:rsid w:val="00606592"/>
    <w:rsid w:val="0060660B"/>
    <w:rsid w:val="0060660F"/>
    <w:rsid w:val="006068E2"/>
    <w:rsid w:val="00606A7E"/>
    <w:rsid w:val="00606AD6"/>
    <w:rsid w:val="0060707B"/>
    <w:rsid w:val="006071DC"/>
    <w:rsid w:val="0060732E"/>
    <w:rsid w:val="00607488"/>
    <w:rsid w:val="006077E0"/>
    <w:rsid w:val="00607821"/>
    <w:rsid w:val="00607989"/>
    <w:rsid w:val="00607992"/>
    <w:rsid w:val="00607CF4"/>
    <w:rsid w:val="00607DF0"/>
    <w:rsid w:val="00607E1F"/>
    <w:rsid w:val="00607EC4"/>
    <w:rsid w:val="00607FCA"/>
    <w:rsid w:val="0061030F"/>
    <w:rsid w:val="00610391"/>
    <w:rsid w:val="00610A84"/>
    <w:rsid w:val="00610CA2"/>
    <w:rsid w:val="00611AB2"/>
    <w:rsid w:val="0061218A"/>
    <w:rsid w:val="006121CE"/>
    <w:rsid w:val="006121F1"/>
    <w:rsid w:val="00612569"/>
    <w:rsid w:val="006128AA"/>
    <w:rsid w:val="00612BB2"/>
    <w:rsid w:val="00613058"/>
    <w:rsid w:val="00613716"/>
    <w:rsid w:val="00613A09"/>
    <w:rsid w:val="00613E2E"/>
    <w:rsid w:val="00614079"/>
    <w:rsid w:val="006140A6"/>
    <w:rsid w:val="006141AB"/>
    <w:rsid w:val="00614683"/>
    <w:rsid w:val="00614BA9"/>
    <w:rsid w:val="00614C2A"/>
    <w:rsid w:val="00615161"/>
    <w:rsid w:val="006152ED"/>
    <w:rsid w:val="006152FC"/>
    <w:rsid w:val="00615407"/>
    <w:rsid w:val="0061564E"/>
    <w:rsid w:val="00615715"/>
    <w:rsid w:val="006157BD"/>
    <w:rsid w:val="0061587C"/>
    <w:rsid w:val="00615ACD"/>
    <w:rsid w:val="00615B4F"/>
    <w:rsid w:val="006164C0"/>
    <w:rsid w:val="00616799"/>
    <w:rsid w:val="006167E6"/>
    <w:rsid w:val="006169BC"/>
    <w:rsid w:val="00616F5C"/>
    <w:rsid w:val="006177CC"/>
    <w:rsid w:val="00617D0C"/>
    <w:rsid w:val="00617FB9"/>
    <w:rsid w:val="00620327"/>
    <w:rsid w:val="006207DE"/>
    <w:rsid w:val="00620B10"/>
    <w:rsid w:val="00620B16"/>
    <w:rsid w:val="00620B75"/>
    <w:rsid w:val="00620BA5"/>
    <w:rsid w:val="00620EAC"/>
    <w:rsid w:val="00621282"/>
    <w:rsid w:val="006213E9"/>
    <w:rsid w:val="0062141E"/>
    <w:rsid w:val="00621470"/>
    <w:rsid w:val="006219C4"/>
    <w:rsid w:val="00621D9A"/>
    <w:rsid w:val="00621FD8"/>
    <w:rsid w:val="00622649"/>
    <w:rsid w:val="0062299A"/>
    <w:rsid w:val="00622D98"/>
    <w:rsid w:val="00622DB8"/>
    <w:rsid w:val="00623517"/>
    <w:rsid w:val="00624AA6"/>
    <w:rsid w:val="00625510"/>
    <w:rsid w:val="006257F0"/>
    <w:rsid w:val="00625F56"/>
    <w:rsid w:val="00625FDE"/>
    <w:rsid w:val="00626137"/>
    <w:rsid w:val="006261B9"/>
    <w:rsid w:val="006263FA"/>
    <w:rsid w:val="0062650D"/>
    <w:rsid w:val="006265ED"/>
    <w:rsid w:val="00626D08"/>
    <w:rsid w:val="0062719C"/>
    <w:rsid w:val="00627219"/>
    <w:rsid w:val="006272BC"/>
    <w:rsid w:val="006277B3"/>
    <w:rsid w:val="00627968"/>
    <w:rsid w:val="00627A51"/>
    <w:rsid w:val="00627F40"/>
    <w:rsid w:val="00630204"/>
    <w:rsid w:val="006305BB"/>
    <w:rsid w:val="00630B15"/>
    <w:rsid w:val="0063172C"/>
    <w:rsid w:val="006317E8"/>
    <w:rsid w:val="0063180B"/>
    <w:rsid w:val="006318D5"/>
    <w:rsid w:val="006318F5"/>
    <w:rsid w:val="00631A68"/>
    <w:rsid w:val="00631ADE"/>
    <w:rsid w:val="00631D9E"/>
    <w:rsid w:val="0063212C"/>
    <w:rsid w:val="0063267B"/>
    <w:rsid w:val="006327E9"/>
    <w:rsid w:val="006328C1"/>
    <w:rsid w:val="00632B36"/>
    <w:rsid w:val="0063351E"/>
    <w:rsid w:val="0063377F"/>
    <w:rsid w:val="00633987"/>
    <w:rsid w:val="00633B37"/>
    <w:rsid w:val="00633DFC"/>
    <w:rsid w:val="006340A7"/>
    <w:rsid w:val="0063423C"/>
    <w:rsid w:val="00634B87"/>
    <w:rsid w:val="00634DF0"/>
    <w:rsid w:val="00634FE1"/>
    <w:rsid w:val="00635331"/>
    <w:rsid w:val="00635516"/>
    <w:rsid w:val="00636038"/>
    <w:rsid w:val="0063606D"/>
    <w:rsid w:val="0063690A"/>
    <w:rsid w:val="00636F44"/>
    <w:rsid w:val="00637627"/>
    <w:rsid w:val="006376AD"/>
    <w:rsid w:val="00637767"/>
    <w:rsid w:val="00637BDA"/>
    <w:rsid w:val="00637EA6"/>
    <w:rsid w:val="00637FEA"/>
    <w:rsid w:val="006400BF"/>
    <w:rsid w:val="006403D0"/>
    <w:rsid w:val="00640B00"/>
    <w:rsid w:val="00640E7C"/>
    <w:rsid w:val="00641311"/>
    <w:rsid w:val="0064132F"/>
    <w:rsid w:val="00641487"/>
    <w:rsid w:val="0064182D"/>
    <w:rsid w:val="00641912"/>
    <w:rsid w:val="00641998"/>
    <w:rsid w:val="00641E20"/>
    <w:rsid w:val="00641E2C"/>
    <w:rsid w:val="00641EB2"/>
    <w:rsid w:val="0064243A"/>
    <w:rsid w:val="006425F8"/>
    <w:rsid w:val="00642625"/>
    <w:rsid w:val="00642662"/>
    <w:rsid w:val="006426B0"/>
    <w:rsid w:val="00642E52"/>
    <w:rsid w:val="00643066"/>
    <w:rsid w:val="00643144"/>
    <w:rsid w:val="00643225"/>
    <w:rsid w:val="00643297"/>
    <w:rsid w:val="00643329"/>
    <w:rsid w:val="00643377"/>
    <w:rsid w:val="006433A7"/>
    <w:rsid w:val="006434DF"/>
    <w:rsid w:val="006436A8"/>
    <w:rsid w:val="00643BFE"/>
    <w:rsid w:val="00644677"/>
    <w:rsid w:val="006449F8"/>
    <w:rsid w:val="00644AFA"/>
    <w:rsid w:val="00644C06"/>
    <w:rsid w:val="006452A7"/>
    <w:rsid w:val="006453DB"/>
    <w:rsid w:val="00645413"/>
    <w:rsid w:val="00645582"/>
    <w:rsid w:val="00645615"/>
    <w:rsid w:val="006459AC"/>
    <w:rsid w:val="00645D8D"/>
    <w:rsid w:val="00645DBE"/>
    <w:rsid w:val="00645E5C"/>
    <w:rsid w:val="00645F12"/>
    <w:rsid w:val="00646665"/>
    <w:rsid w:val="0064687C"/>
    <w:rsid w:val="00646938"/>
    <w:rsid w:val="006469C7"/>
    <w:rsid w:val="006469F7"/>
    <w:rsid w:val="00646B75"/>
    <w:rsid w:val="00646D70"/>
    <w:rsid w:val="0064720F"/>
    <w:rsid w:val="006473BA"/>
    <w:rsid w:val="00647702"/>
    <w:rsid w:val="00647750"/>
    <w:rsid w:val="00647B14"/>
    <w:rsid w:val="00647F48"/>
    <w:rsid w:val="00650181"/>
    <w:rsid w:val="00650327"/>
    <w:rsid w:val="006504D6"/>
    <w:rsid w:val="00650997"/>
    <w:rsid w:val="00650C3D"/>
    <w:rsid w:val="00650C89"/>
    <w:rsid w:val="00650CA2"/>
    <w:rsid w:val="00650D38"/>
    <w:rsid w:val="00650E2D"/>
    <w:rsid w:val="00650E6F"/>
    <w:rsid w:val="0065159E"/>
    <w:rsid w:val="00651685"/>
    <w:rsid w:val="00651C35"/>
    <w:rsid w:val="00651E17"/>
    <w:rsid w:val="00652318"/>
    <w:rsid w:val="00652764"/>
    <w:rsid w:val="00652783"/>
    <w:rsid w:val="0065287E"/>
    <w:rsid w:val="00652A17"/>
    <w:rsid w:val="00652F7D"/>
    <w:rsid w:val="0065342D"/>
    <w:rsid w:val="00653588"/>
    <w:rsid w:val="006536AD"/>
    <w:rsid w:val="00653725"/>
    <w:rsid w:val="0065384B"/>
    <w:rsid w:val="00653B1D"/>
    <w:rsid w:val="00653E47"/>
    <w:rsid w:val="006542B4"/>
    <w:rsid w:val="00654950"/>
    <w:rsid w:val="00655014"/>
    <w:rsid w:val="0065524B"/>
    <w:rsid w:val="006552D2"/>
    <w:rsid w:val="00655A53"/>
    <w:rsid w:val="00655BA1"/>
    <w:rsid w:val="00656023"/>
    <w:rsid w:val="006561EC"/>
    <w:rsid w:val="0065651D"/>
    <w:rsid w:val="006565AF"/>
    <w:rsid w:val="00656735"/>
    <w:rsid w:val="00656CB1"/>
    <w:rsid w:val="00656D14"/>
    <w:rsid w:val="006572F5"/>
    <w:rsid w:val="006574C7"/>
    <w:rsid w:val="006576A3"/>
    <w:rsid w:val="006576EA"/>
    <w:rsid w:val="00660273"/>
    <w:rsid w:val="00660670"/>
    <w:rsid w:val="006606FB"/>
    <w:rsid w:val="0066070A"/>
    <w:rsid w:val="0066080C"/>
    <w:rsid w:val="00660854"/>
    <w:rsid w:val="00660873"/>
    <w:rsid w:val="00660B33"/>
    <w:rsid w:val="00660CB5"/>
    <w:rsid w:val="00661166"/>
    <w:rsid w:val="006611C1"/>
    <w:rsid w:val="00661206"/>
    <w:rsid w:val="00661334"/>
    <w:rsid w:val="0066161C"/>
    <w:rsid w:val="006616EB"/>
    <w:rsid w:val="006618C7"/>
    <w:rsid w:val="0066191D"/>
    <w:rsid w:val="00661FF2"/>
    <w:rsid w:val="00662045"/>
    <w:rsid w:val="00662441"/>
    <w:rsid w:val="006629A3"/>
    <w:rsid w:val="006629C3"/>
    <w:rsid w:val="00662A4A"/>
    <w:rsid w:val="00662D95"/>
    <w:rsid w:val="0066305F"/>
    <w:rsid w:val="00663077"/>
    <w:rsid w:val="00663249"/>
    <w:rsid w:val="006633B4"/>
    <w:rsid w:val="00663568"/>
    <w:rsid w:val="00663A61"/>
    <w:rsid w:val="00663A76"/>
    <w:rsid w:val="00663CAB"/>
    <w:rsid w:val="00663F54"/>
    <w:rsid w:val="006644B6"/>
    <w:rsid w:val="006645F8"/>
    <w:rsid w:val="006648BA"/>
    <w:rsid w:val="00664A0E"/>
    <w:rsid w:val="00664A3B"/>
    <w:rsid w:val="00664DC1"/>
    <w:rsid w:val="006651B3"/>
    <w:rsid w:val="006654F6"/>
    <w:rsid w:val="00665588"/>
    <w:rsid w:val="00665805"/>
    <w:rsid w:val="00665DF9"/>
    <w:rsid w:val="006660E7"/>
    <w:rsid w:val="0066637D"/>
    <w:rsid w:val="006666DF"/>
    <w:rsid w:val="006669C2"/>
    <w:rsid w:val="00666AB0"/>
    <w:rsid w:val="00666F05"/>
    <w:rsid w:val="006670C2"/>
    <w:rsid w:val="0066721C"/>
    <w:rsid w:val="00667647"/>
    <w:rsid w:val="00667E7E"/>
    <w:rsid w:val="00670247"/>
    <w:rsid w:val="00670327"/>
    <w:rsid w:val="0067053E"/>
    <w:rsid w:val="00670545"/>
    <w:rsid w:val="006706DE"/>
    <w:rsid w:val="00670B9F"/>
    <w:rsid w:val="00671276"/>
    <w:rsid w:val="00671586"/>
    <w:rsid w:val="00671993"/>
    <w:rsid w:val="00671A04"/>
    <w:rsid w:val="00671D08"/>
    <w:rsid w:val="00671EA3"/>
    <w:rsid w:val="006720DF"/>
    <w:rsid w:val="00672167"/>
    <w:rsid w:val="0067250B"/>
    <w:rsid w:val="006726BF"/>
    <w:rsid w:val="0067293E"/>
    <w:rsid w:val="00672981"/>
    <w:rsid w:val="00672CC4"/>
    <w:rsid w:val="00672F47"/>
    <w:rsid w:val="00673025"/>
    <w:rsid w:val="00673169"/>
    <w:rsid w:val="00673252"/>
    <w:rsid w:val="006733AC"/>
    <w:rsid w:val="006733D3"/>
    <w:rsid w:val="0067347D"/>
    <w:rsid w:val="00673709"/>
    <w:rsid w:val="00673A48"/>
    <w:rsid w:val="00673B4D"/>
    <w:rsid w:val="00674088"/>
    <w:rsid w:val="0067480E"/>
    <w:rsid w:val="00674EAC"/>
    <w:rsid w:val="00674F1D"/>
    <w:rsid w:val="0067503C"/>
    <w:rsid w:val="0067511A"/>
    <w:rsid w:val="006752DA"/>
    <w:rsid w:val="00675717"/>
    <w:rsid w:val="006760AE"/>
    <w:rsid w:val="0067619F"/>
    <w:rsid w:val="0067651B"/>
    <w:rsid w:val="00676A17"/>
    <w:rsid w:val="00676A68"/>
    <w:rsid w:val="00676B9F"/>
    <w:rsid w:val="00676DAA"/>
    <w:rsid w:val="00676ECD"/>
    <w:rsid w:val="0067712A"/>
    <w:rsid w:val="00677AD9"/>
    <w:rsid w:val="00677B04"/>
    <w:rsid w:val="00677CF1"/>
    <w:rsid w:val="00677E34"/>
    <w:rsid w:val="006808A1"/>
    <w:rsid w:val="00680B9B"/>
    <w:rsid w:val="00680C50"/>
    <w:rsid w:val="00680D7F"/>
    <w:rsid w:val="00681214"/>
    <w:rsid w:val="006818CA"/>
    <w:rsid w:val="006819B8"/>
    <w:rsid w:val="00681C39"/>
    <w:rsid w:val="00682323"/>
    <w:rsid w:val="006823DC"/>
    <w:rsid w:val="00682575"/>
    <w:rsid w:val="00682964"/>
    <w:rsid w:val="00682EA7"/>
    <w:rsid w:val="00683057"/>
    <w:rsid w:val="00683083"/>
    <w:rsid w:val="00683265"/>
    <w:rsid w:val="006832EB"/>
    <w:rsid w:val="00683369"/>
    <w:rsid w:val="0068347E"/>
    <w:rsid w:val="00683AE3"/>
    <w:rsid w:val="00683AFE"/>
    <w:rsid w:val="00683C95"/>
    <w:rsid w:val="00684141"/>
    <w:rsid w:val="00684622"/>
    <w:rsid w:val="00684C05"/>
    <w:rsid w:val="00684DA8"/>
    <w:rsid w:val="00684E0F"/>
    <w:rsid w:val="00685248"/>
    <w:rsid w:val="00685733"/>
    <w:rsid w:val="00685E21"/>
    <w:rsid w:val="00685FCF"/>
    <w:rsid w:val="00686179"/>
    <w:rsid w:val="00686509"/>
    <w:rsid w:val="00686B96"/>
    <w:rsid w:val="00686EC9"/>
    <w:rsid w:val="006872E3"/>
    <w:rsid w:val="006874A3"/>
    <w:rsid w:val="006875CD"/>
    <w:rsid w:val="00687950"/>
    <w:rsid w:val="00687AD0"/>
    <w:rsid w:val="0069019C"/>
    <w:rsid w:val="00690502"/>
    <w:rsid w:val="006908E4"/>
    <w:rsid w:val="00690C33"/>
    <w:rsid w:val="00690CBD"/>
    <w:rsid w:val="0069119A"/>
    <w:rsid w:val="006913A3"/>
    <w:rsid w:val="006915F5"/>
    <w:rsid w:val="00691A98"/>
    <w:rsid w:val="00691B27"/>
    <w:rsid w:val="00691BE3"/>
    <w:rsid w:val="00692046"/>
    <w:rsid w:val="00692104"/>
    <w:rsid w:val="00692220"/>
    <w:rsid w:val="006923B7"/>
    <w:rsid w:val="00692485"/>
    <w:rsid w:val="00692606"/>
    <w:rsid w:val="006927C6"/>
    <w:rsid w:val="00692852"/>
    <w:rsid w:val="006928BF"/>
    <w:rsid w:val="006929FE"/>
    <w:rsid w:val="00692B19"/>
    <w:rsid w:val="00692C82"/>
    <w:rsid w:val="006931C0"/>
    <w:rsid w:val="00693260"/>
    <w:rsid w:val="00693F6C"/>
    <w:rsid w:val="006940B0"/>
    <w:rsid w:val="006940CE"/>
    <w:rsid w:val="00694615"/>
    <w:rsid w:val="0069475F"/>
    <w:rsid w:val="00695116"/>
    <w:rsid w:val="00695788"/>
    <w:rsid w:val="00695CB2"/>
    <w:rsid w:val="00695D0E"/>
    <w:rsid w:val="00696060"/>
    <w:rsid w:val="006961B1"/>
    <w:rsid w:val="0069635A"/>
    <w:rsid w:val="0069659C"/>
    <w:rsid w:val="006966BF"/>
    <w:rsid w:val="00696880"/>
    <w:rsid w:val="00696A23"/>
    <w:rsid w:val="00696B6E"/>
    <w:rsid w:val="00696CF1"/>
    <w:rsid w:val="00697192"/>
    <w:rsid w:val="00697505"/>
    <w:rsid w:val="006976D5"/>
    <w:rsid w:val="006978B2"/>
    <w:rsid w:val="006978F3"/>
    <w:rsid w:val="00697B7A"/>
    <w:rsid w:val="00697D21"/>
    <w:rsid w:val="00697DEC"/>
    <w:rsid w:val="00697F44"/>
    <w:rsid w:val="006A046E"/>
    <w:rsid w:val="006A0874"/>
    <w:rsid w:val="006A0B47"/>
    <w:rsid w:val="006A1043"/>
    <w:rsid w:val="006A1118"/>
    <w:rsid w:val="006A11AB"/>
    <w:rsid w:val="006A12C7"/>
    <w:rsid w:val="006A1383"/>
    <w:rsid w:val="006A1A45"/>
    <w:rsid w:val="006A1DC8"/>
    <w:rsid w:val="006A1E82"/>
    <w:rsid w:val="006A2160"/>
    <w:rsid w:val="006A22B2"/>
    <w:rsid w:val="006A2725"/>
    <w:rsid w:val="006A2AAF"/>
    <w:rsid w:val="006A2D97"/>
    <w:rsid w:val="006A2E46"/>
    <w:rsid w:val="006A32D4"/>
    <w:rsid w:val="006A351D"/>
    <w:rsid w:val="006A37B0"/>
    <w:rsid w:val="006A3B84"/>
    <w:rsid w:val="006A3D0F"/>
    <w:rsid w:val="006A3E06"/>
    <w:rsid w:val="006A3EC5"/>
    <w:rsid w:val="006A40AE"/>
    <w:rsid w:val="006A417D"/>
    <w:rsid w:val="006A41AA"/>
    <w:rsid w:val="006A488E"/>
    <w:rsid w:val="006A4A51"/>
    <w:rsid w:val="006A4C1C"/>
    <w:rsid w:val="006A4D4C"/>
    <w:rsid w:val="006A54DB"/>
    <w:rsid w:val="006A588B"/>
    <w:rsid w:val="006A598F"/>
    <w:rsid w:val="006A5A43"/>
    <w:rsid w:val="006A5C41"/>
    <w:rsid w:val="006A5F73"/>
    <w:rsid w:val="006A6293"/>
    <w:rsid w:val="006A63B0"/>
    <w:rsid w:val="006A640F"/>
    <w:rsid w:val="006A6434"/>
    <w:rsid w:val="006A65BE"/>
    <w:rsid w:val="006A6C56"/>
    <w:rsid w:val="006A6EE1"/>
    <w:rsid w:val="006A6FF0"/>
    <w:rsid w:val="006A700A"/>
    <w:rsid w:val="006A75BB"/>
    <w:rsid w:val="006A77DA"/>
    <w:rsid w:val="006A7BDF"/>
    <w:rsid w:val="006A7BE5"/>
    <w:rsid w:val="006A7FCB"/>
    <w:rsid w:val="006B0058"/>
    <w:rsid w:val="006B02EA"/>
    <w:rsid w:val="006B037A"/>
    <w:rsid w:val="006B0532"/>
    <w:rsid w:val="006B06F9"/>
    <w:rsid w:val="006B0701"/>
    <w:rsid w:val="006B0B78"/>
    <w:rsid w:val="006B0DDD"/>
    <w:rsid w:val="006B15B8"/>
    <w:rsid w:val="006B173B"/>
    <w:rsid w:val="006B17A7"/>
    <w:rsid w:val="006B1B9D"/>
    <w:rsid w:val="006B2103"/>
    <w:rsid w:val="006B2740"/>
    <w:rsid w:val="006B31C3"/>
    <w:rsid w:val="006B35E5"/>
    <w:rsid w:val="006B3635"/>
    <w:rsid w:val="006B36E5"/>
    <w:rsid w:val="006B3A25"/>
    <w:rsid w:val="006B3E85"/>
    <w:rsid w:val="006B41FC"/>
    <w:rsid w:val="006B44DF"/>
    <w:rsid w:val="006B46A6"/>
    <w:rsid w:val="006B48FA"/>
    <w:rsid w:val="006B4CBA"/>
    <w:rsid w:val="006B5028"/>
    <w:rsid w:val="006B50D3"/>
    <w:rsid w:val="006B51FE"/>
    <w:rsid w:val="006B53BD"/>
    <w:rsid w:val="006B5C49"/>
    <w:rsid w:val="006B64F0"/>
    <w:rsid w:val="006B658A"/>
    <w:rsid w:val="006B6917"/>
    <w:rsid w:val="006B6BAC"/>
    <w:rsid w:val="006B75DD"/>
    <w:rsid w:val="006B7837"/>
    <w:rsid w:val="006B7BA9"/>
    <w:rsid w:val="006C03F0"/>
    <w:rsid w:val="006C07B0"/>
    <w:rsid w:val="006C08BD"/>
    <w:rsid w:val="006C0B5C"/>
    <w:rsid w:val="006C0BC1"/>
    <w:rsid w:val="006C0DD1"/>
    <w:rsid w:val="006C1237"/>
    <w:rsid w:val="006C1700"/>
    <w:rsid w:val="006C194E"/>
    <w:rsid w:val="006C1A4F"/>
    <w:rsid w:val="006C1BDE"/>
    <w:rsid w:val="006C215E"/>
    <w:rsid w:val="006C23E5"/>
    <w:rsid w:val="006C280B"/>
    <w:rsid w:val="006C2A4E"/>
    <w:rsid w:val="006C2B89"/>
    <w:rsid w:val="006C2C6A"/>
    <w:rsid w:val="006C2E19"/>
    <w:rsid w:val="006C2EE4"/>
    <w:rsid w:val="006C2FFE"/>
    <w:rsid w:val="006C3083"/>
    <w:rsid w:val="006C369B"/>
    <w:rsid w:val="006C388F"/>
    <w:rsid w:val="006C4132"/>
    <w:rsid w:val="006C42B5"/>
    <w:rsid w:val="006C43C4"/>
    <w:rsid w:val="006C44E8"/>
    <w:rsid w:val="006C4686"/>
    <w:rsid w:val="006C46E4"/>
    <w:rsid w:val="006C4CBD"/>
    <w:rsid w:val="006C511B"/>
    <w:rsid w:val="006C5295"/>
    <w:rsid w:val="006C5311"/>
    <w:rsid w:val="006C53E2"/>
    <w:rsid w:val="006C53F9"/>
    <w:rsid w:val="006C55EA"/>
    <w:rsid w:val="006C56FD"/>
    <w:rsid w:val="006C5C18"/>
    <w:rsid w:val="006C5CB0"/>
    <w:rsid w:val="006C614A"/>
    <w:rsid w:val="006C6ADC"/>
    <w:rsid w:val="006C6FDB"/>
    <w:rsid w:val="006C749C"/>
    <w:rsid w:val="006C75D0"/>
    <w:rsid w:val="006C771A"/>
    <w:rsid w:val="006C7986"/>
    <w:rsid w:val="006C79A0"/>
    <w:rsid w:val="006D01E5"/>
    <w:rsid w:val="006D0408"/>
    <w:rsid w:val="006D055D"/>
    <w:rsid w:val="006D125E"/>
    <w:rsid w:val="006D16A7"/>
    <w:rsid w:val="006D1C3A"/>
    <w:rsid w:val="006D1E07"/>
    <w:rsid w:val="006D1EFC"/>
    <w:rsid w:val="006D1F73"/>
    <w:rsid w:val="006D20FA"/>
    <w:rsid w:val="006D2471"/>
    <w:rsid w:val="006D2481"/>
    <w:rsid w:val="006D2887"/>
    <w:rsid w:val="006D3062"/>
    <w:rsid w:val="006D3329"/>
    <w:rsid w:val="006D3368"/>
    <w:rsid w:val="006D36E1"/>
    <w:rsid w:val="006D391B"/>
    <w:rsid w:val="006D3FE2"/>
    <w:rsid w:val="006D416B"/>
    <w:rsid w:val="006D4180"/>
    <w:rsid w:val="006D4649"/>
    <w:rsid w:val="006D4AB2"/>
    <w:rsid w:val="006D4E32"/>
    <w:rsid w:val="006D5350"/>
    <w:rsid w:val="006D548C"/>
    <w:rsid w:val="006D5528"/>
    <w:rsid w:val="006D5B2C"/>
    <w:rsid w:val="006D5EB0"/>
    <w:rsid w:val="006D5F4C"/>
    <w:rsid w:val="006D619E"/>
    <w:rsid w:val="006D6228"/>
    <w:rsid w:val="006D62E8"/>
    <w:rsid w:val="006D650B"/>
    <w:rsid w:val="006D6DA1"/>
    <w:rsid w:val="006D70FD"/>
    <w:rsid w:val="006D734A"/>
    <w:rsid w:val="006D77BE"/>
    <w:rsid w:val="006D77E2"/>
    <w:rsid w:val="006D7ABF"/>
    <w:rsid w:val="006D7F32"/>
    <w:rsid w:val="006E0056"/>
    <w:rsid w:val="006E00E8"/>
    <w:rsid w:val="006E05B1"/>
    <w:rsid w:val="006E0BC7"/>
    <w:rsid w:val="006E0C55"/>
    <w:rsid w:val="006E0F31"/>
    <w:rsid w:val="006E0FEC"/>
    <w:rsid w:val="006E106D"/>
    <w:rsid w:val="006E1118"/>
    <w:rsid w:val="006E140B"/>
    <w:rsid w:val="006E1533"/>
    <w:rsid w:val="006E2128"/>
    <w:rsid w:val="006E2E77"/>
    <w:rsid w:val="006E303D"/>
    <w:rsid w:val="006E3649"/>
    <w:rsid w:val="006E36AE"/>
    <w:rsid w:val="006E38DF"/>
    <w:rsid w:val="006E3CAC"/>
    <w:rsid w:val="006E3F8A"/>
    <w:rsid w:val="006E413B"/>
    <w:rsid w:val="006E413D"/>
    <w:rsid w:val="006E467D"/>
    <w:rsid w:val="006E4712"/>
    <w:rsid w:val="006E4D73"/>
    <w:rsid w:val="006E5282"/>
    <w:rsid w:val="006E53AF"/>
    <w:rsid w:val="006E592F"/>
    <w:rsid w:val="006E5BCC"/>
    <w:rsid w:val="006E5D99"/>
    <w:rsid w:val="006E5EF9"/>
    <w:rsid w:val="006E6563"/>
    <w:rsid w:val="006E6869"/>
    <w:rsid w:val="006E6EAC"/>
    <w:rsid w:val="006E705B"/>
    <w:rsid w:val="006E722D"/>
    <w:rsid w:val="006E724D"/>
    <w:rsid w:val="006E75E3"/>
    <w:rsid w:val="006E75E8"/>
    <w:rsid w:val="006E7625"/>
    <w:rsid w:val="006E7779"/>
    <w:rsid w:val="006E7F85"/>
    <w:rsid w:val="006F0242"/>
    <w:rsid w:val="006F0970"/>
    <w:rsid w:val="006F09D4"/>
    <w:rsid w:val="006F0BC7"/>
    <w:rsid w:val="006F1046"/>
    <w:rsid w:val="006F115E"/>
    <w:rsid w:val="006F1217"/>
    <w:rsid w:val="006F1386"/>
    <w:rsid w:val="006F16D4"/>
    <w:rsid w:val="006F19E7"/>
    <w:rsid w:val="006F1C0E"/>
    <w:rsid w:val="006F1E38"/>
    <w:rsid w:val="006F24B8"/>
    <w:rsid w:val="006F292D"/>
    <w:rsid w:val="006F2933"/>
    <w:rsid w:val="006F2A49"/>
    <w:rsid w:val="006F2B58"/>
    <w:rsid w:val="006F2D61"/>
    <w:rsid w:val="006F3080"/>
    <w:rsid w:val="006F314B"/>
    <w:rsid w:val="006F3209"/>
    <w:rsid w:val="006F331B"/>
    <w:rsid w:val="006F347B"/>
    <w:rsid w:val="006F3BC8"/>
    <w:rsid w:val="006F3D7E"/>
    <w:rsid w:val="006F412F"/>
    <w:rsid w:val="006F4256"/>
    <w:rsid w:val="006F4926"/>
    <w:rsid w:val="006F4A63"/>
    <w:rsid w:val="006F4C62"/>
    <w:rsid w:val="006F5030"/>
    <w:rsid w:val="006F51DC"/>
    <w:rsid w:val="006F5417"/>
    <w:rsid w:val="006F547B"/>
    <w:rsid w:val="006F5504"/>
    <w:rsid w:val="006F5757"/>
    <w:rsid w:val="006F595E"/>
    <w:rsid w:val="006F59C7"/>
    <w:rsid w:val="006F5A5A"/>
    <w:rsid w:val="006F5C5A"/>
    <w:rsid w:val="006F5F5F"/>
    <w:rsid w:val="006F64FE"/>
    <w:rsid w:val="006F6913"/>
    <w:rsid w:val="006F702E"/>
    <w:rsid w:val="006F727F"/>
    <w:rsid w:val="006F73BD"/>
    <w:rsid w:val="006F749D"/>
    <w:rsid w:val="00700342"/>
    <w:rsid w:val="0070072C"/>
    <w:rsid w:val="00700F05"/>
    <w:rsid w:val="00700FAA"/>
    <w:rsid w:val="00701939"/>
    <w:rsid w:val="00701C13"/>
    <w:rsid w:val="00701EC3"/>
    <w:rsid w:val="007022A2"/>
    <w:rsid w:val="007022A6"/>
    <w:rsid w:val="00702727"/>
    <w:rsid w:val="007028A4"/>
    <w:rsid w:val="00702BE1"/>
    <w:rsid w:val="00703104"/>
    <w:rsid w:val="00703197"/>
    <w:rsid w:val="00703298"/>
    <w:rsid w:val="0070329D"/>
    <w:rsid w:val="007032D7"/>
    <w:rsid w:val="007032E2"/>
    <w:rsid w:val="0070353A"/>
    <w:rsid w:val="00703687"/>
    <w:rsid w:val="00703A8D"/>
    <w:rsid w:val="00703AFF"/>
    <w:rsid w:val="00703C96"/>
    <w:rsid w:val="00704898"/>
    <w:rsid w:val="007048C0"/>
    <w:rsid w:val="00704945"/>
    <w:rsid w:val="00704B66"/>
    <w:rsid w:val="00704B76"/>
    <w:rsid w:val="00704CC5"/>
    <w:rsid w:val="00704E55"/>
    <w:rsid w:val="007050B9"/>
    <w:rsid w:val="0070537B"/>
    <w:rsid w:val="0070552D"/>
    <w:rsid w:val="007055BA"/>
    <w:rsid w:val="00705704"/>
    <w:rsid w:val="007066C8"/>
    <w:rsid w:val="00706B57"/>
    <w:rsid w:val="007073B5"/>
    <w:rsid w:val="007075A3"/>
    <w:rsid w:val="0070779E"/>
    <w:rsid w:val="0070799A"/>
    <w:rsid w:val="007079EE"/>
    <w:rsid w:val="00707AF0"/>
    <w:rsid w:val="00707E87"/>
    <w:rsid w:val="00707EDF"/>
    <w:rsid w:val="00707FA4"/>
    <w:rsid w:val="0071012C"/>
    <w:rsid w:val="00710215"/>
    <w:rsid w:val="00710634"/>
    <w:rsid w:val="00710827"/>
    <w:rsid w:val="00710963"/>
    <w:rsid w:val="00710AC8"/>
    <w:rsid w:val="00710B74"/>
    <w:rsid w:val="0071111A"/>
    <w:rsid w:val="0071133D"/>
    <w:rsid w:val="007113EE"/>
    <w:rsid w:val="00711511"/>
    <w:rsid w:val="00711512"/>
    <w:rsid w:val="0071161F"/>
    <w:rsid w:val="007116F0"/>
    <w:rsid w:val="00711978"/>
    <w:rsid w:val="00711AF7"/>
    <w:rsid w:val="00711B62"/>
    <w:rsid w:val="00711C1A"/>
    <w:rsid w:val="00712046"/>
    <w:rsid w:val="0071225F"/>
    <w:rsid w:val="007123A9"/>
    <w:rsid w:val="007123B4"/>
    <w:rsid w:val="007126DB"/>
    <w:rsid w:val="007132D1"/>
    <w:rsid w:val="0071357E"/>
    <w:rsid w:val="007135F0"/>
    <w:rsid w:val="00713759"/>
    <w:rsid w:val="0071375D"/>
    <w:rsid w:val="0071381B"/>
    <w:rsid w:val="00713DE5"/>
    <w:rsid w:val="00713E80"/>
    <w:rsid w:val="00713F94"/>
    <w:rsid w:val="00714365"/>
    <w:rsid w:val="00714866"/>
    <w:rsid w:val="00714ADF"/>
    <w:rsid w:val="00714DF9"/>
    <w:rsid w:val="0071510D"/>
    <w:rsid w:val="00715C25"/>
    <w:rsid w:val="00715CA1"/>
    <w:rsid w:val="00715DEB"/>
    <w:rsid w:val="00715FAB"/>
    <w:rsid w:val="00716B45"/>
    <w:rsid w:val="00716E3D"/>
    <w:rsid w:val="00717053"/>
    <w:rsid w:val="0071716F"/>
    <w:rsid w:val="00717595"/>
    <w:rsid w:val="007175B4"/>
    <w:rsid w:val="00717797"/>
    <w:rsid w:val="00717847"/>
    <w:rsid w:val="007179B5"/>
    <w:rsid w:val="00717ADC"/>
    <w:rsid w:val="00717E01"/>
    <w:rsid w:val="0072010D"/>
    <w:rsid w:val="0072025F"/>
    <w:rsid w:val="0072044F"/>
    <w:rsid w:val="00720A32"/>
    <w:rsid w:val="00720B0A"/>
    <w:rsid w:val="00720B58"/>
    <w:rsid w:val="00720E19"/>
    <w:rsid w:val="00720F46"/>
    <w:rsid w:val="00721407"/>
    <w:rsid w:val="0072141F"/>
    <w:rsid w:val="00721668"/>
    <w:rsid w:val="00721840"/>
    <w:rsid w:val="00721A7D"/>
    <w:rsid w:val="00721BCC"/>
    <w:rsid w:val="00721E49"/>
    <w:rsid w:val="00721F9A"/>
    <w:rsid w:val="00721FCB"/>
    <w:rsid w:val="007221BB"/>
    <w:rsid w:val="007222AC"/>
    <w:rsid w:val="0072260B"/>
    <w:rsid w:val="00723792"/>
    <w:rsid w:val="0072391C"/>
    <w:rsid w:val="00723A59"/>
    <w:rsid w:val="00723C68"/>
    <w:rsid w:val="00723D5F"/>
    <w:rsid w:val="007241F5"/>
    <w:rsid w:val="00724209"/>
    <w:rsid w:val="00724218"/>
    <w:rsid w:val="007248C5"/>
    <w:rsid w:val="007249A0"/>
    <w:rsid w:val="00724A17"/>
    <w:rsid w:val="00724ADF"/>
    <w:rsid w:val="00724BF7"/>
    <w:rsid w:val="0072516A"/>
    <w:rsid w:val="007253E9"/>
    <w:rsid w:val="007254FF"/>
    <w:rsid w:val="007256D6"/>
    <w:rsid w:val="00725CF7"/>
    <w:rsid w:val="00725D2C"/>
    <w:rsid w:val="00725DD7"/>
    <w:rsid w:val="00725E38"/>
    <w:rsid w:val="00725ECD"/>
    <w:rsid w:val="00725FC1"/>
    <w:rsid w:val="00726276"/>
    <w:rsid w:val="0072693E"/>
    <w:rsid w:val="00726C95"/>
    <w:rsid w:val="00726D57"/>
    <w:rsid w:val="00726EC9"/>
    <w:rsid w:val="0072710D"/>
    <w:rsid w:val="00727457"/>
    <w:rsid w:val="00727605"/>
    <w:rsid w:val="0072784E"/>
    <w:rsid w:val="00727AC1"/>
    <w:rsid w:val="00727ADE"/>
    <w:rsid w:val="00727CBC"/>
    <w:rsid w:val="007300A8"/>
    <w:rsid w:val="007309D9"/>
    <w:rsid w:val="00730A37"/>
    <w:rsid w:val="00730EFB"/>
    <w:rsid w:val="00730FC6"/>
    <w:rsid w:val="007310F0"/>
    <w:rsid w:val="00731572"/>
    <w:rsid w:val="00731EE5"/>
    <w:rsid w:val="00731F84"/>
    <w:rsid w:val="0073250D"/>
    <w:rsid w:val="00732565"/>
    <w:rsid w:val="007327C4"/>
    <w:rsid w:val="00732908"/>
    <w:rsid w:val="00732B76"/>
    <w:rsid w:val="00732EA1"/>
    <w:rsid w:val="00733023"/>
    <w:rsid w:val="00733312"/>
    <w:rsid w:val="007336CD"/>
    <w:rsid w:val="00733740"/>
    <w:rsid w:val="00733A80"/>
    <w:rsid w:val="007342F7"/>
    <w:rsid w:val="0073441E"/>
    <w:rsid w:val="007344E9"/>
    <w:rsid w:val="00734A84"/>
    <w:rsid w:val="00734DEC"/>
    <w:rsid w:val="00734E77"/>
    <w:rsid w:val="00734F5E"/>
    <w:rsid w:val="007350D9"/>
    <w:rsid w:val="0073534A"/>
    <w:rsid w:val="007353D2"/>
    <w:rsid w:val="00735540"/>
    <w:rsid w:val="00736057"/>
    <w:rsid w:val="00736228"/>
    <w:rsid w:val="007365CC"/>
    <w:rsid w:val="00736764"/>
    <w:rsid w:val="007368D3"/>
    <w:rsid w:val="00736DD3"/>
    <w:rsid w:val="00736F2E"/>
    <w:rsid w:val="007370F0"/>
    <w:rsid w:val="00737136"/>
    <w:rsid w:val="00737351"/>
    <w:rsid w:val="00737854"/>
    <w:rsid w:val="00737C99"/>
    <w:rsid w:val="00737F2D"/>
    <w:rsid w:val="00737FC6"/>
    <w:rsid w:val="00737FD7"/>
    <w:rsid w:val="00740727"/>
    <w:rsid w:val="00740E19"/>
    <w:rsid w:val="00740E62"/>
    <w:rsid w:val="00741161"/>
    <w:rsid w:val="007411A6"/>
    <w:rsid w:val="00741250"/>
    <w:rsid w:val="00741334"/>
    <w:rsid w:val="00741469"/>
    <w:rsid w:val="0074157D"/>
    <w:rsid w:val="00741796"/>
    <w:rsid w:val="007419C3"/>
    <w:rsid w:val="00741CFB"/>
    <w:rsid w:val="00741E1B"/>
    <w:rsid w:val="00741E3D"/>
    <w:rsid w:val="00741E67"/>
    <w:rsid w:val="00742142"/>
    <w:rsid w:val="0074232C"/>
    <w:rsid w:val="00742745"/>
    <w:rsid w:val="00742A78"/>
    <w:rsid w:val="00742A90"/>
    <w:rsid w:val="007431E3"/>
    <w:rsid w:val="007439DF"/>
    <w:rsid w:val="00743B75"/>
    <w:rsid w:val="00743C33"/>
    <w:rsid w:val="00743C69"/>
    <w:rsid w:val="00743FD3"/>
    <w:rsid w:val="007441F1"/>
    <w:rsid w:val="0074468F"/>
    <w:rsid w:val="00744916"/>
    <w:rsid w:val="00745088"/>
    <w:rsid w:val="00745533"/>
    <w:rsid w:val="0074559E"/>
    <w:rsid w:val="0074574D"/>
    <w:rsid w:val="007458D3"/>
    <w:rsid w:val="007459AB"/>
    <w:rsid w:val="00745B89"/>
    <w:rsid w:val="00745DDF"/>
    <w:rsid w:val="0074602A"/>
    <w:rsid w:val="0074621A"/>
    <w:rsid w:val="0074632D"/>
    <w:rsid w:val="0074640A"/>
    <w:rsid w:val="00746FAF"/>
    <w:rsid w:val="00747011"/>
    <w:rsid w:val="00747146"/>
    <w:rsid w:val="00747177"/>
    <w:rsid w:val="00747200"/>
    <w:rsid w:val="00747DCE"/>
    <w:rsid w:val="0075069A"/>
    <w:rsid w:val="007507A8"/>
    <w:rsid w:val="00750E7D"/>
    <w:rsid w:val="007512B3"/>
    <w:rsid w:val="00752099"/>
    <w:rsid w:val="00752491"/>
    <w:rsid w:val="0075286B"/>
    <w:rsid w:val="00752D9C"/>
    <w:rsid w:val="00752DF0"/>
    <w:rsid w:val="00752E24"/>
    <w:rsid w:val="00753434"/>
    <w:rsid w:val="00753477"/>
    <w:rsid w:val="007534ED"/>
    <w:rsid w:val="00753748"/>
    <w:rsid w:val="0075399F"/>
    <w:rsid w:val="00753EB2"/>
    <w:rsid w:val="00754084"/>
    <w:rsid w:val="00754528"/>
    <w:rsid w:val="00754B2B"/>
    <w:rsid w:val="00754C1A"/>
    <w:rsid w:val="0075518B"/>
    <w:rsid w:val="007553E2"/>
    <w:rsid w:val="007557BD"/>
    <w:rsid w:val="007557DB"/>
    <w:rsid w:val="0075580C"/>
    <w:rsid w:val="00755C0A"/>
    <w:rsid w:val="00755C50"/>
    <w:rsid w:val="00756010"/>
    <w:rsid w:val="00756129"/>
    <w:rsid w:val="00756451"/>
    <w:rsid w:val="007564DE"/>
    <w:rsid w:val="00756557"/>
    <w:rsid w:val="00756A3F"/>
    <w:rsid w:val="00756ABC"/>
    <w:rsid w:val="00756B2F"/>
    <w:rsid w:val="00756C83"/>
    <w:rsid w:val="00757045"/>
    <w:rsid w:val="007571B8"/>
    <w:rsid w:val="00757864"/>
    <w:rsid w:val="00757D40"/>
    <w:rsid w:val="00757E84"/>
    <w:rsid w:val="00760191"/>
    <w:rsid w:val="00760D1A"/>
    <w:rsid w:val="00760D6E"/>
    <w:rsid w:val="00760DB2"/>
    <w:rsid w:val="00760E39"/>
    <w:rsid w:val="0076101D"/>
    <w:rsid w:val="007610C3"/>
    <w:rsid w:val="007615DC"/>
    <w:rsid w:val="00761657"/>
    <w:rsid w:val="00761910"/>
    <w:rsid w:val="00761D46"/>
    <w:rsid w:val="007626C4"/>
    <w:rsid w:val="00762A5B"/>
    <w:rsid w:val="00762A70"/>
    <w:rsid w:val="00762E41"/>
    <w:rsid w:val="0076309A"/>
    <w:rsid w:val="00763166"/>
    <w:rsid w:val="00763503"/>
    <w:rsid w:val="0076351A"/>
    <w:rsid w:val="00763F49"/>
    <w:rsid w:val="00764258"/>
    <w:rsid w:val="00764382"/>
    <w:rsid w:val="00764FDE"/>
    <w:rsid w:val="00765091"/>
    <w:rsid w:val="007653D9"/>
    <w:rsid w:val="007656EF"/>
    <w:rsid w:val="00765C37"/>
    <w:rsid w:val="00766015"/>
    <w:rsid w:val="0076619A"/>
    <w:rsid w:val="00766351"/>
    <w:rsid w:val="0076635B"/>
    <w:rsid w:val="00767013"/>
    <w:rsid w:val="007672C4"/>
    <w:rsid w:val="00767525"/>
    <w:rsid w:val="00767892"/>
    <w:rsid w:val="00767AE3"/>
    <w:rsid w:val="00767F16"/>
    <w:rsid w:val="0077038E"/>
    <w:rsid w:val="00770455"/>
    <w:rsid w:val="007708C1"/>
    <w:rsid w:val="00770A44"/>
    <w:rsid w:val="00770BC8"/>
    <w:rsid w:val="00770FF8"/>
    <w:rsid w:val="007711E2"/>
    <w:rsid w:val="00771B77"/>
    <w:rsid w:val="00771E0D"/>
    <w:rsid w:val="00771EBA"/>
    <w:rsid w:val="00772A5E"/>
    <w:rsid w:val="00772B03"/>
    <w:rsid w:val="00772DBF"/>
    <w:rsid w:val="00772F3A"/>
    <w:rsid w:val="0077306F"/>
    <w:rsid w:val="007730B9"/>
    <w:rsid w:val="00773297"/>
    <w:rsid w:val="0077332D"/>
    <w:rsid w:val="007735AF"/>
    <w:rsid w:val="00773B87"/>
    <w:rsid w:val="0077415E"/>
    <w:rsid w:val="0077416E"/>
    <w:rsid w:val="00774220"/>
    <w:rsid w:val="007742C2"/>
    <w:rsid w:val="007744D3"/>
    <w:rsid w:val="007747C4"/>
    <w:rsid w:val="0077488F"/>
    <w:rsid w:val="007749F8"/>
    <w:rsid w:val="00774AD9"/>
    <w:rsid w:val="00774C7F"/>
    <w:rsid w:val="00774D31"/>
    <w:rsid w:val="00775750"/>
    <w:rsid w:val="00775AD6"/>
    <w:rsid w:val="00776021"/>
    <w:rsid w:val="007760F6"/>
    <w:rsid w:val="00776338"/>
    <w:rsid w:val="00776352"/>
    <w:rsid w:val="007765D0"/>
    <w:rsid w:val="0077676F"/>
    <w:rsid w:val="00776BA7"/>
    <w:rsid w:val="007770E6"/>
    <w:rsid w:val="00777151"/>
    <w:rsid w:val="0077732C"/>
    <w:rsid w:val="0077754F"/>
    <w:rsid w:val="00777566"/>
    <w:rsid w:val="00777610"/>
    <w:rsid w:val="0077798D"/>
    <w:rsid w:val="00777A33"/>
    <w:rsid w:val="00777A4C"/>
    <w:rsid w:val="00777DA9"/>
    <w:rsid w:val="00777F8C"/>
    <w:rsid w:val="0078066D"/>
    <w:rsid w:val="00780719"/>
    <w:rsid w:val="0078077E"/>
    <w:rsid w:val="007807D7"/>
    <w:rsid w:val="00781BB1"/>
    <w:rsid w:val="00781E4A"/>
    <w:rsid w:val="00782672"/>
    <w:rsid w:val="00782963"/>
    <w:rsid w:val="00782AB8"/>
    <w:rsid w:val="00782AF2"/>
    <w:rsid w:val="00782D76"/>
    <w:rsid w:val="00783832"/>
    <w:rsid w:val="00783B9D"/>
    <w:rsid w:val="00783EF1"/>
    <w:rsid w:val="00784082"/>
    <w:rsid w:val="007840BC"/>
    <w:rsid w:val="00784152"/>
    <w:rsid w:val="00784407"/>
    <w:rsid w:val="007844A0"/>
    <w:rsid w:val="007847DB"/>
    <w:rsid w:val="0078485C"/>
    <w:rsid w:val="007848D5"/>
    <w:rsid w:val="00784E43"/>
    <w:rsid w:val="00784E56"/>
    <w:rsid w:val="0078543B"/>
    <w:rsid w:val="00785493"/>
    <w:rsid w:val="007854EE"/>
    <w:rsid w:val="00785551"/>
    <w:rsid w:val="00785B9C"/>
    <w:rsid w:val="00786256"/>
    <w:rsid w:val="00786276"/>
    <w:rsid w:val="0078627F"/>
    <w:rsid w:val="00786674"/>
    <w:rsid w:val="0078738D"/>
    <w:rsid w:val="00787557"/>
    <w:rsid w:val="00787AD6"/>
    <w:rsid w:val="00787F3E"/>
    <w:rsid w:val="00787F9F"/>
    <w:rsid w:val="007907F0"/>
    <w:rsid w:val="00790F42"/>
    <w:rsid w:val="007911FF"/>
    <w:rsid w:val="007916B3"/>
    <w:rsid w:val="00791759"/>
    <w:rsid w:val="00791786"/>
    <w:rsid w:val="0079191A"/>
    <w:rsid w:val="0079196B"/>
    <w:rsid w:val="00791D70"/>
    <w:rsid w:val="00791EA6"/>
    <w:rsid w:val="00791F9D"/>
    <w:rsid w:val="0079204C"/>
    <w:rsid w:val="00792054"/>
    <w:rsid w:val="007922AD"/>
    <w:rsid w:val="00792C66"/>
    <w:rsid w:val="0079302B"/>
    <w:rsid w:val="007930BB"/>
    <w:rsid w:val="007932E3"/>
    <w:rsid w:val="00793CDB"/>
    <w:rsid w:val="00793CEA"/>
    <w:rsid w:val="00793EF5"/>
    <w:rsid w:val="00794331"/>
    <w:rsid w:val="00794411"/>
    <w:rsid w:val="00794567"/>
    <w:rsid w:val="00794ADF"/>
    <w:rsid w:val="00794B6B"/>
    <w:rsid w:val="00794E10"/>
    <w:rsid w:val="007951F1"/>
    <w:rsid w:val="0079536F"/>
    <w:rsid w:val="00795E86"/>
    <w:rsid w:val="0079605B"/>
    <w:rsid w:val="00796722"/>
    <w:rsid w:val="00796AAC"/>
    <w:rsid w:val="00796CE0"/>
    <w:rsid w:val="0079782A"/>
    <w:rsid w:val="00797A0F"/>
    <w:rsid w:val="00797A8B"/>
    <w:rsid w:val="00797D33"/>
    <w:rsid w:val="007A010E"/>
    <w:rsid w:val="007A034A"/>
    <w:rsid w:val="007A05AB"/>
    <w:rsid w:val="007A07D6"/>
    <w:rsid w:val="007A0893"/>
    <w:rsid w:val="007A08E4"/>
    <w:rsid w:val="007A09CD"/>
    <w:rsid w:val="007A0E5F"/>
    <w:rsid w:val="007A1340"/>
    <w:rsid w:val="007A1747"/>
    <w:rsid w:val="007A2447"/>
    <w:rsid w:val="007A288B"/>
    <w:rsid w:val="007A2D0C"/>
    <w:rsid w:val="007A2ECB"/>
    <w:rsid w:val="007A2F98"/>
    <w:rsid w:val="007A3174"/>
    <w:rsid w:val="007A32B3"/>
    <w:rsid w:val="007A3AF0"/>
    <w:rsid w:val="007A3DB4"/>
    <w:rsid w:val="007A3F49"/>
    <w:rsid w:val="007A41C4"/>
    <w:rsid w:val="007A4741"/>
    <w:rsid w:val="007A4E8E"/>
    <w:rsid w:val="007A540C"/>
    <w:rsid w:val="007A55E0"/>
    <w:rsid w:val="007A57C2"/>
    <w:rsid w:val="007A5A2E"/>
    <w:rsid w:val="007A5AAC"/>
    <w:rsid w:val="007A5F8A"/>
    <w:rsid w:val="007A610B"/>
    <w:rsid w:val="007A62EB"/>
    <w:rsid w:val="007A635A"/>
    <w:rsid w:val="007A648D"/>
    <w:rsid w:val="007A6A58"/>
    <w:rsid w:val="007A6D5D"/>
    <w:rsid w:val="007A7157"/>
    <w:rsid w:val="007A7439"/>
    <w:rsid w:val="007A7529"/>
    <w:rsid w:val="007A778A"/>
    <w:rsid w:val="007A7A29"/>
    <w:rsid w:val="007A7B00"/>
    <w:rsid w:val="007A7BF1"/>
    <w:rsid w:val="007A7F7C"/>
    <w:rsid w:val="007B0158"/>
    <w:rsid w:val="007B0197"/>
    <w:rsid w:val="007B01EB"/>
    <w:rsid w:val="007B034E"/>
    <w:rsid w:val="007B070D"/>
    <w:rsid w:val="007B08CD"/>
    <w:rsid w:val="007B0916"/>
    <w:rsid w:val="007B0DB7"/>
    <w:rsid w:val="007B0DBF"/>
    <w:rsid w:val="007B0DC5"/>
    <w:rsid w:val="007B0E86"/>
    <w:rsid w:val="007B0F35"/>
    <w:rsid w:val="007B147A"/>
    <w:rsid w:val="007B1C9F"/>
    <w:rsid w:val="007B1D4C"/>
    <w:rsid w:val="007B1E74"/>
    <w:rsid w:val="007B2236"/>
    <w:rsid w:val="007B2425"/>
    <w:rsid w:val="007B288D"/>
    <w:rsid w:val="007B2A4A"/>
    <w:rsid w:val="007B3104"/>
    <w:rsid w:val="007B3398"/>
    <w:rsid w:val="007B35AD"/>
    <w:rsid w:val="007B3A05"/>
    <w:rsid w:val="007B3BBD"/>
    <w:rsid w:val="007B3CF0"/>
    <w:rsid w:val="007B3FBC"/>
    <w:rsid w:val="007B44F7"/>
    <w:rsid w:val="007B49D1"/>
    <w:rsid w:val="007B51AD"/>
    <w:rsid w:val="007B548D"/>
    <w:rsid w:val="007B556E"/>
    <w:rsid w:val="007B564C"/>
    <w:rsid w:val="007B5F35"/>
    <w:rsid w:val="007B5FEE"/>
    <w:rsid w:val="007B618B"/>
    <w:rsid w:val="007B6324"/>
    <w:rsid w:val="007B64BF"/>
    <w:rsid w:val="007B6643"/>
    <w:rsid w:val="007B67A7"/>
    <w:rsid w:val="007B699A"/>
    <w:rsid w:val="007B6A4E"/>
    <w:rsid w:val="007B6EC8"/>
    <w:rsid w:val="007B6F65"/>
    <w:rsid w:val="007B71B7"/>
    <w:rsid w:val="007B7740"/>
    <w:rsid w:val="007B7C67"/>
    <w:rsid w:val="007B7D21"/>
    <w:rsid w:val="007C00BC"/>
    <w:rsid w:val="007C0110"/>
    <w:rsid w:val="007C0151"/>
    <w:rsid w:val="007C0727"/>
    <w:rsid w:val="007C095D"/>
    <w:rsid w:val="007C0C42"/>
    <w:rsid w:val="007C0DCE"/>
    <w:rsid w:val="007C12DF"/>
    <w:rsid w:val="007C132E"/>
    <w:rsid w:val="007C1835"/>
    <w:rsid w:val="007C1884"/>
    <w:rsid w:val="007C188B"/>
    <w:rsid w:val="007C1B03"/>
    <w:rsid w:val="007C1E63"/>
    <w:rsid w:val="007C1FF1"/>
    <w:rsid w:val="007C20CA"/>
    <w:rsid w:val="007C2103"/>
    <w:rsid w:val="007C2399"/>
    <w:rsid w:val="007C2478"/>
    <w:rsid w:val="007C25E9"/>
    <w:rsid w:val="007C26A4"/>
    <w:rsid w:val="007C2C1A"/>
    <w:rsid w:val="007C3ACB"/>
    <w:rsid w:val="007C3C93"/>
    <w:rsid w:val="007C3D10"/>
    <w:rsid w:val="007C3D67"/>
    <w:rsid w:val="007C3F40"/>
    <w:rsid w:val="007C4063"/>
    <w:rsid w:val="007C42F9"/>
    <w:rsid w:val="007C434F"/>
    <w:rsid w:val="007C471A"/>
    <w:rsid w:val="007C4722"/>
    <w:rsid w:val="007C48D5"/>
    <w:rsid w:val="007C4A3D"/>
    <w:rsid w:val="007C4AC0"/>
    <w:rsid w:val="007C4CF4"/>
    <w:rsid w:val="007C5020"/>
    <w:rsid w:val="007C5B5C"/>
    <w:rsid w:val="007C5C4D"/>
    <w:rsid w:val="007C5CA2"/>
    <w:rsid w:val="007C60F8"/>
    <w:rsid w:val="007C6161"/>
    <w:rsid w:val="007C6A07"/>
    <w:rsid w:val="007C6AA2"/>
    <w:rsid w:val="007C6C8E"/>
    <w:rsid w:val="007C6E11"/>
    <w:rsid w:val="007C6E1F"/>
    <w:rsid w:val="007C6FA9"/>
    <w:rsid w:val="007C7A0C"/>
    <w:rsid w:val="007D01A4"/>
    <w:rsid w:val="007D01DB"/>
    <w:rsid w:val="007D0254"/>
    <w:rsid w:val="007D0288"/>
    <w:rsid w:val="007D03A3"/>
    <w:rsid w:val="007D03B4"/>
    <w:rsid w:val="007D07A2"/>
    <w:rsid w:val="007D0CD5"/>
    <w:rsid w:val="007D0F26"/>
    <w:rsid w:val="007D1349"/>
    <w:rsid w:val="007D1C81"/>
    <w:rsid w:val="007D1C84"/>
    <w:rsid w:val="007D1F72"/>
    <w:rsid w:val="007D211C"/>
    <w:rsid w:val="007D231A"/>
    <w:rsid w:val="007D2384"/>
    <w:rsid w:val="007D2414"/>
    <w:rsid w:val="007D2643"/>
    <w:rsid w:val="007D2745"/>
    <w:rsid w:val="007D288A"/>
    <w:rsid w:val="007D2A22"/>
    <w:rsid w:val="007D2B25"/>
    <w:rsid w:val="007D2C9D"/>
    <w:rsid w:val="007D2CA6"/>
    <w:rsid w:val="007D2ECA"/>
    <w:rsid w:val="007D2FBD"/>
    <w:rsid w:val="007D3316"/>
    <w:rsid w:val="007D339E"/>
    <w:rsid w:val="007D3457"/>
    <w:rsid w:val="007D37A1"/>
    <w:rsid w:val="007D3F0B"/>
    <w:rsid w:val="007D3F6C"/>
    <w:rsid w:val="007D418D"/>
    <w:rsid w:val="007D42AA"/>
    <w:rsid w:val="007D4547"/>
    <w:rsid w:val="007D4E39"/>
    <w:rsid w:val="007D526F"/>
    <w:rsid w:val="007D568A"/>
    <w:rsid w:val="007D5880"/>
    <w:rsid w:val="007D58EF"/>
    <w:rsid w:val="007D591B"/>
    <w:rsid w:val="007D5A1A"/>
    <w:rsid w:val="007D5B14"/>
    <w:rsid w:val="007D5D4B"/>
    <w:rsid w:val="007D6024"/>
    <w:rsid w:val="007D657F"/>
    <w:rsid w:val="007D6FF7"/>
    <w:rsid w:val="007D6FFA"/>
    <w:rsid w:val="007D72DC"/>
    <w:rsid w:val="007D7837"/>
    <w:rsid w:val="007D786E"/>
    <w:rsid w:val="007D7A43"/>
    <w:rsid w:val="007D7C2E"/>
    <w:rsid w:val="007D7FF9"/>
    <w:rsid w:val="007E0A3F"/>
    <w:rsid w:val="007E1274"/>
    <w:rsid w:val="007E13B1"/>
    <w:rsid w:val="007E1828"/>
    <w:rsid w:val="007E1C12"/>
    <w:rsid w:val="007E1F20"/>
    <w:rsid w:val="007E1F54"/>
    <w:rsid w:val="007E2509"/>
    <w:rsid w:val="007E2837"/>
    <w:rsid w:val="007E2A1C"/>
    <w:rsid w:val="007E2F0A"/>
    <w:rsid w:val="007E30E8"/>
    <w:rsid w:val="007E3E88"/>
    <w:rsid w:val="007E41A2"/>
    <w:rsid w:val="007E4398"/>
    <w:rsid w:val="007E4995"/>
    <w:rsid w:val="007E553E"/>
    <w:rsid w:val="007E5F6E"/>
    <w:rsid w:val="007E64E0"/>
    <w:rsid w:val="007E6571"/>
    <w:rsid w:val="007E6588"/>
    <w:rsid w:val="007E69A7"/>
    <w:rsid w:val="007E6BC5"/>
    <w:rsid w:val="007E6D86"/>
    <w:rsid w:val="007E6E47"/>
    <w:rsid w:val="007E71C0"/>
    <w:rsid w:val="007E7447"/>
    <w:rsid w:val="007E746A"/>
    <w:rsid w:val="007E7545"/>
    <w:rsid w:val="007E7BF6"/>
    <w:rsid w:val="007E7E76"/>
    <w:rsid w:val="007F00FA"/>
    <w:rsid w:val="007F03ED"/>
    <w:rsid w:val="007F05EA"/>
    <w:rsid w:val="007F06AA"/>
    <w:rsid w:val="007F0723"/>
    <w:rsid w:val="007F081B"/>
    <w:rsid w:val="007F0D44"/>
    <w:rsid w:val="007F0F87"/>
    <w:rsid w:val="007F1134"/>
    <w:rsid w:val="007F122A"/>
    <w:rsid w:val="007F1488"/>
    <w:rsid w:val="007F1635"/>
    <w:rsid w:val="007F1739"/>
    <w:rsid w:val="007F1905"/>
    <w:rsid w:val="007F2275"/>
    <w:rsid w:val="007F228A"/>
    <w:rsid w:val="007F22AA"/>
    <w:rsid w:val="007F308E"/>
    <w:rsid w:val="007F3359"/>
    <w:rsid w:val="007F3688"/>
    <w:rsid w:val="007F3812"/>
    <w:rsid w:val="007F39FE"/>
    <w:rsid w:val="007F3E4B"/>
    <w:rsid w:val="007F41A2"/>
    <w:rsid w:val="007F435F"/>
    <w:rsid w:val="007F447D"/>
    <w:rsid w:val="007F44D4"/>
    <w:rsid w:val="007F4619"/>
    <w:rsid w:val="007F4751"/>
    <w:rsid w:val="007F4B39"/>
    <w:rsid w:val="007F4B9E"/>
    <w:rsid w:val="007F534D"/>
    <w:rsid w:val="007F5621"/>
    <w:rsid w:val="007F6718"/>
    <w:rsid w:val="007F677F"/>
    <w:rsid w:val="007F68CB"/>
    <w:rsid w:val="007F6A9D"/>
    <w:rsid w:val="007F6DC4"/>
    <w:rsid w:val="007F75D8"/>
    <w:rsid w:val="007F77EA"/>
    <w:rsid w:val="007F78A7"/>
    <w:rsid w:val="007F78FE"/>
    <w:rsid w:val="007F7B87"/>
    <w:rsid w:val="007F7B9B"/>
    <w:rsid w:val="007F7C1D"/>
    <w:rsid w:val="007F7DA5"/>
    <w:rsid w:val="008003A4"/>
    <w:rsid w:val="00800498"/>
    <w:rsid w:val="008006DF"/>
    <w:rsid w:val="00800784"/>
    <w:rsid w:val="00800B61"/>
    <w:rsid w:val="00800B65"/>
    <w:rsid w:val="00800FEA"/>
    <w:rsid w:val="0080116E"/>
    <w:rsid w:val="00801347"/>
    <w:rsid w:val="008015ED"/>
    <w:rsid w:val="008018AD"/>
    <w:rsid w:val="00801924"/>
    <w:rsid w:val="00801B1C"/>
    <w:rsid w:val="00801EEB"/>
    <w:rsid w:val="008021A4"/>
    <w:rsid w:val="0080282F"/>
    <w:rsid w:val="008028EB"/>
    <w:rsid w:val="008033AB"/>
    <w:rsid w:val="00803497"/>
    <w:rsid w:val="00803AFF"/>
    <w:rsid w:val="00803B56"/>
    <w:rsid w:val="00803B58"/>
    <w:rsid w:val="00803EB7"/>
    <w:rsid w:val="00804161"/>
    <w:rsid w:val="00804246"/>
    <w:rsid w:val="00804718"/>
    <w:rsid w:val="0080499D"/>
    <w:rsid w:val="00804D79"/>
    <w:rsid w:val="00805ACF"/>
    <w:rsid w:val="00805D09"/>
    <w:rsid w:val="00805DF5"/>
    <w:rsid w:val="0080643B"/>
    <w:rsid w:val="00806484"/>
    <w:rsid w:val="0080680E"/>
    <w:rsid w:val="00806877"/>
    <w:rsid w:val="00806CA0"/>
    <w:rsid w:val="008071D6"/>
    <w:rsid w:val="00807248"/>
    <w:rsid w:val="0080733C"/>
    <w:rsid w:val="0080738D"/>
    <w:rsid w:val="00807859"/>
    <w:rsid w:val="00807C7C"/>
    <w:rsid w:val="00807EDF"/>
    <w:rsid w:val="00810340"/>
    <w:rsid w:val="0081053A"/>
    <w:rsid w:val="00810898"/>
    <w:rsid w:val="00810F2E"/>
    <w:rsid w:val="00810FB5"/>
    <w:rsid w:val="008114AC"/>
    <w:rsid w:val="0081152F"/>
    <w:rsid w:val="00811DEC"/>
    <w:rsid w:val="00811E4D"/>
    <w:rsid w:val="00811F60"/>
    <w:rsid w:val="008120F2"/>
    <w:rsid w:val="008124DD"/>
    <w:rsid w:val="00812DD5"/>
    <w:rsid w:val="00813228"/>
    <w:rsid w:val="008135EF"/>
    <w:rsid w:val="00813892"/>
    <w:rsid w:val="00813AAC"/>
    <w:rsid w:val="00813BB8"/>
    <w:rsid w:val="00813D80"/>
    <w:rsid w:val="008142E7"/>
    <w:rsid w:val="008143FB"/>
    <w:rsid w:val="0081452F"/>
    <w:rsid w:val="00814570"/>
    <w:rsid w:val="00814633"/>
    <w:rsid w:val="00814976"/>
    <w:rsid w:val="0081499D"/>
    <w:rsid w:val="00814C38"/>
    <w:rsid w:val="00814E78"/>
    <w:rsid w:val="00814EC8"/>
    <w:rsid w:val="00815198"/>
    <w:rsid w:val="008151CD"/>
    <w:rsid w:val="00815375"/>
    <w:rsid w:val="0081552A"/>
    <w:rsid w:val="00815685"/>
    <w:rsid w:val="008156F4"/>
    <w:rsid w:val="00815B7B"/>
    <w:rsid w:val="00815C7C"/>
    <w:rsid w:val="00815D81"/>
    <w:rsid w:val="00816010"/>
    <w:rsid w:val="0081604C"/>
    <w:rsid w:val="00816284"/>
    <w:rsid w:val="008167A9"/>
    <w:rsid w:val="00816975"/>
    <w:rsid w:val="00816B90"/>
    <w:rsid w:val="00816BF5"/>
    <w:rsid w:val="00816CC3"/>
    <w:rsid w:val="00816FEE"/>
    <w:rsid w:val="0081705B"/>
    <w:rsid w:val="00817386"/>
    <w:rsid w:val="0081769A"/>
    <w:rsid w:val="00817768"/>
    <w:rsid w:val="00817C1F"/>
    <w:rsid w:val="00817C71"/>
    <w:rsid w:val="00817D5C"/>
    <w:rsid w:val="00817FC0"/>
    <w:rsid w:val="00820234"/>
    <w:rsid w:val="00820372"/>
    <w:rsid w:val="0082042E"/>
    <w:rsid w:val="00820614"/>
    <w:rsid w:val="008208A0"/>
    <w:rsid w:val="00820CF2"/>
    <w:rsid w:val="00820E69"/>
    <w:rsid w:val="0082156B"/>
    <w:rsid w:val="008217D3"/>
    <w:rsid w:val="0082185B"/>
    <w:rsid w:val="00821E5F"/>
    <w:rsid w:val="00822101"/>
    <w:rsid w:val="0082263A"/>
    <w:rsid w:val="0082307F"/>
    <w:rsid w:val="00823289"/>
    <w:rsid w:val="008239FA"/>
    <w:rsid w:val="00823AB0"/>
    <w:rsid w:val="00823D49"/>
    <w:rsid w:val="00823E04"/>
    <w:rsid w:val="00823FAD"/>
    <w:rsid w:val="008243CE"/>
    <w:rsid w:val="00824415"/>
    <w:rsid w:val="008244A2"/>
    <w:rsid w:val="008244F6"/>
    <w:rsid w:val="008247A2"/>
    <w:rsid w:val="00824A91"/>
    <w:rsid w:val="00824D35"/>
    <w:rsid w:val="0082516F"/>
    <w:rsid w:val="0082570F"/>
    <w:rsid w:val="00826002"/>
    <w:rsid w:val="0082611F"/>
    <w:rsid w:val="008261C6"/>
    <w:rsid w:val="008262DF"/>
    <w:rsid w:val="008264F1"/>
    <w:rsid w:val="00826925"/>
    <w:rsid w:val="008269C5"/>
    <w:rsid w:val="00826B4D"/>
    <w:rsid w:val="00826F32"/>
    <w:rsid w:val="00827079"/>
    <w:rsid w:val="0082755C"/>
    <w:rsid w:val="008275AE"/>
    <w:rsid w:val="0082769F"/>
    <w:rsid w:val="00827E94"/>
    <w:rsid w:val="008302A2"/>
    <w:rsid w:val="0083037D"/>
    <w:rsid w:val="00830411"/>
    <w:rsid w:val="008304AC"/>
    <w:rsid w:val="00830A34"/>
    <w:rsid w:val="00830AF9"/>
    <w:rsid w:val="00830C56"/>
    <w:rsid w:val="008310FA"/>
    <w:rsid w:val="00831393"/>
    <w:rsid w:val="0083147B"/>
    <w:rsid w:val="00831B8D"/>
    <w:rsid w:val="00831DB1"/>
    <w:rsid w:val="00831DCF"/>
    <w:rsid w:val="00831EF1"/>
    <w:rsid w:val="00831FCC"/>
    <w:rsid w:val="0083200D"/>
    <w:rsid w:val="00832455"/>
    <w:rsid w:val="00832596"/>
    <w:rsid w:val="00832A53"/>
    <w:rsid w:val="00832DA6"/>
    <w:rsid w:val="00833090"/>
    <w:rsid w:val="008333D3"/>
    <w:rsid w:val="0083340F"/>
    <w:rsid w:val="00833935"/>
    <w:rsid w:val="00833D1F"/>
    <w:rsid w:val="0083419B"/>
    <w:rsid w:val="00834337"/>
    <w:rsid w:val="00834518"/>
    <w:rsid w:val="00834644"/>
    <w:rsid w:val="00834B4A"/>
    <w:rsid w:val="00834B5A"/>
    <w:rsid w:val="00834C41"/>
    <w:rsid w:val="00834D2D"/>
    <w:rsid w:val="00835086"/>
    <w:rsid w:val="00835177"/>
    <w:rsid w:val="008352A9"/>
    <w:rsid w:val="008353F3"/>
    <w:rsid w:val="0083557A"/>
    <w:rsid w:val="008357B9"/>
    <w:rsid w:val="008360A9"/>
    <w:rsid w:val="00836128"/>
    <w:rsid w:val="00836132"/>
    <w:rsid w:val="00836642"/>
    <w:rsid w:val="008366E5"/>
    <w:rsid w:val="008367A4"/>
    <w:rsid w:val="00836B24"/>
    <w:rsid w:val="00836E05"/>
    <w:rsid w:val="008371BB"/>
    <w:rsid w:val="008374FE"/>
    <w:rsid w:val="008375EC"/>
    <w:rsid w:val="0083788A"/>
    <w:rsid w:val="0083799F"/>
    <w:rsid w:val="00837D58"/>
    <w:rsid w:val="00837D67"/>
    <w:rsid w:val="00837E07"/>
    <w:rsid w:val="00840258"/>
    <w:rsid w:val="008404B6"/>
    <w:rsid w:val="0084051A"/>
    <w:rsid w:val="00840787"/>
    <w:rsid w:val="00840E5F"/>
    <w:rsid w:val="00840F44"/>
    <w:rsid w:val="008415F2"/>
    <w:rsid w:val="00841A01"/>
    <w:rsid w:val="00841E8F"/>
    <w:rsid w:val="0084222A"/>
    <w:rsid w:val="008425C3"/>
    <w:rsid w:val="00842772"/>
    <w:rsid w:val="008427D5"/>
    <w:rsid w:val="0084285D"/>
    <w:rsid w:val="00842CA1"/>
    <w:rsid w:val="00842E04"/>
    <w:rsid w:val="00843013"/>
    <w:rsid w:val="0084337A"/>
    <w:rsid w:val="008435DF"/>
    <w:rsid w:val="0084368F"/>
    <w:rsid w:val="00843693"/>
    <w:rsid w:val="008438A4"/>
    <w:rsid w:val="00843B52"/>
    <w:rsid w:val="00843B6A"/>
    <w:rsid w:val="00843B70"/>
    <w:rsid w:val="00843C5D"/>
    <w:rsid w:val="00843CE3"/>
    <w:rsid w:val="00843D20"/>
    <w:rsid w:val="00844015"/>
    <w:rsid w:val="00844267"/>
    <w:rsid w:val="008442BE"/>
    <w:rsid w:val="00844522"/>
    <w:rsid w:val="00844E84"/>
    <w:rsid w:val="00844F6A"/>
    <w:rsid w:val="00845384"/>
    <w:rsid w:val="0084568B"/>
    <w:rsid w:val="00845DB1"/>
    <w:rsid w:val="008463E0"/>
    <w:rsid w:val="0084697E"/>
    <w:rsid w:val="00846EF6"/>
    <w:rsid w:val="008471DB"/>
    <w:rsid w:val="008475E1"/>
    <w:rsid w:val="0084760B"/>
    <w:rsid w:val="008478B3"/>
    <w:rsid w:val="00847AF0"/>
    <w:rsid w:val="00850008"/>
    <w:rsid w:val="0085052D"/>
    <w:rsid w:val="00850E50"/>
    <w:rsid w:val="00850F86"/>
    <w:rsid w:val="00851336"/>
    <w:rsid w:val="008513C7"/>
    <w:rsid w:val="00851618"/>
    <w:rsid w:val="00852DA7"/>
    <w:rsid w:val="00852E6F"/>
    <w:rsid w:val="0085342E"/>
    <w:rsid w:val="00853474"/>
    <w:rsid w:val="00853CBE"/>
    <w:rsid w:val="00853DCD"/>
    <w:rsid w:val="008541A5"/>
    <w:rsid w:val="00854702"/>
    <w:rsid w:val="0085498B"/>
    <w:rsid w:val="00854A06"/>
    <w:rsid w:val="00854E50"/>
    <w:rsid w:val="00854E5E"/>
    <w:rsid w:val="00854EAC"/>
    <w:rsid w:val="0085505F"/>
    <w:rsid w:val="008556F7"/>
    <w:rsid w:val="0085594F"/>
    <w:rsid w:val="0085597C"/>
    <w:rsid w:val="00855AB7"/>
    <w:rsid w:val="00855B60"/>
    <w:rsid w:val="00855DF5"/>
    <w:rsid w:val="00855E7F"/>
    <w:rsid w:val="00856109"/>
    <w:rsid w:val="00856452"/>
    <w:rsid w:val="008564DA"/>
    <w:rsid w:val="008565E0"/>
    <w:rsid w:val="00856611"/>
    <w:rsid w:val="00856794"/>
    <w:rsid w:val="008567CE"/>
    <w:rsid w:val="008568D6"/>
    <w:rsid w:val="00856A5F"/>
    <w:rsid w:val="00856F75"/>
    <w:rsid w:val="00857218"/>
    <w:rsid w:val="008575A0"/>
    <w:rsid w:val="00857B9A"/>
    <w:rsid w:val="00857E13"/>
    <w:rsid w:val="00860348"/>
    <w:rsid w:val="00860693"/>
    <w:rsid w:val="008608BC"/>
    <w:rsid w:val="00860B63"/>
    <w:rsid w:val="008611F4"/>
    <w:rsid w:val="00861887"/>
    <w:rsid w:val="0086192C"/>
    <w:rsid w:val="00861B8E"/>
    <w:rsid w:val="00861BD2"/>
    <w:rsid w:val="008622E3"/>
    <w:rsid w:val="008627AB"/>
    <w:rsid w:val="00862878"/>
    <w:rsid w:val="008629AF"/>
    <w:rsid w:val="00863160"/>
    <w:rsid w:val="00863588"/>
    <w:rsid w:val="008636EC"/>
    <w:rsid w:val="00863708"/>
    <w:rsid w:val="00863820"/>
    <w:rsid w:val="008639DF"/>
    <w:rsid w:val="00864416"/>
    <w:rsid w:val="00864511"/>
    <w:rsid w:val="008648A5"/>
    <w:rsid w:val="00864E69"/>
    <w:rsid w:val="008652C8"/>
    <w:rsid w:val="0086555A"/>
    <w:rsid w:val="0086580D"/>
    <w:rsid w:val="00865C31"/>
    <w:rsid w:val="00865FA7"/>
    <w:rsid w:val="00865FAD"/>
    <w:rsid w:val="00865FC8"/>
    <w:rsid w:val="0086607C"/>
    <w:rsid w:val="008664BE"/>
    <w:rsid w:val="0086650B"/>
    <w:rsid w:val="008665E6"/>
    <w:rsid w:val="00867319"/>
    <w:rsid w:val="0086762A"/>
    <w:rsid w:val="0086799A"/>
    <w:rsid w:val="00867CD6"/>
    <w:rsid w:val="00870241"/>
    <w:rsid w:val="008702EA"/>
    <w:rsid w:val="00870540"/>
    <w:rsid w:val="008708B4"/>
    <w:rsid w:val="00870EA4"/>
    <w:rsid w:val="00871418"/>
    <w:rsid w:val="008714A1"/>
    <w:rsid w:val="008717DB"/>
    <w:rsid w:val="00871A19"/>
    <w:rsid w:val="00872616"/>
    <w:rsid w:val="008726D8"/>
    <w:rsid w:val="008726F2"/>
    <w:rsid w:val="00872746"/>
    <w:rsid w:val="008729CE"/>
    <w:rsid w:val="00872A59"/>
    <w:rsid w:val="00872E3C"/>
    <w:rsid w:val="00873B56"/>
    <w:rsid w:val="00873EDB"/>
    <w:rsid w:val="008744B6"/>
    <w:rsid w:val="0087468E"/>
    <w:rsid w:val="00874842"/>
    <w:rsid w:val="00875132"/>
    <w:rsid w:val="008751BA"/>
    <w:rsid w:val="008751BE"/>
    <w:rsid w:val="008753F7"/>
    <w:rsid w:val="0087574A"/>
    <w:rsid w:val="008757D0"/>
    <w:rsid w:val="008757DC"/>
    <w:rsid w:val="00875A00"/>
    <w:rsid w:val="008761DC"/>
    <w:rsid w:val="00876263"/>
    <w:rsid w:val="00876610"/>
    <w:rsid w:val="00876C35"/>
    <w:rsid w:val="00877008"/>
    <w:rsid w:val="0087705C"/>
    <w:rsid w:val="00877264"/>
    <w:rsid w:val="00877420"/>
    <w:rsid w:val="00877991"/>
    <w:rsid w:val="00877D41"/>
    <w:rsid w:val="008802A7"/>
    <w:rsid w:val="0088033B"/>
    <w:rsid w:val="0088114B"/>
    <w:rsid w:val="00881301"/>
    <w:rsid w:val="00881541"/>
    <w:rsid w:val="0088158C"/>
    <w:rsid w:val="00881BE9"/>
    <w:rsid w:val="00881F7A"/>
    <w:rsid w:val="008826C2"/>
    <w:rsid w:val="00882A25"/>
    <w:rsid w:val="00883185"/>
    <w:rsid w:val="0088374E"/>
    <w:rsid w:val="00883A36"/>
    <w:rsid w:val="00883A89"/>
    <w:rsid w:val="00883B77"/>
    <w:rsid w:val="00883D1A"/>
    <w:rsid w:val="00883F52"/>
    <w:rsid w:val="00884019"/>
    <w:rsid w:val="00884935"/>
    <w:rsid w:val="0088517B"/>
    <w:rsid w:val="008851F7"/>
    <w:rsid w:val="0088568E"/>
    <w:rsid w:val="00885694"/>
    <w:rsid w:val="00885966"/>
    <w:rsid w:val="0088597A"/>
    <w:rsid w:val="00885993"/>
    <w:rsid w:val="00885D59"/>
    <w:rsid w:val="00885E71"/>
    <w:rsid w:val="0088613F"/>
    <w:rsid w:val="008862A9"/>
    <w:rsid w:val="008862FD"/>
    <w:rsid w:val="008868D0"/>
    <w:rsid w:val="00886917"/>
    <w:rsid w:val="0088709B"/>
    <w:rsid w:val="0088745C"/>
    <w:rsid w:val="00887795"/>
    <w:rsid w:val="0088786B"/>
    <w:rsid w:val="008878D0"/>
    <w:rsid w:val="00887CC7"/>
    <w:rsid w:val="00887D47"/>
    <w:rsid w:val="00887DE2"/>
    <w:rsid w:val="00887E42"/>
    <w:rsid w:val="00887FBD"/>
    <w:rsid w:val="008901A3"/>
    <w:rsid w:val="00890236"/>
    <w:rsid w:val="00890325"/>
    <w:rsid w:val="008907AE"/>
    <w:rsid w:val="008908BD"/>
    <w:rsid w:val="00890A6A"/>
    <w:rsid w:val="00890F45"/>
    <w:rsid w:val="008910B9"/>
    <w:rsid w:val="00891268"/>
    <w:rsid w:val="00891458"/>
    <w:rsid w:val="00891665"/>
    <w:rsid w:val="008916B9"/>
    <w:rsid w:val="00891701"/>
    <w:rsid w:val="00891717"/>
    <w:rsid w:val="00891843"/>
    <w:rsid w:val="00892577"/>
    <w:rsid w:val="00892579"/>
    <w:rsid w:val="00892B54"/>
    <w:rsid w:val="00892CB1"/>
    <w:rsid w:val="00892D58"/>
    <w:rsid w:val="00892F57"/>
    <w:rsid w:val="00893130"/>
    <w:rsid w:val="00893467"/>
    <w:rsid w:val="00893539"/>
    <w:rsid w:val="00893654"/>
    <w:rsid w:val="00893795"/>
    <w:rsid w:val="00893843"/>
    <w:rsid w:val="008938A2"/>
    <w:rsid w:val="0089391E"/>
    <w:rsid w:val="00893CFF"/>
    <w:rsid w:val="0089491E"/>
    <w:rsid w:val="00894C86"/>
    <w:rsid w:val="00894EFE"/>
    <w:rsid w:val="00895B8C"/>
    <w:rsid w:val="00895BA9"/>
    <w:rsid w:val="00895E8B"/>
    <w:rsid w:val="00895FC1"/>
    <w:rsid w:val="00896236"/>
    <w:rsid w:val="00896A5D"/>
    <w:rsid w:val="00896E13"/>
    <w:rsid w:val="0089761F"/>
    <w:rsid w:val="008A032F"/>
    <w:rsid w:val="008A076B"/>
    <w:rsid w:val="008A0E73"/>
    <w:rsid w:val="008A11E1"/>
    <w:rsid w:val="008A1532"/>
    <w:rsid w:val="008A1642"/>
    <w:rsid w:val="008A1766"/>
    <w:rsid w:val="008A19AD"/>
    <w:rsid w:val="008A1B52"/>
    <w:rsid w:val="008A1F71"/>
    <w:rsid w:val="008A220B"/>
    <w:rsid w:val="008A22D0"/>
    <w:rsid w:val="008A2A58"/>
    <w:rsid w:val="008A2B35"/>
    <w:rsid w:val="008A2D06"/>
    <w:rsid w:val="008A2DD3"/>
    <w:rsid w:val="008A2F8F"/>
    <w:rsid w:val="008A347C"/>
    <w:rsid w:val="008A35CD"/>
    <w:rsid w:val="008A37FA"/>
    <w:rsid w:val="008A3C43"/>
    <w:rsid w:val="008A41B9"/>
    <w:rsid w:val="008A468A"/>
    <w:rsid w:val="008A46D5"/>
    <w:rsid w:val="008A4763"/>
    <w:rsid w:val="008A4885"/>
    <w:rsid w:val="008A53BA"/>
    <w:rsid w:val="008A5477"/>
    <w:rsid w:val="008A61ED"/>
    <w:rsid w:val="008A628A"/>
    <w:rsid w:val="008A629F"/>
    <w:rsid w:val="008A6516"/>
    <w:rsid w:val="008A6651"/>
    <w:rsid w:val="008A6992"/>
    <w:rsid w:val="008A6C38"/>
    <w:rsid w:val="008A6F48"/>
    <w:rsid w:val="008A70E1"/>
    <w:rsid w:val="008A71DF"/>
    <w:rsid w:val="008A7506"/>
    <w:rsid w:val="008A7602"/>
    <w:rsid w:val="008A7B18"/>
    <w:rsid w:val="008A7BAC"/>
    <w:rsid w:val="008A7D0A"/>
    <w:rsid w:val="008B07EF"/>
    <w:rsid w:val="008B0A8E"/>
    <w:rsid w:val="008B0E97"/>
    <w:rsid w:val="008B1097"/>
    <w:rsid w:val="008B14E0"/>
    <w:rsid w:val="008B1762"/>
    <w:rsid w:val="008B19B8"/>
    <w:rsid w:val="008B1D64"/>
    <w:rsid w:val="008B24CA"/>
    <w:rsid w:val="008B259D"/>
    <w:rsid w:val="008B2B05"/>
    <w:rsid w:val="008B2BD0"/>
    <w:rsid w:val="008B2E2D"/>
    <w:rsid w:val="008B3112"/>
    <w:rsid w:val="008B31A1"/>
    <w:rsid w:val="008B3357"/>
    <w:rsid w:val="008B391A"/>
    <w:rsid w:val="008B3AA6"/>
    <w:rsid w:val="008B3B78"/>
    <w:rsid w:val="008B40DF"/>
    <w:rsid w:val="008B431C"/>
    <w:rsid w:val="008B46C8"/>
    <w:rsid w:val="008B4969"/>
    <w:rsid w:val="008B59F8"/>
    <w:rsid w:val="008B659A"/>
    <w:rsid w:val="008B6674"/>
    <w:rsid w:val="008B6BE2"/>
    <w:rsid w:val="008B6F12"/>
    <w:rsid w:val="008B6F6B"/>
    <w:rsid w:val="008B7048"/>
    <w:rsid w:val="008B7177"/>
    <w:rsid w:val="008B72C5"/>
    <w:rsid w:val="008B73BA"/>
    <w:rsid w:val="008B7489"/>
    <w:rsid w:val="008B7576"/>
    <w:rsid w:val="008B7A50"/>
    <w:rsid w:val="008B7ADE"/>
    <w:rsid w:val="008C00AE"/>
    <w:rsid w:val="008C03B2"/>
    <w:rsid w:val="008C05E3"/>
    <w:rsid w:val="008C06D2"/>
    <w:rsid w:val="008C074F"/>
    <w:rsid w:val="008C0BE6"/>
    <w:rsid w:val="008C0BF3"/>
    <w:rsid w:val="008C0DF7"/>
    <w:rsid w:val="008C0F0F"/>
    <w:rsid w:val="008C0F29"/>
    <w:rsid w:val="008C100F"/>
    <w:rsid w:val="008C1037"/>
    <w:rsid w:val="008C1477"/>
    <w:rsid w:val="008C1793"/>
    <w:rsid w:val="008C1AD3"/>
    <w:rsid w:val="008C1B17"/>
    <w:rsid w:val="008C1B9C"/>
    <w:rsid w:val="008C1E45"/>
    <w:rsid w:val="008C1F17"/>
    <w:rsid w:val="008C2271"/>
    <w:rsid w:val="008C2519"/>
    <w:rsid w:val="008C2526"/>
    <w:rsid w:val="008C2787"/>
    <w:rsid w:val="008C2C76"/>
    <w:rsid w:val="008C31A8"/>
    <w:rsid w:val="008C3350"/>
    <w:rsid w:val="008C33CD"/>
    <w:rsid w:val="008C38B0"/>
    <w:rsid w:val="008C39BC"/>
    <w:rsid w:val="008C3A19"/>
    <w:rsid w:val="008C3B94"/>
    <w:rsid w:val="008C3CE4"/>
    <w:rsid w:val="008C3E2C"/>
    <w:rsid w:val="008C3E87"/>
    <w:rsid w:val="008C402F"/>
    <w:rsid w:val="008C4052"/>
    <w:rsid w:val="008C4075"/>
    <w:rsid w:val="008C411B"/>
    <w:rsid w:val="008C41F2"/>
    <w:rsid w:val="008C4307"/>
    <w:rsid w:val="008C43FD"/>
    <w:rsid w:val="008C45AC"/>
    <w:rsid w:val="008C488E"/>
    <w:rsid w:val="008C4959"/>
    <w:rsid w:val="008C4FC0"/>
    <w:rsid w:val="008C50DC"/>
    <w:rsid w:val="008C57CB"/>
    <w:rsid w:val="008C5851"/>
    <w:rsid w:val="008C5D57"/>
    <w:rsid w:val="008C5DEB"/>
    <w:rsid w:val="008C62A4"/>
    <w:rsid w:val="008C6456"/>
    <w:rsid w:val="008C67A9"/>
    <w:rsid w:val="008C6983"/>
    <w:rsid w:val="008C6EF4"/>
    <w:rsid w:val="008C7793"/>
    <w:rsid w:val="008C7A2F"/>
    <w:rsid w:val="008C7AAE"/>
    <w:rsid w:val="008C7CF2"/>
    <w:rsid w:val="008C7D19"/>
    <w:rsid w:val="008D04B2"/>
    <w:rsid w:val="008D06DC"/>
    <w:rsid w:val="008D06F2"/>
    <w:rsid w:val="008D071F"/>
    <w:rsid w:val="008D0D85"/>
    <w:rsid w:val="008D11D4"/>
    <w:rsid w:val="008D128A"/>
    <w:rsid w:val="008D135E"/>
    <w:rsid w:val="008D1521"/>
    <w:rsid w:val="008D1BF4"/>
    <w:rsid w:val="008D21FD"/>
    <w:rsid w:val="008D2333"/>
    <w:rsid w:val="008D23DC"/>
    <w:rsid w:val="008D25BC"/>
    <w:rsid w:val="008D260A"/>
    <w:rsid w:val="008D2640"/>
    <w:rsid w:val="008D2D98"/>
    <w:rsid w:val="008D2EB1"/>
    <w:rsid w:val="008D31AE"/>
    <w:rsid w:val="008D31EF"/>
    <w:rsid w:val="008D3259"/>
    <w:rsid w:val="008D3614"/>
    <w:rsid w:val="008D3664"/>
    <w:rsid w:val="008D37B3"/>
    <w:rsid w:val="008D37E8"/>
    <w:rsid w:val="008D3855"/>
    <w:rsid w:val="008D38C0"/>
    <w:rsid w:val="008D3C68"/>
    <w:rsid w:val="008D3DD9"/>
    <w:rsid w:val="008D46C0"/>
    <w:rsid w:val="008D4D00"/>
    <w:rsid w:val="008D4EEB"/>
    <w:rsid w:val="008D4F89"/>
    <w:rsid w:val="008D526B"/>
    <w:rsid w:val="008D5444"/>
    <w:rsid w:val="008D5CD7"/>
    <w:rsid w:val="008D6349"/>
    <w:rsid w:val="008D6357"/>
    <w:rsid w:val="008D6534"/>
    <w:rsid w:val="008D65AA"/>
    <w:rsid w:val="008D6950"/>
    <w:rsid w:val="008D6A8D"/>
    <w:rsid w:val="008D6B0F"/>
    <w:rsid w:val="008D6BEA"/>
    <w:rsid w:val="008D714D"/>
    <w:rsid w:val="008D73FC"/>
    <w:rsid w:val="008D758F"/>
    <w:rsid w:val="008D798E"/>
    <w:rsid w:val="008D79D2"/>
    <w:rsid w:val="008D7B6C"/>
    <w:rsid w:val="008D7E26"/>
    <w:rsid w:val="008D7E5D"/>
    <w:rsid w:val="008E002B"/>
    <w:rsid w:val="008E06D8"/>
    <w:rsid w:val="008E0782"/>
    <w:rsid w:val="008E08D6"/>
    <w:rsid w:val="008E08D8"/>
    <w:rsid w:val="008E1226"/>
    <w:rsid w:val="008E160E"/>
    <w:rsid w:val="008E1645"/>
    <w:rsid w:val="008E1CDC"/>
    <w:rsid w:val="008E2411"/>
    <w:rsid w:val="008E277B"/>
    <w:rsid w:val="008E2BDE"/>
    <w:rsid w:val="008E2D02"/>
    <w:rsid w:val="008E2D30"/>
    <w:rsid w:val="008E2EA6"/>
    <w:rsid w:val="008E32FF"/>
    <w:rsid w:val="008E331F"/>
    <w:rsid w:val="008E36F6"/>
    <w:rsid w:val="008E38C5"/>
    <w:rsid w:val="008E4373"/>
    <w:rsid w:val="008E4A09"/>
    <w:rsid w:val="008E4EF9"/>
    <w:rsid w:val="008E5224"/>
    <w:rsid w:val="008E597D"/>
    <w:rsid w:val="008E5DE6"/>
    <w:rsid w:val="008E6758"/>
    <w:rsid w:val="008E6901"/>
    <w:rsid w:val="008E6BD1"/>
    <w:rsid w:val="008E6C23"/>
    <w:rsid w:val="008E6F15"/>
    <w:rsid w:val="008E7098"/>
    <w:rsid w:val="008E7AA9"/>
    <w:rsid w:val="008E7B1C"/>
    <w:rsid w:val="008E7C62"/>
    <w:rsid w:val="008F0162"/>
    <w:rsid w:val="008F023D"/>
    <w:rsid w:val="008F0418"/>
    <w:rsid w:val="008F0471"/>
    <w:rsid w:val="008F0536"/>
    <w:rsid w:val="008F0B71"/>
    <w:rsid w:val="008F0DB2"/>
    <w:rsid w:val="008F12B4"/>
    <w:rsid w:val="008F1587"/>
    <w:rsid w:val="008F1681"/>
    <w:rsid w:val="008F1709"/>
    <w:rsid w:val="008F1AB2"/>
    <w:rsid w:val="008F21E1"/>
    <w:rsid w:val="008F21E5"/>
    <w:rsid w:val="008F2214"/>
    <w:rsid w:val="008F23D7"/>
    <w:rsid w:val="008F2689"/>
    <w:rsid w:val="008F28B0"/>
    <w:rsid w:val="008F2A46"/>
    <w:rsid w:val="008F2B16"/>
    <w:rsid w:val="008F2BF8"/>
    <w:rsid w:val="008F2E13"/>
    <w:rsid w:val="008F3297"/>
    <w:rsid w:val="008F34AC"/>
    <w:rsid w:val="008F3838"/>
    <w:rsid w:val="008F3C20"/>
    <w:rsid w:val="008F3C89"/>
    <w:rsid w:val="008F3E16"/>
    <w:rsid w:val="008F41D2"/>
    <w:rsid w:val="008F459C"/>
    <w:rsid w:val="008F4863"/>
    <w:rsid w:val="008F49BB"/>
    <w:rsid w:val="008F4C5F"/>
    <w:rsid w:val="008F4F0D"/>
    <w:rsid w:val="008F5665"/>
    <w:rsid w:val="008F5911"/>
    <w:rsid w:val="008F5B6A"/>
    <w:rsid w:val="008F5BB0"/>
    <w:rsid w:val="008F5D53"/>
    <w:rsid w:val="008F6089"/>
    <w:rsid w:val="008F6215"/>
    <w:rsid w:val="008F6293"/>
    <w:rsid w:val="008F6C35"/>
    <w:rsid w:val="008F6E6E"/>
    <w:rsid w:val="008F721F"/>
    <w:rsid w:val="008F74E4"/>
    <w:rsid w:val="008F7694"/>
    <w:rsid w:val="008F7815"/>
    <w:rsid w:val="008F7903"/>
    <w:rsid w:val="008F7D27"/>
    <w:rsid w:val="008F7FCA"/>
    <w:rsid w:val="009002FC"/>
    <w:rsid w:val="00900353"/>
    <w:rsid w:val="009003FA"/>
    <w:rsid w:val="00900448"/>
    <w:rsid w:val="00900740"/>
    <w:rsid w:val="00900B7F"/>
    <w:rsid w:val="00900D9F"/>
    <w:rsid w:val="009013A3"/>
    <w:rsid w:val="00901460"/>
    <w:rsid w:val="00901671"/>
    <w:rsid w:val="00901A99"/>
    <w:rsid w:val="00901C60"/>
    <w:rsid w:val="00901F8F"/>
    <w:rsid w:val="009023FA"/>
    <w:rsid w:val="00902608"/>
    <w:rsid w:val="00902913"/>
    <w:rsid w:val="00902BA1"/>
    <w:rsid w:val="00902C21"/>
    <w:rsid w:val="00902D94"/>
    <w:rsid w:val="00902EFD"/>
    <w:rsid w:val="00903181"/>
    <w:rsid w:val="0090319B"/>
    <w:rsid w:val="009033D8"/>
    <w:rsid w:val="0090353B"/>
    <w:rsid w:val="0090374F"/>
    <w:rsid w:val="00903ACE"/>
    <w:rsid w:val="00903B1E"/>
    <w:rsid w:val="00903CCB"/>
    <w:rsid w:val="00904907"/>
    <w:rsid w:val="00904A09"/>
    <w:rsid w:val="00904CFC"/>
    <w:rsid w:val="0090516A"/>
    <w:rsid w:val="00905202"/>
    <w:rsid w:val="0090529E"/>
    <w:rsid w:val="009052E9"/>
    <w:rsid w:val="009053F3"/>
    <w:rsid w:val="00905591"/>
    <w:rsid w:val="009057E6"/>
    <w:rsid w:val="0090592B"/>
    <w:rsid w:val="00905A32"/>
    <w:rsid w:val="00905B81"/>
    <w:rsid w:val="00905CF3"/>
    <w:rsid w:val="009062B0"/>
    <w:rsid w:val="009067C2"/>
    <w:rsid w:val="009069CC"/>
    <w:rsid w:val="00906A37"/>
    <w:rsid w:val="00906D38"/>
    <w:rsid w:val="00906DD0"/>
    <w:rsid w:val="009070E2"/>
    <w:rsid w:val="009072E1"/>
    <w:rsid w:val="009073D7"/>
    <w:rsid w:val="00907670"/>
    <w:rsid w:val="009078A9"/>
    <w:rsid w:val="00907BE7"/>
    <w:rsid w:val="00907DB7"/>
    <w:rsid w:val="00907EF0"/>
    <w:rsid w:val="0091033D"/>
    <w:rsid w:val="0091038D"/>
    <w:rsid w:val="009105EC"/>
    <w:rsid w:val="009108A8"/>
    <w:rsid w:val="00910A1A"/>
    <w:rsid w:val="00910D6A"/>
    <w:rsid w:val="00911454"/>
    <w:rsid w:val="009114C0"/>
    <w:rsid w:val="00911560"/>
    <w:rsid w:val="009117DE"/>
    <w:rsid w:val="00911B2A"/>
    <w:rsid w:val="00911CDF"/>
    <w:rsid w:val="00912465"/>
    <w:rsid w:val="0091248A"/>
    <w:rsid w:val="009126E6"/>
    <w:rsid w:val="00912819"/>
    <w:rsid w:val="00912956"/>
    <w:rsid w:val="00912A24"/>
    <w:rsid w:val="00912DC1"/>
    <w:rsid w:val="00913635"/>
    <w:rsid w:val="0091365B"/>
    <w:rsid w:val="009139A6"/>
    <w:rsid w:val="00913E54"/>
    <w:rsid w:val="00913E5D"/>
    <w:rsid w:val="0091433F"/>
    <w:rsid w:val="00914852"/>
    <w:rsid w:val="00914A2A"/>
    <w:rsid w:val="00914D06"/>
    <w:rsid w:val="009152C3"/>
    <w:rsid w:val="009154E8"/>
    <w:rsid w:val="00915538"/>
    <w:rsid w:val="0091557A"/>
    <w:rsid w:val="0091583E"/>
    <w:rsid w:val="009159FF"/>
    <w:rsid w:val="00915A42"/>
    <w:rsid w:val="00915AA9"/>
    <w:rsid w:val="00915E27"/>
    <w:rsid w:val="00915EA5"/>
    <w:rsid w:val="00915EF1"/>
    <w:rsid w:val="009162AA"/>
    <w:rsid w:val="009167B8"/>
    <w:rsid w:val="00917190"/>
    <w:rsid w:val="0091754D"/>
    <w:rsid w:val="00917652"/>
    <w:rsid w:val="00917745"/>
    <w:rsid w:val="00917A03"/>
    <w:rsid w:val="00917BD7"/>
    <w:rsid w:val="00917F0B"/>
    <w:rsid w:val="0092032C"/>
    <w:rsid w:val="00920AE8"/>
    <w:rsid w:val="00920C39"/>
    <w:rsid w:val="00920F96"/>
    <w:rsid w:val="009214A2"/>
    <w:rsid w:val="00921588"/>
    <w:rsid w:val="00921737"/>
    <w:rsid w:val="00921766"/>
    <w:rsid w:val="009218CA"/>
    <w:rsid w:val="00921942"/>
    <w:rsid w:val="00921B07"/>
    <w:rsid w:val="00921D5C"/>
    <w:rsid w:val="00921EB9"/>
    <w:rsid w:val="00922959"/>
    <w:rsid w:val="009229C7"/>
    <w:rsid w:val="00922FC9"/>
    <w:rsid w:val="009231E7"/>
    <w:rsid w:val="00923264"/>
    <w:rsid w:val="009234FD"/>
    <w:rsid w:val="009238D2"/>
    <w:rsid w:val="00923A8D"/>
    <w:rsid w:val="00923CA4"/>
    <w:rsid w:val="00924055"/>
    <w:rsid w:val="009246D1"/>
    <w:rsid w:val="009249E5"/>
    <w:rsid w:val="00924C1C"/>
    <w:rsid w:val="00924CA3"/>
    <w:rsid w:val="00924D27"/>
    <w:rsid w:val="009250EB"/>
    <w:rsid w:val="009253A5"/>
    <w:rsid w:val="009253DB"/>
    <w:rsid w:val="00925887"/>
    <w:rsid w:val="00925928"/>
    <w:rsid w:val="00925F5B"/>
    <w:rsid w:val="00926436"/>
    <w:rsid w:val="00926567"/>
    <w:rsid w:val="00926AAC"/>
    <w:rsid w:val="00927220"/>
    <w:rsid w:val="00927364"/>
    <w:rsid w:val="0092759C"/>
    <w:rsid w:val="00927A91"/>
    <w:rsid w:val="0093001D"/>
    <w:rsid w:val="00930221"/>
    <w:rsid w:val="00930A8C"/>
    <w:rsid w:val="00930B6E"/>
    <w:rsid w:val="00930C88"/>
    <w:rsid w:val="00931099"/>
    <w:rsid w:val="00931107"/>
    <w:rsid w:val="009315A8"/>
    <w:rsid w:val="00931D8F"/>
    <w:rsid w:val="00932128"/>
    <w:rsid w:val="0093214D"/>
    <w:rsid w:val="00932423"/>
    <w:rsid w:val="009326BF"/>
    <w:rsid w:val="009327B1"/>
    <w:rsid w:val="009329D6"/>
    <w:rsid w:val="00932FEF"/>
    <w:rsid w:val="0093302B"/>
    <w:rsid w:val="00933973"/>
    <w:rsid w:val="00933C44"/>
    <w:rsid w:val="00934216"/>
    <w:rsid w:val="00934475"/>
    <w:rsid w:val="009344C6"/>
    <w:rsid w:val="00934542"/>
    <w:rsid w:val="009349C0"/>
    <w:rsid w:val="00935669"/>
    <w:rsid w:val="00935AE8"/>
    <w:rsid w:val="009361F9"/>
    <w:rsid w:val="00936547"/>
    <w:rsid w:val="009366F2"/>
    <w:rsid w:val="0093675C"/>
    <w:rsid w:val="00936C9F"/>
    <w:rsid w:val="00936EBE"/>
    <w:rsid w:val="00936FEC"/>
    <w:rsid w:val="00937792"/>
    <w:rsid w:val="00937FD8"/>
    <w:rsid w:val="00940279"/>
    <w:rsid w:val="009405B1"/>
    <w:rsid w:val="009406A8"/>
    <w:rsid w:val="0094072F"/>
    <w:rsid w:val="009407CF"/>
    <w:rsid w:val="00940B87"/>
    <w:rsid w:val="00940EFC"/>
    <w:rsid w:val="009410C0"/>
    <w:rsid w:val="009413AE"/>
    <w:rsid w:val="0094156F"/>
    <w:rsid w:val="00941A5B"/>
    <w:rsid w:val="00941B76"/>
    <w:rsid w:val="00941EEF"/>
    <w:rsid w:val="00942166"/>
    <w:rsid w:val="009423E3"/>
    <w:rsid w:val="00942926"/>
    <w:rsid w:val="009429EC"/>
    <w:rsid w:val="00942AFD"/>
    <w:rsid w:val="0094318C"/>
    <w:rsid w:val="009434DD"/>
    <w:rsid w:val="0094378D"/>
    <w:rsid w:val="009449D2"/>
    <w:rsid w:val="00944C66"/>
    <w:rsid w:val="00944D6A"/>
    <w:rsid w:val="0094572F"/>
    <w:rsid w:val="0094585B"/>
    <w:rsid w:val="00945B3A"/>
    <w:rsid w:val="00945C4A"/>
    <w:rsid w:val="00945F1E"/>
    <w:rsid w:val="00946943"/>
    <w:rsid w:val="0094698A"/>
    <w:rsid w:val="00946C69"/>
    <w:rsid w:val="0094721A"/>
    <w:rsid w:val="009477B3"/>
    <w:rsid w:val="00947848"/>
    <w:rsid w:val="00947DAA"/>
    <w:rsid w:val="00947EF8"/>
    <w:rsid w:val="009503E0"/>
    <w:rsid w:val="00950423"/>
    <w:rsid w:val="0095048F"/>
    <w:rsid w:val="009506E9"/>
    <w:rsid w:val="00950C64"/>
    <w:rsid w:val="00950C9A"/>
    <w:rsid w:val="00950D39"/>
    <w:rsid w:val="0095107A"/>
    <w:rsid w:val="0095127E"/>
    <w:rsid w:val="0095147E"/>
    <w:rsid w:val="009517C7"/>
    <w:rsid w:val="00951C70"/>
    <w:rsid w:val="00951E47"/>
    <w:rsid w:val="00952233"/>
    <w:rsid w:val="009522C9"/>
    <w:rsid w:val="0095245C"/>
    <w:rsid w:val="00953359"/>
    <w:rsid w:val="00953380"/>
    <w:rsid w:val="009535AB"/>
    <w:rsid w:val="009535B7"/>
    <w:rsid w:val="009536B2"/>
    <w:rsid w:val="0095384F"/>
    <w:rsid w:val="0095398D"/>
    <w:rsid w:val="00953D7B"/>
    <w:rsid w:val="00953DF8"/>
    <w:rsid w:val="0095414F"/>
    <w:rsid w:val="00954306"/>
    <w:rsid w:val="0095464E"/>
    <w:rsid w:val="00954AE7"/>
    <w:rsid w:val="00954F5F"/>
    <w:rsid w:val="00955F37"/>
    <w:rsid w:val="00956257"/>
    <w:rsid w:val="0095630E"/>
    <w:rsid w:val="00956349"/>
    <w:rsid w:val="00956384"/>
    <w:rsid w:val="00956420"/>
    <w:rsid w:val="00956CFC"/>
    <w:rsid w:val="00957023"/>
    <w:rsid w:val="00957047"/>
    <w:rsid w:val="00957217"/>
    <w:rsid w:val="00957497"/>
    <w:rsid w:val="00957CA5"/>
    <w:rsid w:val="00960212"/>
    <w:rsid w:val="0096021A"/>
    <w:rsid w:val="0096053F"/>
    <w:rsid w:val="00960601"/>
    <w:rsid w:val="00960765"/>
    <w:rsid w:val="009609A2"/>
    <w:rsid w:val="009609D1"/>
    <w:rsid w:val="00960AB5"/>
    <w:rsid w:val="00961523"/>
    <w:rsid w:val="0096153D"/>
    <w:rsid w:val="00961F44"/>
    <w:rsid w:val="009624CB"/>
    <w:rsid w:val="009625C7"/>
    <w:rsid w:val="00962663"/>
    <w:rsid w:val="009628BB"/>
    <w:rsid w:val="00962B5D"/>
    <w:rsid w:val="00962D02"/>
    <w:rsid w:val="00962DF4"/>
    <w:rsid w:val="00962EF4"/>
    <w:rsid w:val="009633B0"/>
    <w:rsid w:val="009636AD"/>
    <w:rsid w:val="009637CF"/>
    <w:rsid w:val="0096398E"/>
    <w:rsid w:val="00963B6F"/>
    <w:rsid w:val="00963D53"/>
    <w:rsid w:val="00963E69"/>
    <w:rsid w:val="00963FCA"/>
    <w:rsid w:val="00964070"/>
    <w:rsid w:val="0096410E"/>
    <w:rsid w:val="0096445C"/>
    <w:rsid w:val="0096470B"/>
    <w:rsid w:val="00965153"/>
    <w:rsid w:val="00965464"/>
    <w:rsid w:val="00965C1A"/>
    <w:rsid w:val="00965E8A"/>
    <w:rsid w:val="009660E3"/>
    <w:rsid w:val="00966172"/>
    <w:rsid w:val="009661C4"/>
    <w:rsid w:val="009662BA"/>
    <w:rsid w:val="0096646A"/>
    <w:rsid w:val="00966A35"/>
    <w:rsid w:val="00966D71"/>
    <w:rsid w:val="00966FDE"/>
    <w:rsid w:val="00967B01"/>
    <w:rsid w:val="00967B68"/>
    <w:rsid w:val="00967C4F"/>
    <w:rsid w:val="00967F0E"/>
    <w:rsid w:val="00967FB3"/>
    <w:rsid w:val="009700B7"/>
    <w:rsid w:val="00970128"/>
    <w:rsid w:val="0097058B"/>
    <w:rsid w:val="00970962"/>
    <w:rsid w:val="00970A4A"/>
    <w:rsid w:val="009714E2"/>
    <w:rsid w:val="009719C7"/>
    <w:rsid w:val="00971C74"/>
    <w:rsid w:val="00971D62"/>
    <w:rsid w:val="0097211A"/>
    <w:rsid w:val="009722A5"/>
    <w:rsid w:val="00972510"/>
    <w:rsid w:val="0097270C"/>
    <w:rsid w:val="00972A93"/>
    <w:rsid w:val="009731EB"/>
    <w:rsid w:val="0097325D"/>
    <w:rsid w:val="009735BC"/>
    <w:rsid w:val="009737DA"/>
    <w:rsid w:val="00973FBB"/>
    <w:rsid w:val="00974123"/>
    <w:rsid w:val="009744FD"/>
    <w:rsid w:val="00974614"/>
    <w:rsid w:val="00974631"/>
    <w:rsid w:val="00974819"/>
    <w:rsid w:val="009749F3"/>
    <w:rsid w:val="00974BF5"/>
    <w:rsid w:val="00974CA7"/>
    <w:rsid w:val="00974F07"/>
    <w:rsid w:val="00974F3E"/>
    <w:rsid w:val="00975129"/>
    <w:rsid w:val="00975B04"/>
    <w:rsid w:val="00975F99"/>
    <w:rsid w:val="00976197"/>
    <w:rsid w:val="009765E6"/>
    <w:rsid w:val="00976B4D"/>
    <w:rsid w:val="00976B75"/>
    <w:rsid w:val="00976D14"/>
    <w:rsid w:val="00976F9C"/>
    <w:rsid w:val="0097700F"/>
    <w:rsid w:val="009773AA"/>
    <w:rsid w:val="009776C5"/>
    <w:rsid w:val="00977A3F"/>
    <w:rsid w:val="00977BAA"/>
    <w:rsid w:val="00977CC7"/>
    <w:rsid w:val="00977CD3"/>
    <w:rsid w:val="00977D95"/>
    <w:rsid w:val="00977DD4"/>
    <w:rsid w:val="009803D5"/>
    <w:rsid w:val="00980B7A"/>
    <w:rsid w:val="00980DF1"/>
    <w:rsid w:val="009812E4"/>
    <w:rsid w:val="00981974"/>
    <w:rsid w:val="00981FBB"/>
    <w:rsid w:val="00982101"/>
    <w:rsid w:val="0098238D"/>
    <w:rsid w:val="009824E1"/>
    <w:rsid w:val="009825B7"/>
    <w:rsid w:val="00982A62"/>
    <w:rsid w:val="00982B3B"/>
    <w:rsid w:val="00982EED"/>
    <w:rsid w:val="00982FDB"/>
    <w:rsid w:val="0098343D"/>
    <w:rsid w:val="0098363D"/>
    <w:rsid w:val="00983BEF"/>
    <w:rsid w:val="00983FCD"/>
    <w:rsid w:val="0098418B"/>
    <w:rsid w:val="00984243"/>
    <w:rsid w:val="00984464"/>
    <w:rsid w:val="009844BA"/>
    <w:rsid w:val="009847F6"/>
    <w:rsid w:val="00984901"/>
    <w:rsid w:val="009849AE"/>
    <w:rsid w:val="00984B40"/>
    <w:rsid w:val="00985440"/>
    <w:rsid w:val="0098562F"/>
    <w:rsid w:val="00985814"/>
    <w:rsid w:val="00985A58"/>
    <w:rsid w:val="00985B5F"/>
    <w:rsid w:val="00985F0A"/>
    <w:rsid w:val="0098628F"/>
    <w:rsid w:val="009862E2"/>
    <w:rsid w:val="0098631E"/>
    <w:rsid w:val="00986450"/>
    <w:rsid w:val="00986461"/>
    <w:rsid w:val="009864D8"/>
    <w:rsid w:val="00986FA9"/>
    <w:rsid w:val="00987773"/>
    <w:rsid w:val="00987974"/>
    <w:rsid w:val="00987BF3"/>
    <w:rsid w:val="00987E83"/>
    <w:rsid w:val="00987ECE"/>
    <w:rsid w:val="009901EC"/>
    <w:rsid w:val="009902D3"/>
    <w:rsid w:val="00990310"/>
    <w:rsid w:val="0099096A"/>
    <w:rsid w:val="00990E71"/>
    <w:rsid w:val="009910A8"/>
    <w:rsid w:val="009910AA"/>
    <w:rsid w:val="0099182A"/>
    <w:rsid w:val="00991A4F"/>
    <w:rsid w:val="00991B27"/>
    <w:rsid w:val="00992442"/>
    <w:rsid w:val="009929DD"/>
    <w:rsid w:val="00992D06"/>
    <w:rsid w:val="00992D51"/>
    <w:rsid w:val="00992D56"/>
    <w:rsid w:val="00992E5A"/>
    <w:rsid w:val="00992EEE"/>
    <w:rsid w:val="0099357C"/>
    <w:rsid w:val="00993905"/>
    <w:rsid w:val="00993AB1"/>
    <w:rsid w:val="00993AC6"/>
    <w:rsid w:val="00993C75"/>
    <w:rsid w:val="009947E4"/>
    <w:rsid w:val="00994BB6"/>
    <w:rsid w:val="00995310"/>
    <w:rsid w:val="00995A25"/>
    <w:rsid w:val="00995C2A"/>
    <w:rsid w:val="00995C32"/>
    <w:rsid w:val="00995DCF"/>
    <w:rsid w:val="00995E7F"/>
    <w:rsid w:val="00995EF3"/>
    <w:rsid w:val="009961CB"/>
    <w:rsid w:val="0099636F"/>
    <w:rsid w:val="00996468"/>
    <w:rsid w:val="00996491"/>
    <w:rsid w:val="00996494"/>
    <w:rsid w:val="00996AEC"/>
    <w:rsid w:val="0099725C"/>
    <w:rsid w:val="00997516"/>
    <w:rsid w:val="00997AF3"/>
    <w:rsid w:val="00997CA8"/>
    <w:rsid w:val="009A0172"/>
    <w:rsid w:val="009A01A9"/>
    <w:rsid w:val="009A0350"/>
    <w:rsid w:val="009A0628"/>
    <w:rsid w:val="009A06A5"/>
    <w:rsid w:val="009A0D85"/>
    <w:rsid w:val="009A105A"/>
    <w:rsid w:val="009A14FF"/>
    <w:rsid w:val="009A21C4"/>
    <w:rsid w:val="009A254E"/>
    <w:rsid w:val="009A257C"/>
    <w:rsid w:val="009A27E0"/>
    <w:rsid w:val="009A3174"/>
    <w:rsid w:val="009A3587"/>
    <w:rsid w:val="009A3623"/>
    <w:rsid w:val="009A3A1E"/>
    <w:rsid w:val="009A4139"/>
    <w:rsid w:val="009A423A"/>
    <w:rsid w:val="009A43DB"/>
    <w:rsid w:val="009A45E9"/>
    <w:rsid w:val="009A4707"/>
    <w:rsid w:val="009A49AD"/>
    <w:rsid w:val="009A49D1"/>
    <w:rsid w:val="009A4C3A"/>
    <w:rsid w:val="009A4C5B"/>
    <w:rsid w:val="009A52A8"/>
    <w:rsid w:val="009A541C"/>
    <w:rsid w:val="009A575D"/>
    <w:rsid w:val="009A5827"/>
    <w:rsid w:val="009A5E57"/>
    <w:rsid w:val="009A5F65"/>
    <w:rsid w:val="009A5FCD"/>
    <w:rsid w:val="009A60F4"/>
    <w:rsid w:val="009A6297"/>
    <w:rsid w:val="009A62F9"/>
    <w:rsid w:val="009A6331"/>
    <w:rsid w:val="009A65E3"/>
    <w:rsid w:val="009A66B6"/>
    <w:rsid w:val="009A6EC2"/>
    <w:rsid w:val="009A746C"/>
    <w:rsid w:val="009A763C"/>
    <w:rsid w:val="009A7940"/>
    <w:rsid w:val="009A7A3A"/>
    <w:rsid w:val="009A7BF1"/>
    <w:rsid w:val="009A7E62"/>
    <w:rsid w:val="009B015F"/>
    <w:rsid w:val="009B04A7"/>
    <w:rsid w:val="009B0909"/>
    <w:rsid w:val="009B0AD8"/>
    <w:rsid w:val="009B0C37"/>
    <w:rsid w:val="009B0D03"/>
    <w:rsid w:val="009B0D77"/>
    <w:rsid w:val="009B0ECE"/>
    <w:rsid w:val="009B17E7"/>
    <w:rsid w:val="009B18F1"/>
    <w:rsid w:val="009B1A46"/>
    <w:rsid w:val="009B1D50"/>
    <w:rsid w:val="009B206B"/>
    <w:rsid w:val="009B2193"/>
    <w:rsid w:val="009B2401"/>
    <w:rsid w:val="009B2DC0"/>
    <w:rsid w:val="009B38DE"/>
    <w:rsid w:val="009B3D37"/>
    <w:rsid w:val="009B40D3"/>
    <w:rsid w:val="009B491E"/>
    <w:rsid w:val="009B4B52"/>
    <w:rsid w:val="009B4CD7"/>
    <w:rsid w:val="009B59AC"/>
    <w:rsid w:val="009B62FD"/>
    <w:rsid w:val="009B63B5"/>
    <w:rsid w:val="009B6511"/>
    <w:rsid w:val="009B6C37"/>
    <w:rsid w:val="009B779B"/>
    <w:rsid w:val="009B78D6"/>
    <w:rsid w:val="009C0C5B"/>
    <w:rsid w:val="009C0FC2"/>
    <w:rsid w:val="009C103E"/>
    <w:rsid w:val="009C1134"/>
    <w:rsid w:val="009C1759"/>
    <w:rsid w:val="009C183F"/>
    <w:rsid w:val="009C1B53"/>
    <w:rsid w:val="009C1ED0"/>
    <w:rsid w:val="009C1F81"/>
    <w:rsid w:val="009C20D2"/>
    <w:rsid w:val="009C2540"/>
    <w:rsid w:val="009C262B"/>
    <w:rsid w:val="009C283E"/>
    <w:rsid w:val="009C288F"/>
    <w:rsid w:val="009C2B5C"/>
    <w:rsid w:val="009C2CFD"/>
    <w:rsid w:val="009C2DCB"/>
    <w:rsid w:val="009C306C"/>
    <w:rsid w:val="009C343F"/>
    <w:rsid w:val="009C344E"/>
    <w:rsid w:val="009C349A"/>
    <w:rsid w:val="009C35F3"/>
    <w:rsid w:val="009C386B"/>
    <w:rsid w:val="009C3EBC"/>
    <w:rsid w:val="009C40A0"/>
    <w:rsid w:val="009C40C0"/>
    <w:rsid w:val="009C4194"/>
    <w:rsid w:val="009C4445"/>
    <w:rsid w:val="009C44A0"/>
    <w:rsid w:val="009C4627"/>
    <w:rsid w:val="009C4958"/>
    <w:rsid w:val="009C572C"/>
    <w:rsid w:val="009C584D"/>
    <w:rsid w:val="009C5A3B"/>
    <w:rsid w:val="009C5DEC"/>
    <w:rsid w:val="009C5E85"/>
    <w:rsid w:val="009C5F0E"/>
    <w:rsid w:val="009C6253"/>
    <w:rsid w:val="009C63E6"/>
    <w:rsid w:val="009C63ED"/>
    <w:rsid w:val="009C6682"/>
    <w:rsid w:val="009C683E"/>
    <w:rsid w:val="009C6915"/>
    <w:rsid w:val="009C6A85"/>
    <w:rsid w:val="009C6C12"/>
    <w:rsid w:val="009C6C7E"/>
    <w:rsid w:val="009C6E7C"/>
    <w:rsid w:val="009C7F31"/>
    <w:rsid w:val="009D07EE"/>
    <w:rsid w:val="009D0E18"/>
    <w:rsid w:val="009D0E46"/>
    <w:rsid w:val="009D1578"/>
    <w:rsid w:val="009D212A"/>
    <w:rsid w:val="009D23A0"/>
    <w:rsid w:val="009D2CFD"/>
    <w:rsid w:val="009D2D4B"/>
    <w:rsid w:val="009D32F8"/>
    <w:rsid w:val="009D35EB"/>
    <w:rsid w:val="009D37A9"/>
    <w:rsid w:val="009D38EC"/>
    <w:rsid w:val="009D393F"/>
    <w:rsid w:val="009D395D"/>
    <w:rsid w:val="009D3A68"/>
    <w:rsid w:val="009D3B4A"/>
    <w:rsid w:val="009D3F04"/>
    <w:rsid w:val="009D4045"/>
    <w:rsid w:val="009D421A"/>
    <w:rsid w:val="009D468D"/>
    <w:rsid w:val="009D4780"/>
    <w:rsid w:val="009D4EA6"/>
    <w:rsid w:val="009D57DF"/>
    <w:rsid w:val="009D5809"/>
    <w:rsid w:val="009D58B2"/>
    <w:rsid w:val="009D5AF6"/>
    <w:rsid w:val="009D5B25"/>
    <w:rsid w:val="009D5E1B"/>
    <w:rsid w:val="009D5F26"/>
    <w:rsid w:val="009D69B8"/>
    <w:rsid w:val="009D6B4E"/>
    <w:rsid w:val="009D6C7A"/>
    <w:rsid w:val="009D6C7B"/>
    <w:rsid w:val="009D78D8"/>
    <w:rsid w:val="009D7905"/>
    <w:rsid w:val="009E028E"/>
    <w:rsid w:val="009E02F1"/>
    <w:rsid w:val="009E0BA3"/>
    <w:rsid w:val="009E0DD8"/>
    <w:rsid w:val="009E11C2"/>
    <w:rsid w:val="009E1491"/>
    <w:rsid w:val="009E15C4"/>
    <w:rsid w:val="009E2031"/>
    <w:rsid w:val="009E21C3"/>
    <w:rsid w:val="009E227B"/>
    <w:rsid w:val="009E2756"/>
    <w:rsid w:val="009E2933"/>
    <w:rsid w:val="009E2E3F"/>
    <w:rsid w:val="009E32A2"/>
    <w:rsid w:val="009E3361"/>
    <w:rsid w:val="009E34B4"/>
    <w:rsid w:val="009E37AC"/>
    <w:rsid w:val="009E3813"/>
    <w:rsid w:val="009E3823"/>
    <w:rsid w:val="009E390D"/>
    <w:rsid w:val="009E3BB8"/>
    <w:rsid w:val="009E3C01"/>
    <w:rsid w:val="009E3F00"/>
    <w:rsid w:val="009E4751"/>
    <w:rsid w:val="009E4F6A"/>
    <w:rsid w:val="009E5196"/>
    <w:rsid w:val="009E5409"/>
    <w:rsid w:val="009E54C4"/>
    <w:rsid w:val="009E59E0"/>
    <w:rsid w:val="009E5CEE"/>
    <w:rsid w:val="009E5E69"/>
    <w:rsid w:val="009E7479"/>
    <w:rsid w:val="009E776C"/>
    <w:rsid w:val="009E79A6"/>
    <w:rsid w:val="009E7C9F"/>
    <w:rsid w:val="009E7D2E"/>
    <w:rsid w:val="009E7DC1"/>
    <w:rsid w:val="009E7E14"/>
    <w:rsid w:val="009F0195"/>
    <w:rsid w:val="009F06E6"/>
    <w:rsid w:val="009F0A95"/>
    <w:rsid w:val="009F0FBB"/>
    <w:rsid w:val="009F12F7"/>
    <w:rsid w:val="009F1566"/>
    <w:rsid w:val="009F1AA5"/>
    <w:rsid w:val="009F21CF"/>
    <w:rsid w:val="009F24B2"/>
    <w:rsid w:val="009F2557"/>
    <w:rsid w:val="009F2734"/>
    <w:rsid w:val="009F2825"/>
    <w:rsid w:val="009F28AE"/>
    <w:rsid w:val="009F3583"/>
    <w:rsid w:val="009F36B9"/>
    <w:rsid w:val="009F3AB0"/>
    <w:rsid w:val="009F3F28"/>
    <w:rsid w:val="009F4035"/>
    <w:rsid w:val="009F42CA"/>
    <w:rsid w:val="009F4789"/>
    <w:rsid w:val="009F4A3A"/>
    <w:rsid w:val="009F4AA5"/>
    <w:rsid w:val="009F4B51"/>
    <w:rsid w:val="009F4DD5"/>
    <w:rsid w:val="009F4FCF"/>
    <w:rsid w:val="009F5161"/>
    <w:rsid w:val="009F532D"/>
    <w:rsid w:val="009F54D2"/>
    <w:rsid w:val="009F5812"/>
    <w:rsid w:val="009F5975"/>
    <w:rsid w:val="009F5EC4"/>
    <w:rsid w:val="009F6050"/>
    <w:rsid w:val="009F609B"/>
    <w:rsid w:val="009F6226"/>
    <w:rsid w:val="009F65BF"/>
    <w:rsid w:val="009F65D7"/>
    <w:rsid w:val="009F6771"/>
    <w:rsid w:val="009F6C4E"/>
    <w:rsid w:val="009F73E5"/>
    <w:rsid w:val="009F74F6"/>
    <w:rsid w:val="009F773C"/>
    <w:rsid w:val="009F7ABF"/>
    <w:rsid w:val="009F7C92"/>
    <w:rsid w:val="00A0009F"/>
    <w:rsid w:val="00A004F5"/>
    <w:rsid w:val="00A00E59"/>
    <w:rsid w:val="00A00E69"/>
    <w:rsid w:val="00A010A7"/>
    <w:rsid w:val="00A01869"/>
    <w:rsid w:val="00A01A67"/>
    <w:rsid w:val="00A01A9A"/>
    <w:rsid w:val="00A01E85"/>
    <w:rsid w:val="00A02139"/>
    <w:rsid w:val="00A022A4"/>
    <w:rsid w:val="00A023D4"/>
    <w:rsid w:val="00A024B1"/>
    <w:rsid w:val="00A0257A"/>
    <w:rsid w:val="00A0262E"/>
    <w:rsid w:val="00A02D81"/>
    <w:rsid w:val="00A03016"/>
    <w:rsid w:val="00A03180"/>
    <w:rsid w:val="00A03370"/>
    <w:rsid w:val="00A034EA"/>
    <w:rsid w:val="00A03567"/>
    <w:rsid w:val="00A036A8"/>
    <w:rsid w:val="00A03897"/>
    <w:rsid w:val="00A03E2D"/>
    <w:rsid w:val="00A03F88"/>
    <w:rsid w:val="00A04029"/>
    <w:rsid w:val="00A040A9"/>
    <w:rsid w:val="00A04228"/>
    <w:rsid w:val="00A04550"/>
    <w:rsid w:val="00A0470B"/>
    <w:rsid w:val="00A04A81"/>
    <w:rsid w:val="00A04BFA"/>
    <w:rsid w:val="00A04D4E"/>
    <w:rsid w:val="00A04F32"/>
    <w:rsid w:val="00A055C9"/>
    <w:rsid w:val="00A057F5"/>
    <w:rsid w:val="00A05932"/>
    <w:rsid w:val="00A0600F"/>
    <w:rsid w:val="00A062C2"/>
    <w:rsid w:val="00A0640E"/>
    <w:rsid w:val="00A0683C"/>
    <w:rsid w:val="00A06997"/>
    <w:rsid w:val="00A06A5A"/>
    <w:rsid w:val="00A06AD2"/>
    <w:rsid w:val="00A06BE6"/>
    <w:rsid w:val="00A06C67"/>
    <w:rsid w:val="00A06C9E"/>
    <w:rsid w:val="00A06DF2"/>
    <w:rsid w:val="00A07163"/>
    <w:rsid w:val="00A07CC1"/>
    <w:rsid w:val="00A100F6"/>
    <w:rsid w:val="00A101A6"/>
    <w:rsid w:val="00A10378"/>
    <w:rsid w:val="00A10A1B"/>
    <w:rsid w:val="00A10F15"/>
    <w:rsid w:val="00A10FB0"/>
    <w:rsid w:val="00A11F56"/>
    <w:rsid w:val="00A124F4"/>
    <w:rsid w:val="00A127DB"/>
    <w:rsid w:val="00A1294A"/>
    <w:rsid w:val="00A12CE4"/>
    <w:rsid w:val="00A12D69"/>
    <w:rsid w:val="00A131D8"/>
    <w:rsid w:val="00A1374E"/>
    <w:rsid w:val="00A137D9"/>
    <w:rsid w:val="00A137E4"/>
    <w:rsid w:val="00A13906"/>
    <w:rsid w:val="00A13B92"/>
    <w:rsid w:val="00A13D52"/>
    <w:rsid w:val="00A13ECF"/>
    <w:rsid w:val="00A14008"/>
    <w:rsid w:val="00A145FF"/>
    <w:rsid w:val="00A14633"/>
    <w:rsid w:val="00A148FD"/>
    <w:rsid w:val="00A151AD"/>
    <w:rsid w:val="00A15444"/>
    <w:rsid w:val="00A154B7"/>
    <w:rsid w:val="00A1558A"/>
    <w:rsid w:val="00A15724"/>
    <w:rsid w:val="00A15B54"/>
    <w:rsid w:val="00A15D2D"/>
    <w:rsid w:val="00A16A3D"/>
    <w:rsid w:val="00A16DD8"/>
    <w:rsid w:val="00A16EB4"/>
    <w:rsid w:val="00A16EC6"/>
    <w:rsid w:val="00A1712B"/>
    <w:rsid w:val="00A1712C"/>
    <w:rsid w:val="00A17191"/>
    <w:rsid w:val="00A17405"/>
    <w:rsid w:val="00A17B17"/>
    <w:rsid w:val="00A17D59"/>
    <w:rsid w:val="00A20266"/>
    <w:rsid w:val="00A20453"/>
    <w:rsid w:val="00A204B1"/>
    <w:rsid w:val="00A20F7A"/>
    <w:rsid w:val="00A21338"/>
    <w:rsid w:val="00A213D3"/>
    <w:rsid w:val="00A216AB"/>
    <w:rsid w:val="00A21A5E"/>
    <w:rsid w:val="00A21FAB"/>
    <w:rsid w:val="00A21FC4"/>
    <w:rsid w:val="00A22005"/>
    <w:rsid w:val="00A22704"/>
    <w:rsid w:val="00A22B09"/>
    <w:rsid w:val="00A23252"/>
    <w:rsid w:val="00A23281"/>
    <w:rsid w:val="00A23646"/>
    <w:rsid w:val="00A239C3"/>
    <w:rsid w:val="00A23A8D"/>
    <w:rsid w:val="00A23CDD"/>
    <w:rsid w:val="00A23DC5"/>
    <w:rsid w:val="00A23F6B"/>
    <w:rsid w:val="00A23F93"/>
    <w:rsid w:val="00A244B6"/>
    <w:rsid w:val="00A24554"/>
    <w:rsid w:val="00A245CA"/>
    <w:rsid w:val="00A247AB"/>
    <w:rsid w:val="00A247EC"/>
    <w:rsid w:val="00A24E70"/>
    <w:rsid w:val="00A250BE"/>
    <w:rsid w:val="00A25719"/>
    <w:rsid w:val="00A25C80"/>
    <w:rsid w:val="00A25D93"/>
    <w:rsid w:val="00A25FD2"/>
    <w:rsid w:val="00A261B5"/>
    <w:rsid w:val="00A2621E"/>
    <w:rsid w:val="00A2642E"/>
    <w:rsid w:val="00A26518"/>
    <w:rsid w:val="00A266B5"/>
    <w:rsid w:val="00A27073"/>
    <w:rsid w:val="00A2739D"/>
    <w:rsid w:val="00A275AC"/>
    <w:rsid w:val="00A27748"/>
    <w:rsid w:val="00A2781F"/>
    <w:rsid w:val="00A305DD"/>
    <w:rsid w:val="00A3090C"/>
    <w:rsid w:val="00A30D22"/>
    <w:rsid w:val="00A3117D"/>
    <w:rsid w:val="00A311C3"/>
    <w:rsid w:val="00A31322"/>
    <w:rsid w:val="00A314D2"/>
    <w:rsid w:val="00A318CA"/>
    <w:rsid w:val="00A32040"/>
    <w:rsid w:val="00A32369"/>
    <w:rsid w:val="00A324EC"/>
    <w:rsid w:val="00A326AF"/>
    <w:rsid w:val="00A3287B"/>
    <w:rsid w:val="00A32F63"/>
    <w:rsid w:val="00A33795"/>
    <w:rsid w:val="00A337AF"/>
    <w:rsid w:val="00A33BD4"/>
    <w:rsid w:val="00A33C55"/>
    <w:rsid w:val="00A33D1C"/>
    <w:rsid w:val="00A33EFD"/>
    <w:rsid w:val="00A33FD3"/>
    <w:rsid w:val="00A34233"/>
    <w:rsid w:val="00A3423B"/>
    <w:rsid w:val="00A3454C"/>
    <w:rsid w:val="00A34656"/>
    <w:rsid w:val="00A34679"/>
    <w:rsid w:val="00A34735"/>
    <w:rsid w:val="00A34EFC"/>
    <w:rsid w:val="00A351EE"/>
    <w:rsid w:val="00A35802"/>
    <w:rsid w:val="00A35A20"/>
    <w:rsid w:val="00A361AB"/>
    <w:rsid w:val="00A362FA"/>
    <w:rsid w:val="00A36462"/>
    <w:rsid w:val="00A36A5C"/>
    <w:rsid w:val="00A37149"/>
    <w:rsid w:val="00A3731D"/>
    <w:rsid w:val="00A37778"/>
    <w:rsid w:val="00A37D3D"/>
    <w:rsid w:val="00A404E2"/>
    <w:rsid w:val="00A40637"/>
    <w:rsid w:val="00A40A2B"/>
    <w:rsid w:val="00A40AA8"/>
    <w:rsid w:val="00A40BC9"/>
    <w:rsid w:val="00A410CE"/>
    <w:rsid w:val="00A414D6"/>
    <w:rsid w:val="00A41778"/>
    <w:rsid w:val="00A418C4"/>
    <w:rsid w:val="00A419E7"/>
    <w:rsid w:val="00A41ABF"/>
    <w:rsid w:val="00A41B51"/>
    <w:rsid w:val="00A41D31"/>
    <w:rsid w:val="00A41DB8"/>
    <w:rsid w:val="00A41F6D"/>
    <w:rsid w:val="00A420DC"/>
    <w:rsid w:val="00A422B8"/>
    <w:rsid w:val="00A42841"/>
    <w:rsid w:val="00A42D6E"/>
    <w:rsid w:val="00A42F29"/>
    <w:rsid w:val="00A43083"/>
    <w:rsid w:val="00A433C6"/>
    <w:rsid w:val="00A4354F"/>
    <w:rsid w:val="00A4387A"/>
    <w:rsid w:val="00A43B05"/>
    <w:rsid w:val="00A43D8E"/>
    <w:rsid w:val="00A440C3"/>
    <w:rsid w:val="00A442C6"/>
    <w:rsid w:val="00A44594"/>
    <w:rsid w:val="00A4502A"/>
    <w:rsid w:val="00A45044"/>
    <w:rsid w:val="00A4546F"/>
    <w:rsid w:val="00A455E3"/>
    <w:rsid w:val="00A45614"/>
    <w:rsid w:val="00A45A42"/>
    <w:rsid w:val="00A45AE8"/>
    <w:rsid w:val="00A45DF8"/>
    <w:rsid w:val="00A45F71"/>
    <w:rsid w:val="00A460EB"/>
    <w:rsid w:val="00A4624B"/>
    <w:rsid w:val="00A4643C"/>
    <w:rsid w:val="00A464EB"/>
    <w:rsid w:val="00A4651A"/>
    <w:rsid w:val="00A4655C"/>
    <w:rsid w:val="00A46AA6"/>
    <w:rsid w:val="00A46CF2"/>
    <w:rsid w:val="00A477A9"/>
    <w:rsid w:val="00A47928"/>
    <w:rsid w:val="00A50156"/>
    <w:rsid w:val="00A506CE"/>
    <w:rsid w:val="00A5117E"/>
    <w:rsid w:val="00A51188"/>
    <w:rsid w:val="00A513DA"/>
    <w:rsid w:val="00A519E7"/>
    <w:rsid w:val="00A52886"/>
    <w:rsid w:val="00A52D17"/>
    <w:rsid w:val="00A52D4F"/>
    <w:rsid w:val="00A53051"/>
    <w:rsid w:val="00A53290"/>
    <w:rsid w:val="00A534DF"/>
    <w:rsid w:val="00A53B19"/>
    <w:rsid w:val="00A53D75"/>
    <w:rsid w:val="00A53F3F"/>
    <w:rsid w:val="00A54229"/>
    <w:rsid w:val="00A5451A"/>
    <w:rsid w:val="00A5479E"/>
    <w:rsid w:val="00A5483E"/>
    <w:rsid w:val="00A54988"/>
    <w:rsid w:val="00A54F6F"/>
    <w:rsid w:val="00A558AF"/>
    <w:rsid w:val="00A55CE4"/>
    <w:rsid w:val="00A55E18"/>
    <w:rsid w:val="00A56181"/>
    <w:rsid w:val="00A563F0"/>
    <w:rsid w:val="00A5685C"/>
    <w:rsid w:val="00A56868"/>
    <w:rsid w:val="00A56A27"/>
    <w:rsid w:val="00A56C56"/>
    <w:rsid w:val="00A56D2E"/>
    <w:rsid w:val="00A56D6A"/>
    <w:rsid w:val="00A56FA8"/>
    <w:rsid w:val="00A573C7"/>
    <w:rsid w:val="00A575BF"/>
    <w:rsid w:val="00A576AA"/>
    <w:rsid w:val="00A576B7"/>
    <w:rsid w:val="00A57766"/>
    <w:rsid w:val="00A57B44"/>
    <w:rsid w:val="00A57C6D"/>
    <w:rsid w:val="00A57E2E"/>
    <w:rsid w:val="00A6039C"/>
    <w:rsid w:val="00A60470"/>
    <w:rsid w:val="00A614EA"/>
    <w:rsid w:val="00A61913"/>
    <w:rsid w:val="00A61C32"/>
    <w:rsid w:val="00A61D19"/>
    <w:rsid w:val="00A61E14"/>
    <w:rsid w:val="00A62189"/>
    <w:rsid w:val="00A62318"/>
    <w:rsid w:val="00A6262A"/>
    <w:rsid w:val="00A626F5"/>
    <w:rsid w:val="00A63141"/>
    <w:rsid w:val="00A639B6"/>
    <w:rsid w:val="00A63C59"/>
    <w:rsid w:val="00A63E50"/>
    <w:rsid w:val="00A63F77"/>
    <w:rsid w:val="00A6423A"/>
    <w:rsid w:val="00A64691"/>
    <w:rsid w:val="00A647D9"/>
    <w:rsid w:val="00A64924"/>
    <w:rsid w:val="00A64A6D"/>
    <w:rsid w:val="00A64AAA"/>
    <w:rsid w:val="00A64D6F"/>
    <w:rsid w:val="00A65082"/>
    <w:rsid w:val="00A650A7"/>
    <w:rsid w:val="00A65505"/>
    <w:rsid w:val="00A6569D"/>
    <w:rsid w:val="00A659EB"/>
    <w:rsid w:val="00A65B55"/>
    <w:rsid w:val="00A65CE0"/>
    <w:rsid w:val="00A65D11"/>
    <w:rsid w:val="00A6638E"/>
    <w:rsid w:val="00A667AD"/>
    <w:rsid w:val="00A6680F"/>
    <w:rsid w:val="00A66DD3"/>
    <w:rsid w:val="00A672E1"/>
    <w:rsid w:val="00A672F9"/>
    <w:rsid w:val="00A675FC"/>
    <w:rsid w:val="00A67998"/>
    <w:rsid w:val="00A679B9"/>
    <w:rsid w:val="00A67C34"/>
    <w:rsid w:val="00A702BF"/>
    <w:rsid w:val="00A704EC"/>
    <w:rsid w:val="00A706E6"/>
    <w:rsid w:val="00A70A17"/>
    <w:rsid w:val="00A70A40"/>
    <w:rsid w:val="00A70B23"/>
    <w:rsid w:val="00A70E56"/>
    <w:rsid w:val="00A70E9D"/>
    <w:rsid w:val="00A7169C"/>
    <w:rsid w:val="00A71E1E"/>
    <w:rsid w:val="00A71F0A"/>
    <w:rsid w:val="00A71F42"/>
    <w:rsid w:val="00A72100"/>
    <w:rsid w:val="00A728E0"/>
    <w:rsid w:val="00A729D9"/>
    <w:rsid w:val="00A72A7C"/>
    <w:rsid w:val="00A72CDD"/>
    <w:rsid w:val="00A732CB"/>
    <w:rsid w:val="00A7365E"/>
    <w:rsid w:val="00A736E7"/>
    <w:rsid w:val="00A7397B"/>
    <w:rsid w:val="00A739CE"/>
    <w:rsid w:val="00A73AFF"/>
    <w:rsid w:val="00A73C93"/>
    <w:rsid w:val="00A74113"/>
    <w:rsid w:val="00A743DD"/>
    <w:rsid w:val="00A7456C"/>
    <w:rsid w:val="00A745F4"/>
    <w:rsid w:val="00A7473E"/>
    <w:rsid w:val="00A74FE1"/>
    <w:rsid w:val="00A754C8"/>
    <w:rsid w:val="00A756E6"/>
    <w:rsid w:val="00A76014"/>
    <w:rsid w:val="00A76046"/>
    <w:rsid w:val="00A765D3"/>
    <w:rsid w:val="00A76B16"/>
    <w:rsid w:val="00A76E29"/>
    <w:rsid w:val="00A76E53"/>
    <w:rsid w:val="00A771EE"/>
    <w:rsid w:val="00A77466"/>
    <w:rsid w:val="00A77487"/>
    <w:rsid w:val="00A774D0"/>
    <w:rsid w:val="00A77583"/>
    <w:rsid w:val="00A776E3"/>
    <w:rsid w:val="00A800EF"/>
    <w:rsid w:val="00A80114"/>
    <w:rsid w:val="00A805D0"/>
    <w:rsid w:val="00A80E70"/>
    <w:rsid w:val="00A81524"/>
    <w:rsid w:val="00A8169E"/>
    <w:rsid w:val="00A81B85"/>
    <w:rsid w:val="00A81D76"/>
    <w:rsid w:val="00A82484"/>
    <w:rsid w:val="00A8263F"/>
    <w:rsid w:val="00A82664"/>
    <w:rsid w:val="00A82F42"/>
    <w:rsid w:val="00A83A11"/>
    <w:rsid w:val="00A83FCC"/>
    <w:rsid w:val="00A84DDB"/>
    <w:rsid w:val="00A850BC"/>
    <w:rsid w:val="00A85417"/>
    <w:rsid w:val="00A8544E"/>
    <w:rsid w:val="00A8577E"/>
    <w:rsid w:val="00A858D0"/>
    <w:rsid w:val="00A85AC1"/>
    <w:rsid w:val="00A85D45"/>
    <w:rsid w:val="00A8621B"/>
    <w:rsid w:val="00A86240"/>
    <w:rsid w:val="00A862A9"/>
    <w:rsid w:val="00A86644"/>
    <w:rsid w:val="00A86828"/>
    <w:rsid w:val="00A86AED"/>
    <w:rsid w:val="00A87321"/>
    <w:rsid w:val="00A8749F"/>
    <w:rsid w:val="00A87518"/>
    <w:rsid w:val="00A87542"/>
    <w:rsid w:val="00A87751"/>
    <w:rsid w:val="00A87E40"/>
    <w:rsid w:val="00A87FF2"/>
    <w:rsid w:val="00A90CF5"/>
    <w:rsid w:val="00A9111D"/>
    <w:rsid w:val="00A9150D"/>
    <w:rsid w:val="00A91845"/>
    <w:rsid w:val="00A91992"/>
    <w:rsid w:val="00A91C27"/>
    <w:rsid w:val="00A91C62"/>
    <w:rsid w:val="00A91DCF"/>
    <w:rsid w:val="00A91F2E"/>
    <w:rsid w:val="00A91FBD"/>
    <w:rsid w:val="00A926C8"/>
    <w:rsid w:val="00A92DFE"/>
    <w:rsid w:val="00A93E61"/>
    <w:rsid w:val="00A93E76"/>
    <w:rsid w:val="00A93EAE"/>
    <w:rsid w:val="00A94111"/>
    <w:rsid w:val="00A9421A"/>
    <w:rsid w:val="00A94E6E"/>
    <w:rsid w:val="00A94F0C"/>
    <w:rsid w:val="00A94F47"/>
    <w:rsid w:val="00A94F84"/>
    <w:rsid w:val="00A9511F"/>
    <w:rsid w:val="00A95363"/>
    <w:rsid w:val="00A95844"/>
    <w:rsid w:val="00A95B13"/>
    <w:rsid w:val="00A95D09"/>
    <w:rsid w:val="00A966B3"/>
    <w:rsid w:val="00A969C3"/>
    <w:rsid w:val="00A97FB2"/>
    <w:rsid w:val="00AA00BA"/>
    <w:rsid w:val="00AA0123"/>
    <w:rsid w:val="00AA016D"/>
    <w:rsid w:val="00AA030D"/>
    <w:rsid w:val="00AA031E"/>
    <w:rsid w:val="00AA057A"/>
    <w:rsid w:val="00AA05F7"/>
    <w:rsid w:val="00AA0AD4"/>
    <w:rsid w:val="00AA0B2D"/>
    <w:rsid w:val="00AA0E09"/>
    <w:rsid w:val="00AA17E8"/>
    <w:rsid w:val="00AA1825"/>
    <w:rsid w:val="00AA2512"/>
    <w:rsid w:val="00AA2514"/>
    <w:rsid w:val="00AA2704"/>
    <w:rsid w:val="00AA28CF"/>
    <w:rsid w:val="00AA2987"/>
    <w:rsid w:val="00AA2A70"/>
    <w:rsid w:val="00AA2BB7"/>
    <w:rsid w:val="00AA2BCD"/>
    <w:rsid w:val="00AA2BEB"/>
    <w:rsid w:val="00AA32D6"/>
    <w:rsid w:val="00AA337B"/>
    <w:rsid w:val="00AA35F0"/>
    <w:rsid w:val="00AA36AC"/>
    <w:rsid w:val="00AA380B"/>
    <w:rsid w:val="00AA39EC"/>
    <w:rsid w:val="00AA3A0B"/>
    <w:rsid w:val="00AA3AAE"/>
    <w:rsid w:val="00AA3CF8"/>
    <w:rsid w:val="00AA3D5A"/>
    <w:rsid w:val="00AA4344"/>
    <w:rsid w:val="00AA4FE5"/>
    <w:rsid w:val="00AA5003"/>
    <w:rsid w:val="00AA52CB"/>
    <w:rsid w:val="00AA5513"/>
    <w:rsid w:val="00AA576F"/>
    <w:rsid w:val="00AA57A1"/>
    <w:rsid w:val="00AA5A1F"/>
    <w:rsid w:val="00AA5DDE"/>
    <w:rsid w:val="00AA5FDF"/>
    <w:rsid w:val="00AA6508"/>
    <w:rsid w:val="00AA660C"/>
    <w:rsid w:val="00AA6E15"/>
    <w:rsid w:val="00AA71E0"/>
    <w:rsid w:val="00AA7578"/>
    <w:rsid w:val="00AB0DCF"/>
    <w:rsid w:val="00AB1D82"/>
    <w:rsid w:val="00AB2353"/>
    <w:rsid w:val="00AB2468"/>
    <w:rsid w:val="00AB2678"/>
    <w:rsid w:val="00AB2DE6"/>
    <w:rsid w:val="00AB31F6"/>
    <w:rsid w:val="00AB3228"/>
    <w:rsid w:val="00AB32A5"/>
    <w:rsid w:val="00AB338C"/>
    <w:rsid w:val="00AB39F9"/>
    <w:rsid w:val="00AB3B96"/>
    <w:rsid w:val="00AB3C29"/>
    <w:rsid w:val="00AB3CBA"/>
    <w:rsid w:val="00AB40C2"/>
    <w:rsid w:val="00AB413E"/>
    <w:rsid w:val="00AB4272"/>
    <w:rsid w:val="00AB4F51"/>
    <w:rsid w:val="00AB5401"/>
    <w:rsid w:val="00AB540E"/>
    <w:rsid w:val="00AB59A3"/>
    <w:rsid w:val="00AB5B86"/>
    <w:rsid w:val="00AB62AB"/>
    <w:rsid w:val="00AB62C0"/>
    <w:rsid w:val="00AB63BA"/>
    <w:rsid w:val="00AB63E8"/>
    <w:rsid w:val="00AB65EA"/>
    <w:rsid w:val="00AB6EBF"/>
    <w:rsid w:val="00AB7009"/>
    <w:rsid w:val="00AB7B46"/>
    <w:rsid w:val="00AB7CFC"/>
    <w:rsid w:val="00AB7EC9"/>
    <w:rsid w:val="00AB7F51"/>
    <w:rsid w:val="00AC046E"/>
    <w:rsid w:val="00AC0504"/>
    <w:rsid w:val="00AC079A"/>
    <w:rsid w:val="00AC0A4A"/>
    <w:rsid w:val="00AC0BFA"/>
    <w:rsid w:val="00AC1635"/>
    <w:rsid w:val="00AC1A09"/>
    <w:rsid w:val="00AC1B66"/>
    <w:rsid w:val="00AC24B0"/>
    <w:rsid w:val="00AC259E"/>
    <w:rsid w:val="00AC29AF"/>
    <w:rsid w:val="00AC2B45"/>
    <w:rsid w:val="00AC3400"/>
    <w:rsid w:val="00AC340C"/>
    <w:rsid w:val="00AC35A7"/>
    <w:rsid w:val="00AC3822"/>
    <w:rsid w:val="00AC3ABE"/>
    <w:rsid w:val="00AC3B62"/>
    <w:rsid w:val="00AC3E72"/>
    <w:rsid w:val="00AC419B"/>
    <w:rsid w:val="00AC426F"/>
    <w:rsid w:val="00AC43AE"/>
    <w:rsid w:val="00AC468F"/>
    <w:rsid w:val="00AC4973"/>
    <w:rsid w:val="00AC49CD"/>
    <w:rsid w:val="00AC4B0E"/>
    <w:rsid w:val="00AC4B3D"/>
    <w:rsid w:val="00AC5572"/>
    <w:rsid w:val="00AC6166"/>
    <w:rsid w:val="00AC62B7"/>
    <w:rsid w:val="00AC6892"/>
    <w:rsid w:val="00AC6DB0"/>
    <w:rsid w:val="00AC6DF0"/>
    <w:rsid w:val="00AC722B"/>
    <w:rsid w:val="00AC76B1"/>
    <w:rsid w:val="00AC76B9"/>
    <w:rsid w:val="00AC7BDE"/>
    <w:rsid w:val="00AC7CA1"/>
    <w:rsid w:val="00AC7E92"/>
    <w:rsid w:val="00AD00D0"/>
    <w:rsid w:val="00AD02DD"/>
    <w:rsid w:val="00AD055B"/>
    <w:rsid w:val="00AD07B6"/>
    <w:rsid w:val="00AD0A08"/>
    <w:rsid w:val="00AD0B7C"/>
    <w:rsid w:val="00AD0DD6"/>
    <w:rsid w:val="00AD1037"/>
    <w:rsid w:val="00AD126C"/>
    <w:rsid w:val="00AD1875"/>
    <w:rsid w:val="00AD1DB6"/>
    <w:rsid w:val="00AD2121"/>
    <w:rsid w:val="00AD2886"/>
    <w:rsid w:val="00AD2A66"/>
    <w:rsid w:val="00AD2B73"/>
    <w:rsid w:val="00AD2C2D"/>
    <w:rsid w:val="00AD2C56"/>
    <w:rsid w:val="00AD2E9E"/>
    <w:rsid w:val="00AD2F88"/>
    <w:rsid w:val="00AD3128"/>
    <w:rsid w:val="00AD3155"/>
    <w:rsid w:val="00AD3180"/>
    <w:rsid w:val="00AD33DD"/>
    <w:rsid w:val="00AD3746"/>
    <w:rsid w:val="00AD38B7"/>
    <w:rsid w:val="00AD391D"/>
    <w:rsid w:val="00AD3A98"/>
    <w:rsid w:val="00AD4762"/>
    <w:rsid w:val="00AD4C7F"/>
    <w:rsid w:val="00AD4CE1"/>
    <w:rsid w:val="00AD5043"/>
    <w:rsid w:val="00AD518B"/>
    <w:rsid w:val="00AD586E"/>
    <w:rsid w:val="00AD5C7F"/>
    <w:rsid w:val="00AD5E7C"/>
    <w:rsid w:val="00AD5FDD"/>
    <w:rsid w:val="00AD6004"/>
    <w:rsid w:val="00AD613C"/>
    <w:rsid w:val="00AD61A9"/>
    <w:rsid w:val="00AD6691"/>
    <w:rsid w:val="00AD678A"/>
    <w:rsid w:val="00AD6AD6"/>
    <w:rsid w:val="00AD6B3D"/>
    <w:rsid w:val="00AD6D1C"/>
    <w:rsid w:val="00AD6DFC"/>
    <w:rsid w:val="00AD6F5A"/>
    <w:rsid w:val="00AD6FF5"/>
    <w:rsid w:val="00AD7121"/>
    <w:rsid w:val="00AD788A"/>
    <w:rsid w:val="00AD7AEF"/>
    <w:rsid w:val="00AD7C2C"/>
    <w:rsid w:val="00AD7EEC"/>
    <w:rsid w:val="00AD7EF2"/>
    <w:rsid w:val="00AD7FD5"/>
    <w:rsid w:val="00AE0021"/>
    <w:rsid w:val="00AE008E"/>
    <w:rsid w:val="00AE0563"/>
    <w:rsid w:val="00AE0577"/>
    <w:rsid w:val="00AE0B50"/>
    <w:rsid w:val="00AE0F83"/>
    <w:rsid w:val="00AE1357"/>
    <w:rsid w:val="00AE1602"/>
    <w:rsid w:val="00AE1838"/>
    <w:rsid w:val="00AE18BA"/>
    <w:rsid w:val="00AE1935"/>
    <w:rsid w:val="00AE206C"/>
    <w:rsid w:val="00AE2181"/>
    <w:rsid w:val="00AE23D0"/>
    <w:rsid w:val="00AE2C00"/>
    <w:rsid w:val="00AE2E33"/>
    <w:rsid w:val="00AE2F3D"/>
    <w:rsid w:val="00AE3907"/>
    <w:rsid w:val="00AE3A04"/>
    <w:rsid w:val="00AE3B2D"/>
    <w:rsid w:val="00AE3E32"/>
    <w:rsid w:val="00AE3F63"/>
    <w:rsid w:val="00AE3FA8"/>
    <w:rsid w:val="00AE443B"/>
    <w:rsid w:val="00AE4A11"/>
    <w:rsid w:val="00AE4A92"/>
    <w:rsid w:val="00AE5203"/>
    <w:rsid w:val="00AE520E"/>
    <w:rsid w:val="00AE5409"/>
    <w:rsid w:val="00AE5859"/>
    <w:rsid w:val="00AE59DD"/>
    <w:rsid w:val="00AE5FFD"/>
    <w:rsid w:val="00AE6019"/>
    <w:rsid w:val="00AE60AE"/>
    <w:rsid w:val="00AE61D3"/>
    <w:rsid w:val="00AE6A8B"/>
    <w:rsid w:val="00AE71B4"/>
    <w:rsid w:val="00AE71F7"/>
    <w:rsid w:val="00AE7392"/>
    <w:rsid w:val="00AE7791"/>
    <w:rsid w:val="00AE77DD"/>
    <w:rsid w:val="00AE785C"/>
    <w:rsid w:val="00AE7B1F"/>
    <w:rsid w:val="00AE7DBB"/>
    <w:rsid w:val="00AF0714"/>
    <w:rsid w:val="00AF07CF"/>
    <w:rsid w:val="00AF0800"/>
    <w:rsid w:val="00AF081A"/>
    <w:rsid w:val="00AF0BDC"/>
    <w:rsid w:val="00AF0C3A"/>
    <w:rsid w:val="00AF0D79"/>
    <w:rsid w:val="00AF1205"/>
    <w:rsid w:val="00AF16F8"/>
    <w:rsid w:val="00AF196A"/>
    <w:rsid w:val="00AF1CD1"/>
    <w:rsid w:val="00AF1F61"/>
    <w:rsid w:val="00AF205E"/>
    <w:rsid w:val="00AF209D"/>
    <w:rsid w:val="00AF2119"/>
    <w:rsid w:val="00AF21F9"/>
    <w:rsid w:val="00AF2549"/>
    <w:rsid w:val="00AF29B4"/>
    <w:rsid w:val="00AF2D04"/>
    <w:rsid w:val="00AF2DAA"/>
    <w:rsid w:val="00AF2E4E"/>
    <w:rsid w:val="00AF34A0"/>
    <w:rsid w:val="00AF366C"/>
    <w:rsid w:val="00AF37E3"/>
    <w:rsid w:val="00AF3832"/>
    <w:rsid w:val="00AF39D8"/>
    <w:rsid w:val="00AF4208"/>
    <w:rsid w:val="00AF424C"/>
    <w:rsid w:val="00AF46F5"/>
    <w:rsid w:val="00AF51FC"/>
    <w:rsid w:val="00AF52FE"/>
    <w:rsid w:val="00AF5348"/>
    <w:rsid w:val="00AF53C9"/>
    <w:rsid w:val="00AF5D7D"/>
    <w:rsid w:val="00AF60BB"/>
    <w:rsid w:val="00AF65D1"/>
    <w:rsid w:val="00AF6629"/>
    <w:rsid w:val="00AF665A"/>
    <w:rsid w:val="00AF676C"/>
    <w:rsid w:val="00AF6968"/>
    <w:rsid w:val="00AF71AF"/>
    <w:rsid w:val="00AF75C1"/>
    <w:rsid w:val="00AF790F"/>
    <w:rsid w:val="00AF7DC7"/>
    <w:rsid w:val="00B00714"/>
    <w:rsid w:val="00B00836"/>
    <w:rsid w:val="00B00BF8"/>
    <w:rsid w:val="00B012C1"/>
    <w:rsid w:val="00B012F9"/>
    <w:rsid w:val="00B01736"/>
    <w:rsid w:val="00B0190E"/>
    <w:rsid w:val="00B01AB0"/>
    <w:rsid w:val="00B021E9"/>
    <w:rsid w:val="00B027BB"/>
    <w:rsid w:val="00B02852"/>
    <w:rsid w:val="00B02B7F"/>
    <w:rsid w:val="00B02C67"/>
    <w:rsid w:val="00B02E95"/>
    <w:rsid w:val="00B039B8"/>
    <w:rsid w:val="00B039FD"/>
    <w:rsid w:val="00B03B91"/>
    <w:rsid w:val="00B03F05"/>
    <w:rsid w:val="00B03F3A"/>
    <w:rsid w:val="00B04323"/>
    <w:rsid w:val="00B04A3B"/>
    <w:rsid w:val="00B04A88"/>
    <w:rsid w:val="00B050BF"/>
    <w:rsid w:val="00B050D6"/>
    <w:rsid w:val="00B053D6"/>
    <w:rsid w:val="00B0566A"/>
    <w:rsid w:val="00B057BA"/>
    <w:rsid w:val="00B05F3E"/>
    <w:rsid w:val="00B05F4B"/>
    <w:rsid w:val="00B060A2"/>
    <w:rsid w:val="00B07332"/>
    <w:rsid w:val="00B079EB"/>
    <w:rsid w:val="00B07B94"/>
    <w:rsid w:val="00B07E6D"/>
    <w:rsid w:val="00B107D1"/>
    <w:rsid w:val="00B10B3D"/>
    <w:rsid w:val="00B10F44"/>
    <w:rsid w:val="00B10F80"/>
    <w:rsid w:val="00B11338"/>
    <w:rsid w:val="00B117E8"/>
    <w:rsid w:val="00B11C25"/>
    <w:rsid w:val="00B120DC"/>
    <w:rsid w:val="00B126E0"/>
    <w:rsid w:val="00B12788"/>
    <w:rsid w:val="00B12B12"/>
    <w:rsid w:val="00B12C8A"/>
    <w:rsid w:val="00B13249"/>
    <w:rsid w:val="00B132F7"/>
    <w:rsid w:val="00B133F8"/>
    <w:rsid w:val="00B13422"/>
    <w:rsid w:val="00B137D0"/>
    <w:rsid w:val="00B13838"/>
    <w:rsid w:val="00B13A88"/>
    <w:rsid w:val="00B13D0A"/>
    <w:rsid w:val="00B14CB2"/>
    <w:rsid w:val="00B14E0F"/>
    <w:rsid w:val="00B14EDA"/>
    <w:rsid w:val="00B15118"/>
    <w:rsid w:val="00B15182"/>
    <w:rsid w:val="00B15318"/>
    <w:rsid w:val="00B1544C"/>
    <w:rsid w:val="00B15655"/>
    <w:rsid w:val="00B15A58"/>
    <w:rsid w:val="00B15B73"/>
    <w:rsid w:val="00B15D30"/>
    <w:rsid w:val="00B15FF9"/>
    <w:rsid w:val="00B16D7D"/>
    <w:rsid w:val="00B16FDD"/>
    <w:rsid w:val="00B17266"/>
    <w:rsid w:val="00B17304"/>
    <w:rsid w:val="00B1774A"/>
    <w:rsid w:val="00B17D4E"/>
    <w:rsid w:val="00B2024B"/>
    <w:rsid w:val="00B2026F"/>
    <w:rsid w:val="00B203E5"/>
    <w:rsid w:val="00B204AB"/>
    <w:rsid w:val="00B210F6"/>
    <w:rsid w:val="00B21205"/>
    <w:rsid w:val="00B2146E"/>
    <w:rsid w:val="00B21A6C"/>
    <w:rsid w:val="00B21E2D"/>
    <w:rsid w:val="00B21EB6"/>
    <w:rsid w:val="00B21F38"/>
    <w:rsid w:val="00B2222C"/>
    <w:rsid w:val="00B22420"/>
    <w:rsid w:val="00B2255F"/>
    <w:rsid w:val="00B22597"/>
    <w:rsid w:val="00B226E7"/>
    <w:rsid w:val="00B22814"/>
    <w:rsid w:val="00B229A0"/>
    <w:rsid w:val="00B22AB0"/>
    <w:rsid w:val="00B22C33"/>
    <w:rsid w:val="00B230BF"/>
    <w:rsid w:val="00B230D5"/>
    <w:rsid w:val="00B230EF"/>
    <w:rsid w:val="00B23567"/>
    <w:rsid w:val="00B23B3A"/>
    <w:rsid w:val="00B23B87"/>
    <w:rsid w:val="00B23C4B"/>
    <w:rsid w:val="00B24024"/>
    <w:rsid w:val="00B2469B"/>
    <w:rsid w:val="00B24795"/>
    <w:rsid w:val="00B249A9"/>
    <w:rsid w:val="00B24DDB"/>
    <w:rsid w:val="00B252B2"/>
    <w:rsid w:val="00B253EF"/>
    <w:rsid w:val="00B256C1"/>
    <w:rsid w:val="00B25862"/>
    <w:rsid w:val="00B25A58"/>
    <w:rsid w:val="00B25CF9"/>
    <w:rsid w:val="00B25E85"/>
    <w:rsid w:val="00B262E7"/>
    <w:rsid w:val="00B265B4"/>
    <w:rsid w:val="00B266A0"/>
    <w:rsid w:val="00B26787"/>
    <w:rsid w:val="00B26B01"/>
    <w:rsid w:val="00B26CBD"/>
    <w:rsid w:val="00B26CD1"/>
    <w:rsid w:val="00B26E57"/>
    <w:rsid w:val="00B2725B"/>
    <w:rsid w:val="00B2788B"/>
    <w:rsid w:val="00B27AC4"/>
    <w:rsid w:val="00B27E3D"/>
    <w:rsid w:val="00B3039F"/>
    <w:rsid w:val="00B30517"/>
    <w:rsid w:val="00B30CCD"/>
    <w:rsid w:val="00B31602"/>
    <w:rsid w:val="00B31859"/>
    <w:rsid w:val="00B319A8"/>
    <w:rsid w:val="00B31ADA"/>
    <w:rsid w:val="00B322CC"/>
    <w:rsid w:val="00B3257E"/>
    <w:rsid w:val="00B3271D"/>
    <w:rsid w:val="00B32AF5"/>
    <w:rsid w:val="00B332D1"/>
    <w:rsid w:val="00B33622"/>
    <w:rsid w:val="00B336E5"/>
    <w:rsid w:val="00B3396C"/>
    <w:rsid w:val="00B33AA3"/>
    <w:rsid w:val="00B33AF1"/>
    <w:rsid w:val="00B33C0F"/>
    <w:rsid w:val="00B33D0B"/>
    <w:rsid w:val="00B33D27"/>
    <w:rsid w:val="00B34502"/>
    <w:rsid w:val="00B349D6"/>
    <w:rsid w:val="00B34D16"/>
    <w:rsid w:val="00B34F20"/>
    <w:rsid w:val="00B3535D"/>
    <w:rsid w:val="00B3536D"/>
    <w:rsid w:val="00B35381"/>
    <w:rsid w:val="00B35963"/>
    <w:rsid w:val="00B35AFD"/>
    <w:rsid w:val="00B35E8D"/>
    <w:rsid w:val="00B35F65"/>
    <w:rsid w:val="00B35FA8"/>
    <w:rsid w:val="00B3610E"/>
    <w:rsid w:val="00B36111"/>
    <w:rsid w:val="00B3616A"/>
    <w:rsid w:val="00B3620B"/>
    <w:rsid w:val="00B3639F"/>
    <w:rsid w:val="00B36696"/>
    <w:rsid w:val="00B36B84"/>
    <w:rsid w:val="00B36D39"/>
    <w:rsid w:val="00B36E62"/>
    <w:rsid w:val="00B373FA"/>
    <w:rsid w:val="00B3778C"/>
    <w:rsid w:val="00B378EC"/>
    <w:rsid w:val="00B37979"/>
    <w:rsid w:val="00B37988"/>
    <w:rsid w:val="00B37E09"/>
    <w:rsid w:val="00B408F9"/>
    <w:rsid w:val="00B40E9A"/>
    <w:rsid w:val="00B40F2B"/>
    <w:rsid w:val="00B411CA"/>
    <w:rsid w:val="00B411D6"/>
    <w:rsid w:val="00B413C3"/>
    <w:rsid w:val="00B4168F"/>
    <w:rsid w:val="00B41707"/>
    <w:rsid w:val="00B4179E"/>
    <w:rsid w:val="00B41D75"/>
    <w:rsid w:val="00B41EAA"/>
    <w:rsid w:val="00B41F3E"/>
    <w:rsid w:val="00B41F45"/>
    <w:rsid w:val="00B4257A"/>
    <w:rsid w:val="00B42BD3"/>
    <w:rsid w:val="00B42C7F"/>
    <w:rsid w:val="00B4300C"/>
    <w:rsid w:val="00B43356"/>
    <w:rsid w:val="00B43C09"/>
    <w:rsid w:val="00B43EC6"/>
    <w:rsid w:val="00B43F83"/>
    <w:rsid w:val="00B4405F"/>
    <w:rsid w:val="00B441BD"/>
    <w:rsid w:val="00B446F1"/>
    <w:rsid w:val="00B44CA2"/>
    <w:rsid w:val="00B44FC8"/>
    <w:rsid w:val="00B45081"/>
    <w:rsid w:val="00B450AC"/>
    <w:rsid w:val="00B45355"/>
    <w:rsid w:val="00B45699"/>
    <w:rsid w:val="00B457E5"/>
    <w:rsid w:val="00B459E2"/>
    <w:rsid w:val="00B45C21"/>
    <w:rsid w:val="00B461AA"/>
    <w:rsid w:val="00B464A7"/>
    <w:rsid w:val="00B46B02"/>
    <w:rsid w:val="00B46C86"/>
    <w:rsid w:val="00B46EDE"/>
    <w:rsid w:val="00B47248"/>
    <w:rsid w:val="00B473F0"/>
    <w:rsid w:val="00B4769C"/>
    <w:rsid w:val="00B4779B"/>
    <w:rsid w:val="00B478EA"/>
    <w:rsid w:val="00B47D0E"/>
    <w:rsid w:val="00B47F78"/>
    <w:rsid w:val="00B47FED"/>
    <w:rsid w:val="00B50493"/>
    <w:rsid w:val="00B506B9"/>
    <w:rsid w:val="00B506F4"/>
    <w:rsid w:val="00B50A26"/>
    <w:rsid w:val="00B50AB9"/>
    <w:rsid w:val="00B50BE9"/>
    <w:rsid w:val="00B50C5E"/>
    <w:rsid w:val="00B50E95"/>
    <w:rsid w:val="00B5107D"/>
    <w:rsid w:val="00B51207"/>
    <w:rsid w:val="00B5189F"/>
    <w:rsid w:val="00B5199E"/>
    <w:rsid w:val="00B519A5"/>
    <w:rsid w:val="00B51FE2"/>
    <w:rsid w:val="00B5210B"/>
    <w:rsid w:val="00B5262B"/>
    <w:rsid w:val="00B52862"/>
    <w:rsid w:val="00B5287C"/>
    <w:rsid w:val="00B528A2"/>
    <w:rsid w:val="00B52936"/>
    <w:rsid w:val="00B52BD6"/>
    <w:rsid w:val="00B52FA0"/>
    <w:rsid w:val="00B544E7"/>
    <w:rsid w:val="00B54670"/>
    <w:rsid w:val="00B546DA"/>
    <w:rsid w:val="00B54A9B"/>
    <w:rsid w:val="00B550A0"/>
    <w:rsid w:val="00B551AA"/>
    <w:rsid w:val="00B55314"/>
    <w:rsid w:val="00B55588"/>
    <w:rsid w:val="00B55BA8"/>
    <w:rsid w:val="00B56363"/>
    <w:rsid w:val="00B56633"/>
    <w:rsid w:val="00B567AD"/>
    <w:rsid w:val="00B569EF"/>
    <w:rsid w:val="00B56A7C"/>
    <w:rsid w:val="00B5759D"/>
    <w:rsid w:val="00B57761"/>
    <w:rsid w:val="00B578FB"/>
    <w:rsid w:val="00B57AF3"/>
    <w:rsid w:val="00B6054C"/>
    <w:rsid w:val="00B60BF2"/>
    <w:rsid w:val="00B60EEC"/>
    <w:rsid w:val="00B61025"/>
    <w:rsid w:val="00B6115C"/>
    <w:rsid w:val="00B612B0"/>
    <w:rsid w:val="00B615D2"/>
    <w:rsid w:val="00B61B18"/>
    <w:rsid w:val="00B61B88"/>
    <w:rsid w:val="00B61F7C"/>
    <w:rsid w:val="00B622AA"/>
    <w:rsid w:val="00B629F6"/>
    <w:rsid w:val="00B62F0A"/>
    <w:rsid w:val="00B62F8E"/>
    <w:rsid w:val="00B6324D"/>
    <w:rsid w:val="00B634D6"/>
    <w:rsid w:val="00B6376A"/>
    <w:rsid w:val="00B6383E"/>
    <w:rsid w:val="00B642D6"/>
    <w:rsid w:val="00B643AD"/>
    <w:rsid w:val="00B6461F"/>
    <w:rsid w:val="00B646B5"/>
    <w:rsid w:val="00B65076"/>
    <w:rsid w:val="00B654E7"/>
    <w:rsid w:val="00B658C2"/>
    <w:rsid w:val="00B65A30"/>
    <w:rsid w:val="00B65B6E"/>
    <w:rsid w:val="00B65E89"/>
    <w:rsid w:val="00B65FBD"/>
    <w:rsid w:val="00B66090"/>
    <w:rsid w:val="00B66100"/>
    <w:rsid w:val="00B6611B"/>
    <w:rsid w:val="00B661F3"/>
    <w:rsid w:val="00B663D5"/>
    <w:rsid w:val="00B66529"/>
    <w:rsid w:val="00B6691F"/>
    <w:rsid w:val="00B66C17"/>
    <w:rsid w:val="00B672F6"/>
    <w:rsid w:val="00B6763B"/>
    <w:rsid w:val="00B67992"/>
    <w:rsid w:val="00B67C5D"/>
    <w:rsid w:val="00B701EC"/>
    <w:rsid w:val="00B70278"/>
    <w:rsid w:val="00B70479"/>
    <w:rsid w:val="00B70B06"/>
    <w:rsid w:val="00B70BCF"/>
    <w:rsid w:val="00B70C32"/>
    <w:rsid w:val="00B70D0D"/>
    <w:rsid w:val="00B70D14"/>
    <w:rsid w:val="00B70DA9"/>
    <w:rsid w:val="00B710DA"/>
    <w:rsid w:val="00B712AE"/>
    <w:rsid w:val="00B715D9"/>
    <w:rsid w:val="00B71752"/>
    <w:rsid w:val="00B71E68"/>
    <w:rsid w:val="00B7209E"/>
    <w:rsid w:val="00B72345"/>
    <w:rsid w:val="00B728A1"/>
    <w:rsid w:val="00B72F5A"/>
    <w:rsid w:val="00B7321D"/>
    <w:rsid w:val="00B73738"/>
    <w:rsid w:val="00B73E98"/>
    <w:rsid w:val="00B73ED7"/>
    <w:rsid w:val="00B74053"/>
    <w:rsid w:val="00B747C7"/>
    <w:rsid w:val="00B749B7"/>
    <w:rsid w:val="00B74FA6"/>
    <w:rsid w:val="00B7503D"/>
    <w:rsid w:val="00B751C5"/>
    <w:rsid w:val="00B75308"/>
    <w:rsid w:val="00B754CB"/>
    <w:rsid w:val="00B757B7"/>
    <w:rsid w:val="00B7589D"/>
    <w:rsid w:val="00B75BDB"/>
    <w:rsid w:val="00B75D00"/>
    <w:rsid w:val="00B75DBF"/>
    <w:rsid w:val="00B766CD"/>
    <w:rsid w:val="00B767DB"/>
    <w:rsid w:val="00B768D4"/>
    <w:rsid w:val="00B76AA6"/>
    <w:rsid w:val="00B76AB4"/>
    <w:rsid w:val="00B770A2"/>
    <w:rsid w:val="00B771DA"/>
    <w:rsid w:val="00B7758E"/>
    <w:rsid w:val="00B77F83"/>
    <w:rsid w:val="00B80426"/>
    <w:rsid w:val="00B80633"/>
    <w:rsid w:val="00B80D24"/>
    <w:rsid w:val="00B80D2D"/>
    <w:rsid w:val="00B80DB3"/>
    <w:rsid w:val="00B80F12"/>
    <w:rsid w:val="00B81393"/>
    <w:rsid w:val="00B81E8F"/>
    <w:rsid w:val="00B82271"/>
    <w:rsid w:val="00B8281D"/>
    <w:rsid w:val="00B82834"/>
    <w:rsid w:val="00B82A80"/>
    <w:rsid w:val="00B8352C"/>
    <w:rsid w:val="00B839CB"/>
    <w:rsid w:val="00B83A0D"/>
    <w:rsid w:val="00B83BE6"/>
    <w:rsid w:val="00B83C3A"/>
    <w:rsid w:val="00B83DF2"/>
    <w:rsid w:val="00B84522"/>
    <w:rsid w:val="00B8453C"/>
    <w:rsid w:val="00B846E5"/>
    <w:rsid w:val="00B848AD"/>
    <w:rsid w:val="00B849B2"/>
    <w:rsid w:val="00B84A29"/>
    <w:rsid w:val="00B84F1F"/>
    <w:rsid w:val="00B84FDD"/>
    <w:rsid w:val="00B85A4C"/>
    <w:rsid w:val="00B8644D"/>
    <w:rsid w:val="00B8650E"/>
    <w:rsid w:val="00B86768"/>
    <w:rsid w:val="00B878CC"/>
    <w:rsid w:val="00B9030D"/>
    <w:rsid w:val="00B90769"/>
    <w:rsid w:val="00B90827"/>
    <w:rsid w:val="00B90D13"/>
    <w:rsid w:val="00B915F1"/>
    <w:rsid w:val="00B9168A"/>
    <w:rsid w:val="00B91C66"/>
    <w:rsid w:val="00B91F9D"/>
    <w:rsid w:val="00B9204F"/>
    <w:rsid w:val="00B9233C"/>
    <w:rsid w:val="00B9244A"/>
    <w:rsid w:val="00B927BA"/>
    <w:rsid w:val="00B92C1B"/>
    <w:rsid w:val="00B9310F"/>
    <w:rsid w:val="00B93208"/>
    <w:rsid w:val="00B93366"/>
    <w:rsid w:val="00B9361E"/>
    <w:rsid w:val="00B93D0A"/>
    <w:rsid w:val="00B940EF"/>
    <w:rsid w:val="00B942E9"/>
    <w:rsid w:val="00B945C1"/>
    <w:rsid w:val="00B94814"/>
    <w:rsid w:val="00B94D87"/>
    <w:rsid w:val="00B94E97"/>
    <w:rsid w:val="00B952D3"/>
    <w:rsid w:val="00B95533"/>
    <w:rsid w:val="00B955BF"/>
    <w:rsid w:val="00B95660"/>
    <w:rsid w:val="00B95C46"/>
    <w:rsid w:val="00B95C4D"/>
    <w:rsid w:val="00B95DB1"/>
    <w:rsid w:val="00B96094"/>
    <w:rsid w:val="00B96301"/>
    <w:rsid w:val="00B9640F"/>
    <w:rsid w:val="00B96705"/>
    <w:rsid w:val="00B96AF7"/>
    <w:rsid w:val="00B96B3A"/>
    <w:rsid w:val="00B96D31"/>
    <w:rsid w:val="00B96F4B"/>
    <w:rsid w:val="00B97485"/>
    <w:rsid w:val="00B97628"/>
    <w:rsid w:val="00B9767B"/>
    <w:rsid w:val="00B97808"/>
    <w:rsid w:val="00B979C1"/>
    <w:rsid w:val="00B97BE1"/>
    <w:rsid w:val="00B97BE4"/>
    <w:rsid w:val="00B97DD4"/>
    <w:rsid w:val="00B97F17"/>
    <w:rsid w:val="00BA0BD4"/>
    <w:rsid w:val="00BA0C16"/>
    <w:rsid w:val="00BA0FCB"/>
    <w:rsid w:val="00BA1628"/>
    <w:rsid w:val="00BA1713"/>
    <w:rsid w:val="00BA182E"/>
    <w:rsid w:val="00BA19EF"/>
    <w:rsid w:val="00BA1F14"/>
    <w:rsid w:val="00BA2158"/>
    <w:rsid w:val="00BA22DE"/>
    <w:rsid w:val="00BA24E7"/>
    <w:rsid w:val="00BA25DA"/>
    <w:rsid w:val="00BA261B"/>
    <w:rsid w:val="00BA26B2"/>
    <w:rsid w:val="00BA2927"/>
    <w:rsid w:val="00BA29A0"/>
    <w:rsid w:val="00BA2B8D"/>
    <w:rsid w:val="00BA3562"/>
    <w:rsid w:val="00BA3B21"/>
    <w:rsid w:val="00BA3B44"/>
    <w:rsid w:val="00BA3BBA"/>
    <w:rsid w:val="00BA3C91"/>
    <w:rsid w:val="00BA3D08"/>
    <w:rsid w:val="00BA3D17"/>
    <w:rsid w:val="00BA4048"/>
    <w:rsid w:val="00BA4590"/>
    <w:rsid w:val="00BA477D"/>
    <w:rsid w:val="00BA48FA"/>
    <w:rsid w:val="00BA49E0"/>
    <w:rsid w:val="00BA4B6E"/>
    <w:rsid w:val="00BA4DE4"/>
    <w:rsid w:val="00BA5209"/>
    <w:rsid w:val="00BA53D4"/>
    <w:rsid w:val="00BA5565"/>
    <w:rsid w:val="00BA5CBC"/>
    <w:rsid w:val="00BA6651"/>
    <w:rsid w:val="00BA66B7"/>
    <w:rsid w:val="00BA6722"/>
    <w:rsid w:val="00BA6969"/>
    <w:rsid w:val="00BA6ACE"/>
    <w:rsid w:val="00BA6B76"/>
    <w:rsid w:val="00BA6C0D"/>
    <w:rsid w:val="00BA6F4A"/>
    <w:rsid w:val="00BA6FDC"/>
    <w:rsid w:val="00BA746B"/>
    <w:rsid w:val="00BA781D"/>
    <w:rsid w:val="00BA7E59"/>
    <w:rsid w:val="00BA7EA4"/>
    <w:rsid w:val="00BB00F4"/>
    <w:rsid w:val="00BB0312"/>
    <w:rsid w:val="00BB039F"/>
    <w:rsid w:val="00BB0B02"/>
    <w:rsid w:val="00BB0FBE"/>
    <w:rsid w:val="00BB0FD1"/>
    <w:rsid w:val="00BB133F"/>
    <w:rsid w:val="00BB1341"/>
    <w:rsid w:val="00BB144C"/>
    <w:rsid w:val="00BB154F"/>
    <w:rsid w:val="00BB17AB"/>
    <w:rsid w:val="00BB1AFD"/>
    <w:rsid w:val="00BB1B4F"/>
    <w:rsid w:val="00BB1BDA"/>
    <w:rsid w:val="00BB1E87"/>
    <w:rsid w:val="00BB22C6"/>
    <w:rsid w:val="00BB23B6"/>
    <w:rsid w:val="00BB2510"/>
    <w:rsid w:val="00BB2759"/>
    <w:rsid w:val="00BB2AC5"/>
    <w:rsid w:val="00BB2B39"/>
    <w:rsid w:val="00BB2BB8"/>
    <w:rsid w:val="00BB2E57"/>
    <w:rsid w:val="00BB305A"/>
    <w:rsid w:val="00BB32DE"/>
    <w:rsid w:val="00BB37AE"/>
    <w:rsid w:val="00BB3881"/>
    <w:rsid w:val="00BB38AD"/>
    <w:rsid w:val="00BB3BE1"/>
    <w:rsid w:val="00BB3C3F"/>
    <w:rsid w:val="00BB3DBD"/>
    <w:rsid w:val="00BB412A"/>
    <w:rsid w:val="00BB481D"/>
    <w:rsid w:val="00BB4A57"/>
    <w:rsid w:val="00BB4B23"/>
    <w:rsid w:val="00BB4B9B"/>
    <w:rsid w:val="00BB4BF8"/>
    <w:rsid w:val="00BB4D16"/>
    <w:rsid w:val="00BB4DCE"/>
    <w:rsid w:val="00BB4E31"/>
    <w:rsid w:val="00BB4FB8"/>
    <w:rsid w:val="00BB54B4"/>
    <w:rsid w:val="00BB5796"/>
    <w:rsid w:val="00BB5FAE"/>
    <w:rsid w:val="00BB612C"/>
    <w:rsid w:val="00BB6132"/>
    <w:rsid w:val="00BB6219"/>
    <w:rsid w:val="00BB633A"/>
    <w:rsid w:val="00BB65CF"/>
    <w:rsid w:val="00BB6BF2"/>
    <w:rsid w:val="00BB6DCF"/>
    <w:rsid w:val="00BB7364"/>
    <w:rsid w:val="00BB7A32"/>
    <w:rsid w:val="00BB7A67"/>
    <w:rsid w:val="00BB7B9C"/>
    <w:rsid w:val="00BC0034"/>
    <w:rsid w:val="00BC07E2"/>
    <w:rsid w:val="00BC0B8C"/>
    <w:rsid w:val="00BC0C36"/>
    <w:rsid w:val="00BC0FED"/>
    <w:rsid w:val="00BC1087"/>
    <w:rsid w:val="00BC10F1"/>
    <w:rsid w:val="00BC12C9"/>
    <w:rsid w:val="00BC14CE"/>
    <w:rsid w:val="00BC154C"/>
    <w:rsid w:val="00BC1718"/>
    <w:rsid w:val="00BC1732"/>
    <w:rsid w:val="00BC1923"/>
    <w:rsid w:val="00BC1B5E"/>
    <w:rsid w:val="00BC1E33"/>
    <w:rsid w:val="00BC239A"/>
    <w:rsid w:val="00BC2976"/>
    <w:rsid w:val="00BC2B88"/>
    <w:rsid w:val="00BC2E9B"/>
    <w:rsid w:val="00BC2FF7"/>
    <w:rsid w:val="00BC3202"/>
    <w:rsid w:val="00BC3382"/>
    <w:rsid w:val="00BC357D"/>
    <w:rsid w:val="00BC3A6A"/>
    <w:rsid w:val="00BC3CDC"/>
    <w:rsid w:val="00BC3DDE"/>
    <w:rsid w:val="00BC4454"/>
    <w:rsid w:val="00BC455D"/>
    <w:rsid w:val="00BC4A4E"/>
    <w:rsid w:val="00BC4C05"/>
    <w:rsid w:val="00BC4E77"/>
    <w:rsid w:val="00BC5259"/>
    <w:rsid w:val="00BC52EE"/>
    <w:rsid w:val="00BC5315"/>
    <w:rsid w:val="00BC54E4"/>
    <w:rsid w:val="00BC5667"/>
    <w:rsid w:val="00BC5A87"/>
    <w:rsid w:val="00BC5CF4"/>
    <w:rsid w:val="00BC5F91"/>
    <w:rsid w:val="00BC62C6"/>
    <w:rsid w:val="00BC648B"/>
    <w:rsid w:val="00BC6BF7"/>
    <w:rsid w:val="00BC6EBB"/>
    <w:rsid w:val="00BC6FD1"/>
    <w:rsid w:val="00BC72BB"/>
    <w:rsid w:val="00BC7439"/>
    <w:rsid w:val="00BC76D6"/>
    <w:rsid w:val="00BC7787"/>
    <w:rsid w:val="00BC78D9"/>
    <w:rsid w:val="00BD01A8"/>
    <w:rsid w:val="00BD03C7"/>
    <w:rsid w:val="00BD04AA"/>
    <w:rsid w:val="00BD0EBF"/>
    <w:rsid w:val="00BD108A"/>
    <w:rsid w:val="00BD1393"/>
    <w:rsid w:val="00BD13B3"/>
    <w:rsid w:val="00BD18A1"/>
    <w:rsid w:val="00BD1D13"/>
    <w:rsid w:val="00BD2004"/>
    <w:rsid w:val="00BD26DC"/>
    <w:rsid w:val="00BD2766"/>
    <w:rsid w:val="00BD2AED"/>
    <w:rsid w:val="00BD3376"/>
    <w:rsid w:val="00BD3597"/>
    <w:rsid w:val="00BD396E"/>
    <w:rsid w:val="00BD3AB9"/>
    <w:rsid w:val="00BD3ACA"/>
    <w:rsid w:val="00BD3B3E"/>
    <w:rsid w:val="00BD3DDB"/>
    <w:rsid w:val="00BD4627"/>
    <w:rsid w:val="00BD499A"/>
    <w:rsid w:val="00BD4A22"/>
    <w:rsid w:val="00BD4A6A"/>
    <w:rsid w:val="00BD4A92"/>
    <w:rsid w:val="00BD4F54"/>
    <w:rsid w:val="00BD4FF7"/>
    <w:rsid w:val="00BD579E"/>
    <w:rsid w:val="00BD57D0"/>
    <w:rsid w:val="00BD5C0E"/>
    <w:rsid w:val="00BD61CB"/>
    <w:rsid w:val="00BD6369"/>
    <w:rsid w:val="00BD6C0D"/>
    <w:rsid w:val="00BD7194"/>
    <w:rsid w:val="00BD7541"/>
    <w:rsid w:val="00BD7552"/>
    <w:rsid w:val="00BD790B"/>
    <w:rsid w:val="00BD7C00"/>
    <w:rsid w:val="00BE0027"/>
    <w:rsid w:val="00BE02D4"/>
    <w:rsid w:val="00BE0BEB"/>
    <w:rsid w:val="00BE0BF3"/>
    <w:rsid w:val="00BE0FBD"/>
    <w:rsid w:val="00BE10E9"/>
    <w:rsid w:val="00BE149A"/>
    <w:rsid w:val="00BE16D8"/>
    <w:rsid w:val="00BE170D"/>
    <w:rsid w:val="00BE1759"/>
    <w:rsid w:val="00BE17BC"/>
    <w:rsid w:val="00BE187B"/>
    <w:rsid w:val="00BE1A6A"/>
    <w:rsid w:val="00BE1A83"/>
    <w:rsid w:val="00BE1F39"/>
    <w:rsid w:val="00BE227B"/>
    <w:rsid w:val="00BE24EF"/>
    <w:rsid w:val="00BE2503"/>
    <w:rsid w:val="00BE25FA"/>
    <w:rsid w:val="00BE272D"/>
    <w:rsid w:val="00BE2A4F"/>
    <w:rsid w:val="00BE2A90"/>
    <w:rsid w:val="00BE2AA3"/>
    <w:rsid w:val="00BE2D85"/>
    <w:rsid w:val="00BE2DDC"/>
    <w:rsid w:val="00BE3377"/>
    <w:rsid w:val="00BE372C"/>
    <w:rsid w:val="00BE3967"/>
    <w:rsid w:val="00BE3B30"/>
    <w:rsid w:val="00BE469C"/>
    <w:rsid w:val="00BE5403"/>
    <w:rsid w:val="00BE5409"/>
    <w:rsid w:val="00BE5453"/>
    <w:rsid w:val="00BE5C90"/>
    <w:rsid w:val="00BE6102"/>
    <w:rsid w:val="00BE616F"/>
    <w:rsid w:val="00BE6321"/>
    <w:rsid w:val="00BE669F"/>
    <w:rsid w:val="00BE6F86"/>
    <w:rsid w:val="00BE700B"/>
    <w:rsid w:val="00BE7125"/>
    <w:rsid w:val="00BE7188"/>
    <w:rsid w:val="00BE7360"/>
    <w:rsid w:val="00BE79F4"/>
    <w:rsid w:val="00BE7A3C"/>
    <w:rsid w:val="00BE7CE9"/>
    <w:rsid w:val="00BE7D86"/>
    <w:rsid w:val="00BF014F"/>
    <w:rsid w:val="00BF0666"/>
    <w:rsid w:val="00BF067F"/>
    <w:rsid w:val="00BF070A"/>
    <w:rsid w:val="00BF0888"/>
    <w:rsid w:val="00BF0A1E"/>
    <w:rsid w:val="00BF0C5E"/>
    <w:rsid w:val="00BF11AD"/>
    <w:rsid w:val="00BF1203"/>
    <w:rsid w:val="00BF165B"/>
    <w:rsid w:val="00BF16FA"/>
    <w:rsid w:val="00BF189B"/>
    <w:rsid w:val="00BF1921"/>
    <w:rsid w:val="00BF1B78"/>
    <w:rsid w:val="00BF1C1D"/>
    <w:rsid w:val="00BF21E0"/>
    <w:rsid w:val="00BF2816"/>
    <w:rsid w:val="00BF2982"/>
    <w:rsid w:val="00BF2D5F"/>
    <w:rsid w:val="00BF30B5"/>
    <w:rsid w:val="00BF3428"/>
    <w:rsid w:val="00BF348F"/>
    <w:rsid w:val="00BF37B9"/>
    <w:rsid w:val="00BF4BBE"/>
    <w:rsid w:val="00BF4CD6"/>
    <w:rsid w:val="00BF4D10"/>
    <w:rsid w:val="00BF528A"/>
    <w:rsid w:val="00BF5A14"/>
    <w:rsid w:val="00BF5A4A"/>
    <w:rsid w:val="00BF5C2B"/>
    <w:rsid w:val="00BF5E86"/>
    <w:rsid w:val="00BF611C"/>
    <w:rsid w:val="00BF6148"/>
    <w:rsid w:val="00BF6476"/>
    <w:rsid w:val="00BF693D"/>
    <w:rsid w:val="00BF6B1E"/>
    <w:rsid w:val="00BF6C2E"/>
    <w:rsid w:val="00BF6C35"/>
    <w:rsid w:val="00BF6CAD"/>
    <w:rsid w:val="00BF7338"/>
    <w:rsid w:val="00BF7A43"/>
    <w:rsid w:val="00BF7AC9"/>
    <w:rsid w:val="00BF7D63"/>
    <w:rsid w:val="00BF7E2F"/>
    <w:rsid w:val="00C00953"/>
    <w:rsid w:val="00C00E48"/>
    <w:rsid w:val="00C0106B"/>
    <w:rsid w:val="00C012BC"/>
    <w:rsid w:val="00C015F6"/>
    <w:rsid w:val="00C0164D"/>
    <w:rsid w:val="00C01942"/>
    <w:rsid w:val="00C01C05"/>
    <w:rsid w:val="00C01D46"/>
    <w:rsid w:val="00C02126"/>
    <w:rsid w:val="00C0234E"/>
    <w:rsid w:val="00C026C8"/>
    <w:rsid w:val="00C02C6F"/>
    <w:rsid w:val="00C02E9F"/>
    <w:rsid w:val="00C03556"/>
    <w:rsid w:val="00C0378B"/>
    <w:rsid w:val="00C0379F"/>
    <w:rsid w:val="00C03A9E"/>
    <w:rsid w:val="00C03C9F"/>
    <w:rsid w:val="00C03CEA"/>
    <w:rsid w:val="00C0421E"/>
    <w:rsid w:val="00C04746"/>
    <w:rsid w:val="00C04C40"/>
    <w:rsid w:val="00C04E12"/>
    <w:rsid w:val="00C05097"/>
    <w:rsid w:val="00C054D4"/>
    <w:rsid w:val="00C054EB"/>
    <w:rsid w:val="00C05882"/>
    <w:rsid w:val="00C05A6A"/>
    <w:rsid w:val="00C05AF0"/>
    <w:rsid w:val="00C05B84"/>
    <w:rsid w:val="00C05D28"/>
    <w:rsid w:val="00C06624"/>
    <w:rsid w:val="00C0668B"/>
    <w:rsid w:val="00C06901"/>
    <w:rsid w:val="00C069CE"/>
    <w:rsid w:val="00C07187"/>
    <w:rsid w:val="00C07276"/>
    <w:rsid w:val="00C07374"/>
    <w:rsid w:val="00C07BBC"/>
    <w:rsid w:val="00C07C53"/>
    <w:rsid w:val="00C07E0B"/>
    <w:rsid w:val="00C101A7"/>
    <w:rsid w:val="00C101C1"/>
    <w:rsid w:val="00C11453"/>
    <w:rsid w:val="00C11675"/>
    <w:rsid w:val="00C11771"/>
    <w:rsid w:val="00C11DEC"/>
    <w:rsid w:val="00C120A1"/>
    <w:rsid w:val="00C12B11"/>
    <w:rsid w:val="00C132A0"/>
    <w:rsid w:val="00C13556"/>
    <w:rsid w:val="00C136B0"/>
    <w:rsid w:val="00C1371B"/>
    <w:rsid w:val="00C137BC"/>
    <w:rsid w:val="00C13D9B"/>
    <w:rsid w:val="00C13DEE"/>
    <w:rsid w:val="00C13F34"/>
    <w:rsid w:val="00C14485"/>
    <w:rsid w:val="00C1462E"/>
    <w:rsid w:val="00C14669"/>
    <w:rsid w:val="00C14A34"/>
    <w:rsid w:val="00C14D91"/>
    <w:rsid w:val="00C155CF"/>
    <w:rsid w:val="00C15980"/>
    <w:rsid w:val="00C15DD6"/>
    <w:rsid w:val="00C15EC2"/>
    <w:rsid w:val="00C15F4A"/>
    <w:rsid w:val="00C162CA"/>
    <w:rsid w:val="00C164A2"/>
    <w:rsid w:val="00C1662E"/>
    <w:rsid w:val="00C1681B"/>
    <w:rsid w:val="00C16872"/>
    <w:rsid w:val="00C16C50"/>
    <w:rsid w:val="00C16C56"/>
    <w:rsid w:val="00C16DAB"/>
    <w:rsid w:val="00C16EB7"/>
    <w:rsid w:val="00C17162"/>
    <w:rsid w:val="00C17203"/>
    <w:rsid w:val="00C17246"/>
    <w:rsid w:val="00C17538"/>
    <w:rsid w:val="00C176F3"/>
    <w:rsid w:val="00C177E1"/>
    <w:rsid w:val="00C178A3"/>
    <w:rsid w:val="00C17FF4"/>
    <w:rsid w:val="00C200ED"/>
    <w:rsid w:val="00C20C27"/>
    <w:rsid w:val="00C2114F"/>
    <w:rsid w:val="00C2115C"/>
    <w:rsid w:val="00C211AC"/>
    <w:rsid w:val="00C214E9"/>
    <w:rsid w:val="00C2159C"/>
    <w:rsid w:val="00C218D3"/>
    <w:rsid w:val="00C21B2D"/>
    <w:rsid w:val="00C21BF0"/>
    <w:rsid w:val="00C222AC"/>
    <w:rsid w:val="00C22618"/>
    <w:rsid w:val="00C22779"/>
    <w:rsid w:val="00C227FA"/>
    <w:rsid w:val="00C22877"/>
    <w:rsid w:val="00C2299C"/>
    <w:rsid w:val="00C22D79"/>
    <w:rsid w:val="00C22DF9"/>
    <w:rsid w:val="00C22EE5"/>
    <w:rsid w:val="00C22F3A"/>
    <w:rsid w:val="00C230A9"/>
    <w:rsid w:val="00C2345C"/>
    <w:rsid w:val="00C2370E"/>
    <w:rsid w:val="00C2445D"/>
    <w:rsid w:val="00C246EA"/>
    <w:rsid w:val="00C2482E"/>
    <w:rsid w:val="00C24CAC"/>
    <w:rsid w:val="00C24D3D"/>
    <w:rsid w:val="00C256B6"/>
    <w:rsid w:val="00C2598E"/>
    <w:rsid w:val="00C259BD"/>
    <w:rsid w:val="00C25A2E"/>
    <w:rsid w:val="00C25AE6"/>
    <w:rsid w:val="00C2639F"/>
    <w:rsid w:val="00C2644B"/>
    <w:rsid w:val="00C26495"/>
    <w:rsid w:val="00C2650F"/>
    <w:rsid w:val="00C26880"/>
    <w:rsid w:val="00C269DA"/>
    <w:rsid w:val="00C26A8B"/>
    <w:rsid w:val="00C27783"/>
    <w:rsid w:val="00C27AE0"/>
    <w:rsid w:val="00C30070"/>
    <w:rsid w:val="00C30133"/>
    <w:rsid w:val="00C30457"/>
    <w:rsid w:val="00C30B0B"/>
    <w:rsid w:val="00C30BAE"/>
    <w:rsid w:val="00C30C03"/>
    <w:rsid w:val="00C310F2"/>
    <w:rsid w:val="00C311B0"/>
    <w:rsid w:val="00C312D2"/>
    <w:rsid w:val="00C314F9"/>
    <w:rsid w:val="00C31592"/>
    <w:rsid w:val="00C31799"/>
    <w:rsid w:val="00C31E83"/>
    <w:rsid w:val="00C3206E"/>
    <w:rsid w:val="00C322B5"/>
    <w:rsid w:val="00C3254D"/>
    <w:rsid w:val="00C32A67"/>
    <w:rsid w:val="00C33364"/>
    <w:rsid w:val="00C33466"/>
    <w:rsid w:val="00C3378B"/>
    <w:rsid w:val="00C33806"/>
    <w:rsid w:val="00C339BF"/>
    <w:rsid w:val="00C33E0C"/>
    <w:rsid w:val="00C33F70"/>
    <w:rsid w:val="00C34096"/>
    <w:rsid w:val="00C3413A"/>
    <w:rsid w:val="00C34311"/>
    <w:rsid w:val="00C34352"/>
    <w:rsid w:val="00C3453E"/>
    <w:rsid w:val="00C345AC"/>
    <w:rsid w:val="00C34CF2"/>
    <w:rsid w:val="00C364CF"/>
    <w:rsid w:val="00C36753"/>
    <w:rsid w:val="00C3680D"/>
    <w:rsid w:val="00C36880"/>
    <w:rsid w:val="00C36D24"/>
    <w:rsid w:val="00C37070"/>
    <w:rsid w:val="00C3730A"/>
    <w:rsid w:val="00C37413"/>
    <w:rsid w:val="00C375FD"/>
    <w:rsid w:val="00C40076"/>
    <w:rsid w:val="00C4010E"/>
    <w:rsid w:val="00C40497"/>
    <w:rsid w:val="00C404D9"/>
    <w:rsid w:val="00C40626"/>
    <w:rsid w:val="00C40AC0"/>
    <w:rsid w:val="00C40D5E"/>
    <w:rsid w:val="00C41490"/>
    <w:rsid w:val="00C41554"/>
    <w:rsid w:val="00C41720"/>
    <w:rsid w:val="00C41A9B"/>
    <w:rsid w:val="00C41EB9"/>
    <w:rsid w:val="00C42047"/>
    <w:rsid w:val="00C42065"/>
    <w:rsid w:val="00C42160"/>
    <w:rsid w:val="00C424CD"/>
    <w:rsid w:val="00C426A9"/>
    <w:rsid w:val="00C42916"/>
    <w:rsid w:val="00C42AF9"/>
    <w:rsid w:val="00C42B68"/>
    <w:rsid w:val="00C42DAB"/>
    <w:rsid w:val="00C42E1F"/>
    <w:rsid w:val="00C43083"/>
    <w:rsid w:val="00C43179"/>
    <w:rsid w:val="00C432A9"/>
    <w:rsid w:val="00C43476"/>
    <w:rsid w:val="00C437B6"/>
    <w:rsid w:val="00C4385A"/>
    <w:rsid w:val="00C439E2"/>
    <w:rsid w:val="00C43F53"/>
    <w:rsid w:val="00C44036"/>
    <w:rsid w:val="00C44050"/>
    <w:rsid w:val="00C441DB"/>
    <w:rsid w:val="00C448CC"/>
    <w:rsid w:val="00C44BD0"/>
    <w:rsid w:val="00C44D2F"/>
    <w:rsid w:val="00C44F26"/>
    <w:rsid w:val="00C45863"/>
    <w:rsid w:val="00C45F12"/>
    <w:rsid w:val="00C4601F"/>
    <w:rsid w:val="00C4643F"/>
    <w:rsid w:val="00C466DF"/>
    <w:rsid w:val="00C469A0"/>
    <w:rsid w:val="00C469C2"/>
    <w:rsid w:val="00C46BA7"/>
    <w:rsid w:val="00C46CD9"/>
    <w:rsid w:val="00C46CF9"/>
    <w:rsid w:val="00C46FAD"/>
    <w:rsid w:val="00C46FB2"/>
    <w:rsid w:val="00C47135"/>
    <w:rsid w:val="00C4722E"/>
    <w:rsid w:val="00C47648"/>
    <w:rsid w:val="00C4766A"/>
    <w:rsid w:val="00C47975"/>
    <w:rsid w:val="00C47AE1"/>
    <w:rsid w:val="00C47F47"/>
    <w:rsid w:val="00C47FAB"/>
    <w:rsid w:val="00C50345"/>
    <w:rsid w:val="00C504EA"/>
    <w:rsid w:val="00C50B99"/>
    <w:rsid w:val="00C50D8A"/>
    <w:rsid w:val="00C515F4"/>
    <w:rsid w:val="00C51829"/>
    <w:rsid w:val="00C524D6"/>
    <w:rsid w:val="00C524EF"/>
    <w:rsid w:val="00C52E20"/>
    <w:rsid w:val="00C52E46"/>
    <w:rsid w:val="00C5300B"/>
    <w:rsid w:val="00C53162"/>
    <w:rsid w:val="00C536EA"/>
    <w:rsid w:val="00C538A3"/>
    <w:rsid w:val="00C53D3E"/>
    <w:rsid w:val="00C5414A"/>
    <w:rsid w:val="00C54301"/>
    <w:rsid w:val="00C549AB"/>
    <w:rsid w:val="00C54C74"/>
    <w:rsid w:val="00C54DB8"/>
    <w:rsid w:val="00C54DF2"/>
    <w:rsid w:val="00C54FFE"/>
    <w:rsid w:val="00C552AE"/>
    <w:rsid w:val="00C5570D"/>
    <w:rsid w:val="00C55ECF"/>
    <w:rsid w:val="00C5624D"/>
    <w:rsid w:val="00C56356"/>
    <w:rsid w:val="00C56643"/>
    <w:rsid w:val="00C5690F"/>
    <w:rsid w:val="00C5697D"/>
    <w:rsid w:val="00C56CE5"/>
    <w:rsid w:val="00C57115"/>
    <w:rsid w:val="00C5716A"/>
    <w:rsid w:val="00C571CB"/>
    <w:rsid w:val="00C571CE"/>
    <w:rsid w:val="00C57B77"/>
    <w:rsid w:val="00C60B0F"/>
    <w:rsid w:val="00C60E3F"/>
    <w:rsid w:val="00C61A73"/>
    <w:rsid w:val="00C61A75"/>
    <w:rsid w:val="00C61D72"/>
    <w:rsid w:val="00C61E7F"/>
    <w:rsid w:val="00C61F44"/>
    <w:rsid w:val="00C62863"/>
    <w:rsid w:val="00C62A13"/>
    <w:rsid w:val="00C62A29"/>
    <w:rsid w:val="00C62F05"/>
    <w:rsid w:val="00C630D1"/>
    <w:rsid w:val="00C6319B"/>
    <w:rsid w:val="00C632E5"/>
    <w:rsid w:val="00C6356C"/>
    <w:rsid w:val="00C6387B"/>
    <w:rsid w:val="00C63BAD"/>
    <w:rsid w:val="00C6469A"/>
    <w:rsid w:val="00C64994"/>
    <w:rsid w:val="00C64BF7"/>
    <w:rsid w:val="00C64CEB"/>
    <w:rsid w:val="00C65187"/>
    <w:rsid w:val="00C6544B"/>
    <w:rsid w:val="00C65459"/>
    <w:rsid w:val="00C658FA"/>
    <w:rsid w:val="00C659CF"/>
    <w:rsid w:val="00C65EF6"/>
    <w:rsid w:val="00C65F83"/>
    <w:rsid w:val="00C65F8A"/>
    <w:rsid w:val="00C66595"/>
    <w:rsid w:val="00C66AC6"/>
    <w:rsid w:val="00C67058"/>
    <w:rsid w:val="00C67424"/>
    <w:rsid w:val="00C67572"/>
    <w:rsid w:val="00C67584"/>
    <w:rsid w:val="00C6799B"/>
    <w:rsid w:val="00C67ACB"/>
    <w:rsid w:val="00C67AD8"/>
    <w:rsid w:val="00C67C49"/>
    <w:rsid w:val="00C67D67"/>
    <w:rsid w:val="00C67E60"/>
    <w:rsid w:val="00C7014C"/>
    <w:rsid w:val="00C701C9"/>
    <w:rsid w:val="00C7044C"/>
    <w:rsid w:val="00C70DA2"/>
    <w:rsid w:val="00C7188E"/>
    <w:rsid w:val="00C718F2"/>
    <w:rsid w:val="00C71D13"/>
    <w:rsid w:val="00C71E96"/>
    <w:rsid w:val="00C71FC7"/>
    <w:rsid w:val="00C72256"/>
    <w:rsid w:val="00C726BF"/>
    <w:rsid w:val="00C731DF"/>
    <w:rsid w:val="00C732FB"/>
    <w:rsid w:val="00C73401"/>
    <w:rsid w:val="00C737C0"/>
    <w:rsid w:val="00C73806"/>
    <w:rsid w:val="00C73814"/>
    <w:rsid w:val="00C73A6F"/>
    <w:rsid w:val="00C74800"/>
    <w:rsid w:val="00C7484F"/>
    <w:rsid w:val="00C74906"/>
    <w:rsid w:val="00C749E8"/>
    <w:rsid w:val="00C7530D"/>
    <w:rsid w:val="00C75381"/>
    <w:rsid w:val="00C7539C"/>
    <w:rsid w:val="00C7539E"/>
    <w:rsid w:val="00C754CF"/>
    <w:rsid w:val="00C757CC"/>
    <w:rsid w:val="00C758AE"/>
    <w:rsid w:val="00C75A3E"/>
    <w:rsid w:val="00C75A52"/>
    <w:rsid w:val="00C76261"/>
    <w:rsid w:val="00C764B8"/>
    <w:rsid w:val="00C765B8"/>
    <w:rsid w:val="00C76FFC"/>
    <w:rsid w:val="00C770A3"/>
    <w:rsid w:val="00C77135"/>
    <w:rsid w:val="00C77382"/>
    <w:rsid w:val="00C7759E"/>
    <w:rsid w:val="00C77799"/>
    <w:rsid w:val="00C77837"/>
    <w:rsid w:val="00C80000"/>
    <w:rsid w:val="00C80003"/>
    <w:rsid w:val="00C8017F"/>
    <w:rsid w:val="00C80208"/>
    <w:rsid w:val="00C80488"/>
    <w:rsid w:val="00C8051A"/>
    <w:rsid w:val="00C80753"/>
    <w:rsid w:val="00C80EA7"/>
    <w:rsid w:val="00C80FDA"/>
    <w:rsid w:val="00C81115"/>
    <w:rsid w:val="00C81180"/>
    <w:rsid w:val="00C81D13"/>
    <w:rsid w:val="00C81D7C"/>
    <w:rsid w:val="00C81E43"/>
    <w:rsid w:val="00C81F2B"/>
    <w:rsid w:val="00C81F54"/>
    <w:rsid w:val="00C824C7"/>
    <w:rsid w:val="00C82522"/>
    <w:rsid w:val="00C825CE"/>
    <w:rsid w:val="00C826F9"/>
    <w:rsid w:val="00C828B8"/>
    <w:rsid w:val="00C82CDE"/>
    <w:rsid w:val="00C82F75"/>
    <w:rsid w:val="00C83054"/>
    <w:rsid w:val="00C83223"/>
    <w:rsid w:val="00C8339D"/>
    <w:rsid w:val="00C83699"/>
    <w:rsid w:val="00C837EE"/>
    <w:rsid w:val="00C83917"/>
    <w:rsid w:val="00C839BE"/>
    <w:rsid w:val="00C84166"/>
    <w:rsid w:val="00C842EB"/>
    <w:rsid w:val="00C845CE"/>
    <w:rsid w:val="00C848CE"/>
    <w:rsid w:val="00C84983"/>
    <w:rsid w:val="00C84E1F"/>
    <w:rsid w:val="00C85172"/>
    <w:rsid w:val="00C853B2"/>
    <w:rsid w:val="00C854DB"/>
    <w:rsid w:val="00C85545"/>
    <w:rsid w:val="00C85826"/>
    <w:rsid w:val="00C85B4C"/>
    <w:rsid w:val="00C85BF9"/>
    <w:rsid w:val="00C85D74"/>
    <w:rsid w:val="00C8683F"/>
    <w:rsid w:val="00C86878"/>
    <w:rsid w:val="00C868EB"/>
    <w:rsid w:val="00C86DE5"/>
    <w:rsid w:val="00C8713D"/>
    <w:rsid w:val="00C8734E"/>
    <w:rsid w:val="00C876A4"/>
    <w:rsid w:val="00C877D3"/>
    <w:rsid w:val="00C90199"/>
    <w:rsid w:val="00C90379"/>
    <w:rsid w:val="00C90EFA"/>
    <w:rsid w:val="00C9107F"/>
    <w:rsid w:val="00C91193"/>
    <w:rsid w:val="00C91443"/>
    <w:rsid w:val="00C916A8"/>
    <w:rsid w:val="00C91816"/>
    <w:rsid w:val="00C9193A"/>
    <w:rsid w:val="00C91AE5"/>
    <w:rsid w:val="00C91E9A"/>
    <w:rsid w:val="00C92660"/>
    <w:rsid w:val="00C927E4"/>
    <w:rsid w:val="00C9287F"/>
    <w:rsid w:val="00C92FD1"/>
    <w:rsid w:val="00C93878"/>
    <w:rsid w:val="00C938F2"/>
    <w:rsid w:val="00C939B8"/>
    <w:rsid w:val="00C93DC8"/>
    <w:rsid w:val="00C93F4A"/>
    <w:rsid w:val="00C942A3"/>
    <w:rsid w:val="00C942F3"/>
    <w:rsid w:val="00C94511"/>
    <w:rsid w:val="00C94583"/>
    <w:rsid w:val="00C9469B"/>
    <w:rsid w:val="00C9471F"/>
    <w:rsid w:val="00C948A6"/>
    <w:rsid w:val="00C95438"/>
    <w:rsid w:val="00C95A38"/>
    <w:rsid w:val="00C95C01"/>
    <w:rsid w:val="00C9628F"/>
    <w:rsid w:val="00C9635D"/>
    <w:rsid w:val="00C96592"/>
    <w:rsid w:val="00C9666C"/>
    <w:rsid w:val="00C96717"/>
    <w:rsid w:val="00C96737"/>
    <w:rsid w:val="00C973CE"/>
    <w:rsid w:val="00C975FA"/>
    <w:rsid w:val="00C97B86"/>
    <w:rsid w:val="00C97C1C"/>
    <w:rsid w:val="00CA0196"/>
    <w:rsid w:val="00CA05AB"/>
    <w:rsid w:val="00CA0796"/>
    <w:rsid w:val="00CA0927"/>
    <w:rsid w:val="00CA0AC6"/>
    <w:rsid w:val="00CA0EB0"/>
    <w:rsid w:val="00CA1349"/>
    <w:rsid w:val="00CA175A"/>
    <w:rsid w:val="00CA1899"/>
    <w:rsid w:val="00CA1997"/>
    <w:rsid w:val="00CA1B60"/>
    <w:rsid w:val="00CA1B82"/>
    <w:rsid w:val="00CA1C0B"/>
    <w:rsid w:val="00CA1DAB"/>
    <w:rsid w:val="00CA23F8"/>
    <w:rsid w:val="00CA279D"/>
    <w:rsid w:val="00CA2994"/>
    <w:rsid w:val="00CA2B93"/>
    <w:rsid w:val="00CA2C69"/>
    <w:rsid w:val="00CA2EC3"/>
    <w:rsid w:val="00CA319E"/>
    <w:rsid w:val="00CA32CC"/>
    <w:rsid w:val="00CA3751"/>
    <w:rsid w:val="00CA3BF0"/>
    <w:rsid w:val="00CA3D56"/>
    <w:rsid w:val="00CA41EE"/>
    <w:rsid w:val="00CA4211"/>
    <w:rsid w:val="00CA439C"/>
    <w:rsid w:val="00CA46E6"/>
    <w:rsid w:val="00CA4705"/>
    <w:rsid w:val="00CA470D"/>
    <w:rsid w:val="00CA47CF"/>
    <w:rsid w:val="00CA4998"/>
    <w:rsid w:val="00CA4AD1"/>
    <w:rsid w:val="00CA4D39"/>
    <w:rsid w:val="00CA50C0"/>
    <w:rsid w:val="00CA52A8"/>
    <w:rsid w:val="00CA5368"/>
    <w:rsid w:val="00CA549A"/>
    <w:rsid w:val="00CA554E"/>
    <w:rsid w:val="00CA56A7"/>
    <w:rsid w:val="00CA5BF1"/>
    <w:rsid w:val="00CA5D0C"/>
    <w:rsid w:val="00CA5FBA"/>
    <w:rsid w:val="00CA6434"/>
    <w:rsid w:val="00CA6E8C"/>
    <w:rsid w:val="00CA7229"/>
    <w:rsid w:val="00CA7243"/>
    <w:rsid w:val="00CA7B93"/>
    <w:rsid w:val="00CA7E45"/>
    <w:rsid w:val="00CB00E5"/>
    <w:rsid w:val="00CB00F4"/>
    <w:rsid w:val="00CB07F4"/>
    <w:rsid w:val="00CB0805"/>
    <w:rsid w:val="00CB095B"/>
    <w:rsid w:val="00CB0AD8"/>
    <w:rsid w:val="00CB0EB5"/>
    <w:rsid w:val="00CB109C"/>
    <w:rsid w:val="00CB14AB"/>
    <w:rsid w:val="00CB17B1"/>
    <w:rsid w:val="00CB17FF"/>
    <w:rsid w:val="00CB185C"/>
    <w:rsid w:val="00CB1989"/>
    <w:rsid w:val="00CB1A10"/>
    <w:rsid w:val="00CB1E75"/>
    <w:rsid w:val="00CB246C"/>
    <w:rsid w:val="00CB26A1"/>
    <w:rsid w:val="00CB2EA8"/>
    <w:rsid w:val="00CB32E6"/>
    <w:rsid w:val="00CB34DE"/>
    <w:rsid w:val="00CB358B"/>
    <w:rsid w:val="00CB3629"/>
    <w:rsid w:val="00CB37C6"/>
    <w:rsid w:val="00CB398A"/>
    <w:rsid w:val="00CB3A37"/>
    <w:rsid w:val="00CB3AE4"/>
    <w:rsid w:val="00CB3BD0"/>
    <w:rsid w:val="00CB3F4D"/>
    <w:rsid w:val="00CB4711"/>
    <w:rsid w:val="00CB4AF3"/>
    <w:rsid w:val="00CB4E70"/>
    <w:rsid w:val="00CB53C7"/>
    <w:rsid w:val="00CB551C"/>
    <w:rsid w:val="00CB56EF"/>
    <w:rsid w:val="00CB57A5"/>
    <w:rsid w:val="00CB580E"/>
    <w:rsid w:val="00CB5A4C"/>
    <w:rsid w:val="00CB6BEC"/>
    <w:rsid w:val="00CB6C96"/>
    <w:rsid w:val="00CB6F5D"/>
    <w:rsid w:val="00CB6F9D"/>
    <w:rsid w:val="00CB71B4"/>
    <w:rsid w:val="00CB7A4C"/>
    <w:rsid w:val="00CB7CBB"/>
    <w:rsid w:val="00CC03F7"/>
    <w:rsid w:val="00CC07A6"/>
    <w:rsid w:val="00CC083A"/>
    <w:rsid w:val="00CC0992"/>
    <w:rsid w:val="00CC0ACD"/>
    <w:rsid w:val="00CC0C1C"/>
    <w:rsid w:val="00CC0E00"/>
    <w:rsid w:val="00CC0E5F"/>
    <w:rsid w:val="00CC1068"/>
    <w:rsid w:val="00CC11A0"/>
    <w:rsid w:val="00CC128C"/>
    <w:rsid w:val="00CC18DD"/>
    <w:rsid w:val="00CC1C00"/>
    <w:rsid w:val="00CC1C23"/>
    <w:rsid w:val="00CC1D1A"/>
    <w:rsid w:val="00CC21F8"/>
    <w:rsid w:val="00CC277B"/>
    <w:rsid w:val="00CC27E8"/>
    <w:rsid w:val="00CC2938"/>
    <w:rsid w:val="00CC2CE0"/>
    <w:rsid w:val="00CC2D4C"/>
    <w:rsid w:val="00CC2DC1"/>
    <w:rsid w:val="00CC3CE4"/>
    <w:rsid w:val="00CC3D48"/>
    <w:rsid w:val="00CC3FA9"/>
    <w:rsid w:val="00CC4000"/>
    <w:rsid w:val="00CC4027"/>
    <w:rsid w:val="00CC41D4"/>
    <w:rsid w:val="00CC430F"/>
    <w:rsid w:val="00CC4481"/>
    <w:rsid w:val="00CC49B5"/>
    <w:rsid w:val="00CC4A26"/>
    <w:rsid w:val="00CC4B3D"/>
    <w:rsid w:val="00CC4E81"/>
    <w:rsid w:val="00CC4EAB"/>
    <w:rsid w:val="00CC4FBF"/>
    <w:rsid w:val="00CC4FD3"/>
    <w:rsid w:val="00CC55B9"/>
    <w:rsid w:val="00CC5915"/>
    <w:rsid w:val="00CC5BA5"/>
    <w:rsid w:val="00CC5D79"/>
    <w:rsid w:val="00CC6058"/>
    <w:rsid w:val="00CC673D"/>
    <w:rsid w:val="00CC6A3B"/>
    <w:rsid w:val="00CC6CA8"/>
    <w:rsid w:val="00CC6CE8"/>
    <w:rsid w:val="00CC6D6F"/>
    <w:rsid w:val="00CC6D73"/>
    <w:rsid w:val="00CC70B1"/>
    <w:rsid w:val="00CC710B"/>
    <w:rsid w:val="00CC7419"/>
    <w:rsid w:val="00CC7A8F"/>
    <w:rsid w:val="00CC7BCE"/>
    <w:rsid w:val="00CD0086"/>
    <w:rsid w:val="00CD00D5"/>
    <w:rsid w:val="00CD01A3"/>
    <w:rsid w:val="00CD063E"/>
    <w:rsid w:val="00CD0B00"/>
    <w:rsid w:val="00CD0B41"/>
    <w:rsid w:val="00CD13BA"/>
    <w:rsid w:val="00CD1E88"/>
    <w:rsid w:val="00CD1F2D"/>
    <w:rsid w:val="00CD1F3D"/>
    <w:rsid w:val="00CD20EA"/>
    <w:rsid w:val="00CD24CE"/>
    <w:rsid w:val="00CD25EB"/>
    <w:rsid w:val="00CD2B79"/>
    <w:rsid w:val="00CD2B84"/>
    <w:rsid w:val="00CD2E14"/>
    <w:rsid w:val="00CD2EF6"/>
    <w:rsid w:val="00CD30CC"/>
    <w:rsid w:val="00CD357A"/>
    <w:rsid w:val="00CD375B"/>
    <w:rsid w:val="00CD3BF1"/>
    <w:rsid w:val="00CD3CB3"/>
    <w:rsid w:val="00CD44A3"/>
    <w:rsid w:val="00CD4577"/>
    <w:rsid w:val="00CD46FF"/>
    <w:rsid w:val="00CD4B7E"/>
    <w:rsid w:val="00CD4DB1"/>
    <w:rsid w:val="00CD5064"/>
    <w:rsid w:val="00CD50F5"/>
    <w:rsid w:val="00CD5282"/>
    <w:rsid w:val="00CD55E8"/>
    <w:rsid w:val="00CD5AB7"/>
    <w:rsid w:val="00CD5CC9"/>
    <w:rsid w:val="00CD5D21"/>
    <w:rsid w:val="00CD5F17"/>
    <w:rsid w:val="00CD614F"/>
    <w:rsid w:val="00CD61F2"/>
    <w:rsid w:val="00CD66B3"/>
    <w:rsid w:val="00CD6E5A"/>
    <w:rsid w:val="00CD70E2"/>
    <w:rsid w:val="00CD7206"/>
    <w:rsid w:val="00CD79BB"/>
    <w:rsid w:val="00CD7B4F"/>
    <w:rsid w:val="00CE0433"/>
    <w:rsid w:val="00CE06E2"/>
    <w:rsid w:val="00CE078F"/>
    <w:rsid w:val="00CE096B"/>
    <w:rsid w:val="00CE10D7"/>
    <w:rsid w:val="00CE1418"/>
    <w:rsid w:val="00CE1657"/>
    <w:rsid w:val="00CE18D5"/>
    <w:rsid w:val="00CE19C5"/>
    <w:rsid w:val="00CE1B35"/>
    <w:rsid w:val="00CE238D"/>
    <w:rsid w:val="00CE23F8"/>
    <w:rsid w:val="00CE2751"/>
    <w:rsid w:val="00CE296D"/>
    <w:rsid w:val="00CE298F"/>
    <w:rsid w:val="00CE2A51"/>
    <w:rsid w:val="00CE2E4F"/>
    <w:rsid w:val="00CE307B"/>
    <w:rsid w:val="00CE3423"/>
    <w:rsid w:val="00CE3499"/>
    <w:rsid w:val="00CE350B"/>
    <w:rsid w:val="00CE3680"/>
    <w:rsid w:val="00CE3D55"/>
    <w:rsid w:val="00CE4047"/>
    <w:rsid w:val="00CE43DB"/>
    <w:rsid w:val="00CE47B3"/>
    <w:rsid w:val="00CE49F0"/>
    <w:rsid w:val="00CE4BC5"/>
    <w:rsid w:val="00CE54CF"/>
    <w:rsid w:val="00CE56F8"/>
    <w:rsid w:val="00CE58C0"/>
    <w:rsid w:val="00CE5942"/>
    <w:rsid w:val="00CE5AB3"/>
    <w:rsid w:val="00CE62DD"/>
    <w:rsid w:val="00CE682F"/>
    <w:rsid w:val="00CE6890"/>
    <w:rsid w:val="00CE6B15"/>
    <w:rsid w:val="00CE744E"/>
    <w:rsid w:val="00CE74BD"/>
    <w:rsid w:val="00CE78B8"/>
    <w:rsid w:val="00CF0044"/>
    <w:rsid w:val="00CF0AB0"/>
    <w:rsid w:val="00CF0CC7"/>
    <w:rsid w:val="00CF0D3C"/>
    <w:rsid w:val="00CF1001"/>
    <w:rsid w:val="00CF11DB"/>
    <w:rsid w:val="00CF1266"/>
    <w:rsid w:val="00CF1AFA"/>
    <w:rsid w:val="00CF1C34"/>
    <w:rsid w:val="00CF1C49"/>
    <w:rsid w:val="00CF1F2C"/>
    <w:rsid w:val="00CF1F46"/>
    <w:rsid w:val="00CF21CC"/>
    <w:rsid w:val="00CF21E3"/>
    <w:rsid w:val="00CF26DC"/>
    <w:rsid w:val="00CF295A"/>
    <w:rsid w:val="00CF2A8F"/>
    <w:rsid w:val="00CF2EC7"/>
    <w:rsid w:val="00CF2EF9"/>
    <w:rsid w:val="00CF3036"/>
    <w:rsid w:val="00CF30C1"/>
    <w:rsid w:val="00CF315D"/>
    <w:rsid w:val="00CF3867"/>
    <w:rsid w:val="00CF39C9"/>
    <w:rsid w:val="00CF3B5B"/>
    <w:rsid w:val="00CF4041"/>
    <w:rsid w:val="00CF425C"/>
    <w:rsid w:val="00CF4294"/>
    <w:rsid w:val="00CF4571"/>
    <w:rsid w:val="00CF514E"/>
    <w:rsid w:val="00CF570B"/>
    <w:rsid w:val="00CF578C"/>
    <w:rsid w:val="00CF58C6"/>
    <w:rsid w:val="00CF59FF"/>
    <w:rsid w:val="00CF5F4E"/>
    <w:rsid w:val="00CF604B"/>
    <w:rsid w:val="00CF6B88"/>
    <w:rsid w:val="00CF6BAD"/>
    <w:rsid w:val="00CF6F98"/>
    <w:rsid w:val="00CF70DB"/>
    <w:rsid w:val="00CF721E"/>
    <w:rsid w:val="00CF7264"/>
    <w:rsid w:val="00CF73A7"/>
    <w:rsid w:val="00CF7774"/>
    <w:rsid w:val="00CF7830"/>
    <w:rsid w:val="00CF7FC5"/>
    <w:rsid w:val="00D002FA"/>
    <w:rsid w:val="00D004A2"/>
    <w:rsid w:val="00D005FD"/>
    <w:rsid w:val="00D00E02"/>
    <w:rsid w:val="00D01198"/>
    <w:rsid w:val="00D01595"/>
    <w:rsid w:val="00D01925"/>
    <w:rsid w:val="00D01B91"/>
    <w:rsid w:val="00D01D30"/>
    <w:rsid w:val="00D0207C"/>
    <w:rsid w:val="00D02499"/>
    <w:rsid w:val="00D024FE"/>
    <w:rsid w:val="00D025AD"/>
    <w:rsid w:val="00D02C33"/>
    <w:rsid w:val="00D02E5F"/>
    <w:rsid w:val="00D03221"/>
    <w:rsid w:val="00D033B0"/>
    <w:rsid w:val="00D03784"/>
    <w:rsid w:val="00D03932"/>
    <w:rsid w:val="00D03A12"/>
    <w:rsid w:val="00D03A4A"/>
    <w:rsid w:val="00D03C15"/>
    <w:rsid w:val="00D03D42"/>
    <w:rsid w:val="00D03EFC"/>
    <w:rsid w:val="00D03F92"/>
    <w:rsid w:val="00D0434F"/>
    <w:rsid w:val="00D0474E"/>
    <w:rsid w:val="00D047D9"/>
    <w:rsid w:val="00D049C4"/>
    <w:rsid w:val="00D04ECD"/>
    <w:rsid w:val="00D0515F"/>
    <w:rsid w:val="00D05299"/>
    <w:rsid w:val="00D05602"/>
    <w:rsid w:val="00D0565F"/>
    <w:rsid w:val="00D060F6"/>
    <w:rsid w:val="00D0620A"/>
    <w:rsid w:val="00D0667B"/>
    <w:rsid w:val="00D06765"/>
    <w:rsid w:val="00D06868"/>
    <w:rsid w:val="00D06B0B"/>
    <w:rsid w:val="00D06CB9"/>
    <w:rsid w:val="00D06F3A"/>
    <w:rsid w:val="00D06FF6"/>
    <w:rsid w:val="00D07128"/>
    <w:rsid w:val="00D07636"/>
    <w:rsid w:val="00D07938"/>
    <w:rsid w:val="00D1056F"/>
    <w:rsid w:val="00D112F0"/>
    <w:rsid w:val="00D114B0"/>
    <w:rsid w:val="00D11729"/>
    <w:rsid w:val="00D11C0C"/>
    <w:rsid w:val="00D11FDD"/>
    <w:rsid w:val="00D12127"/>
    <w:rsid w:val="00D125C5"/>
    <w:rsid w:val="00D126AB"/>
    <w:rsid w:val="00D128C5"/>
    <w:rsid w:val="00D12958"/>
    <w:rsid w:val="00D12C64"/>
    <w:rsid w:val="00D133D6"/>
    <w:rsid w:val="00D135C5"/>
    <w:rsid w:val="00D13679"/>
    <w:rsid w:val="00D13BCE"/>
    <w:rsid w:val="00D13F90"/>
    <w:rsid w:val="00D14071"/>
    <w:rsid w:val="00D1456A"/>
    <w:rsid w:val="00D14617"/>
    <w:rsid w:val="00D14FC8"/>
    <w:rsid w:val="00D150C1"/>
    <w:rsid w:val="00D15113"/>
    <w:rsid w:val="00D152C8"/>
    <w:rsid w:val="00D154D2"/>
    <w:rsid w:val="00D1578B"/>
    <w:rsid w:val="00D15F6C"/>
    <w:rsid w:val="00D1642D"/>
    <w:rsid w:val="00D1673B"/>
    <w:rsid w:val="00D16BBE"/>
    <w:rsid w:val="00D17965"/>
    <w:rsid w:val="00D205CD"/>
    <w:rsid w:val="00D20C95"/>
    <w:rsid w:val="00D20DA0"/>
    <w:rsid w:val="00D20E63"/>
    <w:rsid w:val="00D211F5"/>
    <w:rsid w:val="00D213F2"/>
    <w:rsid w:val="00D21677"/>
    <w:rsid w:val="00D21D08"/>
    <w:rsid w:val="00D22AD7"/>
    <w:rsid w:val="00D23095"/>
    <w:rsid w:val="00D23412"/>
    <w:rsid w:val="00D2384E"/>
    <w:rsid w:val="00D23949"/>
    <w:rsid w:val="00D23F47"/>
    <w:rsid w:val="00D2439D"/>
    <w:rsid w:val="00D2443D"/>
    <w:rsid w:val="00D247E3"/>
    <w:rsid w:val="00D24CDB"/>
    <w:rsid w:val="00D24E7B"/>
    <w:rsid w:val="00D24FB6"/>
    <w:rsid w:val="00D25197"/>
    <w:rsid w:val="00D2526A"/>
    <w:rsid w:val="00D25388"/>
    <w:rsid w:val="00D257F4"/>
    <w:rsid w:val="00D25934"/>
    <w:rsid w:val="00D2596F"/>
    <w:rsid w:val="00D26037"/>
    <w:rsid w:val="00D26A3A"/>
    <w:rsid w:val="00D26E25"/>
    <w:rsid w:val="00D27473"/>
    <w:rsid w:val="00D2764F"/>
    <w:rsid w:val="00D27AE7"/>
    <w:rsid w:val="00D305AA"/>
    <w:rsid w:val="00D30B5C"/>
    <w:rsid w:val="00D30CDF"/>
    <w:rsid w:val="00D30D78"/>
    <w:rsid w:val="00D30FFC"/>
    <w:rsid w:val="00D314D7"/>
    <w:rsid w:val="00D317A1"/>
    <w:rsid w:val="00D32013"/>
    <w:rsid w:val="00D3223D"/>
    <w:rsid w:val="00D322AA"/>
    <w:rsid w:val="00D32A7C"/>
    <w:rsid w:val="00D32B82"/>
    <w:rsid w:val="00D32CD2"/>
    <w:rsid w:val="00D32F35"/>
    <w:rsid w:val="00D33168"/>
    <w:rsid w:val="00D333CC"/>
    <w:rsid w:val="00D33575"/>
    <w:rsid w:val="00D33B0B"/>
    <w:rsid w:val="00D33C19"/>
    <w:rsid w:val="00D33C6F"/>
    <w:rsid w:val="00D33F9B"/>
    <w:rsid w:val="00D34416"/>
    <w:rsid w:val="00D34521"/>
    <w:rsid w:val="00D346B4"/>
    <w:rsid w:val="00D34875"/>
    <w:rsid w:val="00D34988"/>
    <w:rsid w:val="00D34D10"/>
    <w:rsid w:val="00D34DAE"/>
    <w:rsid w:val="00D34EDB"/>
    <w:rsid w:val="00D35266"/>
    <w:rsid w:val="00D35377"/>
    <w:rsid w:val="00D353AB"/>
    <w:rsid w:val="00D354DA"/>
    <w:rsid w:val="00D356E4"/>
    <w:rsid w:val="00D35737"/>
    <w:rsid w:val="00D358F3"/>
    <w:rsid w:val="00D35A6D"/>
    <w:rsid w:val="00D35C1C"/>
    <w:rsid w:val="00D35F5D"/>
    <w:rsid w:val="00D3601E"/>
    <w:rsid w:val="00D36275"/>
    <w:rsid w:val="00D363D5"/>
    <w:rsid w:val="00D36617"/>
    <w:rsid w:val="00D3697A"/>
    <w:rsid w:val="00D36AFD"/>
    <w:rsid w:val="00D36E0A"/>
    <w:rsid w:val="00D37053"/>
    <w:rsid w:val="00D373F7"/>
    <w:rsid w:val="00D375BD"/>
    <w:rsid w:val="00D376F5"/>
    <w:rsid w:val="00D37ACA"/>
    <w:rsid w:val="00D37BD9"/>
    <w:rsid w:val="00D405E4"/>
    <w:rsid w:val="00D40C24"/>
    <w:rsid w:val="00D410BB"/>
    <w:rsid w:val="00D41574"/>
    <w:rsid w:val="00D41585"/>
    <w:rsid w:val="00D41705"/>
    <w:rsid w:val="00D417B2"/>
    <w:rsid w:val="00D41D72"/>
    <w:rsid w:val="00D41DBE"/>
    <w:rsid w:val="00D42454"/>
    <w:rsid w:val="00D42617"/>
    <w:rsid w:val="00D42842"/>
    <w:rsid w:val="00D4311F"/>
    <w:rsid w:val="00D4322F"/>
    <w:rsid w:val="00D4407E"/>
    <w:rsid w:val="00D44192"/>
    <w:rsid w:val="00D4431A"/>
    <w:rsid w:val="00D4435C"/>
    <w:rsid w:val="00D44913"/>
    <w:rsid w:val="00D44FE5"/>
    <w:rsid w:val="00D458F2"/>
    <w:rsid w:val="00D45F31"/>
    <w:rsid w:val="00D463FC"/>
    <w:rsid w:val="00D464BD"/>
    <w:rsid w:val="00D46A25"/>
    <w:rsid w:val="00D46CD4"/>
    <w:rsid w:val="00D4734F"/>
    <w:rsid w:val="00D474E6"/>
    <w:rsid w:val="00D47C87"/>
    <w:rsid w:val="00D5025A"/>
    <w:rsid w:val="00D5036C"/>
    <w:rsid w:val="00D503C8"/>
    <w:rsid w:val="00D505EE"/>
    <w:rsid w:val="00D507F7"/>
    <w:rsid w:val="00D509DF"/>
    <w:rsid w:val="00D51063"/>
    <w:rsid w:val="00D517BE"/>
    <w:rsid w:val="00D51FED"/>
    <w:rsid w:val="00D5210D"/>
    <w:rsid w:val="00D525EE"/>
    <w:rsid w:val="00D52966"/>
    <w:rsid w:val="00D52A17"/>
    <w:rsid w:val="00D52CA3"/>
    <w:rsid w:val="00D5313E"/>
    <w:rsid w:val="00D533FA"/>
    <w:rsid w:val="00D535F1"/>
    <w:rsid w:val="00D53B30"/>
    <w:rsid w:val="00D5400E"/>
    <w:rsid w:val="00D540A1"/>
    <w:rsid w:val="00D5419C"/>
    <w:rsid w:val="00D54236"/>
    <w:rsid w:val="00D54698"/>
    <w:rsid w:val="00D54771"/>
    <w:rsid w:val="00D54A9F"/>
    <w:rsid w:val="00D550DC"/>
    <w:rsid w:val="00D5540B"/>
    <w:rsid w:val="00D5570D"/>
    <w:rsid w:val="00D557F4"/>
    <w:rsid w:val="00D55B2E"/>
    <w:rsid w:val="00D55DD1"/>
    <w:rsid w:val="00D56031"/>
    <w:rsid w:val="00D566A6"/>
    <w:rsid w:val="00D56B62"/>
    <w:rsid w:val="00D571FC"/>
    <w:rsid w:val="00D573CF"/>
    <w:rsid w:val="00D60210"/>
    <w:rsid w:val="00D60389"/>
    <w:rsid w:val="00D60498"/>
    <w:rsid w:val="00D60599"/>
    <w:rsid w:val="00D60C81"/>
    <w:rsid w:val="00D610AD"/>
    <w:rsid w:val="00D6137B"/>
    <w:rsid w:val="00D617A1"/>
    <w:rsid w:val="00D617A2"/>
    <w:rsid w:val="00D617A6"/>
    <w:rsid w:val="00D61AE4"/>
    <w:rsid w:val="00D61B10"/>
    <w:rsid w:val="00D61DCB"/>
    <w:rsid w:val="00D61EE8"/>
    <w:rsid w:val="00D62366"/>
    <w:rsid w:val="00D62B2C"/>
    <w:rsid w:val="00D62BA9"/>
    <w:rsid w:val="00D62C86"/>
    <w:rsid w:val="00D6323D"/>
    <w:rsid w:val="00D638CF"/>
    <w:rsid w:val="00D63DE2"/>
    <w:rsid w:val="00D63EE7"/>
    <w:rsid w:val="00D63EFC"/>
    <w:rsid w:val="00D63F8B"/>
    <w:rsid w:val="00D63FBB"/>
    <w:rsid w:val="00D64309"/>
    <w:rsid w:val="00D64DCE"/>
    <w:rsid w:val="00D64E5B"/>
    <w:rsid w:val="00D651A4"/>
    <w:rsid w:val="00D6584F"/>
    <w:rsid w:val="00D65B27"/>
    <w:rsid w:val="00D65CCB"/>
    <w:rsid w:val="00D6622F"/>
    <w:rsid w:val="00D66384"/>
    <w:rsid w:val="00D66A4E"/>
    <w:rsid w:val="00D66CA7"/>
    <w:rsid w:val="00D67612"/>
    <w:rsid w:val="00D6766F"/>
    <w:rsid w:val="00D678DD"/>
    <w:rsid w:val="00D67959"/>
    <w:rsid w:val="00D67A87"/>
    <w:rsid w:val="00D705A8"/>
    <w:rsid w:val="00D705DF"/>
    <w:rsid w:val="00D70627"/>
    <w:rsid w:val="00D70CA7"/>
    <w:rsid w:val="00D70E27"/>
    <w:rsid w:val="00D70EEF"/>
    <w:rsid w:val="00D70F5D"/>
    <w:rsid w:val="00D717D1"/>
    <w:rsid w:val="00D717F6"/>
    <w:rsid w:val="00D7184A"/>
    <w:rsid w:val="00D72189"/>
    <w:rsid w:val="00D7270A"/>
    <w:rsid w:val="00D7279F"/>
    <w:rsid w:val="00D72AD3"/>
    <w:rsid w:val="00D72C61"/>
    <w:rsid w:val="00D72EBB"/>
    <w:rsid w:val="00D730A3"/>
    <w:rsid w:val="00D73175"/>
    <w:rsid w:val="00D73398"/>
    <w:rsid w:val="00D736A2"/>
    <w:rsid w:val="00D736A9"/>
    <w:rsid w:val="00D739D3"/>
    <w:rsid w:val="00D7410C"/>
    <w:rsid w:val="00D74508"/>
    <w:rsid w:val="00D74667"/>
    <w:rsid w:val="00D7494A"/>
    <w:rsid w:val="00D74BE5"/>
    <w:rsid w:val="00D75121"/>
    <w:rsid w:val="00D75507"/>
    <w:rsid w:val="00D75612"/>
    <w:rsid w:val="00D7568C"/>
    <w:rsid w:val="00D75A06"/>
    <w:rsid w:val="00D75C7B"/>
    <w:rsid w:val="00D75D9F"/>
    <w:rsid w:val="00D75E5D"/>
    <w:rsid w:val="00D75FA1"/>
    <w:rsid w:val="00D76522"/>
    <w:rsid w:val="00D767F6"/>
    <w:rsid w:val="00D76B2F"/>
    <w:rsid w:val="00D76BDB"/>
    <w:rsid w:val="00D76CD1"/>
    <w:rsid w:val="00D77228"/>
    <w:rsid w:val="00D77ACF"/>
    <w:rsid w:val="00D77D40"/>
    <w:rsid w:val="00D80178"/>
    <w:rsid w:val="00D801DD"/>
    <w:rsid w:val="00D80D77"/>
    <w:rsid w:val="00D80F53"/>
    <w:rsid w:val="00D8123C"/>
    <w:rsid w:val="00D813E4"/>
    <w:rsid w:val="00D81589"/>
    <w:rsid w:val="00D81E44"/>
    <w:rsid w:val="00D820C5"/>
    <w:rsid w:val="00D8253D"/>
    <w:rsid w:val="00D8270B"/>
    <w:rsid w:val="00D8272B"/>
    <w:rsid w:val="00D82786"/>
    <w:rsid w:val="00D82912"/>
    <w:rsid w:val="00D82972"/>
    <w:rsid w:val="00D8297E"/>
    <w:rsid w:val="00D82A05"/>
    <w:rsid w:val="00D82B44"/>
    <w:rsid w:val="00D83AA2"/>
    <w:rsid w:val="00D83C41"/>
    <w:rsid w:val="00D83C8C"/>
    <w:rsid w:val="00D84089"/>
    <w:rsid w:val="00D8420F"/>
    <w:rsid w:val="00D848F1"/>
    <w:rsid w:val="00D85121"/>
    <w:rsid w:val="00D858D0"/>
    <w:rsid w:val="00D85C46"/>
    <w:rsid w:val="00D85FC5"/>
    <w:rsid w:val="00D86029"/>
    <w:rsid w:val="00D8616A"/>
    <w:rsid w:val="00D8644A"/>
    <w:rsid w:val="00D86661"/>
    <w:rsid w:val="00D8686E"/>
    <w:rsid w:val="00D86ED6"/>
    <w:rsid w:val="00D8718E"/>
    <w:rsid w:val="00D872D0"/>
    <w:rsid w:val="00D875EF"/>
    <w:rsid w:val="00D8795C"/>
    <w:rsid w:val="00D87D3F"/>
    <w:rsid w:val="00D87FCB"/>
    <w:rsid w:val="00D90035"/>
    <w:rsid w:val="00D90098"/>
    <w:rsid w:val="00D90671"/>
    <w:rsid w:val="00D90E13"/>
    <w:rsid w:val="00D90EB5"/>
    <w:rsid w:val="00D915CE"/>
    <w:rsid w:val="00D9160A"/>
    <w:rsid w:val="00D91A14"/>
    <w:rsid w:val="00D91A89"/>
    <w:rsid w:val="00D9218A"/>
    <w:rsid w:val="00D92616"/>
    <w:rsid w:val="00D9291C"/>
    <w:rsid w:val="00D92FD7"/>
    <w:rsid w:val="00D93183"/>
    <w:rsid w:val="00D93214"/>
    <w:rsid w:val="00D93484"/>
    <w:rsid w:val="00D934A0"/>
    <w:rsid w:val="00D938B8"/>
    <w:rsid w:val="00D93B9F"/>
    <w:rsid w:val="00D93BBD"/>
    <w:rsid w:val="00D93C0E"/>
    <w:rsid w:val="00D93E30"/>
    <w:rsid w:val="00D94821"/>
    <w:rsid w:val="00D94F16"/>
    <w:rsid w:val="00D9531E"/>
    <w:rsid w:val="00D956B5"/>
    <w:rsid w:val="00D957E4"/>
    <w:rsid w:val="00D95CF0"/>
    <w:rsid w:val="00D95E00"/>
    <w:rsid w:val="00D96517"/>
    <w:rsid w:val="00D96710"/>
    <w:rsid w:val="00D96DA9"/>
    <w:rsid w:val="00D96DFC"/>
    <w:rsid w:val="00D97464"/>
    <w:rsid w:val="00D9756A"/>
    <w:rsid w:val="00D97F74"/>
    <w:rsid w:val="00D97FB8"/>
    <w:rsid w:val="00DA0069"/>
    <w:rsid w:val="00DA0145"/>
    <w:rsid w:val="00DA0270"/>
    <w:rsid w:val="00DA040D"/>
    <w:rsid w:val="00DA04F9"/>
    <w:rsid w:val="00DA079E"/>
    <w:rsid w:val="00DA08BE"/>
    <w:rsid w:val="00DA0CDA"/>
    <w:rsid w:val="00DA0D23"/>
    <w:rsid w:val="00DA1405"/>
    <w:rsid w:val="00DA1652"/>
    <w:rsid w:val="00DA1653"/>
    <w:rsid w:val="00DA1B86"/>
    <w:rsid w:val="00DA262C"/>
    <w:rsid w:val="00DA26E4"/>
    <w:rsid w:val="00DA2906"/>
    <w:rsid w:val="00DA2AC3"/>
    <w:rsid w:val="00DA30D4"/>
    <w:rsid w:val="00DA31ED"/>
    <w:rsid w:val="00DA320B"/>
    <w:rsid w:val="00DA3468"/>
    <w:rsid w:val="00DA3495"/>
    <w:rsid w:val="00DA3554"/>
    <w:rsid w:val="00DA3ACF"/>
    <w:rsid w:val="00DA44DB"/>
    <w:rsid w:val="00DA4A48"/>
    <w:rsid w:val="00DA4C82"/>
    <w:rsid w:val="00DA4C8B"/>
    <w:rsid w:val="00DA539E"/>
    <w:rsid w:val="00DA550C"/>
    <w:rsid w:val="00DA5BEE"/>
    <w:rsid w:val="00DA6058"/>
    <w:rsid w:val="00DA64D2"/>
    <w:rsid w:val="00DA65C7"/>
    <w:rsid w:val="00DA65FC"/>
    <w:rsid w:val="00DA683E"/>
    <w:rsid w:val="00DA6A3C"/>
    <w:rsid w:val="00DA6AB4"/>
    <w:rsid w:val="00DA6B37"/>
    <w:rsid w:val="00DA77AE"/>
    <w:rsid w:val="00DB039B"/>
    <w:rsid w:val="00DB043C"/>
    <w:rsid w:val="00DB054B"/>
    <w:rsid w:val="00DB09B0"/>
    <w:rsid w:val="00DB0A66"/>
    <w:rsid w:val="00DB12C5"/>
    <w:rsid w:val="00DB1988"/>
    <w:rsid w:val="00DB1B68"/>
    <w:rsid w:val="00DB1D83"/>
    <w:rsid w:val="00DB1F6E"/>
    <w:rsid w:val="00DB2136"/>
    <w:rsid w:val="00DB214E"/>
    <w:rsid w:val="00DB22D3"/>
    <w:rsid w:val="00DB23C1"/>
    <w:rsid w:val="00DB2ADF"/>
    <w:rsid w:val="00DB2D45"/>
    <w:rsid w:val="00DB313A"/>
    <w:rsid w:val="00DB3947"/>
    <w:rsid w:val="00DB39B8"/>
    <w:rsid w:val="00DB3ADF"/>
    <w:rsid w:val="00DB3B0B"/>
    <w:rsid w:val="00DB3E20"/>
    <w:rsid w:val="00DB3E28"/>
    <w:rsid w:val="00DB408A"/>
    <w:rsid w:val="00DB418C"/>
    <w:rsid w:val="00DB4653"/>
    <w:rsid w:val="00DB4AAD"/>
    <w:rsid w:val="00DB5146"/>
    <w:rsid w:val="00DB51AF"/>
    <w:rsid w:val="00DB581D"/>
    <w:rsid w:val="00DB5869"/>
    <w:rsid w:val="00DB5E67"/>
    <w:rsid w:val="00DB5F60"/>
    <w:rsid w:val="00DB60DE"/>
    <w:rsid w:val="00DB6341"/>
    <w:rsid w:val="00DB6667"/>
    <w:rsid w:val="00DB6CF5"/>
    <w:rsid w:val="00DB7088"/>
    <w:rsid w:val="00DB735E"/>
    <w:rsid w:val="00DB7CB0"/>
    <w:rsid w:val="00DB7FE7"/>
    <w:rsid w:val="00DC04C1"/>
    <w:rsid w:val="00DC04C2"/>
    <w:rsid w:val="00DC07A5"/>
    <w:rsid w:val="00DC0870"/>
    <w:rsid w:val="00DC0977"/>
    <w:rsid w:val="00DC0A17"/>
    <w:rsid w:val="00DC1368"/>
    <w:rsid w:val="00DC1403"/>
    <w:rsid w:val="00DC183C"/>
    <w:rsid w:val="00DC18FF"/>
    <w:rsid w:val="00DC1AAD"/>
    <w:rsid w:val="00DC21A6"/>
    <w:rsid w:val="00DC21F2"/>
    <w:rsid w:val="00DC27A0"/>
    <w:rsid w:val="00DC2EDD"/>
    <w:rsid w:val="00DC3019"/>
    <w:rsid w:val="00DC3518"/>
    <w:rsid w:val="00DC351E"/>
    <w:rsid w:val="00DC3950"/>
    <w:rsid w:val="00DC3963"/>
    <w:rsid w:val="00DC39B9"/>
    <w:rsid w:val="00DC3B9F"/>
    <w:rsid w:val="00DC424D"/>
    <w:rsid w:val="00DC4362"/>
    <w:rsid w:val="00DC463C"/>
    <w:rsid w:val="00DC4AF4"/>
    <w:rsid w:val="00DC4CC2"/>
    <w:rsid w:val="00DC5017"/>
    <w:rsid w:val="00DC50E1"/>
    <w:rsid w:val="00DC52B2"/>
    <w:rsid w:val="00DC6011"/>
    <w:rsid w:val="00DC6247"/>
    <w:rsid w:val="00DC63C2"/>
    <w:rsid w:val="00DC6B8F"/>
    <w:rsid w:val="00DC7179"/>
    <w:rsid w:val="00DC7AF5"/>
    <w:rsid w:val="00DC7AF6"/>
    <w:rsid w:val="00DC7DB5"/>
    <w:rsid w:val="00DC7F94"/>
    <w:rsid w:val="00DD0191"/>
    <w:rsid w:val="00DD027A"/>
    <w:rsid w:val="00DD0312"/>
    <w:rsid w:val="00DD05BC"/>
    <w:rsid w:val="00DD0681"/>
    <w:rsid w:val="00DD0903"/>
    <w:rsid w:val="00DD0A0E"/>
    <w:rsid w:val="00DD0A33"/>
    <w:rsid w:val="00DD0F6F"/>
    <w:rsid w:val="00DD10CF"/>
    <w:rsid w:val="00DD1405"/>
    <w:rsid w:val="00DD162C"/>
    <w:rsid w:val="00DD1668"/>
    <w:rsid w:val="00DD235B"/>
    <w:rsid w:val="00DD2867"/>
    <w:rsid w:val="00DD2ECE"/>
    <w:rsid w:val="00DD3173"/>
    <w:rsid w:val="00DD3533"/>
    <w:rsid w:val="00DD3792"/>
    <w:rsid w:val="00DD414D"/>
    <w:rsid w:val="00DD4C6D"/>
    <w:rsid w:val="00DD5520"/>
    <w:rsid w:val="00DD5A59"/>
    <w:rsid w:val="00DD5D7C"/>
    <w:rsid w:val="00DD5DCD"/>
    <w:rsid w:val="00DD5E05"/>
    <w:rsid w:val="00DD5E7B"/>
    <w:rsid w:val="00DD5F0C"/>
    <w:rsid w:val="00DD638F"/>
    <w:rsid w:val="00DD682B"/>
    <w:rsid w:val="00DD6B1E"/>
    <w:rsid w:val="00DD7132"/>
    <w:rsid w:val="00DD7553"/>
    <w:rsid w:val="00DD77D3"/>
    <w:rsid w:val="00DD7E1B"/>
    <w:rsid w:val="00DE0319"/>
    <w:rsid w:val="00DE048D"/>
    <w:rsid w:val="00DE04F4"/>
    <w:rsid w:val="00DE0577"/>
    <w:rsid w:val="00DE06E7"/>
    <w:rsid w:val="00DE07E7"/>
    <w:rsid w:val="00DE0BD3"/>
    <w:rsid w:val="00DE1069"/>
    <w:rsid w:val="00DE11DD"/>
    <w:rsid w:val="00DE1246"/>
    <w:rsid w:val="00DE16A9"/>
    <w:rsid w:val="00DE1859"/>
    <w:rsid w:val="00DE1AD8"/>
    <w:rsid w:val="00DE1FF4"/>
    <w:rsid w:val="00DE2054"/>
    <w:rsid w:val="00DE2623"/>
    <w:rsid w:val="00DE28BE"/>
    <w:rsid w:val="00DE2B4A"/>
    <w:rsid w:val="00DE320D"/>
    <w:rsid w:val="00DE35F8"/>
    <w:rsid w:val="00DE37C0"/>
    <w:rsid w:val="00DE4110"/>
    <w:rsid w:val="00DE4156"/>
    <w:rsid w:val="00DE4C70"/>
    <w:rsid w:val="00DE4F5B"/>
    <w:rsid w:val="00DE6008"/>
    <w:rsid w:val="00DE725D"/>
    <w:rsid w:val="00DE72D4"/>
    <w:rsid w:val="00DE754C"/>
    <w:rsid w:val="00DE7977"/>
    <w:rsid w:val="00DE7B2F"/>
    <w:rsid w:val="00DE7CED"/>
    <w:rsid w:val="00DF018C"/>
    <w:rsid w:val="00DF0871"/>
    <w:rsid w:val="00DF09CE"/>
    <w:rsid w:val="00DF0BB8"/>
    <w:rsid w:val="00DF0DCC"/>
    <w:rsid w:val="00DF0E35"/>
    <w:rsid w:val="00DF112D"/>
    <w:rsid w:val="00DF136C"/>
    <w:rsid w:val="00DF16A1"/>
    <w:rsid w:val="00DF1901"/>
    <w:rsid w:val="00DF1CC4"/>
    <w:rsid w:val="00DF1EAF"/>
    <w:rsid w:val="00DF2235"/>
    <w:rsid w:val="00DF30B3"/>
    <w:rsid w:val="00DF3262"/>
    <w:rsid w:val="00DF32E5"/>
    <w:rsid w:val="00DF32F2"/>
    <w:rsid w:val="00DF4367"/>
    <w:rsid w:val="00DF4742"/>
    <w:rsid w:val="00DF4C5B"/>
    <w:rsid w:val="00DF4D49"/>
    <w:rsid w:val="00DF4F61"/>
    <w:rsid w:val="00DF5014"/>
    <w:rsid w:val="00DF5378"/>
    <w:rsid w:val="00DF5426"/>
    <w:rsid w:val="00DF567D"/>
    <w:rsid w:val="00DF56AA"/>
    <w:rsid w:val="00DF58D7"/>
    <w:rsid w:val="00DF5D14"/>
    <w:rsid w:val="00DF5EC7"/>
    <w:rsid w:val="00DF61C9"/>
    <w:rsid w:val="00DF63B3"/>
    <w:rsid w:val="00DF6439"/>
    <w:rsid w:val="00DF644C"/>
    <w:rsid w:val="00DF6D12"/>
    <w:rsid w:val="00DF6EC3"/>
    <w:rsid w:val="00DF6F29"/>
    <w:rsid w:val="00DF719E"/>
    <w:rsid w:val="00DF72D3"/>
    <w:rsid w:val="00DF745A"/>
    <w:rsid w:val="00DF7483"/>
    <w:rsid w:val="00DF7569"/>
    <w:rsid w:val="00DF7654"/>
    <w:rsid w:val="00DF7A74"/>
    <w:rsid w:val="00DF7D4B"/>
    <w:rsid w:val="00DF7ECD"/>
    <w:rsid w:val="00E00233"/>
    <w:rsid w:val="00E009A5"/>
    <w:rsid w:val="00E00D68"/>
    <w:rsid w:val="00E01519"/>
    <w:rsid w:val="00E0163B"/>
    <w:rsid w:val="00E01CD2"/>
    <w:rsid w:val="00E01D76"/>
    <w:rsid w:val="00E01E9E"/>
    <w:rsid w:val="00E0215A"/>
    <w:rsid w:val="00E0215F"/>
    <w:rsid w:val="00E0218B"/>
    <w:rsid w:val="00E02372"/>
    <w:rsid w:val="00E02909"/>
    <w:rsid w:val="00E0296E"/>
    <w:rsid w:val="00E02E01"/>
    <w:rsid w:val="00E03319"/>
    <w:rsid w:val="00E03462"/>
    <w:rsid w:val="00E03BF5"/>
    <w:rsid w:val="00E04088"/>
    <w:rsid w:val="00E049BA"/>
    <w:rsid w:val="00E04DCB"/>
    <w:rsid w:val="00E04F92"/>
    <w:rsid w:val="00E050A9"/>
    <w:rsid w:val="00E055D8"/>
    <w:rsid w:val="00E05AC1"/>
    <w:rsid w:val="00E05C69"/>
    <w:rsid w:val="00E05D63"/>
    <w:rsid w:val="00E05E45"/>
    <w:rsid w:val="00E06BAD"/>
    <w:rsid w:val="00E071B7"/>
    <w:rsid w:val="00E073CD"/>
    <w:rsid w:val="00E074D1"/>
    <w:rsid w:val="00E07678"/>
    <w:rsid w:val="00E07896"/>
    <w:rsid w:val="00E07B13"/>
    <w:rsid w:val="00E07C29"/>
    <w:rsid w:val="00E07CCB"/>
    <w:rsid w:val="00E07F51"/>
    <w:rsid w:val="00E105FA"/>
    <w:rsid w:val="00E109C7"/>
    <w:rsid w:val="00E10DE5"/>
    <w:rsid w:val="00E1111B"/>
    <w:rsid w:val="00E11196"/>
    <w:rsid w:val="00E11A1C"/>
    <w:rsid w:val="00E11B04"/>
    <w:rsid w:val="00E11C11"/>
    <w:rsid w:val="00E11D23"/>
    <w:rsid w:val="00E1213C"/>
    <w:rsid w:val="00E12739"/>
    <w:rsid w:val="00E129CE"/>
    <w:rsid w:val="00E12B98"/>
    <w:rsid w:val="00E132B6"/>
    <w:rsid w:val="00E1356F"/>
    <w:rsid w:val="00E135F8"/>
    <w:rsid w:val="00E1364F"/>
    <w:rsid w:val="00E13859"/>
    <w:rsid w:val="00E13C04"/>
    <w:rsid w:val="00E14670"/>
    <w:rsid w:val="00E14766"/>
    <w:rsid w:val="00E14AA4"/>
    <w:rsid w:val="00E14BC7"/>
    <w:rsid w:val="00E14D1C"/>
    <w:rsid w:val="00E14F22"/>
    <w:rsid w:val="00E1508B"/>
    <w:rsid w:val="00E153AA"/>
    <w:rsid w:val="00E156B4"/>
    <w:rsid w:val="00E15DBF"/>
    <w:rsid w:val="00E16299"/>
    <w:rsid w:val="00E162B2"/>
    <w:rsid w:val="00E163A5"/>
    <w:rsid w:val="00E16642"/>
    <w:rsid w:val="00E168C5"/>
    <w:rsid w:val="00E169FB"/>
    <w:rsid w:val="00E16D58"/>
    <w:rsid w:val="00E16D90"/>
    <w:rsid w:val="00E16EE6"/>
    <w:rsid w:val="00E16F01"/>
    <w:rsid w:val="00E16FD6"/>
    <w:rsid w:val="00E171F0"/>
    <w:rsid w:val="00E172C4"/>
    <w:rsid w:val="00E1747C"/>
    <w:rsid w:val="00E175E6"/>
    <w:rsid w:val="00E17903"/>
    <w:rsid w:val="00E1794B"/>
    <w:rsid w:val="00E17F2C"/>
    <w:rsid w:val="00E20129"/>
    <w:rsid w:val="00E207A0"/>
    <w:rsid w:val="00E207AB"/>
    <w:rsid w:val="00E2084D"/>
    <w:rsid w:val="00E20AE3"/>
    <w:rsid w:val="00E20DB0"/>
    <w:rsid w:val="00E21A9C"/>
    <w:rsid w:val="00E21BDB"/>
    <w:rsid w:val="00E21C34"/>
    <w:rsid w:val="00E21C52"/>
    <w:rsid w:val="00E21D79"/>
    <w:rsid w:val="00E21E8B"/>
    <w:rsid w:val="00E21EE7"/>
    <w:rsid w:val="00E22214"/>
    <w:rsid w:val="00E22921"/>
    <w:rsid w:val="00E229A2"/>
    <w:rsid w:val="00E22DA3"/>
    <w:rsid w:val="00E239B5"/>
    <w:rsid w:val="00E23B06"/>
    <w:rsid w:val="00E23C70"/>
    <w:rsid w:val="00E23CB6"/>
    <w:rsid w:val="00E245F7"/>
    <w:rsid w:val="00E24D1F"/>
    <w:rsid w:val="00E24E9B"/>
    <w:rsid w:val="00E25342"/>
    <w:rsid w:val="00E25415"/>
    <w:rsid w:val="00E25779"/>
    <w:rsid w:val="00E258FE"/>
    <w:rsid w:val="00E25A38"/>
    <w:rsid w:val="00E25CDC"/>
    <w:rsid w:val="00E264B7"/>
    <w:rsid w:val="00E26DE0"/>
    <w:rsid w:val="00E27625"/>
    <w:rsid w:val="00E27745"/>
    <w:rsid w:val="00E27B3B"/>
    <w:rsid w:val="00E27BE4"/>
    <w:rsid w:val="00E27E9A"/>
    <w:rsid w:val="00E27F2B"/>
    <w:rsid w:val="00E30152"/>
    <w:rsid w:val="00E30247"/>
    <w:rsid w:val="00E30578"/>
    <w:rsid w:val="00E307BB"/>
    <w:rsid w:val="00E30B79"/>
    <w:rsid w:val="00E30C7A"/>
    <w:rsid w:val="00E30EC1"/>
    <w:rsid w:val="00E31426"/>
    <w:rsid w:val="00E3148B"/>
    <w:rsid w:val="00E31831"/>
    <w:rsid w:val="00E31D0D"/>
    <w:rsid w:val="00E32B87"/>
    <w:rsid w:val="00E331BB"/>
    <w:rsid w:val="00E3356C"/>
    <w:rsid w:val="00E336C1"/>
    <w:rsid w:val="00E336C8"/>
    <w:rsid w:val="00E3389A"/>
    <w:rsid w:val="00E339E3"/>
    <w:rsid w:val="00E33A55"/>
    <w:rsid w:val="00E33E0F"/>
    <w:rsid w:val="00E34010"/>
    <w:rsid w:val="00E343CE"/>
    <w:rsid w:val="00E350CA"/>
    <w:rsid w:val="00E359C7"/>
    <w:rsid w:val="00E35AB7"/>
    <w:rsid w:val="00E35EF1"/>
    <w:rsid w:val="00E361F8"/>
    <w:rsid w:val="00E3679B"/>
    <w:rsid w:val="00E36ADC"/>
    <w:rsid w:val="00E3713D"/>
    <w:rsid w:val="00E371B3"/>
    <w:rsid w:val="00E371C9"/>
    <w:rsid w:val="00E37438"/>
    <w:rsid w:val="00E37761"/>
    <w:rsid w:val="00E37A1D"/>
    <w:rsid w:val="00E37A23"/>
    <w:rsid w:val="00E401EE"/>
    <w:rsid w:val="00E405C3"/>
    <w:rsid w:val="00E40C4C"/>
    <w:rsid w:val="00E410DC"/>
    <w:rsid w:val="00E411DA"/>
    <w:rsid w:val="00E412BD"/>
    <w:rsid w:val="00E41702"/>
    <w:rsid w:val="00E419CC"/>
    <w:rsid w:val="00E41A52"/>
    <w:rsid w:val="00E42096"/>
    <w:rsid w:val="00E4219C"/>
    <w:rsid w:val="00E4256C"/>
    <w:rsid w:val="00E42B48"/>
    <w:rsid w:val="00E42D42"/>
    <w:rsid w:val="00E42E50"/>
    <w:rsid w:val="00E43122"/>
    <w:rsid w:val="00E432D6"/>
    <w:rsid w:val="00E43331"/>
    <w:rsid w:val="00E4389E"/>
    <w:rsid w:val="00E43B34"/>
    <w:rsid w:val="00E43DF9"/>
    <w:rsid w:val="00E43EEE"/>
    <w:rsid w:val="00E44617"/>
    <w:rsid w:val="00E4493B"/>
    <w:rsid w:val="00E449FC"/>
    <w:rsid w:val="00E44ABE"/>
    <w:rsid w:val="00E44F02"/>
    <w:rsid w:val="00E451A9"/>
    <w:rsid w:val="00E45524"/>
    <w:rsid w:val="00E455FE"/>
    <w:rsid w:val="00E45752"/>
    <w:rsid w:val="00E464A3"/>
    <w:rsid w:val="00E46B81"/>
    <w:rsid w:val="00E46BEA"/>
    <w:rsid w:val="00E4703F"/>
    <w:rsid w:val="00E4725F"/>
    <w:rsid w:val="00E472E3"/>
    <w:rsid w:val="00E4745D"/>
    <w:rsid w:val="00E475A2"/>
    <w:rsid w:val="00E47656"/>
    <w:rsid w:val="00E47AB5"/>
    <w:rsid w:val="00E47B5B"/>
    <w:rsid w:val="00E50087"/>
    <w:rsid w:val="00E5026A"/>
    <w:rsid w:val="00E5055E"/>
    <w:rsid w:val="00E509D7"/>
    <w:rsid w:val="00E50CF0"/>
    <w:rsid w:val="00E50DA9"/>
    <w:rsid w:val="00E52266"/>
    <w:rsid w:val="00E5241B"/>
    <w:rsid w:val="00E527B9"/>
    <w:rsid w:val="00E52B79"/>
    <w:rsid w:val="00E52B97"/>
    <w:rsid w:val="00E52CA4"/>
    <w:rsid w:val="00E52F1D"/>
    <w:rsid w:val="00E52F65"/>
    <w:rsid w:val="00E53289"/>
    <w:rsid w:val="00E535D1"/>
    <w:rsid w:val="00E53607"/>
    <w:rsid w:val="00E536DC"/>
    <w:rsid w:val="00E536FF"/>
    <w:rsid w:val="00E5393C"/>
    <w:rsid w:val="00E53DB7"/>
    <w:rsid w:val="00E542F7"/>
    <w:rsid w:val="00E54325"/>
    <w:rsid w:val="00E546A6"/>
    <w:rsid w:val="00E546BC"/>
    <w:rsid w:val="00E546F3"/>
    <w:rsid w:val="00E54BF3"/>
    <w:rsid w:val="00E54F23"/>
    <w:rsid w:val="00E55253"/>
    <w:rsid w:val="00E5532F"/>
    <w:rsid w:val="00E55570"/>
    <w:rsid w:val="00E5572F"/>
    <w:rsid w:val="00E55C1C"/>
    <w:rsid w:val="00E56B3B"/>
    <w:rsid w:val="00E5721C"/>
    <w:rsid w:val="00E5743B"/>
    <w:rsid w:val="00E579E7"/>
    <w:rsid w:val="00E57A9B"/>
    <w:rsid w:val="00E57CE3"/>
    <w:rsid w:val="00E6006A"/>
    <w:rsid w:val="00E6011C"/>
    <w:rsid w:val="00E60559"/>
    <w:rsid w:val="00E60672"/>
    <w:rsid w:val="00E60869"/>
    <w:rsid w:val="00E61642"/>
    <w:rsid w:val="00E61A1D"/>
    <w:rsid w:val="00E62381"/>
    <w:rsid w:val="00E62BEF"/>
    <w:rsid w:val="00E62E52"/>
    <w:rsid w:val="00E63367"/>
    <w:rsid w:val="00E636A8"/>
    <w:rsid w:val="00E63780"/>
    <w:rsid w:val="00E63810"/>
    <w:rsid w:val="00E638F8"/>
    <w:rsid w:val="00E64095"/>
    <w:rsid w:val="00E647F2"/>
    <w:rsid w:val="00E6493D"/>
    <w:rsid w:val="00E64AC9"/>
    <w:rsid w:val="00E64DC7"/>
    <w:rsid w:val="00E65299"/>
    <w:rsid w:val="00E653AE"/>
    <w:rsid w:val="00E65656"/>
    <w:rsid w:val="00E65709"/>
    <w:rsid w:val="00E657EE"/>
    <w:rsid w:val="00E65877"/>
    <w:rsid w:val="00E659BA"/>
    <w:rsid w:val="00E65B8F"/>
    <w:rsid w:val="00E65D60"/>
    <w:rsid w:val="00E66752"/>
    <w:rsid w:val="00E66757"/>
    <w:rsid w:val="00E66CF8"/>
    <w:rsid w:val="00E66D1D"/>
    <w:rsid w:val="00E67062"/>
    <w:rsid w:val="00E6715E"/>
    <w:rsid w:val="00E671C3"/>
    <w:rsid w:val="00E67BF6"/>
    <w:rsid w:val="00E67CDD"/>
    <w:rsid w:val="00E67D3E"/>
    <w:rsid w:val="00E67F19"/>
    <w:rsid w:val="00E700A9"/>
    <w:rsid w:val="00E70144"/>
    <w:rsid w:val="00E701F6"/>
    <w:rsid w:val="00E705AA"/>
    <w:rsid w:val="00E705CE"/>
    <w:rsid w:val="00E707B2"/>
    <w:rsid w:val="00E70D29"/>
    <w:rsid w:val="00E711F0"/>
    <w:rsid w:val="00E71450"/>
    <w:rsid w:val="00E717BA"/>
    <w:rsid w:val="00E71B67"/>
    <w:rsid w:val="00E71EC9"/>
    <w:rsid w:val="00E722ED"/>
    <w:rsid w:val="00E7276A"/>
    <w:rsid w:val="00E7277F"/>
    <w:rsid w:val="00E72C3A"/>
    <w:rsid w:val="00E72D2B"/>
    <w:rsid w:val="00E72DE2"/>
    <w:rsid w:val="00E7333D"/>
    <w:rsid w:val="00E7338C"/>
    <w:rsid w:val="00E73409"/>
    <w:rsid w:val="00E734B3"/>
    <w:rsid w:val="00E7368D"/>
    <w:rsid w:val="00E736FD"/>
    <w:rsid w:val="00E73A61"/>
    <w:rsid w:val="00E73F9F"/>
    <w:rsid w:val="00E7407B"/>
    <w:rsid w:val="00E74287"/>
    <w:rsid w:val="00E74620"/>
    <w:rsid w:val="00E74C53"/>
    <w:rsid w:val="00E74F4E"/>
    <w:rsid w:val="00E753FF"/>
    <w:rsid w:val="00E754C0"/>
    <w:rsid w:val="00E7593F"/>
    <w:rsid w:val="00E75D53"/>
    <w:rsid w:val="00E75D74"/>
    <w:rsid w:val="00E761C4"/>
    <w:rsid w:val="00E763F7"/>
    <w:rsid w:val="00E76885"/>
    <w:rsid w:val="00E76891"/>
    <w:rsid w:val="00E76C54"/>
    <w:rsid w:val="00E76D0F"/>
    <w:rsid w:val="00E76F13"/>
    <w:rsid w:val="00E7722F"/>
    <w:rsid w:val="00E77575"/>
    <w:rsid w:val="00E77596"/>
    <w:rsid w:val="00E77F37"/>
    <w:rsid w:val="00E80223"/>
    <w:rsid w:val="00E8022D"/>
    <w:rsid w:val="00E80656"/>
    <w:rsid w:val="00E80BF7"/>
    <w:rsid w:val="00E80C12"/>
    <w:rsid w:val="00E80C38"/>
    <w:rsid w:val="00E81010"/>
    <w:rsid w:val="00E81773"/>
    <w:rsid w:val="00E8190C"/>
    <w:rsid w:val="00E81A84"/>
    <w:rsid w:val="00E81B8D"/>
    <w:rsid w:val="00E81ED8"/>
    <w:rsid w:val="00E828DD"/>
    <w:rsid w:val="00E82A2B"/>
    <w:rsid w:val="00E82B8D"/>
    <w:rsid w:val="00E82EAD"/>
    <w:rsid w:val="00E83047"/>
    <w:rsid w:val="00E831B8"/>
    <w:rsid w:val="00E8356F"/>
    <w:rsid w:val="00E8389C"/>
    <w:rsid w:val="00E838EE"/>
    <w:rsid w:val="00E83C3C"/>
    <w:rsid w:val="00E83EE2"/>
    <w:rsid w:val="00E83F74"/>
    <w:rsid w:val="00E8405C"/>
    <w:rsid w:val="00E845B2"/>
    <w:rsid w:val="00E85041"/>
    <w:rsid w:val="00E854EF"/>
    <w:rsid w:val="00E8560C"/>
    <w:rsid w:val="00E85ABF"/>
    <w:rsid w:val="00E85EE2"/>
    <w:rsid w:val="00E86208"/>
    <w:rsid w:val="00E8627E"/>
    <w:rsid w:val="00E86820"/>
    <w:rsid w:val="00E8684B"/>
    <w:rsid w:val="00E86AA9"/>
    <w:rsid w:val="00E872C4"/>
    <w:rsid w:val="00E8739F"/>
    <w:rsid w:val="00E874C8"/>
    <w:rsid w:val="00E879D3"/>
    <w:rsid w:val="00E87A9F"/>
    <w:rsid w:val="00E87E08"/>
    <w:rsid w:val="00E906C0"/>
    <w:rsid w:val="00E909D1"/>
    <w:rsid w:val="00E90AA1"/>
    <w:rsid w:val="00E9143C"/>
    <w:rsid w:val="00E91442"/>
    <w:rsid w:val="00E918B1"/>
    <w:rsid w:val="00E91C49"/>
    <w:rsid w:val="00E9207F"/>
    <w:rsid w:val="00E9221A"/>
    <w:rsid w:val="00E92554"/>
    <w:rsid w:val="00E9291D"/>
    <w:rsid w:val="00E92A59"/>
    <w:rsid w:val="00E930D5"/>
    <w:rsid w:val="00E933FF"/>
    <w:rsid w:val="00E9388B"/>
    <w:rsid w:val="00E93DB1"/>
    <w:rsid w:val="00E93F83"/>
    <w:rsid w:val="00E94154"/>
    <w:rsid w:val="00E941E8"/>
    <w:rsid w:val="00E945A6"/>
    <w:rsid w:val="00E945D0"/>
    <w:rsid w:val="00E94CB4"/>
    <w:rsid w:val="00E94DCA"/>
    <w:rsid w:val="00E95091"/>
    <w:rsid w:val="00E9533B"/>
    <w:rsid w:val="00E954FF"/>
    <w:rsid w:val="00E957EC"/>
    <w:rsid w:val="00E9589F"/>
    <w:rsid w:val="00E9591A"/>
    <w:rsid w:val="00E95B2C"/>
    <w:rsid w:val="00E95E0E"/>
    <w:rsid w:val="00E961AC"/>
    <w:rsid w:val="00E9672C"/>
    <w:rsid w:val="00E96A64"/>
    <w:rsid w:val="00E96AC3"/>
    <w:rsid w:val="00E96E81"/>
    <w:rsid w:val="00E970D0"/>
    <w:rsid w:val="00E97460"/>
    <w:rsid w:val="00E97833"/>
    <w:rsid w:val="00E97CB6"/>
    <w:rsid w:val="00EA0396"/>
    <w:rsid w:val="00EA060B"/>
    <w:rsid w:val="00EA0D78"/>
    <w:rsid w:val="00EA0DD0"/>
    <w:rsid w:val="00EA0E63"/>
    <w:rsid w:val="00EA1350"/>
    <w:rsid w:val="00EA14E3"/>
    <w:rsid w:val="00EA1C45"/>
    <w:rsid w:val="00EA1C5B"/>
    <w:rsid w:val="00EA1CEE"/>
    <w:rsid w:val="00EA1DDB"/>
    <w:rsid w:val="00EA21AA"/>
    <w:rsid w:val="00EA2442"/>
    <w:rsid w:val="00EA24AB"/>
    <w:rsid w:val="00EA24B0"/>
    <w:rsid w:val="00EA26CE"/>
    <w:rsid w:val="00EA294F"/>
    <w:rsid w:val="00EA2E0E"/>
    <w:rsid w:val="00EA329E"/>
    <w:rsid w:val="00EA36E7"/>
    <w:rsid w:val="00EA3C6C"/>
    <w:rsid w:val="00EA41D1"/>
    <w:rsid w:val="00EA476D"/>
    <w:rsid w:val="00EA4E21"/>
    <w:rsid w:val="00EA4ECE"/>
    <w:rsid w:val="00EA50BC"/>
    <w:rsid w:val="00EA536D"/>
    <w:rsid w:val="00EA541B"/>
    <w:rsid w:val="00EA56C4"/>
    <w:rsid w:val="00EA5C18"/>
    <w:rsid w:val="00EA5F4F"/>
    <w:rsid w:val="00EA657C"/>
    <w:rsid w:val="00EA6A50"/>
    <w:rsid w:val="00EA6DC6"/>
    <w:rsid w:val="00EA6F14"/>
    <w:rsid w:val="00EA70C6"/>
    <w:rsid w:val="00EA7265"/>
    <w:rsid w:val="00EA7280"/>
    <w:rsid w:val="00EA7CB9"/>
    <w:rsid w:val="00EB02EA"/>
    <w:rsid w:val="00EB039E"/>
    <w:rsid w:val="00EB039F"/>
    <w:rsid w:val="00EB0485"/>
    <w:rsid w:val="00EB061C"/>
    <w:rsid w:val="00EB07C4"/>
    <w:rsid w:val="00EB090D"/>
    <w:rsid w:val="00EB09E3"/>
    <w:rsid w:val="00EB0A38"/>
    <w:rsid w:val="00EB0F00"/>
    <w:rsid w:val="00EB110C"/>
    <w:rsid w:val="00EB1254"/>
    <w:rsid w:val="00EB1304"/>
    <w:rsid w:val="00EB1647"/>
    <w:rsid w:val="00EB1C06"/>
    <w:rsid w:val="00EB2460"/>
    <w:rsid w:val="00EB272A"/>
    <w:rsid w:val="00EB2860"/>
    <w:rsid w:val="00EB2B6C"/>
    <w:rsid w:val="00EB3223"/>
    <w:rsid w:val="00EB364C"/>
    <w:rsid w:val="00EB396B"/>
    <w:rsid w:val="00EB3C26"/>
    <w:rsid w:val="00EB3DE7"/>
    <w:rsid w:val="00EB4CD4"/>
    <w:rsid w:val="00EB50A8"/>
    <w:rsid w:val="00EB5286"/>
    <w:rsid w:val="00EB5297"/>
    <w:rsid w:val="00EB53B3"/>
    <w:rsid w:val="00EB5670"/>
    <w:rsid w:val="00EB5675"/>
    <w:rsid w:val="00EB58A8"/>
    <w:rsid w:val="00EB58E5"/>
    <w:rsid w:val="00EB5C6D"/>
    <w:rsid w:val="00EB5D92"/>
    <w:rsid w:val="00EB65F6"/>
    <w:rsid w:val="00EB69A1"/>
    <w:rsid w:val="00EB6B6F"/>
    <w:rsid w:val="00EB6C24"/>
    <w:rsid w:val="00EB71B6"/>
    <w:rsid w:val="00EB734E"/>
    <w:rsid w:val="00EC01BF"/>
    <w:rsid w:val="00EC0739"/>
    <w:rsid w:val="00EC103E"/>
    <w:rsid w:val="00EC12FF"/>
    <w:rsid w:val="00EC1A61"/>
    <w:rsid w:val="00EC1E98"/>
    <w:rsid w:val="00EC1EC0"/>
    <w:rsid w:val="00EC1ECC"/>
    <w:rsid w:val="00EC26D1"/>
    <w:rsid w:val="00EC2877"/>
    <w:rsid w:val="00EC2E92"/>
    <w:rsid w:val="00EC2ECF"/>
    <w:rsid w:val="00EC2FBF"/>
    <w:rsid w:val="00EC309A"/>
    <w:rsid w:val="00EC3464"/>
    <w:rsid w:val="00EC360B"/>
    <w:rsid w:val="00EC3754"/>
    <w:rsid w:val="00EC3799"/>
    <w:rsid w:val="00EC3974"/>
    <w:rsid w:val="00EC3DD4"/>
    <w:rsid w:val="00EC40E2"/>
    <w:rsid w:val="00EC41E5"/>
    <w:rsid w:val="00EC42FE"/>
    <w:rsid w:val="00EC4473"/>
    <w:rsid w:val="00EC4540"/>
    <w:rsid w:val="00EC4936"/>
    <w:rsid w:val="00EC4A78"/>
    <w:rsid w:val="00EC4EEF"/>
    <w:rsid w:val="00EC4FD9"/>
    <w:rsid w:val="00EC52FD"/>
    <w:rsid w:val="00EC5347"/>
    <w:rsid w:val="00EC536D"/>
    <w:rsid w:val="00EC584D"/>
    <w:rsid w:val="00EC5B01"/>
    <w:rsid w:val="00EC5EED"/>
    <w:rsid w:val="00EC68BC"/>
    <w:rsid w:val="00EC6928"/>
    <w:rsid w:val="00EC6B24"/>
    <w:rsid w:val="00EC6C87"/>
    <w:rsid w:val="00EC7247"/>
    <w:rsid w:val="00EC7798"/>
    <w:rsid w:val="00EC7B91"/>
    <w:rsid w:val="00ED0027"/>
    <w:rsid w:val="00ED012D"/>
    <w:rsid w:val="00ED024D"/>
    <w:rsid w:val="00ED0260"/>
    <w:rsid w:val="00ED041E"/>
    <w:rsid w:val="00ED046D"/>
    <w:rsid w:val="00ED08DD"/>
    <w:rsid w:val="00ED0A55"/>
    <w:rsid w:val="00ED10CF"/>
    <w:rsid w:val="00ED1502"/>
    <w:rsid w:val="00ED160F"/>
    <w:rsid w:val="00ED180E"/>
    <w:rsid w:val="00ED1BB0"/>
    <w:rsid w:val="00ED1BB2"/>
    <w:rsid w:val="00ED1C60"/>
    <w:rsid w:val="00ED218D"/>
    <w:rsid w:val="00ED2255"/>
    <w:rsid w:val="00ED251A"/>
    <w:rsid w:val="00ED26D4"/>
    <w:rsid w:val="00ED2794"/>
    <w:rsid w:val="00ED2B34"/>
    <w:rsid w:val="00ED2F46"/>
    <w:rsid w:val="00ED3244"/>
    <w:rsid w:val="00ED32CA"/>
    <w:rsid w:val="00ED3AE9"/>
    <w:rsid w:val="00ED3ED0"/>
    <w:rsid w:val="00ED4440"/>
    <w:rsid w:val="00ED4E38"/>
    <w:rsid w:val="00ED4EE9"/>
    <w:rsid w:val="00ED5332"/>
    <w:rsid w:val="00ED53FF"/>
    <w:rsid w:val="00ED5649"/>
    <w:rsid w:val="00ED58E4"/>
    <w:rsid w:val="00ED5A1E"/>
    <w:rsid w:val="00ED5AC4"/>
    <w:rsid w:val="00ED5B7C"/>
    <w:rsid w:val="00ED5DF2"/>
    <w:rsid w:val="00ED5E53"/>
    <w:rsid w:val="00ED5EDA"/>
    <w:rsid w:val="00ED6756"/>
    <w:rsid w:val="00ED67BC"/>
    <w:rsid w:val="00ED6AEF"/>
    <w:rsid w:val="00ED7068"/>
    <w:rsid w:val="00ED71DA"/>
    <w:rsid w:val="00ED75F7"/>
    <w:rsid w:val="00ED79E0"/>
    <w:rsid w:val="00ED7BA3"/>
    <w:rsid w:val="00ED7E81"/>
    <w:rsid w:val="00EE0060"/>
    <w:rsid w:val="00EE0834"/>
    <w:rsid w:val="00EE0A81"/>
    <w:rsid w:val="00EE0B7A"/>
    <w:rsid w:val="00EE0CDD"/>
    <w:rsid w:val="00EE0DD6"/>
    <w:rsid w:val="00EE1244"/>
    <w:rsid w:val="00EE1A0A"/>
    <w:rsid w:val="00EE1A19"/>
    <w:rsid w:val="00EE20C7"/>
    <w:rsid w:val="00EE2565"/>
    <w:rsid w:val="00EE2BB8"/>
    <w:rsid w:val="00EE2D73"/>
    <w:rsid w:val="00EE2E04"/>
    <w:rsid w:val="00EE2E6A"/>
    <w:rsid w:val="00EE37B2"/>
    <w:rsid w:val="00EE3805"/>
    <w:rsid w:val="00EE3840"/>
    <w:rsid w:val="00EE3903"/>
    <w:rsid w:val="00EE3DB4"/>
    <w:rsid w:val="00EE3FBF"/>
    <w:rsid w:val="00EE3FFA"/>
    <w:rsid w:val="00EE40D4"/>
    <w:rsid w:val="00EE4596"/>
    <w:rsid w:val="00EE4CA1"/>
    <w:rsid w:val="00EE4CB6"/>
    <w:rsid w:val="00EE5658"/>
    <w:rsid w:val="00EE56AF"/>
    <w:rsid w:val="00EE5CB4"/>
    <w:rsid w:val="00EE6416"/>
    <w:rsid w:val="00EE650B"/>
    <w:rsid w:val="00EE6605"/>
    <w:rsid w:val="00EE676F"/>
    <w:rsid w:val="00EE6A5A"/>
    <w:rsid w:val="00EE700E"/>
    <w:rsid w:val="00EE7674"/>
    <w:rsid w:val="00EE78EC"/>
    <w:rsid w:val="00EE7941"/>
    <w:rsid w:val="00EE7C9B"/>
    <w:rsid w:val="00EE7E7B"/>
    <w:rsid w:val="00EF038A"/>
    <w:rsid w:val="00EF03B0"/>
    <w:rsid w:val="00EF0767"/>
    <w:rsid w:val="00EF0933"/>
    <w:rsid w:val="00EF0BE2"/>
    <w:rsid w:val="00EF0BE3"/>
    <w:rsid w:val="00EF1A87"/>
    <w:rsid w:val="00EF1F6F"/>
    <w:rsid w:val="00EF2867"/>
    <w:rsid w:val="00EF289E"/>
    <w:rsid w:val="00EF2F47"/>
    <w:rsid w:val="00EF3068"/>
    <w:rsid w:val="00EF31C4"/>
    <w:rsid w:val="00EF3367"/>
    <w:rsid w:val="00EF39F5"/>
    <w:rsid w:val="00EF43AC"/>
    <w:rsid w:val="00EF4795"/>
    <w:rsid w:val="00EF49FD"/>
    <w:rsid w:val="00EF4BA6"/>
    <w:rsid w:val="00EF5032"/>
    <w:rsid w:val="00EF5905"/>
    <w:rsid w:val="00EF5F15"/>
    <w:rsid w:val="00EF5F88"/>
    <w:rsid w:val="00EF6346"/>
    <w:rsid w:val="00EF63A2"/>
    <w:rsid w:val="00EF671B"/>
    <w:rsid w:val="00EF6854"/>
    <w:rsid w:val="00EF68DA"/>
    <w:rsid w:val="00EF692D"/>
    <w:rsid w:val="00EF6998"/>
    <w:rsid w:val="00EF69AC"/>
    <w:rsid w:val="00EF6BCF"/>
    <w:rsid w:val="00EF701F"/>
    <w:rsid w:val="00EF7199"/>
    <w:rsid w:val="00EF7209"/>
    <w:rsid w:val="00EF7491"/>
    <w:rsid w:val="00EF757C"/>
    <w:rsid w:val="00EF7910"/>
    <w:rsid w:val="00F00097"/>
    <w:rsid w:val="00F0040C"/>
    <w:rsid w:val="00F00A77"/>
    <w:rsid w:val="00F00CB4"/>
    <w:rsid w:val="00F0113D"/>
    <w:rsid w:val="00F015AD"/>
    <w:rsid w:val="00F0162F"/>
    <w:rsid w:val="00F01B19"/>
    <w:rsid w:val="00F01BC0"/>
    <w:rsid w:val="00F01F8F"/>
    <w:rsid w:val="00F02039"/>
    <w:rsid w:val="00F020B2"/>
    <w:rsid w:val="00F02551"/>
    <w:rsid w:val="00F0277C"/>
    <w:rsid w:val="00F02B3A"/>
    <w:rsid w:val="00F02B47"/>
    <w:rsid w:val="00F02E60"/>
    <w:rsid w:val="00F02F77"/>
    <w:rsid w:val="00F03133"/>
    <w:rsid w:val="00F031B6"/>
    <w:rsid w:val="00F03275"/>
    <w:rsid w:val="00F03710"/>
    <w:rsid w:val="00F0391C"/>
    <w:rsid w:val="00F03AB2"/>
    <w:rsid w:val="00F03ADC"/>
    <w:rsid w:val="00F03DFA"/>
    <w:rsid w:val="00F04061"/>
    <w:rsid w:val="00F04203"/>
    <w:rsid w:val="00F04233"/>
    <w:rsid w:val="00F04361"/>
    <w:rsid w:val="00F0446B"/>
    <w:rsid w:val="00F04B80"/>
    <w:rsid w:val="00F04CA0"/>
    <w:rsid w:val="00F04E45"/>
    <w:rsid w:val="00F051D8"/>
    <w:rsid w:val="00F054C1"/>
    <w:rsid w:val="00F05540"/>
    <w:rsid w:val="00F056D7"/>
    <w:rsid w:val="00F05913"/>
    <w:rsid w:val="00F05BFF"/>
    <w:rsid w:val="00F05CC9"/>
    <w:rsid w:val="00F05CD1"/>
    <w:rsid w:val="00F06008"/>
    <w:rsid w:val="00F067E1"/>
    <w:rsid w:val="00F06D37"/>
    <w:rsid w:val="00F06D4E"/>
    <w:rsid w:val="00F070DE"/>
    <w:rsid w:val="00F07149"/>
    <w:rsid w:val="00F07825"/>
    <w:rsid w:val="00F079E0"/>
    <w:rsid w:val="00F07A43"/>
    <w:rsid w:val="00F07B82"/>
    <w:rsid w:val="00F07E86"/>
    <w:rsid w:val="00F1038E"/>
    <w:rsid w:val="00F1059A"/>
    <w:rsid w:val="00F107DD"/>
    <w:rsid w:val="00F107DF"/>
    <w:rsid w:val="00F10A89"/>
    <w:rsid w:val="00F10ED7"/>
    <w:rsid w:val="00F10EE3"/>
    <w:rsid w:val="00F111C7"/>
    <w:rsid w:val="00F11283"/>
    <w:rsid w:val="00F113F1"/>
    <w:rsid w:val="00F115BF"/>
    <w:rsid w:val="00F1182C"/>
    <w:rsid w:val="00F118AB"/>
    <w:rsid w:val="00F11DDC"/>
    <w:rsid w:val="00F11E04"/>
    <w:rsid w:val="00F12196"/>
    <w:rsid w:val="00F12539"/>
    <w:rsid w:val="00F126D3"/>
    <w:rsid w:val="00F1277F"/>
    <w:rsid w:val="00F127B6"/>
    <w:rsid w:val="00F12839"/>
    <w:rsid w:val="00F12844"/>
    <w:rsid w:val="00F12A4A"/>
    <w:rsid w:val="00F12EE8"/>
    <w:rsid w:val="00F12EEA"/>
    <w:rsid w:val="00F1301A"/>
    <w:rsid w:val="00F132C2"/>
    <w:rsid w:val="00F135C6"/>
    <w:rsid w:val="00F1387E"/>
    <w:rsid w:val="00F138B2"/>
    <w:rsid w:val="00F13B4A"/>
    <w:rsid w:val="00F13D85"/>
    <w:rsid w:val="00F13E5D"/>
    <w:rsid w:val="00F1422D"/>
    <w:rsid w:val="00F142F6"/>
    <w:rsid w:val="00F1440E"/>
    <w:rsid w:val="00F14B46"/>
    <w:rsid w:val="00F14CE0"/>
    <w:rsid w:val="00F150CA"/>
    <w:rsid w:val="00F1512D"/>
    <w:rsid w:val="00F15134"/>
    <w:rsid w:val="00F153A9"/>
    <w:rsid w:val="00F158F7"/>
    <w:rsid w:val="00F159C8"/>
    <w:rsid w:val="00F15B7B"/>
    <w:rsid w:val="00F15C35"/>
    <w:rsid w:val="00F1616D"/>
    <w:rsid w:val="00F16866"/>
    <w:rsid w:val="00F17010"/>
    <w:rsid w:val="00F17F95"/>
    <w:rsid w:val="00F20093"/>
    <w:rsid w:val="00F201CE"/>
    <w:rsid w:val="00F20551"/>
    <w:rsid w:val="00F205A5"/>
    <w:rsid w:val="00F2090C"/>
    <w:rsid w:val="00F2105F"/>
    <w:rsid w:val="00F21168"/>
    <w:rsid w:val="00F212EF"/>
    <w:rsid w:val="00F2156C"/>
    <w:rsid w:val="00F21CCF"/>
    <w:rsid w:val="00F21DF0"/>
    <w:rsid w:val="00F22152"/>
    <w:rsid w:val="00F223A1"/>
    <w:rsid w:val="00F228C5"/>
    <w:rsid w:val="00F228CE"/>
    <w:rsid w:val="00F229CC"/>
    <w:rsid w:val="00F22A60"/>
    <w:rsid w:val="00F22DBB"/>
    <w:rsid w:val="00F23002"/>
    <w:rsid w:val="00F2312E"/>
    <w:rsid w:val="00F2316F"/>
    <w:rsid w:val="00F23678"/>
    <w:rsid w:val="00F23956"/>
    <w:rsid w:val="00F23B65"/>
    <w:rsid w:val="00F23E3D"/>
    <w:rsid w:val="00F24288"/>
    <w:rsid w:val="00F245F9"/>
    <w:rsid w:val="00F249A3"/>
    <w:rsid w:val="00F254AB"/>
    <w:rsid w:val="00F257C0"/>
    <w:rsid w:val="00F25A1F"/>
    <w:rsid w:val="00F26716"/>
    <w:rsid w:val="00F26A02"/>
    <w:rsid w:val="00F26D0C"/>
    <w:rsid w:val="00F27288"/>
    <w:rsid w:val="00F273F6"/>
    <w:rsid w:val="00F27668"/>
    <w:rsid w:val="00F27951"/>
    <w:rsid w:val="00F27B29"/>
    <w:rsid w:val="00F27CA3"/>
    <w:rsid w:val="00F27D4D"/>
    <w:rsid w:val="00F27D75"/>
    <w:rsid w:val="00F27F25"/>
    <w:rsid w:val="00F30597"/>
    <w:rsid w:val="00F30A9C"/>
    <w:rsid w:val="00F30B0B"/>
    <w:rsid w:val="00F30BAE"/>
    <w:rsid w:val="00F30BC1"/>
    <w:rsid w:val="00F30BD7"/>
    <w:rsid w:val="00F30C2A"/>
    <w:rsid w:val="00F30CA5"/>
    <w:rsid w:val="00F30F3A"/>
    <w:rsid w:val="00F3122D"/>
    <w:rsid w:val="00F31353"/>
    <w:rsid w:val="00F31376"/>
    <w:rsid w:val="00F315E2"/>
    <w:rsid w:val="00F31954"/>
    <w:rsid w:val="00F31F1D"/>
    <w:rsid w:val="00F3244A"/>
    <w:rsid w:val="00F32849"/>
    <w:rsid w:val="00F3296E"/>
    <w:rsid w:val="00F32C73"/>
    <w:rsid w:val="00F32F51"/>
    <w:rsid w:val="00F33293"/>
    <w:rsid w:val="00F332F4"/>
    <w:rsid w:val="00F33613"/>
    <w:rsid w:val="00F337D8"/>
    <w:rsid w:val="00F33852"/>
    <w:rsid w:val="00F33AAA"/>
    <w:rsid w:val="00F33D39"/>
    <w:rsid w:val="00F33E93"/>
    <w:rsid w:val="00F34033"/>
    <w:rsid w:val="00F34372"/>
    <w:rsid w:val="00F34390"/>
    <w:rsid w:val="00F3448E"/>
    <w:rsid w:val="00F3485A"/>
    <w:rsid w:val="00F3492E"/>
    <w:rsid w:val="00F34AE9"/>
    <w:rsid w:val="00F34D2A"/>
    <w:rsid w:val="00F34E2A"/>
    <w:rsid w:val="00F34EC8"/>
    <w:rsid w:val="00F34F52"/>
    <w:rsid w:val="00F34FDA"/>
    <w:rsid w:val="00F355AF"/>
    <w:rsid w:val="00F356A7"/>
    <w:rsid w:val="00F35AA6"/>
    <w:rsid w:val="00F364A4"/>
    <w:rsid w:val="00F36702"/>
    <w:rsid w:val="00F368B9"/>
    <w:rsid w:val="00F369A6"/>
    <w:rsid w:val="00F37225"/>
    <w:rsid w:val="00F378E7"/>
    <w:rsid w:val="00F37AD2"/>
    <w:rsid w:val="00F37CDB"/>
    <w:rsid w:val="00F37E0B"/>
    <w:rsid w:val="00F400B8"/>
    <w:rsid w:val="00F4077B"/>
    <w:rsid w:val="00F4091E"/>
    <w:rsid w:val="00F4097E"/>
    <w:rsid w:val="00F40E3F"/>
    <w:rsid w:val="00F40F47"/>
    <w:rsid w:val="00F41497"/>
    <w:rsid w:val="00F414AC"/>
    <w:rsid w:val="00F41525"/>
    <w:rsid w:val="00F416F2"/>
    <w:rsid w:val="00F4174F"/>
    <w:rsid w:val="00F41EF2"/>
    <w:rsid w:val="00F41F6E"/>
    <w:rsid w:val="00F429FB"/>
    <w:rsid w:val="00F42BFE"/>
    <w:rsid w:val="00F42CF5"/>
    <w:rsid w:val="00F42D96"/>
    <w:rsid w:val="00F43314"/>
    <w:rsid w:val="00F436EC"/>
    <w:rsid w:val="00F43C4F"/>
    <w:rsid w:val="00F43EA4"/>
    <w:rsid w:val="00F44512"/>
    <w:rsid w:val="00F4504E"/>
    <w:rsid w:val="00F4544F"/>
    <w:rsid w:val="00F4563A"/>
    <w:rsid w:val="00F4592F"/>
    <w:rsid w:val="00F45A65"/>
    <w:rsid w:val="00F45B92"/>
    <w:rsid w:val="00F45DD9"/>
    <w:rsid w:val="00F45E02"/>
    <w:rsid w:val="00F45F03"/>
    <w:rsid w:val="00F4626C"/>
    <w:rsid w:val="00F46A8C"/>
    <w:rsid w:val="00F46DD4"/>
    <w:rsid w:val="00F47295"/>
    <w:rsid w:val="00F4731F"/>
    <w:rsid w:val="00F4737A"/>
    <w:rsid w:val="00F4743F"/>
    <w:rsid w:val="00F47621"/>
    <w:rsid w:val="00F47C36"/>
    <w:rsid w:val="00F47F86"/>
    <w:rsid w:val="00F50021"/>
    <w:rsid w:val="00F5005D"/>
    <w:rsid w:val="00F504D5"/>
    <w:rsid w:val="00F506B9"/>
    <w:rsid w:val="00F50E38"/>
    <w:rsid w:val="00F517A1"/>
    <w:rsid w:val="00F51AF8"/>
    <w:rsid w:val="00F51C32"/>
    <w:rsid w:val="00F52364"/>
    <w:rsid w:val="00F5313C"/>
    <w:rsid w:val="00F5328D"/>
    <w:rsid w:val="00F532F9"/>
    <w:rsid w:val="00F53478"/>
    <w:rsid w:val="00F53869"/>
    <w:rsid w:val="00F53CE7"/>
    <w:rsid w:val="00F5438A"/>
    <w:rsid w:val="00F55498"/>
    <w:rsid w:val="00F55968"/>
    <w:rsid w:val="00F55B65"/>
    <w:rsid w:val="00F55C3E"/>
    <w:rsid w:val="00F560F4"/>
    <w:rsid w:val="00F56496"/>
    <w:rsid w:val="00F56634"/>
    <w:rsid w:val="00F56D0E"/>
    <w:rsid w:val="00F56D77"/>
    <w:rsid w:val="00F56E2E"/>
    <w:rsid w:val="00F57421"/>
    <w:rsid w:val="00F57BFE"/>
    <w:rsid w:val="00F57D94"/>
    <w:rsid w:val="00F603E6"/>
    <w:rsid w:val="00F6065E"/>
    <w:rsid w:val="00F60CCC"/>
    <w:rsid w:val="00F614E4"/>
    <w:rsid w:val="00F6190C"/>
    <w:rsid w:val="00F6198C"/>
    <w:rsid w:val="00F619F1"/>
    <w:rsid w:val="00F61F35"/>
    <w:rsid w:val="00F6239B"/>
    <w:rsid w:val="00F623C0"/>
    <w:rsid w:val="00F6260E"/>
    <w:rsid w:val="00F626E9"/>
    <w:rsid w:val="00F6271B"/>
    <w:rsid w:val="00F6274B"/>
    <w:rsid w:val="00F62AB1"/>
    <w:rsid w:val="00F633FA"/>
    <w:rsid w:val="00F6353F"/>
    <w:rsid w:val="00F63811"/>
    <w:rsid w:val="00F63F94"/>
    <w:rsid w:val="00F64062"/>
    <w:rsid w:val="00F6424A"/>
    <w:rsid w:val="00F6439F"/>
    <w:rsid w:val="00F6460B"/>
    <w:rsid w:val="00F64898"/>
    <w:rsid w:val="00F6490A"/>
    <w:rsid w:val="00F64A80"/>
    <w:rsid w:val="00F651DB"/>
    <w:rsid w:val="00F6528A"/>
    <w:rsid w:val="00F656B8"/>
    <w:rsid w:val="00F65C63"/>
    <w:rsid w:val="00F65DD4"/>
    <w:rsid w:val="00F660E7"/>
    <w:rsid w:val="00F66986"/>
    <w:rsid w:val="00F66D3B"/>
    <w:rsid w:val="00F672EB"/>
    <w:rsid w:val="00F673DB"/>
    <w:rsid w:val="00F67AFF"/>
    <w:rsid w:val="00F70046"/>
    <w:rsid w:val="00F70178"/>
    <w:rsid w:val="00F702D2"/>
    <w:rsid w:val="00F7031D"/>
    <w:rsid w:val="00F709C6"/>
    <w:rsid w:val="00F709EC"/>
    <w:rsid w:val="00F70C85"/>
    <w:rsid w:val="00F70FC6"/>
    <w:rsid w:val="00F71541"/>
    <w:rsid w:val="00F7168D"/>
    <w:rsid w:val="00F717BE"/>
    <w:rsid w:val="00F71886"/>
    <w:rsid w:val="00F7191E"/>
    <w:rsid w:val="00F71D77"/>
    <w:rsid w:val="00F71D98"/>
    <w:rsid w:val="00F71F6D"/>
    <w:rsid w:val="00F720C7"/>
    <w:rsid w:val="00F72147"/>
    <w:rsid w:val="00F72914"/>
    <w:rsid w:val="00F72F53"/>
    <w:rsid w:val="00F73064"/>
    <w:rsid w:val="00F73076"/>
    <w:rsid w:val="00F73711"/>
    <w:rsid w:val="00F73B39"/>
    <w:rsid w:val="00F73BE7"/>
    <w:rsid w:val="00F73CA3"/>
    <w:rsid w:val="00F74071"/>
    <w:rsid w:val="00F74452"/>
    <w:rsid w:val="00F746A3"/>
    <w:rsid w:val="00F7487F"/>
    <w:rsid w:val="00F7493C"/>
    <w:rsid w:val="00F749A9"/>
    <w:rsid w:val="00F74AC3"/>
    <w:rsid w:val="00F74BA5"/>
    <w:rsid w:val="00F74E86"/>
    <w:rsid w:val="00F752C2"/>
    <w:rsid w:val="00F75AA8"/>
    <w:rsid w:val="00F75C61"/>
    <w:rsid w:val="00F75CD5"/>
    <w:rsid w:val="00F76074"/>
    <w:rsid w:val="00F764D0"/>
    <w:rsid w:val="00F76519"/>
    <w:rsid w:val="00F76E09"/>
    <w:rsid w:val="00F77051"/>
    <w:rsid w:val="00F77247"/>
    <w:rsid w:val="00F773EE"/>
    <w:rsid w:val="00F777FE"/>
    <w:rsid w:val="00F77B7A"/>
    <w:rsid w:val="00F80316"/>
    <w:rsid w:val="00F803C1"/>
    <w:rsid w:val="00F80431"/>
    <w:rsid w:val="00F805C9"/>
    <w:rsid w:val="00F80CB3"/>
    <w:rsid w:val="00F80E4F"/>
    <w:rsid w:val="00F80EAD"/>
    <w:rsid w:val="00F81267"/>
    <w:rsid w:val="00F813DE"/>
    <w:rsid w:val="00F8152B"/>
    <w:rsid w:val="00F819B0"/>
    <w:rsid w:val="00F81E46"/>
    <w:rsid w:val="00F81EC6"/>
    <w:rsid w:val="00F822D0"/>
    <w:rsid w:val="00F82588"/>
    <w:rsid w:val="00F82755"/>
    <w:rsid w:val="00F82854"/>
    <w:rsid w:val="00F829DA"/>
    <w:rsid w:val="00F82D1F"/>
    <w:rsid w:val="00F832D9"/>
    <w:rsid w:val="00F83419"/>
    <w:rsid w:val="00F83535"/>
    <w:rsid w:val="00F83736"/>
    <w:rsid w:val="00F839CD"/>
    <w:rsid w:val="00F83EFC"/>
    <w:rsid w:val="00F8419E"/>
    <w:rsid w:val="00F84241"/>
    <w:rsid w:val="00F8453D"/>
    <w:rsid w:val="00F845F1"/>
    <w:rsid w:val="00F84DF0"/>
    <w:rsid w:val="00F84E3F"/>
    <w:rsid w:val="00F84ED4"/>
    <w:rsid w:val="00F84F4C"/>
    <w:rsid w:val="00F84F7F"/>
    <w:rsid w:val="00F850E0"/>
    <w:rsid w:val="00F851F5"/>
    <w:rsid w:val="00F8552D"/>
    <w:rsid w:val="00F85C99"/>
    <w:rsid w:val="00F85E18"/>
    <w:rsid w:val="00F85FF1"/>
    <w:rsid w:val="00F86135"/>
    <w:rsid w:val="00F86166"/>
    <w:rsid w:val="00F8620F"/>
    <w:rsid w:val="00F8677B"/>
    <w:rsid w:val="00F86A31"/>
    <w:rsid w:val="00F86EC1"/>
    <w:rsid w:val="00F86EF7"/>
    <w:rsid w:val="00F86F78"/>
    <w:rsid w:val="00F87015"/>
    <w:rsid w:val="00F87162"/>
    <w:rsid w:val="00F87490"/>
    <w:rsid w:val="00F87597"/>
    <w:rsid w:val="00F876E5"/>
    <w:rsid w:val="00F876F9"/>
    <w:rsid w:val="00F877CD"/>
    <w:rsid w:val="00F878CD"/>
    <w:rsid w:val="00F8793B"/>
    <w:rsid w:val="00F87A70"/>
    <w:rsid w:val="00F87B5D"/>
    <w:rsid w:val="00F87E82"/>
    <w:rsid w:val="00F87EE7"/>
    <w:rsid w:val="00F90265"/>
    <w:rsid w:val="00F9068B"/>
    <w:rsid w:val="00F90B29"/>
    <w:rsid w:val="00F90DAB"/>
    <w:rsid w:val="00F90F27"/>
    <w:rsid w:val="00F91100"/>
    <w:rsid w:val="00F912B7"/>
    <w:rsid w:val="00F912C2"/>
    <w:rsid w:val="00F91503"/>
    <w:rsid w:val="00F916D2"/>
    <w:rsid w:val="00F918A9"/>
    <w:rsid w:val="00F91940"/>
    <w:rsid w:val="00F91F90"/>
    <w:rsid w:val="00F92882"/>
    <w:rsid w:val="00F92B2B"/>
    <w:rsid w:val="00F92B94"/>
    <w:rsid w:val="00F92C4F"/>
    <w:rsid w:val="00F92DCC"/>
    <w:rsid w:val="00F93592"/>
    <w:rsid w:val="00F93797"/>
    <w:rsid w:val="00F937EC"/>
    <w:rsid w:val="00F93B8A"/>
    <w:rsid w:val="00F93DD8"/>
    <w:rsid w:val="00F94042"/>
    <w:rsid w:val="00F94260"/>
    <w:rsid w:val="00F94BBB"/>
    <w:rsid w:val="00F94DC8"/>
    <w:rsid w:val="00F94ECA"/>
    <w:rsid w:val="00F95133"/>
    <w:rsid w:val="00F95BD6"/>
    <w:rsid w:val="00F964A5"/>
    <w:rsid w:val="00F96655"/>
    <w:rsid w:val="00F96667"/>
    <w:rsid w:val="00F96E7D"/>
    <w:rsid w:val="00F96FCA"/>
    <w:rsid w:val="00F97792"/>
    <w:rsid w:val="00F977AC"/>
    <w:rsid w:val="00F9796D"/>
    <w:rsid w:val="00F979B2"/>
    <w:rsid w:val="00F97DC6"/>
    <w:rsid w:val="00FA00A7"/>
    <w:rsid w:val="00FA00B4"/>
    <w:rsid w:val="00FA0388"/>
    <w:rsid w:val="00FA0598"/>
    <w:rsid w:val="00FA0896"/>
    <w:rsid w:val="00FA0964"/>
    <w:rsid w:val="00FA0A0C"/>
    <w:rsid w:val="00FA0E10"/>
    <w:rsid w:val="00FA1098"/>
    <w:rsid w:val="00FA1125"/>
    <w:rsid w:val="00FA11A4"/>
    <w:rsid w:val="00FA1247"/>
    <w:rsid w:val="00FA1341"/>
    <w:rsid w:val="00FA13B8"/>
    <w:rsid w:val="00FA1435"/>
    <w:rsid w:val="00FA1805"/>
    <w:rsid w:val="00FA1D76"/>
    <w:rsid w:val="00FA2215"/>
    <w:rsid w:val="00FA224F"/>
    <w:rsid w:val="00FA238C"/>
    <w:rsid w:val="00FA23BD"/>
    <w:rsid w:val="00FA241E"/>
    <w:rsid w:val="00FA2698"/>
    <w:rsid w:val="00FA294C"/>
    <w:rsid w:val="00FA2956"/>
    <w:rsid w:val="00FA2A2D"/>
    <w:rsid w:val="00FA2A50"/>
    <w:rsid w:val="00FA35B5"/>
    <w:rsid w:val="00FA3881"/>
    <w:rsid w:val="00FA3F19"/>
    <w:rsid w:val="00FA4694"/>
    <w:rsid w:val="00FA4762"/>
    <w:rsid w:val="00FA47B8"/>
    <w:rsid w:val="00FA489A"/>
    <w:rsid w:val="00FA497A"/>
    <w:rsid w:val="00FA4D17"/>
    <w:rsid w:val="00FA4D7F"/>
    <w:rsid w:val="00FA4DDE"/>
    <w:rsid w:val="00FA5683"/>
    <w:rsid w:val="00FA5DDB"/>
    <w:rsid w:val="00FA6336"/>
    <w:rsid w:val="00FA64B3"/>
    <w:rsid w:val="00FA67FC"/>
    <w:rsid w:val="00FA6DFB"/>
    <w:rsid w:val="00FA7111"/>
    <w:rsid w:val="00FA71B1"/>
    <w:rsid w:val="00FA79E5"/>
    <w:rsid w:val="00FA7ACD"/>
    <w:rsid w:val="00FA7BCD"/>
    <w:rsid w:val="00FA7CE8"/>
    <w:rsid w:val="00FB0ABA"/>
    <w:rsid w:val="00FB0D74"/>
    <w:rsid w:val="00FB1059"/>
    <w:rsid w:val="00FB1324"/>
    <w:rsid w:val="00FB198D"/>
    <w:rsid w:val="00FB1AB6"/>
    <w:rsid w:val="00FB202C"/>
    <w:rsid w:val="00FB208B"/>
    <w:rsid w:val="00FB20BC"/>
    <w:rsid w:val="00FB273F"/>
    <w:rsid w:val="00FB297D"/>
    <w:rsid w:val="00FB2BAE"/>
    <w:rsid w:val="00FB2D3B"/>
    <w:rsid w:val="00FB3192"/>
    <w:rsid w:val="00FB3632"/>
    <w:rsid w:val="00FB3C37"/>
    <w:rsid w:val="00FB3EE0"/>
    <w:rsid w:val="00FB3FEF"/>
    <w:rsid w:val="00FB41B1"/>
    <w:rsid w:val="00FB4507"/>
    <w:rsid w:val="00FB4648"/>
    <w:rsid w:val="00FB46CD"/>
    <w:rsid w:val="00FB48DE"/>
    <w:rsid w:val="00FB4917"/>
    <w:rsid w:val="00FB4942"/>
    <w:rsid w:val="00FB4A47"/>
    <w:rsid w:val="00FB4AC0"/>
    <w:rsid w:val="00FB5123"/>
    <w:rsid w:val="00FB5C5D"/>
    <w:rsid w:val="00FB5D0C"/>
    <w:rsid w:val="00FB5E44"/>
    <w:rsid w:val="00FB6212"/>
    <w:rsid w:val="00FB64BC"/>
    <w:rsid w:val="00FB6A8C"/>
    <w:rsid w:val="00FB6AA7"/>
    <w:rsid w:val="00FB6D44"/>
    <w:rsid w:val="00FB6E23"/>
    <w:rsid w:val="00FB73B2"/>
    <w:rsid w:val="00FB7451"/>
    <w:rsid w:val="00FB79FA"/>
    <w:rsid w:val="00FC0072"/>
    <w:rsid w:val="00FC0092"/>
    <w:rsid w:val="00FC00BA"/>
    <w:rsid w:val="00FC01BA"/>
    <w:rsid w:val="00FC0242"/>
    <w:rsid w:val="00FC03E2"/>
    <w:rsid w:val="00FC06D5"/>
    <w:rsid w:val="00FC08FE"/>
    <w:rsid w:val="00FC0C6C"/>
    <w:rsid w:val="00FC0E7E"/>
    <w:rsid w:val="00FC0F0E"/>
    <w:rsid w:val="00FC0FDD"/>
    <w:rsid w:val="00FC1265"/>
    <w:rsid w:val="00FC16F8"/>
    <w:rsid w:val="00FC1705"/>
    <w:rsid w:val="00FC175E"/>
    <w:rsid w:val="00FC1843"/>
    <w:rsid w:val="00FC1881"/>
    <w:rsid w:val="00FC2289"/>
    <w:rsid w:val="00FC2293"/>
    <w:rsid w:val="00FC251B"/>
    <w:rsid w:val="00FC279D"/>
    <w:rsid w:val="00FC282C"/>
    <w:rsid w:val="00FC29D7"/>
    <w:rsid w:val="00FC2B82"/>
    <w:rsid w:val="00FC2DAA"/>
    <w:rsid w:val="00FC2EA0"/>
    <w:rsid w:val="00FC337A"/>
    <w:rsid w:val="00FC3A1E"/>
    <w:rsid w:val="00FC3CCB"/>
    <w:rsid w:val="00FC4038"/>
    <w:rsid w:val="00FC4099"/>
    <w:rsid w:val="00FC4DA5"/>
    <w:rsid w:val="00FC5972"/>
    <w:rsid w:val="00FC5CAC"/>
    <w:rsid w:val="00FC5F6F"/>
    <w:rsid w:val="00FC6536"/>
    <w:rsid w:val="00FC65B7"/>
    <w:rsid w:val="00FC66C4"/>
    <w:rsid w:val="00FC6827"/>
    <w:rsid w:val="00FC6887"/>
    <w:rsid w:val="00FC6C30"/>
    <w:rsid w:val="00FC6C33"/>
    <w:rsid w:val="00FC6C48"/>
    <w:rsid w:val="00FC6E14"/>
    <w:rsid w:val="00FC6EEA"/>
    <w:rsid w:val="00FC70D1"/>
    <w:rsid w:val="00FC745D"/>
    <w:rsid w:val="00FC7632"/>
    <w:rsid w:val="00FC7882"/>
    <w:rsid w:val="00FC793F"/>
    <w:rsid w:val="00FC7AD2"/>
    <w:rsid w:val="00FC7E26"/>
    <w:rsid w:val="00FC7E9F"/>
    <w:rsid w:val="00FC7F3D"/>
    <w:rsid w:val="00FD020E"/>
    <w:rsid w:val="00FD057B"/>
    <w:rsid w:val="00FD07B3"/>
    <w:rsid w:val="00FD1002"/>
    <w:rsid w:val="00FD115F"/>
    <w:rsid w:val="00FD1172"/>
    <w:rsid w:val="00FD122D"/>
    <w:rsid w:val="00FD12D1"/>
    <w:rsid w:val="00FD15E7"/>
    <w:rsid w:val="00FD181F"/>
    <w:rsid w:val="00FD1A65"/>
    <w:rsid w:val="00FD1AB2"/>
    <w:rsid w:val="00FD1C0A"/>
    <w:rsid w:val="00FD1E77"/>
    <w:rsid w:val="00FD1EC0"/>
    <w:rsid w:val="00FD21B7"/>
    <w:rsid w:val="00FD2668"/>
    <w:rsid w:val="00FD2CEE"/>
    <w:rsid w:val="00FD2EFB"/>
    <w:rsid w:val="00FD3174"/>
    <w:rsid w:val="00FD3546"/>
    <w:rsid w:val="00FD37F2"/>
    <w:rsid w:val="00FD407A"/>
    <w:rsid w:val="00FD4ED8"/>
    <w:rsid w:val="00FD5804"/>
    <w:rsid w:val="00FD5CEA"/>
    <w:rsid w:val="00FD5F44"/>
    <w:rsid w:val="00FD6449"/>
    <w:rsid w:val="00FD6986"/>
    <w:rsid w:val="00FD6C68"/>
    <w:rsid w:val="00FD6CA2"/>
    <w:rsid w:val="00FD6D89"/>
    <w:rsid w:val="00FD6E78"/>
    <w:rsid w:val="00FD7180"/>
    <w:rsid w:val="00FD72F0"/>
    <w:rsid w:val="00FD767F"/>
    <w:rsid w:val="00FD7759"/>
    <w:rsid w:val="00FD77A6"/>
    <w:rsid w:val="00FD7E9F"/>
    <w:rsid w:val="00FE021A"/>
    <w:rsid w:val="00FE02AC"/>
    <w:rsid w:val="00FE0376"/>
    <w:rsid w:val="00FE03DB"/>
    <w:rsid w:val="00FE042D"/>
    <w:rsid w:val="00FE0442"/>
    <w:rsid w:val="00FE04F7"/>
    <w:rsid w:val="00FE0BD8"/>
    <w:rsid w:val="00FE1427"/>
    <w:rsid w:val="00FE155A"/>
    <w:rsid w:val="00FE1EFD"/>
    <w:rsid w:val="00FE258E"/>
    <w:rsid w:val="00FE2A12"/>
    <w:rsid w:val="00FE2CB8"/>
    <w:rsid w:val="00FE2FCE"/>
    <w:rsid w:val="00FE3091"/>
    <w:rsid w:val="00FE319F"/>
    <w:rsid w:val="00FE3273"/>
    <w:rsid w:val="00FE3778"/>
    <w:rsid w:val="00FE39ED"/>
    <w:rsid w:val="00FE3BE5"/>
    <w:rsid w:val="00FE3CFF"/>
    <w:rsid w:val="00FE418A"/>
    <w:rsid w:val="00FE42F2"/>
    <w:rsid w:val="00FE44CD"/>
    <w:rsid w:val="00FE49C9"/>
    <w:rsid w:val="00FE4F05"/>
    <w:rsid w:val="00FE5110"/>
    <w:rsid w:val="00FE5113"/>
    <w:rsid w:val="00FE5300"/>
    <w:rsid w:val="00FE5757"/>
    <w:rsid w:val="00FE577F"/>
    <w:rsid w:val="00FE5834"/>
    <w:rsid w:val="00FE5E40"/>
    <w:rsid w:val="00FE5E98"/>
    <w:rsid w:val="00FE5F2C"/>
    <w:rsid w:val="00FE6046"/>
    <w:rsid w:val="00FE630C"/>
    <w:rsid w:val="00FE63B0"/>
    <w:rsid w:val="00FE66ED"/>
    <w:rsid w:val="00FE6A23"/>
    <w:rsid w:val="00FE6B41"/>
    <w:rsid w:val="00FE6EE1"/>
    <w:rsid w:val="00FE7A2C"/>
    <w:rsid w:val="00FE7C4C"/>
    <w:rsid w:val="00FE7D6A"/>
    <w:rsid w:val="00FF002B"/>
    <w:rsid w:val="00FF023F"/>
    <w:rsid w:val="00FF029C"/>
    <w:rsid w:val="00FF037D"/>
    <w:rsid w:val="00FF0479"/>
    <w:rsid w:val="00FF05DA"/>
    <w:rsid w:val="00FF06B7"/>
    <w:rsid w:val="00FF08BB"/>
    <w:rsid w:val="00FF0A29"/>
    <w:rsid w:val="00FF0ACC"/>
    <w:rsid w:val="00FF0E06"/>
    <w:rsid w:val="00FF0F96"/>
    <w:rsid w:val="00FF1B9B"/>
    <w:rsid w:val="00FF1BA8"/>
    <w:rsid w:val="00FF1E47"/>
    <w:rsid w:val="00FF2252"/>
    <w:rsid w:val="00FF252E"/>
    <w:rsid w:val="00FF2FC3"/>
    <w:rsid w:val="00FF35D9"/>
    <w:rsid w:val="00FF36FD"/>
    <w:rsid w:val="00FF3A3B"/>
    <w:rsid w:val="00FF3A69"/>
    <w:rsid w:val="00FF48F7"/>
    <w:rsid w:val="00FF4A16"/>
    <w:rsid w:val="00FF4AEC"/>
    <w:rsid w:val="00FF5459"/>
    <w:rsid w:val="00FF55D5"/>
    <w:rsid w:val="00FF60A7"/>
    <w:rsid w:val="00FF62FC"/>
    <w:rsid w:val="00FF64DD"/>
    <w:rsid w:val="00FF65B2"/>
    <w:rsid w:val="00FF680E"/>
    <w:rsid w:val="00FF683A"/>
    <w:rsid w:val="00FF68FA"/>
    <w:rsid w:val="00FF6AB6"/>
    <w:rsid w:val="00FF6D95"/>
    <w:rsid w:val="00FF6EA8"/>
    <w:rsid w:val="00FF7544"/>
    <w:rsid w:val="00FF775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2DD370"/>
  <w15:docId w15:val="{C9167D6E-D317-4849-870F-1D2DD90F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91557A"/>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4A175C"/>
    <w:rPr>
      <w:color w:val="666666"/>
    </w:rPr>
  </w:style>
  <w:style w:type="paragraph" w:styleId="Revisie">
    <w:name w:val="Revision"/>
    <w:hidden/>
    <w:uiPriority w:val="99"/>
    <w:semiHidden/>
    <w:rsid w:val="00D33C6F"/>
    <w:rPr>
      <w:rFonts w:ascii="Univers" w:hAnsi="Univers"/>
      <w:sz w:val="22"/>
      <w:szCs w:val="24"/>
    </w:rPr>
  </w:style>
  <w:style w:type="paragraph" w:styleId="Lijstalinea">
    <w:name w:val="List Paragraph"/>
    <w:basedOn w:val="Standaard"/>
    <w:uiPriority w:val="34"/>
    <w:qFormat/>
    <w:rsid w:val="001E3C5E"/>
    <w:pPr>
      <w:ind w:left="720"/>
      <w:contextualSpacing/>
    </w:pPr>
  </w:style>
  <w:style w:type="character" w:styleId="Hyperlink">
    <w:name w:val="Hyperlink"/>
    <w:basedOn w:val="Standaardalinea-lettertype"/>
    <w:uiPriority w:val="99"/>
    <w:unhideWhenUsed/>
    <w:rsid w:val="001B313D"/>
    <w:rPr>
      <w:color w:val="0000FF" w:themeColor="hyperlink"/>
      <w:u w:val="single"/>
    </w:rPr>
  </w:style>
  <w:style w:type="character" w:styleId="Onopgelostemelding">
    <w:name w:val="Unresolved Mention"/>
    <w:basedOn w:val="Standaardalinea-lettertype"/>
    <w:uiPriority w:val="99"/>
    <w:rsid w:val="001B313D"/>
    <w:rPr>
      <w:color w:val="605E5C"/>
      <w:shd w:val="clear" w:color="auto" w:fill="E1DFDD"/>
    </w:rPr>
  </w:style>
  <w:style w:type="paragraph" w:styleId="Voetnoottekst">
    <w:name w:val="footnote text"/>
    <w:basedOn w:val="Standaard"/>
    <w:link w:val="VoetnoottekstChar"/>
    <w:uiPriority w:val="99"/>
    <w:semiHidden/>
    <w:unhideWhenUsed/>
    <w:rsid w:val="009C5F0E"/>
    <w:rPr>
      <w:sz w:val="20"/>
      <w:szCs w:val="20"/>
    </w:rPr>
  </w:style>
  <w:style w:type="character" w:customStyle="1" w:styleId="VoetnoottekstChar">
    <w:name w:val="Voetnoottekst Char"/>
    <w:basedOn w:val="Standaardalinea-lettertype"/>
    <w:link w:val="Voetnoottekst"/>
    <w:uiPriority w:val="99"/>
    <w:semiHidden/>
    <w:rsid w:val="009C5F0E"/>
    <w:rPr>
      <w:rFonts w:ascii="Univers" w:hAnsi="Univers"/>
    </w:rPr>
  </w:style>
  <w:style w:type="character" w:styleId="Voetnootmarkering">
    <w:name w:val="footnote reference"/>
    <w:basedOn w:val="Standaardalinea-lettertype"/>
    <w:uiPriority w:val="99"/>
    <w:semiHidden/>
    <w:unhideWhenUsed/>
    <w:rsid w:val="009C5F0E"/>
    <w:rPr>
      <w:vertAlign w:val="superscript"/>
    </w:rPr>
  </w:style>
  <w:style w:type="character" w:styleId="Verwijzingopmerking">
    <w:name w:val="annotation reference"/>
    <w:basedOn w:val="Standaardalinea-lettertype"/>
    <w:uiPriority w:val="99"/>
    <w:semiHidden/>
    <w:unhideWhenUsed/>
    <w:rsid w:val="00DF6439"/>
    <w:rPr>
      <w:sz w:val="16"/>
      <w:szCs w:val="16"/>
    </w:rPr>
  </w:style>
  <w:style w:type="paragraph" w:styleId="Tekstopmerking">
    <w:name w:val="annotation text"/>
    <w:basedOn w:val="Standaard"/>
    <w:link w:val="TekstopmerkingChar"/>
    <w:uiPriority w:val="99"/>
    <w:unhideWhenUsed/>
    <w:rsid w:val="00DF6439"/>
    <w:rPr>
      <w:sz w:val="20"/>
      <w:szCs w:val="20"/>
    </w:rPr>
  </w:style>
  <w:style w:type="character" w:customStyle="1" w:styleId="TekstopmerkingChar">
    <w:name w:val="Tekst opmerking Char"/>
    <w:basedOn w:val="Standaardalinea-lettertype"/>
    <w:link w:val="Tekstopmerking"/>
    <w:uiPriority w:val="99"/>
    <w:rsid w:val="00DF6439"/>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DF6439"/>
    <w:rPr>
      <w:b/>
      <w:bCs/>
    </w:rPr>
  </w:style>
  <w:style w:type="character" w:customStyle="1" w:styleId="OnderwerpvanopmerkingChar">
    <w:name w:val="Onderwerp van opmerking Char"/>
    <w:basedOn w:val="TekstopmerkingChar"/>
    <w:link w:val="Onderwerpvanopmerking"/>
    <w:uiPriority w:val="99"/>
    <w:semiHidden/>
    <w:rsid w:val="00DF6439"/>
    <w:rPr>
      <w:rFonts w:ascii="Univers" w:hAnsi="Univers"/>
      <w:b/>
      <w:bCs/>
    </w:rPr>
  </w:style>
  <w:style w:type="character" w:styleId="Vermelding">
    <w:name w:val="Mention"/>
    <w:basedOn w:val="Standaardalinea-lettertype"/>
    <w:uiPriority w:val="99"/>
    <w:rsid w:val="00DF6439"/>
    <w:rPr>
      <w:color w:val="2B579A"/>
      <w:shd w:val="clear" w:color="auto" w:fill="E1DFDD"/>
    </w:rPr>
  </w:style>
  <w:style w:type="character" w:styleId="GevolgdeHyperlink">
    <w:name w:val="FollowedHyperlink"/>
    <w:basedOn w:val="Standaardalinea-lettertype"/>
    <w:uiPriority w:val="99"/>
    <w:semiHidden/>
    <w:unhideWhenUsed/>
    <w:rsid w:val="006D12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0187B091-57FE-4D7A-9B5E-39A7B151D870}"/>
      </w:docPartPr>
      <w:docPartBody>
        <w:p w:rsidR="00AB2DE6" w:rsidRDefault="004E111D">
          <w:r w:rsidRPr="00ED08DD">
            <w:rPr>
              <w:rStyle w:val="Tekstvantijdelijkeaanduiding"/>
            </w:rPr>
            <w:t>Klik of tik om tekst in te voeren.</w:t>
          </w:r>
        </w:p>
      </w:docPartBody>
    </w:docPart>
    <w:docPart>
      <w:docPartPr>
        <w:name w:val="EA3045EE3226944EA939273BED287DCA"/>
        <w:category>
          <w:name w:val="Algemeen"/>
          <w:gallery w:val="placeholder"/>
        </w:category>
        <w:types>
          <w:type w:val="bbPlcHdr"/>
        </w:types>
        <w:behaviors>
          <w:behavior w:val="content"/>
        </w:behaviors>
        <w:guid w:val="{7B697808-454E-454A-B6E7-F3F78DC47500}"/>
      </w:docPartPr>
      <w:docPartBody>
        <w:p w:rsidR="0011082F" w:rsidRDefault="004E111D">
          <w:pPr>
            <w:pStyle w:val="EA3045EE3226944EA939273BED287DCA"/>
          </w:pPr>
          <w:r w:rsidRPr="00ED08DD">
            <w:rPr>
              <w:rStyle w:val="Tekstvantijdelijkeaanduiding"/>
            </w:rPr>
            <w:t>Klik of tik om tekst in te voeren.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111D" w:rsidRDefault="004E111D">
      <w:pPr>
        <w:spacing w:after="0" w:line="240" w:lineRule="auto"/>
      </w:pPr>
      <w:r>
        <w:separator/>
      </w:r>
    </w:p>
  </w:endnote>
  <w:endnote w:type="continuationSeparator" w:id="0">
    <w:p w:rsidR="004E111D" w:rsidRDefault="004E111D">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111D" w:rsidRDefault="004E111D">
      <w:pPr>
        <w:spacing w:after="0" w:line="240" w:lineRule="auto"/>
      </w:pPr>
      <w:r>
        <w:separator/>
      </w:r>
    </w:p>
  </w:footnote>
  <w:footnote w:type="continuationSeparator" w:id="0">
    <w:p w:rsidR="004E111D" w:rsidRDefault="004E111D">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DE6"/>
    <w:rsid w:val="0000281F"/>
    <w:rsid w:val="0001661E"/>
    <w:rsid w:val="00021695"/>
    <w:rsid w:val="00040D07"/>
    <w:rsid w:val="00045894"/>
    <w:rsid w:val="000534D4"/>
    <w:rsid w:val="00070022"/>
    <w:rsid w:val="000A3FE3"/>
    <w:rsid w:val="0011082F"/>
    <w:rsid w:val="00141B46"/>
    <w:rsid w:val="00161F47"/>
    <w:rsid w:val="0017113B"/>
    <w:rsid w:val="002055C4"/>
    <w:rsid w:val="00206C36"/>
    <w:rsid w:val="002A4329"/>
    <w:rsid w:val="002A72FA"/>
    <w:rsid w:val="00345A52"/>
    <w:rsid w:val="003D3029"/>
    <w:rsid w:val="003E7100"/>
    <w:rsid w:val="003E72BD"/>
    <w:rsid w:val="00432D31"/>
    <w:rsid w:val="00453D51"/>
    <w:rsid w:val="004D0E63"/>
    <w:rsid w:val="004E111D"/>
    <w:rsid w:val="00520F52"/>
    <w:rsid w:val="00537432"/>
    <w:rsid w:val="00543F84"/>
    <w:rsid w:val="005B1467"/>
    <w:rsid w:val="005E5277"/>
    <w:rsid w:val="00601427"/>
    <w:rsid w:val="006227C5"/>
    <w:rsid w:val="0063172C"/>
    <w:rsid w:val="00633618"/>
    <w:rsid w:val="006576A3"/>
    <w:rsid w:val="00664A0E"/>
    <w:rsid w:val="00702BE1"/>
    <w:rsid w:val="00714216"/>
    <w:rsid w:val="00724A17"/>
    <w:rsid w:val="00762313"/>
    <w:rsid w:val="007B288D"/>
    <w:rsid w:val="007E7A4F"/>
    <w:rsid w:val="007F1FA7"/>
    <w:rsid w:val="00811F4E"/>
    <w:rsid w:val="008647F4"/>
    <w:rsid w:val="008D6534"/>
    <w:rsid w:val="009A254E"/>
    <w:rsid w:val="00A44FB7"/>
    <w:rsid w:val="00A66216"/>
    <w:rsid w:val="00A71F42"/>
    <w:rsid w:val="00A83A11"/>
    <w:rsid w:val="00AB2DE6"/>
    <w:rsid w:val="00AD2B73"/>
    <w:rsid w:val="00AE4A11"/>
    <w:rsid w:val="00B050BF"/>
    <w:rsid w:val="00B060A2"/>
    <w:rsid w:val="00B17304"/>
    <w:rsid w:val="00B229A0"/>
    <w:rsid w:val="00B60432"/>
    <w:rsid w:val="00B72A90"/>
    <w:rsid w:val="00BD4A22"/>
    <w:rsid w:val="00C015F6"/>
    <w:rsid w:val="00C15826"/>
    <w:rsid w:val="00C22116"/>
    <w:rsid w:val="00C256B6"/>
    <w:rsid w:val="00C27AE0"/>
    <w:rsid w:val="00C40076"/>
    <w:rsid w:val="00C55ECF"/>
    <w:rsid w:val="00C571CB"/>
    <w:rsid w:val="00CC0ACD"/>
    <w:rsid w:val="00CD5D21"/>
    <w:rsid w:val="00CE2C80"/>
    <w:rsid w:val="00D60599"/>
    <w:rsid w:val="00D95CF0"/>
    <w:rsid w:val="00DA7EEC"/>
    <w:rsid w:val="00DF72D3"/>
    <w:rsid w:val="00E04F92"/>
    <w:rsid w:val="00E2260F"/>
    <w:rsid w:val="00E37A1D"/>
    <w:rsid w:val="00E4674B"/>
    <w:rsid w:val="00E71B67"/>
    <w:rsid w:val="00ED218D"/>
    <w:rsid w:val="00F4174F"/>
    <w:rsid w:val="00FB2D3B"/>
    <w:rsid w:val="00FD266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B2DE6"/>
    <w:rPr>
      <w:color w:val="666666"/>
    </w:rPr>
  </w:style>
  <w:style w:type="paragraph" w:customStyle="1" w:styleId="EA3045EE3226944EA939273BED287DCA">
    <w:name w:val="EA3045EE3226944EA939273BED287D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DV Document" ma:contentTypeID="0x010100D3DA649AE4B0D248BD463BA7E77D2FA400588B70086E39764C8C9073A480C14706" ma:contentTypeVersion="5" ma:contentTypeDescription="" ma:contentTypeScope="" ma:versionID="82572cad1536cd19fac58a91ba9adf82">
  <xsd:schema xmlns:xsd="http://www.w3.org/2001/XMLSchema" xmlns:xs="http://www.w3.org/2001/XMLSchema" xmlns:p="http://schemas.microsoft.com/office/2006/metadata/properties" xmlns:ns2="827f7445-b0ce-42dd-93ff-05d92a7419bb" xmlns:ns3="f674f5a7-1449-4c8e-8d2a-c5fa0c7080b0" targetNamespace="http://schemas.microsoft.com/office/2006/metadata/properties" ma:root="true" ma:fieldsID="8088ce3c41256c672214d8b85b191e90" ns2:_="" ns3:_="">
    <xsd:import namespace="827f7445-b0ce-42dd-93ff-05d92a7419bb"/>
    <xsd:import namespace="f674f5a7-1449-4c8e-8d2a-c5fa0c7080b0"/>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1e70614b-7a20-41d4-8b31-a5f536b2d82d}" ma:internalName="TaxCatchAll" ma:showField="CatchAllData" ma:web="f674f5a7-1449-4c8e-8d2a-c5fa0c7080b0">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1e70614b-7a20-41d4-8b31-a5f536b2d82d}" ma:internalName="TaxCatchAllLabel" ma:readOnly="true" ma:showField="CatchAllDataLabel" ma:web="f674f5a7-1449-4c8e-8d2a-c5fa0c7080b0">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74f5a7-1449-4c8e-8d2a-c5fa0c7080b0"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F202DB-608D-421E-AE95-69F6DF847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f674f5a7-1449-4c8e-8d2a-c5fa0c708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48ABB4-5316-4A50-A238-EC44358C0703}">
  <ds:schemaRefs>
    <ds:schemaRef ds:uri="http://schemas.microsoft.com/sharepoint/events"/>
  </ds:schemaRefs>
</ds:datastoreItem>
</file>

<file path=docProps/app.xml><?xml version="1.0" encoding="utf-8"?>
<ap:Properties xmlns:vt="http://schemas.openxmlformats.org/officeDocument/2006/docPropsVTypes" xmlns:ap="http://schemas.openxmlformats.org/officeDocument/2006/extended-properties">
  <ap:Pages>9</ap:Pages>
  <ap:Words>2617</ap:Words>
  <ap:Characters>14395</ap:Characters>
  <ap:DocSecurity>4</ap:DocSecurity>
  <ap:Lines>119</ap:Lines>
  <ap:Paragraphs>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16979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2026-07-22T11:01:00.0000000Z</lastPrinted>
  <dcterms:created xsi:type="dcterms:W3CDTF">2026-09-29T14:47:00.0000000Z</dcterms:created>
  <dcterms:modified xsi:type="dcterms:W3CDTF">2026-09-29T14:47:00.0000000Z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