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70D54" w:rsidP="00570D54" w:rsidRDefault="00570D54" w14:paraId="3A494F1C" w14:textId="77777777">
      <w:pPr>
        <w:pStyle w:val="Geenafstand"/>
        <w:rPr>
          <w:rFonts w:ascii="Verdana" w:hAnsi="Verdana"/>
          <w:b/>
          <w:bCs/>
          <w:sz w:val="24"/>
          <w:szCs w:val="24"/>
        </w:rPr>
      </w:pPr>
    </w:p>
    <w:p w:rsidRPr="005157A5" w:rsidR="00570D54" w:rsidP="00570D54" w:rsidRDefault="00406FA5" w14:paraId="42C45BF2" w14:textId="1BB3C3C8">
      <w:pPr>
        <w:pStyle w:val="Geenafstand"/>
        <w:rPr>
          <w:rFonts w:ascii="Verdana" w:hAnsi="Verdana"/>
          <w:b/>
          <w:bCs/>
          <w:sz w:val="28"/>
          <w:szCs w:val="28"/>
        </w:rPr>
      </w:pPr>
      <w:r w:rsidRPr="005157A5">
        <w:rPr>
          <w:rFonts w:ascii="Verdana" w:hAnsi="Verdana"/>
          <w:b/>
          <w:bCs/>
          <w:sz w:val="28"/>
          <w:szCs w:val="28"/>
        </w:rPr>
        <w:t>O</w:t>
      </w:r>
      <w:r w:rsidRPr="005157A5" w:rsidR="00FB1319">
        <w:rPr>
          <w:rFonts w:ascii="Verdana" w:hAnsi="Verdana"/>
          <w:b/>
          <w:bCs/>
          <w:sz w:val="28"/>
          <w:szCs w:val="28"/>
        </w:rPr>
        <w:t xml:space="preserve">ntwikkelingen in </w:t>
      </w:r>
      <w:r w:rsidRPr="005157A5">
        <w:rPr>
          <w:rFonts w:ascii="Verdana" w:hAnsi="Verdana"/>
          <w:b/>
          <w:bCs/>
          <w:sz w:val="28"/>
          <w:szCs w:val="28"/>
        </w:rPr>
        <w:t>Tabaks</w:t>
      </w:r>
      <w:r w:rsidRPr="005157A5" w:rsidR="00FB1319">
        <w:rPr>
          <w:rFonts w:ascii="Verdana" w:hAnsi="Verdana"/>
          <w:b/>
          <w:bCs/>
          <w:sz w:val="28"/>
          <w:szCs w:val="28"/>
        </w:rPr>
        <w:t>speciaalzaken</w:t>
      </w:r>
    </w:p>
    <w:p w:rsidRPr="00763F25" w:rsidR="00570D54" w:rsidP="00570D54" w:rsidRDefault="00406FA5" w14:paraId="0C765323" w14:textId="5A6A9C02">
      <w:pPr>
        <w:pStyle w:val="Geenafstand"/>
        <w:rPr>
          <w:i/>
          <w:iCs/>
        </w:rPr>
      </w:pPr>
      <w:r>
        <w:rPr>
          <w:i/>
          <w:iCs/>
        </w:rPr>
        <w:t>Mei</w:t>
      </w:r>
      <w:r w:rsidR="007655EB">
        <w:rPr>
          <w:i/>
          <w:iCs/>
        </w:rPr>
        <w:t xml:space="preserve"> 2026</w:t>
      </w:r>
    </w:p>
    <w:p w:rsidR="00D81059" w:rsidP="00570D54" w:rsidRDefault="00D81059" w14:paraId="16AF142E" w14:textId="77777777"/>
    <w:p w:rsidR="00EE0264" w:rsidP="00570D54" w:rsidRDefault="0054374C" w14:paraId="788F27AD" w14:textId="23CD34BB">
      <w:r>
        <w:t xml:space="preserve"> </w:t>
      </w:r>
    </w:p>
    <w:p w:rsidRPr="005157A5" w:rsidR="000213B9" w:rsidP="000213B9" w:rsidRDefault="0090183B" w14:paraId="30B0DE38" w14:textId="67DB11B3">
      <w:pPr>
        <w:rPr>
          <w:sz w:val="20"/>
          <w:szCs w:val="20"/>
        </w:rPr>
      </w:pPr>
      <w:r w:rsidRPr="005157A5">
        <w:rPr>
          <w:sz w:val="20"/>
          <w:szCs w:val="20"/>
        </w:rPr>
        <w:t xml:space="preserve">Deze factsheet </w:t>
      </w:r>
      <w:r w:rsidRPr="005157A5" w:rsidR="00D81059">
        <w:rPr>
          <w:sz w:val="20"/>
          <w:szCs w:val="20"/>
        </w:rPr>
        <w:t xml:space="preserve">beschrijft ontwikkelingen binnen </w:t>
      </w:r>
      <w:r w:rsidRPr="005157A5" w:rsidR="0068351E">
        <w:rPr>
          <w:sz w:val="20"/>
          <w:szCs w:val="20"/>
        </w:rPr>
        <w:t xml:space="preserve">de uitgezonderde speciaalzaken als specifiek </w:t>
      </w:r>
      <w:r w:rsidRPr="005157A5" w:rsidR="00F310B5">
        <w:rPr>
          <w:sz w:val="20"/>
          <w:szCs w:val="20"/>
        </w:rPr>
        <w:t>verkoop</w:t>
      </w:r>
      <w:r w:rsidRPr="005157A5" w:rsidR="0068351E">
        <w:rPr>
          <w:sz w:val="20"/>
          <w:szCs w:val="20"/>
        </w:rPr>
        <w:t>kanaal van rookwaren</w:t>
      </w:r>
      <w:r w:rsidRPr="005157A5" w:rsidR="006E65B8">
        <w:rPr>
          <w:sz w:val="20"/>
          <w:szCs w:val="20"/>
        </w:rPr>
        <w:t xml:space="preserve">. Het gaat om een casus waarbij een tabaksfabrikant de inrichting van </w:t>
      </w:r>
      <w:r w:rsidRPr="005157A5" w:rsidR="00371D37">
        <w:rPr>
          <w:sz w:val="20"/>
          <w:szCs w:val="20"/>
        </w:rPr>
        <w:t xml:space="preserve">verschillende </w:t>
      </w:r>
      <w:r w:rsidRPr="005157A5" w:rsidR="006E65B8">
        <w:rPr>
          <w:sz w:val="20"/>
          <w:szCs w:val="20"/>
        </w:rPr>
        <w:t xml:space="preserve">speciaalzaken </w:t>
      </w:r>
      <w:r w:rsidRPr="005157A5" w:rsidR="00371D37">
        <w:rPr>
          <w:sz w:val="20"/>
          <w:szCs w:val="20"/>
        </w:rPr>
        <w:t>regelt. En om een monitor naar en signalen over de aanwezig</w:t>
      </w:r>
      <w:r w:rsidRPr="005157A5" w:rsidR="008C1483">
        <w:rPr>
          <w:sz w:val="20"/>
          <w:szCs w:val="20"/>
        </w:rPr>
        <w:t>e</w:t>
      </w:r>
      <w:r w:rsidRPr="005157A5" w:rsidR="00371D37">
        <w:rPr>
          <w:sz w:val="20"/>
          <w:szCs w:val="20"/>
        </w:rPr>
        <w:t xml:space="preserve"> reclame en </w:t>
      </w:r>
      <w:r w:rsidRPr="005157A5" w:rsidR="000213B9">
        <w:rPr>
          <w:sz w:val="20"/>
          <w:szCs w:val="20"/>
        </w:rPr>
        <w:t>commerciële ontwikkelingen</w:t>
      </w:r>
      <w:r w:rsidRPr="005157A5" w:rsidR="003A5B1F">
        <w:rPr>
          <w:sz w:val="20"/>
          <w:szCs w:val="20"/>
        </w:rPr>
        <w:t xml:space="preserve"> in speciaalzaken</w:t>
      </w:r>
      <w:r w:rsidRPr="005157A5" w:rsidR="000213B9">
        <w:rPr>
          <w:sz w:val="20"/>
          <w:szCs w:val="20"/>
        </w:rPr>
        <w:t>.</w:t>
      </w:r>
    </w:p>
    <w:p w:rsidRPr="005157A5" w:rsidR="000213B9" w:rsidP="000213B9" w:rsidRDefault="000213B9" w14:paraId="0C49CD68" w14:textId="77777777">
      <w:pPr>
        <w:rPr>
          <w:sz w:val="20"/>
          <w:szCs w:val="20"/>
        </w:rPr>
      </w:pPr>
    </w:p>
    <w:p w:rsidRPr="005157A5" w:rsidR="0054374C" w:rsidP="0054374C" w:rsidRDefault="0054374C" w14:paraId="4C6F2A60" w14:textId="498CEE05">
      <w:pPr>
        <w:rPr>
          <w:sz w:val="20"/>
          <w:szCs w:val="20"/>
        </w:rPr>
      </w:pPr>
      <w:r w:rsidRPr="005157A5">
        <w:rPr>
          <w:sz w:val="20"/>
          <w:szCs w:val="20"/>
        </w:rPr>
        <w:t>De speciaalzaak is een bijzonder type verkooppunt. Speciaalzaken zijn onder voorwaarden uitgezonderd van het uitstalverbod en reclameverbod voor rookwaren.</w:t>
      </w:r>
      <w:r w:rsidRPr="005157A5" w:rsidR="00406FA5">
        <w:rPr>
          <w:sz w:val="20"/>
          <w:szCs w:val="20"/>
        </w:rPr>
        <w:t xml:space="preserve"> Zij mogen de producten nog tonen en bepaalde reclame voor rookwaren maken. </w:t>
      </w:r>
      <w:r w:rsidRPr="005157A5">
        <w:rPr>
          <w:sz w:val="20"/>
          <w:szCs w:val="20"/>
        </w:rPr>
        <w:t>In dat geval moeten zij geregistreerd zijn bij de NVWA. Er zijn twee typen speciaalzaken,</w:t>
      </w:r>
      <w:r w:rsidRPr="005157A5" w:rsidR="00982486">
        <w:rPr>
          <w:sz w:val="20"/>
          <w:szCs w:val="20"/>
        </w:rPr>
        <w:t xml:space="preserve"> </w:t>
      </w:r>
      <w:r w:rsidRPr="005157A5">
        <w:rPr>
          <w:sz w:val="20"/>
          <w:szCs w:val="20"/>
        </w:rPr>
        <w:t xml:space="preserve">speciaalzaken </w:t>
      </w:r>
      <w:r w:rsidRPr="005157A5" w:rsidR="00982486">
        <w:rPr>
          <w:sz w:val="20"/>
          <w:szCs w:val="20"/>
        </w:rPr>
        <w:t xml:space="preserve">(categorie </w:t>
      </w:r>
      <w:r w:rsidRPr="005157A5" w:rsidR="00982486">
        <w:rPr>
          <w:sz w:val="20"/>
          <w:szCs w:val="20"/>
          <w:u w:val="single"/>
        </w:rPr>
        <w:t>lid 1</w:t>
      </w:r>
      <w:r w:rsidRPr="005157A5" w:rsidR="00982486">
        <w:rPr>
          <w:sz w:val="20"/>
          <w:szCs w:val="20"/>
        </w:rPr>
        <w:t xml:space="preserve"> van artikel 5.9 uit het Tabaks-en rookwarenbesluit)</w:t>
      </w:r>
      <w:r w:rsidRPr="005157A5">
        <w:rPr>
          <w:sz w:val="20"/>
          <w:szCs w:val="20"/>
        </w:rPr>
        <w:t xml:space="preserve"> </w:t>
      </w:r>
      <w:r w:rsidRPr="005157A5" w:rsidR="00982486">
        <w:rPr>
          <w:sz w:val="20"/>
          <w:szCs w:val="20"/>
        </w:rPr>
        <w:t xml:space="preserve">die uitsluitend </w:t>
      </w:r>
      <w:r w:rsidRPr="005157A5">
        <w:rPr>
          <w:sz w:val="20"/>
          <w:szCs w:val="20"/>
        </w:rPr>
        <w:t xml:space="preserve">tabaksproducten, aanverwante producten (en daarbij behorende accessoires), deelnamebewijzen aan kansspelen en dagbladen verkopen en speciaalzaken </w:t>
      </w:r>
      <w:r w:rsidRPr="005157A5" w:rsidR="00982486">
        <w:rPr>
          <w:sz w:val="20"/>
          <w:szCs w:val="20"/>
        </w:rPr>
        <w:t xml:space="preserve">(categorie </w:t>
      </w:r>
      <w:r w:rsidRPr="005157A5" w:rsidR="00982486">
        <w:rPr>
          <w:sz w:val="20"/>
          <w:szCs w:val="20"/>
          <w:u w:val="single"/>
        </w:rPr>
        <w:t>lid 2</w:t>
      </w:r>
      <w:r w:rsidRPr="005157A5" w:rsidR="00982486">
        <w:rPr>
          <w:sz w:val="20"/>
          <w:szCs w:val="20"/>
        </w:rPr>
        <w:t xml:space="preserve"> van artikel 5.9 uit het Tabaks- en rookwarenbesluit) </w:t>
      </w:r>
      <w:r w:rsidRPr="005157A5">
        <w:rPr>
          <w:sz w:val="20"/>
          <w:szCs w:val="20"/>
        </w:rPr>
        <w:t xml:space="preserve">met een jaaromzet van maximaal 900.000 euro waarvan minimaal 75 procent behaald is uit rookwaren. Van dit tweede type speciaalzaken kunnen zich geen nieuwe bedrijven meer aanmelden na 1 januari 2021. </w:t>
      </w:r>
      <w:r w:rsidRPr="005157A5" w:rsidR="00130AEB">
        <w:rPr>
          <w:sz w:val="20"/>
          <w:szCs w:val="20"/>
        </w:rPr>
        <w:t xml:space="preserve">In tabel 1 is de ontwikkeling van het aantal geregistreerde speciaalzaken vermeld. </w:t>
      </w:r>
    </w:p>
    <w:p w:rsidR="0054374C" w:rsidP="00570D54" w:rsidRDefault="0054374C" w14:paraId="764B93B9" w14:textId="77777777"/>
    <w:p w:rsidRPr="00811429" w:rsidR="00130AEB" w:rsidP="00130AEB" w:rsidRDefault="00130AEB" w14:paraId="0DA920EA" w14:textId="77777777">
      <w:pPr>
        <w:pStyle w:val="04Body"/>
        <w:rPr>
          <w:i/>
          <w:iCs/>
          <w:sz w:val="16"/>
          <w:szCs w:val="16"/>
        </w:rPr>
      </w:pPr>
      <w:r w:rsidRPr="00811429">
        <w:rPr>
          <w:i/>
          <w:iCs/>
          <w:sz w:val="16"/>
          <w:szCs w:val="16"/>
        </w:rPr>
        <w:t xml:space="preserve">Tabel </w:t>
      </w:r>
      <w:r>
        <w:rPr>
          <w:i/>
          <w:iCs/>
          <w:sz w:val="16"/>
          <w:szCs w:val="16"/>
        </w:rPr>
        <w:t>1</w:t>
      </w:r>
      <w:r w:rsidRPr="00811429">
        <w:rPr>
          <w:i/>
          <w:iCs/>
          <w:sz w:val="16"/>
          <w:szCs w:val="16"/>
        </w:rPr>
        <w:t xml:space="preserve"> Aantal bij de NVWA geregistreerde speciaalzaken eind 2021, 2023</w:t>
      </w:r>
      <w:r>
        <w:rPr>
          <w:i/>
          <w:iCs/>
          <w:sz w:val="16"/>
          <w:szCs w:val="16"/>
        </w:rPr>
        <w:t xml:space="preserve">, </w:t>
      </w:r>
      <w:r w:rsidRPr="00811429">
        <w:rPr>
          <w:i/>
          <w:iCs/>
          <w:sz w:val="16"/>
          <w:szCs w:val="16"/>
        </w:rPr>
        <w:t>2024</w:t>
      </w:r>
      <w:r>
        <w:rPr>
          <w:i/>
          <w:iCs/>
          <w:sz w:val="16"/>
          <w:szCs w:val="16"/>
        </w:rPr>
        <w:t xml:space="preserve"> en medio april 2026</w:t>
      </w:r>
      <w:r w:rsidRPr="00811429">
        <w:rPr>
          <w:i/>
          <w:iCs/>
          <w:sz w:val="16"/>
          <w:szCs w:val="16"/>
        </w:rPr>
        <w:t xml:space="preserve">* </w:t>
      </w:r>
    </w:p>
    <w:tbl>
      <w:tblPr>
        <w:tblStyle w:val="Onopgemaaktetabel2"/>
        <w:tblW w:w="0" w:type="auto"/>
        <w:tblLook w:val="0620" w:firstRow="1" w:lastRow="0" w:firstColumn="0" w:lastColumn="0" w:noHBand="1" w:noVBand="1"/>
      </w:tblPr>
      <w:tblGrid>
        <w:gridCol w:w="3124"/>
        <w:gridCol w:w="1841"/>
        <w:gridCol w:w="1841"/>
        <w:gridCol w:w="1841"/>
      </w:tblGrid>
      <w:tr w:rsidRPr="00C25FD2" w:rsidR="00130AEB" w:rsidTr="00651C3F" w14:paraId="2D16D1FF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124" w:type="dxa"/>
          </w:tcPr>
          <w:p w:rsidRPr="00811429" w:rsidR="00130AEB" w:rsidP="00651C3F" w:rsidRDefault="00130AEB" w14:paraId="2C605F04" w14:textId="77777777">
            <w:pPr>
              <w:pStyle w:val="04Body"/>
              <w:rPr>
                <w:sz w:val="16"/>
                <w:szCs w:val="16"/>
              </w:rPr>
            </w:pPr>
            <w:r w:rsidRPr="00811429">
              <w:rPr>
                <w:sz w:val="16"/>
                <w:szCs w:val="16"/>
              </w:rPr>
              <w:t>Jaar</w:t>
            </w:r>
          </w:p>
        </w:tc>
        <w:tc>
          <w:tcPr>
            <w:tcW w:w="1841" w:type="dxa"/>
          </w:tcPr>
          <w:p w:rsidRPr="00811429" w:rsidR="00130AEB" w:rsidP="00651C3F" w:rsidRDefault="00130AEB" w14:paraId="0829E42A" w14:textId="77777777">
            <w:pPr>
              <w:pStyle w:val="04Body"/>
              <w:ind w:left="-390"/>
              <w:jc w:val="center"/>
              <w:rPr>
                <w:sz w:val="16"/>
                <w:szCs w:val="16"/>
              </w:rPr>
            </w:pPr>
            <w:r w:rsidRPr="00811429">
              <w:rPr>
                <w:sz w:val="16"/>
                <w:szCs w:val="16"/>
              </w:rPr>
              <w:t>Lid 1</w:t>
            </w:r>
          </w:p>
        </w:tc>
        <w:tc>
          <w:tcPr>
            <w:tcW w:w="1841" w:type="dxa"/>
          </w:tcPr>
          <w:p w:rsidRPr="00811429" w:rsidR="00130AEB" w:rsidP="00651C3F" w:rsidRDefault="00130AEB" w14:paraId="4A22CC37" w14:textId="77777777">
            <w:pPr>
              <w:pStyle w:val="04Body"/>
              <w:jc w:val="center"/>
              <w:rPr>
                <w:sz w:val="16"/>
                <w:szCs w:val="16"/>
              </w:rPr>
            </w:pPr>
            <w:r w:rsidRPr="00811429">
              <w:rPr>
                <w:sz w:val="16"/>
                <w:szCs w:val="16"/>
              </w:rPr>
              <w:t>Lid 2</w:t>
            </w:r>
          </w:p>
        </w:tc>
        <w:tc>
          <w:tcPr>
            <w:tcW w:w="1841" w:type="dxa"/>
          </w:tcPr>
          <w:p w:rsidRPr="00811429" w:rsidR="00130AEB" w:rsidP="00651C3F" w:rsidRDefault="00130AEB" w14:paraId="34013339" w14:textId="77777777">
            <w:pPr>
              <w:pStyle w:val="04Body"/>
              <w:jc w:val="center"/>
              <w:rPr>
                <w:sz w:val="16"/>
                <w:szCs w:val="16"/>
              </w:rPr>
            </w:pPr>
            <w:r w:rsidRPr="00811429">
              <w:rPr>
                <w:sz w:val="16"/>
                <w:szCs w:val="16"/>
              </w:rPr>
              <w:t>Totaal</w:t>
            </w:r>
          </w:p>
        </w:tc>
      </w:tr>
      <w:tr w:rsidRPr="00C25FD2" w:rsidR="00130AEB" w:rsidTr="00651C3F" w14:paraId="257FB6AB" w14:textId="77777777">
        <w:tc>
          <w:tcPr>
            <w:tcW w:w="3124" w:type="dxa"/>
          </w:tcPr>
          <w:p w:rsidRPr="00811429" w:rsidR="00130AEB" w:rsidP="00651C3F" w:rsidRDefault="00130AEB" w14:paraId="5F82F7A1" w14:textId="77777777">
            <w:pPr>
              <w:pStyle w:val="04Body"/>
              <w:rPr>
                <w:sz w:val="16"/>
                <w:szCs w:val="16"/>
              </w:rPr>
            </w:pPr>
            <w:r w:rsidRPr="00811429">
              <w:rPr>
                <w:sz w:val="16"/>
                <w:szCs w:val="16"/>
              </w:rPr>
              <w:t>2021</w:t>
            </w:r>
          </w:p>
        </w:tc>
        <w:tc>
          <w:tcPr>
            <w:tcW w:w="1841" w:type="dxa"/>
          </w:tcPr>
          <w:p w:rsidRPr="00811429" w:rsidR="00130AEB" w:rsidP="00651C3F" w:rsidRDefault="00130AEB" w14:paraId="3E62CD14" w14:textId="77777777">
            <w:pPr>
              <w:pStyle w:val="04Body"/>
              <w:ind w:left="-390"/>
              <w:jc w:val="center"/>
              <w:rPr>
                <w:sz w:val="16"/>
                <w:szCs w:val="16"/>
              </w:rPr>
            </w:pPr>
            <w:r w:rsidRPr="00811429">
              <w:rPr>
                <w:sz w:val="16"/>
                <w:szCs w:val="16"/>
              </w:rPr>
              <w:t>136</w:t>
            </w:r>
          </w:p>
        </w:tc>
        <w:tc>
          <w:tcPr>
            <w:tcW w:w="1841" w:type="dxa"/>
          </w:tcPr>
          <w:p w:rsidRPr="00811429" w:rsidR="00130AEB" w:rsidP="00651C3F" w:rsidRDefault="00130AEB" w14:paraId="6F626030" w14:textId="77777777">
            <w:pPr>
              <w:pStyle w:val="04Body"/>
              <w:jc w:val="center"/>
              <w:rPr>
                <w:sz w:val="16"/>
                <w:szCs w:val="16"/>
              </w:rPr>
            </w:pPr>
            <w:r w:rsidRPr="00811429">
              <w:rPr>
                <w:sz w:val="16"/>
                <w:szCs w:val="16"/>
              </w:rPr>
              <w:t>375</w:t>
            </w:r>
          </w:p>
        </w:tc>
        <w:tc>
          <w:tcPr>
            <w:tcW w:w="1841" w:type="dxa"/>
          </w:tcPr>
          <w:p w:rsidRPr="00811429" w:rsidR="00130AEB" w:rsidP="00651C3F" w:rsidRDefault="00130AEB" w14:paraId="2C110F2B" w14:textId="77777777">
            <w:pPr>
              <w:pStyle w:val="04Body"/>
              <w:jc w:val="center"/>
              <w:rPr>
                <w:sz w:val="16"/>
                <w:szCs w:val="16"/>
              </w:rPr>
            </w:pPr>
            <w:r w:rsidRPr="00811429">
              <w:rPr>
                <w:sz w:val="16"/>
                <w:szCs w:val="16"/>
              </w:rPr>
              <w:t>511</w:t>
            </w:r>
          </w:p>
        </w:tc>
      </w:tr>
      <w:tr w:rsidRPr="00C25FD2" w:rsidR="00130AEB" w:rsidTr="00651C3F" w14:paraId="6526C1FA" w14:textId="77777777">
        <w:tc>
          <w:tcPr>
            <w:tcW w:w="3124" w:type="dxa"/>
          </w:tcPr>
          <w:p w:rsidRPr="00811429" w:rsidR="00130AEB" w:rsidP="00651C3F" w:rsidRDefault="00130AEB" w14:paraId="2F8F93FE" w14:textId="77777777">
            <w:pPr>
              <w:pStyle w:val="04Body"/>
              <w:rPr>
                <w:sz w:val="16"/>
                <w:szCs w:val="16"/>
              </w:rPr>
            </w:pPr>
            <w:r w:rsidRPr="00811429">
              <w:rPr>
                <w:sz w:val="16"/>
                <w:szCs w:val="16"/>
              </w:rPr>
              <w:t>2023</w:t>
            </w:r>
          </w:p>
        </w:tc>
        <w:tc>
          <w:tcPr>
            <w:tcW w:w="1841" w:type="dxa"/>
          </w:tcPr>
          <w:p w:rsidRPr="00811429" w:rsidR="00130AEB" w:rsidP="00651C3F" w:rsidRDefault="00130AEB" w14:paraId="322D30E5" w14:textId="77777777">
            <w:pPr>
              <w:pStyle w:val="04Body"/>
              <w:ind w:left="-390"/>
              <w:jc w:val="center"/>
              <w:rPr>
                <w:sz w:val="16"/>
                <w:szCs w:val="16"/>
              </w:rPr>
            </w:pPr>
            <w:r w:rsidRPr="00811429">
              <w:rPr>
                <w:sz w:val="16"/>
                <w:szCs w:val="16"/>
              </w:rPr>
              <w:t>255</w:t>
            </w:r>
          </w:p>
        </w:tc>
        <w:tc>
          <w:tcPr>
            <w:tcW w:w="1841" w:type="dxa"/>
          </w:tcPr>
          <w:p w:rsidRPr="00811429" w:rsidR="00130AEB" w:rsidP="00651C3F" w:rsidRDefault="00130AEB" w14:paraId="0AB98ED2" w14:textId="77777777">
            <w:pPr>
              <w:pStyle w:val="04Body"/>
              <w:jc w:val="center"/>
              <w:rPr>
                <w:sz w:val="16"/>
                <w:szCs w:val="16"/>
              </w:rPr>
            </w:pPr>
            <w:r w:rsidRPr="00811429">
              <w:rPr>
                <w:sz w:val="16"/>
                <w:szCs w:val="16"/>
              </w:rPr>
              <w:t>299</w:t>
            </w:r>
          </w:p>
        </w:tc>
        <w:tc>
          <w:tcPr>
            <w:tcW w:w="1841" w:type="dxa"/>
          </w:tcPr>
          <w:p w:rsidRPr="00811429" w:rsidR="00130AEB" w:rsidP="00651C3F" w:rsidRDefault="00130AEB" w14:paraId="0BA8C8A9" w14:textId="77777777">
            <w:pPr>
              <w:pStyle w:val="04Body"/>
              <w:jc w:val="center"/>
              <w:rPr>
                <w:sz w:val="16"/>
                <w:szCs w:val="16"/>
              </w:rPr>
            </w:pPr>
            <w:r w:rsidRPr="00811429">
              <w:rPr>
                <w:sz w:val="16"/>
                <w:szCs w:val="16"/>
              </w:rPr>
              <w:t>554</w:t>
            </w:r>
          </w:p>
        </w:tc>
      </w:tr>
      <w:tr w:rsidRPr="00C25FD2" w:rsidR="00130AEB" w:rsidTr="00651C3F" w14:paraId="03092279" w14:textId="77777777">
        <w:tc>
          <w:tcPr>
            <w:tcW w:w="3124" w:type="dxa"/>
          </w:tcPr>
          <w:p w:rsidRPr="00811429" w:rsidR="00130AEB" w:rsidP="00651C3F" w:rsidRDefault="00130AEB" w14:paraId="1AEC71B5" w14:textId="77777777">
            <w:pPr>
              <w:pStyle w:val="04Body"/>
              <w:rPr>
                <w:sz w:val="16"/>
                <w:szCs w:val="16"/>
              </w:rPr>
            </w:pPr>
            <w:r w:rsidRPr="00811429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1841" w:type="dxa"/>
          </w:tcPr>
          <w:p w:rsidRPr="00811429" w:rsidR="00130AEB" w:rsidP="00651C3F" w:rsidRDefault="00130AEB" w14:paraId="7BD2F714" w14:textId="77777777">
            <w:pPr>
              <w:pStyle w:val="04Body"/>
              <w:ind w:left="-39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395</w:t>
            </w:r>
          </w:p>
        </w:tc>
        <w:tc>
          <w:tcPr>
            <w:tcW w:w="1841" w:type="dxa"/>
          </w:tcPr>
          <w:p w:rsidRPr="00811429" w:rsidR="00130AEB" w:rsidP="00651C3F" w:rsidRDefault="00130AEB" w14:paraId="675DC1A9" w14:textId="77777777">
            <w:pPr>
              <w:pStyle w:val="04Body"/>
              <w:jc w:val="center"/>
              <w:rPr>
                <w:sz w:val="16"/>
                <w:szCs w:val="16"/>
              </w:rPr>
            </w:pPr>
            <w:r w:rsidRPr="00811429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38</w:t>
            </w:r>
          </w:p>
        </w:tc>
        <w:tc>
          <w:tcPr>
            <w:tcW w:w="1841" w:type="dxa"/>
          </w:tcPr>
          <w:p w:rsidRPr="00811429" w:rsidR="00130AEB" w:rsidP="00651C3F" w:rsidRDefault="00130AEB" w14:paraId="12DB52EE" w14:textId="77777777">
            <w:pPr>
              <w:pStyle w:val="04Body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633</w:t>
            </w:r>
          </w:p>
        </w:tc>
      </w:tr>
      <w:tr w:rsidRPr="00C25FD2" w:rsidR="00130AEB" w:rsidTr="00651C3F" w14:paraId="14921675" w14:textId="77777777">
        <w:tc>
          <w:tcPr>
            <w:tcW w:w="3124" w:type="dxa"/>
          </w:tcPr>
          <w:p w:rsidRPr="00811429" w:rsidR="00130AEB" w:rsidP="00651C3F" w:rsidRDefault="00130AEB" w14:paraId="107C1D4E" w14:textId="77777777">
            <w:pPr>
              <w:pStyle w:val="04Body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 (medio april)</w:t>
            </w:r>
          </w:p>
        </w:tc>
        <w:tc>
          <w:tcPr>
            <w:tcW w:w="1841" w:type="dxa"/>
          </w:tcPr>
          <w:p w:rsidRPr="00811429" w:rsidR="00130AEB" w:rsidP="00651C3F" w:rsidRDefault="00130AEB" w14:paraId="047CE64D" w14:textId="77777777">
            <w:pPr>
              <w:pStyle w:val="04Body"/>
              <w:ind w:left="-39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446</w:t>
            </w:r>
          </w:p>
        </w:tc>
        <w:tc>
          <w:tcPr>
            <w:tcW w:w="1841" w:type="dxa"/>
          </w:tcPr>
          <w:p w:rsidRPr="00811429" w:rsidR="00130AEB" w:rsidP="00651C3F" w:rsidRDefault="00130AEB" w14:paraId="469BBB7D" w14:textId="77777777">
            <w:pPr>
              <w:pStyle w:val="04Body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223</w:t>
            </w:r>
          </w:p>
        </w:tc>
        <w:tc>
          <w:tcPr>
            <w:tcW w:w="1841" w:type="dxa"/>
          </w:tcPr>
          <w:p w:rsidRPr="00811429" w:rsidR="00130AEB" w:rsidDel="001C61F4" w:rsidP="00651C3F" w:rsidRDefault="00130AEB" w14:paraId="5F7487FE" w14:textId="77777777">
            <w:pPr>
              <w:pStyle w:val="04Body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669</w:t>
            </w:r>
          </w:p>
        </w:tc>
      </w:tr>
    </w:tbl>
    <w:p w:rsidRPr="00811429" w:rsidR="00130AEB" w:rsidP="00130AEB" w:rsidRDefault="00130AEB" w14:paraId="437451A8" w14:textId="120F4A5E">
      <w:pPr>
        <w:pStyle w:val="04Body"/>
        <w:rPr>
          <w:i/>
          <w:iCs/>
          <w:sz w:val="14"/>
          <w:szCs w:val="20"/>
        </w:rPr>
      </w:pPr>
      <w:r w:rsidRPr="00811429">
        <w:rPr>
          <w:i/>
          <w:iCs/>
          <w:sz w:val="14"/>
          <w:szCs w:val="20"/>
        </w:rPr>
        <w:t xml:space="preserve">* De stand van zaken in 2022 </w:t>
      </w:r>
      <w:r w:rsidR="0044377F">
        <w:rPr>
          <w:i/>
          <w:iCs/>
          <w:sz w:val="14"/>
          <w:szCs w:val="20"/>
        </w:rPr>
        <w:t xml:space="preserve">en 2025 </w:t>
      </w:r>
      <w:r w:rsidRPr="00811429">
        <w:rPr>
          <w:i/>
          <w:iCs/>
          <w:sz w:val="14"/>
          <w:szCs w:val="20"/>
        </w:rPr>
        <w:t xml:space="preserve">kon niet uit het registratiesysteem worden achterhaald. </w:t>
      </w:r>
    </w:p>
    <w:p w:rsidR="00130AEB" w:rsidP="00570D54" w:rsidRDefault="00130AEB" w14:paraId="16D82652" w14:textId="77777777"/>
    <w:p w:rsidRPr="005157A5" w:rsidR="00200DB8" w:rsidP="007A0A20" w:rsidRDefault="007A0A20" w14:paraId="2070E257" w14:textId="64E8AEEF">
      <w:pPr>
        <w:spacing w:line="240" w:lineRule="auto"/>
        <w:rPr>
          <w:sz w:val="20"/>
          <w:szCs w:val="20"/>
        </w:rPr>
      </w:pPr>
      <w:r w:rsidRPr="005157A5">
        <w:rPr>
          <w:sz w:val="20"/>
          <w:szCs w:val="20"/>
        </w:rPr>
        <w:t>D</w:t>
      </w:r>
      <w:r w:rsidRPr="005157A5" w:rsidR="008F6027">
        <w:rPr>
          <w:sz w:val="20"/>
          <w:szCs w:val="20"/>
        </w:rPr>
        <w:t>eze uitgezonderde speciaalzaken</w:t>
      </w:r>
      <w:r w:rsidRPr="005157A5">
        <w:rPr>
          <w:sz w:val="20"/>
          <w:szCs w:val="20"/>
        </w:rPr>
        <w:t xml:space="preserve"> spe</w:t>
      </w:r>
      <w:r w:rsidRPr="005157A5" w:rsidR="008F6027">
        <w:rPr>
          <w:sz w:val="20"/>
          <w:szCs w:val="20"/>
        </w:rPr>
        <w:t xml:space="preserve">len </w:t>
      </w:r>
      <w:r w:rsidRPr="005157A5">
        <w:rPr>
          <w:sz w:val="20"/>
          <w:szCs w:val="20"/>
        </w:rPr>
        <w:t>een steeds belangrijkere rol als verkoopkanaal dan voorheen</w:t>
      </w:r>
      <w:r w:rsidR="00200DB8">
        <w:rPr>
          <w:sz w:val="20"/>
          <w:szCs w:val="20"/>
        </w:rPr>
        <w:t>. D</w:t>
      </w:r>
      <w:r w:rsidRPr="005157A5">
        <w:rPr>
          <w:sz w:val="20"/>
          <w:szCs w:val="20"/>
        </w:rPr>
        <w:t>oor het verkoopverbod bij supermarkten en in de horeca</w:t>
      </w:r>
      <w:r w:rsidR="00200DB8">
        <w:rPr>
          <w:sz w:val="20"/>
          <w:szCs w:val="20"/>
        </w:rPr>
        <w:t>,</w:t>
      </w:r>
      <w:r w:rsidRPr="005157A5">
        <w:rPr>
          <w:sz w:val="20"/>
          <w:szCs w:val="20"/>
        </w:rPr>
        <w:t xml:space="preserve"> dat van kracht is sinds 1 juli 2024</w:t>
      </w:r>
      <w:r w:rsidR="00200DB8">
        <w:rPr>
          <w:sz w:val="20"/>
          <w:szCs w:val="20"/>
        </w:rPr>
        <w:t xml:space="preserve">, is </w:t>
      </w:r>
      <w:r w:rsidRPr="005157A5">
        <w:rPr>
          <w:sz w:val="20"/>
          <w:szCs w:val="20"/>
        </w:rPr>
        <w:t xml:space="preserve">het totaal aantal </w:t>
      </w:r>
      <w:r w:rsidRPr="005157A5" w:rsidR="0054374C">
        <w:rPr>
          <w:sz w:val="20"/>
          <w:szCs w:val="20"/>
        </w:rPr>
        <w:t xml:space="preserve">fysieke </w:t>
      </w:r>
      <w:r w:rsidRPr="005157A5">
        <w:rPr>
          <w:sz w:val="20"/>
          <w:szCs w:val="20"/>
        </w:rPr>
        <w:t>tabaksverkooppunten aanzienlijk afgenomen</w:t>
      </w:r>
      <w:r w:rsidRPr="005157A5" w:rsidR="00CF139F">
        <w:rPr>
          <w:sz w:val="20"/>
          <w:szCs w:val="20"/>
        </w:rPr>
        <w:t>. A</w:t>
      </w:r>
      <w:r w:rsidRPr="005157A5">
        <w:rPr>
          <w:sz w:val="20"/>
          <w:szCs w:val="20"/>
        </w:rPr>
        <w:t xml:space="preserve">ls gevolg hiervan </w:t>
      </w:r>
      <w:r w:rsidRPr="005157A5" w:rsidR="008C4188">
        <w:rPr>
          <w:sz w:val="20"/>
          <w:szCs w:val="20"/>
        </w:rPr>
        <w:t xml:space="preserve">is </w:t>
      </w:r>
      <w:r w:rsidRPr="005157A5">
        <w:rPr>
          <w:sz w:val="20"/>
          <w:szCs w:val="20"/>
        </w:rPr>
        <w:t xml:space="preserve">het aandeel speciaalzaken </w:t>
      </w:r>
      <w:r w:rsidRPr="005157A5" w:rsidR="00CF139F">
        <w:rPr>
          <w:sz w:val="20"/>
          <w:szCs w:val="20"/>
        </w:rPr>
        <w:t xml:space="preserve">binnen </w:t>
      </w:r>
      <w:r w:rsidRPr="005157A5" w:rsidR="008C4188">
        <w:rPr>
          <w:sz w:val="20"/>
          <w:szCs w:val="20"/>
        </w:rPr>
        <w:t xml:space="preserve">het totaal aantal </w:t>
      </w:r>
      <w:r w:rsidRPr="005157A5" w:rsidR="00CF139F">
        <w:rPr>
          <w:sz w:val="20"/>
          <w:szCs w:val="20"/>
        </w:rPr>
        <w:t>verkooppunten van rookwaren</w:t>
      </w:r>
      <w:r w:rsidRPr="005157A5" w:rsidR="00302D6A">
        <w:rPr>
          <w:sz w:val="20"/>
          <w:szCs w:val="20"/>
        </w:rPr>
        <w:t xml:space="preserve"> toegenomen</w:t>
      </w:r>
      <w:r w:rsidRPr="005157A5">
        <w:rPr>
          <w:sz w:val="20"/>
          <w:szCs w:val="20"/>
        </w:rPr>
        <w:t xml:space="preserve">. </w:t>
      </w:r>
    </w:p>
    <w:p w:rsidR="00200DB8" w:rsidP="00787B11" w:rsidRDefault="00200DB8" w14:paraId="06F464C1" w14:textId="77777777">
      <w:pPr>
        <w:pStyle w:val="Geenafstand"/>
        <w:rPr>
          <w:rFonts w:ascii="Verdana" w:hAnsi="Verdana"/>
          <w:sz w:val="20"/>
          <w:szCs w:val="20"/>
        </w:rPr>
      </w:pPr>
      <w:bookmarkStart w:name="_Hlk174026811" w:id="0"/>
    </w:p>
    <w:p w:rsidRPr="005157A5" w:rsidR="00787B11" w:rsidP="00787B11" w:rsidRDefault="00787B11" w14:paraId="5A5F699F" w14:textId="777CB9E4">
      <w:pPr>
        <w:pStyle w:val="Geenafstand"/>
        <w:rPr>
          <w:rFonts w:ascii="Verdana" w:hAnsi="Verdana"/>
          <w:b/>
          <w:bCs/>
          <w:sz w:val="24"/>
          <w:szCs w:val="24"/>
        </w:rPr>
      </w:pPr>
      <w:r w:rsidRPr="005157A5">
        <w:rPr>
          <w:rFonts w:ascii="Verdana" w:hAnsi="Verdana"/>
          <w:b/>
          <w:bCs/>
          <w:sz w:val="24"/>
          <w:szCs w:val="24"/>
        </w:rPr>
        <w:t xml:space="preserve">Werkwijze </w:t>
      </w:r>
    </w:p>
    <w:bookmarkEnd w:id="0"/>
    <w:p w:rsidRPr="00BC7182" w:rsidR="00570D54" w:rsidP="00386F3E" w:rsidRDefault="00570D54" w14:paraId="65705BCF" w14:textId="33E31E1D">
      <w:pPr>
        <w:spacing w:line="240" w:lineRule="auto"/>
        <w:rPr>
          <w:b/>
          <w:bCs/>
        </w:rPr>
      </w:pPr>
    </w:p>
    <w:p w:rsidRPr="005157A5" w:rsidR="004B4FF8" w:rsidP="002A4D33" w:rsidRDefault="00C4772A" w14:paraId="44CA36A3" w14:textId="46A1CD30">
      <w:pPr>
        <w:pStyle w:val="04Body"/>
        <w:rPr>
          <w:sz w:val="20"/>
          <w:szCs w:val="20"/>
        </w:rPr>
      </w:pPr>
      <w:r w:rsidRPr="005157A5">
        <w:rPr>
          <w:sz w:val="20"/>
          <w:szCs w:val="20"/>
        </w:rPr>
        <w:t xml:space="preserve">In 2024 is de NVWA, naar aanleiding van een melding, een onderzoek gestart naar een </w:t>
      </w:r>
      <w:r w:rsidRPr="005157A5" w:rsidR="00315D17">
        <w:rPr>
          <w:sz w:val="20"/>
          <w:szCs w:val="20"/>
        </w:rPr>
        <w:t xml:space="preserve">mogelijke </w:t>
      </w:r>
      <w:r w:rsidRPr="005157A5">
        <w:rPr>
          <w:sz w:val="20"/>
          <w:szCs w:val="20"/>
        </w:rPr>
        <w:t xml:space="preserve">overtreding van het reclameverbod waarbij een tabaksfabrikant samenwerkte met een </w:t>
      </w:r>
      <w:r w:rsidRPr="005157A5" w:rsidR="000271F3">
        <w:rPr>
          <w:sz w:val="20"/>
          <w:szCs w:val="20"/>
        </w:rPr>
        <w:t>speciaalzaak</w:t>
      </w:r>
      <w:r w:rsidRPr="005157A5" w:rsidR="00130AEB">
        <w:rPr>
          <w:sz w:val="20"/>
          <w:szCs w:val="20"/>
        </w:rPr>
        <w:t xml:space="preserve"> van een keten</w:t>
      </w:r>
      <w:r w:rsidRPr="005157A5" w:rsidR="000271F3">
        <w:rPr>
          <w:sz w:val="20"/>
          <w:szCs w:val="20"/>
        </w:rPr>
        <w:t xml:space="preserve"> bij het inrichten van de winkel.</w:t>
      </w:r>
      <w:r w:rsidRPr="005157A5" w:rsidR="003A5B1F">
        <w:rPr>
          <w:sz w:val="20"/>
          <w:szCs w:val="20"/>
        </w:rPr>
        <w:t xml:space="preserve"> </w:t>
      </w:r>
      <w:r w:rsidRPr="005157A5" w:rsidR="006E65B8">
        <w:rPr>
          <w:sz w:val="20"/>
          <w:szCs w:val="20"/>
        </w:rPr>
        <w:t>Hiervoor zijn controles en onderzoek naar de administratie uitgevoerd</w:t>
      </w:r>
      <w:r w:rsidRPr="005157A5" w:rsidR="00285C8E">
        <w:rPr>
          <w:sz w:val="20"/>
          <w:szCs w:val="20"/>
        </w:rPr>
        <w:t>, o</w:t>
      </w:r>
      <w:r w:rsidRPr="005157A5" w:rsidR="000271F3">
        <w:rPr>
          <w:sz w:val="20"/>
          <w:szCs w:val="20"/>
        </w:rPr>
        <w:t xml:space="preserve">nder </w:t>
      </w:r>
      <w:r w:rsidRPr="005157A5" w:rsidR="00CE6D90">
        <w:rPr>
          <w:sz w:val="20"/>
          <w:szCs w:val="20"/>
        </w:rPr>
        <w:t>andere</w:t>
      </w:r>
      <w:r w:rsidRPr="005157A5" w:rsidR="000271F3">
        <w:rPr>
          <w:sz w:val="20"/>
          <w:szCs w:val="20"/>
        </w:rPr>
        <w:t xml:space="preserve"> </w:t>
      </w:r>
      <w:r w:rsidRPr="005157A5" w:rsidR="00285C8E">
        <w:rPr>
          <w:sz w:val="20"/>
          <w:szCs w:val="20"/>
        </w:rPr>
        <w:t xml:space="preserve">door het vorderen van documenten waardoor de NVWA een breder beeld over de casus heeft </w:t>
      </w:r>
      <w:r w:rsidR="00200DB8">
        <w:rPr>
          <w:sz w:val="20"/>
          <w:szCs w:val="20"/>
        </w:rPr>
        <w:t>verkregen</w:t>
      </w:r>
      <w:r w:rsidRPr="005157A5" w:rsidR="006E65B8">
        <w:rPr>
          <w:sz w:val="20"/>
          <w:szCs w:val="20"/>
        </w:rPr>
        <w:t>.</w:t>
      </w:r>
      <w:r w:rsidRPr="005157A5" w:rsidR="000271F3">
        <w:rPr>
          <w:sz w:val="20"/>
          <w:szCs w:val="20"/>
        </w:rPr>
        <w:t xml:space="preserve"> Dit onderzoek is in 2025 afgerond.</w:t>
      </w:r>
      <w:r w:rsidR="00200DB8">
        <w:rPr>
          <w:sz w:val="20"/>
          <w:szCs w:val="20"/>
        </w:rPr>
        <w:t xml:space="preserve"> </w:t>
      </w:r>
      <w:r w:rsidR="004438EF">
        <w:rPr>
          <w:sz w:val="20"/>
          <w:szCs w:val="20"/>
        </w:rPr>
        <w:t>Vervolgens</w:t>
      </w:r>
      <w:r w:rsidRPr="005157A5" w:rsidR="000271F3">
        <w:rPr>
          <w:sz w:val="20"/>
          <w:szCs w:val="20"/>
        </w:rPr>
        <w:t xml:space="preserve"> worden een aantal andere ontwikkelingen in speciaalzaken beschreven die </w:t>
      </w:r>
      <w:r w:rsidRPr="005157A5" w:rsidR="00DD1B9C">
        <w:rPr>
          <w:sz w:val="20"/>
          <w:szCs w:val="20"/>
        </w:rPr>
        <w:t xml:space="preserve">de </w:t>
      </w:r>
      <w:r w:rsidRPr="005157A5" w:rsidR="000271F3">
        <w:rPr>
          <w:sz w:val="20"/>
          <w:szCs w:val="20"/>
        </w:rPr>
        <w:t xml:space="preserve">NVWA in 2025 constateerde.  </w:t>
      </w:r>
    </w:p>
    <w:p w:rsidR="004B4FF8" w:rsidP="002A4D33" w:rsidRDefault="004B4FF8" w14:paraId="1608644C" w14:textId="77777777">
      <w:pPr>
        <w:pStyle w:val="04Body"/>
      </w:pPr>
    </w:p>
    <w:p w:rsidR="00200DB8" w:rsidRDefault="00200DB8" w14:paraId="4FCDA15A" w14:textId="77777777">
      <w:pPr>
        <w:spacing w:line="240" w:lineRule="auto"/>
        <w:rPr>
          <w:rFonts w:eastAsiaTheme="minorHAnsi" w:cstheme="minorBidi"/>
          <w:b/>
          <w:bCs/>
          <w:sz w:val="24"/>
          <w:lang w:eastAsia="en-US"/>
        </w:rPr>
      </w:pPr>
      <w:r>
        <w:rPr>
          <w:b/>
          <w:bCs/>
          <w:sz w:val="24"/>
        </w:rPr>
        <w:br w:type="page"/>
      </w:r>
    </w:p>
    <w:p w:rsidRPr="005157A5" w:rsidR="00570D54" w:rsidP="00570D54" w:rsidRDefault="000C5AF0" w14:paraId="61653F22" w14:textId="3E940697">
      <w:pPr>
        <w:pStyle w:val="Geenafstand"/>
        <w:rPr>
          <w:rFonts w:ascii="Verdana" w:hAnsi="Verdana"/>
          <w:i/>
          <w:iCs/>
          <w:sz w:val="24"/>
          <w:szCs w:val="24"/>
        </w:rPr>
      </w:pPr>
      <w:r w:rsidRPr="005157A5">
        <w:rPr>
          <w:rFonts w:ascii="Verdana" w:hAnsi="Verdana"/>
          <w:b/>
          <w:bCs/>
          <w:sz w:val="24"/>
          <w:szCs w:val="24"/>
        </w:rPr>
        <w:lastRenderedPageBreak/>
        <w:t>R</w:t>
      </w:r>
      <w:r w:rsidRPr="005157A5" w:rsidR="00570D54">
        <w:rPr>
          <w:rFonts w:ascii="Verdana" w:hAnsi="Verdana"/>
          <w:b/>
          <w:bCs/>
          <w:sz w:val="24"/>
          <w:szCs w:val="24"/>
        </w:rPr>
        <w:t>esultaten</w:t>
      </w:r>
    </w:p>
    <w:p w:rsidRPr="008E7CAC" w:rsidR="00191DC9" w:rsidP="005157A5" w:rsidRDefault="00191DC9" w14:paraId="45DE6CC1" w14:textId="1919D20A">
      <w:pPr>
        <w:pStyle w:val="Geenafstand"/>
      </w:pPr>
    </w:p>
    <w:p w:rsidR="001E0107" w:rsidP="001E0107" w:rsidRDefault="00107AF4" w14:paraId="0500D080" w14:textId="45EB256F">
      <w:pPr>
        <w:spacing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Informatieonderzoek</w:t>
      </w:r>
      <w:r w:rsidRPr="005157A5" w:rsidR="001E0107">
        <w:rPr>
          <w:b/>
          <w:bCs/>
          <w:sz w:val="20"/>
          <w:szCs w:val="20"/>
        </w:rPr>
        <w:t xml:space="preserve"> inrichting uitgezonderde speciaalzaken</w:t>
      </w:r>
    </w:p>
    <w:p w:rsidRPr="005157A5" w:rsidR="004D5F5D" w:rsidP="001E0107" w:rsidRDefault="004D5F5D" w14:paraId="56957662" w14:textId="77777777">
      <w:pPr>
        <w:spacing w:line="240" w:lineRule="auto"/>
        <w:rPr>
          <w:b/>
          <w:bCs/>
          <w:sz w:val="20"/>
          <w:szCs w:val="20"/>
        </w:rPr>
      </w:pPr>
    </w:p>
    <w:p w:rsidRPr="005157A5" w:rsidR="009913F3" w:rsidP="009913F3" w:rsidRDefault="00FF3F99" w14:paraId="1A5E79FE" w14:textId="1980A0BE">
      <w:pPr>
        <w:rPr>
          <w:sz w:val="20"/>
          <w:szCs w:val="20"/>
        </w:rPr>
      </w:pPr>
      <w:r w:rsidRPr="005157A5">
        <w:rPr>
          <w:sz w:val="20"/>
          <w:szCs w:val="20"/>
        </w:rPr>
        <w:t>N</w:t>
      </w:r>
      <w:r w:rsidRPr="005157A5" w:rsidR="00714A05">
        <w:rPr>
          <w:sz w:val="20"/>
          <w:szCs w:val="20"/>
        </w:rPr>
        <w:t xml:space="preserve">aar </w:t>
      </w:r>
      <w:r w:rsidRPr="005157A5">
        <w:rPr>
          <w:sz w:val="20"/>
          <w:szCs w:val="20"/>
        </w:rPr>
        <w:t>a</w:t>
      </w:r>
      <w:r w:rsidRPr="005157A5" w:rsidR="00714A05">
        <w:rPr>
          <w:sz w:val="20"/>
          <w:szCs w:val="20"/>
        </w:rPr>
        <w:t xml:space="preserve">anleiding </w:t>
      </w:r>
      <w:r w:rsidRPr="005157A5">
        <w:rPr>
          <w:sz w:val="20"/>
          <w:szCs w:val="20"/>
        </w:rPr>
        <w:t>v</w:t>
      </w:r>
      <w:r w:rsidRPr="005157A5" w:rsidR="00714A05">
        <w:rPr>
          <w:sz w:val="20"/>
          <w:szCs w:val="20"/>
        </w:rPr>
        <w:t>an</w:t>
      </w:r>
      <w:r w:rsidRPr="005157A5">
        <w:rPr>
          <w:sz w:val="20"/>
          <w:szCs w:val="20"/>
        </w:rPr>
        <w:t xml:space="preserve"> een melding </w:t>
      </w:r>
      <w:r w:rsidRPr="005157A5" w:rsidR="00714A05">
        <w:rPr>
          <w:sz w:val="20"/>
          <w:szCs w:val="20"/>
        </w:rPr>
        <w:t xml:space="preserve">over </w:t>
      </w:r>
      <w:r w:rsidRPr="005157A5" w:rsidR="007C0A93">
        <w:rPr>
          <w:sz w:val="20"/>
          <w:szCs w:val="20"/>
        </w:rPr>
        <w:t xml:space="preserve">een mogelijke overtreding van het reclameverbod bij </w:t>
      </w:r>
      <w:r w:rsidRPr="005157A5" w:rsidR="00714A05">
        <w:rPr>
          <w:sz w:val="20"/>
          <w:szCs w:val="20"/>
        </w:rPr>
        <w:t xml:space="preserve">de opening van </w:t>
      </w:r>
      <w:r w:rsidRPr="005157A5" w:rsidR="00CA37E2">
        <w:rPr>
          <w:sz w:val="20"/>
          <w:szCs w:val="20"/>
        </w:rPr>
        <w:t>een speciaalzaak als onderdeel van een keten</w:t>
      </w:r>
      <w:r w:rsidRPr="005157A5" w:rsidR="00DA7126">
        <w:rPr>
          <w:sz w:val="20"/>
          <w:szCs w:val="20"/>
        </w:rPr>
        <w:t xml:space="preserve"> is de NVWA een onderzoek gestart</w:t>
      </w:r>
      <w:r w:rsidR="00945D54">
        <w:rPr>
          <w:sz w:val="20"/>
          <w:szCs w:val="20"/>
        </w:rPr>
        <w:t xml:space="preserve"> </w:t>
      </w:r>
      <w:r w:rsidR="002B7A42">
        <w:rPr>
          <w:sz w:val="20"/>
          <w:szCs w:val="20"/>
        </w:rPr>
        <w:t>naar</w:t>
      </w:r>
      <w:r w:rsidRPr="005157A5" w:rsidR="002B7A42">
        <w:rPr>
          <w:sz w:val="20"/>
          <w:szCs w:val="20"/>
        </w:rPr>
        <w:t xml:space="preserve"> </w:t>
      </w:r>
      <w:r w:rsidRPr="005157A5" w:rsidR="00DA7126">
        <w:rPr>
          <w:sz w:val="20"/>
          <w:szCs w:val="20"/>
        </w:rPr>
        <w:t>de</w:t>
      </w:r>
      <w:r w:rsidRPr="005157A5" w:rsidR="001315EE">
        <w:rPr>
          <w:sz w:val="20"/>
          <w:szCs w:val="20"/>
        </w:rPr>
        <w:t xml:space="preserve"> samenwerking met</w:t>
      </w:r>
      <w:r w:rsidRPr="005157A5" w:rsidR="00CA37E2">
        <w:rPr>
          <w:sz w:val="20"/>
          <w:szCs w:val="20"/>
        </w:rPr>
        <w:t xml:space="preserve"> een tabaksfabrikant </w:t>
      </w:r>
      <w:r w:rsidRPr="005157A5" w:rsidR="009913F3">
        <w:rPr>
          <w:sz w:val="20"/>
          <w:szCs w:val="20"/>
        </w:rPr>
        <w:t>bij</w:t>
      </w:r>
      <w:r w:rsidRPr="005157A5" w:rsidR="00CA37E2">
        <w:rPr>
          <w:sz w:val="20"/>
          <w:szCs w:val="20"/>
        </w:rPr>
        <w:t xml:space="preserve"> de start van </w:t>
      </w:r>
      <w:r w:rsidRPr="005157A5" w:rsidR="009913F3">
        <w:rPr>
          <w:sz w:val="20"/>
          <w:szCs w:val="20"/>
        </w:rPr>
        <w:t xml:space="preserve">bepaalde </w:t>
      </w:r>
      <w:r w:rsidRPr="005157A5" w:rsidR="00CA37E2">
        <w:rPr>
          <w:sz w:val="20"/>
          <w:szCs w:val="20"/>
        </w:rPr>
        <w:t>speciaalzaken in Nederland.</w:t>
      </w:r>
      <w:r w:rsidRPr="005157A5" w:rsidR="008B2238">
        <w:rPr>
          <w:sz w:val="20"/>
          <w:szCs w:val="20"/>
        </w:rPr>
        <w:t xml:space="preserve"> </w:t>
      </w:r>
      <w:r w:rsidRPr="005157A5" w:rsidR="009913F3">
        <w:rPr>
          <w:sz w:val="20"/>
          <w:szCs w:val="20"/>
        </w:rPr>
        <w:t xml:space="preserve">Het onderzoek richtte zich </w:t>
      </w:r>
      <w:r w:rsidRPr="005157A5" w:rsidR="007E5857">
        <w:rPr>
          <w:sz w:val="20"/>
          <w:szCs w:val="20"/>
        </w:rPr>
        <w:t xml:space="preserve">op de </w:t>
      </w:r>
      <w:r w:rsidRPr="005157A5" w:rsidR="009913F3">
        <w:rPr>
          <w:sz w:val="20"/>
          <w:szCs w:val="20"/>
        </w:rPr>
        <w:t xml:space="preserve">financiering </w:t>
      </w:r>
      <w:r w:rsidRPr="005157A5" w:rsidR="007E5857">
        <w:rPr>
          <w:sz w:val="20"/>
          <w:szCs w:val="20"/>
        </w:rPr>
        <w:t>door</w:t>
      </w:r>
      <w:r w:rsidRPr="005157A5" w:rsidR="009913F3">
        <w:rPr>
          <w:sz w:val="20"/>
          <w:szCs w:val="20"/>
        </w:rPr>
        <w:t xml:space="preserve"> de</w:t>
      </w:r>
      <w:r w:rsidRPr="005157A5" w:rsidR="00DA7126">
        <w:rPr>
          <w:sz w:val="20"/>
          <w:szCs w:val="20"/>
        </w:rPr>
        <w:t xml:space="preserve">ze </w:t>
      </w:r>
      <w:r w:rsidRPr="005157A5" w:rsidR="009913F3">
        <w:rPr>
          <w:sz w:val="20"/>
          <w:szCs w:val="20"/>
        </w:rPr>
        <w:t>fabrikant van de inrichting van de nieuwe speciaalzaak</w:t>
      </w:r>
      <w:r w:rsidRPr="005157A5" w:rsidR="007E5857">
        <w:rPr>
          <w:sz w:val="20"/>
          <w:szCs w:val="20"/>
        </w:rPr>
        <w:t xml:space="preserve"> en de afspraken die </w:t>
      </w:r>
      <w:r w:rsidRPr="005157A5" w:rsidR="00DA7126">
        <w:rPr>
          <w:sz w:val="20"/>
          <w:szCs w:val="20"/>
        </w:rPr>
        <w:t xml:space="preserve">daarover </w:t>
      </w:r>
      <w:r w:rsidRPr="005157A5" w:rsidR="008B2238">
        <w:rPr>
          <w:sz w:val="20"/>
          <w:szCs w:val="20"/>
        </w:rPr>
        <w:t>zijn</w:t>
      </w:r>
      <w:r w:rsidRPr="005157A5" w:rsidR="007E5857">
        <w:rPr>
          <w:sz w:val="20"/>
          <w:szCs w:val="20"/>
        </w:rPr>
        <w:t xml:space="preserve"> gemaakt </w:t>
      </w:r>
      <w:r w:rsidRPr="005157A5" w:rsidR="00DA7126">
        <w:rPr>
          <w:sz w:val="20"/>
          <w:szCs w:val="20"/>
        </w:rPr>
        <w:t>met</w:t>
      </w:r>
      <w:r w:rsidRPr="005157A5" w:rsidR="007E5857">
        <w:rPr>
          <w:sz w:val="20"/>
          <w:szCs w:val="20"/>
        </w:rPr>
        <w:t xml:space="preserve"> de detaillist.</w:t>
      </w:r>
      <w:r w:rsidRPr="005157A5" w:rsidR="009913F3">
        <w:rPr>
          <w:sz w:val="20"/>
          <w:szCs w:val="20"/>
        </w:rPr>
        <w:t xml:space="preserve"> </w:t>
      </w:r>
      <w:r w:rsidRPr="005157A5" w:rsidR="007E5857">
        <w:rPr>
          <w:sz w:val="20"/>
          <w:szCs w:val="20"/>
        </w:rPr>
        <w:t xml:space="preserve">Er werd onderzocht </w:t>
      </w:r>
      <w:r w:rsidRPr="005157A5" w:rsidR="009913F3">
        <w:rPr>
          <w:sz w:val="20"/>
          <w:szCs w:val="20"/>
        </w:rPr>
        <w:t>of d</w:t>
      </w:r>
      <w:r w:rsidRPr="005157A5" w:rsidR="00B122FD">
        <w:rPr>
          <w:sz w:val="20"/>
          <w:szCs w:val="20"/>
        </w:rPr>
        <w:t xml:space="preserve">eze samenwerking of onderdelen </w:t>
      </w:r>
      <w:r w:rsidRPr="005157A5" w:rsidR="00DA7126">
        <w:rPr>
          <w:sz w:val="20"/>
          <w:szCs w:val="20"/>
        </w:rPr>
        <w:t>daa</w:t>
      </w:r>
      <w:r w:rsidRPr="005157A5" w:rsidR="00B122FD">
        <w:rPr>
          <w:sz w:val="20"/>
          <w:szCs w:val="20"/>
        </w:rPr>
        <w:t>rvan</w:t>
      </w:r>
      <w:r w:rsidRPr="005157A5" w:rsidR="009913F3">
        <w:rPr>
          <w:sz w:val="20"/>
          <w:szCs w:val="20"/>
        </w:rPr>
        <w:t xml:space="preserve"> als </w:t>
      </w:r>
      <w:r w:rsidRPr="005157A5" w:rsidR="00B122FD">
        <w:rPr>
          <w:sz w:val="20"/>
          <w:szCs w:val="20"/>
        </w:rPr>
        <w:t xml:space="preserve">een </w:t>
      </w:r>
      <w:r w:rsidRPr="005157A5" w:rsidR="009913F3">
        <w:rPr>
          <w:sz w:val="20"/>
          <w:szCs w:val="20"/>
        </w:rPr>
        <w:t xml:space="preserve">overtreding van het reclameverbod kan worden aangemerkt. </w:t>
      </w:r>
    </w:p>
    <w:p w:rsidRPr="005157A5" w:rsidR="007E5857" w:rsidP="009913F3" w:rsidRDefault="007E5857" w14:paraId="1EBB8D7D" w14:textId="77777777">
      <w:pPr>
        <w:rPr>
          <w:sz w:val="20"/>
          <w:szCs w:val="20"/>
        </w:rPr>
      </w:pPr>
    </w:p>
    <w:p w:rsidRPr="005157A5" w:rsidR="00B33CAB" w:rsidP="009913F3" w:rsidRDefault="007E5857" w14:paraId="00016746" w14:textId="10627639">
      <w:pPr>
        <w:rPr>
          <w:sz w:val="20"/>
          <w:szCs w:val="20"/>
        </w:rPr>
      </w:pPr>
      <w:r w:rsidRPr="005157A5">
        <w:rPr>
          <w:sz w:val="20"/>
          <w:szCs w:val="20"/>
        </w:rPr>
        <w:t>Er zijn vier speciaalzaken onderzocht waarvan de verbouwing mede is gefinancierd door deze tabaksfabrikant.</w:t>
      </w:r>
      <w:r w:rsidRPr="005157A5" w:rsidR="00A84F26">
        <w:rPr>
          <w:sz w:val="20"/>
          <w:szCs w:val="20"/>
        </w:rPr>
        <w:t xml:space="preserve"> </w:t>
      </w:r>
      <w:r w:rsidRPr="005157A5" w:rsidR="00DA7126">
        <w:rPr>
          <w:sz w:val="20"/>
          <w:szCs w:val="20"/>
        </w:rPr>
        <w:t xml:space="preserve">Uit het onderzoek </w:t>
      </w:r>
      <w:r w:rsidR="00945D54">
        <w:rPr>
          <w:sz w:val="20"/>
          <w:szCs w:val="20"/>
        </w:rPr>
        <w:t>bleek</w:t>
      </w:r>
      <w:r w:rsidRPr="005157A5" w:rsidR="00DA7126">
        <w:rPr>
          <w:sz w:val="20"/>
          <w:szCs w:val="20"/>
        </w:rPr>
        <w:t xml:space="preserve"> dat </w:t>
      </w:r>
      <w:r w:rsidRPr="005157A5" w:rsidR="00916235">
        <w:rPr>
          <w:sz w:val="20"/>
          <w:szCs w:val="20"/>
        </w:rPr>
        <w:t xml:space="preserve">de tabaksfabrikant en de detaillist een verdeelsleutel </w:t>
      </w:r>
      <w:r w:rsidR="00722A22">
        <w:rPr>
          <w:sz w:val="20"/>
          <w:szCs w:val="20"/>
        </w:rPr>
        <w:t>hebben</w:t>
      </w:r>
      <w:r w:rsidRPr="005157A5" w:rsidR="00DA7126">
        <w:rPr>
          <w:sz w:val="20"/>
          <w:szCs w:val="20"/>
        </w:rPr>
        <w:t xml:space="preserve"> </w:t>
      </w:r>
      <w:r w:rsidRPr="005157A5" w:rsidR="008B2238">
        <w:rPr>
          <w:sz w:val="20"/>
          <w:szCs w:val="20"/>
        </w:rPr>
        <w:t>opgesteld</w:t>
      </w:r>
      <w:r w:rsidRPr="005157A5" w:rsidR="00916235">
        <w:rPr>
          <w:sz w:val="20"/>
          <w:szCs w:val="20"/>
        </w:rPr>
        <w:t xml:space="preserve"> voor de verbouwings- en inrichtingskosten. </w:t>
      </w:r>
      <w:r w:rsidRPr="005157A5">
        <w:rPr>
          <w:sz w:val="20"/>
          <w:szCs w:val="20"/>
        </w:rPr>
        <w:t xml:space="preserve">In alle vier gevallen zijn er </w:t>
      </w:r>
      <w:r w:rsidRPr="005157A5" w:rsidR="00DA7126">
        <w:rPr>
          <w:sz w:val="20"/>
          <w:szCs w:val="20"/>
        </w:rPr>
        <w:t>ook afspraken gemaakt</w:t>
      </w:r>
      <w:r w:rsidRPr="005157A5" w:rsidR="0050229E">
        <w:rPr>
          <w:sz w:val="20"/>
          <w:szCs w:val="20"/>
        </w:rPr>
        <w:t xml:space="preserve"> over de </w:t>
      </w:r>
      <w:r w:rsidRPr="005157A5">
        <w:rPr>
          <w:sz w:val="20"/>
          <w:szCs w:val="20"/>
        </w:rPr>
        <w:t xml:space="preserve">terbeschikkingstelling </w:t>
      </w:r>
      <w:r w:rsidRPr="005157A5" w:rsidR="0050229E">
        <w:rPr>
          <w:sz w:val="20"/>
          <w:szCs w:val="20"/>
        </w:rPr>
        <w:t xml:space="preserve">en plaatsing </w:t>
      </w:r>
      <w:r w:rsidRPr="005157A5">
        <w:rPr>
          <w:sz w:val="20"/>
          <w:szCs w:val="20"/>
        </w:rPr>
        <w:t>van materiaal</w:t>
      </w:r>
      <w:r w:rsidRPr="005157A5" w:rsidR="00DA7126">
        <w:rPr>
          <w:sz w:val="20"/>
          <w:szCs w:val="20"/>
        </w:rPr>
        <w:t xml:space="preserve"> zoals</w:t>
      </w:r>
      <w:r w:rsidRPr="005157A5">
        <w:rPr>
          <w:sz w:val="20"/>
          <w:szCs w:val="20"/>
        </w:rPr>
        <w:t xml:space="preserve"> meubels, </w:t>
      </w:r>
      <w:r w:rsidR="00722A22">
        <w:rPr>
          <w:sz w:val="20"/>
          <w:szCs w:val="20"/>
        </w:rPr>
        <w:t>balie</w:t>
      </w:r>
      <w:r w:rsidRPr="005157A5">
        <w:rPr>
          <w:sz w:val="20"/>
          <w:szCs w:val="20"/>
        </w:rPr>
        <w:t xml:space="preserve">, achterwand en kasten, </w:t>
      </w:r>
      <w:r w:rsidR="00722A22">
        <w:rPr>
          <w:sz w:val="20"/>
          <w:szCs w:val="20"/>
        </w:rPr>
        <w:t>tv-</w:t>
      </w:r>
      <w:r w:rsidRPr="005157A5">
        <w:rPr>
          <w:sz w:val="20"/>
          <w:szCs w:val="20"/>
        </w:rPr>
        <w:t>schermen</w:t>
      </w:r>
      <w:r w:rsidRPr="005157A5" w:rsidR="00DA7126">
        <w:rPr>
          <w:sz w:val="20"/>
          <w:szCs w:val="20"/>
        </w:rPr>
        <w:t xml:space="preserve"> en </w:t>
      </w:r>
      <w:r w:rsidRPr="005157A5" w:rsidR="00116806">
        <w:rPr>
          <w:sz w:val="20"/>
          <w:szCs w:val="20"/>
        </w:rPr>
        <w:t>reclame</w:t>
      </w:r>
      <w:r w:rsidRPr="005157A5">
        <w:rPr>
          <w:sz w:val="20"/>
          <w:szCs w:val="20"/>
        </w:rPr>
        <w:t xml:space="preserve">materialen. </w:t>
      </w:r>
    </w:p>
    <w:p w:rsidRPr="005157A5" w:rsidR="00B33CAB" w:rsidP="00B33CAB" w:rsidRDefault="00B33CAB" w14:paraId="64ED5035" w14:textId="28A346A2">
      <w:pPr>
        <w:rPr>
          <w:sz w:val="20"/>
          <w:szCs w:val="20"/>
        </w:rPr>
      </w:pPr>
      <w:r w:rsidRPr="005157A5">
        <w:rPr>
          <w:sz w:val="20"/>
          <w:szCs w:val="20"/>
        </w:rPr>
        <w:t xml:space="preserve">Alle speciaalzaken die gebouwd of verbouwd zijn in samenwerking met deze tabaksfabrikant zijn voorzien van dezelfde herkenbare </w:t>
      </w:r>
      <w:r w:rsidRPr="005157A5" w:rsidR="0050229E">
        <w:rPr>
          <w:sz w:val="20"/>
          <w:szCs w:val="20"/>
        </w:rPr>
        <w:t xml:space="preserve">materialen in het interieur en als </w:t>
      </w:r>
      <w:r w:rsidRPr="005157A5">
        <w:rPr>
          <w:sz w:val="20"/>
          <w:szCs w:val="20"/>
        </w:rPr>
        <w:t>raamdecoratie</w:t>
      </w:r>
      <w:r w:rsidRPr="005157A5" w:rsidR="00DF5590">
        <w:rPr>
          <w:sz w:val="20"/>
          <w:szCs w:val="20"/>
        </w:rPr>
        <w:t xml:space="preserve">. </w:t>
      </w:r>
    </w:p>
    <w:p w:rsidRPr="005157A5" w:rsidR="00597B0E" w:rsidP="00B95359" w:rsidRDefault="00B33CAB" w14:paraId="34884CF5" w14:textId="617E1A59">
      <w:pPr>
        <w:rPr>
          <w:sz w:val="20"/>
          <w:szCs w:val="20"/>
        </w:rPr>
      </w:pPr>
      <w:r w:rsidRPr="005157A5">
        <w:rPr>
          <w:sz w:val="20"/>
          <w:szCs w:val="20"/>
        </w:rPr>
        <w:t>Uit het onderzoek van de NVWA blijkt dat er</w:t>
      </w:r>
      <w:r w:rsidRPr="005157A5" w:rsidR="00DF5590">
        <w:rPr>
          <w:sz w:val="20"/>
          <w:szCs w:val="20"/>
        </w:rPr>
        <w:t>, naast de tabaksfabrikant en de detaillist, nog een ontwerper en een</w:t>
      </w:r>
      <w:r w:rsidRPr="005157A5" w:rsidR="00FD1011">
        <w:rPr>
          <w:sz w:val="20"/>
          <w:szCs w:val="20"/>
        </w:rPr>
        <w:t xml:space="preserve"> interieurinrichter</w:t>
      </w:r>
      <w:r w:rsidRPr="005157A5" w:rsidR="003458C1">
        <w:rPr>
          <w:sz w:val="20"/>
          <w:szCs w:val="20"/>
        </w:rPr>
        <w:t xml:space="preserve"> betrokken </w:t>
      </w:r>
      <w:r w:rsidRPr="005157A5">
        <w:rPr>
          <w:sz w:val="20"/>
          <w:szCs w:val="20"/>
        </w:rPr>
        <w:t>zijn</w:t>
      </w:r>
      <w:r w:rsidRPr="005157A5" w:rsidR="0050229E">
        <w:rPr>
          <w:sz w:val="20"/>
          <w:szCs w:val="20"/>
        </w:rPr>
        <w:t>.</w:t>
      </w:r>
    </w:p>
    <w:p w:rsidRPr="005157A5" w:rsidR="009913F3" w:rsidP="00B95359" w:rsidRDefault="009913F3" w14:paraId="3BDB75E5" w14:textId="77777777">
      <w:pPr>
        <w:rPr>
          <w:sz w:val="20"/>
          <w:szCs w:val="20"/>
        </w:rPr>
      </w:pPr>
    </w:p>
    <w:p w:rsidRPr="005157A5" w:rsidR="00013881" w:rsidP="00381E15" w:rsidRDefault="00597B0E" w14:paraId="24FF70A7" w14:textId="4D19093B">
      <w:pPr>
        <w:rPr>
          <w:sz w:val="20"/>
          <w:szCs w:val="20"/>
        </w:rPr>
      </w:pPr>
      <w:r w:rsidRPr="005157A5">
        <w:rPr>
          <w:sz w:val="20"/>
          <w:szCs w:val="20"/>
        </w:rPr>
        <w:t xml:space="preserve">De taakactiviteiten van </w:t>
      </w:r>
      <w:r w:rsidRPr="005157A5" w:rsidR="00B95359">
        <w:rPr>
          <w:sz w:val="20"/>
          <w:szCs w:val="20"/>
        </w:rPr>
        <w:t xml:space="preserve">de </w:t>
      </w:r>
      <w:r w:rsidRPr="005157A5" w:rsidR="00E00616">
        <w:rPr>
          <w:sz w:val="20"/>
          <w:szCs w:val="20"/>
        </w:rPr>
        <w:t>o</w:t>
      </w:r>
      <w:r w:rsidRPr="005157A5" w:rsidR="00B95359">
        <w:rPr>
          <w:sz w:val="20"/>
          <w:szCs w:val="20"/>
        </w:rPr>
        <w:t>ntwerper</w:t>
      </w:r>
      <w:r w:rsidRPr="005157A5" w:rsidR="00FD1011">
        <w:rPr>
          <w:sz w:val="20"/>
          <w:szCs w:val="20"/>
        </w:rPr>
        <w:t xml:space="preserve"> – in opdracht van de fabrikant</w:t>
      </w:r>
      <w:r w:rsidRPr="005157A5" w:rsidR="006B4ECC">
        <w:rPr>
          <w:sz w:val="20"/>
          <w:szCs w:val="20"/>
        </w:rPr>
        <w:t xml:space="preserve"> - </w:t>
      </w:r>
      <w:r w:rsidRPr="005157A5">
        <w:rPr>
          <w:sz w:val="20"/>
          <w:szCs w:val="20"/>
        </w:rPr>
        <w:t>zijn</w:t>
      </w:r>
      <w:r w:rsidRPr="005157A5" w:rsidR="00B95359">
        <w:rPr>
          <w:sz w:val="20"/>
          <w:szCs w:val="20"/>
        </w:rPr>
        <w:t xml:space="preserve"> o</w:t>
      </w:r>
      <w:r w:rsidR="00722A22">
        <w:rPr>
          <w:sz w:val="20"/>
          <w:szCs w:val="20"/>
        </w:rPr>
        <w:t>nder andere</w:t>
      </w:r>
      <w:r w:rsidRPr="005157A5" w:rsidR="00015CFD">
        <w:rPr>
          <w:sz w:val="20"/>
          <w:szCs w:val="20"/>
        </w:rPr>
        <w:t xml:space="preserve"> </w:t>
      </w:r>
      <w:r w:rsidRPr="005157A5" w:rsidR="00273176">
        <w:rPr>
          <w:sz w:val="20"/>
          <w:szCs w:val="20"/>
        </w:rPr>
        <w:t>het</w:t>
      </w:r>
      <w:r w:rsidRPr="005157A5" w:rsidR="00015CFD">
        <w:rPr>
          <w:sz w:val="20"/>
          <w:szCs w:val="20"/>
        </w:rPr>
        <w:t xml:space="preserve"> </w:t>
      </w:r>
      <w:r w:rsidRPr="005157A5" w:rsidR="00B95359">
        <w:rPr>
          <w:sz w:val="20"/>
          <w:szCs w:val="20"/>
        </w:rPr>
        <w:t>o</w:t>
      </w:r>
      <w:r w:rsidRPr="005157A5">
        <w:rPr>
          <w:sz w:val="20"/>
          <w:szCs w:val="20"/>
        </w:rPr>
        <w:t xml:space="preserve">pstellen van </w:t>
      </w:r>
      <w:r w:rsidRPr="005157A5" w:rsidR="00B95359">
        <w:rPr>
          <w:sz w:val="20"/>
          <w:szCs w:val="20"/>
        </w:rPr>
        <w:t>het</w:t>
      </w:r>
      <w:r w:rsidRPr="005157A5">
        <w:rPr>
          <w:sz w:val="20"/>
          <w:szCs w:val="20"/>
        </w:rPr>
        <w:t xml:space="preserve"> ontwerp</w:t>
      </w:r>
      <w:r w:rsidRPr="005157A5" w:rsidR="00B95359">
        <w:rPr>
          <w:sz w:val="20"/>
          <w:szCs w:val="20"/>
        </w:rPr>
        <w:t xml:space="preserve"> van de nieuwe</w:t>
      </w:r>
      <w:r w:rsidRPr="005157A5" w:rsidR="00286315">
        <w:rPr>
          <w:sz w:val="20"/>
          <w:szCs w:val="20"/>
        </w:rPr>
        <w:t xml:space="preserve"> </w:t>
      </w:r>
      <w:r w:rsidRPr="005157A5" w:rsidR="00B95359">
        <w:rPr>
          <w:sz w:val="20"/>
          <w:szCs w:val="20"/>
        </w:rPr>
        <w:t>speciaalzaak</w:t>
      </w:r>
      <w:r w:rsidRPr="005157A5">
        <w:rPr>
          <w:sz w:val="20"/>
          <w:szCs w:val="20"/>
        </w:rPr>
        <w:t xml:space="preserve"> </w:t>
      </w:r>
      <w:r w:rsidRPr="005157A5" w:rsidR="00273176">
        <w:rPr>
          <w:sz w:val="20"/>
          <w:szCs w:val="20"/>
        </w:rPr>
        <w:t xml:space="preserve">en </w:t>
      </w:r>
      <w:r w:rsidRPr="005157A5" w:rsidR="00B95359">
        <w:rPr>
          <w:sz w:val="20"/>
          <w:szCs w:val="20"/>
        </w:rPr>
        <w:t>h</w:t>
      </w:r>
      <w:r w:rsidRPr="005157A5">
        <w:rPr>
          <w:sz w:val="20"/>
          <w:szCs w:val="20"/>
        </w:rPr>
        <w:t>et projectmanagement tijdens de bouw</w:t>
      </w:r>
      <w:r w:rsidRPr="005157A5" w:rsidR="00273176">
        <w:rPr>
          <w:sz w:val="20"/>
          <w:szCs w:val="20"/>
        </w:rPr>
        <w:t>.</w:t>
      </w:r>
      <w:r w:rsidRPr="005157A5" w:rsidR="00FD1011">
        <w:rPr>
          <w:sz w:val="20"/>
          <w:szCs w:val="20"/>
        </w:rPr>
        <w:t xml:space="preserve"> </w:t>
      </w:r>
      <w:r w:rsidRPr="005157A5" w:rsidR="00B95359">
        <w:rPr>
          <w:sz w:val="20"/>
          <w:szCs w:val="20"/>
        </w:rPr>
        <w:t>H</w:t>
      </w:r>
      <w:r w:rsidRPr="005157A5">
        <w:rPr>
          <w:sz w:val="20"/>
          <w:szCs w:val="20"/>
        </w:rPr>
        <w:t xml:space="preserve">et interieur </w:t>
      </w:r>
      <w:r w:rsidRPr="005157A5" w:rsidR="00B95359">
        <w:rPr>
          <w:sz w:val="20"/>
          <w:szCs w:val="20"/>
        </w:rPr>
        <w:t>van de speciaalzaak</w:t>
      </w:r>
      <w:r w:rsidRPr="005157A5" w:rsidR="00013881">
        <w:rPr>
          <w:sz w:val="20"/>
          <w:szCs w:val="20"/>
        </w:rPr>
        <w:t xml:space="preserve"> </w:t>
      </w:r>
      <w:r w:rsidRPr="005157A5">
        <w:rPr>
          <w:sz w:val="20"/>
          <w:szCs w:val="20"/>
        </w:rPr>
        <w:t>dient te voldoen aan het conceptbo</w:t>
      </w:r>
      <w:r w:rsidRPr="005157A5" w:rsidR="00013881">
        <w:rPr>
          <w:sz w:val="20"/>
          <w:szCs w:val="20"/>
        </w:rPr>
        <w:t>e</w:t>
      </w:r>
      <w:r w:rsidRPr="005157A5">
        <w:rPr>
          <w:sz w:val="20"/>
          <w:szCs w:val="20"/>
        </w:rPr>
        <w:t xml:space="preserve">k van </w:t>
      </w:r>
      <w:r w:rsidRPr="005157A5" w:rsidR="00B95359">
        <w:rPr>
          <w:sz w:val="20"/>
          <w:szCs w:val="20"/>
        </w:rPr>
        <w:t xml:space="preserve">de </w:t>
      </w:r>
      <w:r w:rsidRPr="005157A5" w:rsidR="00B122FD">
        <w:rPr>
          <w:sz w:val="20"/>
          <w:szCs w:val="20"/>
        </w:rPr>
        <w:t>t</w:t>
      </w:r>
      <w:r w:rsidRPr="005157A5" w:rsidR="00B95359">
        <w:rPr>
          <w:sz w:val="20"/>
          <w:szCs w:val="20"/>
        </w:rPr>
        <w:t>abaksfabrikant</w:t>
      </w:r>
      <w:r w:rsidRPr="005157A5">
        <w:rPr>
          <w:sz w:val="20"/>
          <w:szCs w:val="20"/>
        </w:rPr>
        <w:t>.</w:t>
      </w:r>
      <w:r w:rsidRPr="005157A5" w:rsidR="0050229E">
        <w:rPr>
          <w:sz w:val="20"/>
          <w:szCs w:val="20"/>
        </w:rPr>
        <w:t xml:space="preserve"> </w:t>
      </w:r>
      <w:r w:rsidRPr="005157A5">
        <w:rPr>
          <w:sz w:val="20"/>
          <w:szCs w:val="20"/>
        </w:rPr>
        <w:t xml:space="preserve">In dit conceptboek wordt de uitstraling van de </w:t>
      </w:r>
      <w:r w:rsidRPr="005157A5" w:rsidR="00286315">
        <w:rPr>
          <w:sz w:val="20"/>
          <w:szCs w:val="20"/>
        </w:rPr>
        <w:t>winkel</w:t>
      </w:r>
      <w:r w:rsidRPr="005157A5">
        <w:rPr>
          <w:sz w:val="20"/>
          <w:szCs w:val="20"/>
        </w:rPr>
        <w:t xml:space="preserve"> omschreven</w:t>
      </w:r>
      <w:r w:rsidRPr="005157A5" w:rsidR="00013881">
        <w:rPr>
          <w:sz w:val="20"/>
          <w:szCs w:val="20"/>
        </w:rPr>
        <w:t xml:space="preserve"> en in detail uitgewerkt. </w:t>
      </w:r>
      <w:r w:rsidRPr="005157A5">
        <w:rPr>
          <w:sz w:val="20"/>
          <w:szCs w:val="20"/>
        </w:rPr>
        <w:t xml:space="preserve">Het concept wordt toegepast bij nieuwe winkels en bij de </w:t>
      </w:r>
      <w:r w:rsidRPr="005157A5" w:rsidR="006E65B8">
        <w:rPr>
          <w:sz w:val="20"/>
          <w:szCs w:val="20"/>
        </w:rPr>
        <w:t>verbouwing</w:t>
      </w:r>
      <w:r w:rsidRPr="005157A5" w:rsidR="0050229E">
        <w:rPr>
          <w:sz w:val="20"/>
          <w:szCs w:val="20"/>
        </w:rPr>
        <w:t xml:space="preserve"> v</w:t>
      </w:r>
      <w:r w:rsidRPr="005157A5">
        <w:rPr>
          <w:sz w:val="20"/>
          <w:szCs w:val="20"/>
        </w:rPr>
        <w:t xml:space="preserve">an bestaande winkels. </w:t>
      </w:r>
      <w:r w:rsidRPr="005157A5" w:rsidR="00B95359">
        <w:rPr>
          <w:sz w:val="20"/>
          <w:szCs w:val="20"/>
        </w:rPr>
        <w:t xml:space="preserve">De </w:t>
      </w:r>
      <w:r w:rsidRPr="005157A5" w:rsidR="00DF5590">
        <w:rPr>
          <w:sz w:val="20"/>
          <w:szCs w:val="20"/>
        </w:rPr>
        <w:t>t</w:t>
      </w:r>
      <w:r w:rsidRPr="005157A5" w:rsidR="00B95359">
        <w:rPr>
          <w:sz w:val="20"/>
          <w:szCs w:val="20"/>
        </w:rPr>
        <w:t xml:space="preserve">abaksfabrikant bestelt het meubilair van de </w:t>
      </w:r>
      <w:r w:rsidRPr="005157A5" w:rsidR="00286315">
        <w:rPr>
          <w:sz w:val="20"/>
          <w:szCs w:val="20"/>
        </w:rPr>
        <w:t>speciaal</w:t>
      </w:r>
      <w:r w:rsidRPr="005157A5" w:rsidR="00B95359">
        <w:rPr>
          <w:sz w:val="20"/>
          <w:szCs w:val="20"/>
        </w:rPr>
        <w:t xml:space="preserve">zaak bij de </w:t>
      </w:r>
      <w:r w:rsidRPr="005157A5" w:rsidR="005B08A6">
        <w:rPr>
          <w:sz w:val="20"/>
          <w:szCs w:val="20"/>
        </w:rPr>
        <w:t>interieurinrichter</w:t>
      </w:r>
      <w:r w:rsidRPr="005157A5" w:rsidR="00381E15">
        <w:rPr>
          <w:sz w:val="20"/>
          <w:szCs w:val="20"/>
        </w:rPr>
        <w:t xml:space="preserve"> die </w:t>
      </w:r>
      <w:r w:rsidRPr="005157A5">
        <w:rPr>
          <w:sz w:val="20"/>
          <w:szCs w:val="20"/>
        </w:rPr>
        <w:t xml:space="preserve">alle meubels </w:t>
      </w:r>
      <w:r w:rsidRPr="005157A5" w:rsidR="00381E15">
        <w:rPr>
          <w:sz w:val="20"/>
          <w:szCs w:val="20"/>
        </w:rPr>
        <w:t xml:space="preserve">levert </w:t>
      </w:r>
      <w:r w:rsidRPr="005157A5">
        <w:rPr>
          <w:sz w:val="20"/>
          <w:szCs w:val="20"/>
        </w:rPr>
        <w:t>en alle bouwkundige werkzaamheden uit</w:t>
      </w:r>
      <w:r w:rsidRPr="005157A5" w:rsidR="00381E15">
        <w:rPr>
          <w:sz w:val="20"/>
          <w:szCs w:val="20"/>
        </w:rPr>
        <w:t>voert</w:t>
      </w:r>
      <w:r w:rsidRPr="005157A5" w:rsidR="0050229E">
        <w:rPr>
          <w:sz w:val="20"/>
          <w:szCs w:val="20"/>
        </w:rPr>
        <w:t>.</w:t>
      </w:r>
      <w:r w:rsidRPr="005157A5" w:rsidR="00FD1011">
        <w:rPr>
          <w:sz w:val="20"/>
          <w:szCs w:val="20"/>
        </w:rPr>
        <w:t xml:space="preserve"> </w:t>
      </w:r>
      <w:r w:rsidRPr="005157A5" w:rsidR="0050229E">
        <w:rPr>
          <w:sz w:val="20"/>
          <w:szCs w:val="20"/>
        </w:rPr>
        <w:t>D</w:t>
      </w:r>
      <w:r w:rsidRPr="005157A5" w:rsidR="008F5E96">
        <w:rPr>
          <w:sz w:val="20"/>
          <w:szCs w:val="20"/>
        </w:rPr>
        <w:t xml:space="preserve">it </w:t>
      </w:r>
      <w:r w:rsidRPr="005157A5" w:rsidR="0050229E">
        <w:rPr>
          <w:sz w:val="20"/>
          <w:szCs w:val="20"/>
        </w:rPr>
        <w:t xml:space="preserve">gold voor </w:t>
      </w:r>
      <w:r w:rsidRPr="005157A5" w:rsidR="00AF5B26">
        <w:rPr>
          <w:sz w:val="20"/>
          <w:szCs w:val="20"/>
        </w:rPr>
        <w:t>alle</w:t>
      </w:r>
      <w:r w:rsidRPr="005157A5" w:rsidR="008F5E96">
        <w:rPr>
          <w:sz w:val="20"/>
          <w:szCs w:val="20"/>
        </w:rPr>
        <w:t xml:space="preserve"> </w:t>
      </w:r>
      <w:r w:rsidRPr="005157A5" w:rsidR="0050229E">
        <w:rPr>
          <w:sz w:val="20"/>
          <w:szCs w:val="20"/>
        </w:rPr>
        <w:t xml:space="preserve">onderzochte </w:t>
      </w:r>
      <w:r w:rsidRPr="005157A5" w:rsidR="00AF5B26">
        <w:rPr>
          <w:sz w:val="20"/>
          <w:szCs w:val="20"/>
        </w:rPr>
        <w:t>speciaalzaken.</w:t>
      </w:r>
    </w:p>
    <w:p w:rsidRPr="005157A5" w:rsidR="00597B0E" w:rsidP="00015CFD" w:rsidRDefault="00597B0E" w14:paraId="3BDBF15E" w14:textId="53DCA1DE">
      <w:pPr>
        <w:pStyle w:val="Lijstopsomteken"/>
        <w:numPr>
          <w:ilvl w:val="0"/>
          <w:numId w:val="0"/>
        </w:numPr>
        <w:spacing w:after="160" w:line="259" w:lineRule="auto"/>
        <w:contextualSpacing/>
        <w:rPr>
          <w:sz w:val="20"/>
        </w:rPr>
      </w:pPr>
    </w:p>
    <w:p w:rsidRPr="005157A5" w:rsidR="00597B0E" w:rsidP="005A3E36" w:rsidRDefault="006E65B8" w14:paraId="23952EE3" w14:textId="42E2BFF9">
      <w:pPr>
        <w:pStyle w:val="Lijstopsomteken"/>
        <w:numPr>
          <w:ilvl w:val="0"/>
          <w:numId w:val="0"/>
        </w:numPr>
        <w:spacing w:after="160" w:line="259" w:lineRule="auto"/>
        <w:contextualSpacing/>
        <w:rPr>
          <w:sz w:val="20"/>
        </w:rPr>
      </w:pPr>
      <w:r w:rsidRPr="005157A5">
        <w:rPr>
          <w:sz w:val="20"/>
        </w:rPr>
        <w:t xml:space="preserve">Bij het onderzoek naar de administratie </w:t>
      </w:r>
      <w:r w:rsidRPr="005157A5" w:rsidR="0050229E">
        <w:rPr>
          <w:sz w:val="20"/>
        </w:rPr>
        <w:t xml:space="preserve">is geconstateerd dat deze aanpak </w:t>
      </w:r>
      <w:r w:rsidRPr="005157A5" w:rsidR="005A3E36">
        <w:rPr>
          <w:sz w:val="20"/>
        </w:rPr>
        <w:t xml:space="preserve">tussen 2021 en 2025 </w:t>
      </w:r>
      <w:r w:rsidRPr="005157A5" w:rsidR="0050229E">
        <w:rPr>
          <w:sz w:val="20"/>
        </w:rPr>
        <w:t>bi</w:t>
      </w:r>
      <w:r w:rsidRPr="005157A5" w:rsidR="005A3E36">
        <w:rPr>
          <w:sz w:val="20"/>
        </w:rPr>
        <w:t xml:space="preserve">j </w:t>
      </w:r>
      <w:r w:rsidRPr="005157A5" w:rsidR="0050229E">
        <w:rPr>
          <w:sz w:val="20"/>
        </w:rPr>
        <w:t>100 nieuwe of bestaande winkels is toe</w:t>
      </w:r>
      <w:r w:rsidRPr="005157A5" w:rsidR="006B4ECC">
        <w:rPr>
          <w:sz w:val="20"/>
        </w:rPr>
        <w:t>ge</w:t>
      </w:r>
      <w:r w:rsidRPr="005157A5" w:rsidR="0050229E">
        <w:rPr>
          <w:sz w:val="20"/>
        </w:rPr>
        <w:t xml:space="preserve">past </w:t>
      </w:r>
      <w:r w:rsidRPr="005157A5" w:rsidR="005A3E36">
        <w:rPr>
          <w:sz w:val="20"/>
        </w:rPr>
        <w:t xml:space="preserve">door deze fabrikant. </w:t>
      </w:r>
      <w:r w:rsidRPr="005157A5" w:rsidR="00714A05">
        <w:rPr>
          <w:sz w:val="20"/>
        </w:rPr>
        <w:t xml:space="preserve">Het </w:t>
      </w:r>
      <w:r w:rsidRPr="005157A5" w:rsidR="005A3E36">
        <w:rPr>
          <w:sz w:val="20"/>
        </w:rPr>
        <w:t xml:space="preserve">besteedde </w:t>
      </w:r>
      <w:r w:rsidRPr="005157A5" w:rsidR="00714A05">
        <w:rPr>
          <w:sz w:val="20"/>
        </w:rPr>
        <w:t xml:space="preserve">budget </w:t>
      </w:r>
      <w:r w:rsidRPr="005157A5" w:rsidR="005A3E36">
        <w:rPr>
          <w:sz w:val="20"/>
        </w:rPr>
        <w:t xml:space="preserve">varieert </w:t>
      </w:r>
      <w:r w:rsidRPr="005157A5" w:rsidR="00714A05">
        <w:rPr>
          <w:sz w:val="20"/>
        </w:rPr>
        <w:t xml:space="preserve">per detaillist </w:t>
      </w:r>
      <w:r w:rsidRPr="005157A5" w:rsidR="005A3E36">
        <w:rPr>
          <w:sz w:val="20"/>
        </w:rPr>
        <w:t xml:space="preserve">afhankelijk van de grootte van de verbouwing. De bedragen lopen uiteen van een paar duizend tot zo’n 100.000 euro. </w:t>
      </w:r>
    </w:p>
    <w:p w:rsidRPr="005157A5" w:rsidR="00DF5590" w:rsidP="00DF5590" w:rsidRDefault="00DF5590" w14:paraId="7CFF762F" w14:textId="685985C1">
      <w:pPr>
        <w:rPr>
          <w:sz w:val="20"/>
          <w:szCs w:val="20"/>
        </w:rPr>
      </w:pPr>
      <w:r w:rsidRPr="005157A5">
        <w:rPr>
          <w:sz w:val="20"/>
          <w:szCs w:val="20"/>
        </w:rPr>
        <w:t xml:space="preserve">Uit dit onderzoek blijkt dat deze tabaksfabrikant op grote schaal </w:t>
      </w:r>
      <w:r w:rsidRPr="005157A5" w:rsidR="005A3E36">
        <w:rPr>
          <w:sz w:val="20"/>
          <w:szCs w:val="20"/>
        </w:rPr>
        <w:t xml:space="preserve">(financiële) hulp </w:t>
      </w:r>
      <w:r w:rsidRPr="005157A5">
        <w:rPr>
          <w:sz w:val="20"/>
          <w:szCs w:val="20"/>
        </w:rPr>
        <w:t>biedt aan detaillist</w:t>
      </w:r>
      <w:r w:rsidRPr="005157A5" w:rsidR="0077130F">
        <w:rPr>
          <w:sz w:val="20"/>
          <w:szCs w:val="20"/>
        </w:rPr>
        <w:t>en</w:t>
      </w:r>
      <w:r w:rsidRPr="005157A5">
        <w:rPr>
          <w:sz w:val="20"/>
          <w:szCs w:val="20"/>
        </w:rPr>
        <w:t xml:space="preserve"> om hun winkels te verbouwen met als doel </w:t>
      </w:r>
      <w:r w:rsidRPr="005157A5" w:rsidR="009E19EA">
        <w:rPr>
          <w:sz w:val="20"/>
          <w:szCs w:val="20"/>
        </w:rPr>
        <w:t xml:space="preserve">deze </w:t>
      </w:r>
      <w:r w:rsidRPr="005157A5">
        <w:rPr>
          <w:sz w:val="20"/>
          <w:szCs w:val="20"/>
        </w:rPr>
        <w:t>een specifieke en herkenbare uitstraling te geven</w:t>
      </w:r>
      <w:r w:rsidRPr="005157A5" w:rsidR="0077130F">
        <w:rPr>
          <w:sz w:val="20"/>
          <w:szCs w:val="20"/>
        </w:rPr>
        <w:t>.</w:t>
      </w:r>
      <w:r w:rsidR="00A545AB">
        <w:rPr>
          <w:sz w:val="20"/>
          <w:szCs w:val="20"/>
        </w:rPr>
        <w:t xml:space="preserve"> </w:t>
      </w:r>
      <w:r w:rsidRPr="005157A5" w:rsidR="002666CE">
        <w:rPr>
          <w:sz w:val="20"/>
          <w:szCs w:val="20"/>
        </w:rPr>
        <w:t xml:space="preserve">Deze uitstraling </w:t>
      </w:r>
      <w:r w:rsidR="00722A22">
        <w:rPr>
          <w:sz w:val="20"/>
          <w:szCs w:val="20"/>
        </w:rPr>
        <w:t>zorgt voor</w:t>
      </w:r>
      <w:r w:rsidRPr="005157A5" w:rsidR="002666CE">
        <w:rPr>
          <w:sz w:val="20"/>
          <w:szCs w:val="20"/>
        </w:rPr>
        <w:t xml:space="preserve"> herkenbaarheid </w:t>
      </w:r>
      <w:r w:rsidR="00722A22">
        <w:rPr>
          <w:sz w:val="20"/>
          <w:szCs w:val="20"/>
        </w:rPr>
        <w:t>v</w:t>
      </w:r>
      <w:r w:rsidRPr="005157A5" w:rsidR="002666CE">
        <w:rPr>
          <w:sz w:val="20"/>
          <w:szCs w:val="20"/>
        </w:rPr>
        <w:t xml:space="preserve">an deze speciaalzaken in het straatbeeld en </w:t>
      </w:r>
      <w:r w:rsidR="00C454A3">
        <w:rPr>
          <w:sz w:val="20"/>
          <w:szCs w:val="20"/>
        </w:rPr>
        <w:t xml:space="preserve">vraagt </w:t>
      </w:r>
      <w:r w:rsidRPr="005157A5" w:rsidR="002666CE">
        <w:rPr>
          <w:sz w:val="20"/>
          <w:szCs w:val="20"/>
        </w:rPr>
        <w:t xml:space="preserve">aandacht voor </w:t>
      </w:r>
      <w:r w:rsidRPr="005157A5" w:rsidR="007C0A93">
        <w:rPr>
          <w:sz w:val="20"/>
          <w:szCs w:val="20"/>
        </w:rPr>
        <w:t xml:space="preserve">specifieke rookwaren </w:t>
      </w:r>
      <w:r w:rsidRPr="005157A5" w:rsidR="002666CE">
        <w:rPr>
          <w:sz w:val="20"/>
          <w:szCs w:val="20"/>
        </w:rPr>
        <w:t>in deze zaken, wat uiteindelijk een direct</w:t>
      </w:r>
      <w:r w:rsidRPr="005157A5" w:rsidR="003A5B1F">
        <w:rPr>
          <w:sz w:val="20"/>
          <w:szCs w:val="20"/>
        </w:rPr>
        <w:t>e</w:t>
      </w:r>
      <w:r w:rsidRPr="005157A5" w:rsidR="002666CE">
        <w:rPr>
          <w:sz w:val="20"/>
          <w:szCs w:val="20"/>
        </w:rPr>
        <w:t xml:space="preserve"> impact heeft op de klanten van deze zaken.</w:t>
      </w:r>
    </w:p>
    <w:p w:rsidRPr="005157A5" w:rsidR="002E0165" w:rsidP="002E0165" w:rsidRDefault="002E0165" w14:paraId="20AA46FF" w14:textId="6F65D844">
      <w:pPr>
        <w:pStyle w:val="Geenafstand"/>
        <w:rPr>
          <w:rFonts w:ascii="Verdana" w:hAnsi="Verdana"/>
          <w:sz w:val="20"/>
          <w:szCs w:val="20"/>
        </w:rPr>
      </w:pPr>
    </w:p>
    <w:p w:rsidR="006C4317" w:rsidP="009E19EA" w:rsidRDefault="001636CD" w14:paraId="6471259D" w14:textId="6518388E">
      <w:pPr>
        <w:pStyle w:val="04Body"/>
      </w:pPr>
      <w:r w:rsidRPr="005157A5">
        <w:rPr>
          <w:sz w:val="20"/>
          <w:szCs w:val="20"/>
        </w:rPr>
        <w:t>Bepaalde vormen van reclame zijn in speciaalzaken nog toegestaan.</w:t>
      </w:r>
      <w:r w:rsidRPr="005157A5" w:rsidR="00C87BDD">
        <w:rPr>
          <w:sz w:val="20"/>
          <w:szCs w:val="20"/>
        </w:rPr>
        <w:t xml:space="preserve"> De toepassing van het reclameverbod uit de Tabaks- en rookwarenwet is casus specifiek en kent nuances. </w:t>
      </w:r>
      <w:r w:rsidRPr="005157A5" w:rsidR="00231928">
        <w:rPr>
          <w:sz w:val="20"/>
          <w:szCs w:val="20"/>
        </w:rPr>
        <w:t xml:space="preserve">In het verleden is gebleken dat </w:t>
      </w:r>
      <w:r w:rsidRPr="005157A5" w:rsidR="009E19EA">
        <w:rPr>
          <w:sz w:val="20"/>
          <w:szCs w:val="20"/>
        </w:rPr>
        <w:t xml:space="preserve">voornoemde </w:t>
      </w:r>
      <w:r w:rsidRPr="005157A5" w:rsidR="00231928">
        <w:rPr>
          <w:sz w:val="20"/>
          <w:szCs w:val="20"/>
        </w:rPr>
        <w:t>reclame</w:t>
      </w:r>
      <w:r w:rsidRPr="005157A5" w:rsidR="009E19EA">
        <w:rPr>
          <w:sz w:val="20"/>
          <w:szCs w:val="20"/>
        </w:rPr>
        <w:t>financiering</w:t>
      </w:r>
      <w:r w:rsidRPr="005157A5" w:rsidR="00231928">
        <w:rPr>
          <w:sz w:val="20"/>
          <w:szCs w:val="20"/>
        </w:rPr>
        <w:t xml:space="preserve"> </w:t>
      </w:r>
      <w:r w:rsidRPr="005157A5" w:rsidR="009E19EA">
        <w:rPr>
          <w:sz w:val="20"/>
          <w:szCs w:val="20"/>
        </w:rPr>
        <w:t xml:space="preserve">door de NVWA niet altijd als overtreding van het reclameverbod </w:t>
      </w:r>
      <w:r w:rsidRPr="005157A5" w:rsidR="002B7A42">
        <w:rPr>
          <w:sz w:val="20"/>
          <w:szCs w:val="20"/>
        </w:rPr>
        <w:t>k</w:t>
      </w:r>
      <w:r w:rsidR="002B7A42">
        <w:rPr>
          <w:sz w:val="20"/>
          <w:szCs w:val="20"/>
        </w:rPr>
        <w:t>o</w:t>
      </w:r>
      <w:r w:rsidRPr="005157A5" w:rsidR="002B7A42">
        <w:rPr>
          <w:sz w:val="20"/>
          <w:szCs w:val="20"/>
        </w:rPr>
        <w:t xml:space="preserve">n </w:t>
      </w:r>
      <w:r w:rsidRPr="005157A5" w:rsidR="009E19EA">
        <w:rPr>
          <w:sz w:val="20"/>
          <w:szCs w:val="20"/>
        </w:rPr>
        <w:t>worden bewezen. Dit bleek bijvoorbeeld bij het onderzoek van de NVWA naar en optreden tegen verkoopbonussen in 2020</w:t>
      </w:r>
      <w:r w:rsidRPr="005157A5">
        <w:rPr>
          <w:sz w:val="20"/>
          <w:szCs w:val="20"/>
        </w:rPr>
        <w:t xml:space="preserve"> (zie:</w:t>
      </w:r>
      <w:r w:rsidRPr="005157A5" w:rsidR="003A5B1F">
        <w:rPr>
          <w:sz w:val="20"/>
          <w:szCs w:val="20"/>
        </w:rPr>
        <w:t xml:space="preserve"> </w:t>
      </w:r>
    </w:p>
    <w:p w:rsidRPr="006C4317" w:rsidR="009E19EA" w:rsidP="009E19EA" w:rsidRDefault="006C4317" w14:paraId="218CB762" w14:textId="25FCFDCA">
      <w:pPr>
        <w:pStyle w:val="04Body"/>
      </w:pPr>
      <w:hyperlink w:history="1" r:id="rId8">
        <w:r w:rsidRPr="00FA5CEA">
          <w:rPr>
            <w:rStyle w:val="Hyperlink"/>
          </w:rPr>
          <w:t>https://www.nvwa.nl/documenten/eten-drinken-roken/roken/publicaties/verkoopbonussen-supermarkten-2020</w:t>
        </w:r>
      </w:hyperlink>
      <w:r w:rsidRPr="005157A5" w:rsidR="001636CD">
        <w:rPr>
          <w:sz w:val="20"/>
          <w:szCs w:val="20"/>
        </w:rPr>
        <w:t xml:space="preserve">). Vier jaar na de boeteoplegging bleek dat de NVWA </w:t>
      </w:r>
      <w:r w:rsidR="00A6126C">
        <w:rPr>
          <w:sz w:val="20"/>
          <w:szCs w:val="20"/>
        </w:rPr>
        <w:t xml:space="preserve">niet heeft bewezen dat de </w:t>
      </w:r>
      <w:r w:rsidRPr="005157A5" w:rsidR="001636CD">
        <w:rPr>
          <w:sz w:val="20"/>
          <w:szCs w:val="20"/>
        </w:rPr>
        <w:t xml:space="preserve">geconstateerde vergoedingen </w:t>
      </w:r>
      <w:r w:rsidR="00A6126C">
        <w:rPr>
          <w:sz w:val="20"/>
          <w:szCs w:val="20"/>
        </w:rPr>
        <w:t>een</w:t>
      </w:r>
      <w:r w:rsidRPr="005157A5" w:rsidR="001636CD">
        <w:rPr>
          <w:sz w:val="20"/>
          <w:szCs w:val="20"/>
        </w:rPr>
        <w:t xml:space="preserve"> overtreding van het reclameverbod vormden, zo oordeelde het C</w:t>
      </w:r>
      <w:r w:rsidRPr="005157A5" w:rsidR="003A5B1F">
        <w:rPr>
          <w:sz w:val="20"/>
          <w:szCs w:val="20"/>
        </w:rPr>
        <w:t xml:space="preserve">ollege van </w:t>
      </w:r>
      <w:r w:rsidRPr="005157A5" w:rsidR="00915740">
        <w:rPr>
          <w:sz w:val="20"/>
          <w:szCs w:val="20"/>
        </w:rPr>
        <w:t>B</w:t>
      </w:r>
      <w:r w:rsidRPr="005157A5" w:rsidR="003A5B1F">
        <w:rPr>
          <w:sz w:val="20"/>
          <w:szCs w:val="20"/>
        </w:rPr>
        <w:t>eroep voor het bedrijfsleven (</w:t>
      </w:r>
      <w:proofErr w:type="spellStart"/>
      <w:r w:rsidRPr="005157A5" w:rsidR="003A5B1F">
        <w:rPr>
          <w:sz w:val="20"/>
          <w:szCs w:val="20"/>
        </w:rPr>
        <w:t>CBb</w:t>
      </w:r>
      <w:proofErr w:type="spellEnd"/>
      <w:r w:rsidRPr="005157A5" w:rsidR="003A5B1F">
        <w:rPr>
          <w:sz w:val="20"/>
          <w:szCs w:val="20"/>
        </w:rPr>
        <w:t>) in hoger beroep.</w:t>
      </w:r>
    </w:p>
    <w:p w:rsidRPr="005157A5" w:rsidR="003A5B1F" w:rsidP="009E19EA" w:rsidRDefault="003A5B1F" w14:paraId="7BCA182D" w14:textId="77777777">
      <w:pPr>
        <w:pStyle w:val="04Body"/>
        <w:rPr>
          <w:sz w:val="20"/>
          <w:szCs w:val="20"/>
        </w:rPr>
      </w:pPr>
    </w:p>
    <w:p w:rsidRPr="005157A5" w:rsidR="00371D37" w:rsidP="00BD2B76" w:rsidRDefault="001636CD" w14:paraId="2D741B9B" w14:textId="2F1D1394">
      <w:pPr>
        <w:pStyle w:val="04Body"/>
        <w:rPr>
          <w:sz w:val="20"/>
          <w:szCs w:val="20"/>
        </w:rPr>
      </w:pPr>
      <w:r w:rsidRPr="005157A5">
        <w:rPr>
          <w:sz w:val="20"/>
          <w:szCs w:val="20"/>
        </w:rPr>
        <w:t xml:space="preserve">Dit </w:t>
      </w:r>
      <w:r w:rsidRPr="005157A5" w:rsidR="009E19EA">
        <w:rPr>
          <w:sz w:val="20"/>
          <w:szCs w:val="20"/>
        </w:rPr>
        <w:t xml:space="preserve">huidige </w:t>
      </w:r>
      <w:r w:rsidRPr="005157A5">
        <w:rPr>
          <w:sz w:val="20"/>
          <w:szCs w:val="20"/>
        </w:rPr>
        <w:t>informatieonderzoek</w:t>
      </w:r>
      <w:r w:rsidRPr="005157A5" w:rsidR="009E19EA">
        <w:rPr>
          <w:sz w:val="20"/>
          <w:szCs w:val="20"/>
        </w:rPr>
        <w:t>, waarbij niet handhavend is opgetreden,</w:t>
      </w:r>
      <w:r w:rsidRPr="005157A5">
        <w:rPr>
          <w:sz w:val="20"/>
          <w:szCs w:val="20"/>
        </w:rPr>
        <w:t xml:space="preserve"> bracht </w:t>
      </w:r>
      <w:r w:rsidRPr="005157A5" w:rsidR="009E19EA">
        <w:rPr>
          <w:sz w:val="20"/>
          <w:szCs w:val="20"/>
        </w:rPr>
        <w:t>op</w:t>
      </w:r>
      <w:r w:rsidRPr="005157A5">
        <w:rPr>
          <w:sz w:val="20"/>
          <w:szCs w:val="20"/>
        </w:rPr>
        <w:t xml:space="preserve">nieuw praktijken binnen </w:t>
      </w:r>
      <w:r w:rsidRPr="005157A5" w:rsidR="009E19EA">
        <w:rPr>
          <w:sz w:val="20"/>
          <w:szCs w:val="20"/>
        </w:rPr>
        <w:t>de handelsketen van fabrikanten richting speciaalzaken in kaart</w:t>
      </w:r>
      <w:r w:rsidRPr="005157A5" w:rsidR="003E71D8">
        <w:rPr>
          <w:sz w:val="20"/>
          <w:szCs w:val="20"/>
        </w:rPr>
        <w:t>.</w:t>
      </w:r>
      <w:r w:rsidRPr="005157A5" w:rsidR="00E63A46">
        <w:rPr>
          <w:sz w:val="20"/>
          <w:szCs w:val="20"/>
        </w:rPr>
        <w:t xml:space="preserve"> Hiermee </w:t>
      </w:r>
      <w:r w:rsidRPr="005157A5" w:rsidR="00E63A46">
        <w:rPr>
          <w:sz w:val="20"/>
          <w:szCs w:val="20"/>
        </w:rPr>
        <w:lastRenderedPageBreak/>
        <w:t>wordt de reclame in en uitstraling van speciaalzaken beïnvloed, maar</w:t>
      </w:r>
      <w:r w:rsidRPr="005157A5" w:rsidR="004D3ADD">
        <w:rPr>
          <w:sz w:val="20"/>
          <w:szCs w:val="20"/>
        </w:rPr>
        <w:t xml:space="preserve"> de wijze waarop de winkels zijn ingericht en vormgegeven in algemene zin levert waarschijnlijk geen overtreding van het </w:t>
      </w:r>
      <w:r w:rsidR="00A545AB">
        <w:rPr>
          <w:sz w:val="20"/>
          <w:szCs w:val="20"/>
        </w:rPr>
        <w:t xml:space="preserve">huidige </w:t>
      </w:r>
      <w:r w:rsidRPr="005157A5" w:rsidR="004D3ADD">
        <w:rPr>
          <w:sz w:val="20"/>
          <w:szCs w:val="20"/>
        </w:rPr>
        <w:t xml:space="preserve">reclameverbod op. </w:t>
      </w:r>
      <w:r w:rsidRPr="005157A5" w:rsidDel="004D3ADD" w:rsidR="004D3ADD">
        <w:rPr>
          <w:sz w:val="20"/>
          <w:szCs w:val="20"/>
        </w:rPr>
        <w:t xml:space="preserve"> </w:t>
      </w:r>
    </w:p>
    <w:p w:rsidR="00984DC9" w:rsidP="00984DC9" w:rsidRDefault="00984DC9" w14:paraId="3EEA7DB4" w14:textId="77777777">
      <w:pPr>
        <w:pStyle w:val="04Body"/>
        <w:rPr>
          <w:b/>
          <w:bCs/>
          <w:szCs w:val="18"/>
          <w:u w:val="single"/>
        </w:rPr>
      </w:pPr>
    </w:p>
    <w:p w:rsidRPr="005157A5" w:rsidR="001E0107" w:rsidP="001E0107" w:rsidRDefault="001E0107" w14:paraId="5A57D6F7" w14:textId="306022A3">
      <w:pPr>
        <w:spacing w:line="240" w:lineRule="auto"/>
        <w:rPr>
          <w:b/>
          <w:bCs/>
          <w:sz w:val="20"/>
          <w:szCs w:val="20"/>
        </w:rPr>
      </w:pPr>
      <w:r w:rsidRPr="005157A5">
        <w:rPr>
          <w:b/>
          <w:bCs/>
          <w:sz w:val="20"/>
          <w:szCs w:val="20"/>
        </w:rPr>
        <w:t>Aanwezigheid reclame</w:t>
      </w:r>
    </w:p>
    <w:p w:rsidR="00C63DE5" w:rsidP="001E0107" w:rsidRDefault="00C63DE5" w14:paraId="10A5F414" w14:textId="77777777">
      <w:pPr>
        <w:spacing w:line="240" w:lineRule="auto"/>
        <w:rPr>
          <w:b/>
          <w:bCs/>
          <w:szCs w:val="18"/>
          <w:u w:val="single"/>
        </w:rPr>
      </w:pPr>
    </w:p>
    <w:p w:rsidRPr="005157A5" w:rsidR="007A161D" w:rsidP="007A161D" w:rsidRDefault="007A161D" w14:paraId="53C4942E" w14:textId="41634789">
      <w:pPr>
        <w:pStyle w:val="04Body"/>
        <w:rPr>
          <w:b/>
          <w:bCs/>
          <w:sz w:val="20"/>
          <w:szCs w:val="20"/>
          <w:u w:val="single"/>
        </w:rPr>
      </w:pPr>
      <w:r w:rsidRPr="005157A5">
        <w:rPr>
          <w:sz w:val="20"/>
          <w:szCs w:val="20"/>
        </w:rPr>
        <w:t>In speciaalzaken mag reclame onder voorwaarden gemaakt worden.</w:t>
      </w:r>
      <w:r w:rsidR="00624451">
        <w:rPr>
          <w:sz w:val="20"/>
          <w:szCs w:val="20"/>
        </w:rPr>
        <w:t xml:space="preserve"> R</w:t>
      </w:r>
      <w:r w:rsidRPr="005157A5">
        <w:rPr>
          <w:sz w:val="20"/>
          <w:szCs w:val="20"/>
        </w:rPr>
        <w:t>eclame-uitingen moet</w:t>
      </w:r>
      <w:r w:rsidRPr="005157A5" w:rsidR="001A6EBC">
        <w:rPr>
          <w:sz w:val="20"/>
          <w:szCs w:val="20"/>
        </w:rPr>
        <w:t>en</w:t>
      </w:r>
      <w:r w:rsidRPr="005157A5">
        <w:rPr>
          <w:sz w:val="20"/>
          <w:szCs w:val="20"/>
        </w:rPr>
        <w:t xml:space="preserve"> in overeenstemming zijn met de Tabaks- en rokenwarenregeling </w:t>
      </w:r>
      <w:r w:rsidRPr="005157A5" w:rsidR="003E71D8">
        <w:rPr>
          <w:sz w:val="20"/>
          <w:szCs w:val="20"/>
        </w:rPr>
        <w:t xml:space="preserve">waaronder eisen rondom het </w:t>
      </w:r>
      <w:r w:rsidRPr="005157A5">
        <w:rPr>
          <w:sz w:val="20"/>
          <w:szCs w:val="20"/>
        </w:rPr>
        <w:t>afbeeld</w:t>
      </w:r>
      <w:r w:rsidRPr="005157A5" w:rsidR="003E71D8">
        <w:rPr>
          <w:sz w:val="20"/>
          <w:szCs w:val="20"/>
        </w:rPr>
        <w:t>en van pr</w:t>
      </w:r>
      <w:r w:rsidRPr="005157A5" w:rsidR="009818E8">
        <w:rPr>
          <w:sz w:val="20"/>
          <w:szCs w:val="20"/>
        </w:rPr>
        <w:t>od</w:t>
      </w:r>
      <w:r w:rsidRPr="005157A5" w:rsidR="003E71D8">
        <w:rPr>
          <w:sz w:val="20"/>
          <w:szCs w:val="20"/>
        </w:rPr>
        <w:t xml:space="preserve">ucten en het gebruik van </w:t>
      </w:r>
      <w:r w:rsidRPr="005157A5">
        <w:rPr>
          <w:sz w:val="20"/>
          <w:szCs w:val="20"/>
        </w:rPr>
        <w:t xml:space="preserve">gezondheidswaarschuwingen. Ook mag reclame op geen enkele wijze een positief verband met gezondheid leggen. </w:t>
      </w:r>
      <w:r w:rsidR="00624451">
        <w:rPr>
          <w:sz w:val="20"/>
          <w:szCs w:val="20"/>
        </w:rPr>
        <w:t>R</w:t>
      </w:r>
      <w:r w:rsidRPr="005157A5">
        <w:rPr>
          <w:sz w:val="20"/>
          <w:szCs w:val="20"/>
        </w:rPr>
        <w:t>eclame in speciaalzak</w:t>
      </w:r>
      <w:r w:rsidRPr="005157A5" w:rsidR="003E71D8">
        <w:rPr>
          <w:sz w:val="20"/>
          <w:szCs w:val="20"/>
        </w:rPr>
        <w:t>en</w:t>
      </w:r>
      <w:r w:rsidRPr="005157A5">
        <w:rPr>
          <w:sz w:val="20"/>
          <w:szCs w:val="20"/>
        </w:rPr>
        <w:t xml:space="preserve"> mag </w:t>
      </w:r>
      <w:r w:rsidR="00624451">
        <w:rPr>
          <w:sz w:val="20"/>
          <w:szCs w:val="20"/>
        </w:rPr>
        <w:t xml:space="preserve">ook </w:t>
      </w:r>
      <w:r w:rsidRPr="005157A5">
        <w:rPr>
          <w:sz w:val="20"/>
          <w:szCs w:val="20"/>
        </w:rPr>
        <w:t xml:space="preserve">niet </w:t>
      </w:r>
      <w:r w:rsidR="00624451">
        <w:rPr>
          <w:sz w:val="20"/>
          <w:szCs w:val="20"/>
        </w:rPr>
        <w:t xml:space="preserve">van </w:t>
      </w:r>
      <w:r w:rsidRPr="005157A5">
        <w:rPr>
          <w:sz w:val="20"/>
          <w:szCs w:val="20"/>
        </w:rPr>
        <w:t xml:space="preserve">buiten de zaak zichtbaar zijn. </w:t>
      </w:r>
    </w:p>
    <w:p w:rsidRPr="005157A5" w:rsidR="007A161D" w:rsidP="00BD2B76" w:rsidRDefault="007A161D" w14:paraId="6D246C51" w14:textId="77777777">
      <w:pPr>
        <w:pStyle w:val="04Body"/>
        <w:rPr>
          <w:sz w:val="20"/>
          <w:szCs w:val="20"/>
        </w:rPr>
      </w:pPr>
    </w:p>
    <w:p w:rsidRPr="005157A5" w:rsidR="008E50EB" w:rsidP="007A161D" w:rsidRDefault="007A161D" w14:paraId="7BCA5BA8" w14:textId="18BC2D36">
      <w:pPr>
        <w:spacing w:line="240" w:lineRule="auto"/>
        <w:rPr>
          <w:sz w:val="20"/>
          <w:szCs w:val="20"/>
        </w:rPr>
      </w:pPr>
      <w:r w:rsidRPr="005157A5">
        <w:rPr>
          <w:sz w:val="20"/>
          <w:szCs w:val="20"/>
        </w:rPr>
        <w:t xml:space="preserve">In een monitoringonderzoek van de NVWA </w:t>
      </w:r>
      <w:r w:rsidRPr="005157A5" w:rsidR="003E71D8">
        <w:rPr>
          <w:sz w:val="20"/>
          <w:szCs w:val="20"/>
        </w:rPr>
        <w:t>naar</w:t>
      </w:r>
      <w:r w:rsidRPr="005157A5">
        <w:rPr>
          <w:sz w:val="20"/>
          <w:szCs w:val="20"/>
        </w:rPr>
        <w:t xml:space="preserve"> nieuwe verkooppunten van rookwaren, gepubliceerd in april 2025</w:t>
      </w:r>
      <w:r w:rsidRPr="005157A5" w:rsidR="001A6EBC">
        <w:rPr>
          <w:sz w:val="20"/>
          <w:szCs w:val="20"/>
        </w:rPr>
        <w:t xml:space="preserve"> (</w:t>
      </w:r>
      <w:hyperlink w:history="1" r:id="rId9">
        <w:r w:rsidRPr="005157A5" w:rsidR="001A6EBC">
          <w:rPr>
            <w:rStyle w:val="Hyperlink"/>
            <w:sz w:val="20"/>
            <w:szCs w:val="20"/>
          </w:rPr>
          <w:t>Monitoring nieuwe verkooppunten van rookwaren 2024 | NVWA</w:t>
        </w:r>
      </w:hyperlink>
      <w:r w:rsidRPr="005157A5" w:rsidR="001A6EBC">
        <w:rPr>
          <w:sz w:val="20"/>
          <w:szCs w:val="20"/>
        </w:rPr>
        <w:t>)</w:t>
      </w:r>
      <w:r w:rsidRPr="005157A5">
        <w:rPr>
          <w:sz w:val="20"/>
          <w:szCs w:val="20"/>
        </w:rPr>
        <w:t xml:space="preserve">, </w:t>
      </w:r>
      <w:r w:rsidRPr="005157A5" w:rsidR="008E50EB">
        <w:rPr>
          <w:sz w:val="20"/>
          <w:szCs w:val="20"/>
        </w:rPr>
        <w:t>w</w:t>
      </w:r>
      <w:r w:rsidRPr="005157A5" w:rsidR="003E71D8">
        <w:rPr>
          <w:sz w:val="20"/>
          <w:szCs w:val="20"/>
        </w:rPr>
        <w:t xml:space="preserve">erd </w:t>
      </w:r>
      <w:r w:rsidRPr="005157A5">
        <w:rPr>
          <w:sz w:val="20"/>
          <w:szCs w:val="20"/>
        </w:rPr>
        <w:t xml:space="preserve">een groot aantal aan diverse reclamematerialen geconstateerd (tabel </w:t>
      </w:r>
      <w:r w:rsidR="00624451">
        <w:rPr>
          <w:sz w:val="20"/>
          <w:szCs w:val="20"/>
        </w:rPr>
        <w:t>2</w:t>
      </w:r>
      <w:r w:rsidRPr="005157A5">
        <w:rPr>
          <w:sz w:val="20"/>
          <w:szCs w:val="20"/>
        </w:rPr>
        <w:t xml:space="preserve">). </w:t>
      </w:r>
    </w:p>
    <w:p w:rsidR="00DE1ECC" w:rsidP="00BD2B76" w:rsidRDefault="00DE1ECC" w14:paraId="6D7EF499" w14:textId="354D3FE9">
      <w:pPr>
        <w:pStyle w:val="04Body"/>
      </w:pPr>
    </w:p>
    <w:p w:rsidRPr="005157A5" w:rsidR="007A161D" w:rsidP="007A161D" w:rsidRDefault="007A161D" w14:paraId="01D2D4BF" w14:textId="061F2D50">
      <w:pPr>
        <w:pStyle w:val="04Body"/>
        <w:rPr>
          <w:i/>
          <w:iCs/>
          <w:sz w:val="16"/>
          <w:szCs w:val="16"/>
        </w:rPr>
      </w:pPr>
      <w:r w:rsidRPr="005157A5">
        <w:rPr>
          <w:sz w:val="16"/>
          <w:szCs w:val="16"/>
        </w:rPr>
        <w:t xml:space="preserve">Tabel </w:t>
      </w:r>
      <w:r w:rsidRPr="005157A5" w:rsidR="00EA5872">
        <w:rPr>
          <w:sz w:val="16"/>
          <w:szCs w:val="16"/>
        </w:rPr>
        <w:t>2</w:t>
      </w:r>
      <w:r w:rsidRPr="005157A5">
        <w:rPr>
          <w:sz w:val="16"/>
          <w:szCs w:val="16"/>
        </w:rPr>
        <w:t>:</w:t>
      </w:r>
      <w:r w:rsidRPr="00FD5290">
        <w:rPr>
          <w:b/>
          <w:bCs/>
        </w:rPr>
        <w:t xml:space="preserve"> </w:t>
      </w:r>
      <w:r w:rsidRPr="005157A5">
        <w:rPr>
          <w:i/>
          <w:iCs/>
          <w:sz w:val="16"/>
          <w:szCs w:val="16"/>
        </w:rPr>
        <w:t>Vormen van reclamematerialen die aanwezig zijn in speciaalzaken (op een totaal van 37 bezochte nieuwe speciaalzaken)</w:t>
      </w:r>
    </w:p>
    <w:p w:rsidR="007A161D" w:rsidP="007A161D" w:rsidRDefault="007A161D" w14:paraId="5AEB3507" w14:textId="77777777">
      <w:pPr>
        <w:pStyle w:val="04Body"/>
        <w:rPr>
          <w:b/>
          <w:bCs/>
        </w:rPr>
      </w:pPr>
    </w:p>
    <w:p w:rsidRPr="00FD5290" w:rsidR="007A161D" w:rsidP="007A161D" w:rsidRDefault="008E50EB" w14:paraId="3DEE1AF8" w14:textId="37D0D49E">
      <w:pPr>
        <w:pStyle w:val="04Body"/>
        <w:rPr>
          <w:b/>
          <w:bCs/>
        </w:rPr>
      </w:pPr>
      <w:r w:rsidRPr="0025398F">
        <w:rPr>
          <w:noProof/>
        </w:rPr>
        <w:drawing>
          <wp:inline distT="0" distB="0" distL="0" distR="0" wp14:anchorId="61799068" wp14:editId="0FA5CBE9">
            <wp:extent cx="5276356" cy="1911927"/>
            <wp:effectExtent l="0" t="0" r="635" b="0"/>
            <wp:docPr id="1551012073" name="Afbeelding 1" descr="Afbeelding met tekst, Kleurrijkheid, lijn, diagram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012073" name="Afbeelding 1" descr="Afbeelding met tekst, Kleurrijkheid, lijn, diagram&#10;&#10;Automatisch gegenereerde beschrijvi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9560" cy="1923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161D" w:rsidP="007A161D" w:rsidRDefault="007A161D" w14:paraId="4DF86D03" w14:textId="77777777">
      <w:pPr>
        <w:pStyle w:val="04Body"/>
      </w:pPr>
    </w:p>
    <w:p w:rsidRPr="005157A5" w:rsidR="00AB1651" w:rsidP="003E71D8" w:rsidRDefault="0077130F" w14:paraId="5E1EB014" w14:textId="579BD13C">
      <w:pPr>
        <w:pStyle w:val="04Body"/>
        <w:rPr>
          <w:sz w:val="20"/>
          <w:szCs w:val="20"/>
        </w:rPr>
      </w:pPr>
      <w:r w:rsidRPr="005157A5">
        <w:rPr>
          <w:sz w:val="20"/>
          <w:szCs w:val="20"/>
        </w:rPr>
        <w:t xml:space="preserve">Daarnaast </w:t>
      </w:r>
      <w:r w:rsidRPr="005157A5" w:rsidR="003E71D8">
        <w:rPr>
          <w:sz w:val="20"/>
          <w:szCs w:val="20"/>
        </w:rPr>
        <w:t xml:space="preserve">heeft de NVWA in 2025 een aantal </w:t>
      </w:r>
      <w:r w:rsidRPr="005157A5">
        <w:rPr>
          <w:sz w:val="20"/>
          <w:szCs w:val="20"/>
        </w:rPr>
        <w:t xml:space="preserve">nieuwe ontwikkelingen </w:t>
      </w:r>
      <w:r w:rsidRPr="005157A5" w:rsidR="003E71D8">
        <w:rPr>
          <w:sz w:val="20"/>
          <w:szCs w:val="20"/>
        </w:rPr>
        <w:t xml:space="preserve">op het gebied van reclame </w:t>
      </w:r>
      <w:r w:rsidRPr="005157A5">
        <w:rPr>
          <w:sz w:val="20"/>
          <w:szCs w:val="20"/>
        </w:rPr>
        <w:t>in speciaalzaken</w:t>
      </w:r>
      <w:r w:rsidRPr="005157A5" w:rsidR="003E71D8">
        <w:rPr>
          <w:sz w:val="20"/>
          <w:szCs w:val="20"/>
        </w:rPr>
        <w:t xml:space="preserve"> geconstateerd</w:t>
      </w:r>
      <w:r w:rsidRPr="005157A5">
        <w:rPr>
          <w:sz w:val="20"/>
          <w:szCs w:val="20"/>
        </w:rPr>
        <w:t>.</w:t>
      </w:r>
      <w:r w:rsidRPr="005157A5" w:rsidR="006512AF">
        <w:rPr>
          <w:sz w:val="20"/>
          <w:szCs w:val="20"/>
        </w:rPr>
        <w:t xml:space="preserve"> En</w:t>
      </w:r>
      <w:r w:rsidRPr="005157A5" w:rsidR="003E71D8">
        <w:rPr>
          <w:sz w:val="20"/>
          <w:szCs w:val="20"/>
        </w:rPr>
        <w:t xml:space="preserve"> heeft de NVWA nieuwe meldingen over </w:t>
      </w:r>
      <w:r w:rsidRPr="005157A5" w:rsidR="00A56667">
        <w:rPr>
          <w:sz w:val="20"/>
          <w:szCs w:val="20"/>
        </w:rPr>
        <w:t>reclameactiviteiten</w:t>
      </w:r>
      <w:r w:rsidRPr="005157A5" w:rsidR="006512AF">
        <w:rPr>
          <w:sz w:val="20"/>
          <w:szCs w:val="20"/>
        </w:rPr>
        <w:t xml:space="preserve"> </w:t>
      </w:r>
      <w:r w:rsidRPr="005157A5" w:rsidR="003E71D8">
        <w:rPr>
          <w:sz w:val="20"/>
          <w:szCs w:val="20"/>
        </w:rPr>
        <w:t xml:space="preserve">van fabrikanten </w:t>
      </w:r>
      <w:r w:rsidRPr="005157A5" w:rsidR="00A56667">
        <w:rPr>
          <w:sz w:val="20"/>
          <w:szCs w:val="20"/>
        </w:rPr>
        <w:t>in speciaalzaken</w:t>
      </w:r>
      <w:r w:rsidRPr="005157A5" w:rsidR="003E71D8">
        <w:rPr>
          <w:sz w:val="20"/>
          <w:szCs w:val="20"/>
        </w:rPr>
        <w:t xml:space="preserve"> ontvangen</w:t>
      </w:r>
      <w:r w:rsidRPr="005157A5" w:rsidR="00A56667">
        <w:rPr>
          <w:sz w:val="20"/>
          <w:szCs w:val="20"/>
        </w:rPr>
        <w:t>.</w:t>
      </w:r>
      <w:r w:rsidRPr="005157A5" w:rsidR="003E71D8">
        <w:rPr>
          <w:sz w:val="20"/>
          <w:szCs w:val="20"/>
        </w:rPr>
        <w:t xml:space="preserve"> Zoals </w:t>
      </w:r>
      <w:r w:rsidRPr="005157A5" w:rsidR="00AD5935">
        <w:rPr>
          <w:sz w:val="20"/>
          <w:szCs w:val="20"/>
        </w:rPr>
        <w:t xml:space="preserve">grote reclameafbeeldingen op de </w:t>
      </w:r>
      <w:r w:rsidRPr="005157A5" w:rsidR="003E71D8">
        <w:rPr>
          <w:sz w:val="20"/>
          <w:szCs w:val="20"/>
        </w:rPr>
        <w:t xml:space="preserve">wanden in de speciaalzaak </w:t>
      </w:r>
      <w:r w:rsidRPr="005157A5" w:rsidR="00AD5935">
        <w:rPr>
          <w:sz w:val="20"/>
          <w:szCs w:val="20"/>
        </w:rPr>
        <w:t>of grote displays om specifieke merken te promoten</w:t>
      </w:r>
      <w:r w:rsidRPr="005157A5" w:rsidR="00BD2B76">
        <w:rPr>
          <w:sz w:val="20"/>
          <w:szCs w:val="20"/>
        </w:rPr>
        <w:t>.</w:t>
      </w:r>
    </w:p>
    <w:p w:rsidRPr="005157A5" w:rsidR="007A161D" w:rsidP="004022BC" w:rsidRDefault="007A161D" w14:paraId="12AF4E8C" w14:textId="77777777">
      <w:pPr>
        <w:pStyle w:val="04Body"/>
        <w:rPr>
          <w:sz w:val="20"/>
          <w:szCs w:val="20"/>
        </w:rPr>
      </w:pPr>
    </w:p>
    <w:p w:rsidRPr="005157A5" w:rsidR="004159CC" w:rsidP="004022BC" w:rsidRDefault="009D7DD2" w14:paraId="206791C4" w14:textId="3E6E3902">
      <w:pPr>
        <w:pStyle w:val="04Body"/>
        <w:rPr>
          <w:sz w:val="20"/>
          <w:szCs w:val="20"/>
        </w:rPr>
      </w:pPr>
      <w:r>
        <w:rPr>
          <w:sz w:val="20"/>
          <w:szCs w:val="20"/>
        </w:rPr>
        <w:t>Ook</w:t>
      </w:r>
      <w:r w:rsidRPr="005157A5" w:rsidR="004159CC">
        <w:rPr>
          <w:sz w:val="20"/>
          <w:szCs w:val="20"/>
        </w:rPr>
        <w:t xml:space="preserve"> is </w:t>
      </w:r>
      <w:r w:rsidRPr="005157A5" w:rsidR="007B4C70">
        <w:rPr>
          <w:sz w:val="20"/>
          <w:szCs w:val="20"/>
        </w:rPr>
        <w:t xml:space="preserve">afgelopen jaren </w:t>
      </w:r>
      <w:r w:rsidRPr="005157A5" w:rsidR="004159CC">
        <w:rPr>
          <w:sz w:val="20"/>
          <w:szCs w:val="20"/>
        </w:rPr>
        <w:t>gebleken, op basis van meldingen en tijdens NVWA-controles, dat promotiemedewerkers in dienst van een tabaksfabrikant in speciaalzaken aanwezig</w:t>
      </w:r>
      <w:r w:rsidRPr="005157A5" w:rsidR="007B4C70">
        <w:rPr>
          <w:sz w:val="20"/>
          <w:szCs w:val="20"/>
        </w:rPr>
        <w:t xml:space="preserve"> zijn</w:t>
      </w:r>
      <w:r w:rsidRPr="005157A5" w:rsidR="009818E8">
        <w:rPr>
          <w:sz w:val="20"/>
          <w:szCs w:val="20"/>
        </w:rPr>
        <w:t xml:space="preserve"> </w:t>
      </w:r>
      <w:r w:rsidRPr="005157A5" w:rsidR="007B4C70">
        <w:rPr>
          <w:sz w:val="20"/>
          <w:szCs w:val="20"/>
        </w:rPr>
        <w:t xml:space="preserve">om </w:t>
      </w:r>
      <w:r w:rsidRPr="005157A5" w:rsidR="004159CC">
        <w:rPr>
          <w:sz w:val="20"/>
          <w:szCs w:val="20"/>
        </w:rPr>
        <w:t xml:space="preserve">rokers </w:t>
      </w:r>
      <w:r w:rsidRPr="005157A5" w:rsidR="007B4C70">
        <w:rPr>
          <w:sz w:val="20"/>
          <w:szCs w:val="20"/>
        </w:rPr>
        <w:t xml:space="preserve">aan te spreken </w:t>
      </w:r>
      <w:r w:rsidRPr="005157A5" w:rsidR="004159CC">
        <w:rPr>
          <w:sz w:val="20"/>
          <w:szCs w:val="20"/>
        </w:rPr>
        <w:t>om over te stappen naar een specifiek product</w:t>
      </w:r>
      <w:r w:rsidRPr="005157A5" w:rsidR="007B4C70">
        <w:rPr>
          <w:sz w:val="20"/>
          <w:szCs w:val="20"/>
        </w:rPr>
        <w:t xml:space="preserve"> van de betreffende fabrikant</w:t>
      </w:r>
      <w:r w:rsidRPr="005157A5" w:rsidR="004159CC">
        <w:rPr>
          <w:sz w:val="20"/>
          <w:szCs w:val="20"/>
        </w:rPr>
        <w:t xml:space="preserve">. </w:t>
      </w:r>
    </w:p>
    <w:p w:rsidR="004159CC" w:rsidP="004022BC" w:rsidRDefault="004159CC" w14:paraId="5ADAF566" w14:textId="77777777">
      <w:pPr>
        <w:pStyle w:val="04Body"/>
      </w:pPr>
    </w:p>
    <w:p w:rsidRPr="005157A5" w:rsidR="00220925" w:rsidP="007A161D" w:rsidRDefault="007A161D" w14:paraId="195FEB9D" w14:textId="258DE8AE">
      <w:pPr>
        <w:pStyle w:val="04Body"/>
        <w:rPr>
          <w:sz w:val="20"/>
          <w:szCs w:val="20"/>
        </w:rPr>
      </w:pPr>
      <w:r w:rsidRPr="005157A5">
        <w:rPr>
          <w:sz w:val="20"/>
          <w:szCs w:val="20"/>
        </w:rPr>
        <w:t>Het is algemeen bekend dat reclamematerialen</w:t>
      </w:r>
      <w:r w:rsidRPr="005157A5" w:rsidR="006844B9">
        <w:rPr>
          <w:sz w:val="20"/>
          <w:szCs w:val="20"/>
        </w:rPr>
        <w:t xml:space="preserve"> in verkooppunten</w:t>
      </w:r>
      <w:r w:rsidRPr="005157A5">
        <w:rPr>
          <w:sz w:val="20"/>
          <w:szCs w:val="20"/>
        </w:rPr>
        <w:t>, zoals posters waarop producten worden aangeprezen</w:t>
      </w:r>
      <w:r w:rsidRPr="005157A5" w:rsidR="008E50EB">
        <w:rPr>
          <w:sz w:val="20"/>
          <w:szCs w:val="20"/>
        </w:rPr>
        <w:t xml:space="preserve">, </w:t>
      </w:r>
      <w:r w:rsidR="009D7DD2">
        <w:rPr>
          <w:sz w:val="20"/>
          <w:szCs w:val="20"/>
        </w:rPr>
        <w:t>tv-</w:t>
      </w:r>
      <w:r w:rsidRPr="005157A5" w:rsidR="008E50EB">
        <w:rPr>
          <w:sz w:val="20"/>
          <w:szCs w:val="20"/>
        </w:rPr>
        <w:t xml:space="preserve">schermen die </w:t>
      </w:r>
      <w:r w:rsidRPr="005157A5" w:rsidR="00220925">
        <w:rPr>
          <w:sz w:val="20"/>
          <w:szCs w:val="20"/>
        </w:rPr>
        <w:t>reclamespots</w:t>
      </w:r>
      <w:r w:rsidRPr="005157A5" w:rsidR="008E50EB">
        <w:rPr>
          <w:sz w:val="20"/>
          <w:szCs w:val="20"/>
        </w:rPr>
        <w:t xml:space="preserve"> </w:t>
      </w:r>
      <w:r w:rsidRPr="005157A5" w:rsidR="004159CC">
        <w:rPr>
          <w:sz w:val="20"/>
          <w:szCs w:val="20"/>
        </w:rPr>
        <w:t>tonen</w:t>
      </w:r>
      <w:r w:rsidRPr="005157A5" w:rsidR="009818E8">
        <w:rPr>
          <w:sz w:val="20"/>
          <w:szCs w:val="20"/>
        </w:rPr>
        <w:t xml:space="preserve"> </w:t>
      </w:r>
      <w:r w:rsidRPr="005157A5" w:rsidR="008E50EB">
        <w:rPr>
          <w:sz w:val="20"/>
          <w:szCs w:val="20"/>
        </w:rPr>
        <w:t>of displays die een assortiment van producten presenteren</w:t>
      </w:r>
      <w:r w:rsidRPr="005157A5">
        <w:rPr>
          <w:sz w:val="20"/>
          <w:szCs w:val="20"/>
        </w:rPr>
        <w:t>, impact he</w:t>
      </w:r>
      <w:r w:rsidRPr="005157A5" w:rsidR="00220925">
        <w:rPr>
          <w:sz w:val="20"/>
          <w:szCs w:val="20"/>
        </w:rPr>
        <w:t>bben</w:t>
      </w:r>
      <w:r w:rsidRPr="005157A5">
        <w:rPr>
          <w:sz w:val="20"/>
          <w:szCs w:val="20"/>
        </w:rPr>
        <w:t xml:space="preserve"> op het aankoopgedrag van klanten. </w:t>
      </w:r>
      <w:r w:rsidRPr="005157A5" w:rsidR="00371D37">
        <w:rPr>
          <w:sz w:val="20"/>
          <w:szCs w:val="20"/>
        </w:rPr>
        <w:t>Ook o</w:t>
      </w:r>
      <w:r w:rsidRPr="005157A5">
        <w:rPr>
          <w:sz w:val="20"/>
          <w:szCs w:val="20"/>
        </w:rPr>
        <w:t xml:space="preserve">mdat deze reclames juist aanwezig zijn op het moment van aankoop. </w:t>
      </w:r>
      <w:r w:rsidRPr="005157A5" w:rsidR="004159CC">
        <w:rPr>
          <w:sz w:val="20"/>
          <w:szCs w:val="20"/>
        </w:rPr>
        <w:t>Net zoals het aanspreken van rokers door promotiemedewerkers.</w:t>
      </w:r>
    </w:p>
    <w:p w:rsidRPr="005157A5" w:rsidR="008E50EB" w:rsidP="008F51AD" w:rsidRDefault="008E50EB" w14:paraId="68BCD5E6" w14:textId="77777777">
      <w:pPr>
        <w:pStyle w:val="Geenafstand"/>
        <w:rPr>
          <w:rFonts w:ascii="Verdana" w:hAnsi="Verdana"/>
          <w:b/>
          <w:bCs/>
          <w:sz w:val="20"/>
          <w:szCs w:val="20"/>
        </w:rPr>
      </w:pPr>
    </w:p>
    <w:p w:rsidRPr="005157A5" w:rsidR="008E50EB" w:rsidP="008F51AD" w:rsidRDefault="00B969E2" w14:paraId="173A604A" w14:textId="03A39D99">
      <w:pPr>
        <w:pStyle w:val="Geenafstand"/>
        <w:rPr>
          <w:rFonts w:ascii="Verdana" w:hAnsi="Verdana"/>
          <w:sz w:val="20"/>
          <w:szCs w:val="20"/>
        </w:rPr>
      </w:pPr>
      <w:r w:rsidRPr="005157A5">
        <w:rPr>
          <w:rFonts w:ascii="Verdana" w:hAnsi="Verdana"/>
          <w:sz w:val="20"/>
          <w:szCs w:val="20"/>
        </w:rPr>
        <w:t xml:space="preserve">Uit het eerdere monitoringsonderzoek over aanwezige reclamematerialen </w:t>
      </w:r>
      <w:r w:rsidRPr="005157A5" w:rsidR="00D059A1">
        <w:rPr>
          <w:rFonts w:ascii="Verdana" w:hAnsi="Verdana"/>
          <w:sz w:val="20"/>
          <w:szCs w:val="20"/>
        </w:rPr>
        <w:t>en recent</w:t>
      </w:r>
      <w:r w:rsidRPr="005157A5">
        <w:rPr>
          <w:rFonts w:ascii="Verdana" w:hAnsi="Verdana"/>
          <w:sz w:val="20"/>
          <w:szCs w:val="20"/>
        </w:rPr>
        <w:t xml:space="preserve"> uitgevoerde inspecties</w:t>
      </w:r>
      <w:r w:rsidRPr="005157A5" w:rsidR="007B4C70">
        <w:rPr>
          <w:rFonts w:ascii="Verdana" w:hAnsi="Verdana"/>
          <w:sz w:val="20"/>
          <w:szCs w:val="20"/>
        </w:rPr>
        <w:t xml:space="preserve">, zien we </w:t>
      </w:r>
      <w:r w:rsidRPr="005157A5" w:rsidR="00D059A1">
        <w:rPr>
          <w:rFonts w:ascii="Verdana" w:hAnsi="Verdana"/>
          <w:sz w:val="20"/>
          <w:szCs w:val="20"/>
        </w:rPr>
        <w:t>aanwijzingen</w:t>
      </w:r>
      <w:r w:rsidRPr="005157A5" w:rsidR="007B4C70">
        <w:rPr>
          <w:rFonts w:ascii="Verdana" w:hAnsi="Verdana"/>
          <w:sz w:val="20"/>
          <w:szCs w:val="20"/>
        </w:rPr>
        <w:t xml:space="preserve"> dat er</w:t>
      </w:r>
      <w:r w:rsidRPr="005157A5" w:rsidR="0014549B">
        <w:rPr>
          <w:rFonts w:ascii="Verdana" w:hAnsi="Verdana"/>
          <w:sz w:val="20"/>
          <w:szCs w:val="20"/>
        </w:rPr>
        <w:t xml:space="preserve"> wordt geïnvesteerd in reclamematerialen en </w:t>
      </w:r>
      <w:r w:rsidRPr="005157A5" w:rsidR="001E0107">
        <w:rPr>
          <w:rFonts w:ascii="Verdana" w:hAnsi="Verdana"/>
          <w:sz w:val="20"/>
          <w:szCs w:val="20"/>
        </w:rPr>
        <w:t>personeel in</w:t>
      </w:r>
      <w:r w:rsidRPr="005157A5" w:rsidR="0014549B">
        <w:rPr>
          <w:rFonts w:ascii="Verdana" w:hAnsi="Verdana"/>
          <w:sz w:val="20"/>
          <w:szCs w:val="20"/>
        </w:rPr>
        <w:t xml:space="preserve"> speciaalzaken door </w:t>
      </w:r>
      <w:r w:rsidRPr="005157A5" w:rsidR="0064271C">
        <w:rPr>
          <w:rFonts w:ascii="Verdana" w:hAnsi="Verdana"/>
          <w:sz w:val="20"/>
          <w:szCs w:val="20"/>
        </w:rPr>
        <w:t xml:space="preserve">meerdere </w:t>
      </w:r>
      <w:r w:rsidRPr="005157A5" w:rsidR="0014549B">
        <w:rPr>
          <w:rFonts w:ascii="Verdana" w:hAnsi="Verdana"/>
          <w:sz w:val="20"/>
          <w:szCs w:val="20"/>
        </w:rPr>
        <w:t>tabaksfabrikanten</w:t>
      </w:r>
      <w:r w:rsidRPr="005157A5" w:rsidR="001E0107">
        <w:rPr>
          <w:rFonts w:ascii="Verdana" w:hAnsi="Verdana"/>
          <w:sz w:val="20"/>
          <w:szCs w:val="20"/>
        </w:rPr>
        <w:t>.</w:t>
      </w:r>
      <w:r w:rsidRPr="005157A5" w:rsidR="0014549B">
        <w:rPr>
          <w:rFonts w:ascii="Verdana" w:hAnsi="Verdana"/>
          <w:sz w:val="20"/>
          <w:szCs w:val="20"/>
        </w:rPr>
        <w:t xml:space="preserve"> </w:t>
      </w:r>
    </w:p>
    <w:p w:rsidRPr="005157A5" w:rsidR="00590C7E" w:rsidP="008F51AD" w:rsidRDefault="00590C7E" w14:paraId="4D36686B" w14:textId="77777777">
      <w:pPr>
        <w:pStyle w:val="Geenafstand"/>
        <w:rPr>
          <w:rFonts w:ascii="Verdana" w:hAnsi="Verdana"/>
        </w:rPr>
      </w:pPr>
    </w:p>
    <w:p w:rsidRPr="005157A5" w:rsidR="00590C7E" w:rsidP="008F51AD" w:rsidRDefault="00590C7E" w14:paraId="7A7ADCE7" w14:textId="77777777">
      <w:pPr>
        <w:pStyle w:val="Geenafstand"/>
        <w:rPr>
          <w:rFonts w:ascii="Verdana" w:hAnsi="Verdana"/>
        </w:rPr>
      </w:pPr>
    </w:p>
    <w:p w:rsidRPr="005157A5" w:rsidR="00570D54" w:rsidP="008F51AD" w:rsidRDefault="00F06399" w14:paraId="00746AAE" w14:textId="15A16197">
      <w:pPr>
        <w:pStyle w:val="Geenafstand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lastRenderedPageBreak/>
        <w:t>C</w:t>
      </w:r>
      <w:r w:rsidRPr="005157A5" w:rsidR="00721EE6">
        <w:rPr>
          <w:rFonts w:ascii="Verdana" w:hAnsi="Verdana"/>
          <w:b/>
          <w:bCs/>
          <w:sz w:val="24"/>
          <w:szCs w:val="24"/>
        </w:rPr>
        <w:t>onclusie</w:t>
      </w:r>
    </w:p>
    <w:p w:rsidR="00C87BDD" w:rsidP="008E7CAC" w:rsidRDefault="00C87BDD" w14:paraId="534B01F2" w14:textId="63E1765C">
      <w:pPr>
        <w:pStyle w:val="04Body"/>
      </w:pPr>
    </w:p>
    <w:p w:rsidRPr="005157A5" w:rsidR="00220925" w:rsidP="00915740" w:rsidRDefault="001E0107" w14:paraId="51C2876D" w14:textId="4322BDF1">
      <w:pPr>
        <w:spacing w:line="240" w:lineRule="auto"/>
        <w:rPr>
          <w:sz w:val="20"/>
          <w:szCs w:val="20"/>
        </w:rPr>
      </w:pPr>
      <w:r w:rsidRPr="005157A5">
        <w:rPr>
          <w:sz w:val="20"/>
          <w:szCs w:val="20"/>
        </w:rPr>
        <w:t xml:space="preserve">Uit onderzoeken </w:t>
      </w:r>
      <w:r w:rsidRPr="005157A5" w:rsidR="00346D7A">
        <w:rPr>
          <w:sz w:val="20"/>
          <w:szCs w:val="20"/>
        </w:rPr>
        <w:t xml:space="preserve">en inspecties </w:t>
      </w:r>
      <w:r w:rsidRPr="005157A5">
        <w:rPr>
          <w:sz w:val="20"/>
          <w:szCs w:val="20"/>
        </w:rPr>
        <w:t xml:space="preserve">van de NVWA blijkt </w:t>
      </w:r>
      <w:r w:rsidRPr="005157A5" w:rsidR="00346D7A">
        <w:rPr>
          <w:sz w:val="20"/>
          <w:szCs w:val="20"/>
        </w:rPr>
        <w:t>dat er meerder</w:t>
      </w:r>
      <w:r w:rsidRPr="005157A5" w:rsidR="00DF2F0C">
        <w:rPr>
          <w:sz w:val="20"/>
          <w:szCs w:val="20"/>
        </w:rPr>
        <w:t>e</w:t>
      </w:r>
      <w:r w:rsidRPr="005157A5" w:rsidR="00346D7A">
        <w:rPr>
          <w:sz w:val="20"/>
          <w:szCs w:val="20"/>
        </w:rPr>
        <w:t xml:space="preserve"> ontwikkelingen gaande zijn bij </w:t>
      </w:r>
      <w:r w:rsidRPr="005157A5" w:rsidR="00E33592">
        <w:rPr>
          <w:sz w:val="20"/>
          <w:szCs w:val="20"/>
        </w:rPr>
        <w:t>speciaalzaken</w:t>
      </w:r>
      <w:r w:rsidRPr="005157A5" w:rsidR="007F1BC5">
        <w:rPr>
          <w:sz w:val="20"/>
          <w:szCs w:val="20"/>
        </w:rPr>
        <w:t>, die uitgezonderd zijn van het uitstal- en reclameverbod</w:t>
      </w:r>
      <w:r w:rsidRPr="005157A5" w:rsidR="00915740">
        <w:rPr>
          <w:sz w:val="20"/>
          <w:szCs w:val="20"/>
        </w:rPr>
        <w:t>:</w:t>
      </w:r>
      <w:r w:rsidRPr="005157A5" w:rsidR="00A90D32">
        <w:rPr>
          <w:sz w:val="20"/>
          <w:szCs w:val="20"/>
        </w:rPr>
        <w:t xml:space="preserve"> </w:t>
      </w:r>
    </w:p>
    <w:p w:rsidRPr="005157A5" w:rsidR="00D065B3" w:rsidP="008E7CAC" w:rsidRDefault="00D065B3" w14:paraId="04B4B484" w14:textId="77777777">
      <w:pPr>
        <w:spacing w:line="240" w:lineRule="auto"/>
        <w:ind w:left="720"/>
        <w:rPr>
          <w:sz w:val="20"/>
          <w:szCs w:val="20"/>
        </w:rPr>
      </w:pPr>
    </w:p>
    <w:p w:rsidRPr="005157A5" w:rsidR="00D065B3" w:rsidP="00D065B3" w:rsidRDefault="004B2FF9" w14:paraId="7D8EBF3C" w14:textId="7D741F2F">
      <w:pPr>
        <w:numPr>
          <w:ilvl w:val="0"/>
          <w:numId w:val="22"/>
        </w:numPr>
        <w:spacing w:line="240" w:lineRule="auto"/>
        <w:rPr>
          <w:sz w:val="20"/>
          <w:szCs w:val="20"/>
        </w:rPr>
      </w:pPr>
      <w:r w:rsidRPr="005157A5">
        <w:rPr>
          <w:sz w:val="20"/>
          <w:szCs w:val="20"/>
        </w:rPr>
        <w:t xml:space="preserve">De </w:t>
      </w:r>
      <w:r w:rsidRPr="005157A5" w:rsidR="002E0165">
        <w:rPr>
          <w:sz w:val="20"/>
          <w:szCs w:val="20"/>
        </w:rPr>
        <w:t>t</w:t>
      </w:r>
      <w:r w:rsidRPr="005157A5" w:rsidR="00E33592">
        <w:rPr>
          <w:sz w:val="20"/>
          <w:szCs w:val="20"/>
        </w:rPr>
        <w:t>abaksindustrie in</w:t>
      </w:r>
      <w:r w:rsidRPr="005157A5">
        <w:rPr>
          <w:sz w:val="20"/>
          <w:szCs w:val="20"/>
        </w:rPr>
        <w:t>vesteer</w:t>
      </w:r>
      <w:r w:rsidRPr="005157A5" w:rsidR="00886D27">
        <w:rPr>
          <w:sz w:val="20"/>
          <w:szCs w:val="20"/>
        </w:rPr>
        <w:t>t</w:t>
      </w:r>
      <w:r w:rsidRPr="005157A5">
        <w:rPr>
          <w:sz w:val="20"/>
          <w:szCs w:val="20"/>
        </w:rPr>
        <w:t xml:space="preserve"> in </w:t>
      </w:r>
      <w:r w:rsidRPr="005157A5" w:rsidR="00E33592">
        <w:rPr>
          <w:sz w:val="20"/>
          <w:szCs w:val="20"/>
        </w:rPr>
        <w:t>speciaalzaken</w:t>
      </w:r>
      <w:r w:rsidRPr="005157A5">
        <w:rPr>
          <w:sz w:val="20"/>
          <w:szCs w:val="20"/>
        </w:rPr>
        <w:t xml:space="preserve"> voor</w:t>
      </w:r>
      <w:r w:rsidRPr="005157A5" w:rsidR="00886D27">
        <w:rPr>
          <w:sz w:val="20"/>
          <w:szCs w:val="20"/>
        </w:rPr>
        <w:t xml:space="preserve"> </w:t>
      </w:r>
      <w:r w:rsidRPr="005157A5" w:rsidR="00220925">
        <w:rPr>
          <w:sz w:val="20"/>
          <w:szCs w:val="20"/>
        </w:rPr>
        <w:t>v</w:t>
      </w:r>
      <w:r w:rsidRPr="005157A5" w:rsidR="00067323">
        <w:rPr>
          <w:sz w:val="20"/>
          <w:szCs w:val="20"/>
        </w:rPr>
        <w:t>erbouwingen</w:t>
      </w:r>
      <w:r w:rsidRPr="005157A5" w:rsidR="00E33592">
        <w:rPr>
          <w:sz w:val="20"/>
          <w:szCs w:val="20"/>
        </w:rPr>
        <w:t xml:space="preserve"> die leiden tot het moderniseren van de winkels</w:t>
      </w:r>
      <w:r w:rsidRPr="005157A5" w:rsidR="00220925">
        <w:rPr>
          <w:sz w:val="20"/>
          <w:szCs w:val="20"/>
        </w:rPr>
        <w:t xml:space="preserve">, </w:t>
      </w:r>
      <w:r w:rsidRPr="005157A5" w:rsidR="00E33592">
        <w:rPr>
          <w:sz w:val="20"/>
          <w:szCs w:val="20"/>
        </w:rPr>
        <w:t xml:space="preserve">samenwerking </w:t>
      </w:r>
      <w:r w:rsidRPr="005157A5" w:rsidR="00886D27">
        <w:rPr>
          <w:sz w:val="20"/>
          <w:szCs w:val="20"/>
        </w:rPr>
        <w:t xml:space="preserve">met </w:t>
      </w:r>
      <w:r w:rsidRPr="005157A5" w:rsidR="00E33592">
        <w:rPr>
          <w:sz w:val="20"/>
          <w:szCs w:val="20"/>
        </w:rPr>
        <w:t xml:space="preserve">ondernemers </w:t>
      </w:r>
      <w:r w:rsidRPr="005157A5" w:rsidR="00220925">
        <w:rPr>
          <w:sz w:val="20"/>
          <w:szCs w:val="20"/>
        </w:rPr>
        <w:t>en een brede</w:t>
      </w:r>
      <w:r w:rsidRPr="005157A5" w:rsidR="0010205E">
        <w:rPr>
          <w:sz w:val="20"/>
          <w:szCs w:val="20"/>
        </w:rPr>
        <w:t xml:space="preserve"> aanwezigheid van </w:t>
      </w:r>
      <w:r w:rsidRPr="005157A5" w:rsidR="006616E4">
        <w:rPr>
          <w:sz w:val="20"/>
          <w:szCs w:val="20"/>
        </w:rPr>
        <w:t xml:space="preserve">wervende </w:t>
      </w:r>
      <w:r w:rsidRPr="005157A5" w:rsidR="0010205E">
        <w:rPr>
          <w:sz w:val="20"/>
          <w:szCs w:val="20"/>
        </w:rPr>
        <w:t>reclamematerialen</w:t>
      </w:r>
      <w:r w:rsidRPr="005157A5" w:rsidR="00220925">
        <w:rPr>
          <w:sz w:val="20"/>
          <w:szCs w:val="20"/>
        </w:rPr>
        <w:t>.</w:t>
      </w:r>
      <w:r w:rsidRPr="005157A5" w:rsidR="004D3ADD">
        <w:rPr>
          <w:color w:val="FF0000"/>
          <w:sz w:val="20"/>
          <w:szCs w:val="20"/>
        </w:rPr>
        <w:t xml:space="preserve"> </w:t>
      </w:r>
      <w:r w:rsidRPr="005157A5" w:rsidR="004D3ADD">
        <w:rPr>
          <w:sz w:val="20"/>
          <w:szCs w:val="20"/>
        </w:rPr>
        <w:t>De wijze waarop de winkels zijn ingericht en vormgegeven</w:t>
      </w:r>
      <w:r w:rsidR="00A545AB">
        <w:rPr>
          <w:sz w:val="20"/>
          <w:szCs w:val="20"/>
        </w:rPr>
        <w:t xml:space="preserve">, hetgeen leidt tot </w:t>
      </w:r>
      <w:r w:rsidRPr="005157A5" w:rsidR="00A545AB">
        <w:rPr>
          <w:sz w:val="20"/>
          <w:szCs w:val="20"/>
        </w:rPr>
        <w:t xml:space="preserve">herkenbaarheid in het straatbeeld en aandacht </w:t>
      </w:r>
      <w:r w:rsidR="00A545AB">
        <w:rPr>
          <w:sz w:val="20"/>
          <w:szCs w:val="20"/>
        </w:rPr>
        <w:t xml:space="preserve">vraagt </w:t>
      </w:r>
      <w:r w:rsidRPr="005157A5" w:rsidR="00A545AB">
        <w:rPr>
          <w:sz w:val="20"/>
          <w:szCs w:val="20"/>
        </w:rPr>
        <w:t>voor specifieke rookwaren</w:t>
      </w:r>
      <w:r w:rsidR="00A545AB">
        <w:rPr>
          <w:sz w:val="20"/>
          <w:szCs w:val="20"/>
        </w:rPr>
        <w:t>,</w:t>
      </w:r>
      <w:r w:rsidRPr="005157A5" w:rsidR="004D3ADD">
        <w:rPr>
          <w:sz w:val="20"/>
          <w:szCs w:val="20"/>
        </w:rPr>
        <w:t xml:space="preserve"> </w:t>
      </w:r>
      <w:r w:rsidR="00A545AB">
        <w:rPr>
          <w:sz w:val="20"/>
          <w:szCs w:val="20"/>
        </w:rPr>
        <w:t xml:space="preserve">is </w:t>
      </w:r>
      <w:r w:rsidRPr="005157A5" w:rsidR="004D3ADD">
        <w:rPr>
          <w:sz w:val="20"/>
          <w:szCs w:val="20"/>
        </w:rPr>
        <w:t xml:space="preserve">in algemene zin waarschijnlijk geen overtreding van het reclameverbod </w:t>
      </w:r>
      <w:r w:rsidRPr="005157A5">
        <w:rPr>
          <w:sz w:val="20"/>
          <w:szCs w:val="20"/>
        </w:rPr>
        <w:t>waar de NVWA tegen kan optreden.</w:t>
      </w:r>
    </w:p>
    <w:p w:rsidRPr="005157A5" w:rsidR="00904B91" w:rsidP="008E7CAC" w:rsidRDefault="00904B91" w14:paraId="6A1B4181" w14:textId="77777777">
      <w:pPr>
        <w:spacing w:line="240" w:lineRule="auto"/>
        <w:rPr>
          <w:sz w:val="20"/>
          <w:szCs w:val="20"/>
        </w:rPr>
      </w:pPr>
    </w:p>
    <w:p w:rsidRPr="005157A5" w:rsidR="008208A3" w:rsidP="00BA6E4B" w:rsidRDefault="008208A3" w14:paraId="7D761515" w14:textId="6746D822">
      <w:pPr>
        <w:numPr>
          <w:ilvl w:val="0"/>
          <w:numId w:val="22"/>
        </w:numPr>
        <w:spacing w:line="240" w:lineRule="auto"/>
        <w:rPr>
          <w:sz w:val="20"/>
          <w:szCs w:val="20"/>
        </w:rPr>
      </w:pPr>
      <w:r w:rsidRPr="005157A5">
        <w:rPr>
          <w:sz w:val="20"/>
          <w:szCs w:val="20"/>
        </w:rPr>
        <w:t xml:space="preserve">Er zijn veel reclame-uitingen in speciaalzaken. Dit is mogelijk omdat reclame in speciaalzaken onder voorwaarden nog </w:t>
      </w:r>
      <w:r w:rsidRPr="005157A5" w:rsidR="00DF2F0C">
        <w:rPr>
          <w:sz w:val="20"/>
          <w:szCs w:val="20"/>
        </w:rPr>
        <w:t>is</w:t>
      </w:r>
      <w:r w:rsidRPr="005157A5">
        <w:rPr>
          <w:sz w:val="20"/>
          <w:szCs w:val="20"/>
        </w:rPr>
        <w:t xml:space="preserve"> toegestaan. Omdat deze uitingen aanwezig zijn op het moment van aankoop hebben ze impact op het aankoopgedrag van de klanten.</w:t>
      </w:r>
    </w:p>
    <w:p w:rsidRPr="005157A5" w:rsidR="008208A3" w:rsidP="008E7CAC" w:rsidRDefault="008208A3" w14:paraId="022F2BAE" w14:textId="77777777">
      <w:pPr>
        <w:spacing w:line="240" w:lineRule="auto"/>
        <w:ind w:left="720"/>
        <w:rPr>
          <w:sz w:val="20"/>
          <w:szCs w:val="20"/>
        </w:rPr>
      </w:pPr>
    </w:p>
    <w:p w:rsidRPr="005157A5" w:rsidR="008E7CAC" w:rsidP="008E7CAC" w:rsidRDefault="00D065B3" w14:paraId="4C6113C2" w14:textId="23350ECD">
      <w:pPr>
        <w:numPr>
          <w:ilvl w:val="0"/>
          <w:numId w:val="22"/>
        </w:numPr>
        <w:spacing w:line="240" w:lineRule="auto"/>
        <w:rPr>
          <w:sz w:val="20"/>
          <w:szCs w:val="20"/>
        </w:rPr>
      </w:pPr>
      <w:r w:rsidRPr="005157A5">
        <w:rPr>
          <w:sz w:val="20"/>
          <w:szCs w:val="20"/>
        </w:rPr>
        <w:t>Speciaalzaken spelen een steeds belangrijkere rol als verkoopkanaal dan voorheen</w:t>
      </w:r>
      <w:r w:rsidRPr="005157A5" w:rsidR="00886D27">
        <w:rPr>
          <w:sz w:val="20"/>
          <w:szCs w:val="20"/>
        </w:rPr>
        <w:t xml:space="preserve">. Dit vanwege </w:t>
      </w:r>
      <w:r w:rsidRPr="005157A5">
        <w:rPr>
          <w:sz w:val="20"/>
          <w:szCs w:val="20"/>
        </w:rPr>
        <w:t xml:space="preserve">het verkoopverbod bij supermarkten en in de horeca dat </w:t>
      </w:r>
      <w:r w:rsidRPr="005157A5" w:rsidR="00886D27">
        <w:rPr>
          <w:sz w:val="20"/>
          <w:szCs w:val="20"/>
        </w:rPr>
        <w:t xml:space="preserve">sinds </w:t>
      </w:r>
      <w:r w:rsidRPr="005157A5">
        <w:rPr>
          <w:sz w:val="20"/>
          <w:szCs w:val="20"/>
        </w:rPr>
        <w:t>1 juli 2024</w:t>
      </w:r>
      <w:r w:rsidRPr="005157A5" w:rsidR="00886D27">
        <w:rPr>
          <w:sz w:val="20"/>
          <w:szCs w:val="20"/>
        </w:rPr>
        <w:t xml:space="preserve"> van kracht is. Daardoor is </w:t>
      </w:r>
      <w:r w:rsidRPr="005157A5">
        <w:rPr>
          <w:sz w:val="20"/>
          <w:szCs w:val="20"/>
        </w:rPr>
        <w:t xml:space="preserve">het totaal aantal tabaksverkooppunten aanzienlijk afgenomen </w:t>
      </w:r>
      <w:r w:rsidRPr="005157A5" w:rsidR="00886D27">
        <w:rPr>
          <w:sz w:val="20"/>
          <w:szCs w:val="20"/>
        </w:rPr>
        <w:t>en</w:t>
      </w:r>
      <w:r w:rsidRPr="005157A5">
        <w:rPr>
          <w:sz w:val="20"/>
          <w:szCs w:val="20"/>
        </w:rPr>
        <w:t xml:space="preserve"> het aandeel van speciaalzaken </w:t>
      </w:r>
      <w:r w:rsidRPr="005157A5" w:rsidR="00886D27">
        <w:rPr>
          <w:sz w:val="20"/>
          <w:szCs w:val="20"/>
        </w:rPr>
        <w:t>daarbinnen logischerwijs toegenomen</w:t>
      </w:r>
      <w:r w:rsidRPr="005157A5">
        <w:rPr>
          <w:sz w:val="20"/>
          <w:szCs w:val="20"/>
        </w:rPr>
        <w:t>.</w:t>
      </w:r>
    </w:p>
    <w:p w:rsidRPr="005157A5" w:rsidR="008E7CAC" w:rsidP="008E7CAC" w:rsidRDefault="008E7CAC" w14:paraId="03DC8D9E" w14:textId="77777777">
      <w:pPr>
        <w:spacing w:line="240" w:lineRule="auto"/>
        <w:ind w:left="720"/>
        <w:rPr>
          <w:sz w:val="20"/>
          <w:szCs w:val="20"/>
        </w:rPr>
      </w:pPr>
    </w:p>
    <w:p w:rsidRPr="005157A5" w:rsidR="00346D7A" w:rsidP="008E7CAC" w:rsidRDefault="00346D7A" w14:paraId="1179E7E4" w14:textId="0F6DEF2C">
      <w:pPr>
        <w:numPr>
          <w:ilvl w:val="0"/>
          <w:numId w:val="22"/>
        </w:numPr>
        <w:spacing w:line="240" w:lineRule="auto"/>
        <w:rPr>
          <w:sz w:val="20"/>
          <w:szCs w:val="20"/>
        </w:rPr>
      </w:pPr>
      <w:r w:rsidRPr="005157A5">
        <w:rPr>
          <w:sz w:val="20"/>
          <w:szCs w:val="20"/>
        </w:rPr>
        <w:t xml:space="preserve">Vooruitkijkend naar het </w:t>
      </w:r>
      <w:r w:rsidR="00F1783F">
        <w:rPr>
          <w:sz w:val="20"/>
          <w:szCs w:val="20"/>
        </w:rPr>
        <w:t xml:space="preserve">beoogde </w:t>
      </w:r>
      <w:r w:rsidRPr="005157A5">
        <w:rPr>
          <w:sz w:val="20"/>
          <w:szCs w:val="20"/>
        </w:rPr>
        <w:t xml:space="preserve">beleid om vanaf 2032 </w:t>
      </w:r>
      <w:r w:rsidRPr="005157A5" w:rsidR="00886D27">
        <w:rPr>
          <w:sz w:val="20"/>
          <w:szCs w:val="20"/>
        </w:rPr>
        <w:t xml:space="preserve">verkoop van rookwaren </w:t>
      </w:r>
      <w:r w:rsidR="00F06399">
        <w:rPr>
          <w:sz w:val="20"/>
          <w:szCs w:val="20"/>
        </w:rPr>
        <w:t>uitsluitend</w:t>
      </w:r>
      <w:r w:rsidRPr="005157A5" w:rsidR="00886D27">
        <w:rPr>
          <w:sz w:val="20"/>
          <w:szCs w:val="20"/>
        </w:rPr>
        <w:t xml:space="preserve"> in </w:t>
      </w:r>
      <w:r w:rsidRPr="005157A5">
        <w:rPr>
          <w:sz w:val="20"/>
          <w:szCs w:val="20"/>
        </w:rPr>
        <w:t xml:space="preserve">speciaalzaken </w:t>
      </w:r>
      <w:r w:rsidRPr="005157A5" w:rsidR="00886D27">
        <w:rPr>
          <w:sz w:val="20"/>
          <w:szCs w:val="20"/>
        </w:rPr>
        <w:t>toe te staan</w:t>
      </w:r>
      <w:r w:rsidRPr="005157A5" w:rsidR="0045530A">
        <w:rPr>
          <w:sz w:val="20"/>
          <w:szCs w:val="20"/>
        </w:rPr>
        <w:t xml:space="preserve"> (en vapes mogelijk eerder)</w:t>
      </w:r>
      <w:r w:rsidRPr="005157A5" w:rsidR="00886D27">
        <w:rPr>
          <w:sz w:val="20"/>
          <w:szCs w:val="20"/>
        </w:rPr>
        <w:t xml:space="preserve">, </w:t>
      </w:r>
      <w:r w:rsidRPr="005157A5">
        <w:rPr>
          <w:sz w:val="20"/>
          <w:szCs w:val="20"/>
        </w:rPr>
        <w:t>beteken</w:t>
      </w:r>
      <w:r w:rsidRPr="005157A5" w:rsidR="00886D27">
        <w:rPr>
          <w:sz w:val="20"/>
          <w:szCs w:val="20"/>
        </w:rPr>
        <w:t xml:space="preserve">t voorgaande </w:t>
      </w:r>
      <w:r w:rsidRPr="005157A5">
        <w:rPr>
          <w:sz w:val="20"/>
          <w:szCs w:val="20"/>
        </w:rPr>
        <w:t>dat alle kopers van rookwaren</w:t>
      </w:r>
      <w:r w:rsidRPr="005157A5" w:rsidR="0045530A">
        <w:rPr>
          <w:sz w:val="20"/>
          <w:szCs w:val="20"/>
        </w:rPr>
        <w:t xml:space="preserve"> bij aankoop altijd</w:t>
      </w:r>
      <w:r w:rsidRPr="005157A5">
        <w:rPr>
          <w:sz w:val="20"/>
          <w:szCs w:val="20"/>
        </w:rPr>
        <w:t xml:space="preserve"> blootgesteld worden aan reclamecampagnes.</w:t>
      </w:r>
      <w:r w:rsidRPr="005157A5" w:rsidR="008E7CAC">
        <w:rPr>
          <w:sz w:val="20"/>
          <w:szCs w:val="20"/>
        </w:rPr>
        <w:t xml:space="preserve"> </w:t>
      </w:r>
      <w:r w:rsidRPr="005157A5" w:rsidR="0045530A">
        <w:rPr>
          <w:sz w:val="20"/>
          <w:szCs w:val="20"/>
        </w:rPr>
        <w:t>Di</w:t>
      </w:r>
      <w:r w:rsidRPr="005157A5">
        <w:rPr>
          <w:sz w:val="20"/>
          <w:szCs w:val="20"/>
        </w:rPr>
        <w:t xml:space="preserve">t geldt </w:t>
      </w:r>
      <w:r w:rsidRPr="005157A5" w:rsidR="0045530A">
        <w:rPr>
          <w:sz w:val="20"/>
          <w:szCs w:val="20"/>
        </w:rPr>
        <w:t xml:space="preserve">voor alle rokers en vapers waaronder ook </w:t>
      </w:r>
      <w:r w:rsidRPr="005157A5" w:rsidR="002D2075">
        <w:rPr>
          <w:sz w:val="20"/>
          <w:szCs w:val="20"/>
        </w:rPr>
        <w:t>jongvolwassen</w:t>
      </w:r>
      <w:r w:rsidRPr="005157A5" w:rsidR="0045530A">
        <w:rPr>
          <w:sz w:val="20"/>
          <w:szCs w:val="20"/>
        </w:rPr>
        <w:t xml:space="preserve"> en personen die incidenteel roken of vapen. </w:t>
      </w:r>
    </w:p>
    <w:p w:rsidR="00721EE6" w:rsidP="00721EE6" w:rsidRDefault="00721EE6" w14:paraId="473804B7" w14:textId="77777777">
      <w:pPr>
        <w:pStyle w:val="Geenafstand"/>
        <w:rPr>
          <w:rFonts w:ascii="Verdana" w:hAnsi="Verdana"/>
          <w:b/>
          <w:bCs/>
          <w:sz w:val="20"/>
          <w:szCs w:val="20"/>
        </w:rPr>
      </w:pPr>
    </w:p>
    <w:p w:rsidRPr="005157A5" w:rsidR="00F1783F" w:rsidP="00721EE6" w:rsidRDefault="00F1783F" w14:paraId="75FA2F36" w14:textId="77777777">
      <w:pPr>
        <w:pStyle w:val="Geenafstand"/>
        <w:rPr>
          <w:rFonts w:ascii="Verdana" w:hAnsi="Verdana"/>
          <w:b/>
          <w:bCs/>
          <w:sz w:val="20"/>
          <w:szCs w:val="20"/>
        </w:rPr>
      </w:pPr>
    </w:p>
    <w:p w:rsidRPr="005157A5" w:rsidR="00721EE6" w:rsidP="00721EE6" w:rsidRDefault="00721EE6" w14:paraId="0ECC1B17" w14:textId="4B19C5A2">
      <w:pPr>
        <w:pStyle w:val="Geenafstand"/>
        <w:jc w:val="both"/>
        <w:rPr>
          <w:rFonts w:ascii="Verdana" w:hAnsi="Verdana"/>
          <w:b/>
          <w:bCs/>
          <w:sz w:val="24"/>
          <w:szCs w:val="24"/>
        </w:rPr>
      </w:pPr>
      <w:r w:rsidRPr="005157A5">
        <w:rPr>
          <w:rFonts w:ascii="Verdana" w:hAnsi="Verdana"/>
          <w:b/>
          <w:bCs/>
          <w:sz w:val="24"/>
          <w:szCs w:val="24"/>
        </w:rPr>
        <w:t xml:space="preserve">Vervolgaanpak  </w:t>
      </w:r>
    </w:p>
    <w:p w:rsidR="009F18EE" w:rsidP="00721EE6" w:rsidRDefault="009F18EE" w14:paraId="699088D8" w14:textId="77777777">
      <w:pPr>
        <w:pStyle w:val="Geenafstand"/>
        <w:jc w:val="both"/>
        <w:rPr>
          <w:rFonts w:ascii="Verdana" w:hAnsi="Verdana"/>
          <w:b/>
          <w:bCs/>
        </w:rPr>
      </w:pPr>
    </w:p>
    <w:p w:rsidRPr="005157A5" w:rsidR="00295327" w:rsidP="00F1783F" w:rsidRDefault="00FD274C" w14:paraId="3EB37A2B" w14:textId="29D29B03">
      <w:pPr>
        <w:rPr>
          <w:sz w:val="20"/>
          <w:szCs w:val="20"/>
        </w:rPr>
      </w:pPr>
      <w:r w:rsidRPr="005157A5">
        <w:rPr>
          <w:sz w:val="20"/>
          <w:szCs w:val="20"/>
        </w:rPr>
        <w:t xml:space="preserve">De NVWA blijft </w:t>
      </w:r>
      <w:r w:rsidRPr="005157A5" w:rsidR="0045530A">
        <w:rPr>
          <w:sz w:val="20"/>
          <w:szCs w:val="20"/>
        </w:rPr>
        <w:t xml:space="preserve">toezicht houden en </w:t>
      </w:r>
      <w:r w:rsidRPr="005157A5">
        <w:rPr>
          <w:sz w:val="20"/>
          <w:szCs w:val="20"/>
        </w:rPr>
        <w:t xml:space="preserve">onderzoek doen naar ontwikkelingen </w:t>
      </w:r>
      <w:r w:rsidRPr="005157A5" w:rsidR="0045530A">
        <w:rPr>
          <w:sz w:val="20"/>
          <w:szCs w:val="20"/>
        </w:rPr>
        <w:t xml:space="preserve">op het gebied van reclame en marketing </w:t>
      </w:r>
      <w:r w:rsidRPr="005157A5">
        <w:rPr>
          <w:sz w:val="20"/>
          <w:szCs w:val="20"/>
        </w:rPr>
        <w:t>in speciaalzaken</w:t>
      </w:r>
      <w:r w:rsidRPr="005157A5" w:rsidR="0045530A">
        <w:rPr>
          <w:sz w:val="20"/>
          <w:szCs w:val="20"/>
        </w:rPr>
        <w:t xml:space="preserve">. En of bedrijven zich aan </w:t>
      </w:r>
      <w:r w:rsidRPr="005157A5">
        <w:rPr>
          <w:sz w:val="20"/>
          <w:szCs w:val="20"/>
        </w:rPr>
        <w:t xml:space="preserve">de voorwaarden voor uitzonderingen </w:t>
      </w:r>
      <w:r w:rsidRPr="005157A5" w:rsidR="009F18EE">
        <w:rPr>
          <w:sz w:val="20"/>
          <w:szCs w:val="20"/>
        </w:rPr>
        <w:t>op het reclameverbod houden</w:t>
      </w:r>
      <w:r w:rsidRPr="005157A5">
        <w:rPr>
          <w:sz w:val="20"/>
          <w:szCs w:val="20"/>
        </w:rPr>
        <w:t xml:space="preserve">. Als de NVWA een overtreding vaststelt, </w:t>
      </w:r>
      <w:r w:rsidRPr="005157A5" w:rsidR="00E62D68">
        <w:rPr>
          <w:sz w:val="20"/>
          <w:szCs w:val="20"/>
        </w:rPr>
        <w:t>treed</w:t>
      </w:r>
      <w:r w:rsidRPr="005157A5" w:rsidR="0045530A">
        <w:rPr>
          <w:sz w:val="20"/>
          <w:szCs w:val="20"/>
        </w:rPr>
        <w:t>t</w:t>
      </w:r>
      <w:r w:rsidRPr="005157A5" w:rsidR="00E62D68">
        <w:rPr>
          <w:sz w:val="20"/>
          <w:szCs w:val="20"/>
        </w:rPr>
        <w:t xml:space="preserve"> zij op</w:t>
      </w:r>
      <w:r w:rsidRPr="005157A5">
        <w:rPr>
          <w:sz w:val="20"/>
          <w:szCs w:val="20"/>
        </w:rPr>
        <w:t xml:space="preserve">. De </w:t>
      </w:r>
      <w:r w:rsidRPr="005157A5" w:rsidR="0045530A">
        <w:rPr>
          <w:sz w:val="20"/>
          <w:szCs w:val="20"/>
        </w:rPr>
        <w:t xml:space="preserve">NVWA </w:t>
      </w:r>
      <w:r w:rsidR="00F06399">
        <w:rPr>
          <w:sz w:val="20"/>
          <w:szCs w:val="20"/>
        </w:rPr>
        <w:t>blijft</w:t>
      </w:r>
      <w:r w:rsidRPr="005157A5" w:rsidR="0045530A">
        <w:rPr>
          <w:sz w:val="20"/>
          <w:szCs w:val="20"/>
        </w:rPr>
        <w:t xml:space="preserve"> de </w:t>
      </w:r>
      <w:r w:rsidRPr="005157A5">
        <w:rPr>
          <w:sz w:val="20"/>
          <w:szCs w:val="20"/>
        </w:rPr>
        <w:t xml:space="preserve">resultaten </w:t>
      </w:r>
      <w:r w:rsidRPr="005157A5" w:rsidR="0045530A">
        <w:rPr>
          <w:sz w:val="20"/>
          <w:szCs w:val="20"/>
        </w:rPr>
        <w:t xml:space="preserve">van dit toezicht </w:t>
      </w:r>
      <w:r w:rsidRPr="005157A5">
        <w:rPr>
          <w:sz w:val="20"/>
          <w:szCs w:val="20"/>
        </w:rPr>
        <w:t xml:space="preserve">rapporteren. </w:t>
      </w:r>
      <w:r w:rsidRPr="005157A5" w:rsidR="00302D6A">
        <w:rPr>
          <w:sz w:val="20"/>
          <w:szCs w:val="20"/>
        </w:rPr>
        <w:t xml:space="preserve">Met het toezicht </w:t>
      </w:r>
      <w:r w:rsidRPr="005157A5" w:rsidR="0045530A">
        <w:rPr>
          <w:sz w:val="20"/>
          <w:szCs w:val="20"/>
        </w:rPr>
        <w:t>verhoogt de NVWA de naleving van het reclameverbod en k</w:t>
      </w:r>
      <w:r w:rsidRPr="005157A5" w:rsidR="00302D6A">
        <w:rPr>
          <w:sz w:val="20"/>
          <w:szCs w:val="20"/>
        </w:rPr>
        <w:t xml:space="preserve">unnen de resultaten en inzichten </w:t>
      </w:r>
      <w:r w:rsidRPr="005157A5" w:rsidR="0045530A">
        <w:rPr>
          <w:sz w:val="20"/>
          <w:szCs w:val="20"/>
        </w:rPr>
        <w:t xml:space="preserve">bijdragen aan beleidsmatige </w:t>
      </w:r>
      <w:r w:rsidRPr="005157A5" w:rsidR="00302D6A">
        <w:rPr>
          <w:sz w:val="20"/>
          <w:szCs w:val="20"/>
        </w:rPr>
        <w:t>ontwikkelingen</w:t>
      </w:r>
      <w:r w:rsidRPr="005157A5" w:rsidR="004C7EE8">
        <w:rPr>
          <w:sz w:val="20"/>
          <w:szCs w:val="20"/>
        </w:rPr>
        <w:t>.</w:t>
      </w:r>
      <w:r w:rsidR="00F1783F">
        <w:rPr>
          <w:sz w:val="20"/>
          <w:szCs w:val="20"/>
        </w:rPr>
        <w:t xml:space="preserve"> </w:t>
      </w:r>
      <w:r w:rsidRPr="005157A5" w:rsidR="0045530A">
        <w:rPr>
          <w:sz w:val="20"/>
          <w:szCs w:val="20"/>
        </w:rPr>
        <w:t xml:space="preserve">Met dit toezicht draagt </w:t>
      </w:r>
      <w:r w:rsidRPr="005157A5" w:rsidR="00295327">
        <w:rPr>
          <w:sz w:val="20"/>
          <w:szCs w:val="20"/>
        </w:rPr>
        <w:t>de NVWA bij</w:t>
      </w:r>
      <w:r w:rsidRPr="005157A5" w:rsidR="0045530A">
        <w:rPr>
          <w:sz w:val="20"/>
          <w:szCs w:val="20"/>
        </w:rPr>
        <w:t xml:space="preserve"> aan de doelstellingen </w:t>
      </w:r>
      <w:r w:rsidR="000B54CD">
        <w:rPr>
          <w:sz w:val="20"/>
          <w:szCs w:val="20"/>
        </w:rPr>
        <w:t>in</w:t>
      </w:r>
      <w:r w:rsidRPr="005157A5" w:rsidR="0045530A">
        <w:rPr>
          <w:sz w:val="20"/>
          <w:szCs w:val="20"/>
        </w:rPr>
        <w:t xml:space="preserve"> het Nationaal </w:t>
      </w:r>
      <w:r w:rsidR="000B54CD">
        <w:rPr>
          <w:sz w:val="20"/>
          <w:szCs w:val="20"/>
        </w:rPr>
        <w:t>P</w:t>
      </w:r>
      <w:r w:rsidRPr="005157A5" w:rsidR="0045530A">
        <w:rPr>
          <w:sz w:val="20"/>
          <w:szCs w:val="20"/>
        </w:rPr>
        <w:t xml:space="preserve">reventieakkoord </w:t>
      </w:r>
      <w:r w:rsidR="000B54CD">
        <w:rPr>
          <w:sz w:val="20"/>
          <w:szCs w:val="20"/>
        </w:rPr>
        <w:t>van een</w:t>
      </w:r>
      <w:r w:rsidRPr="005157A5" w:rsidR="0045530A">
        <w:rPr>
          <w:sz w:val="20"/>
          <w:szCs w:val="20"/>
        </w:rPr>
        <w:t xml:space="preserve"> </w:t>
      </w:r>
      <w:r w:rsidR="000B54CD">
        <w:rPr>
          <w:sz w:val="20"/>
          <w:szCs w:val="20"/>
        </w:rPr>
        <w:t>R</w:t>
      </w:r>
      <w:r w:rsidRPr="005157A5" w:rsidR="0045530A">
        <w:rPr>
          <w:sz w:val="20"/>
          <w:szCs w:val="20"/>
        </w:rPr>
        <w:t xml:space="preserve">ookvrije </w:t>
      </w:r>
      <w:r w:rsidR="000B54CD">
        <w:rPr>
          <w:sz w:val="20"/>
          <w:szCs w:val="20"/>
        </w:rPr>
        <w:t>G</w:t>
      </w:r>
      <w:r w:rsidRPr="005157A5" w:rsidR="0045530A">
        <w:rPr>
          <w:sz w:val="20"/>
          <w:szCs w:val="20"/>
        </w:rPr>
        <w:t>eneratie</w:t>
      </w:r>
      <w:r w:rsidR="000B54CD">
        <w:rPr>
          <w:sz w:val="20"/>
          <w:szCs w:val="20"/>
        </w:rPr>
        <w:t xml:space="preserve"> in 2040</w:t>
      </w:r>
      <w:r w:rsidRPr="005157A5" w:rsidR="0045530A">
        <w:rPr>
          <w:sz w:val="20"/>
          <w:szCs w:val="20"/>
        </w:rPr>
        <w:t xml:space="preserve">. </w:t>
      </w:r>
    </w:p>
    <w:p w:rsidRPr="005157A5" w:rsidR="00FC2FF2" w:rsidP="001E0C3F" w:rsidRDefault="00FC2FF2" w14:paraId="6D4E1ED9" w14:textId="004A2752">
      <w:pPr>
        <w:rPr>
          <w:sz w:val="20"/>
          <w:szCs w:val="20"/>
        </w:rPr>
      </w:pPr>
    </w:p>
    <w:sectPr w:rsidRPr="005157A5" w:rsidR="00FC2FF2" w:rsidSect="00453092">
      <w:footerReference w:type="even" r:id="rId11"/>
      <w:headerReference w:type="first" r:id="rId12"/>
      <w:pgSz w:w="11906" w:h="16838" w:code="9"/>
      <w:pgMar w:top="2398" w:right="964" w:bottom="1077" w:left="1559" w:header="198" w:footer="658" w:gutter="0"/>
      <w:cols w:space="708"/>
      <w:titlePg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F0737" w14:textId="77777777" w:rsidR="006B78F5" w:rsidRDefault="006B78F5">
      <w:r>
        <w:separator/>
      </w:r>
    </w:p>
    <w:p w14:paraId="3FC4B46E" w14:textId="77777777" w:rsidR="006B78F5" w:rsidRDefault="006B78F5"/>
    <w:p w14:paraId="784AA591" w14:textId="77777777" w:rsidR="006B78F5" w:rsidRDefault="006B78F5"/>
  </w:endnote>
  <w:endnote w:type="continuationSeparator" w:id="0">
    <w:p w14:paraId="465C195A" w14:textId="77777777" w:rsidR="006B78F5" w:rsidRDefault="006B78F5">
      <w:r>
        <w:continuationSeparator/>
      </w:r>
    </w:p>
    <w:p w14:paraId="56456DDB" w14:textId="77777777" w:rsidR="006B78F5" w:rsidRDefault="006B78F5"/>
    <w:p w14:paraId="4094546F" w14:textId="77777777" w:rsidR="006B78F5" w:rsidRDefault="006B78F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76"/>
      <w:gridCol w:w="1707"/>
    </w:tblGrid>
    <w:tr w:rsidR="007B5BD2" w14:paraId="7F03D70B" w14:textId="77777777" w:rsidTr="00B7359D">
      <w:trPr>
        <w:trHeight w:hRule="exact" w:val="240"/>
      </w:trPr>
      <w:tc>
        <w:tcPr>
          <w:tcW w:w="6260" w:type="dxa"/>
        </w:tcPr>
        <w:p w14:paraId="3523E6EE" w14:textId="5BDF35FB" w:rsidR="007B5BD2" w:rsidRPr="00C12E90" w:rsidRDefault="00570D54" w:rsidP="004B7A11">
          <w:pPr>
            <w:pStyle w:val="Huisstijl-Paginanummering"/>
            <w:rPr>
              <w:rStyle w:val="Huisstijl-Rubricering"/>
            </w:rPr>
          </w:pPr>
          <w:r>
            <mc:AlternateContent>
              <mc:Choice Requires="wps">
                <w:drawing>
                  <wp:anchor distT="0" distB="0" distL="0" distR="0" simplePos="0" relativeHeight="251661312" behindDoc="0" locked="0" layoutInCell="1" allowOverlap="1" wp14:anchorId="1D26D878" wp14:editId="03BB5CCF">
                    <wp:simplePos x="635" y="635"/>
                    <wp:positionH relativeFrom="page">
                      <wp:align>left</wp:align>
                    </wp:positionH>
                    <wp:positionV relativeFrom="page">
                      <wp:align>bottom</wp:align>
                    </wp:positionV>
                    <wp:extent cx="443865" cy="443865"/>
                    <wp:effectExtent l="0" t="0" r="4445" b="0"/>
                    <wp:wrapNone/>
                    <wp:docPr id="4" name="Tekstvak 4" descr="Intern gebruik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ft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43865" cy="443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0B92BAB" w14:textId="4ACCFC1D" w:rsidR="00570D54" w:rsidRPr="00570D54" w:rsidRDefault="00570D54" w:rsidP="00570D54">
                                <w:pPr>
                                  <w:rPr>
                                    <w:rFonts w:ascii="Calibri" w:eastAsia="Calibri" w:hAnsi="Calibri" w:cs="Calibri"/>
                                    <w:noProof/>
                                    <w:color w:val="000000"/>
                                    <w:sz w:val="20"/>
                                    <w:szCs w:val="20"/>
                                  </w:rPr>
                                </w:pPr>
                                <w:r w:rsidRPr="00570D54">
                                  <w:rPr>
                                    <w:rFonts w:ascii="Calibri" w:eastAsia="Calibri" w:hAnsi="Calibri" w:cs="Calibri"/>
                                    <w:noProof/>
                                    <w:color w:val="000000"/>
                                    <w:sz w:val="20"/>
                                    <w:szCs w:val="20"/>
                                  </w:rPr>
                                  <w:t>Intern gebruik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1D26D878" id="_x0000_t202" coordsize="21600,21600" o:spt="202" path="m,l,21600r21600,l21600,xe">
                    <v:stroke joinstyle="miter"/>
                    <v:path gradientshapeok="t" o:connecttype="rect"/>
                  </v:shapetype>
                  <v:shape id="Tekstvak 4" o:spid="_x0000_s1026" type="#_x0000_t202" alt="Intern gebruik" style="position:absolute;left:0;text-align:left;margin-left:0;margin-top:0;width:34.95pt;height:34.9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      <v:textbox style="mso-fit-shape-to-text:t" inset="20pt,0,0,15pt">
                      <w:txbxContent>
                        <w:p w14:paraId="30B92BAB" w14:textId="4ACCFC1D" w:rsidR="00570D54" w:rsidRPr="00570D54" w:rsidRDefault="00570D54" w:rsidP="00570D54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70D5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7B5BD2" w:rsidRPr="006B1455">
            <w:t xml:space="preserve">Pagina </w:t>
          </w:r>
          <w:r w:rsidR="007B5BD2" w:rsidRPr="006B1455">
            <w:fldChar w:fldCharType="begin"/>
          </w:r>
          <w:r w:rsidR="007B5BD2" w:rsidRPr="006B1455">
            <w:instrText xml:space="preserve"> PAGE   \* MERGEFORMAT </w:instrText>
          </w:r>
          <w:r w:rsidR="007B5BD2" w:rsidRPr="006B1455">
            <w:fldChar w:fldCharType="separate"/>
          </w:r>
          <w:r w:rsidR="00074CF6">
            <w:t>8</w:t>
          </w:r>
          <w:r w:rsidR="007B5BD2" w:rsidRPr="006B1455">
            <w:fldChar w:fldCharType="end"/>
          </w:r>
          <w:r w:rsidR="007B5BD2" w:rsidRPr="006B1455">
            <w:t xml:space="preserve"> van </w:t>
          </w:r>
          <w:fldSimple w:instr=" NUMPAGES   \* MERGEFORMAT ">
            <w:r w:rsidR="00074CF6">
              <w:t>8</w:t>
            </w:r>
          </w:fldSimple>
        </w:p>
      </w:tc>
      <w:tc>
        <w:tcPr>
          <w:tcW w:w="1392" w:type="dxa"/>
        </w:tcPr>
        <w:p w14:paraId="3D5EF5AE" w14:textId="77777777" w:rsidR="007B5BD2" w:rsidRPr="006B1455" w:rsidRDefault="007B5BD2" w:rsidP="00B523B1">
          <w:pPr>
            <w:pStyle w:val="Huisstijl-Paginanummering"/>
          </w:pPr>
        </w:p>
      </w:tc>
    </w:tr>
  </w:tbl>
  <w:p w14:paraId="515DC219" w14:textId="77777777" w:rsidR="007B5BD2" w:rsidRPr="00BC3B53" w:rsidRDefault="007B5BD2" w:rsidP="00B523B1">
    <w:pPr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462FC" w14:textId="77777777" w:rsidR="006B78F5" w:rsidRPr="00B35331" w:rsidRDefault="006B78F5" w:rsidP="00B35331">
      <w:pPr>
        <w:pStyle w:val="Voettekst"/>
      </w:pPr>
    </w:p>
  </w:footnote>
  <w:footnote w:type="continuationSeparator" w:id="0">
    <w:p w14:paraId="3881ACFC" w14:textId="77777777" w:rsidR="006B78F5" w:rsidRDefault="006B78F5">
      <w:r>
        <w:continuationSeparator/>
      </w:r>
    </w:p>
    <w:p w14:paraId="61D60959" w14:textId="77777777" w:rsidR="006B78F5" w:rsidRDefault="006B78F5"/>
    <w:p w14:paraId="6B31984F" w14:textId="77777777" w:rsidR="006B78F5" w:rsidRDefault="006B78F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0F6F8" w14:textId="691C77D5" w:rsidR="00C8331E" w:rsidRDefault="007C3623">
    <w:pPr>
      <w:pStyle w:val="Koptekst"/>
    </w:pPr>
    <w:r>
      <w:rPr>
        <w:noProof/>
      </w:rPr>
      <w:drawing>
        <wp:anchor distT="0" distB="0" distL="114300" distR="114300" simplePos="0" relativeHeight="251662336" behindDoc="0" locked="0" layoutInCell="1" allowOverlap="1" wp14:anchorId="042E070A" wp14:editId="7B2FD498">
          <wp:simplePos x="0" y="0"/>
          <wp:positionH relativeFrom="column">
            <wp:posOffset>3058160</wp:posOffset>
          </wp:positionH>
          <wp:positionV relativeFrom="paragraph">
            <wp:posOffset>-87630</wp:posOffset>
          </wp:positionV>
          <wp:extent cx="2340000" cy="1584000"/>
          <wp:effectExtent l="0" t="0" r="3175" b="0"/>
          <wp:wrapNone/>
          <wp:docPr id="1593890928" name="Afbeelding 1" descr="Nederlandse Voedsel- en Warenautoriteit&#10;Ministerie van Landbouw, Visserij, Voedselzekerheid en Natu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890928" name="Afbeelding 1" descr="Nederlandse Voedsel- en Warenautoriteit&#10;Ministerie van Landbouw, Visserij, Voedselzekerheid en Natuur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58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0D54">
      <w:rPr>
        <w:noProof/>
      </w:rPr>
      <w:drawing>
        <wp:anchor distT="0" distB="0" distL="114300" distR="114300" simplePos="0" relativeHeight="251659264" behindDoc="1" locked="1" layoutInCell="1" allowOverlap="1" wp14:anchorId="7A8B8AD0" wp14:editId="565939FC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872000"/>
          <wp:effectExtent l="0" t="0" r="3175" b="0"/>
          <wp:wrapNone/>
          <wp:docPr id="1" name="Afbeelding 1" descr="Logo Nederlandse Voedsel- en Warenautoriteit. Ministerie van Landbouw, Natuur en Voedselkwalite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Logo Nederlandse Voedsel- en Warenautoriteit. Ministerie van Landbouw, Natuur en Voedselkwaliteit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87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A1F3F77" w14:textId="77777777" w:rsidR="00BB77C6" w:rsidRDefault="00BB77C6">
    <w:pPr>
      <w:pStyle w:val="Koptekst"/>
    </w:pPr>
  </w:p>
  <w:p w14:paraId="5BD29AFC" w14:textId="77777777" w:rsidR="00BB77C6" w:rsidRDefault="00BB77C6">
    <w:pPr>
      <w:pStyle w:val="Koptekst"/>
    </w:pPr>
  </w:p>
  <w:p w14:paraId="39909ED2" w14:textId="77777777" w:rsidR="00BB77C6" w:rsidRDefault="00BB77C6">
    <w:pPr>
      <w:pStyle w:val="Koptekst"/>
    </w:pPr>
  </w:p>
  <w:p w14:paraId="7C29BFFE" w14:textId="77777777" w:rsidR="00BB77C6" w:rsidRDefault="00BB77C6">
    <w:pPr>
      <w:pStyle w:val="Koptekst"/>
    </w:pPr>
  </w:p>
  <w:p w14:paraId="68B76E14" w14:textId="77777777" w:rsidR="00BB77C6" w:rsidRDefault="00BB77C6">
    <w:pPr>
      <w:pStyle w:val="Koptekst"/>
    </w:pPr>
  </w:p>
  <w:p w14:paraId="6006EA60" w14:textId="77777777" w:rsidR="00BB77C6" w:rsidRDefault="00BB77C6">
    <w:pPr>
      <w:pStyle w:val="Koptekst"/>
    </w:pPr>
  </w:p>
  <w:p w14:paraId="045A6169" w14:textId="70E5C66F" w:rsidR="00BB77C6" w:rsidRDefault="007C3623" w:rsidP="007C3623">
    <w:pPr>
      <w:pStyle w:val="Koptekst"/>
      <w:tabs>
        <w:tab w:val="clear" w:pos="4536"/>
        <w:tab w:val="clear" w:pos="9072"/>
        <w:tab w:val="left" w:pos="5430"/>
      </w:tabs>
    </w:pPr>
    <w:r>
      <w:tab/>
    </w:r>
  </w:p>
  <w:p w14:paraId="1A57A847" w14:textId="77777777" w:rsidR="00BB77C6" w:rsidRDefault="00BB77C6">
    <w:pPr>
      <w:pStyle w:val="Koptekst"/>
    </w:pPr>
  </w:p>
  <w:p w14:paraId="2FDF68F0" w14:textId="77777777" w:rsidR="00C8331E" w:rsidRDefault="00C8331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BFAD8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1"/>
    <w:multiLevelType w:val="singleLevel"/>
    <w:tmpl w:val="0534D73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840C556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63849DF"/>
    <w:multiLevelType w:val="hybridMultilevel"/>
    <w:tmpl w:val="49F480C2"/>
    <w:lvl w:ilvl="0" w:tplc="F22C30C0">
      <w:start w:val="1"/>
      <w:numFmt w:val="decimal"/>
      <w:lvlText w:val="%1."/>
      <w:lvlJc w:val="left"/>
      <w:pPr>
        <w:ind w:left="1020" w:hanging="360"/>
      </w:pPr>
    </w:lvl>
    <w:lvl w:ilvl="1" w:tplc="AB160FCA">
      <w:start w:val="1"/>
      <w:numFmt w:val="decimal"/>
      <w:lvlText w:val="%2."/>
      <w:lvlJc w:val="left"/>
      <w:pPr>
        <w:ind w:left="1020" w:hanging="360"/>
      </w:pPr>
    </w:lvl>
    <w:lvl w:ilvl="2" w:tplc="21A03D52">
      <w:start w:val="1"/>
      <w:numFmt w:val="decimal"/>
      <w:lvlText w:val="%3."/>
      <w:lvlJc w:val="left"/>
      <w:pPr>
        <w:ind w:left="1020" w:hanging="360"/>
      </w:pPr>
    </w:lvl>
    <w:lvl w:ilvl="3" w:tplc="C674FB08">
      <w:start w:val="1"/>
      <w:numFmt w:val="decimal"/>
      <w:lvlText w:val="%4."/>
      <w:lvlJc w:val="left"/>
      <w:pPr>
        <w:ind w:left="1020" w:hanging="360"/>
      </w:pPr>
    </w:lvl>
    <w:lvl w:ilvl="4" w:tplc="EA08F062">
      <w:start w:val="1"/>
      <w:numFmt w:val="decimal"/>
      <w:lvlText w:val="%5."/>
      <w:lvlJc w:val="left"/>
      <w:pPr>
        <w:ind w:left="1020" w:hanging="360"/>
      </w:pPr>
    </w:lvl>
    <w:lvl w:ilvl="5" w:tplc="802EC326">
      <w:start w:val="1"/>
      <w:numFmt w:val="decimal"/>
      <w:lvlText w:val="%6."/>
      <w:lvlJc w:val="left"/>
      <w:pPr>
        <w:ind w:left="1020" w:hanging="360"/>
      </w:pPr>
    </w:lvl>
    <w:lvl w:ilvl="6" w:tplc="147C5230">
      <w:start w:val="1"/>
      <w:numFmt w:val="decimal"/>
      <w:lvlText w:val="%7."/>
      <w:lvlJc w:val="left"/>
      <w:pPr>
        <w:ind w:left="1020" w:hanging="360"/>
      </w:pPr>
    </w:lvl>
    <w:lvl w:ilvl="7" w:tplc="657A76AA">
      <w:start w:val="1"/>
      <w:numFmt w:val="decimal"/>
      <w:lvlText w:val="%8."/>
      <w:lvlJc w:val="left"/>
      <w:pPr>
        <w:ind w:left="1020" w:hanging="360"/>
      </w:pPr>
    </w:lvl>
    <w:lvl w:ilvl="8" w:tplc="B1C8EB40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09D434AC"/>
    <w:multiLevelType w:val="multilevel"/>
    <w:tmpl w:val="924E294C"/>
    <w:name w:val="RijksRapport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none"/>
      <w:lvlRestart w:val="0"/>
      <w:pStyle w:val="Kop5"/>
      <w:suff w:val="nothing"/>
      <w:lvlText w:val=""/>
      <w:lvlJc w:val="left"/>
      <w:pPr>
        <w:ind w:left="-32767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-32767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0" w:firstLine="32489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424" w:firstLine="32345"/>
      </w:pPr>
      <w:rPr>
        <w:rFonts w:hint="default"/>
      </w:rPr>
    </w:lvl>
  </w:abstractNum>
  <w:abstractNum w:abstractNumId="5" w15:restartNumberingAfterBreak="0">
    <w:nsid w:val="0CC04C4F"/>
    <w:multiLevelType w:val="hybridMultilevel"/>
    <w:tmpl w:val="893EB44C"/>
    <w:lvl w:ilvl="0" w:tplc="5928A4F2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4431B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C91A6CFE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D1DED7C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A6FC93C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ECE6BBB0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E31AF5FC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78A26FE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C0BC817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6" w15:restartNumberingAfterBreak="0">
    <w:nsid w:val="0F4B5073"/>
    <w:multiLevelType w:val="hybridMultilevel"/>
    <w:tmpl w:val="3FFAB2B2"/>
    <w:lvl w:ilvl="0" w:tplc="D6E0E87A">
      <w:start w:val="1"/>
      <w:numFmt w:val="bullet"/>
      <w:lvlText w:val="›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0C6E232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CCCD57A" w:tentative="1">
      <w:start w:val="1"/>
      <w:numFmt w:val="bullet"/>
      <w:lvlText w:val="›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6A04A1C0" w:tentative="1">
      <w:start w:val="1"/>
      <w:numFmt w:val="bullet"/>
      <w:lvlText w:val="›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DACC85A4" w:tentative="1">
      <w:start w:val="1"/>
      <w:numFmt w:val="bullet"/>
      <w:lvlText w:val="›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6B143820" w:tentative="1">
      <w:start w:val="1"/>
      <w:numFmt w:val="bullet"/>
      <w:lvlText w:val="›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8708DAA8" w:tentative="1">
      <w:start w:val="1"/>
      <w:numFmt w:val="bullet"/>
      <w:lvlText w:val="›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E25ED17C" w:tentative="1">
      <w:start w:val="1"/>
      <w:numFmt w:val="bullet"/>
      <w:lvlText w:val="›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2C1230DE" w:tentative="1">
      <w:start w:val="1"/>
      <w:numFmt w:val="bullet"/>
      <w:lvlText w:val="›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7" w15:restartNumberingAfterBreak="0">
    <w:nsid w:val="147800DE"/>
    <w:multiLevelType w:val="multilevel"/>
    <w:tmpl w:val="5016CADA"/>
    <w:lvl w:ilvl="0">
      <w:start w:val="1"/>
      <w:numFmt w:val="bullet"/>
      <w:pStyle w:val="Lijstopsomteken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>
      <w:start w:val="1"/>
      <w:numFmt w:val="bullet"/>
      <w:pStyle w:val="Lijstopsomteken2"/>
      <w:lvlText w:val="-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</w:rPr>
    </w:lvl>
    <w:lvl w:ilvl="2">
      <w:start w:val="1"/>
      <w:numFmt w:val="bullet"/>
      <w:pStyle w:val="Lijstopsomteken3"/>
      <w:lvlText w:val="-"/>
      <w:lvlJc w:val="left"/>
      <w:pPr>
        <w:tabs>
          <w:tab w:val="num" w:pos="680"/>
        </w:tabs>
        <w:ind w:left="680" w:hanging="226"/>
      </w:pPr>
      <w:rPr>
        <w:rFonts w:ascii="Verdana" w:hAnsi="Verdana" w:hint="default"/>
      </w:rPr>
    </w:lvl>
    <w:lvl w:ilvl="3">
      <w:start w:val="1"/>
      <w:numFmt w:val="bullet"/>
      <w:pStyle w:val="Lijstopsomteken4"/>
      <w:lvlText w:val="-"/>
      <w:lvlJc w:val="left"/>
      <w:pPr>
        <w:tabs>
          <w:tab w:val="num" w:pos="1134"/>
        </w:tabs>
        <w:ind w:left="1134" w:hanging="227"/>
      </w:pPr>
      <w:rPr>
        <w:rFonts w:ascii="Verdana" w:hAnsi="Verdana" w:hint="default"/>
      </w:rPr>
    </w:lvl>
    <w:lvl w:ilvl="4">
      <w:start w:val="1"/>
      <w:numFmt w:val="bullet"/>
      <w:pStyle w:val="Lijstopsomteken5"/>
      <w:lvlText w:val="-"/>
      <w:lvlJc w:val="left"/>
      <w:pPr>
        <w:tabs>
          <w:tab w:val="num" w:pos="1361"/>
        </w:tabs>
        <w:ind w:left="1361" w:hanging="227"/>
      </w:pPr>
      <w:rPr>
        <w:rFonts w:ascii="Verdana" w:hAnsi="Verdana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1CB345EF"/>
    <w:multiLevelType w:val="hybridMultilevel"/>
    <w:tmpl w:val="4BCA122A"/>
    <w:lvl w:ilvl="0" w:tplc="1BC0DFD8">
      <w:start w:val="1"/>
      <w:numFmt w:val="bullet"/>
      <w:lvlText w:val="›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E4763FE2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4A3A0530" w:tentative="1">
      <w:start w:val="1"/>
      <w:numFmt w:val="bullet"/>
      <w:lvlText w:val="›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7A8CEEE2" w:tentative="1">
      <w:start w:val="1"/>
      <w:numFmt w:val="bullet"/>
      <w:lvlText w:val="›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10807A34" w:tentative="1">
      <w:start w:val="1"/>
      <w:numFmt w:val="bullet"/>
      <w:lvlText w:val="›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A482895C" w:tentative="1">
      <w:start w:val="1"/>
      <w:numFmt w:val="bullet"/>
      <w:lvlText w:val="›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818459A" w:tentative="1">
      <w:start w:val="1"/>
      <w:numFmt w:val="bullet"/>
      <w:lvlText w:val="›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60C199C" w:tentative="1">
      <w:start w:val="1"/>
      <w:numFmt w:val="bullet"/>
      <w:lvlText w:val="›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C818E480" w:tentative="1">
      <w:start w:val="1"/>
      <w:numFmt w:val="bullet"/>
      <w:lvlText w:val="›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 w15:restartNumberingAfterBreak="0">
    <w:nsid w:val="1FF655E3"/>
    <w:multiLevelType w:val="hybridMultilevel"/>
    <w:tmpl w:val="3E883B0C"/>
    <w:lvl w:ilvl="0" w:tplc="C11A8BA0">
      <w:start w:val="1"/>
      <w:numFmt w:val="bullet"/>
      <w:lvlText w:val="›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EE56D8E8" w:tentative="1">
      <w:start w:val="1"/>
      <w:numFmt w:val="bullet"/>
      <w:lvlText w:val="›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BE8A6AF6" w:tentative="1">
      <w:start w:val="1"/>
      <w:numFmt w:val="bullet"/>
      <w:lvlText w:val="›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DF7E8BDC" w:tentative="1">
      <w:start w:val="1"/>
      <w:numFmt w:val="bullet"/>
      <w:lvlText w:val="›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DE285A40" w:tentative="1">
      <w:start w:val="1"/>
      <w:numFmt w:val="bullet"/>
      <w:lvlText w:val="›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C8CCDFA6" w:tentative="1">
      <w:start w:val="1"/>
      <w:numFmt w:val="bullet"/>
      <w:lvlText w:val="›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8E503D10" w:tentative="1">
      <w:start w:val="1"/>
      <w:numFmt w:val="bullet"/>
      <w:lvlText w:val="›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E85A6820" w:tentative="1">
      <w:start w:val="1"/>
      <w:numFmt w:val="bullet"/>
      <w:lvlText w:val="›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974C8EE" w:tentative="1">
      <w:start w:val="1"/>
      <w:numFmt w:val="bullet"/>
      <w:lvlText w:val="›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10" w15:restartNumberingAfterBreak="0">
    <w:nsid w:val="2BF34A91"/>
    <w:multiLevelType w:val="hybridMultilevel"/>
    <w:tmpl w:val="A82E6C70"/>
    <w:lvl w:ilvl="0" w:tplc="B406BD96">
      <w:numFmt w:val="bullet"/>
      <w:lvlText w:val="-"/>
      <w:lvlJc w:val="left"/>
      <w:pPr>
        <w:ind w:left="720" w:hanging="360"/>
      </w:pPr>
      <w:rPr>
        <w:rFonts w:ascii="Verdana" w:eastAsia="Aptos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AE140E"/>
    <w:multiLevelType w:val="hybridMultilevel"/>
    <w:tmpl w:val="AF26D056"/>
    <w:lvl w:ilvl="0" w:tplc="B22E353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FA3A51"/>
    <w:multiLevelType w:val="hybridMultilevel"/>
    <w:tmpl w:val="F0DCD8D6"/>
    <w:lvl w:ilvl="0" w:tplc="3288F25A">
      <w:start w:val="1"/>
      <w:numFmt w:val="decimal"/>
      <w:lvlText w:val="%1."/>
      <w:lvlJc w:val="left"/>
      <w:pPr>
        <w:ind w:left="1020" w:hanging="360"/>
      </w:pPr>
    </w:lvl>
    <w:lvl w:ilvl="1" w:tplc="1B9CB930">
      <w:start w:val="1"/>
      <w:numFmt w:val="decimal"/>
      <w:lvlText w:val="%2."/>
      <w:lvlJc w:val="left"/>
      <w:pPr>
        <w:ind w:left="1020" w:hanging="360"/>
      </w:pPr>
    </w:lvl>
    <w:lvl w:ilvl="2" w:tplc="FCD86CDA">
      <w:start w:val="1"/>
      <w:numFmt w:val="decimal"/>
      <w:lvlText w:val="%3."/>
      <w:lvlJc w:val="left"/>
      <w:pPr>
        <w:ind w:left="1020" w:hanging="360"/>
      </w:pPr>
    </w:lvl>
    <w:lvl w:ilvl="3" w:tplc="77A2EEA0">
      <w:start w:val="1"/>
      <w:numFmt w:val="decimal"/>
      <w:lvlText w:val="%4."/>
      <w:lvlJc w:val="left"/>
      <w:pPr>
        <w:ind w:left="1020" w:hanging="360"/>
      </w:pPr>
    </w:lvl>
    <w:lvl w:ilvl="4" w:tplc="EF08A268">
      <w:start w:val="1"/>
      <w:numFmt w:val="decimal"/>
      <w:lvlText w:val="%5."/>
      <w:lvlJc w:val="left"/>
      <w:pPr>
        <w:ind w:left="1020" w:hanging="360"/>
      </w:pPr>
    </w:lvl>
    <w:lvl w:ilvl="5" w:tplc="E020BC6C">
      <w:start w:val="1"/>
      <w:numFmt w:val="decimal"/>
      <w:lvlText w:val="%6."/>
      <w:lvlJc w:val="left"/>
      <w:pPr>
        <w:ind w:left="1020" w:hanging="360"/>
      </w:pPr>
    </w:lvl>
    <w:lvl w:ilvl="6" w:tplc="1356498C">
      <w:start w:val="1"/>
      <w:numFmt w:val="decimal"/>
      <w:lvlText w:val="%7."/>
      <w:lvlJc w:val="left"/>
      <w:pPr>
        <w:ind w:left="1020" w:hanging="360"/>
      </w:pPr>
    </w:lvl>
    <w:lvl w:ilvl="7" w:tplc="E2847100">
      <w:start w:val="1"/>
      <w:numFmt w:val="decimal"/>
      <w:lvlText w:val="%8."/>
      <w:lvlJc w:val="left"/>
      <w:pPr>
        <w:ind w:left="1020" w:hanging="360"/>
      </w:pPr>
    </w:lvl>
    <w:lvl w:ilvl="8" w:tplc="6A468DBE">
      <w:start w:val="1"/>
      <w:numFmt w:val="decimal"/>
      <w:lvlText w:val="%9."/>
      <w:lvlJc w:val="left"/>
      <w:pPr>
        <w:ind w:left="1020" w:hanging="360"/>
      </w:pPr>
    </w:lvl>
  </w:abstractNum>
  <w:abstractNum w:abstractNumId="13" w15:restartNumberingAfterBreak="0">
    <w:nsid w:val="3275642E"/>
    <w:multiLevelType w:val="multilevel"/>
    <w:tmpl w:val="30E2B50E"/>
    <w:name w:val="KopNumNVWA"/>
    <w:styleLink w:val="KopNum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0"/>
        </w:tabs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284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36593A12"/>
    <w:multiLevelType w:val="hybridMultilevel"/>
    <w:tmpl w:val="1012C190"/>
    <w:lvl w:ilvl="0" w:tplc="3A6463DA">
      <w:start w:val="1"/>
      <w:numFmt w:val="bullet"/>
      <w:lvlText w:val="›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FD7ACCEE" w:tentative="1">
      <w:start w:val="1"/>
      <w:numFmt w:val="bullet"/>
      <w:lvlText w:val="›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6B3C3A82" w:tentative="1">
      <w:start w:val="1"/>
      <w:numFmt w:val="bullet"/>
      <w:lvlText w:val="›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11BEFCEC" w:tentative="1">
      <w:start w:val="1"/>
      <w:numFmt w:val="bullet"/>
      <w:lvlText w:val="›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9782F162" w:tentative="1">
      <w:start w:val="1"/>
      <w:numFmt w:val="bullet"/>
      <w:lvlText w:val="›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FC4A4D76" w:tentative="1">
      <w:start w:val="1"/>
      <w:numFmt w:val="bullet"/>
      <w:lvlText w:val="›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2042F434" w:tentative="1">
      <w:start w:val="1"/>
      <w:numFmt w:val="bullet"/>
      <w:lvlText w:val="›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03BCAF34" w:tentative="1">
      <w:start w:val="1"/>
      <w:numFmt w:val="bullet"/>
      <w:lvlText w:val="›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14818E4" w:tentative="1">
      <w:start w:val="1"/>
      <w:numFmt w:val="bullet"/>
      <w:lvlText w:val="›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15" w15:restartNumberingAfterBreak="0">
    <w:nsid w:val="48C60FB1"/>
    <w:multiLevelType w:val="hybridMultilevel"/>
    <w:tmpl w:val="62942A10"/>
    <w:lvl w:ilvl="0" w:tplc="1CD8F976">
      <w:start w:val="1"/>
      <w:numFmt w:val="bullet"/>
      <w:lvlText w:val="›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D214EF98" w:tentative="1">
      <w:start w:val="1"/>
      <w:numFmt w:val="bullet"/>
      <w:lvlText w:val="›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4440D45E" w:tentative="1">
      <w:start w:val="1"/>
      <w:numFmt w:val="bullet"/>
      <w:lvlText w:val="›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600BF52" w:tentative="1">
      <w:start w:val="1"/>
      <w:numFmt w:val="bullet"/>
      <w:lvlText w:val="›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CC275C8" w:tentative="1">
      <w:start w:val="1"/>
      <w:numFmt w:val="bullet"/>
      <w:lvlText w:val="›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03C864C4" w:tentative="1">
      <w:start w:val="1"/>
      <w:numFmt w:val="bullet"/>
      <w:lvlText w:val="›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0CA6797E" w:tentative="1">
      <w:start w:val="1"/>
      <w:numFmt w:val="bullet"/>
      <w:lvlText w:val="›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346C65C0" w:tentative="1">
      <w:start w:val="1"/>
      <w:numFmt w:val="bullet"/>
      <w:lvlText w:val="›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0B9E2864" w:tentative="1">
      <w:start w:val="1"/>
      <w:numFmt w:val="bullet"/>
      <w:lvlText w:val="›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16" w15:restartNumberingAfterBreak="0">
    <w:nsid w:val="55A42CB7"/>
    <w:multiLevelType w:val="hybridMultilevel"/>
    <w:tmpl w:val="31BC73CE"/>
    <w:lvl w:ilvl="0" w:tplc="40A2D2A2">
      <w:start w:val="1"/>
      <w:numFmt w:val="bullet"/>
      <w:lvlText w:val="›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EE80688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5660670" w:tentative="1">
      <w:start w:val="1"/>
      <w:numFmt w:val="bullet"/>
      <w:lvlText w:val="›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35AC919C" w:tentative="1">
      <w:start w:val="1"/>
      <w:numFmt w:val="bullet"/>
      <w:lvlText w:val="›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B812044C" w:tentative="1">
      <w:start w:val="1"/>
      <w:numFmt w:val="bullet"/>
      <w:lvlText w:val="›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37E0D918" w:tentative="1">
      <w:start w:val="1"/>
      <w:numFmt w:val="bullet"/>
      <w:lvlText w:val="›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0632F428" w:tentative="1">
      <w:start w:val="1"/>
      <w:numFmt w:val="bullet"/>
      <w:lvlText w:val="›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36D01028" w:tentative="1">
      <w:start w:val="1"/>
      <w:numFmt w:val="bullet"/>
      <w:lvlText w:val="›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E367D76" w:tentative="1">
      <w:start w:val="1"/>
      <w:numFmt w:val="bullet"/>
      <w:lvlText w:val="›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17" w15:restartNumberingAfterBreak="0">
    <w:nsid w:val="5FD11CC6"/>
    <w:multiLevelType w:val="multilevel"/>
    <w:tmpl w:val="BC48CC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18" w15:restartNumberingAfterBreak="0">
    <w:nsid w:val="651D44BB"/>
    <w:multiLevelType w:val="hybridMultilevel"/>
    <w:tmpl w:val="01825588"/>
    <w:lvl w:ilvl="0" w:tplc="9402BBA6">
      <w:start w:val="1"/>
      <w:numFmt w:val="bullet"/>
      <w:lvlText w:val="›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70E8E004" w:tentative="1">
      <w:start w:val="1"/>
      <w:numFmt w:val="bullet"/>
      <w:lvlText w:val="›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BC626A3E" w:tentative="1">
      <w:start w:val="1"/>
      <w:numFmt w:val="bullet"/>
      <w:lvlText w:val="›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32E1334" w:tentative="1">
      <w:start w:val="1"/>
      <w:numFmt w:val="bullet"/>
      <w:lvlText w:val="›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11C0697E" w:tentative="1">
      <w:start w:val="1"/>
      <w:numFmt w:val="bullet"/>
      <w:lvlText w:val="›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9064E9E6" w:tentative="1">
      <w:start w:val="1"/>
      <w:numFmt w:val="bullet"/>
      <w:lvlText w:val="›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748A40A" w:tentative="1">
      <w:start w:val="1"/>
      <w:numFmt w:val="bullet"/>
      <w:lvlText w:val="›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99A591A" w:tentative="1">
      <w:start w:val="1"/>
      <w:numFmt w:val="bullet"/>
      <w:lvlText w:val="›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9B86CE70" w:tentative="1">
      <w:start w:val="1"/>
      <w:numFmt w:val="bullet"/>
      <w:lvlText w:val="›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19" w15:restartNumberingAfterBreak="0">
    <w:nsid w:val="7B6659FD"/>
    <w:multiLevelType w:val="multilevel"/>
    <w:tmpl w:val="EDAA1C46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</w:rPr>
    </w:lvl>
    <w:lvl w:ilvl="2">
      <w:start w:val="1"/>
      <w:numFmt w:val="bullet"/>
      <w:pStyle w:val="Lijstnummering3"/>
      <w:lvlText w:val="-"/>
      <w:lvlJc w:val="left"/>
      <w:pPr>
        <w:tabs>
          <w:tab w:val="num" w:pos="680"/>
        </w:tabs>
        <w:ind w:left="680" w:hanging="226"/>
      </w:pPr>
      <w:rPr>
        <w:rFonts w:ascii="Verdana" w:hAnsi="Verdana" w:hint="default"/>
      </w:rPr>
    </w:lvl>
    <w:lvl w:ilvl="3">
      <w:start w:val="1"/>
      <w:numFmt w:val="bullet"/>
      <w:pStyle w:val="Lijstnummering4"/>
      <w:lvlText w:val="-"/>
      <w:lvlJc w:val="left"/>
      <w:pPr>
        <w:tabs>
          <w:tab w:val="num" w:pos="907"/>
        </w:tabs>
        <w:ind w:left="907" w:hanging="227"/>
      </w:pPr>
      <w:rPr>
        <w:rFonts w:ascii="Verdana" w:hAnsi="Verdana" w:hint="default"/>
      </w:rPr>
    </w:lvl>
    <w:lvl w:ilvl="4">
      <w:start w:val="1"/>
      <w:numFmt w:val="bullet"/>
      <w:pStyle w:val="Lijstnummering5"/>
      <w:lvlText w:val="-"/>
      <w:lvlJc w:val="left"/>
      <w:pPr>
        <w:tabs>
          <w:tab w:val="num" w:pos="1134"/>
        </w:tabs>
        <w:ind w:left="1134" w:hanging="227"/>
      </w:pPr>
      <w:rPr>
        <w:rFonts w:ascii="Verdana" w:hAnsi="Verdana"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7E641CB7"/>
    <w:multiLevelType w:val="hybridMultilevel"/>
    <w:tmpl w:val="DF94C898"/>
    <w:lvl w:ilvl="0" w:tplc="516AA802">
      <w:start w:val="14"/>
      <w:numFmt w:val="bullet"/>
      <w:lvlText w:val="-"/>
      <w:lvlJc w:val="left"/>
      <w:pPr>
        <w:ind w:left="720" w:hanging="360"/>
      </w:pPr>
      <w:rPr>
        <w:rFonts w:ascii="Verdana" w:eastAsia="Aptos" w:hAnsi="Verdana" w:cs="Times New Roman" w:hint="default"/>
        <w:sz w:val="18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2179218">
    <w:abstractNumId w:val="4"/>
  </w:num>
  <w:num w:numId="2" w16cid:durableId="882862490">
    <w:abstractNumId w:val="17"/>
  </w:num>
  <w:num w:numId="3" w16cid:durableId="354693180">
    <w:abstractNumId w:val="7"/>
  </w:num>
  <w:num w:numId="4" w16cid:durableId="1479690816">
    <w:abstractNumId w:val="19"/>
  </w:num>
  <w:num w:numId="5" w16cid:durableId="1364138326">
    <w:abstractNumId w:val="2"/>
  </w:num>
  <w:num w:numId="6" w16cid:durableId="1348865831">
    <w:abstractNumId w:val="0"/>
  </w:num>
  <w:num w:numId="7" w16cid:durableId="1414474544">
    <w:abstractNumId w:val="13"/>
  </w:num>
  <w:num w:numId="8" w16cid:durableId="32821240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364384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70632511">
    <w:abstractNumId w:val="1"/>
  </w:num>
  <w:num w:numId="11" w16cid:durableId="757285962">
    <w:abstractNumId w:val="12"/>
  </w:num>
  <w:num w:numId="12" w16cid:durableId="1403792308">
    <w:abstractNumId w:val="3"/>
  </w:num>
  <w:num w:numId="13" w16cid:durableId="1774083145">
    <w:abstractNumId w:val="20"/>
  </w:num>
  <w:num w:numId="14" w16cid:durableId="1407146515">
    <w:abstractNumId w:val="16"/>
  </w:num>
  <w:num w:numId="15" w16cid:durableId="1920018553">
    <w:abstractNumId w:val="9"/>
  </w:num>
  <w:num w:numId="16" w16cid:durableId="569122125">
    <w:abstractNumId w:val="5"/>
  </w:num>
  <w:num w:numId="17" w16cid:durableId="347373268">
    <w:abstractNumId w:val="18"/>
  </w:num>
  <w:num w:numId="18" w16cid:durableId="516500749">
    <w:abstractNumId w:val="6"/>
  </w:num>
  <w:num w:numId="19" w16cid:durableId="366640873">
    <w:abstractNumId w:val="14"/>
  </w:num>
  <w:num w:numId="20" w16cid:durableId="491140310">
    <w:abstractNumId w:val="20"/>
  </w:num>
  <w:num w:numId="21" w16cid:durableId="816730246">
    <w:abstractNumId w:val="11"/>
  </w:num>
  <w:num w:numId="22" w16cid:durableId="1222904323">
    <w:abstractNumId w:val="8"/>
  </w:num>
  <w:num w:numId="23" w16cid:durableId="2025547972">
    <w:abstractNumId w:val="15"/>
  </w:num>
  <w:num w:numId="24" w16cid:durableId="2024670605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stylePaneFormatFilter w:val="1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trackRevisions/>
  <w:defaultTabStop w:val="227"/>
  <w:hyphenationZone w:val="425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D54"/>
    <w:rsid w:val="0000392E"/>
    <w:rsid w:val="00004826"/>
    <w:rsid w:val="00007232"/>
    <w:rsid w:val="00013881"/>
    <w:rsid w:val="00015CFD"/>
    <w:rsid w:val="000164C2"/>
    <w:rsid w:val="00017A59"/>
    <w:rsid w:val="00020189"/>
    <w:rsid w:val="00020EE4"/>
    <w:rsid w:val="00020FCD"/>
    <w:rsid w:val="000213B9"/>
    <w:rsid w:val="000259A8"/>
    <w:rsid w:val="00026447"/>
    <w:rsid w:val="000264FC"/>
    <w:rsid w:val="000271F3"/>
    <w:rsid w:val="00027507"/>
    <w:rsid w:val="00027738"/>
    <w:rsid w:val="00032DA0"/>
    <w:rsid w:val="000331E8"/>
    <w:rsid w:val="00033426"/>
    <w:rsid w:val="00034A84"/>
    <w:rsid w:val="00035DA7"/>
    <w:rsid w:val="00035E67"/>
    <w:rsid w:val="00040D12"/>
    <w:rsid w:val="00042DAF"/>
    <w:rsid w:val="00043536"/>
    <w:rsid w:val="00044809"/>
    <w:rsid w:val="00057B03"/>
    <w:rsid w:val="0006027D"/>
    <w:rsid w:val="00062A5B"/>
    <w:rsid w:val="0006347F"/>
    <w:rsid w:val="00065587"/>
    <w:rsid w:val="000664D2"/>
    <w:rsid w:val="00067323"/>
    <w:rsid w:val="00071F28"/>
    <w:rsid w:val="00072580"/>
    <w:rsid w:val="000740C5"/>
    <w:rsid w:val="00074CF6"/>
    <w:rsid w:val="00080DC3"/>
    <w:rsid w:val="00081825"/>
    <w:rsid w:val="00082BB1"/>
    <w:rsid w:val="00084AA8"/>
    <w:rsid w:val="000850FA"/>
    <w:rsid w:val="000866A6"/>
    <w:rsid w:val="000917ED"/>
    <w:rsid w:val="00094B45"/>
    <w:rsid w:val="00094D5B"/>
    <w:rsid w:val="00095173"/>
    <w:rsid w:val="00096680"/>
    <w:rsid w:val="000A01F6"/>
    <w:rsid w:val="000A0596"/>
    <w:rsid w:val="000A159D"/>
    <w:rsid w:val="000A1B4E"/>
    <w:rsid w:val="000A6712"/>
    <w:rsid w:val="000B0EA5"/>
    <w:rsid w:val="000B1E7C"/>
    <w:rsid w:val="000B2A0F"/>
    <w:rsid w:val="000B2FFA"/>
    <w:rsid w:val="000B5321"/>
    <w:rsid w:val="000B54CD"/>
    <w:rsid w:val="000B5F3E"/>
    <w:rsid w:val="000B7281"/>
    <w:rsid w:val="000C04E5"/>
    <w:rsid w:val="000C12CA"/>
    <w:rsid w:val="000C1E05"/>
    <w:rsid w:val="000C3F40"/>
    <w:rsid w:val="000C43A2"/>
    <w:rsid w:val="000C460C"/>
    <w:rsid w:val="000C4B33"/>
    <w:rsid w:val="000C4F5A"/>
    <w:rsid w:val="000C5AF0"/>
    <w:rsid w:val="000C7C15"/>
    <w:rsid w:val="000D0C97"/>
    <w:rsid w:val="000D7BB7"/>
    <w:rsid w:val="000E131D"/>
    <w:rsid w:val="000E5C08"/>
    <w:rsid w:val="000E6C18"/>
    <w:rsid w:val="000F060D"/>
    <w:rsid w:val="000F1A72"/>
    <w:rsid w:val="000F2632"/>
    <w:rsid w:val="0010205E"/>
    <w:rsid w:val="0010251C"/>
    <w:rsid w:val="001051DF"/>
    <w:rsid w:val="00107AF4"/>
    <w:rsid w:val="0011135E"/>
    <w:rsid w:val="0011642D"/>
    <w:rsid w:val="00116806"/>
    <w:rsid w:val="0012016D"/>
    <w:rsid w:val="00123082"/>
    <w:rsid w:val="00123704"/>
    <w:rsid w:val="0012496E"/>
    <w:rsid w:val="00126432"/>
    <w:rsid w:val="001270C7"/>
    <w:rsid w:val="00130AEB"/>
    <w:rsid w:val="001315EE"/>
    <w:rsid w:val="001376FC"/>
    <w:rsid w:val="0014143C"/>
    <w:rsid w:val="0014156E"/>
    <w:rsid w:val="001429A1"/>
    <w:rsid w:val="00142BCD"/>
    <w:rsid w:val="00145104"/>
    <w:rsid w:val="001451CD"/>
    <w:rsid w:val="0014549B"/>
    <w:rsid w:val="00145D21"/>
    <w:rsid w:val="00147195"/>
    <w:rsid w:val="0014786A"/>
    <w:rsid w:val="001516A4"/>
    <w:rsid w:val="001528F4"/>
    <w:rsid w:val="00153394"/>
    <w:rsid w:val="00160AF2"/>
    <w:rsid w:val="00161E11"/>
    <w:rsid w:val="001636CD"/>
    <w:rsid w:val="0016478A"/>
    <w:rsid w:val="001665B6"/>
    <w:rsid w:val="00167615"/>
    <w:rsid w:val="001753CD"/>
    <w:rsid w:val="0017739C"/>
    <w:rsid w:val="001802CA"/>
    <w:rsid w:val="00185576"/>
    <w:rsid w:val="00185951"/>
    <w:rsid w:val="00186791"/>
    <w:rsid w:val="00191DC9"/>
    <w:rsid w:val="00193308"/>
    <w:rsid w:val="001947E9"/>
    <w:rsid w:val="0019588B"/>
    <w:rsid w:val="001A0143"/>
    <w:rsid w:val="001A1461"/>
    <w:rsid w:val="001A1A76"/>
    <w:rsid w:val="001A1BF6"/>
    <w:rsid w:val="001A2505"/>
    <w:rsid w:val="001A301F"/>
    <w:rsid w:val="001A4809"/>
    <w:rsid w:val="001A6EBC"/>
    <w:rsid w:val="001A7168"/>
    <w:rsid w:val="001B3647"/>
    <w:rsid w:val="001B7D7E"/>
    <w:rsid w:val="001C2B48"/>
    <w:rsid w:val="001C47F8"/>
    <w:rsid w:val="001C61F4"/>
    <w:rsid w:val="001C793E"/>
    <w:rsid w:val="001D0EA7"/>
    <w:rsid w:val="001D2050"/>
    <w:rsid w:val="001D5178"/>
    <w:rsid w:val="001E0107"/>
    <w:rsid w:val="001E0C3F"/>
    <w:rsid w:val="001E1016"/>
    <w:rsid w:val="001E1809"/>
    <w:rsid w:val="001E1DB0"/>
    <w:rsid w:val="001E2D3E"/>
    <w:rsid w:val="001E34C6"/>
    <w:rsid w:val="001E4AB5"/>
    <w:rsid w:val="001E5581"/>
    <w:rsid w:val="001F394D"/>
    <w:rsid w:val="001F6EEE"/>
    <w:rsid w:val="001F7137"/>
    <w:rsid w:val="001F74B0"/>
    <w:rsid w:val="00200DB8"/>
    <w:rsid w:val="002046A4"/>
    <w:rsid w:val="00210EF8"/>
    <w:rsid w:val="00212B24"/>
    <w:rsid w:val="00215FC9"/>
    <w:rsid w:val="0021668B"/>
    <w:rsid w:val="00216ADD"/>
    <w:rsid w:val="00220925"/>
    <w:rsid w:val="00223EA4"/>
    <w:rsid w:val="002253C7"/>
    <w:rsid w:val="00231928"/>
    <w:rsid w:val="00231B02"/>
    <w:rsid w:val="002368D4"/>
    <w:rsid w:val="00241208"/>
    <w:rsid w:val="002428E3"/>
    <w:rsid w:val="0024378F"/>
    <w:rsid w:val="0025181B"/>
    <w:rsid w:val="0025398F"/>
    <w:rsid w:val="00260BAF"/>
    <w:rsid w:val="00260C17"/>
    <w:rsid w:val="002616BF"/>
    <w:rsid w:val="002620CF"/>
    <w:rsid w:val="00262B40"/>
    <w:rsid w:val="0026333B"/>
    <w:rsid w:val="00263E04"/>
    <w:rsid w:val="002650F7"/>
    <w:rsid w:val="0026663C"/>
    <w:rsid w:val="002666CE"/>
    <w:rsid w:val="00267585"/>
    <w:rsid w:val="00270747"/>
    <w:rsid w:val="00270CE4"/>
    <w:rsid w:val="00273176"/>
    <w:rsid w:val="0027351B"/>
    <w:rsid w:val="00277F8F"/>
    <w:rsid w:val="002804DF"/>
    <w:rsid w:val="00280F74"/>
    <w:rsid w:val="00282466"/>
    <w:rsid w:val="0028266F"/>
    <w:rsid w:val="002833D2"/>
    <w:rsid w:val="00285C8E"/>
    <w:rsid w:val="00286315"/>
    <w:rsid w:val="002863D2"/>
    <w:rsid w:val="00286998"/>
    <w:rsid w:val="002934A7"/>
    <w:rsid w:val="00295327"/>
    <w:rsid w:val="00296727"/>
    <w:rsid w:val="0029681C"/>
    <w:rsid w:val="002A2E7B"/>
    <w:rsid w:val="002A35D4"/>
    <w:rsid w:val="002A4D33"/>
    <w:rsid w:val="002B153C"/>
    <w:rsid w:val="002B2383"/>
    <w:rsid w:val="002B4D61"/>
    <w:rsid w:val="002B7A42"/>
    <w:rsid w:val="002B7AAD"/>
    <w:rsid w:val="002C4A54"/>
    <w:rsid w:val="002C6A5E"/>
    <w:rsid w:val="002D18A5"/>
    <w:rsid w:val="002D2075"/>
    <w:rsid w:val="002D317B"/>
    <w:rsid w:val="002D3C31"/>
    <w:rsid w:val="002D53EB"/>
    <w:rsid w:val="002D6C4F"/>
    <w:rsid w:val="002E0165"/>
    <w:rsid w:val="002E0354"/>
    <w:rsid w:val="002E0F69"/>
    <w:rsid w:val="002E14E1"/>
    <w:rsid w:val="002E3980"/>
    <w:rsid w:val="002E3CB7"/>
    <w:rsid w:val="002E5262"/>
    <w:rsid w:val="002E58DD"/>
    <w:rsid w:val="002E6FBA"/>
    <w:rsid w:val="002F0D16"/>
    <w:rsid w:val="002F35DC"/>
    <w:rsid w:val="00300D8A"/>
    <w:rsid w:val="00302D6A"/>
    <w:rsid w:val="003039CC"/>
    <w:rsid w:val="00307EF9"/>
    <w:rsid w:val="00312597"/>
    <w:rsid w:val="00312C0E"/>
    <w:rsid w:val="00315D17"/>
    <w:rsid w:val="0032738E"/>
    <w:rsid w:val="003319B7"/>
    <w:rsid w:val="00335BDC"/>
    <w:rsid w:val="00335BED"/>
    <w:rsid w:val="00342938"/>
    <w:rsid w:val="003441F3"/>
    <w:rsid w:val="003458C1"/>
    <w:rsid w:val="00346D7A"/>
    <w:rsid w:val="00350D46"/>
    <w:rsid w:val="00352D75"/>
    <w:rsid w:val="00353D56"/>
    <w:rsid w:val="00353FC0"/>
    <w:rsid w:val="00354DFE"/>
    <w:rsid w:val="00355A47"/>
    <w:rsid w:val="00360F12"/>
    <w:rsid w:val="0036223B"/>
    <w:rsid w:val="0036252A"/>
    <w:rsid w:val="00364D9D"/>
    <w:rsid w:val="00370CDD"/>
    <w:rsid w:val="003719D1"/>
    <w:rsid w:val="00371D37"/>
    <w:rsid w:val="00372215"/>
    <w:rsid w:val="0037233E"/>
    <w:rsid w:val="003737A8"/>
    <w:rsid w:val="0037461E"/>
    <w:rsid w:val="00374748"/>
    <w:rsid w:val="003753B6"/>
    <w:rsid w:val="00375A16"/>
    <w:rsid w:val="0037631F"/>
    <w:rsid w:val="0038019F"/>
    <w:rsid w:val="00380AE7"/>
    <w:rsid w:val="00381E15"/>
    <w:rsid w:val="00383906"/>
    <w:rsid w:val="00383DA1"/>
    <w:rsid w:val="00386F3E"/>
    <w:rsid w:val="00390BEF"/>
    <w:rsid w:val="00390C45"/>
    <w:rsid w:val="00392992"/>
    <w:rsid w:val="00393583"/>
    <w:rsid w:val="0039744C"/>
    <w:rsid w:val="00397681"/>
    <w:rsid w:val="003A06C8"/>
    <w:rsid w:val="003A0D7C"/>
    <w:rsid w:val="003A5B1F"/>
    <w:rsid w:val="003A6875"/>
    <w:rsid w:val="003A74F5"/>
    <w:rsid w:val="003B0BC2"/>
    <w:rsid w:val="003B58E3"/>
    <w:rsid w:val="003B7612"/>
    <w:rsid w:val="003B7EE7"/>
    <w:rsid w:val="003C152F"/>
    <w:rsid w:val="003C18C0"/>
    <w:rsid w:val="003C3A8F"/>
    <w:rsid w:val="003C5DC6"/>
    <w:rsid w:val="003C6B49"/>
    <w:rsid w:val="003C7E26"/>
    <w:rsid w:val="003D3371"/>
    <w:rsid w:val="003D39EC"/>
    <w:rsid w:val="003E033E"/>
    <w:rsid w:val="003E1394"/>
    <w:rsid w:val="003E1FD0"/>
    <w:rsid w:val="003E3DD5"/>
    <w:rsid w:val="003E5E49"/>
    <w:rsid w:val="003E71D8"/>
    <w:rsid w:val="003F2A59"/>
    <w:rsid w:val="003F44B7"/>
    <w:rsid w:val="003F4A16"/>
    <w:rsid w:val="003F6533"/>
    <w:rsid w:val="004022BC"/>
    <w:rsid w:val="00403383"/>
    <w:rsid w:val="00404B07"/>
    <w:rsid w:val="00404B91"/>
    <w:rsid w:val="00404CEC"/>
    <w:rsid w:val="00405F45"/>
    <w:rsid w:val="00406FA5"/>
    <w:rsid w:val="00411F4D"/>
    <w:rsid w:val="00413D48"/>
    <w:rsid w:val="00414DFF"/>
    <w:rsid w:val="004159CC"/>
    <w:rsid w:val="00416160"/>
    <w:rsid w:val="004213B0"/>
    <w:rsid w:val="00421FFA"/>
    <w:rsid w:val="00422FEE"/>
    <w:rsid w:val="004274A4"/>
    <w:rsid w:val="00433BEB"/>
    <w:rsid w:val="00441AC2"/>
    <w:rsid w:val="00441FA6"/>
    <w:rsid w:val="004436AC"/>
    <w:rsid w:val="0044377F"/>
    <w:rsid w:val="004438EF"/>
    <w:rsid w:val="00444592"/>
    <w:rsid w:val="0044516B"/>
    <w:rsid w:val="004520E4"/>
    <w:rsid w:val="00452BCD"/>
    <w:rsid w:val="00452F3F"/>
    <w:rsid w:val="00453092"/>
    <w:rsid w:val="0045530A"/>
    <w:rsid w:val="00456B63"/>
    <w:rsid w:val="004740C5"/>
    <w:rsid w:val="004757DE"/>
    <w:rsid w:val="00480E2C"/>
    <w:rsid w:val="00482961"/>
    <w:rsid w:val="00483F0B"/>
    <w:rsid w:val="004860D0"/>
    <w:rsid w:val="0049232E"/>
    <w:rsid w:val="0049257B"/>
    <w:rsid w:val="00492A5E"/>
    <w:rsid w:val="004946A3"/>
    <w:rsid w:val="004A17CD"/>
    <w:rsid w:val="004A692D"/>
    <w:rsid w:val="004B02EC"/>
    <w:rsid w:val="004B2FF9"/>
    <w:rsid w:val="004B34CF"/>
    <w:rsid w:val="004B4FF8"/>
    <w:rsid w:val="004B5465"/>
    <w:rsid w:val="004B7A11"/>
    <w:rsid w:val="004C44D3"/>
    <w:rsid w:val="004C4AC2"/>
    <w:rsid w:val="004C57EA"/>
    <w:rsid w:val="004C7EE8"/>
    <w:rsid w:val="004D128F"/>
    <w:rsid w:val="004D1671"/>
    <w:rsid w:val="004D20FC"/>
    <w:rsid w:val="004D3ADD"/>
    <w:rsid w:val="004D5F5D"/>
    <w:rsid w:val="004D6C13"/>
    <w:rsid w:val="004E0635"/>
    <w:rsid w:val="004E13BE"/>
    <w:rsid w:val="004E22DC"/>
    <w:rsid w:val="004E32F0"/>
    <w:rsid w:val="004E5EF6"/>
    <w:rsid w:val="004E6A9A"/>
    <w:rsid w:val="0050229E"/>
    <w:rsid w:val="00502525"/>
    <w:rsid w:val="00502C07"/>
    <w:rsid w:val="00504514"/>
    <w:rsid w:val="00507A8B"/>
    <w:rsid w:val="0051337B"/>
    <w:rsid w:val="005157A5"/>
    <w:rsid w:val="00516022"/>
    <w:rsid w:val="005169A8"/>
    <w:rsid w:val="0052039A"/>
    <w:rsid w:val="00521CEE"/>
    <w:rsid w:val="00525635"/>
    <w:rsid w:val="00525DB6"/>
    <w:rsid w:val="00532FB7"/>
    <w:rsid w:val="00533083"/>
    <w:rsid w:val="00534880"/>
    <w:rsid w:val="00535FAC"/>
    <w:rsid w:val="005369E0"/>
    <w:rsid w:val="00536CE0"/>
    <w:rsid w:val="00536EF7"/>
    <w:rsid w:val="0054374C"/>
    <w:rsid w:val="00543917"/>
    <w:rsid w:val="0054780C"/>
    <w:rsid w:val="00550829"/>
    <w:rsid w:val="005512FA"/>
    <w:rsid w:val="00554260"/>
    <w:rsid w:val="00554749"/>
    <w:rsid w:val="00555018"/>
    <w:rsid w:val="005552E5"/>
    <w:rsid w:val="00561237"/>
    <w:rsid w:val="0056454C"/>
    <w:rsid w:val="005653AE"/>
    <w:rsid w:val="0057060B"/>
    <w:rsid w:val="005709D3"/>
    <w:rsid w:val="00570D54"/>
    <w:rsid w:val="0057268D"/>
    <w:rsid w:val="00573041"/>
    <w:rsid w:val="005764EE"/>
    <w:rsid w:val="00577226"/>
    <w:rsid w:val="005828AE"/>
    <w:rsid w:val="005857B0"/>
    <w:rsid w:val="005862F9"/>
    <w:rsid w:val="005866D8"/>
    <w:rsid w:val="005868E9"/>
    <w:rsid w:val="0058690D"/>
    <w:rsid w:val="005903FB"/>
    <w:rsid w:val="00590C7E"/>
    <w:rsid w:val="00592D6F"/>
    <w:rsid w:val="005976D2"/>
    <w:rsid w:val="00597B0E"/>
    <w:rsid w:val="005A03A3"/>
    <w:rsid w:val="005A2FB8"/>
    <w:rsid w:val="005A3E36"/>
    <w:rsid w:val="005A584F"/>
    <w:rsid w:val="005A6184"/>
    <w:rsid w:val="005A7C2D"/>
    <w:rsid w:val="005B08A6"/>
    <w:rsid w:val="005B0BCF"/>
    <w:rsid w:val="005B4F97"/>
    <w:rsid w:val="005B64E3"/>
    <w:rsid w:val="005B77E3"/>
    <w:rsid w:val="005B7AC2"/>
    <w:rsid w:val="005C164B"/>
    <w:rsid w:val="005C1A3A"/>
    <w:rsid w:val="005C3FE0"/>
    <w:rsid w:val="005C5FA8"/>
    <w:rsid w:val="005C740C"/>
    <w:rsid w:val="005D018D"/>
    <w:rsid w:val="005D0300"/>
    <w:rsid w:val="005D3534"/>
    <w:rsid w:val="005D3D61"/>
    <w:rsid w:val="005D5604"/>
    <w:rsid w:val="005D72A8"/>
    <w:rsid w:val="005D7F23"/>
    <w:rsid w:val="005E14F1"/>
    <w:rsid w:val="005E535A"/>
    <w:rsid w:val="005F0606"/>
    <w:rsid w:val="005F0E31"/>
    <w:rsid w:val="005F25BB"/>
    <w:rsid w:val="005F2F08"/>
    <w:rsid w:val="005F50EC"/>
    <w:rsid w:val="00604859"/>
    <w:rsid w:val="006048F4"/>
    <w:rsid w:val="00604E41"/>
    <w:rsid w:val="0060660A"/>
    <w:rsid w:val="00607715"/>
    <w:rsid w:val="00610C4F"/>
    <w:rsid w:val="00612294"/>
    <w:rsid w:val="00612C7E"/>
    <w:rsid w:val="00613023"/>
    <w:rsid w:val="00615011"/>
    <w:rsid w:val="00617A44"/>
    <w:rsid w:val="00624451"/>
    <w:rsid w:val="00625CD0"/>
    <w:rsid w:val="00625DF9"/>
    <w:rsid w:val="00635DE3"/>
    <w:rsid w:val="0064271C"/>
    <w:rsid w:val="00645EC4"/>
    <w:rsid w:val="006469F6"/>
    <w:rsid w:val="00647950"/>
    <w:rsid w:val="006512AF"/>
    <w:rsid w:val="0065362D"/>
    <w:rsid w:val="00654293"/>
    <w:rsid w:val="0065551C"/>
    <w:rsid w:val="0065747E"/>
    <w:rsid w:val="006614C4"/>
    <w:rsid w:val="00661591"/>
    <w:rsid w:val="006616E4"/>
    <w:rsid w:val="00661E85"/>
    <w:rsid w:val="0066632F"/>
    <w:rsid w:val="006663C4"/>
    <w:rsid w:val="006665E1"/>
    <w:rsid w:val="00667BAB"/>
    <w:rsid w:val="0067223E"/>
    <w:rsid w:val="006764F9"/>
    <w:rsid w:val="0067689B"/>
    <w:rsid w:val="00680FD5"/>
    <w:rsid w:val="0068351E"/>
    <w:rsid w:val="00683C88"/>
    <w:rsid w:val="006844B9"/>
    <w:rsid w:val="00686594"/>
    <w:rsid w:val="006869B7"/>
    <w:rsid w:val="00687609"/>
    <w:rsid w:val="006913D4"/>
    <w:rsid w:val="006917C9"/>
    <w:rsid w:val="00691A92"/>
    <w:rsid w:val="006923F2"/>
    <w:rsid w:val="00692F3C"/>
    <w:rsid w:val="006962BD"/>
    <w:rsid w:val="00696F99"/>
    <w:rsid w:val="006B03A6"/>
    <w:rsid w:val="006B03AF"/>
    <w:rsid w:val="006B1B4D"/>
    <w:rsid w:val="006B2753"/>
    <w:rsid w:val="006B4187"/>
    <w:rsid w:val="006B4ECC"/>
    <w:rsid w:val="006B5F0E"/>
    <w:rsid w:val="006B78F5"/>
    <w:rsid w:val="006C02D3"/>
    <w:rsid w:val="006C2535"/>
    <w:rsid w:val="006C2A54"/>
    <w:rsid w:val="006C36D5"/>
    <w:rsid w:val="006C4317"/>
    <w:rsid w:val="006C50B9"/>
    <w:rsid w:val="006C6C17"/>
    <w:rsid w:val="006C6C45"/>
    <w:rsid w:val="006D31CA"/>
    <w:rsid w:val="006D4B0D"/>
    <w:rsid w:val="006D4E87"/>
    <w:rsid w:val="006D60B4"/>
    <w:rsid w:val="006D75E1"/>
    <w:rsid w:val="006E00F0"/>
    <w:rsid w:val="006E263E"/>
    <w:rsid w:val="006E3546"/>
    <w:rsid w:val="006E65B8"/>
    <w:rsid w:val="006E7216"/>
    <w:rsid w:val="006F0F93"/>
    <w:rsid w:val="006F198A"/>
    <w:rsid w:val="006F206B"/>
    <w:rsid w:val="006F35FA"/>
    <w:rsid w:val="006F4F9E"/>
    <w:rsid w:val="006F5A88"/>
    <w:rsid w:val="00703AEF"/>
    <w:rsid w:val="00704B6F"/>
    <w:rsid w:val="007051FF"/>
    <w:rsid w:val="007057AC"/>
    <w:rsid w:val="007070F9"/>
    <w:rsid w:val="0071370E"/>
    <w:rsid w:val="007142BA"/>
    <w:rsid w:val="007148C0"/>
    <w:rsid w:val="00714971"/>
    <w:rsid w:val="00714A05"/>
    <w:rsid w:val="00714CD7"/>
    <w:rsid w:val="00715237"/>
    <w:rsid w:val="00715F39"/>
    <w:rsid w:val="00717970"/>
    <w:rsid w:val="00721EE6"/>
    <w:rsid w:val="00722A22"/>
    <w:rsid w:val="007254A5"/>
    <w:rsid w:val="00725748"/>
    <w:rsid w:val="00730FCB"/>
    <w:rsid w:val="0073720D"/>
    <w:rsid w:val="007402E0"/>
    <w:rsid w:val="00741BBB"/>
    <w:rsid w:val="00742734"/>
    <w:rsid w:val="00742AB9"/>
    <w:rsid w:val="00744CED"/>
    <w:rsid w:val="00752CE4"/>
    <w:rsid w:val="00754FBF"/>
    <w:rsid w:val="00755653"/>
    <w:rsid w:val="00755A46"/>
    <w:rsid w:val="00755A4E"/>
    <w:rsid w:val="00756D79"/>
    <w:rsid w:val="0076016D"/>
    <w:rsid w:val="0076388F"/>
    <w:rsid w:val="007655EB"/>
    <w:rsid w:val="007674EF"/>
    <w:rsid w:val="00767B78"/>
    <w:rsid w:val="0077130F"/>
    <w:rsid w:val="00773B20"/>
    <w:rsid w:val="007740FE"/>
    <w:rsid w:val="00775344"/>
    <w:rsid w:val="007759BF"/>
    <w:rsid w:val="007777DF"/>
    <w:rsid w:val="007779BE"/>
    <w:rsid w:val="00781A4B"/>
    <w:rsid w:val="0078214C"/>
    <w:rsid w:val="00783559"/>
    <w:rsid w:val="0078436F"/>
    <w:rsid w:val="00784E65"/>
    <w:rsid w:val="00787271"/>
    <w:rsid w:val="00787B11"/>
    <w:rsid w:val="00790F6B"/>
    <w:rsid w:val="00792C4A"/>
    <w:rsid w:val="00793519"/>
    <w:rsid w:val="0079369B"/>
    <w:rsid w:val="00795BF7"/>
    <w:rsid w:val="00795E68"/>
    <w:rsid w:val="007967A5"/>
    <w:rsid w:val="007A0A20"/>
    <w:rsid w:val="007A161D"/>
    <w:rsid w:val="007A371F"/>
    <w:rsid w:val="007A3E8D"/>
    <w:rsid w:val="007A4105"/>
    <w:rsid w:val="007A474C"/>
    <w:rsid w:val="007A778A"/>
    <w:rsid w:val="007B0280"/>
    <w:rsid w:val="007B0FAD"/>
    <w:rsid w:val="007B3235"/>
    <w:rsid w:val="007B4C70"/>
    <w:rsid w:val="007B5BD2"/>
    <w:rsid w:val="007B70DD"/>
    <w:rsid w:val="007B73A9"/>
    <w:rsid w:val="007C0A93"/>
    <w:rsid w:val="007C27AA"/>
    <w:rsid w:val="007C3623"/>
    <w:rsid w:val="007C3810"/>
    <w:rsid w:val="007C398E"/>
    <w:rsid w:val="007C4064"/>
    <w:rsid w:val="007C406E"/>
    <w:rsid w:val="007C4BD7"/>
    <w:rsid w:val="007C7F4E"/>
    <w:rsid w:val="007D04EB"/>
    <w:rsid w:val="007D0696"/>
    <w:rsid w:val="007D2C23"/>
    <w:rsid w:val="007D2F6A"/>
    <w:rsid w:val="007D4E48"/>
    <w:rsid w:val="007D66BA"/>
    <w:rsid w:val="007D7966"/>
    <w:rsid w:val="007E13A5"/>
    <w:rsid w:val="007E1755"/>
    <w:rsid w:val="007E5857"/>
    <w:rsid w:val="007E5DC2"/>
    <w:rsid w:val="007E6A36"/>
    <w:rsid w:val="007E6CF1"/>
    <w:rsid w:val="007E6F1E"/>
    <w:rsid w:val="007F1BC5"/>
    <w:rsid w:val="007F428E"/>
    <w:rsid w:val="008002FE"/>
    <w:rsid w:val="00801C00"/>
    <w:rsid w:val="00806BAC"/>
    <w:rsid w:val="00810B82"/>
    <w:rsid w:val="00811429"/>
    <w:rsid w:val="00812028"/>
    <w:rsid w:val="00814D03"/>
    <w:rsid w:val="00814F8F"/>
    <w:rsid w:val="00816074"/>
    <w:rsid w:val="00816DC4"/>
    <w:rsid w:val="008177CC"/>
    <w:rsid w:val="008208A3"/>
    <w:rsid w:val="00821CFA"/>
    <w:rsid w:val="00827BEF"/>
    <w:rsid w:val="0083178B"/>
    <w:rsid w:val="00833695"/>
    <w:rsid w:val="008354E7"/>
    <w:rsid w:val="008401C4"/>
    <w:rsid w:val="00840F1A"/>
    <w:rsid w:val="008413D3"/>
    <w:rsid w:val="0084197B"/>
    <w:rsid w:val="00841C46"/>
    <w:rsid w:val="008425C1"/>
    <w:rsid w:val="00842CD8"/>
    <w:rsid w:val="00845ED8"/>
    <w:rsid w:val="00846BA6"/>
    <w:rsid w:val="008479C2"/>
    <w:rsid w:val="008503F5"/>
    <w:rsid w:val="00851FC3"/>
    <w:rsid w:val="00852F31"/>
    <w:rsid w:val="00853D01"/>
    <w:rsid w:val="008543CC"/>
    <w:rsid w:val="00854BE3"/>
    <w:rsid w:val="008553C7"/>
    <w:rsid w:val="00857FEB"/>
    <w:rsid w:val="00860B95"/>
    <w:rsid w:val="008616E0"/>
    <w:rsid w:val="00861DCE"/>
    <w:rsid w:val="00862050"/>
    <w:rsid w:val="008646B0"/>
    <w:rsid w:val="00864C1B"/>
    <w:rsid w:val="00865E93"/>
    <w:rsid w:val="008666D2"/>
    <w:rsid w:val="00866D59"/>
    <w:rsid w:val="0087196A"/>
    <w:rsid w:val="00884431"/>
    <w:rsid w:val="00884B75"/>
    <w:rsid w:val="00885D98"/>
    <w:rsid w:val="00886D27"/>
    <w:rsid w:val="00890249"/>
    <w:rsid w:val="00890B0C"/>
    <w:rsid w:val="00891692"/>
    <w:rsid w:val="0089349E"/>
    <w:rsid w:val="00895D30"/>
    <w:rsid w:val="008A3A3A"/>
    <w:rsid w:val="008A68BA"/>
    <w:rsid w:val="008B090B"/>
    <w:rsid w:val="008B1025"/>
    <w:rsid w:val="008B2238"/>
    <w:rsid w:val="008B329E"/>
    <w:rsid w:val="008B3509"/>
    <w:rsid w:val="008B3929"/>
    <w:rsid w:val="008B3C2F"/>
    <w:rsid w:val="008B411C"/>
    <w:rsid w:val="008B45F7"/>
    <w:rsid w:val="008B4CB3"/>
    <w:rsid w:val="008B54B2"/>
    <w:rsid w:val="008B7C46"/>
    <w:rsid w:val="008C0485"/>
    <w:rsid w:val="008C102C"/>
    <w:rsid w:val="008C1483"/>
    <w:rsid w:val="008C1A6D"/>
    <w:rsid w:val="008C4188"/>
    <w:rsid w:val="008C4272"/>
    <w:rsid w:val="008C46FD"/>
    <w:rsid w:val="008C4A6F"/>
    <w:rsid w:val="008C5C44"/>
    <w:rsid w:val="008C67AF"/>
    <w:rsid w:val="008D044D"/>
    <w:rsid w:val="008D0A88"/>
    <w:rsid w:val="008E50EB"/>
    <w:rsid w:val="008E6B8D"/>
    <w:rsid w:val="008E7CAC"/>
    <w:rsid w:val="008F04A6"/>
    <w:rsid w:val="008F0C84"/>
    <w:rsid w:val="008F0DBE"/>
    <w:rsid w:val="008F2143"/>
    <w:rsid w:val="008F51AD"/>
    <w:rsid w:val="008F5538"/>
    <w:rsid w:val="008F5E96"/>
    <w:rsid w:val="008F6027"/>
    <w:rsid w:val="008F6362"/>
    <w:rsid w:val="0090183B"/>
    <w:rsid w:val="009048DE"/>
    <w:rsid w:val="00904B91"/>
    <w:rsid w:val="00910642"/>
    <w:rsid w:val="0091429A"/>
    <w:rsid w:val="00914B03"/>
    <w:rsid w:val="00915740"/>
    <w:rsid w:val="00916235"/>
    <w:rsid w:val="00917821"/>
    <w:rsid w:val="00921D85"/>
    <w:rsid w:val="00922450"/>
    <w:rsid w:val="00923E78"/>
    <w:rsid w:val="00927E5E"/>
    <w:rsid w:val="009311C8"/>
    <w:rsid w:val="00933376"/>
    <w:rsid w:val="009336FC"/>
    <w:rsid w:val="00934CB0"/>
    <w:rsid w:val="00940FB3"/>
    <w:rsid w:val="00942355"/>
    <w:rsid w:val="00943E23"/>
    <w:rsid w:val="0094534A"/>
    <w:rsid w:val="009456D6"/>
    <w:rsid w:val="0094598D"/>
    <w:rsid w:val="00945A8C"/>
    <w:rsid w:val="00945D54"/>
    <w:rsid w:val="0095136F"/>
    <w:rsid w:val="00951D04"/>
    <w:rsid w:val="009522C5"/>
    <w:rsid w:val="0095748C"/>
    <w:rsid w:val="009578A9"/>
    <w:rsid w:val="00961FA7"/>
    <w:rsid w:val="0096419D"/>
    <w:rsid w:val="00965457"/>
    <w:rsid w:val="009654F9"/>
    <w:rsid w:val="009668DE"/>
    <w:rsid w:val="00967207"/>
    <w:rsid w:val="0097034E"/>
    <w:rsid w:val="009718F9"/>
    <w:rsid w:val="00972CED"/>
    <w:rsid w:val="00975112"/>
    <w:rsid w:val="00975202"/>
    <w:rsid w:val="009753D7"/>
    <w:rsid w:val="009818E8"/>
    <w:rsid w:val="0098191D"/>
    <w:rsid w:val="00982486"/>
    <w:rsid w:val="00983333"/>
    <w:rsid w:val="009848CB"/>
    <w:rsid w:val="00984D45"/>
    <w:rsid w:val="00984DC9"/>
    <w:rsid w:val="009913F3"/>
    <w:rsid w:val="00991B5F"/>
    <w:rsid w:val="00992331"/>
    <w:rsid w:val="00994ADF"/>
    <w:rsid w:val="00997C17"/>
    <w:rsid w:val="009A3B71"/>
    <w:rsid w:val="009A3CA0"/>
    <w:rsid w:val="009A4222"/>
    <w:rsid w:val="009A61BC"/>
    <w:rsid w:val="009A676D"/>
    <w:rsid w:val="009B424D"/>
    <w:rsid w:val="009B722B"/>
    <w:rsid w:val="009B79BC"/>
    <w:rsid w:val="009C0E13"/>
    <w:rsid w:val="009C12DE"/>
    <w:rsid w:val="009C1313"/>
    <w:rsid w:val="009C1AC6"/>
    <w:rsid w:val="009C34ED"/>
    <w:rsid w:val="009C4F04"/>
    <w:rsid w:val="009C521A"/>
    <w:rsid w:val="009C6F1A"/>
    <w:rsid w:val="009C7CD5"/>
    <w:rsid w:val="009D7AC3"/>
    <w:rsid w:val="009D7DD2"/>
    <w:rsid w:val="009E042D"/>
    <w:rsid w:val="009E19EA"/>
    <w:rsid w:val="009E463A"/>
    <w:rsid w:val="009E4DCB"/>
    <w:rsid w:val="009E6427"/>
    <w:rsid w:val="009E6FD2"/>
    <w:rsid w:val="009F18EE"/>
    <w:rsid w:val="009F2492"/>
    <w:rsid w:val="009F2776"/>
    <w:rsid w:val="009F3851"/>
    <w:rsid w:val="009F3A3E"/>
    <w:rsid w:val="009F50C2"/>
    <w:rsid w:val="009F5D5F"/>
    <w:rsid w:val="009F6DB8"/>
    <w:rsid w:val="00A021E0"/>
    <w:rsid w:val="00A0614F"/>
    <w:rsid w:val="00A06585"/>
    <w:rsid w:val="00A07072"/>
    <w:rsid w:val="00A07FD4"/>
    <w:rsid w:val="00A11522"/>
    <w:rsid w:val="00A12458"/>
    <w:rsid w:val="00A1603A"/>
    <w:rsid w:val="00A1766B"/>
    <w:rsid w:val="00A21702"/>
    <w:rsid w:val="00A27328"/>
    <w:rsid w:val="00A30E68"/>
    <w:rsid w:val="00A31360"/>
    <w:rsid w:val="00A32D84"/>
    <w:rsid w:val="00A34213"/>
    <w:rsid w:val="00A34AA0"/>
    <w:rsid w:val="00A35A21"/>
    <w:rsid w:val="00A36A27"/>
    <w:rsid w:val="00A36BC3"/>
    <w:rsid w:val="00A373DC"/>
    <w:rsid w:val="00A41EFC"/>
    <w:rsid w:val="00A506E1"/>
    <w:rsid w:val="00A50F22"/>
    <w:rsid w:val="00A51B78"/>
    <w:rsid w:val="00A545AB"/>
    <w:rsid w:val="00A56667"/>
    <w:rsid w:val="00A5674D"/>
    <w:rsid w:val="00A56946"/>
    <w:rsid w:val="00A578D8"/>
    <w:rsid w:val="00A606E9"/>
    <w:rsid w:val="00A6126C"/>
    <w:rsid w:val="00A61759"/>
    <w:rsid w:val="00A61AF1"/>
    <w:rsid w:val="00A61FFA"/>
    <w:rsid w:val="00A62D27"/>
    <w:rsid w:val="00A65FF9"/>
    <w:rsid w:val="00A67A37"/>
    <w:rsid w:val="00A7066E"/>
    <w:rsid w:val="00A711A9"/>
    <w:rsid w:val="00A731ED"/>
    <w:rsid w:val="00A84F26"/>
    <w:rsid w:val="00A85019"/>
    <w:rsid w:val="00A90B0B"/>
    <w:rsid w:val="00A90D32"/>
    <w:rsid w:val="00A90E1A"/>
    <w:rsid w:val="00A94A09"/>
    <w:rsid w:val="00A967E8"/>
    <w:rsid w:val="00A9770F"/>
    <w:rsid w:val="00A9798C"/>
    <w:rsid w:val="00AA0E23"/>
    <w:rsid w:val="00AA4E23"/>
    <w:rsid w:val="00AB1651"/>
    <w:rsid w:val="00AB2FD7"/>
    <w:rsid w:val="00AB4AD7"/>
    <w:rsid w:val="00AB762B"/>
    <w:rsid w:val="00AB78E0"/>
    <w:rsid w:val="00AC0113"/>
    <w:rsid w:val="00AC0810"/>
    <w:rsid w:val="00AC1041"/>
    <w:rsid w:val="00AC489E"/>
    <w:rsid w:val="00AC49D8"/>
    <w:rsid w:val="00AC50F3"/>
    <w:rsid w:val="00AC523C"/>
    <w:rsid w:val="00AC535D"/>
    <w:rsid w:val="00AC5ADF"/>
    <w:rsid w:val="00AC6406"/>
    <w:rsid w:val="00AD1CEF"/>
    <w:rsid w:val="00AD3A3C"/>
    <w:rsid w:val="00AD4131"/>
    <w:rsid w:val="00AD5935"/>
    <w:rsid w:val="00AE11B7"/>
    <w:rsid w:val="00AE1F3C"/>
    <w:rsid w:val="00AE2440"/>
    <w:rsid w:val="00AE4D8D"/>
    <w:rsid w:val="00AE7A46"/>
    <w:rsid w:val="00AF0524"/>
    <w:rsid w:val="00AF0612"/>
    <w:rsid w:val="00AF0D97"/>
    <w:rsid w:val="00AF131A"/>
    <w:rsid w:val="00AF399C"/>
    <w:rsid w:val="00AF40A0"/>
    <w:rsid w:val="00AF5193"/>
    <w:rsid w:val="00AF5B26"/>
    <w:rsid w:val="00AF6187"/>
    <w:rsid w:val="00AF796B"/>
    <w:rsid w:val="00B00FD2"/>
    <w:rsid w:val="00B03C25"/>
    <w:rsid w:val="00B0478D"/>
    <w:rsid w:val="00B04ED7"/>
    <w:rsid w:val="00B06924"/>
    <w:rsid w:val="00B06C4D"/>
    <w:rsid w:val="00B10B6D"/>
    <w:rsid w:val="00B122FD"/>
    <w:rsid w:val="00B15738"/>
    <w:rsid w:val="00B225D0"/>
    <w:rsid w:val="00B22E61"/>
    <w:rsid w:val="00B23BFC"/>
    <w:rsid w:val="00B24300"/>
    <w:rsid w:val="00B26149"/>
    <w:rsid w:val="00B26CCF"/>
    <w:rsid w:val="00B316B9"/>
    <w:rsid w:val="00B3235D"/>
    <w:rsid w:val="00B33CAB"/>
    <w:rsid w:val="00B343F4"/>
    <w:rsid w:val="00B35331"/>
    <w:rsid w:val="00B35B02"/>
    <w:rsid w:val="00B403BC"/>
    <w:rsid w:val="00B40B3D"/>
    <w:rsid w:val="00B40B74"/>
    <w:rsid w:val="00B42C73"/>
    <w:rsid w:val="00B451C8"/>
    <w:rsid w:val="00B46438"/>
    <w:rsid w:val="00B47A1C"/>
    <w:rsid w:val="00B51544"/>
    <w:rsid w:val="00B523B1"/>
    <w:rsid w:val="00B523DD"/>
    <w:rsid w:val="00B531DD"/>
    <w:rsid w:val="00B53516"/>
    <w:rsid w:val="00B53768"/>
    <w:rsid w:val="00B57387"/>
    <w:rsid w:val="00B60860"/>
    <w:rsid w:val="00B63036"/>
    <w:rsid w:val="00B63F88"/>
    <w:rsid w:val="00B65D89"/>
    <w:rsid w:val="00B65DBB"/>
    <w:rsid w:val="00B663EB"/>
    <w:rsid w:val="00B70654"/>
    <w:rsid w:val="00B71045"/>
    <w:rsid w:val="00B71DC2"/>
    <w:rsid w:val="00B730A6"/>
    <w:rsid w:val="00B73546"/>
    <w:rsid w:val="00B7359D"/>
    <w:rsid w:val="00B74DD5"/>
    <w:rsid w:val="00B74F88"/>
    <w:rsid w:val="00B76A6E"/>
    <w:rsid w:val="00B80361"/>
    <w:rsid w:val="00B80A9E"/>
    <w:rsid w:val="00B82C6A"/>
    <w:rsid w:val="00B83DB3"/>
    <w:rsid w:val="00B84047"/>
    <w:rsid w:val="00B8434F"/>
    <w:rsid w:val="00B8687E"/>
    <w:rsid w:val="00B93893"/>
    <w:rsid w:val="00B93A6F"/>
    <w:rsid w:val="00B95359"/>
    <w:rsid w:val="00B969E2"/>
    <w:rsid w:val="00B97501"/>
    <w:rsid w:val="00BA1C08"/>
    <w:rsid w:val="00BA289E"/>
    <w:rsid w:val="00BA3DAA"/>
    <w:rsid w:val="00BA4978"/>
    <w:rsid w:val="00BA6937"/>
    <w:rsid w:val="00BA7BCF"/>
    <w:rsid w:val="00BB1670"/>
    <w:rsid w:val="00BB1FF2"/>
    <w:rsid w:val="00BB216D"/>
    <w:rsid w:val="00BB27E1"/>
    <w:rsid w:val="00BB497B"/>
    <w:rsid w:val="00BB4F2D"/>
    <w:rsid w:val="00BB77C6"/>
    <w:rsid w:val="00BC12A3"/>
    <w:rsid w:val="00BC1643"/>
    <w:rsid w:val="00BC35B9"/>
    <w:rsid w:val="00BC3B53"/>
    <w:rsid w:val="00BC56F5"/>
    <w:rsid w:val="00BC7182"/>
    <w:rsid w:val="00BD0291"/>
    <w:rsid w:val="00BD0852"/>
    <w:rsid w:val="00BD2B76"/>
    <w:rsid w:val="00BD72EB"/>
    <w:rsid w:val="00BD7A7A"/>
    <w:rsid w:val="00BE17F1"/>
    <w:rsid w:val="00BE725A"/>
    <w:rsid w:val="00BE7ED9"/>
    <w:rsid w:val="00BF0273"/>
    <w:rsid w:val="00BF1F03"/>
    <w:rsid w:val="00BF37A3"/>
    <w:rsid w:val="00BF38B3"/>
    <w:rsid w:val="00BF72C4"/>
    <w:rsid w:val="00BF72F2"/>
    <w:rsid w:val="00C01479"/>
    <w:rsid w:val="00C02C36"/>
    <w:rsid w:val="00C03C2F"/>
    <w:rsid w:val="00C112CC"/>
    <w:rsid w:val="00C11DBE"/>
    <w:rsid w:val="00C12E90"/>
    <w:rsid w:val="00C13645"/>
    <w:rsid w:val="00C13E1C"/>
    <w:rsid w:val="00C158EB"/>
    <w:rsid w:val="00C206F1"/>
    <w:rsid w:val="00C25FD2"/>
    <w:rsid w:val="00C26079"/>
    <w:rsid w:val="00C2634D"/>
    <w:rsid w:val="00C26E61"/>
    <w:rsid w:val="00C272FF"/>
    <w:rsid w:val="00C35A91"/>
    <w:rsid w:val="00C40C60"/>
    <w:rsid w:val="00C44D80"/>
    <w:rsid w:val="00C454A3"/>
    <w:rsid w:val="00C4772A"/>
    <w:rsid w:val="00C50E84"/>
    <w:rsid w:val="00C512EB"/>
    <w:rsid w:val="00C52A55"/>
    <w:rsid w:val="00C53426"/>
    <w:rsid w:val="00C569E4"/>
    <w:rsid w:val="00C6245E"/>
    <w:rsid w:val="00C62D62"/>
    <w:rsid w:val="00C63108"/>
    <w:rsid w:val="00C63DE5"/>
    <w:rsid w:val="00C644BC"/>
    <w:rsid w:val="00C6537C"/>
    <w:rsid w:val="00C65654"/>
    <w:rsid w:val="00C72343"/>
    <w:rsid w:val="00C72C9E"/>
    <w:rsid w:val="00C7503C"/>
    <w:rsid w:val="00C82326"/>
    <w:rsid w:val="00C82327"/>
    <w:rsid w:val="00C827DA"/>
    <w:rsid w:val="00C8331E"/>
    <w:rsid w:val="00C876B7"/>
    <w:rsid w:val="00C87BDD"/>
    <w:rsid w:val="00C90846"/>
    <w:rsid w:val="00C91882"/>
    <w:rsid w:val="00C9303A"/>
    <w:rsid w:val="00CA0A69"/>
    <w:rsid w:val="00CA0E76"/>
    <w:rsid w:val="00CA37E2"/>
    <w:rsid w:val="00CA3E0E"/>
    <w:rsid w:val="00CA47D3"/>
    <w:rsid w:val="00CB0F4E"/>
    <w:rsid w:val="00CB5009"/>
    <w:rsid w:val="00CB5A73"/>
    <w:rsid w:val="00CB6937"/>
    <w:rsid w:val="00CB75CD"/>
    <w:rsid w:val="00CB78E2"/>
    <w:rsid w:val="00CC050A"/>
    <w:rsid w:val="00CC3710"/>
    <w:rsid w:val="00CC5130"/>
    <w:rsid w:val="00CC7338"/>
    <w:rsid w:val="00CD1962"/>
    <w:rsid w:val="00CD5286"/>
    <w:rsid w:val="00CD538E"/>
    <w:rsid w:val="00CD604A"/>
    <w:rsid w:val="00CD6791"/>
    <w:rsid w:val="00CD704E"/>
    <w:rsid w:val="00CD70A9"/>
    <w:rsid w:val="00CE1653"/>
    <w:rsid w:val="00CE2EA9"/>
    <w:rsid w:val="00CE5055"/>
    <w:rsid w:val="00CE5317"/>
    <w:rsid w:val="00CE6D90"/>
    <w:rsid w:val="00CE74D9"/>
    <w:rsid w:val="00CF053F"/>
    <w:rsid w:val="00CF0D80"/>
    <w:rsid w:val="00CF139F"/>
    <w:rsid w:val="00CF3857"/>
    <w:rsid w:val="00CF41E8"/>
    <w:rsid w:val="00CF4635"/>
    <w:rsid w:val="00CF7C8B"/>
    <w:rsid w:val="00D00BB9"/>
    <w:rsid w:val="00D05932"/>
    <w:rsid w:val="00D059A1"/>
    <w:rsid w:val="00D065B3"/>
    <w:rsid w:val="00D0673D"/>
    <w:rsid w:val="00D078E1"/>
    <w:rsid w:val="00D119F1"/>
    <w:rsid w:val="00D12A7F"/>
    <w:rsid w:val="00D131D4"/>
    <w:rsid w:val="00D22F88"/>
    <w:rsid w:val="00D23522"/>
    <w:rsid w:val="00D27869"/>
    <w:rsid w:val="00D279AE"/>
    <w:rsid w:val="00D34AC5"/>
    <w:rsid w:val="00D35D0B"/>
    <w:rsid w:val="00D3633F"/>
    <w:rsid w:val="00D3668B"/>
    <w:rsid w:val="00D405AB"/>
    <w:rsid w:val="00D431E8"/>
    <w:rsid w:val="00D4324D"/>
    <w:rsid w:val="00D5004B"/>
    <w:rsid w:val="00D5423B"/>
    <w:rsid w:val="00D54F4E"/>
    <w:rsid w:val="00D55865"/>
    <w:rsid w:val="00D56274"/>
    <w:rsid w:val="00D568B8"/>
    <w:rsid w:val="00D60BA4"/>
    <w:rsid w:val="00D65001"/>
    <w:rsid w:val="00D72421"/>
    <w:rsid w:val="00D729D4"/>
    <w:rsid w:val="00D73F97"/>
    <w:rsid w:val="00D74414"/>
    <w:rsid w:val="00D75591"/>
    <w:rsid w:val="00D778E7"/>
    <w:rsid w:val="00D80CCE"/>
    <w:rsid w:val="00D81059"/>
    <w:rsid w:val="00D815C5"/>
    <w:rsid w:val="00D86BCA"/>
    <w:rsid w:val="00D95238"/>
    <w:rsid w:val="00D96A03"/>
    <w:rsid w:val="00DA363B"/>
    <w:rsid w:val="00DA7126"/>
    <w:rsid w:val="00DB5530"/>
    <w:rsid w:val="00DB6A55"/>
    <w:rsid w:val="00DC0D3A"/>
    <w:rsid w:val="00DC408C"/>
    <w:rsid w:val="00DC5A91"/>
    <w:rsid w:val="00DD1B9C"/>
    <w:rsid w:val="00DD3255"/>
    <w:rsid w:val="00DE1ECC"/>
    <w:rsid w:val="00DE1F84"/>
    <w:rsid w:val="00DE578A"/>
    <w:rsid w:val="00DE7612"/>
    <w:rsid w:val="00DF0AA5"/>
    <w:rsid w:val="00DF1D1E"/>
    <w:rsid w:val="00DF21CD"/>
    <w:rsid w:val="00DF2583"/>
    <w:rsid w:val="00DF2F0C"/>
    <w:rsid w:val="00DF4A4F"/>
    <w:rsid w:val="00DF54D9"/>
    <w:rsid w:val="00DF5590"/>
    <w:rsid w:val="00DF7117"/>
    <w:rsid w:val="00DF7D0B"/>
    <w:rsid w:val="00E00616"/>
    <w:rsid w:val="00E00989"/>
    <w:rsid w:val="00E03D32"/>
    <w:rsid w:val="00E07654"/>
    <w:rsid w:val="00E10DC6"/>
    <w:rsid w:val="00E11F8E"/>
    <w:rsid w:val="00E145EA"/>
    <w:rsid w:val="00E205A6"/>
    <w:rsid w:val="00E21486"/>
    <w:rsid w:val="00E33592"/>
    <w:rsid w:val="00E364EF"/>
    <w:rsid w:val="00E3698C"/>
    <w:rsid w:val="00E410EA"/>
    <w:rsid w:val="00E426A4"/>
    <w:rsid w:val="00E42D22"/>
    <w:rsid w:val="00E436C9"/>
    <w:rsid w:val="00E4553E"/>
    <w:rsid w:val="00E50A17"/>
    <w:rsid w:val="00E51677"/>
    <w:rsid w:val="00E56BF1"/>
    <w:rsid w:val="00E618F5"/>
    <w:rsid w:val="00E62D68"/>
    <w:rsid w:val="00E634E3"/>
    <w:rsid w:val="00E63A46"/>
    <w:rsid w:val="00E659A6"/>
    <w:rsid w:val="00E65D9E"/>
    <w:rsid w:val="00E7021E"/>
    <w:rsid w:val="00E710DA"/>
    <w:rsid w:val="00E76BF1"/>
    <w:rsid w:val="00E8751F"/>
    <w:rsid w:val="00E87754"/>
    <w:rsid w:val="00E87F2A"/>
    <w:rsid w:val="00E963D5"/>
    <w:rsid w:val="00E97FCE"/>
    <w:rsid w:val="00EA5872"/>
    <w:rsid w:val="00EA75C1"/>
    <w:rsid w:val="00EB14D2"/>
    <w:rsid w:val="00EB2868"/>
    <w:rsid w:val="00EB547E"/>
    <w:rsid w:val="00EB7550"/>
    <w:rsid w:val="00EC1388"/>
    <w:rsid w:val="00EC237D"/>
    <w:rsid w:val="00EC51E9"/>
    <w:rsid w:val="00EC7837"/>
    <w:rsid w:val="00ED05B0"/>
    <w:rsid w:val="00ED0F23"/>
    <w:rsid w:val="00ED4BFA"/>
    <w:rsid w:val="00ED7C90"/>
    <w:rsid w:val="00EE0264"/>
    <w:rsid w:val="00EE10E6"/>
    <w:rsid w:val="00EE1A75"/>
    <w:rsid w:val="00EE4A1F"/>
    <w:rsid w:val="00EF069A"/>
    <w:rsid w:val="00EF1B5A"/>
    <w:rsid w:val="00EF266E"/>
    <w:rsid w:val="00EF2CCA"/>
    <w:rsid w:val="00EF2E00"/>
    <w:rsid w:val="00EF66DF"/>
    <w:rsid w:val="00EF729A"/>
    <w:rsid w:val="00F00A33"/>
    <w:rsid w:val="00F019FA"/>
    <w:rsid w:val="00F0368B"/>
    <w:rsid w:val="00F03E1B"/>
    <w:rsid w:val="00F040A1"/>
    <w:rsid w:val="00F041B2"/>
    <w:rsid w:val="00F062CC"/>
    <w:rsid w:val="00F06399"/>
    <w:rsid w:val="00F104CA"/>
    <w:rsid w:val="00F1492F"/>
    <w:rsid w:val="00F16EBD"/>
    <w:rsid w:val="00F17329"/>
    <w:rsid w:val="00F1783F"/>
    <w:rsid w:val="00F20504"/>
    <w:rsid w:val="00F20C59"/>
    <w:rsid w:val="00F219EE"/>
    <w:rsid w:val="00F24A6C"/>
    <w:rsid w:val="00F2608D"/>
    <w:rsid w:val="00F27B06"/>
    <w:rsid w:val="00F27BC2"/>
    <w:rsid w:val="00F27D59"/>
    <w:rsid w:val="00F310B5"/>
    <w:rsid w:val="00F36803"/>
    <w:rsid w:val="00F36E4A"/>
    <w:rsid w:val="00F373B9"/>
    <w:rsid w:val="00F45056"/>
    <w:rsid w:val="00F46AA1"/>
    <w:rsid w:val="00F53F91"/>
    <w:rsid w:val="00F57321"/>
    <w:rsid w:val="00F60693"/>
    <w:rsid w:val="00F61A72"/>
    <w:rsid w:val="00F66A5F"/>
    <w:rsid w:val="00F66D6E"/>
    <w:rsid w:val="00F66F13"/>
    <w:rsid w:val="00F7044A"/>
    <w:rsid w:val="00F73F98"/>
    <w:rsid w:val="00F74073"/>
    <w:rsid w:val="00F74558"/>
    <w:rsid w:val="00F74C7C"/>
    <w:rsid w:val="00F75C08"/>
    <w:rsid w:val="00F768C2"/>
    <w:rsid w:val="00F77453"/>
    <w:rsid w:val="00F774B7"/>
    <w:rsid w:val="00F867AC"/>
    <w:rsid w:val="00F96D30"/>
    <w:rsid w:val="00F9763B"/>
    <w:rsid w:val="00FA1759"/>
    <w:rsid w:val="00FA3E57"/>
    <w:rsid w:val="00FA7A89"/>
    <w:rsid w:val="00FB06ED"/>
    <w:rsid w:val="00FB1319"/>
    <w:rsid w:val="00FB1849"/>
    <w:rsid w:val="00FB3BB2"/>
    <w:rsid w:val="00FB69B9"/>
    <w:rsid w:val="00FB70C3"/>
    <w:rsid w:val="00FB76DB"/>
    <w:rsid w:val="00FC2FF2"/>
    <w:rsid w:val="00FC36AB"/>
    <w:rsid w:val="00FC422B"/>
    <w:rsid w:val="00FC43E6"/>
    <w:rsid w:val="00FC4B2E"/>
    <w:rsid w:val="00FC56F8"/>
    <w:rsid w:val="00FC605C"/>
    <w:rsid w:val="00FC704B"/>
    <w:rsid w:val="00FC756D"/>
    <w:rsid w:val="00FC7C40"/>
    <w:rsid w:val="00FD1011"/>
    <w:rsid w:val="00FD1727"/>
    <w:rsid w:val="00FD274C"/>
    <w:rsid w:val="00FD2798"/>
    <w:rsid w:val="00FD33B0"/>
    <w:rsid w:val="00FD5049"/>
    <w:rsid w:val="00FD5290"/>
    <w:rsid w:val="00FD6EE1"/>
    <w:rsid w:val="00FD7B96"/>
    <w:rsid w:val="00FE104F"/>
    <w:rsid w:val="00FE1A0D"/>
    <w:rsid w:val="00FE4F08"/>
    <w:rsid w:val="00FF0D35"/>
    <w:rsid w:val="00FF13E0"/>
    <w:rsid w:val="00FF18B1"/>
    <w:rsid w:val="00FF3BA4"/>
    <w:rsid w:val="00FF3F99"/>
    <w:rsid w:val="00FF47F0"/>
    <w:rsid w:val="00FF5C9C"/>
    <w:rsid w:val="00FF7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15BC421D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qFormat="1"/>
    <w:lsdException w:name="List Number" w:uiPriority="10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70D54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uiPriority w:val="19"/>
    <w:qFormat/>
    <w:rsid w:val="0006347F"/>
    <w:pPr>
      <w:pageBreakBefore/>
      <w:widowControl w:val="0"/>
      <w:numPr>
        <w:numId w:val="7"/>
      </w:numPr>
      <w:spacing w:after="700" w:line="300" w:lineRule="atLeast"/>
      <w:contextualSpacing/>
      <w:outlineLvl w:val="0"/>
    </w:pPr>
    <w:rPr>
      <w:rFonts w:cs="Arial"/>
      <w:bCs/>
      <w:kern w:val="32"/>
      <w:sz w:val="24"/>
      <w:szCs w:val="18"/>
    </w:rPr>
  </w:style>
  <w:style w:type="paragraph" w:styleId="Kop2">
    <w:name w:val="heading 2"/>
    <w:basedOn w:val="Kop1"/>
    <w:next w:val="Standaard"/>
    <w:uiPriority w:val="19"/>
    <w:qFormat/>
    <w:rsid w:val="0006347F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sz w:val="18"/>
      <w:szCs w:val="28"/>
    </w:rPr>
  </w:style>
  <w:style w:type="paragraph" w:styleId="Kop3">
    <w:name w:val="heading 3"/>
    <w:basedOn w:val="Kop1"/>
    <w:next w:val="Standaard"/>
    <w:uiPriority w:val="19"/>
    <w:qFormat/>
    <w:rsid w:val="0006347F"/>
    <w:pPr>
      <w:keepNext/>
      <w:pageBreakBefore w:val="0"/>
      <w:numPr>
        <w:ilvl w:val="2"/>
      </w:numPr>
      <w:spacing w:before="240" w:after="0" w:line="240" w:lineRule="atLeast"/>
      <w:contextualSpacing w:val="0"/>
      <w:outlineLvl w:val="2"/>
    </w:pPr>
    <w:rPr>
      <w:bCs w:val="0"/>
      <w:i/>
      <w:sz w:val="18"/>
      <w:szCs w:val="26"/>
    </w:rPr>
  </w:style>
  <w:style w:type="paragraph" w:styleId="Kop4">
    <w:name w:val="heading 4"/>
    <w:basedOn w:val="Kop1"/>
    <w:next w:val="Standaard"/>
    <w:uiPriority w:val="19"/>
    <w:qFormat/>
    <w:rsid w:val="0006347F"/>
    <w:pPr>
      <w:keepNext/>
      <w:pageBreakBefore w:val="0"/>
      <w:numPr>
        <w:ilvl w:val="3"/>
      </w:numPr>
      <w:spacing w:before="240" w:after="0" w:line="240" w:lineRule="atLeast"/>
      <w:contextualSpacing w:val="0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next w:val="Standaard"/>
    <w:semiHidden/>
    <w:qFormat/>
    <w:rsid w:val="0006347F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semiHidden/>
    <w:qFormat/>
    <w:rsid w:val="0006347F"/>
    <w:pPr>
      <w:numPr>
        <w:ilvl w:val="5"/>
        <w:numId w:val="2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semiHidden/>
    <w:qFormat/>
    <w:rsid w:val="0006347F"/>
    <w:pPr>
      <w:numPr>
        <w:ilvl w:val="6"/>
        <w:numId w:val="2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semiHidden/>
    <w:qFormat/>
    <w:rsid w:val="0006347F"/>
    <w:pPr>
      <w:numPr>
        <w:ilvl w:val="7"/>
        <w:numId w:val="2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semiHidden/>
    <w:qFormat/>
    <w:rsid w:val="0006347F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-Inhoudsopgave">
    <w:name w:val="Kop-Inhoudsopgave"/>
    <w:basedOn w:val="Kopzondernummering"/>
    <w:next w:val="Standaard"/>
    <w:semiHidden/>
    <w:rsid w:val="0006347F"/>
  </w:style>
  <w:style w:type="paragraph" w:customStyle="1" w:styleId="Kopzondernummering">
    <w:name w:val="Kop zonder nummering"/>
    <w:basedOn w:val="Standaard"/>
    <w:next w:val="Standaard"/>
    <w:semiHidden/>
    <w:rsid w:val="0006347F"/>
    <w:pPr>
      <w:spacing w:after="700" w:line="300" w:lineRule="atLeast"/>
      <w:contextualSpacing/>
    </w:pPr>
    <w:rPr>
      <w:sz w:val="24"/>
    </w:rPr>
  </w:style>
  <w:style w:type="character" w:styleId="Hyperlink">
    <w:name w:val="Hyperlink"/>
    <w:basedOn w:val="Standaardalinea-lettertype"/>
    <w:uiPriority w:val="99"/>
    <w:rsid w:val="0006347F"/>
    <w:rPr>
      <w:rFonts w:ascii="Verdana" w:hAnsi="Verdana"/>
      <w:color w:val="01689B"/>
      <w:u w:val="single"/>
    </w:rPr>
  </w:style>
  <w:style w:type="paragraph" w:styleId="Inhopg1">
    <w:name w:val="toc 1"/>
    <w:basedOn w:val="Standaard"/>
    <w:next w:val="Standaard"/>
    <w:uiPriority w:val="39"/>
    <w:rsid w:val="0006347F"/>
    <w:pPr>
      <w:tabs>
        <w:tab w:val="right" w:pos="8817"/>
      </w:tabs>
    </w:pPr>
  </w:style>
  <w:style w:type="paragraph" w:customStyle="1" w:styleId="Huisstijl-Paginanummering">
    <w:name w:val="Huisstijl-Paginanummering"/>
    <w:basedOn w:val="Standaard"/>
    <w:semiHidden/>
    <w:rsid w:val="0006347F"/>
    <w:pPr>
      <w:spacing w:line="180" w:lineRule="exact"/>
      <w:jc w:val="right"/>
    </w:pPr>
    <w:rPr>
      <w:noProof/>
      <w:sz w:val="13"/>
    </w:rPr>
  </w:style>
  <w:style w:type="character" w:customStyle="1" w:styleId="Huisstijl-Koptekst">
    <w:name w:val="Huisstijl-Koptekst"/>
    <w:basedOn w:val="Standaardalinea-lettertype"/>
    <w:semiHidden/>
    <w:rsid w:val="0006347F"/>
    <w:rPr>
      <w:rFonts w:ascii="Verdana" w:hAnsi="Verdana"/>
      <w:dstrike w:val="0"/>
      <w:sz w:val="13"/>
      <w:vertAlign w:val="baseline"/>
    </w:rPr>
  </w:style>
  <w:style w:type="paragraph" w:styleId="Koptekst">
    <w:name w:val="header"/>
    <w:basedOn w:val="Standaard"/>
    <w:semiHidden/>
    <w:rsid w:val="0006347F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semiHidden/>
    <w:rsid w:val="0006347F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semiHidden/>
    <w:rsid w:val="0006347F"/>
    <w:pPr>
      <w:numPr>
        <w:ilvl w:val="1"/>
        <w:numId w:val="3"/>
      </w:numPr>
      <w:tabs>
        <w:tab w:val="clear" w:pos="454"/>
        <w:tab w:val="num" w:pos="360"/>
      </w:tabs>
      <w:ind w:left="0" w:firstLine="0"/>
    </w:pPr>
    <w:rPr>
      <w:szCs w:val="20"/>
    </w:rPr>
  </w:style>
  <w:style w:type="paragraph" w:styleId="Lijstopsomteken">
    <w:name w:val="List Bullet"/>
    <w:basedOn w:val="Standaard"/>
    <w:uiPriority w:val="10"/>
    <w:qFormat/>
    <w:rsid w:val="0006347F"/>
    <w:pPr>
      <w:numPr>
        <w:numId w:val="3"/>
      </w:numPr>
    </w:pPr>
    <w:rPr>
      <w:szCs w:val="20"/>
    </w:rPr>
  </w:style>
  <w:style w:type="paragraph" w:styleId="Ondertitel">
    <w:name w:val="Subtitle"/>
    <w:basedOn w:val="Standaard"/>
    <w:next w:val="Standaard"/>
    <w:uiPriority w:val="40"/>
    <w:semiHidden/>
    <w:qFormat/>
    <w:rsid w:val="0006347F"/>
    <w:pPr>
      <w:spacing w:line="320" w:lineRule="atLeast"/>
      <w:outlineLvl w:val="1"/>
    </w:pPr>
    <w:rPr>
      <w:sz w:val="24"/>
    </w:rPr>
  </w:style>
  <w:style w:type="paragraph" w:styleId="Titel">
    <w:name w:val="Title"/>
    <w:basedOn w:val="Standaard"/>
    <w:next w:val="Standaard"/>
    <w:link w:val="TitelChar"/>
    <w:uiPriority w:val="39"/>
    <w:qFormat/>
    <w:rsid w:val="0006347F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Huisstijl-Rubricering">
    <w:name w:val="Huisstijl-Rubricering"/>
    <w:basedOn w:val="Standaardalinea-lettertype"/>
    <w:semiHidden/>
    <w:rsid w:val="0006347F"/>
    <w:rPr>
      <w:rFonts w:ascii="Verdana" w:hAnsi="Verdana"/>
      <w:b/>
      <w:caps/>
      <w:dstrike w:val="0"/>
      <w:sz w:val="13"/>
      <w:vertAlign w:val="baseline"/>
    </w:rPr>
  </w:style>
  <w:style w:type="paragraph" w:styleId="Inhopg2">
    <w:name w:val="toc 2"/>
    <w:basedOn w:val="Inhopg1"/>
    <w:next w:val="Standaard"/>
    <w:uiPriority w:val="39"/>
    <w:rsid w:val="0006347F"/>
    <w:pPr>
      <w:tabs>
        <w:tab w:val="left" w:pos="0"/>
      </w:tabs>
      <w:spacing w:before="240"/>
      <w:ind w:hanging="851"/>
    </w:pPr>
    <w:rPr>
      <w:b/>
    </w:rPr>
  </w:style>
  <w:style w:type="paragraph" w:styleId="Inhopg3">
    <w:name w:val="toc 3"/>
    <w:basedOn w:val="Inhopg2"/>
    <w:next w:val="Standaard"/>
    <w:uiPriority w:val="39"/>
    <w:rsid w:val="0006347F"/>
    <w:pPr>
      <w:spacing w:before="0"/>
    </w:pPr>
    <w:rPr>
      <w:b w:val="0"/>
    </w:rPr>
  </w:style>
  <w:style w:type="paragraph" w:customStyle="1" w:styleId="Huisstijl-TabelTitel">
    <w:name w:val="Huisstijl-TabelTitel"/>
    <w:basedOn w:val="Standaard"/>
    <w:next w:val="Standaard"/>
    <w:semiHidden/>
    <w:rsid w:val="0006347F"/>
    <w:rPr>
      <w:b/>
      <w:sz w:val="14"/>
    </w:rPr>
  </w:style>
  <w:style w:type="paragraph" w:customStyle="1" w:styleId="Huisstijl-Bijschrift">
    <w:name w:val="Huisstijl-Bijschrift"/>
    <w:basedOn w:val="Standaard"/>
    <w:next w:val="Standaard"/>
    <w:semiHidden/>
    <w:rsid w:val="0006347F"/>
    <w:rPr>
      <w:i/>
    </w:rPr>
  </w:style>
  <w:style w:type="table" w:styleId="Tabelraster">
    <w:name w:val="Table Grid"/>
    <w:basedOn w:val="Standaardtabel"/>
    <w:rsid w:val="0006347F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06347F"/>
    <w:rPr>
      <w:rFonts w:ascii="Verdana" w:hAnsi="Verdana"/>
      <w:sz w:val="14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rPr>
        <w:b/>
      </w:rPr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paragraph" w:customStyle="1" w:styleId="Huisstijl-TabelTekst">
    <w:name w:val="Huisstijl-TabelTekst"/>
    <w:basedOn w:val="Standaard"/>
    <w:semiHidden/>
    <w:rsid w:val="0006347F"/>
    <w:rPr>
      <w:sz w:val="14"/>
    </w:rPr>
  </w:style>
  <w:style w:type="paragraph" w:styleId="Inhopg4">
    <w:name w:val="toc 4"/>
    <w:basedOn w:val="Inhopg3"/>
    <w:next w:val="Standaard"/>
    <w:uiPriority w:val="39"/>
    <w:rsid w:val="0006347F"/>
  </w:style>
  <w:style w:type="paragraph" w:styleId="Inhopg5">
    <w:name w:val="toc 5"/>
    <w:basedOn w:val="Standaard"/>
    <w:next w:val="Standaard"/>
    <w:autoRedefine/>
    <w:semiHidden/>
    <w:rsid w:val="0006347F"/>
    <w:pPr>
      <w:ind w:left="720"/>
    </w:pPr>
  </w:style>
  <w:style w:type="paragraph" w:styleId="Voetnoottekst">
    <w:name w:val="footnote text"/>
    <w:basedOn w:val="Standaard"/>
    <w:link w:val="VoetnoottekstChar"/>
    <w:semiHidden/>
    <w:rsid w:val="0006347F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character" w:styleId="Voetnootmarkering">
    <w:name w:val="footnote reference"/>
    <w:basedOn w:val="Standaardalinea-lettertype"/>
    <w:semiHidden/>
    <w:rsid w:val="0006347F"/>
    <w:rPr>
      <w:vertAlign w:val="superscript"/>
    </w:rPr>
  </w:style>
  <w:style w:type="paragraph" w:styleId="Eindnoottekst">
    <w:name w:val="endnote text"/>
    <w:basedOn w:val="Standaard"/>
    <w:semiHidden/>
    <w:rsid w:val="0006347F"/>
    <w:rPr>
      <w:sz w:val="20"/>
      <w:szCs w:val="20"/>
    </w:rPr>
  </w:style>
  <w:style w:type="character" w:styleId="Eindnootmarkering">
    <w:name w:val="endnote reference"/>
    <w:basedOn w:val="Standaardalinea-lettertype"/>
    <w:semiHidden/>
    <w:rsid w:val="0006347F"/>
    <w:rPr>
      <w:vertAlign w:val="superscript"/>
    </w:rPr>
  </w:style>
  <w:style w:type="paragraph" w:styleId="Lijstnummering3">
    <w:name w:val="List Number 3"/>
    <w:basedOn w:val="Standaard"/>
    <w:semiHidden/>
    <w:rsid w:val="0006347F"/>
    <w:pPr>
      <w:numPr>
        <w:ilvl w:val="2"/>
        <w:numId w:val="4"/>
      </w:numPr>
    </w:pPr>
    <w:rPr>
      <w:szCs w:val="20"/>
    </w:rPr>
  </w:style>
  <w:style w:type="paragraph" w:customStyle="1" w:styleId="Colofontekst">
    <w:name w:val="Colofontekst"/>
    <w:basedOn w:val="Standaard"/>
    <w:semiHidden/>
    <w:rsid w:val="0006347F"/>
    <w:pPr>
      <w:tabs>
        <w:tab w:val="left" w:pos="2268"/>
      </w:tabs>
      <w:ind w:left="2268" w:hanging="2268"/>
    </w:pPr>
    <w:rPr>
      <w:noProof/>
    </w:rPr>
  </w:style>
  <w:style w:type="paragraph" w:customStyle="1" w:styleId="Witregelvoor">
    <w:name w:val="Witregel voor"/>
    <w:basedOn w:val="Colofontekst"/>
    <w:next w:val="Standaard"/>
    <w:semiHidden/>
    <w:rsid w:val="0006347F"/>
    <w:pPr>
      <w:spacing w:before="240"/>
    </w:pPr>
  </w:style>
  <w:style w:type="paragraph" w:styleId="Lijstopsomteken3">
    <w:name w:val="List Bullet 3"/>
    <w:basedOn w:val="Standaard"/>
    <w:semiHidden/>
    <w:rsid w:val="0006347F"/>
    <w:pPr>
      <w:numPr>
        <w:ilvl w:val="2"/>
        <w:numId w:val="3"/>
      </w:numPr>
    </w:pPr>
    <w:rPr>
      <w:szCs w:val="20"/>
    </w:rPr>
  </w:style>
  <w:style w:type="paragraph" w:styleId="Lijstopsomteken4">
    <w:name w:val="List Bullet 4"/>
    <w:basedOn w:val="Standaard"/>
    <w:semiHidden/>
    <w:rsid w:val="0006347F"/>
    <w:pPr>
      <w:numPr>
        <w:ilvl w:val="3"/>
        <w:numId w:val="3"/>
      </w:numPr>
    </w:pPr>
    <w:rPr>
      <w:szCs w:val="20"/>
    </w:rPr>
  </w:style>
  <w:style w:type="paragraph" w:styleId="Lijstopsomteken5">
    <w:name w:val="List Bullet 5"/>
    <w:basedOn w:val="Standaard"/>
    <w:semiHidden/>
    <w:rsid w:val="0006347F"/>
    <w:pPr>
      <w:numPr>
        <w:ilvl w:val="4"/>
        <w:numId w:val="3"/>
      </w:numPr>
    </w:pPr>
    <w:rPr>
      <w:szCs w:val="20"/>
    </w:rPr>
  </w:style>
  <w:style w:type="paragraph" w:styleId="Lijstnummering4">
    <w:name w:val="List Number 4"/>
    <w:basedOn w:val="Standaard"/>
    <w:semiHidden/>
    <w:rsid w:val="0006347F"/>
    <w:pPr>
      <w:numPr>
        <w:ilvl w:val="3"/>
        <w:numId w:val="4"/>
      </w:numPr>
    </w:pPr>
    <w:rPr>
      <w:szCs w:val="20"/>
    </w:rPr>
  </w:style>
  <w:style w:type="paragraph" w:styleId="Lijstnummering5">
    <w:name w:val="List Number 5"/>
    <w:basedOn w:val="Standaard"/>
    <w:semiHidden/>
    <w:rsid w:val="0006347F"/>
    <w:pPr>
      <w:numPr>
        <w:ilvl w:val="4"/>
        <w:numId w:val="4"/>
      </w:numPr>
    </w:pPr>
    <w:rPr>
      <w:szCs w:val="20"/>
    </w:rPr>
  </w:style>
  <w:style w:type="paragraph" w:customStyle="1" w:styleId="Tabeltitel">
    <w:name w:val="Tabeltitel"/>
    <w:basedOn w:val="Standaard"/>
    <w:semiHidden/>
    <w:rsid w:val="0006347F"/>
    <w:pPr>
      <w:keepNext/>
      <w:spacing w:after="240"/>
    </w:pPr>
    <w:rPr>
      <w:b/>
    </w:rPr>
  </w:style>
  <w:style w:type="paragraph" w:styleId="Ballontekst">
    <w:name w:val="Balloon Text"/>
    <w:basedOn w:val="Standaard"/>
    <w:link w:val="BallontekstChar"/>
    <w:semiHidden/>
    <w:rsid w:val="0006347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06347F"/>
    <w:rPr>
      <w:rFonts w:ascii="Tahoma" w:hAnsi="Tahoma" w:cs="Tahoma"/>
      <w:sz w:val="16"/>
      <w:szCs w:val="16"/>
    </w:rPr>
  </w:style>
  <w:style w:type="paragraph" w:customStyle="1" w:styleId="KoptekstPagina1">
    <w:name w:val="Koptekst Pagina 1"/>
    <w:basedOn w:val="Standaard"/>
    <w:next w:val="Standaard"/>
    <w:rsid w:val="0006347F"/>
    <w:pPr>
      <w:spacing w:after="1644"/>
    </w:pPr>
  </w:style>
  <w:style w:type="table" w:customStyle="1" w:styleId="NVWABlauw1">
    <w:name w:val="NVWA Blauw 1"/>
    <w:basedOn w:val="Standaardtabel"/>
    <w:uiPriority w:val="99"/>
    <w:rsid w:val="008002FE"/>
    <w:rPr>
      <w:rFonts w:ascii="Verdana" w:hAnsi="Verdana"/>
      <w:sz w:val="14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9" w:type="dxa"/>
        <w:left w:w="62" w:type="dxa"/>
        <w:bottom w:w="119" w:type="dxa"/>
        <w:right w:w="62" w:type="dxa"/>
      </w:tblCellMar>
    </w:tblPr>
    <w:tcPr>
      <w:shd w:val="clear" w:color="auto" w:fill="auto"/>
    </w:tcPr>
    <w:tblStylePr w:type="firstRow">
      <w:rPr>
        <w:b/>
        <w:color w:val="007BC7"/>
      </w:rPr>
      <w:tblPr/>
      <w:tcPr>
        <w:tcBorders>
          <w:top w:val="single" w:sz="4" w:space="0" w:color="007BC7"/>
          <w:left w:val="single" w:sz="4" w:space="0" w:color="007BC7"/>
          <w:bottom w:val="single" w:sz="4" w:space="0" w:color="007BC7"/>
          <w:right w:val="single" w:sz="4" w:space="0" w:color="007BC7"/>
          <w:insideH w:val="single" w:sz="4" w:space="0" w:color="007BC7"/>
          <w:insideV w:val="single" w:sz="4" w:space="0" w:color="007BC7"/>
          <w:tl2br w:val="nil"/>
          <w:tr2bl w:val="nil"/>
        </w:tcBorders>
        <w:shd w:val="clear" w:color="auto" w:fill="auto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single" w:sz="4" w:space="0" w:color="007BC7"/>
          <w:left w:val="single" w:sz="4" w:space="0" w:color="007BC7"/>
          <w:bottom w:val="single" w:sz="4" w:space="0" w:color="007BC7"/>
          <w:right w:val="single" w:sz="4" w:space="0" w:color="007BC7"/>
          <w:insideH w:val="single" w:sz="4" w:space="0" w:color="007BC7"/>
          <w:insideV w:val="single" w:sz="4" w:space="0" w:color="007BC7"/>
          <w:tl2br w:val="nil"/>
          <w:tr2bl w:val="nil"/>
        </w:tcBorders>
        <w:shd w:val="clear" w:color="auto" w:fill="C0E7FF"/>
      </w:tcPr>
    </w:tblStylePr>
    <w:tblStylePr w:type="band2Horz">
      <w:tblPr/>
      <w:tcPr>
        <w:tcBorders>
          <w:top w:val="single" w:sz="4" w:space="0" w:color="007BC7"/>
          <w:left w:val="single" w:sz="4" w:space="0" w:color="007BC7"/>
          <w:bottom w:val="single" w:sz="4" w:space="0" w:color="007BC7"/>
          <w:right w:val="single" w:sz="4" w:space="0" w:color="007BC7"/>
          <w:insideH w:val="single" w:sz="4" w:space="0" w:color="007BC7"/>
          <w:insideV w:val="single" w:sz="4" w:space="0" w:color="007BC7"/>
          <w:tl2br w:val="nil"/>
          <w:tr2bl w:val="nil"/>
        </w:tcBorders>
        <w:shd w:val="clear" w:color="auto" w:fill="C0E7FF"/>
      </w:tcPr>
    </w:tblStylePr>
  </w:style>
  <w:style w:type="table" w:customStyle="1" w:styleId="NVWABlauw3">
    <w:name w:val="NVWA Blauw 3"/>
    <w:basedOn w:val="Standaardtabel"/>
    <w:uiPriority w:val="99"/>
    <w:rsid w:val="00F66A5F"/>
    <w:rPr>
      <w:rFonts w:ascii="Verdana" w:hAnsi="Verdana"/>
      <w:sz w:val="14"/>
    </w:rPr>
    <w:tblPr>
      <w:tblStyleRowBandSize w:val="1"/>
      <w:tblBorders>
        <w:top w:val="single" w:sz="4" w:space="0" w:color="007BC7"/>
        <w:left w:val="single" w:sz="4" w:space="0" w:color="007BC7"/>
        <w:bottom w:val="single" w:sz="4" w:space="0" w:color="007BC7"/>
        <w:right w:val="single" w:sz="4" w:space="0" w:color="007BC7"/>
        <w:insideH w:val="single" w:sz="4" w:space="0" w:color="007BC7"/>
        <w:insideV w:val="single" w:sz="4" w:space="0" w:color="007BC7"/>
      </w:tblBorders>
      <w:tblCellMar>
        <w:top w:w="119" w:type="dxa"/>
        <w:left w:w="62" w:type="dxa"/>
        <w:bottom w:w="119" w:type="dxa"/>
        <w:right w:w="62" w:type="dxa"/>
      </w:tblCellMar>
    </w:tblPr>
    <w:tcPr>
      <w:shd w:val="clear" w:color="auto" w:fill="auto"/>
    </w:tcPr>
    <w:tblStylePr w:type="firstRow">
      <w:rPr>
        <w:b/>
        <w:color w:val="FFFFFF" w:themeColor="background1"/>
      </w:rPr>
      <w:tblPr/>
      <w:tcPr>
        <w:tcBorders>
          <w:top w:val="single" w:sz="4" w:space="0" w:color="007BC7"/>
          <w:left w:val="single" w:sz="4" w:space="0" w:color="007BC7"/>
          <w:bottom w:val="single" w:sz="4" w:space="0" w:color="007BC7"/>
          <w:right w:val="single" w:sz="4" w:space="0" w:color="007BC7"/>
          <w:insideH w:val="nil"/>
          <w:insideV w:val="single" w:sz="4" w:space="0" w:color="007BC7"/>
          <w:tl2br w:val="nil"/>
          <w:tr2bl w:val="nil"/>
        </w:tcBorders>
        <w:shd w:val="clear" w:color="auto" w:fill="007BC7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single" w:sz="4" w:space="0" w:color="007BC7"/>
          <w:left w:val="single" w:sz="4" w:space="0" w:color="007BC7"/>
          <w:bottom w:val="single" w:sz="4" w:space="0" w:color="007BC7"/>
          <w:right w:val="single" w:sz="4" w:space="0" w:color="007BC7"/>
          <w:insideH w:val="nil"/>
          <w:insideV w:val="single" w:sz="4" w:space="0" w:color="007BC7"/>
          <w:tl2br w:val="nil"/>
          <w:tr2bl w:val="nil"/>
        </w:tcBorders>
        <w:shd w:val="clear" w:color="auto" w:fill="C0E7FF"/>
      </w:tcPr>
    </w:tblStylePr>
    <w:tblStylePr w:type="band2Horz">
      <w:tblPr/>
      <w:tcPr>
        <w:tcBorders>
          <w:top w:val="single" w:sz="4" w:space="0" w:color="007BC7"/>
          <w:left w:val="single" w:sz="4" w:space="0" w:color="007BC7"/>
          <w:bottom w:val="single" w:sz="4" w:space="0" w:color="007BC7"/>
          <w:right w:val="single" w:sz="4" w:space="0" w:color="007BC7"/>
          <w:insideH w:val="nil"/>
          <w:insideV w:val="single" w:sz="4" w:space="0" w:color="007BC7"/>
          <w:tl2br w:val="nil"/>
          <w:tr2bl w:val="nil"/>
        </w:tcBorders>
        <w:shd w:val="clear" w:color="auto" w:fill="auto"/>
      </w:tcPr>
    </w:tblStylePr>
  </w:style>
  <w:style w:type="character" w:styleId="Onopgelostemelding">
    <w:name w:val="Unresolved Mention"/>
    <w:basedOn w:val="Standaardalinea-lettertype"/>
    <w:uiPriority w:val="99"/>
    <w:semiHidden/>
    <w:unhideWhenUsed/>
    <w:rsid w:val="0006347F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semiHidden/>
    <w:unhideWhenUsed/>
    <w:rsid w:val="0006347F"/>
    <w:rPr>
      <w:color w:val="01689B" w:themeColor="followedHyperlink"/>
      <w:u w:val="single"/>
    </w:rPr>
  </w:style>
  <w:style w:type="numbering" w:customStyle="1" w:styleId="KopNum">
    <w:name w:val="KopNum"/>
    <w:basedOn w:val="Geenlijst"/>
    <w:uiPriority w:val="99"/>
    <w:rsid w:val="0006347F"/>
    <w:pPr>
      <w:numPr>
        <w:numId w:val="7"/>
      </w:numPr>
    </w:pPr>
  </w:style>
  <w:style w:type="paragraph" w:styleId="Lijstnummering">
    <w:name w:val="List Number"/>
    <w:basedOn w:val="Standaard"/>
    <w:uiPriority w:val="10"/>
    <w:qFormat/>
    <w:rsid w:val="0006347F"/>
    <w:pPr>
      <w:numPr>
        <w:numId w:val="5"/>
      </w:numPr>
      <w:contextualSpacing/>
    </w:pPr>
  </w:style>
  <w:style w:type="paragraph" w:styleId="Bijschrift">
    <w:name w:val="caption"/>
    <w:basedOn w:val="Standaard"/>
    <w:next w:val="Standaard"/>
    <w:semiHidden/>
    <w:unhideWhenUsed/>
    <w:qFormat/>
    <w:rsid w:val="0006347F"/>
    <w:pPr>
      <w:spacing w:after="200" w:line="240" w:lineRule="auto"/>
    </w:pPr>
    <w:rPr>
      <w:i/>
      <w:iCs/>
      <w:szCs w:val="18"/>
    </w:rPr>
  </w:style>
  <w:style w:type="table" w:styleId="Onopgemaaktetabel5">
    <w:name w:val="Plain Table 5"/>
    <w:basedOn w:val="Standaardtabel"/>
    <w:uiPriority w:val="45"/>
    <w:rsid w:val="0006347F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NVWABlauwAlternerend">
    <w:name w:val="NVWA Blauw Alternerend"/>
    <w:basedOn w:val="Standaardtabel"/>
    <w:uiPriority w:val="99"/>
    <w:rsid w:val="00F66A5F"/>
    <w:pPr>
      <w:spacing w:line="240" w:lineRule="atLeast"/>
    </w:pPr>
    <w:rPr>
      <w:rFonts w:ascii="Verdana" w:hAnsi="Verdana"/>
      <w:sz w:val="18"/>
    </w:rPr>
    <w:tblPr>
      <w:tblStyleRowBandSize w:val="1"/>
      <w:tblBorders>
        <w:top w:val="single" w:sz="4" w:space="0" w:color="007BC7"/>
        <w:left w:val="single" w:sz="4" w:space="0" w:color="007BC7"/>
        <w:bottom w:val="single" w:sz="4" w:space="0" w:color="007BC7"/>
        <w:right w:val="single" w:sz="4" w:space="0" w:color="007BC7"/>
        <w:insideH w:val="single" w:sz="4" w:space="0" w:color="007BC7"/>
        <w:insideV w:val="single" w:sz="4" w:space="0" w:color="007BC7"/>
      </w:tblBorders>
      <w:tblCellMar>
        <w:top w:w="119" w:type="dxa"/>
        <w:left w:w="62" w:type="dxa"/>
        <w:bottom w:w="119" w:type="dxa"/>
        <w:right w:w="62" w:type="dxa"/>
      </w:tblCellMar>
    </w:tblPr>
    <w:tblStylePr w:type="firstRow">
      <w:rPr>
        <w:b/>
        <w:i w:val="0"/>
        <w:color w:val="007BC7"/>
      </w:rPr>
    </w:tblStylePr>
    <w:tblStylePr w:type="band1Horz">
      <w:tblPr/>
      <w:tcPr>
        <w:tcBorders>
          <w:top w:val="single" w:sz="4" w:space="0" w:color="007BC7"/>
          <w:left w:val="single" w:sz="4" w:space="0" w:color="007BC7"/>
          <w:bottom w:val="single" w:sz="4" w:space="0" w:color="007BC7"/>
          <w:right w:val="single" w:sz="4" w:space="0" w:color="007BC7"/>
          <w:insideH w:val="single" w:sz="4" w:space="0" w:color="007BC7"/>
          <w:insideV w:val="single" w:sz="4" w:space="0" w:color="007BC7"/>
          <w:tl2br w:val="nil"/>
          <w:tr2bl w:val="nil"/>
        </w:tcBorders>
        <w:shd w:val="clear" w:color="auto" w:fill="C0E7FF"/>
      </w:tcPr>
    </w:tblStylePr>
  </w:style>
  <w:style w:type="character" w:customStyle="1" w:styleId="VWAVet">
    <w:name w:val="VWA Vet"/>
    <w:rsid w:val="00AC50F3"/>
    <w:rPr>
      <w:b/>
    </w:rPr>
  </w:style>
  <w:style w:type="paragraph" w:customStyle="1" w:styleId="VWAReferentiegegevens">
    <w:name w:val="VWA Referentiegegevens"/>
    <w:basedOn w:val="Standaard"/>
    <w:rsid w:val="00AC50F3"/>
    <w:pPr>
      <w:spacing w:line="180" w:lineRule="exact"/>
    </w:pPr>
    <w:rPr>
      <w:noProof/>
      <w:sz w:val="13"/>
      <w:szCs w:val="20"/>
    </w:rPr>
  </w:style>
  <w:style w:type="paragraph" w:customStyle="1" w:styleId="VWAReferentiegegevensW1na">
    <w:name w:val="VWA Referentiegegevens W1 na"/>
    <w:basedOn w:val="Standaard"/>
    <w:next w:val="Standaard"/>
    <w:rsid w:val="00AC50F3"/>
    <w:pPr>
      <w:spacing w:after="90" w:line="180" w:lineRule="exact"/>
    </w:pPr>
    <w:rPr>
      <w:noProof/>
      <w:sz w:val="13"/>
      <w:szCs w:val="20"/>
    </w:rPr>
  </w:style>
  <w:style w:type="paragraph" w:customStyle="1" w:styleId="VWAReferentiegegevensW1voor">
    <w:name w:val="VWA Referentiegegevens W1 voor"/>
    <w:basedOn w:val="VWAReferentiegegevens"/>
    <w:next w:val="VWAReferentiegegevens"/>
    <w:rsid w:val="00AC50F3"/>
    <w:pPr>
      <w:spacing w:before="90"/>
    </w:pPr>
  </w:style>
  <w:style w:type="paragraph" w:customStyle="1" w:styleId="VWAReferentiegegevensW2na">
    <w:name w:val="VWA Referentiegegevens W2 na"/>
    <w:basedOn w:val="Standaard"/>
    <w:next w:val="VWAReferentiegegevensW1na"/>
    <w:rsid w:val="00AC50F3"/>
    <w:pPr>
      <w:spacing w:after="180" w:line="180" w:lineRule="exact"/>
    </w:pPr>
    <w:rPr>
      <w:noProof/>
      <w:sz w:val="13"/>
      <w:szCs w:val="20"/>
    </w:rPr>
  </w:style>
  <w:style w:type="paragraph" w:customStyle="1" w:styleId="VWAReferentieTussenregel">
    <w:name w:val="VWA ReferentieTussenregel"/>
    <w:basedOn w:val="VWAReferentiegegevens"/>
    <w:rsid w:val="00AC50F3"/>
    <w:pPr>
      <w:spacing w:line="120" w:lineRule="exact"/>
    </w:pPr>
  </w:style>
  <w:style w:type="paragraph" w:styleId="Geenafstand">
    <w:name w:val="No Spacing"/>
    <w:uiPriority w:val="1"/>
    <w:qFormat/>
    <w:rsid w:val="00570D5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itelChar">
    <w:name w:val="Titel Char"/>
    <w:basedOn w:val="Standaardalinea-lettertype"/>
    <w:link w:val="Titel"/>
    <w:uiPriority w:val="39"/>
    <w:rsid w:val="00570D54"/>
    <w:rPr>
      <w:rFonts w:ascii="Verdana" w:hAnsi="Verdana" w:cs="Arial"/>
      <w:b/>
      <w:bCs/>
      <w:kern w:val="28"/>
      <w:sz w:val="24"/>
      <w:szCs w:val="32"/>
    </w:rPr>
  </w:style>
  <w:style w:type="character" w:customStyle="1" w:styleId="VoetnoottekstChar">
    <w:name w:val="Voetnoottekst Char"/>
    <w:basedOn w:val="Standaardalinea-lettertype"/>
    <w:link w:val="Voetnoottekst"/>
    <w:semiHidden/>
    <w:rsid w:val="00570D54"/>
    <w:rPr>
      <w:rFonts w:ascii="Verdana" w:hAnsi="Verdana"/>
      <w:sz w:val="13"/>
    </w:rPr>
  </w:style>
  <w:style w:type="paragraph" w:customStyle="1" w:styleId="05bKopstijl2">
    <w:name w:val="05b. Kopstijl2"/>
    <w:basedOn w:val="04Body"/>
    <w:next w:val="04Body"/>
    <w:link w:val="05bKopstijl2Char"/>
    <w:qFormat/>
    <w:rsid w:val="00570D54"/>
    <w:pPr>
      <w:spacing w:before="240"/>
      <w:outlineLvl w:val="1"/>
    </w:pPr>
    <w:rPr>
      <w:b/>
    </w:rPr>
  </w:style>
  <w:style w:type="character" w:customStyle="1" w:styleId="05bKopstijl2Char">
    <w:name w:val="05b. Kopstijl2 Char"/>
    <w:basedOn w:val="Standaardalinea-lettertype"/>
    <w:link w:val="05bKopstijl2"/>
    <w:rsid w:val="00570D54"/>
    <w:rPr>
      <w:rFonts w:ascii="Verdana" w:hAnsi="Verdana"/>
      <w:b/>
      <w:sz w:val="18"/>
      <w:szCs w:val="24"/>
    </w:rPr>
  </w:style>
  <w:style w:type="paragraph" w:customStyle="1" w:styleId="04Body">
    <w:name w:val="04. Body"/>
    <w:basedOn w:val="Standaard"/>
    <w:qFormat/>
    <w:rsid w:val="00570D54"/>
  </w:style>
  <w:style w:type="paragraph" w:customStyle="1" w:styleId="07Bijschrift">
    <w:name w:val="07. Bijschrift"/>
    <w:basedOn w:val="04Body"/>
    <w:next w:val="04Body"/>
    <w:qFormat/>
    <w:rsid w:val="00570D54"/>
    <w:rPr>
      <w:sz w:val="14"/>
    </w:rPr>
  </w:style>
  <w:style w:type="character" w:styleId="Verwijzingopmerking">
    <w:name w:val="annotation reference"/>
    <w:basedOn w:val="Standaardalinea-lettertype"/>
    <w:semiHidden/>
    <w:unhideWhenUsed/>
    <w:rsid w:val="001A0143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1A014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1A0143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1A014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A0143"/>
    <w:rPr>
      <w:rFonts w:ascii="Verdana" w:hAnsi="Verdana"/>
      <w:b/>
      <w:bCs/>
    </w:rPr>
  </w:style>
  <w:style w:type="paragraph" w:styleId="Revisie">
    <w:name w:val="Revision"/>
    <w:hidden/>
    <w:uiPriority w:val="99"/>
    <w:semiHidden/>
    <w:rsid w:val="005B64E3"/>
    <w:rPr>
      <w:rFonts w:ascii="Verdana" w:hAnsi="Verdana"/>
      <w:sz w:val="18"/>
      <w:szCs w:val="24"/>
    </w:rPr>
  </w:style>
  <w:style w:type="paragraph" w:styleId="Lijstalinea">
    <w:name w:val="List Paragraph"/>
    <w:basedOn w:val="Standaard"/>
    <w:uiPriority w:val="34"/>
    <w:qFormat/>
    <w:rsid w:val="00756D79"/>
    <w:pPr>
      <w:spacing w:line="240" w:lineRule="auto"/>
      <w:ind w:left="720"/>
      <w:contextualSpacing/>
    </w:pPr>
    <w:rPr>
      <w:rFonts w:ascii="Times New Roman" w:hAnsi="Times New Roman"/>
      <w:sz w:val="24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6D31CA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6D31CA"/>
    <w:rPr>
      <w:rFonts w:ascii="Consolas" w:hAnsi="Consolas"/>
    </w:rPr>
  </w:style>
  <w:style w:type="character" w:customStyle="1" w:styleId="y2iqfc">
    <w:name w:val="y2iqfc"/>
    <w:basedOn w:val="Standaardalinea-lettertype"/>
    <w:rsid w:val="007057AC"/>
  </w:style>
  <w:style w:type="table" w:styleId="Onopgemaaktetabel2">
    <w:name w:val="Plain Table 2"/>
    <w:basedOn w:val="Standaardtabel"/>
    <w:uiPriority w:val="42"/>
    <w:rsid w:val="00A9798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6405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777664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09771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8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37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2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412587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400377">
          <w:marLeft w:val="99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575">
          <w:marLeft w:val="99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096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1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05456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23782">
          <w:marLeft w:val="99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87211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2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8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89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9565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58181">
          <w:marLeft w:val="99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62191">
          <w:marLeft w:val="99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9386">
          <w:marLeft w:val="99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7255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60315">
          <w:marLeft w:val="99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0826">
          <w:marLeft w:val="99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56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2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5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37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5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784431">
          <w:marLeft w:val="99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87802">
          <w:marLeft w:val="99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45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8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61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00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930527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69283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35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543845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3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975363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60355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97707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7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nvwa.nl/documenten/eten-drinken-roken/roken/publicaties/verkoopbonussen-supermarkten-2020" TargetMode="External" Id="rId8" /><Relationship Type="http://schemas.openxmlformats.org/officeDocument/2006/relationships/fontTable" Target="fontTable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1.xml" Id="rId12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footer" Target="footer1.xml" Id="rId11" /><Relationship Type="http://schemas.openxmlformats.org/officeDocument/2006/relationships/webSettings" Target="webSettings.xml" Id="rId5" /><Relationship Type="http://schemas.openxmlformats.org/officeDocument/2006/relationships/image" Target="media/image1.png" Id="rId10" /><Relationship Type="http://schemas.openxmlformats.org/officeDocument/2006/relationships/settings" Target="settings.xml" Id="rId4" /><Relationship Type="http://schemas.openxmlformats.org/officeDocument/2006/relationships/hyperlink" Target="https://www.nvwa.nl/onderwerpen/roken-drinken/roken-en-tabak/inspectieresultaten/2024/monitoring-nieuwe-verkooppunten" TargetMode="Externa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NVWA Toegankelijk Rappor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1689B"/>
      </a:accent1>
      <a:accent2>
        <a:srgbClr val="42145F"/>
      </a:accent2>
      <a:accent3>
        <a:srgbClr val="CA005D"/>
      </a:accent3>
      <a:accent4>
        <a:srgbClr val="275937"/>
      </a:accent4>
      <a:accent5>
        <a:srgbClr val="E17000"/>
      </a:accent5>
      <a:accent6>
        <a:srgbClr val="39870C"/>
      </a:accent6>
      <a:hlink>
        <a:srgbClr val="01689B"/>
      </a:hlink>
      <a:folHlink>
        <a:srgbClr val="01689B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acd88dc2-102c-473d-aa45-6161565a3617}" enabled="1" method="Standard" siteId="{1321633e-f6b9-44e2-a44f-59b9d264ecb7}" contentBits="2" removed="0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4</ap:Pages>
  <ap:Words>1703</ap:Words>
  <ap:Characters>9368</ap:Characters>
  <ap:DocSecurity>0</ap:DocSecurity>
  <ap:Lines>78</ap:Lines>
  <ap:Paragraphs>22</ap:Paragraphs>
  <ap:ScaleCrop>false</ap:ScaleCrop>
  <ap:LinksUpToDate>false</ap:LinksUpToDate>
  <ap:CharactersWithSpaces>11049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2026-10-06T07:32:00.0000000Z</dcterms:created>
  <dcterms:modified xsi:type="dcterms:W3CDTF">2026-10-06T07:32:00.0000000Z</dcterms:modified>
  <dc:description>------------------------</dc:description>
  <dc:subject/>
  <keywords/>
  <version/>
  <category/>
</coreProperties>
</file>