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E776B2" w:rsidR="00CF2681" w:rsidRDefault="00CF2681" w14:paraId="1BDBD1B0" w14:textId="381271AB">
      <w:pPr>
        <w:rPr>
          <w:color w:val="auto"/>
        </w:rPr>
      </w:pPr>
      <w:bookmarkStart w:name="_GoBack" w:id="0"/>
      <w:bookmarkEnd w:id="0"/>
      <w:r w:rsidRPr="00E776B2">
        <w:rPr>
          <w:color w:val="auto"/>
        </w:rPr>
        <w:t xml:space="preserve">Geachte </w:t>
      </w:r>
      <w:r w:rsidR="0048369A">
        <w:rPr>
          <w:color w:val="auto"/>
        </w:rPr>
        <w:t>V</w:t>
      </w:r>
      <w:r w:rsidRPr="00E776B2">
        <w:rPr>
          <w:color w:val="auto"/>
        </w:rPr>
        <w:t>oorzitter,</w:t>
      </w:r>
    </w:p>
    <w:p w:rsidR="00CF2681" w:rsidRDefault="00CF2681" w14:paraId="5D49B113" w14:textId="77777777">
      <w:pPr>
        <w:rPr>
          <w:color w:val="auto"/>
        </w:rPr>
      </w:pPr>
    </w:p>
    <w:p w:rsidRPr="00E776B2" w:rsidR="0048369A" w:rsidRDefault="0048369A" w14:paraId="1D82C5A6" w14:textId="77777777">
      <w:pPr>
        <w:rPr>
          <w:color w:val="auto"/>
        </w:rPr>
      </w:pPr>
    </w:p>
    <w:p w:rsidRPr="00E513A8" w:rsidR="001271BB" w:rsidP="007B6374" w:rsidRDefault="006771A1" w14:paraId="4C05195E" w14:textId="492C8A67">
      <w:pPr>
        <w:rPr>
          <w:color w:val="auto"/>
        </w:rPr>
      </w:pPr>
      <w:r w:rsidRPr="00E776B2">
        <w:rPr>
          <w:color w:val="auto"/>
        </w:rPr>
        <w:t>Elke dag maken mensen gebruik</w:t>
      </w:r>
      <w:r w:rsidRPr="00E776B2" w:rsidR="0015433B">
        <w:rPr>
          <w:color w:val="auto"/>
        </w:rPr>
        <w:t xml:space="preserve"> van een fijnmazig netwerk van treinen, bussen, trams en metro’s</w:t>
      </w:r>
      <w:r w:rsidRPr="00E776B2">
        <w:rPr>
          <w:color w:val="auto"/>
        </w:rPr>
        <w:t xml:space="preserve"> om vrienden en familie te bezoeken, naar hun werk te gaan of een dag eropuit te gaan. </w:t>
      </w:r>
      <w:r w:rsidRPr="00E776B2" w:rsidR="008C6769">
        <w:rPr>
          <w:color w:val="auto"/>
        </w:rPr>
        <w:t xml:space="preserve">Maar terwijl het </w:t>
      </w:r>
      <w:r w:rsidRPr="00E776B2" w:rsidR="00A75EBC">
        <w:rPr>
          <w:color w:val="auto"/>
        </w:rPr>
        <w:t>ov</w:t>
      </w:r>
      <w:r w:rsidRPr="00E776B2" w:rsidR="00A53991">
        <w:rPr>
          <w:color w:val="auto"/>
        </w:rPr>
        <w:t xml:space="preserve"> bijvoorbeeld in stedelijke gebieden</w:t>
      </w:r>
      <w:r w:rsidRPr="00E776B2" w:rsidR="008C6769">
        <w:rPr>
          <w:color w:val="auto"/>
        </w:rPr>
        <w:t xml:space="preserve"> dag in dag uit intensief gebruik wordt, zijn er zorgen over de betaalbaarheid, beschikbaarheid en houdbaarheid van het </w:t>
      </w:r>
      <w:r w:rsidRPr="00E776B2" w:rsidR="00903EB0">
        <w:rPr>
          <w:color w:val="auto"/>
        </w:rPr>
        <w:t>ov</w:t>
      </w:r>
      <w:r w:rsidRPr="00E776B2" w:rsidR="008C6769">
        <w:rPr>
          <w:color w:val="auto"/>
        </w:rPr>
        <w:t xml:space="preserve"> van de toekomst</w:t>
      </w:r>
      <w:r w:rsidRPr="00E776B2" w:rsidR="00A53991">
        <w:rPr>
          <w:color w:val="auto"/>
        </w:rPr>
        <w:t xml:space="preserve"> in landelijke gebieden en </w:t>
      </w:r>
      <w:r w:rsidR="005F43E2">
        <w:rPr>
          <w:color w:val="auto"/>
        </w:rPr>
        <w:t xml:space="preserve">de </w:t>
      </w:r>
      <w:r w:rsidRPr="00E776B2" w:rsidR="00E44E06">
        <w:rPr>
          <w:color w:val="auto"/>
        </w:rPr>
        <w:t>buitenwijken van steden</w:t>
      </w:r>
      <w:r w:rsidRPr="00E776B2" w:rsidR="008C6769">
        <w:rPr>
          <w:color w:val="auto"/>
        </w:rPr>
        <w:t xml:space="preserve">. </w:t>
      </w:r>
      <w:r w:rsidRPr="00E776B2" w:rsidR="002F4B4C">
        <w:rPr>
          <w:color w:val="auto"/>
        </w:rPr>
        <w:t xml:space="preserve">Het functioneren van het ov vanuit deze publieke doelen staat </w:t>
      </w:r>
      <w:r w:rsidRPr="00E776B2" w:rsidR="00E44E06">
        <w:rPr>
          <w:color w:val="auto"/>
        </w:rPr>
        <w:t>daarmee</w:t>
      </w:r>
      <w:r w:rsidRPr="00E776B2" w:rsidR="002F4B4C">
        <w:rPr>
          <w:color w:val="auto"/>
        </w:rPr>
        <w:t xml:space="preserve"> onder druk. </w:t>
      </w:r>
      <w:r w:rsidRPr="00E776B2" w:rsidR="001D301F">
        <w:rPr>
          <w:color w:val="auto"/>
        </w:rPr>
        <w:t>D</w:t>
      </w:r>
      <w:r w:rsidRPr="00E776B2" w:rsidR="002F4B4C">
        <w:rPr>
          <w:color w:val="auto"/>
        </w:rPr>
        <w:t>e</w:t>
      </w:r>
      <w:r w:rsidRPr="00E776B2" w:rsidR="00F60684">
        <w:rPr>
          <w:color w:val="auto"/>
        </w:rPr>
        <w:t xml:space="preserve"> eerste scheuren in ons huidige systeem worden zichtbaar in de vorm van teruglopende exploitatie-opbrengsten,</w:t>
      </w:r>
      <w:r w:rsidRPr="00E776B2" w:rsidR="001271BB">
        <w:rPr>
          <w:color w:val="auto"/>
        </w:rPr>
        <w:t xml:space="preserve"> </w:t>
      </w:r>
      <w:r w:rsidR="005F43E2">
        <w:rPr>
          <w:color w:val="auto"/>
        </w:rPr>
        <w:t>minder keuze aan vervoersmogelijkheden</w:t>
      </w:r>
      <w:r w:rsidRPr="00E513A8" w:rsidR="00F60684">
        <w:rPr>
          <w:color w:val="auto"/>
        </w:rPr>
        <w:t xml:space="preserve"> in dienstregelingen en personeelstekorten. </w:t>
      </w:r>
    </w:p>
    <w:p w:rsidRPr="00E513A8" w:rsidR="00501387" w:rsidP="008C6769" w:rsidRDefault="00501387" w14:paraId="5EEC006F" w14:textId="77777777">
      <w:pPr>
        <w:rPr>
          <w:color w:val="auto"/>
        </w:rPr>
      </w:pPr>
    </w:p>
    <w:p w:rsidRPr="00E513A8" w:rsidR="004A2026" w:rsidP="008C6769" w:rsidRDefault="004A2026" w14:paraId="2DC0AC02" w14:textId="5E8E2FBF">
      <w:pPr>
        <w:rPr>
          <w:color w:val="auto"/>
        </w:rPr>
      </w:pPr>
      <w:r w:rsidRPr="00E513A8">
        <w:rPr>
          <w:color w:val="auto"/>
        </w:rPr>
        <w:t>Het kabinet vindt daarom dat er een nieuwe visie op het ov nodig is</w:t>
      </w:r>
      <w:r w:rsidR="005F43E2">
        <w:rPr>
          <w:color w:val="auto"/>
        </w:rPr>
        <w:t>,</w:t>
      </w:r>
      <w:r w:rsidRPr="00E513A8">
        <w:rPr>
          <w:color w:val="auto"/>
        </w:rPr>
        <w:t xml:space="preserve"> </w:t>
      </w:r>
      <w:r w:rsidR="005F43E2">
        <w:rPr>
          <w:color w:val="auto"/>
        </w:rPr>
        <w:t>éé</w:t>
      </w:r>
      <w:r w:rsidRPr="00E513A8">
        <w:rPr>
          <w:color w:val="auto"/>
        </w:rPr>
        <w:t xml:space="preserve">n waarbij het Rijk de regie pakt. Dit nieuwe handelingsperspectief kent </w:t>
      </w:r>
      <w:r w:rsidRPr="00E513A8" w:rsidR="00CB102C">
        <w:rPr>
          <w:color w:val="auto"/>
        </w:rPr>
        <w:t xml:space="preserve">vier </w:t>
      </w:r>
      <w:r w:rsidRPr="00E513A8">
        <w:rPr>
          <w:color w:val="auto"/>
        </w:rPr>
        <w:t>pijlers</w:t>
      </w:r>
      <w:r w:rsidR="005F43E2">
        <w:rPr>
          <w:color w:val="auto"/>
        </w:rPr>
        <w:t>:</w:t>
      </w:r>
    </w:p>
    <w:p w:rsidRPr="00E513A8" w:rsidR="004A2026" w:rsidP="004A2026" w:rsidRDefault="00CB102C" w14:paraId="1C61688E" w14:textId="4AB4CB77">
      <w:pPr>
        <w:pStyle w:val="ListParagraph"/>
        <w:numPr>
          <w:ilvl w:val="0"/>
          <w:numId w:val="49"/>
        </w:numPr>
        <w:rPr>
          <w:color w:val="auto"/>
        </w:rPr>
      </w:pPr>
      <w:r w:rsidRPr="00E513A8">
        <w:rPr>
          <w:color w:val="auto"/>
        </w:rPr>
        <w:t>M</w:t>
      </w:r>
      <w:r w:rsidRPr="00E513A8" w:rsidR="004A2026">
        <w:rPr>
          <w:color w:val="auto"/>
        </w:rPr>
        <w:t xml:space="preserve">aatregelen </w:t>
      </w:r>
      <w:r w:rsidRPr="00E513A8" w:rsidR="004A2026">
        <w:rPr>
          <w:i/>
          <w:iCs/>
          <w:color w:val="auto"/>
          <w:u w:val="single"/>
        </w:rPr>
        <w:t>als antwoord op de</w:t>
      </w:r>
      <w:r w:rsidRPr="00E513A8" w:rsidR="005F43E2">
        <w:rPr>
          <w:i/>
          <w:iCs/>
          <w:color w:val="auto"/>
          <w:u w:val="single"/>
        </w:rPr>
        <w:t xml:space="preserve"> </w:t>
      </w:r>
      <w:r w:rsidRPr="00E513A8" w:rsidR="004A2026">
        <w:rPr>
          <w:i/>
          <w:iCs/>
          <w:color w:val="auto"/>
          <w:u w:val="single"/>
        </w:rPr>
        <w:t>verschraling</w:t>
      </w:r>
      <w:r w:rsidRPr="00E513A8" w:rsidR="004A2026">
        <w:rPr>
          <w:color w:val="auto"/>
        </w:rPr>
        <w:t xml:space="preserve"> van het ov, vooral in de regio. Elke regio telt tenslotte. De regionale bereikbaarheidsscenario</w:t>
      </w:r>
      <w:r w:rsidRPr="00E513A8" w:rsidR="007B0954">
        <w:rPr>
          <w:color w:val="auto"/>
        </w:rPr>
        <w:t>’</w:t>
      </w:r>
      <w:r w:rsidRPr="00E513A8" w:rsidR="004A2026">
        <w:rPr>
          <w:color w:val="auto"/>
        </w:rPr>
        <w:t>s die momenteel worden opgesteld kunnen hier goed voor worden gebruikt</w:t>
      </w:r>
      <w:r w:rsidR="001F5D14">
        <w:rPr>
          <w:color w:val="auto"/>
        </w:rPr>
        <w:t>.</w:t>
      </w:r>
    </w:p>
    <w:p w:rsidRPr="00E513A8" w:rsidR="004A2026" w:rsidP="004A2026" w:rsidRDefault="004A2026" w14:paraId="2084E0F7" w14:textId="47AB8DD7">
      <w:pPr>
        <w:pStyle w:val="ListParagraph"/>
        <w:numPr>
          <w:ilvl w:val="0"/>
          <w:numId w:val="49"/>
        </w:numPr>
        <w:rPr>
          <w:color w:val="auto"/>
        </w:rPr>
      </w:pPr>
      <w:r w:rsidRPr="00E513A8">
        <w:rPr>
          <w:color w:val="auto"/>
        </w:rPr>
        <w:t xml:space="preserve">Maatregelen om </w:t>
      </w:r>
      <w:r w:rsidRPr="00E513A8">
        <w:rPr>
          <w:i/>
          <w:iCs/>
          <w:color w:val="auto"/>
          <w:u w:val="single"/>
        </w:rPr>
        <w:t>afgestemd op de vraag</w:t>
      </w:r>
      <w:r w:rsidRPr="00E513A8">
        <w:rPr>
          <w:color w:val="auto"/>
        </w:rPr>
        <w:t xml:space="preserve"> gebruik te maken van verschillende vervoermiddelen, waarbij goed gekeken wordt naar het openbaar vervoer in de keten</w:t>
      </w:r>
      <w:r w:rsidR="001F5D14">
        <w:rPr>
          <w:color w:val="auto"/>
        </w:rPr>
        <w:t>.</w:t>
      </w:r>
    </w:p>
    <w:p w:rsidRPr="00E513A8" w:rsidR="003A0021" w:rsidP="004A2026" w:rsidRDefault="003A0021" w14:paraId="1598B036" w14:textId="3DC168C5">
      <w:pPr>
        <w:pStyle w:val="ListParagraph"/>
        <w:numPr>
          <w:ilvl w:val="0"/>
          <w:numId w:val="49"/>
        </w:numPr>
        <w:rPr>
          <w:color w:val="auto"/>
        </w:rPr>
      </w:pPr>
      <w:r w:rsidRPr="00E513A8">
        <w:rPr>
          <w:color w:val="auto"/>
        </w:rPr>
        <w:t xml:space="preserve">Maatregelen en onderzoek die </w:t>
      </w:r>
      <w:r w:rsidR="005F43E2">
        <w:rPr>
          <w:color w:val="auto"/>
        </w:rPr>
        <w:t>moeten zorgen voor een</w:t>
      </w:r>
      <w:r w:rsidRPr="00E513A8" w:rsidR="005F43E2">
        <w:rPr>
          <w:color w:val="auto"/>
        </w:rPr>
        <w:t xml:space="preserve"> </w:t>
      </w:r>
      <w:r w:rsidRPr="00E513A8">
        <w:rPr>
          <w:i/>
          <w:iCs/>
          <w:color w:val="auto"/>
          <w:u w:val="single"/>
        </w:rPr>
        <w:t>betaalbaar</w:t>
      </w:r>
      <w:r w:rsidR="005F43E2">
        <w:rPr>
          <w:i/>
          <w:iCs/>
          <w:color w:val="auto"/>
          <w:u w:val="single"/>
        </w:rPr>
        <w:t xml:space="preserve"> ov</w:t>
      </w:r>
      <w:r w:rsidRPr="00E513A8">
        <w:rPr>
          <w:i/>
          <w:iCs/>
          <w:color w:val="auto"/>
          <w:u w:val="single"/>
        </w:rPr>
        <w:t xml:space="preserve"> en een gezonde exploitatie</w:t>
      </w:r>
      <w:r w:rsidR="005F43E2">
        <w:rPr>
          <w:color w:val="auto"/>
        </w:rPr>
        <w:t>.</w:t>
      </w:r>
      <w:r w:rsidRPr="00E513A8">
        <w:rPr>
          <w:color w:val="auto"/>
        </w:rPr>
        <w:t xml:space="preserve"> </w:t>
      </w:r>
      <w:r w:rsidR="005F43E2">
        <w:rPr>
          <w:color w:val="auto"/>
        </w:rPr>
        <w:t>A</w:t>
      </w:r>
      <w:r w:rsidRPr="00E513A8">
        <w:rPr>
          <w:color w:val="auto"/>
        </w:rPr>
        <w:t xml:space="preserve">an de exploitatiekant </w:t>
      </w:r>
      <w:r w:rsidR="005F43E2">
        <w:rPr>
          <w:color w:val="auto"/>
        </w:rPr>
        <w:t>gaat het om</w:t>
      </w:r>
      <w:r w:rsidRPr="00E513A8" w:rsidR="005F43E2">
        <w:rPr>
          <w:color w:val="auto"/>
        </w:rPr>
        <w:t xml:space="preserve"> </w:t>
      </w:r>
      <w:r w:rsidRPr="00E513A8">
        <w:rPr>
          <w:color w:val="auto"/>
        </w:rPr>
        <w:t xml:space="preserve">initiatieven zoals publieke mobiliteit en autonoom vervoer, aan de reizigerskant door goed te kijken hoe de </w:t>
      </w:r>
      <w:r w:rsidR="001F5D14">
        <w:rPr>
          <w:color w:val="auto"/>
        </w:rPr>
        <w:t>inefficiënties</w:t>
      </w:r>
      <w:r w:rsidRPr="00E513A8">
        <w:rPr>
          <w:color w:val="auto"/>
        </w:rPr>
        <w:t xml:space="preserve"> in het systeem kunnen worden weggenomen en niet in de laatste plaats om goed te kijken hoe de geldstromen in het ov stabiel en betrouwbaar kunnen worden gehouden</w:t>
      </w:r>
      <w:r w:rsidR="001F5D14">
        <w:rPr>
          <w:color w:val="auto"/>
        </w:rPr>
        <w:t>.</w:t>
      </w:r>
    </w:p>
    <w:p w:rsidRPr="00E513A8" w:rsidR="003A0021" w:rsidP="00CB102C" w:rsidRDefault="00CB102C" w14:paraId="4A981BCB" w14:textId="78B5FA40">
      <w:pPr>
        <w:pStyle w:val="ListParagraph"/>
        <w:numPr>
          <w:ilvl w:val="0"/>
          <w:numId w:val="49"/>
        </w:numPr>
        <w:rPr>
          <w:color w:val="auto"/>
        </w:rPr>
      </w:pPr>
      <w:r w:rsidRPr="00E513A8">
        <w:rPr>
          <w:color w:val="auto"/>
        </w:rPr>
        <w:t xml:space="preserve">Maatregelen gericht op een </w:t>
      </w:r>
      <w:r w:rsidRPr="00CF4A5B">
        <w:rPr>
          <w:i/>
          <w:iCs/>
          <w:color w:val="auto"/>
          <w:u w:val="single"/>
        </w:rPr>
        <w:t>passend sturingsmodel</w:t>
      </w:r>
      <w:r w:rsidR="001F5D14">
        <w:rPr>
          <w:color w:val="auto"/>
        </w:rPr>
        <w:t>.</w:t>
      </w:r>
      <w:r w:rsidRPr="00E513A8">
        <w:rPr>
          <w:color w:val="auto"/>
        </w:rPr>
        <w:t xml:space="preserve"> </w:t>
      </w:r>
      <w:r w:rsidRPr="00E513A8" w:rsidR="003A0021">
        <w:rPr>
          <w:color w:val="auto"/>
        </w:rPr>
        <w:t>Dit vergt een visie</w:t>
      </w:r>
      <w:r w:rsidRPr="00E513A8" w:rsidR="007B0954">
        <w:rPr>
          <w:color w:val="auto"/>
        </w:rPr>
        <w:t xml:space="preserve"> met concrete doelen voor het openbaar vervoer</w:t>
      </w:r>
      <w:r w:rsidRPr="00E513A8" w:rsidR="003A0021">
        <w:rPr>
          <w:color w:val="auto"/>
        </w:rPr>
        <w:t xml:space="preserve">, </w:t>
      </w:r>
      <w:r w:rsidRPr="00E513A8" w:rsidR="007B0954">
        <w:rPr>
          <w:color w:val="auto"/>
        </w:rPr>
        <w:t>met meer geïntegreerd sturen op de bekostiging van het ov en het begeleid en geregisseerd introduceren van innovaties die het ov klaar maken voor de toekomst</w:t>
      </w:r>
      <w:r w:rsidR="001F5D14">
        <w:rPr>
          <w:color w:val="auto"/>
        </w:rPr>
        <w:t>.</w:t>
      </w:r>
      <w:r w:rsidRPr="00E513A8" w:rsidR="007B0954">
        <w:rPr>
          <w:color w:val="auto"/>
        </w:rPr>
        <w:t xml:space="preserve"> </w:t>
      </w:r>
      <w:r w:rsidR="001F5D14">
        <w:rPr>
          <w:color w:val="auto"/>
        </w:rPr>
        <w:t>W</w:t>
      </w:r>
      <w:r w:rsidRPr="00E513A8" w:rsidR="003A0021">
        <w:rPr>
          <w:color w:val="auto"/>
        </w:rPr>
        <w:t xml:space="preserve">aar nodig </w:t>
      </w:r>
      <w:r w:rsidR="001F5D14">
        <w:rPr>
          <w:color w:val="auto"/>
        </w:rPr>
        <w:t xml:space="preserve">vraagt dit om een </w:t>
      </w:r>
      <w:r w:rsidRPr="00E513A8" w:rsidR="003A0021">
        <w:rPr>
          <w:color w:val="auto"/>
        </w:rPr>
        <w:t>aanpassing van de Wp2000 om te zorgen voor een passend sturingsmodel voor nu en in de toekomst.</w:t>
      </w:r>
    </w:p>
    <w:p w:rsidRPr="00E776B2" w:rsidR="004A2026" w:rsidP="008C6769" w:rsidRDefault="004A2026" w14:paraId="241E0316" w14:textId="77777777">
      <w:pPr>
        <w:rPr>
          <w:color w:val="auto"/>
        </w:rPr>
      </w:pPr>
    </w:p>
    <w:p w:rsidRPr="00E776B2" w:rsidR="008C6769" w:rsidP="008C6769" w:rsidRDefault="008C6769" w14:paraId="2CAA3CB3" w14:textId="7EB63548">
      <w:pPr>
        <w:rPr>
          <w:strike/>
          <w:color w:val="auto"/>
        </w:rPr>
      </w:pPr>
      <w:r w:rsidRPr="00E776B2">
        <w:rPr>
          <w:color w:val="auto"/>
        </w:rPr>
        <w:lastRenderedPageBreak/>
        <w:t>Het vorige kabinet heeft aan ABDTOPConsult gevraagd onderzoek te doen</w:t>
      </w:r>
      <w:r w:rsidRPr="00E776B2" w:rsidR="00F9630D">
        <w:rPr>
          <w:color w:val="auto"/>
        </w:rPr>
        <w:t xml:space="preserve"> naar de werking van het </w:t>
      </w:r>
      <w:r w:rsidRPr="00E776B2" w:rsidR="001D301F">
        <w:rPr>
          <w:color w:val="auto"/>
        </w:rPr>
        <w:t>ov</w:t>
      </w:r>
      <w:r w:rsidRPr="00E776B2" w:rsidR="00F9630D">
        <w:rPr>
          <w:color w:val="auto"/>
        </w:rPr>
        <w:t>-systeem</w:t>
      </w:r>
      <w:r w:rsidRPr="00E776B2">
        <w:rPr>
          <w:color w:val="auto"/>
        </w:rPr>
        <w:t>.</w:t>
      </w:r>
      <w:r w:rsidRPr="00E776B2">
        <w:rPr>
          <w:rStyle w:val="FootnoteReference"/>
          <w:color w:val="auto"/>
        </w:rPr>
        <w:footnoteReference w:id="1"/>
      </w:r>
      <w:r w:rsidRPr="00E776B2">
        <w:rPr>
          <w:color w:val="auto"/>
        </w:rPr>
        <w:t xml:space="preserve"> </w:t>
      </w:r>
      <w:r w:rsidRPr="00E776B2" w:rsidR="00501387">
        <w:rPr>
          <w:color w:val="auto"/>
        </w:rPr>
        <w:t>Het huidige</w:t>
      </w:r>
      <w:r w:rsidRPr="00E776B2">
        <w:rPr>
          <w:color w:val="auto"/>
        </w:rPr>
        <w:t xml:space="preserve"> kabinet heeft nu met belangstelling kennisgenomen van de uitkomsten hiervan</w:t>
      </w:r>
      <w:r w:rsidRPr="00E776B2" w:rsidR="00F9630D">
        <w:rPr>
          <w:color w:val="auto"/>
        </w:rPr>
        <w:t xml:space="preserve">, juist omdat dit rapport een fundament legt voor de nieuwe visie op het </w:t>
      </w:r>
      <w:r w:rsidRPr="00E776B2" w:rsidR="002102FC">
        <w:rPr>
          <w:color w:val="auto"/>
        </w:rPr>
        <w:t>ov</w:t>
      </w:r>
      <w:r w:rsidRPr="00E776B2" w:rsidR="00F9630D">
        <w:rPr>
          <w:color w:val="auto"/>
        </w:rPr>
        <w:t xml:space="preserve"> die het kabinet beoogt.</w:t>
      </w:r>
      <w:r w:rsidRPr="00E776B2">
        <w:rPr>
          <w:color w:val="auto"/>
        </w:rPr>
        <w:t xml:space="preserve"> Het kabinet bedankt de opstellers voor hun uitgebreide en zorgvuldige analyse. De titel van het rapport vat de aanbevelingen in het rapport als volgt samen: "Als je niet stuurt, ga je nergens heen." </w:t>
      </w:r>
    </w:p>
    <w:p w:rsidRPr="00E776B2" w:rsidR="002F4B4C" w:rsidP="008C6769" w:rsidRDefault="002F4B4C" w14:paraId="38EBC609" w14:textId="77777777">
      <w:pPr>
        <w:rPr>
          <w:color w:val="auto"/>
        </w:rPr>
      </w:pPr>
    </w:p>
    <w:p w:rsidR="000C1E2B" w:rsidP="00371974" w:rsidRDefault="008C6769" w14:paraId="475F7555" w14:textId="4072A563">
      <w:pPr>
        <w:rPr>
          <w:color w:val="auto"/>
        </w:rPr>
      </w:pPr>
      <w:r w:rsidRPr="00E776B2">
        <w:rPr>
          <w:color w:val="auto"/>
        </w:rPr>
        <w:t>Het rapport geeft goede handvatten</w:t>
      </w:r>
      <w:r w:rsidRPr="00E776B2" w:rsidR="00501387">
        <w:rPr>
          <w:color w:val="auto"/>
        </w:rPr>
        <w:t xml:space="preserve"> om </w:t>
      </w:r>
      <w:r w:rsidR="000C1E2B">
        <w:rPr>
          <w:color w:val="auto"/>
        </w:rPr>
        <w:t xml:space="preserve">recht te doen aan de </w:t>
      </w:r>
      <w:r w:rsidRPr="00E776B2" w:rsidR="00501387">
        <w:rPr>
          <w:color w:val="auto"/>
        </w:rPr>
        <w:t>zorgen die in de sector leven</w:t>
      </w:r>
      <w:r w:rsidRPr="00E513A8" w:rsidR="00501387">
        <w:rPr>
          <w:color w:val="auto"/>
        </w:rPr>
        <w:t xml:space="preserve">. </w:t>
      </w:r>
      <w:r w:rsidRPr="00E513A8" w:rsidR="006771A1">
        <w:rPr>
          <w:color w:val="auto"/>
        </w:rPr>
        <w:t xml:space="preserve">Waar de groei van het gebruik en het netwerk </w:t>
      </w:r>
      <w:r w:rsidRPr="00E513A8" w:rsidR="00501387">
        <w:rPr>
          <w:color w:val="auto"/>
        </w:rPr>
        <w:t xml:space="preserve">namelijk </w:t>
      </w:r>
      <w:r w:rsidRPr="00E513A8" w:rsidR="006771A1">
        <w:rPr>
          <w:color w:val="auto"/>
        </w:rPr>
        <w:t>eerst een vanzelfsprekendheid leek</w:t>
      </w:r>
      <w:r w:rsidRPr="00E513A8" w:rsidR="00501387">
        <w:rPr>
          <w:color w:val="auto"/>
        </w:rPr>
        <w:t>,</w:t>
      </w:r>
      <w:r w:rsidRPr="00E513A8" w:rsidR="006771A1">
        <w:rPr>
          <w:color w:val="auto"/>
        </w:rPr>
        <w:t xml:space="preserve"> is dit na de coronapandemie </w:t>
      </w:r>
      <w:r w:rsidR="000C1E2B">
        <w:rPr>
          <w:color w:val="auto"/>
        </w:rPr>
        <w:t xml:space="preserve">ingrijpend </w:t>
      </w:r>
      <w:r w:rsidRPr="00E513A8" w:rsidR="006771A1">
        <w:rPr>
          <w:color w:val="auto"/>
        </w:rPr>
        <w:t xml:space="preserve">veranderd. </w:t>
      </w:r>
      <w:r w:rsidRPr="00E513A8" w:rsidR="0015433B">
        <w:rPr>
          <w:color w:val="auto"/>
        </w:rPr>
        <w:t xml:space="preserve">De </w:t>
      </w:r>
      <w:r w:rsidRPr="00E513A8" w:rsidR="00A3492A">
        <w:rPr>
          <w:color w:val="auto"/>
        </w:rPr>
        <w:t xml:space="preserve">gevolgen van de </w:t>
      </w:r>
      <w:r w:rsidRPr="00E513A8" w:rsidR="0015433B">
        <w:rPr>
          <w:color w:val="auto"/>
        </w:rPr>
        <w:t xml:space="preserve">coronapandemie </w:t>
      </w:r>
      <w:r w:rsidRPr="00E513A8" w:rsidR="00A3492A">
        <w:rPr>
          <w:color w:val="auto"/>
        </w:rPr>
        <w:t>zijn</w:t>
      </w:r>
      <w:r w:rsidRPr="00E513A8" w:rsidR="0015433B">
        <w:rPr>
          <w:color w:val="auto"/>
        </w:rPr>
        <w:t xml:space="preserve"> dan ook te zien als een eerste teken aan de wand dat ons </w:t>
      </w:r>
      <w:r w:rsidRPr="00E513A8" w:rsidR="00A3492A">
        <w:rPr>
          <w:color w:val="auto"/>
        </w:rPr>
        <w:t>ov-</w:t>
      </w:r>
      <w:r w:rsidRPr="00E513A8" w:rsidR="0015433B">
        <w:rPr>
          <w:color w:val="auto"/>
        </w:rPr>
        <w:t xml:space="preserve">systeem klaar moet worden gemaakt voor de toekomst. </w:t>
      </w:r>
      <w:r w:rsidRPr="00E513A8" w:rsidR="006771A1">
        <w:rPr>
          <w:color w:val="auto"/>
        </w:rPr>
        <w:t>De sector kreeg een financiële klap te verwerken en het reisgedrag van mensen is veranderd. Er wordt meer thuisgewerkt</w:t>
      </w:r>
      <w:r w:rsidRPr="00E513A8" w:rsidR="00501387">
        <w:rPr>
          <w:color w:val="auto"/>
        </w:rPr>
        <w:t xml:space="preserve"> </w:t>
      </w:r>
      <w:r w:rsidRPr="00E513A8" w:rsidR="006771A1">
        <w:rPr>
          <w:color w:val="auto"/>
        </w:rPr>
        <w:t xml:space="preserve">en </w:t>
      </w:r>
      <w:r w:rsidRPr="00E513A8" w:rsidR="00501387">
        <w:rPr>
          <w:color w:val="auto"/>
        </w:rPr>
        <w:t>-</w:t>
      </w:r>
      <w:r w:rsidRPr="00E513A8" w:rsidR="006771A1">
        <w:rPr>
          <w:color w:val="auto"/>
        </w:rPr>
        <w:t xml:space="preserve">gestudeerd, maar tegelijkertijd gaan mensen er veel op uit in het weekend. </w:t>
      </w:r>
      <w:r w:rsidRPr="00E513A8" w:rsidR="00E2534C">
        <w:rPr>
          <w:color w:val="auto"/>
        </w:rPr>
        <w:t xml:space="preserve">De prijzen in het ov zijn de afgelopen jaren niet harder gestegen dan de algemene inflatie. In reële termen </w:t>
      </w:r>
      <w:r w:rsidR="000C1E2B">
        <w:rPr>
          <w:color w:val="auto"/>
        </w:rPr>
        <w:t>mag</w:t>
      </w:r>
      <w:r w:rsidRPr="00E513A8" w:rsidR="000C1E2B">
        <w:rPr>
          <w:color w:val="auto"/>
        </w:rPr>
        <w:t xml:space="preserve"> </w:t>
      </w:r>
      <w:r w:rsidRPr="00E513A8" w:rsidR="00E2534C">
        <w:rPr>
          <w:color w:val="auto"/>
        </w:rPr>
        <w:t xml:space="preserve">het ov daarom </w:t>
      </w:r>
      <w:r w:rsidRPr="00E513A8" w:rsidR="00D56C2B">
        <w:rPr>
          <w:color w:val="auto"/>
        </w:rPr>
        <w:t>niet duurder</w:t>
      </w:r>
      <w:r w:rsidR="000C1E2B">
        <w:rPr>
          <w:color w:val="auto"/>
        </w:rPr>
        <w:t xml:space="preserve"> zijn</w:t>
      </w:r>
      <w:r w:rsidRPr="00E513A8" w:rsidR="00D56C2B">
        <w:rPr>
          <w:color w:val="auto"/>
        </w:rPr>
        <w:t xml:space="preserve"> </w:t>
      </w:r>
      <w:r w:rsidRPr="00E513A8" w:rsidR="00E2534C">
        <w:rPr>
          <w:color w:val="auto"/>
        </w:rPr>
        <w:t>geworden, zo wordt het niet door de reiziger ervaren. Het ov kampt dus met een probleem</w:t>
      </w:r>
      <w:r w:rsidR="000C1E2B">
        <w:rPr>
          <w:color w:val="auto"/>
        </w:rPr>
        <w:t xml:space="preserve"> als het gaat om de perceptie van de prijs</w:t>
      </w:r>
      <w:r w:rsidRPr="00E513A8" w:rsidR="00E2534C">
        <w:rPr>
          <w:color w:val="auto"/>
        </w:rPr>
        <w:t xml:space="preserve">. Maar er zijn ook doelgroepen die </w:t>
      </w:r>
      <w:r w:rsidR="000C1E2B">
        <w:rPr>
          <w:color w:val="auto"/>
        </w:rPr>
        <w:t>echt</w:t>
      </w:r>
      <w:r w:rsidRPr="00E513A8" w:rsidR="000C1E2B">
        <w:rPr>
          <w:color w:val="auto"/>
        </w:rPr>
        <w:t xml:space="preserve"> </w:t>
      </w:r>
      <w:r w:rsidRPr="00E513A8" w:rsidR="00E2534C">
        <w:rPr>
          <w:color w:val="auto"/>
        </w:rPr>
        <w:t xml:space="preserve">moeite hebben met het betalen van een reis of zelfs een reis </w:t>
      </w:r>
      <w:r w:rsidR="000C1E2B">
        <w:rPr>
          <w:color w:val="auto"/>
        </w:rPr>
        <w:t xml:space="preserve">niet maken </w:t>
      </w:r>
      <w:r w:rsidRPr="00E513A8" w:rsidR="00E2534C">
        <w:rPr>
          <w:color w:val="auto"/>
        </w:rPr>
        <w:t>vanwege de prijs.</w:t>
      </w:r>
      <w:r w:rsidRPr="00E513A8" w:rsidR="00D6698D">
        <w:rPr>
          <w:color w:val="auto"/>
        </w:rPr>
        <w:t xml:space="preserve"> </w:t>
      </w:r>
    </w:p>
    <w:p w:rsidR="000C1E2B" w:rsidP="00371974" w:rsidRDefault="000C1E2B" w14:paraId="467EF9F6" w14:textId="77777777">
      <w:pPr>
        <w:rPr>
          <w:color w:val="auto"/>
        </w:rPr>
      </w:pPr>
    </w:p>
    <w:p w:rsidRPr="00E776B2" w:rsidR="006771A1" w:rsidP="00371974" w:rsidRDefault="000C1E2B" w14:paraId="4637BBE8" w14:textId="1C8CFCD2">
      <w:pPr>
        <w:rPr>
          <w:color w:val="auto"/>
        </w:rPr>
      </w:pPr>
      <w:r>
        <w:rPr>
          <w:color w:val="auto"/>
        </w:rPr>
        <w:t>Kortom, h</w:t>
      </w:r>
      <w:r w:rsidRPr="00E513A8" w:rsidR="00785FEF">
        <w:rPr>
          <w:color w:val="auto"/>
        </w:rPr>
        <w:t xml:space="preserve">et voorgaande </w:t>
      </w:r>
      <w:r w:rsidRPr="00E513A8" w:rsidR="00E2534C">
        <w:rPr>
          <w:color w:val="auto"/>
        </w:rPr>
        <w:t xml:space="preserve">betekent </w:t>
      </w:r>
      <w:r w:rsidRPr="00E513A8" w:rsidR="00785FEF">
        <w:rPr>
          <w:color w:val="auto"/>
        </w:rPr>
        <w:t>een teruggang in het aantal reizigers en daardoor een toegenomen druk op de betaalbaarheid van het ov en</w:t>
      </w:r>
      <w:r w:rsidRPr="00E776B2" w:rsidR="00785FEF">
        <w:rPr>
          <w:color w:val="auto"/>
        </w:rPr>
        <w:t xml:space="preserve"> de beschikbaarheid daarvan.</w:t>
      </w:r>
      <w:r>
        <w:rPr>
          <w:color w:val="auto"/>
        </w:rPr>
        <w:t xml:space="preserve"> Dat vind ik een zorgelijke situatie.</w:t>
      </w:r>
      <w:r w:rsidRPr="00E776B2" w:rsidR="00785FEF">
        <w:rPr>
          <w:color w:val="auto"/>
        </w:rPr>
        <w:t xml:space="preserve"> Het Rijk is de sector op meerdere momenten te hulp geschoten met structurele en incidentele middelen, maar voor een aanpak voor de langere termijn </w:t>
      </w:r>
      <w:r w:rsidRPr="00E776B2" w:rsidR="00501387">
        <w:rPr>
          <w:color w:val="auto"/>
        </w:rPr>
        <w:t>is</w:t>
      </w:r>
      <w:r w:rsidRPr="00E776B2" w:rsidR="00785FEF">
        <w:rPr>
          <w:color w:val="auto"/>
        </w:rPr>
        <w:t xml:space="preserve"> een gedegen analyse van de bestaande situatie noodzakelijk. </w:t>
      </w:r>
      <w:r>
        <w:rPr>
          <w:color w:val="auto"/>
        </w:rPr>
        <w:t>Het ov moet voor iedereen bereikbaar blijven.</w:t>
      </w:r>
    </w:p>
    <w:p w:rsidRPr="00E776B2" w:rsidR="0015433B" w:rsidP="00371974" w:rsidRDefault="0015433B" w14:paraId="4251C753" w14:textId="77777777">
      <w:pPr>
        <w:rPr>
          <w:color w:val="auto"/>
        </w:rPr>
      </w:pPr>
    </w:p>
    <w:p w:rsidRPr="00E776B2" w:rsidR="00CA0CA1" w:rsidP="00371974" w:rsidRDefault="00CA0CA1" w14:paraId="7B564167" w14:textId="3E4B82F3">
      <w:pPr>
        <w:rPr>
          <w:color w:val="auto"/>
          <w:u w:val="single"/>
        </w:rPr>
      </w:pPr>
      <w:r w:rsidRPr="00E776B2">
        <w:rPr>
          <w:color w:val="auto"/>
          <w:u w:val="single"/>
        </w:rPr>
        <w:t>In het vervolg van deze brief:</w:t>
      </w:r>
    </w:p>
    <w:p w:rsidRPr="00E776B2" w:rsidR="00CA0CA1" w:rsidP="00D639B5" w:rsidRDefault="00584A70" w14:paraId="08EB1246" w14:textId="42434E84">
      <w:pPr>
        <w:pStyle w:val="ListParagraph"/>
        <w:numPr>
          <w:ilvl w:val="0"/>
          <w:numId w:val="33"/>
        </w:numPr>
        <w:rPr>
          <w:color w:val="auto"/>
        </w:rPr>
      </w:pPr>
      <w:r w:rsidRPr="00E776B2">
        <w:rPr>
          <w:color w:val="auto"/>
        </w:rPr>
        <w:t xml:space="preserve">worden allereerst </w:t>
      </w:r>
      <w:r w:rsidRPr="00E776B2" w:rsidR="00371974">
        <w:rPr>
          <w:color w:val="auto"/>
        </w:rPr>
        <w:t xml:space="preserve">de belangrijkste bevindingen </w:t>
      </w:r>
      <w:r w:rsidRPr="00E776B2" w:rsidR="00CA0CA1">
        <w:rPr>
          <w:color w:val="auto"/>
        </w:rPr>
        <w:t>in</w:t>
      </w:r>
      <w:r w:rsidRPr="00E776B2" w:rsidR="00371974">
        <w:rPr>
          <w:color w:val="auto"/>
        </w:rPr>
        <w:t xml:space="preserve"> het rapport</w:t>
      </w:r>
      <w:r w:rsidRPr="00E776B2">
        <w:rPr>
          <w:color w:val="auto"/>
        </w:rPr>
        <w:t xml:space="preserve"> op een rij gezet. </w:t>
      </w:r>
    </w:p>
    <w:p w:rsidRPr="00E776B2" w:rsidR="00CA0CA1" w:rsidP="00D639B5" w:rsidRDefault="00CA0CA1" w14:paraId="48630082" w14:textId="4A0221F0">
      <w:pPr>
        <w:pStyle w:val="ListParagraph"/>
        <w:numPr>
          <w:ilvl w:val="0"/>
          <w:numId w:val="33"/>
        </w:numPr>
        <w:rPr>
          <w:color w:val="auto"/>
        </w:rPr>
      </w:pPr>
      <w:r w:rsidRPr="00E776B2">
        <w:rPr>
          <w:color w:val="auto"/>
        </w:rPr>
        <w:t xml:space="preserve">volgt een reflectie hoe deze bevindingen raken aan bestaand </w:t>
      </w:r>
      <w:r w:rsidRPr="00E776B2" w:rsidR="00084463">
        <w:rPr>
          <w:color w:val="auto"/>
        </w:rPr>
        <w:t xml:space="preserve">toekomstdenken over de rol van het </w:t>
      </w:r>
      <w:r w:rsidRPr="00E776B2" w:rsidR="00903EB0">
        <w:rPr>
          <w:color w:val="auto"/>
        </w:rPr>
        <w:t xml:space="preserve">ov </w:t>
      </w:r>
      <w:r w:rsidRPr="00E776B2" w:rsidR="00084463">
        <w:rPr>
          <w:color w:val="auto"/>
        </w:rPr>
        <w:t xml:space="preserve">in </w:t>
      </w:r>
      <w:r w:rsidRPr="00E776B2" w:rsidR="00AA10AE">
        <w:rPr>
          <w:color w:val="auto"/>
        </w:rPr>
        <w:t xml:space="preserve">relatie tot maatschappelijke </w:t>
      </w:r>
      <w:r w:rsidRPr="00E776B2" w:rsidR="00084463">
        <w:rPr>
          <w:color w:val="auto"/>
        </w:rPr>
        <w:t>opgaven op het gebied van bereikbaarheid en regionale ontwikkeling.</w:t>
      </w:r>
    </w:p>
    <w:p w:rsidRPr="00E776B2" w:rsidR="00CA0CA1" w:rsidP="00D639B5" w:rsidRDefault="00CA0CA1" w14:paraId="2F695BE0" w14:textId="61F66317">
      <w:pPr>
        <w:pStyle w:val="ListParagraph"/>
        <w:numPr>
          <w:ilvl w:val="0"/>
          <w:numId w:val="33"/>
        </w:numPr>
        <w:rPr>
          <w:color w:val="auto"/>
        </w:rPr>
      </w:pPr>
      <w:r w:rsidRPr="00E776B2">
        <w:rPr>
          <w:color w:val="auto"/>
        </w:rPr>
        <w:t xml:space="preserve">formuleert het kabinet </w:t>
      </w:r>
      <w:r w:rsidRPr="00E776B2" w:rsidR="00084463">
        <w:rPr>
          <w:color w:val="auto"/>
        </w:rPr>
        <w:t>de</w:t>
      </w:r>
      <w:r w:rsidRPr="00E776B2" w:rsidR="008517E6">
        <w:rPr>
          <w:color w:val="auto"/>
        </w:rPr>
        <w:t xml:space="preserve"> inzet </w:t>
      </w:r>
      <w:r w:rsidRPr="00E776B2">
        <w:rPr>
          <w:color w:val="auto"/>
        </w:rPr>
        <w:t>waarmee opvolging wordt gegeven aan het onderzoek.</w:t>
      </w:r>
    </w:p>
    <w:p w:rsidRPr="00E776B2" w:rsidR="00371974" w:rsidP="00D639B5" w:rsidRDefault="00CA0CA1" w14:paraId="33492123" w14:textId="333BE4A5">
      <w:pPr>
        <w:pStyle w:val="ListParagraph"/>
        <w:numPr>
          <w:ilvl w:val="0"/>
          <w:numId w:val="33"/>
        </w:numPr>
        <w:rPr>
          <w:color w:val="auto"/>
        </w:rPr>
      </w:pPr>
      <w:r w:rsidRPr="00E776B2">
        <w:rPr>
          <w:color w:val="auto"/>
        </w:rPr>
        <w:t xml:space="preserve">tezamen vormen deze onderdelen de kabinetsreactie op het onderzoek. </w:t>
      </w:r>
      <w:r w:rsidRPr="00E776B2" w:rsidR="00371974">
        <w:rPr>
          <w:color w:val="auto"/>
        </w:rPr>
        <w:t xml:space="preserve">De brief sluit af met een vooruitblik op het vervolgproces en de wijze waarop het </w:t>
      </w:r>
      <w:r w:rsidRPr="00E776B2" w:rsidR="006F0F3C">
        <w:rPr>
          <w:color w:val="auto"/>
        </w:rPr>
        <w:t>k</w:t>
      </w:r>
      <w:r w:rsidRPr="00E776B2" w:rsidR="00371974">
        <w:rPr>
          <w:color w:val="auto"/>
        </w:rPr>
        <w:t xml:space="preserve">abinet uw Kamer hier in mee wil </w:t>
      </w:r>
      <w:r w:rsidRPr="00E776B2">
        <w:rPr>
          <w:color w:val="auto"/>
        </w:rPr>
        <w:t xml:space="preserve">blijven </w:t>
      </w:r>
      <w:r w:rsidRPr="00E776B2" w:rsidR="00371974">
        <w:rPr>
          <w:color w:val="auto"/>
        </w:rPr>
        <w:t>nemen.</w:t>
      </w:r>
    </w:p>
    <w:p w:rsidRPr="00E776B2" w:rsidR="005928DF" w:rsidP="0035559C" w:rsidRDefault="005928DF" w14:paraId="4A0C2364" w14:textId="77777777">
      <w:pPr>
        <w:rPr>
          <w:color w:val="auto"/>
        </w:rPr>
      </w:pPr>
    </w:p>
    <w:p w:rsidRPr="00E776B2" w:rsidR="0035559C" w:rsidP="008517E6" w:rsidRDefault="0035559C" w14:paraId="0050AB64" w14:textId="204D71E2">
      <w:pPr>
        <w:pStyle w:val="Slotzin"/>
        <w:numPr>
          <w:ilvl w:val="0"/>
          <w:numId w:val="29"/>
        </w:numPr>
        <w:spacing w:before="0"/>
        <w:rPr>
          <w:b/>
          <w:bCs/>
          <w:color w:val="auto"/>
        </w:rPr>
      </w:pPr>
      <w:r w:rsidRPr="00E776B2">
        <w:rPr>
          <w:b/>
          <w:bCs/>
          <w:color w:val="auto"/>
        </w:rPr>
        <w:t xml:space="preserve">Belangrijkste </w:t>
      </w:r>
      <w:r w:rsidRPr="00E776B2" w:rsidR="00CA0CA1">
        <w:rPr>
          <w:b/>
          <w:bCs/>
          <w:color w:val="auto"/>
        </w:rPr>
        <w:t>bevindingen in</w:t>
      </w:r>
      <w:r w:rsidRPr="00E776B2">
        <w:rPr>
          <w:b/>
          <w:bCs/>
          <w:color w:val="auto"/>
        </w:rPr>
        <w:t xml:space="preserve"> het rapport</w:t>
      </w:r>
    </w:p>
    <w:p w:rsidRPr="00E776B2" w:rsidR="00CF2681" w:rsidP="00E3261A" w:rsidRDefault="00277197" w14:paraId="5E3CA5B8" w14:textId="48100B03">
      <w:pPr>
        <w:pStyle w:val="Slotzin"/>
        <w:spacing w:before="0"/>
        <w:rPr>
          <w:color w:val="auto"/>
        </w:rPr>
      </w:pPr>
      <w:r w:rsidRPr="00E776B2">
        <w:rPr>
          <w:color w:val="auto"/>
        </w:rPr>
        <w:t>De onderzoekers wijzen erop</w:t>
      </w:r>
      <w:r w:rsidRPr="00E776B2" w:rsidR="00551AEE">
        <w:rPr>
          <w:color w:val="auto"/>
        </w:rPr>
        <w:t xml:space="preserve"> dat het o</w:t>
      </w:r>
      <w:r w:rsidRPr="00E776B2" w:rsidR="002E71DB">
        <w:rPr>
          <w:color w:val="auto"/>
        </w:rPr>
        <w:t>p onderdelen</w:t>
      </w:r>
      <w:r w:rsidRPr="00E776B2" w:rsidR="00CF2681">
        <w:rPr>
          <w:color w:val="auto"/>
        </w:rPr>
        <w:t xml:space="preserve"> ontbreekt</w:t>
      </w:r>
      <w:r w:rsidRPr="00E776B2" w:rsidR="002E71DB">
        <w:rPr>
          <w:color w:val="auto"/>
        </w:rPr>
        <w:t xml:space="preserve"> </w:t>
      </w:r>
      <w:r w:rsidRPr="00E776B2" w:rsidR="00CF2681">
        <w:rPr>
          <w:color w:val="auto"/>
        </w:rPr>
        <w:t xml:space="preserve">aan nationale sturing op het </w:t>
      </w:r>
      <w:r w:rsidRPr="00E776B2" w:rsidR="00551AEE">
        <w:rPr>
          <w:color w:val="auto"/>
        </w:rPr>
        <w:t>ov-</w:t>
      </w:r>
      <w:r w:rsidRPr="00E776B2" w:rsidR="00CF2681">
        <w:rPr>
          <w:color w:val="auto"/>
        </w:rPr>
        <w:t xml:space="preserve">systeem als geheel. </w:t>
      </w:r>
      <w:r w:rsidRPr="00E776B2" w:rsidR="009E0303">
        <w:rPr>
          <w:color w:val="auto"/>
        </w:rPr>
        <w:t xml:space="preserve">Dit is de afgelopen jaren </w:t>
      </w:r>
      <w:r w:rsidRPr="00E776B2" w:rsidR="0072721D">
        <w:rPr>
          <w:color w:val="auto"/>
        </w:rPr>
        <w:t xml:space="preserve">zichtbaar </w:t>
      </w:r>
      <w:r w:rsidRPr="00E776B2" w:rsidR="009E0303">
        <w:rPr>
          <w:color w:val="auto"/>
        </w:rPr>
        <w:t xml:space="preserve">geworden doordat de financiering van het ov-systeem onder druk staat door veranderd reisgedrag. </w:t>
      </w:r>
      <w:r w:rsidRPr="00E776B2" w:rsidR="00447550">
        <w:rPr>
          <w:color w:val="auto"/>
        </w:rPr>
        <w:t>Tegelijkertijd verschilt de kostendekkingsgraad van het ov sterk per concessiegebied: in regionale concessies ligt deze beduidend lager.</w:t>
      </w:r>
      <w:r w:rsidRPr="00E776B2" w:rsidR="009E0303">
        <w:rPr>
          <w:color w:val="auto"/>
        </w:rPr>
        <w:t xml:space="preserve"> Het is in deze situatie volgens het rapport nodig dat het </w:t>
      </w:r>
      <w:r w:rsidRPr="00E776B2" w:rsidR="00903EB0">
        <w:rPr>
          <w:color w:val="auto"/>
        </w:rPr>
        <w:t>R</w:t>
      </w:r>
      <w:r w:rsidRPr="00E776B2" w:rsidR="009E0303">
        <w:rPr>
          <w:color w:val="auto"/>
        </w:rPr>
        <w:t>ijk e</w:t>
      </w:r>
      <w:r w:rsidRPr="00E776B2" w:rsidR="0072721D">
        <w:rPr>
          <w:color w:val="auto"/>
        </w:rPr>
        <w:t>e</w:t>
      </w:r>
      <w:r w:rsidRPr="00E776B2" w:rsidR="009E0303">
        <w:rPr>
          <w:color w:val="auto"/>
        </w:rPr>
        <w:t xml:space="preserve">n stap naar voren zet </w:t>
      </w:r>
      <w:r w:rsidRPr="00E776B2" w:rsidR="006D2B40">
        <w:rPr>
          <w:color w:val="auto"/>
        </w:rPr>
        <w:t>en een systemische ov-brede nationale visie vormt waarbij niet alleen aandacht is voor de infra maar ook voor de exploitatie van het ov. Dit is volgens de</w:t>
      </w:r>
      <w:r w:rsidRPr="00E776B2" w:rsidR="00551AEE">
        <w:rPr>
          <w:color w:val="auto"/>
        </w:rPr>
        <w:t xml:space="preserve"> schrijvers van het rapport nodig </w:t>
      </w:r>
      <w:r w:rsidRPr="00E776B2" w:rsidR="0035559C">
        <w:rPr>
          <w:color w:val="auto"/>
        </w:rPr>
        <w:t xml:space="preserve">om het ov-systeem nu en in de toekomst goed </w:t>
      </w:r>
      <w:r w:rsidRPr="00E776B2" w:rsidR="0035559C">
        <w:rPr>
          <w:color w:val="auto"/>
        </w:rPr>
        <w:lastRenderedPageBreak/>
        <w:t>functionerend te houden</w:t>
      </w:r>
      <w:r w:rsidRPr="00E776B2" w:rsidR="00CF2681">
        <w:rPr>
          <w:color w:val="auto"/>
        </w:rPr>
        <w:t>.</w:t>
      </w:r>
      <w:r w:rsidRPr="00E776B2" w:rsidR="006D2B40">
        <w:rPr>
          <w:color w:val="auto"/>
        </w:rPr>
        <w:t xml:space="preserve"> In het rapport worden </w:t>
      </w:r>
      <w:r w:rsidRPr="00E776B2" w:rsidR="00FA7488">
        <w:rPr>
          <w:color w:val="auto"/>
        </w:rPr>
        <w:t xml:space="preserve">op basis van verschillende observaties </w:t>
      </w:r>
      <w:r w:rsidRPr="00E776B2" w:rsidR="006D2B40">
        <w:rPr>
          <w:color w:val="auto"/>
        </w:rPr>
        <w:t xml:space="preserve">vier </w:t>
      </w:r>
      <w:r w:rsidRPr="00E776B2" w:rsidR="00FA7488">
        <w:rPr>
          <w:color w:val="auto"/>
        </w:rPr>
        <w:t xml:space="preserve">belangrijke </w:t>
      </w:r>
      <w:r w:rsidRPr="00E776B2" w:rsidR="006D2B40">
        <w:rPr>
          <w:color w:val="auto"/>
        </w:rPr>
        <w:t>knelpunten benoemd:</w:t>
      </w:r>
    </w:p>
    <w:p w:rsidRPr="00E776B2" w:rsidR="003E13C4" w:rsidP="00FA7488" w:rsidRDefault="00277197" w14:paraId="4658D1F6" w14:textId="658A1629">
      <w:pPr>
        <w:pStyle w:val="ListParagraph"/>
        <w:numPr>
          <w:ilvl w:val="0"/>
          <w:numId w:val="35"/>
        </w:numPr>
        <w:rPr>
          <w:color w:val="auto"/>
        </w:rPr>
      </w:pPr>
      <w:bookmarkStart w:name="_Hlk237429697" w:id="1"/>
      <w:r w:rsidRPr="00E776B2">
        <w:rPr>
          <w:color w:val="auto"/>
        </w:rPr>
        <w:t>De governance.</w:t>
      </w:r>
      <w:r w:rsidRPr="00E776B2" w:rsidDel="00277197">
        <w:rPr>
          <w:color w:val="auto"/>
        </w:rPr>
        <w:t xml:space="preserve"> </w:t>
      </w:r>
    </w:p>
    <w:p w:rsidRPr="00E776B2" w:rsidR="00277197" w:rsidP="00277197" w:rsidRDefault="00277197" w14:paraId="3D151033" w14:textId="70141029">
      <w:pPr>
        <w:pStyle w:val="ListParagraph"/>
        <w:numPr>
          <w:ilvl w:val="0"/>
          <w:numId w:val="35"/>
        </w:numPr>
        <w:rPr>
          <w:color w:val="auto"/>
        </w:rPr>
      </w:pPr>
      <w:r w:rsidRPr="00E776B2">
        <w:rPr>
          <w:color w:val="auto"/>
        </w:rPr>
        <w:t>Beperkte innovatie in het ov-systeem</w:t>
      </w:r>
      <w:r w:rsidRPr="00E776B2" w:rsidR="00331A78">
        <w:rPr>
          <w:color w:val="auto"/>
        </w:rPr>
        <w:t>.</w:t>
      </w:r>
    </w:p>
    <w:p w:rsidRPr="00E776B2" w:rsidR="00FA7488" w:rsidP="00FA7488" w:rsidRDefault="00277197" w14:paraId="45225437" w14:textId="264EC12C">
      <w:pPr>
        <w:pStyle w:val="ListParagraph"/>
        <w:numPr>
          <w:ilvl w:val="0"/>
          <w:numId w:val="35"/>
        </w:numPr>
        <w:rPr>
          <w:color w:val="auto"/>
        </w:rPr>
      </w:pPr>
      <w:r w:rsidRPr="00E776B2">
        <w:rPr>
          <w:color w:val="auto"/>
        </w:rPr>
        <w:t>Onderbenutting en betaalbaarheid voor de reiziger.</w:t>
      </w:r>
      <w:r w:rsidRPr="00E776B2" w:rsidR="00BC0B16">
        <w:rPr>
          <w:color w:val="auto"/>
        </w:rPr>
        <w:t xml:space="preserve"> </w:t>
      </w:r>
    </w:p>
    <w:p w:rsidRPr="00E776B2" w:rsidR="00277197" w:rsidP="00277197" w:rsidRDefault="00277197" w14:paraId="03C1D1CC" w14:textId="09CE73FA">
      <w:pPr>
        <w:pStyle w:val="ListParagraph"/>
        <w:numPr>
          <w:ilvl w:val="0"/>
          <w:numId w:val="35"/>
        </w:numPr>
        <w:rPr>
          <w:color w:val="auto"/>
        </w:rPr>
      </w:pPr>
      <w:r w:rsidRPr="00E776B2">
        <w:rPr>
          <w:color w:val="auto"/>
        </w:rPr>
        <w:t>De bekostiging van het ov.</w:t>
      </w:r>
    </w:p>
    <w:bookmarkEnd w:id="1"/>
    <w:p w:rsidRPr="00E776B2" w:rsidR="00FA7488" w:rsidP="00331A78" w:rsidRDefault="00FA7488" w14:paraId="7A8F2C08" w14:textId="68A842A7">
      <w:pPr>
        <w:pStyle w:val="ListParagraph"/>
        <w:ind w:left="360"/>
        <w:rPr>
          <w:color w:val="auto"/>
        </w:rPr>
      </w:pPr>
    </w:p>
    <w:p w:rsidRPr="00E776B2" w:rsidR="00BB351C" w:rsidP="003A1B23" w:rsidRDefault="003A1B23" w14:paraId="3C20420C" w14:textId="7983B5CE">
      <w:pPr>
        <w:rPr>
          <w:color w:val="auto"/>
        </w:rPr>
      </w:pPr>
      <w:r w:rsidRPr="00E776B2">
        <w:rPr>
          <w:color w:val="auto"/>
        </w:rPr>
        <w:t>Voor deze knelpunten benoem</w:t>
      </w:r>
      <w:r w:rsidRPr="00E776B2" w:rsidR="00AC4E29">
        <w:rPr>
          <w:color w:val="auto"/>
        </w:rPr>
        <w:t>t</w:t>
      </w:r>
      <w:r w:rsidRPr="00E776B2">
        <w:rPr>
          <w:color w:val="auto"/>
        </w:rPr>
        <w:t xml:space="preserve"> het rapport mogelijke interventies, sommige kleiner en sneller uitvoerbaar, andere gaan om grotere wijzigingen in sturing en aanpak. Drie van deze interventies worden systeemsprongen genoemd en hebben volgens het rapport prioriteit bij de uitwerking:</w:t>
      </w:r>
    </w:p>
    <w:p w:rsidRPr="00E776B2" w:rsidR="00C43006" w:rsidP="003A1B23" w:rsidRDefault="00C43006" w14:paraId="0F4F2FB5" w14:textId="77777777">
      <w:pPr>
        <w:rPr>
          <w:i/>
          <w:iCs/>
          <w:color w:val="auto"/>
        </w:rPr>
      </w:pPr>
    </w:p>
    <w:p w:rsidRPr="00E776B2" w:rsidR="003A1B23" w:rsidP="003A1B23" w:rsidRDefault="003A1B23" w14:paraId="3B290F3F" w14:textId="5C71A837">
      <w:pPr>
        <w:rPr>
          <w:i/>
          <w:iCs/>
          <w:color w:val="auto"/>
        </w:rPr>
      </w:pPr>
      <w:r w:rsidRPr="00E776B2">
        <w:rPr>
          <w:i/>
          <w:iCs/>
          <w:color w:val="auto"/>
        </w:rPr>
        <w:t>Het beter benutten van de bestaande infrastructuur</w:t>
      </w:r>
    </w:p>
    <w:p w:rsidRPr="00E776B2" w:rsidR="003A1B23" w:rsidP="003A1B23" w:rsidRDefault="003A1B23" w14:paraId="3FD5B292" w14:textId="414D88E2">
      <w:pPr>
        <w:rPr>
          <w:color w:val="auto"/>
        </w:rPr>
      </w:pPr>
      <w:r w:rsidRPr="00E776B2">
        <w:rPr>
          <w:color w:val="auto"/>
        </w:rPr>
        <w:t>Buiten de spits rijden veel treinen en bussen relatief leeg</w:t>
      </w:r>
      <w:r w:rsidRPr="00E776B2" w:rsidR="00FA28A4">
        <w:rPr>
          <w:color w:val="auto"/>
        </w:rPr>
        <w:t xml:space="preserve"> terwijl er op dat moment tegen lage </w:t>
      </w:r>
      <w:r w:rsidRPr="00E776B2" w:rsidR="00535D08">
        <w:rPr>
          <w:color w:val="auto"/>
        </w:rPr>
        <w:t>extra</w:t>
      </w:r>
      <w:r w:rsidRPr="00E776B2" w:rsidR="00FF49B5">
        <w:rPr>
          <w:color w:val="auto"/>
        </w:rPr>
        <w:t xml:space="preserve"> </w:t>
      </w:r>
      <w:r w:rsidRPr="00E776B2" w:rsidR="00FA28A4">
        <w:rPr>
          <w:color w:val="auto"/>
        </w:rPr>
        <w:t xml:space="preserve">kosten meer mensen vervoerd kunnen worden. </w:t>
      </w:r>
      <w:r w:rsidRPr="00E776B2">
        <w:rPr>
          <w:color w:val="auto"/>
        </w:rPr>
        <w:t>Hierdoor sluit het prijsstelsel onvoldoende aan op het maatschappelijke doel om meer mensen gebruik te laten maken van het ov. Het rapport ziet vooral kansen in aantrekkelijkere daltarieven en andere prijsprikkels in het openbaar vervoer.</w:t>
      </w:r>
      <w:r w:rsidRPr="00E776B2" w:rsidR="00402BD8">
        <w:rPr>
          <w:color w:val="auto"/>
        </w:rPr>
        <w:t xml:space="preserve"> In het ov worden alle kosten in een gemiddelde kilometerprijs berekend</w:t>
      </w:r>
      <w:r w:rsidR="000569F3">
        <w:rPr>
          <w:color w:val="auto"/>
        </w:rPr>
        <w:t>.</w:t>
      </w:r>
      <w:r w:rsidRPr="00E776B2" w:rsidR="00402BD8">
        <w:rPr>
          <w:color w:val="auto"/>
        </w:rPr>
        <w:t xml:space="preserve"> </w:t>
      </w:r>
      <w:r w:rsidR="000569F3">
        <w:rPr>
          <w:color w:val="auto"/>
        </w:rPr>
        <w:t>O</w:t>
      </w:r>
      <w:r w:rsidRPr="00E776B2" w:rsidR="00402BD8">
        <w:rPr>
          <w:color w:val="auto"/>
        </w:rPr>
        <w:t>p dit moment zijn er, daar waar dat nodig is</w:t>
      </w:r>
      <w:r w:rsidR="000569F3">
        <w:rPr>
          <w:color w:val="auto"/>
        </w:rPr>
        <w:t>,</w:t>
      </w:r>
      <w:r w:rsidRPr="00E776B2" w:rsidR="00402BD8">
        <w:rPr>
          <w:color w:val="auto"/>
        </w:rPr>
        <w:t xml:space="preserve"> te weinig opties om door meer differentiatie daarin de maatschappelijk meest wenselijke uitkomst te bereiken.</w:t>
      </w:r>
    </w:p>
    <w:p w:rsidRPr="00E776B2" w:rsidR="009E41BF" w:rsidP="003A1B23" w:rsidRDefault="009E41BF" w14:paraId="1A5A1BFE" w14:textId="77777777">
      <w:pPr>
        <w:rPr>
          <w:color w:val="auto"/>
        </w:rPr>
      </w:pPr>
    </w:p>
    <w:p w:rsidRPr="00E776B2" w:rsidR="003A1B23" w:rsidP="003A1B23" w:rsidRDefault="003A1B23" w14:paraId="4E646B60" w14:textId="1405EB32">
      <w:pPr>
        <w:rPr>
          <w:i/>
          <w:iCs/>
          <w:color w:val="auto"/>
        </w:rPr>
      </w:pPr>
      <w:r w:rsidRPr="00E776B2">
        <w:rPr>
          <w:i/>
          <w:iCs/>
          <w:color w:val="auto"/>
        </w:rPr>
        <w:t>Het vergroten van de bereikbaarheid in heel Nederland</w:t>
      </w:r>
    </w:p>
    <w:p w:rsidRPr="00E776B2" w:rsidR="003A1B23" w:rsidP="003A1B23" w:rsidRDefault="003A1B23" w14:paraId="6BCBA1C7" w14:textId="3C9E513E">
      <w:pPr>
        <w:rPr>
          <w:color w:val="auto"/>
        </w:rPr>
      </w:pPr>
      <w:r w:rsidRPr="00E776B2">
        <w:rPr>
          <w:color w:val="auto"/>
        </w:rPr>
        <w:t>Publieke mobiliteit, flexvervoer, mobiliteitshubs, data-uitwisseling en autonome voertuigen bieden kansen om de bereikbaarheid te verbeteren, vooral buiten de grote steden. Volgens het rapport worden deze innovaties nu onvoldoende gezamenlijk ontwikkeld en opgeschaald</w:t>
      </w:r>
      <w:r w:rsidRPr="00E776B2" w:rsidR="00F25EE2">
        <w:rPr>
          <w:color w:val="auto"/>
        </w:rPr>
        <w:t xml:space="preserve"> terwijl dit naast een betere bereikbaarheid ook de onderbenutting van publieke middelen tegen kan gaan</w:t>
      </w:r>
      <w:r w:rsidRPr="00E776B2">
        <w:rPr>
          <w:color w:val="auto"/>
        </w:rPr>
        <w:t xml:space="preserve">. Het </w:t>
      </w:r>
      <w:r w:rsidRPr="00E776B2" w:rsidR="00240670">
        <w:rPr>
          <w:color w:val="auto"/>
        </w:rPr>
        <w:t>R</w:t>
      </w:r>
      <w:r w:rsidRPr="00E776B2">
        <w:rPr>
          <w:color w:val="auto"/>
        </w:rPr>
        <w:t>ijk moet hierbij meer sturen op de exploitatie van het totale netwerk.</w:t>
      </w:r>
    </w:p>
    <w:p w:rsidRPr="00E776B2" w:rsidR="003A1B23" w:rsidP="003A1B23" w:rsidRDefault="003A1B23" w14:paraId="6B7919D0" w14:textId="77777777">
      <w:pPr>
        <w:rPr>
          <w:color w:val="auto"/>
        </w:rPr>
      </w:pPr>
    </w:p>
    <w:p w:rsidRPr="00E776B2" w:rsidR="003A1B23" w:rsidP="003A1B23" w:rsidRDefault="003A1B23" w14:paraId="78A2F6A3" w14:textId="78E32C6E">
      <w:pPr>
        <w:rPr>
          <w:i/>
          <w:iCs/>
          <w:color w:val="auto"/>
        </w:rPr>
      </w:pPr>
      <w:r w:rsidRPr="00E776B2">
        <w:rPr>
          <w:i/>
          <w:iCs/>
          <w:color w:val="auto"/>
        </w:rPr>
        <w:t xml:space="preserve">Nationale regie vanuit het </w:t>
      </w:r>
      <w:r w:rsidRPr="00E776B2" w:rsidR="00AC4E29">
        <w:rPr>
          <w:i/>
          <w:iCs/>
          <w:color w:val="auto"/>
        </w:rPr>
        <w:t>R</w:t>
      </w:r>
      <w:r w:rsidRPr="00E776B2">
        <w:rPr>
          <w:i/>
          <w:iCs/>
          <w:color w:val="auto"/>
        </w:rPr>
        <w:t>ijk waarbij samen met medeoverheden en vervoerders tot vernieuwing wordt gekomen</w:t>
      </w:r>
    </w:p>
    <w:p w:rsidRPr="00E776B2" w:rsidR="00F25EE2" w:rsidP="003A1B23" w:rsidRDefault="00F25EE2" w14:paraId="6A921CF6" w14:textId="1974DDC0">
      <w:pPr>
        <w:rPr>
          <w:color w:val="auto"/>
        </w:rPr>
      </w:pPr>
      <w:r w:rsidRPr="00E776B2">
        <w:rPr>
          <w:color w:val="auto"/>
        </w:rPr>
        <w:t>Het rapport pleit voor een Rijk dat vanuit zijn systeemverantwoordelijkheid duidelijke nationale doelen stelt en keuzes maakt samen met andere ov-autoriteiten. Vervolgens moet samenhang georganiseerd worden en regie worden gevoerd op de ontwikkeling van het brede ov-systeem en doelen. Daarvoor dient ook de datapositie van de opdrachtgevende overheden te worden versterkt</w:t>
      </w:r>
      <w:r w:rsidR="007C223D">
        <w:rPr>
          <w:color w:val="auto"/>
        </w:rPr>
        <w:t>.</w:t>
      </w:r>
    </w:p>
    <w:p w:rsidRPr="00E776B2" w:rsidR="00535D08" w:rsidP="003A1B23" w:rsidRDefault="00535D08" w14:paraId="348EEAB9" w14:textId="77777777">
      <w:pPr>
        <w:rPr>
          <w:color w:val="auto"/>
        </w:rPr>
      </w:pPr>
    </w:p>
    <w:p w:rsidRPr="00E776B2" w:rsidR="008517E6" w:rsidP="008517E6" w:rsidRDefault="008517E6" w14:paraId="498E2B54" w14:textId="17F1C16B">
      <w:pPr>
        <w:pStyle w:val="ListParagraph"/>
        <w:numPr>
          <w:ilvl w:val="0"/>
          <w:numId w:val="29"/>
        </w:numPr>
        <w:rPr>
          <w:b/>
          <w:bCs/>
          <w:color w:val="auto"/>
        </w:rPr>
      </w:pPr>
      <w:r w:rsidRPr="00E776B2">
        <w:rPr>
          <w:b/>
          <w:bCs/>
          <w:color w:val="auto"/>
        </w:rPr>
        <w:t xml:space="preserve">Raakvlak met het bestaande </w:t>
      </w:r>
      <w:r w:rsidRPr="00E776B2" w:rsidR="00AA10AE">
        <w:rPr>
          <w:b/>
          <w:bCs/>
          <w:color w:val="auto"/>
        </w:rPr>
        <w:t>toekomstdenken</w:t>
      </w:r>
      <w:r w:rsidRPr="00E776B2">
        <w:rPr>
          <w:b/>
          <w:bCs/>
          <w:color w:val="auto"/>
        </w:rPr>
        <w:t xml:space="preserve"> </w:t>
      </w:r>
      <w:r w:rsidRPr="00E776B2" w:rsidR="00AA10AE">
        <w:rPr>
          <w:b/>
          <w:bCs/>
          <w:color w:val="auto"/>
        </w:rPr>
        <w:t xml:space="preserve">over de rol van het </w:t>
      </w:r>
      <w:r w:rsidRPr="00E776B2" w:rsidR="009C0788">
        <w:rPr>
          <w:b/>
          <w:bCs/>
          <w:color w:val="auto"/>
        </w:rPr>
        <w:t>ov</w:t>
      </w:r>
      <w:r w:rsidRPr="00E776B2" w:rsidR="00AA10AE">
        <w:rPr>
          <w:b/>
          <w:bCs/>
          <w:color w:val="auto"/>
        </w:rPr>
        <w:t xml:space="preserve"> in maatschappelijke opgaven</w:t>
      </w:r>
    </w:p>
    <w:p w:rsidRPr="00E776B2" w:rsidR="008517E6" w:rsidP="009B41EC" w:rsidRDefault="009B41EC" w14:paraId="2EFC374E" w14:textId="2EFDC1AB">
      <w:pPr>
        <w:rPr>
          <w:color w:val="auto"/>
        </w:rPr>
      </w:pPr>
      <w:r w:rsidRPr="00E776B2">
        <w:rPr>
          <w:color w:val="auto"/>
        </w:rPr>
        <w:t xml:space="preserve">Met </w:t>
      </w:r>
      <w:r w:rsidRPr="00E776B2" w:rsidR="00EF528A">
        <w:rPr>
          <w:color w:val="auto"/>
        </w:rPr>
        <w:t xml:space="preserve">bovenstaande </w:t>
      </w:r>
      <w:r w:rsidRPr="00E776B2">
        <w:rPr>
          <w:color w:val="auto"/>
        </w:rPr>
        <w:t xml:space="preserve">bevindingen over </w:t>
      </w:r>
      <w:r w:rsidRPr="00E776B2" w:rsidR="00EA57E3">
        <w:rPr>
          <w:color w:val="auto"/>
        </w:rPr>
        <w:t>financiering, prijs, systeeminnovatie en governance</w:t>
      </w:r>
      <w:r w:rsidRPr="00E776B2">
        <w:rPr>
          <w:color w:val="auto"/>
        </w:rPr>
        <w:t xml:space="preserve"> maak het rapport een belangrijke aansluiting met</w:t>
      </w:r>
      <w:r w:rsidRPr="00E776B2" w:rsidR="00AA10AE">
        <w:rPr>
          <w:color w:val="auto"/>
        </w:rPr>
        <w:t xml:space="preserve"> het toekomstdenken in</w:t>
      </w:r>
      <w:r w:rsidRPr="00E776B2">
        <w:rPr>
          <w:color w:val="auto"/>
        </w:rPr>
        <w:t xml:space="preserve"> </w:t>
      </w:r>
      <w:r w:rsidRPr="00E776B2" w:rsidR="00AA10AE">
        <w:rPr>
          <w:color w:val="auto"/>
        </w:rPr>
        <w:t xml:space="preserve">de Nota Ruimte, de Mobiliteitsvisie en de </w:t>
      </w:r>
      <w:r w:rsidRPr="00E776B2" w:rsidR="00BB351C">
        <w:rPr>
          <w:color w:val="auto"/>
        </w:rPr>
        <w:t>vervolgopdracht voor het</w:t>
      </w:r>
      <w:r w:rsidRPr="00E776B2" w:rsidR="00AA10AE">
        <w:rPr>
          <w:color w:val="auto"/>
        </w:rPr>
        <w:t xml:space="preserve"> toekomstbeeld </w:t>
      </w:r>
      <w:r w:rsidRPr="00E776B2" w:rsidR="00E612E2">
        <w:rPr>
          <w:color w:val="auto"/>
        </w:rPr>
        <w:t>ov</w:t>
      </w:r>
      <w:r w:rsidRPr="00E776B2" w:rsidR="00AA10AE">
        <w:rPr>
          <w:color w:val="auto"/>
        </w:rPr>
        <w:t>.</w:t>
      </w:r>
    </w:p>
    <w:p w:rsidRPr="00E776B2" w:rsidR="00680C3B" w:rsidP="009B41EC" w:rsidRDefault="00680C3B" w14:paraId="1744291E" w14:textId="77777777">
      <w:pPr>
        <w:rPr>
          <w:color w:val="auto"/>
        </w:rPr>
      </w:pPr>
    </w:p>
    <w:p w:rsidR="00084463" w:rsidP="009B41EC" w:rsidRDefault="00084463" w14:paraId="2A968E07" w14:textId="56B23BF7">
      <w:pPr>
        <w:rPr>
          <w:color w:val="auto"/>
        </w:rPr>
      </w:pPr>
      <w:r w:rsidRPr="00E776B2">
        <w:rPr>
          <w:color w:val="auto"/>
        </w:rPr>
        <w:t>Zo wordt in de Nota Ruimte het belang van balans in regionale ontwikkeling geschetst.</w:t>
      </w:r>
      <w:r w:rsidRPr="00E776B2">
        <w:rPr>
          <w:rStyle w:val="FootnoteReference"/>
          <w:color w:val="auto"/>
        </w:rPr>
        <w:footnoteReference w:id="2"/>
      </w:r>
      <w:r w:rsidRPr="00E776B2">
        <w:rPr>
          <w:color w:val="auto"/>
        </w:rPr>
        <w:t xml:space="preserve"> En wat dit </w:t>
      </w:r>
      <w:r w:rsidRPr="00E776B2" w:rsidR="00AA10AE">
        <w:rPr>
          <w:color w:val="auto"/>
        </w:rPr>
        <w:t xml:space="preserve">per regio </w:t>
      </w:r>
      <w:r w:rsidRPr="00E776B2">
        <w:rPr>
          <w:color w:val="auto"/>
        </w:rPr>
        <w:t>vraagt in het ontwikkelen van woningen en werkgelegenheid, waarbij maatschappelijke voorzieningen en bereikbaarheid op peil moeten blijven. Een toegankelijk</w:t>
      </w:r>
      <w:r w:rsidRPr="00E776B2" w:rsidR="00AA10AE">
        <w:rPr>
          <w:color w:val="auto"/>
        </w:rPr>
        <w:t xml:space="preserve"> en betaalbaar</w:t>
      </w:r>
      <w:r w:rsidRPr="00E776B2">
        <w:rPr>
          <w:color w:val="auto"/>
        </w:rPr>
        <w:t xml:space="preserve"> </w:t>
      </w:r>
      <w:r w:rsidRPr="00E776B2" w:rsidR="00240670">
        <w:rPr>
          <w:color w:val="auto"/>
        </w:rPr>
        <w:t>ov</w:t>
      </w:r>
      <w:r w:rsidRPr="00E776B2" w:rsidR="00AA10AE">
        <w:rPr>
          <w:color w:val="auto"/>
        </w:rPr>
        <w:t>-systeem</w:t>
      </w:r>
      <w:r w:rsidRPr="00E776B2" w:rsidR="00EF528A">
        <w:rPr>
          <w:color w:val="auto"/>
        </w:rPr>
        <w:t xml:space="preserve"> als onderdeel van een geheel van voorzieningen en keuzes in ruimtelijke ordening</w:t>
      </w:r>
      <w:r w:rsidRPr="00E776B2">
        <w:rPr>
          <w:color w:val="auto"/>
        </w:rPr>
        <w:t xml:space="preserve"> is noodzakelijk om </w:t>
      </w:r>
      <w:r w:rsidRPr="00E776B2">
        <w:rPr>
          <w:color w:val="auto"/>
        </w:rPr>
        <w:lastRenderedPageBreak/>
        <w:t>die opgave te realiseren.</w:t>
      </w:r>
      <w:r w:rsidRPr="00E776B2" w:rsidR="0058152D">
        <w:rPr>
          <w:color w:val="auto"/>
        </w:rPr>
        <w:t xml:space="preserve"> Dit sluit aan bij wat het onderzoek constateert over het belang van centrale sturing en een bijpassende financiering.</w:t>
      </w:r>
    </w:p>
    <w:p w:rsidR="00A30CF5" w:rsidP="009B41EC" w:rsidRDefault="00A30CF5" w14:paraId="35029D43" w14:textId="77777777">
      <w:pPr>
        <w:rPr>
          <w:color w:val="auto"/>
        </w:rPr>
      </w:pPr>
    </w:p>
    <w:p w:rsidRPr="00E776B2" w:rsidR="00A30CF5" w:rsidP="00A30CF5" w:rsidRDefault="00A30CF5" w14:paraId="5FD3BE63" w14:textId="77777777">
      <w:pPr>
        <w:rPr>
          <w:color w:val="auto"/>
        </w:rPr>
      </w:pPr>
      <w:r w:rsidRPr="00A30CF5">
        <w:rPr>
          <w:color w:val="auto"/>
        </w:rPr>
        <w:t xml:space="preserve">De ministeriële taskforce versnelling woningbouw levert in september het Actieplan versnelling woningbouw op met daarin de koers richting de realisatie van 100.000 woningen per jaar. De woningbouwopgave overstijgt de beleidsterreinen. Zo is de bereikbaarheid met het ov voor veel woningbouwprojecten een belangrijk aspect. </w:t>
      </w:r>
    </w:p>
    <w:p w:rsidRPr="00E776B2" w:rsidR="00A238BD" w:rsidP="00A238BD" w:rsidRDefault="00AA10AE" w14:paraId="49CC7B25" w14:textId="12A45FBC">
      <w:pPr>
        <w:rPr>
          <w:color w:val="auto"/>
        </w:rPr>
      </w:pPr>
      <w:r w:rsidRPr="00E776B2">
        <w:rPr>
          <w:color w:val="auto"/>
        </w:rPr>
        <w:t xml:space="preserve">De Mobiliteitsvisie bespiegelt de andersoortige functie van het </w:t>
      </w:r>
      <w:r w:rsidRPr="00E776B2" w:rsidR="00240670">
        <w:rPr>
          <w:color w:val="auto"/>
        </w:rPr>
        <w:t>ov</w:t>
      </w:r>
      <w:r w:rsidRPr="00E776B2">
        <w:rPr>
          <w:color w:val="auto"/>
        </w:rPr>
        <w:t xml:space="preserve"> in verschillende gebieden. De Mobiliteitsvisie schetst hoe de kracht van het </w:t>
      </w:r>
      <w:r w:rsidRPr="00E776B2" w:rsidR="00240670">
        <w:rPr>
          <w:color w:val="auto"/>
        </w:rPr>
        <w:t>ov</w:t>
      </w:r>
      <w:r w:rsidRPr="00E776B2">
        <w:rPr>
          <w:color w:val="auto"/>
        </w:rPr>
        <w:t xml:space="preserve"> in stedelijke gebieden</w:t>
      </w:r>
      <w:r w:rsidRPr="00E776B2" w:rsidR="0058152D">
        <w:rPr>
          <w:color w:val="auto"/>
        </w:rPr>
        <w:t xml:space="preserve"> gelegen is in het vermogen om</w:t>
      </w:r>
      <w:r w:rsidRPr="00E776B2">
        <w:rPr>
          <w:color w:val="auto"/>
        </w:rPr>
        <w:t xml:space="preserve"> grote aantallen mensen op drukke trajecten in dichtbevolkte gebieden</w:t>
      </w:r>
      <w:r w:rsidRPr="00E776B2" w:rsidR="0058152D">
        <w:rPr>
          <w:color w:val="auto"/>
        </w:rPr>
        <w:t xml:space="preserve"> te verplaatsen</w:t>
      </w:r>
      <w:r w:rsidRPr="00E776B2">
        <w:rPr>
          <w:color w:val="auto"/>
        </w:rPr>
        <w:t>, met beperkte effecten op ruimte en leefomgevi</w:t>
      </w:r>
      <w:r w:rsidRPr="00E776B2" w:rsidR="0058152D">
        <w:rPr>
          <w:color w:val="auto"/>
        </w:rPr>
        <w:t>ng.</w:t>
      </w:r>
      <w:r w:rsidRPr="00E776B2" w:rsidR="0058152D">
        <w:rPr>
          <w:rStyle w:val="FootnoteReference"/>
          <w:color w:val="auto"/>
        </w:rPr>
        <w:footnoteReference w:id="3"/>
      </w:r>
      <w:r w:rsidRPr="00E776B2" w:rsidR="0058152D">
        <w:rPr>
          <w:color w:val="auto"/>
        </w:rPr>
        <w:t xml:space="preserve"> </w:t>
      </w:r>
      <w:r w:rsidRPr="00E776B2" w:rsidR="005542F7">
        <w:rPr>
          <w:color w:val="auto"/>
        </w:rPr>
        <w:t xml:space="preserve">In stedelijke gebieden moet het ov-systeem in het belang van leefbaarheid en als basisvoorziening voor bereikbaarheid goed samenwerken met deelvervoer en </w:t>
      </w:r>
      <w:r w:rsidRPr="00E776B2" w:rsidR="00BB351C">
        <w:rPr>
          <w:color w:val="auto"/>
        </w:rPr>
        <w:t xml:space="preserve">mogelijkheden voor </w:t>
      </w:r>
      <w:r w:rsidRPr="00E776B2" w:rsidR="00972CC8">
        <w:rPr>
          <w:color w:val="auto"/>
        </w:rPr>
        <w:t>actieve mobiliteit (fietsen en lopen)</w:t>
      </w:r>
      <w:r w:rsidRPr="00E776B2" w:rsidR="005542F7">
        <w:rPr>
          <w:color w:val="auto"/>
        </w:rPr>
        <w:t xml:space="preserve">. </w:t>
      </w:r>
      <w:r w:rsidRPr="00E776B2" w:rsidR="0058152D">
        <w:rPr>
          <w:color w:val="auto"/>
        </w:rPr>
        <w:t>In landelijke gebieden</w:t>
      </w:r>
      <w:r w:rsidRPr="00E776B2" w:rsidR="00A238BD">
        <w:rPr>
          <w:color w:val="auto"/>
        </w:rPr>
        <w:t>, waar voorzieningen gemiddeld op grotere afstand liggen,</w:t>
      </w:r>
      <w:r w:rsidRPr="00E776B2" w:rsidR="0058152D">
        <w:rPr>
          <w:color w:val="auto"/>
        </w:rPr>
        <w:t xml:space="preserve"> zijn tegelijkertijd bepaalde groepen </w:t>
      </w:r>
      <w:r w:rsidRPr="00E776B2" w:rsidR="00680C3B">
        <w:rPr>
          <w:color w:val="auto"/>
        </w:rPr>
        <w:t xml:space="preserve">die niet gebruik kunnen maken van een auto in sterke mate </w:t>
      </w:r>
      <w:r w:rsidRPr="00E776B2" w:rsidR="0058152D">
        <w:rPr>
          <w:color w:val="auto"/>
        </w:rPr>
        <w:t>afhankelijk van het openbaar vervoer.</w:t>
      </w:r>
      <w:r w:rsidRPr="00E776B2" w:rsidR="00FF2D1C">
        <w:rPr>
          <w:color w:val="auto"/>
        </w:rPr>
        <w:t xml:space="preserve"> Deze groepen zijn kleiner in aantal ten opzichte van de steden, maar worden verhoudingsgewijs wel zwaarder geraakt als bijvoorbeeld een buslijn wegvalt en er geen alternatieven voor in de plaats komen.</w:t>
      </w:r>
      <w:r w:rsidRPr="00E776B2" w:rsidR="0058152D">
        <w:rPr>
          <w:color w:val="auto"/>
        </w:rPr>
        <w:t xml:space="preserve"> De Mobiliteitsvisie </w:t>
      </w:r>
      <w:r w:rsidRPr="00E776B2" w:rsidR="005542F7">
        <w:rPr>
          <w:color w:val="auto"/>
        </w:rPr>
        <w:t xml:space="preserve">agendeert </w:t>
      </w:r>
      <w:r w:rsidRPr="00E776B2" w:rsidR="0058152D">
        <w:rPr>
          <w:color w:val="auto"/>
        </w:rPr>
        <w:t xml:space="preserve">voor deze vraag </w:t>
      </w:r>
      <w:r w:rsidRPr="00E776B2" w:rsidR="00EF528A">
        <w:rPr>
          <w:color w:val="auto"/>
        </w:rPr>
        <w:t xml:space="preserve">in deze gebieden </w:t>
      </w:r>
      <w:r w:rsidRPr="00E776B2" w:rsidR="005542F7">
        <w:rPr>
          <w:color w:val="auto"/>
        </w:rPr>
        <w:t>het belang van een regionaal ov-systeem op maat, waarin verschillende vormen van publiek gefinancierd vervoer (die nu nog vaak deels apart zijn georganiseerd buiten het ov-systeem) veel beter kunnen worden gebundeld.</w:t>
      </w:r>
      <w:r w:rsidRPr="00E776B2" w:rsidR="005542F7">
        <w:rPr>
          <w:rStyle w:val="FootnoteReference"/>
          <w:color w:val="auto"/>
        </w:rPr>
        <w:footnoteReference w:id="4"/>
      </w:r>
      <w:r w:rsidRPr="00E776B2" w:rsidR="004C3D1D">
        <w:rPr>
          <w:color w:val="auto"/>
        </w:rPr>
        <w:t xml:space="preserve"> Publieke mobiliteit vormt hier </w:t>
      </w:r>
      <w:r w:rsidRPr="00E776B2" w:rsidR="00D6698D">
        <w:rPr>
          <w:color w:val="auto"/>
        </w:rPr>
        <w:t xml:space="preserve">dus </w:t>
      </w:r>
      <w:r w:rsidRPr="00E776B2" w:rsidR="004C3D1D">
        <w:rPr>
          <w:color w:val="auto"/>
        </w:rPr>
        <w:t>ook een belangrijk onderdeel bij (zie verder deel 3 van deze brief).</w:t>
      </w:r>
      <w:r w:rsidRPr="00E776B2" w:rsidR="005542F7">
        <w:rPr>
          <w:color w:val="auto"/>
        </w:rPr>
        <w:t xml:space="preserve"> </w:t>
      </w:r>
      <w:r w:rsidRPr="00E776B2" w:rsidR="0058152D">
        <w:rPr>
          <w:color w:val="auto"/>
        </w:rPr>
        <w:t>En dit sluit aan bij wat het onderzoek constateert over het belang van het versnellen van innovaties</w:t>
      </w:r>
      <w:r w:rsidRPr="00E776B2" w:rsidR="00EF528A">
        <w:rPr>
          <w:color w:val="auto"/>
        </w:rPr>
        <w:t>, zoals deelmobiliteit en publieke mobiliteit.</w:t>
      </w:r>
      <w:r w:rsidRPr="00E776B2" w:rsidR="00A238BD">
        <w:rPr>
          <w:color w:val="auto"/>
        </w:rPr>
        <w:t xml:space="preserve"> Welke kwaliteit van bereikbaarheid moet worden behaald, is onderwerp van gesprek binnen de uitwerking van de Mobiliteitsvisie in ‘Bereikbaarheid op Peil’ (zie ook </w:t>
      </w:r>
      <w:r w:rsidRPr="00E776B2" w:rsidR="004C3D1D">
        <w:rPr>
          <w:color w:val="auto"/>
        </w:rPr>
        <w:t>verder deel 3 van</w:t>
      </w:r>
      <w:r w:rsidRPr="00E776B2" w:rsidR="00A238BD">
        <w:rPr>
          <w:color w:val="auto"/>
        </w:rPr>
        <w:t xml:space="preserve"> deze brief).</w:t>
      </w:r>
    </w:p>
    <w:p w:rsidRPr="00E776B2" w:rsidR="009B41EC" w:rsidP="009B41EC" w:rsidRDefault="009B41EC" w14:paraId="1FCA7938" w14:textId="449D1195">
      <w:pPr>
        <w:rPr>
          <w:color w:val="auto"/>
        </w:rPr>
      </w:pPr>
    </w:p>
    <w:p w:rsidRPr="00E776B2" w:rsidR="00AA10AE" w:rsidP="009B41EC" w:rsidRDefault="0058152D" w14:paraId="65E2F2A4" w14:textId="583843A1">
      <w:pPr>
        <w:rPr>
          <w:color w:val="auto"/>
        </w:rPr>
      </w:pPr>
      <w:r w:rsidRPr="00E776B2">
        <w:rPr>
          <w:color w:val="auto"/>
        </w:rPr>
        <w:t>Tot slot is u</w:t>
      </w:r>
      <w:r w:rsidRPr="00E776B2" w:rsidR="00AA10AE">
        <w:rPr>
          <w:color w:val="auto"/>
        </w:rPr>
        <w:t xml:space="preserve">w Kamer </w:t>
      </w:r>
      <w:r w:rsidRPr="00E776B2" w:rsidR="00034F3B">
        <w:rPr>
          <w:color w:val="auto"/>
        </w:rPr>
        <w:t>2 december 2025</w:t>
      </w:r>
      <w:r w:rsidRPr="00E776B2" w:rsidR="00AA10AE">
        <w:rPr>
          <w:color w:val="auto"/>
        </w:rPr>
        <w:t xml:space="preserve"> </w:t>
      </w:r>
      <w:r w:rsidRPr="00E776B2" w:rsidR="00034F3B">
        <w:rPr>
          <w:color w:val="auto"/>
        </w:rPr>
        <w:t>geïnformeerd</w:t>
      </w:r>
      <w:r w:rsidRPr="00E776B2" w:rsidR="00AA10AE">
        <w:rPr>
          <w:color w:val="auto"/>
        </w:rPr>
        <w:t xml:space="preserve"> over</w:t>
      </w:r>
      <w:r w:rsidRPr="00E776B2" w:rsidR="00D639B5">
        <w:rPr>
          <w:color w:val="auto"/>
        </w:rPr>
        <w:t xml:space="preserve"> de vervolgopdracht Toekomstbeeld OV, een door de Landelijk Openbaar Vervoer- en Spoortafel geaccordeerde bestuurlijke aanzet om tot een nieuw toekomstbeeld voor het </w:t>
      </w:r>
      <w:r w:rsidRPr="00E776B2" w:rsidR="00240670">
        <w:rPr>
          <w:color w:val="auto"/>
        </w:rPr>
        <w:t>ov</w:t>
      </w:r>
      <w:r w:rsidRPr="00E776B2" w:rsidR="00D639B5">
        <w:rPr>
          <w:color w:val="auto"/>
        </w:rPr>
        <w:t xml:space="preserve"> te komen. </w:t>
      </w:r>
      <w:r w:rsidRPr="00E776B2" w:rsidR="001C64C6">
        <w:rPr>
          <w:color w:val="auto"/>
        </w:rPr>
        <w:t xml:space="preserve">In deze vervolgopdracht is </w:t>
      </w:r>
      <w:r w:rsidRPr="00E776B2" w:rsidR="008727FC">
        <w:rPr>
          <w:color w:val="auto"/>
        </w:rPr>
        <w:t>onder meer</w:t>
      </w:r>
      <w:r w:rsidRPr="00E776B2" w:rsidR="001C64C6">
        <w:rPr>
          <w:color w:val="auto"/>
        </w:rPr>
        <w:t xml:space="preserve"> als richtinggevende vraag gesteld</w:t>
      </w:r>
      <w:r w:rsidRPr="00E776B2" w:rsidR="0055635A">
        <w:rPr>
          <w:rStyle w:val="FootnoteReference"/>
          <w:color w:val="auto"/>
        </w:rPr>
        <w:footnoteReference w:id="5"/>
      </w:r>
      <w:r w:rsidRPr="00E776B2" w:rsidR="001C64C6">
        <w:rPr>
          <w:color w:val="auto"/>
        </w:rPr>
        <w:t xml:space="preserve">: “hoe kan de betaalbaarheid, het prijsbeleid en daarmee de toegang voor reizigers tot het </w:t>
      </w:r>
      <w:r w:rsidRPr="00E776B2" w:rsidR="00240670">
        <w:rPr>
          <w:color w:val="auto"/>
        </w:rPr>
        <w:t>ov</w:t>
      </w:r>
      <w:r w:rsidRPr="00E776B2" w:rsidR="001C64C6">
        <w:rPr>
          <w:color w:val="auto"/>
        </w:rPr>
        <w:t xml:space="preserve"> zich op de lange termijn ontwikkelen in relatie tot de kosten voor reizigers van andere vervoersmiddelen.” </w:t>
      </w:r>
      <w:r w:rsidRPr="00E776B2" w:rsidR="007043BD">
        <w:rPr>
          <w:color w:val="auto"/>
        </w:rPr>
        <w:t>Inclusief de richting om bij de uitwerking van deze vraag ook de relatie met publieke mobiliteit te analyseren om te komen tot mobiliteitsoplossingen die betaalbaar zijn. Dit sluit aan bij wat het onderzoek constateert over de betaalbaarheid van verschillende modaliteiten voor de reiziger.</w:t>
      </w:r>
      <w:r w:rsidRPr="00E776B2" w:rsidR="00402BD8">
        <w:rPr>
          <w:color w:val="auto"/>
        </w:rPr>
        <w:t xml:space="preserve"> Het ov is volgens het onderzoek</w:t>
      </w:r>
      <w:r w:rsidR="005053E9">
        <w:rPr>
          <w:color w:val="auto"/>
        </w:rPr>
        <w:t>,</w:t>
      </w:r>
      <w:r w:rsidRPr="00E776B2" w:rsidR="00402BD8">
        <w:rPr>
          <w:color w:val="auto"/>
        </w:rPr>
        <w:t xml:space="preserve"> na </w:t>
      </w:r>
      <w:r w:rsidR="005053E9">
        <w:rPr>
          <w:color w:val="auto"/>
        </w:rPr>
        <w:t xml:space="preserve">lopen en </w:t>
      </w:r>
      <w:r w:rsidRPr="00E776B2" w:rsidR="00402BD8">
        <w:rPr>
          <w:color w:val="auto"/>
        </w:rPr>
        <w:t>de fiets</w:t>
      </w:r>
      <w:r w:rsidR="005053E9">
        <w:rPr>
          <w:color w:val="auto"/>
        </w:rPr>
        <w:t>,</w:t>
      </w:r>
      <w:r w:rsidRPr="00E776B2" w:rsidR="00402BD8">
        <w:rPr>
          <w:color w:val="auto"/>
        </w:rPr>
        <w:t xml:space="preserve"> de meest voordelige manier van reizen als men kijkt naar de prijs per kilometer</w:t>
      </w:r>
      <w:r w:rsidR="005C33CD">
        <w:rPr>
          <w:color w:val="auto"/>
        </w:rPr>
        <w:t xml:space="preserve"> en ook </w:t>
      </w:r>
      <w:bookmarkStart w:name="_Hlk238634263" w:id="2"/>
      <w:r w:rsidR="005C33CD">
        <w:rPr>
          <w:color w:val="auto"/>
        </w:rPr>
        <w:t>de vaste lasten van bijvoorbeeld een auto</w:t>
      </w:r>
      <w:bookmarkEnd w:id="2"/>
      <w:r w:rsidR="005C33CD">
        <w:rPr>
          <w:color w:val="auto"/>
        </w:rPr>
        <w:t xml:space="preserve">. </w:t>
      </w:r>
      <w:r w:rsidRPr="00E776B2" w:rsidR="00402BD8">
        <w:rPr>
          <w:color w:val="auto"/>
        </w:rPr>
        <w:t>De prijzen zijn</w:t>
      </w:r>
      <w:r w:rsidR="005C33CD">
        <w:rPr>
          <w:color w:val="auto"/>
        </w:rPr>
        <w:t xml:space="preserve"> in het ov</w:t>
      </w:r>
      <w:r w:rsidRPr="00E776B2" w:rsidR="00402BD8">
        <w:rPr>
          <w:color w:val="auto"/>
        </w:rPr>
        <w:t xml:space="preserve"> niet harder gestegen dan de algemene inflatie. </w:t>
      </w:r>
    </w:p>
    <w:p w:rsidRPr="00E776B2" w:rsidR="008517E6" w:rsidP="006F25E1" w:rsidRDefault="008517E6" w14:paraId="7BA5896D" w14:textId="77777777">
      <w:pPr>
        <w:rPr>
          <w:color w:val="auto"/>
        </w:rPr>
      </w:pPr>
    </w:p>
    <w:p w:rsidRPr="00E776B2" w:rsidR="006F25E1" w:rsidP="00992940" w:rsidRDefault="006F25E1" w14:paraId="3A985701" w14:textId="12968C07">
      <w:pPr>
        <w:pStyle w:val="ListParagraph"/>
        <w:keepNext/>
        <w:keepLines/>
        <w:numPr>
          <w:ilvl w:val="0"/>
          <w:numId w:val="29"/>
        </w:numPr>
        <w:rPr>
          <w:b/>
          <w:bCs/>
          <w:color w:val="auto"/>
        </w:rPr>
      </w:pPr>
      <w:r w:rsidRPr="00E776B2">
        <w:rPr>
          <w:b/>
          <w:bCs/>
          <w:color w:val="auto"/>
        </w:rPr>
        <w:lastRenderedPageBreak/>
        <w:t xml:space="preserve">Inzet </w:t>
      </w:r>
      <w:r w:rsidRPr="00E776B2" w:rsidR="00E3261A">
        <w:rPr>
          <w:b/>
          <w:bCs/>
          <w:color w:val="auto"/>
        </w:rPr>
        <w:t xml:space="preserve">van het </w:t>
      </w:r>
      <w:r w:rsidRPr="00E776B2" w:rsidR="006F0F3C">
        <w:rPr>
          <w:b/>
          <w:bCs/>
          <w:color w:val="auto"/>
        </w:rPr>
        <w:t>k</w:t>
      </w:r>
      <w:r w:rsidRPr="00E776B2" w:rsidR="00E3261A">
        <w:rPr>
          <w:b/>
          <w:bCs/>
          <w:color w:val="auto"/>
        </w:rPr>
        <w:t>abinet</w:t>
      </w:r>
      <w:r w:rsidRPr="00E776B2" w:rsidR="008517E6">
        <w:rPr>
          <w:b/>
          <w:bCs/>
          <w:color w:val="auto"/>
        </w:rPr>
        <w:t xml:space="preserve"> voor de opvolging van het onderzoek</w:t>
      </w:r>
    </w:p>
    <w:p w:rsidRPr="00E776B2" w:rsidR="00402DF1" w:rsidP="00992940" w:rsidRDefault="00E3261A" w14:paraId="6F58F754" w14:textId="359EE248">
      <w:pPr>
        <w:keepNext/>
        <w:keepLines/>
        <w:rPr>
          <w:color w:val="auto"/>
        </w:rPr>
      </w:pPr>
      <w:r w:rsidRPr="00E776B2">
        <w:rPr>
          <w:color w:val="auto"/>
        </w:rPr>
        <w:t xml:space="preserve">Het </w:t>
      </w:r>
      <w:r w:rsidRPr="00E776B2" w:rsidR="008517E6">
        <w:rPr>
          <w:color w:val="auto"/>
        </w:rPr>
        <w:t xml:space="preserve">onderzoek bevestigt voor het kabinet dat </w:t>
      </w:r>
      <w:r w:rsidRPr="00E776B2">
        <w:rPr>
          <w:color w:val="auto"/>
        </w:rPr>
        <w:t>openbaar vervoer vraagt om</w:t>
      </w:r>
      <w:r w:rsidRPr="00E776B2" w:rsidR="00C900FC">
        <w:rPr>
          <w:color w:val="auto"/>
        </w:rPr>
        <w:t xml:space="preserve"> een heldere koers voor de doorontwikkeling</w:t>
      </w:r>
      <w:r w:rsidRPr="00E776B2" w:rsidR="003702FF">
        <w:rPr>
          <w:color w:val="auto"/>
        </w:rPr>
        <w:t xml:space="preserve"> van het bestaande stelsel</w:t>
      </w:r>
      <w:r w:rsidRPr="00E776B2" w:rsidR="002E32E9">
        <w:rPr>
          <w:color w:val="auto"/>
        </w:rPr>
        <w:t xml:space="preserve"> en doortastende besluiten</w:t>
      </w:r>
      <w:r w:rsidRPr="00E776B2" w:rsidR="00C76C5F">
        <w:rPr>
          <w:color w:val="auto"/>
        </w:rPr>
        <w:t xml:space="preserve"> die dit mogelijk maken</w:t>
      </w:r>
      <w:r w:rsidRPr="00E776B2" w:rsidR="00C900FC">
        <w:rPr>
          <w:color w:val="auto"/>
        </w:rPr>
        <w:t>.</w:t>
      </w:r>
      <w:r w:rsidRPr="00E776B2">
        <w:rPr>
          <w:color w:val="auto"/>
        </w:rPr>
        <w:t xml:space="preserve"> Het rapport gaat verder dan de betaalbaarheid van het ov</w:t>
      </w:r>
      <w:r w:rsidR="00140015">
        <w:rPr>
          <w:color w:val="auto"/>
        </w:rPr>
        <w:t>. Het is</w:t>
      </w:r>
      <w:r w:rsidRPr="00E776B2">
        <w:rPr>
          <w:color w:val="auto"/>
        </w:rPr>
        <w:t xml:space="preserve"> agendavormend voor </w:t>
      </w:r>
      <w:r w:rsidRPr="00E776B2" w:rsidR="002E71DB">
        <w:rPr>
          <w:color w:val="auto"/>
        </w:rPr>
        <w:t>het gehele ov</w:t>
      </w:r>
      <w:r w:rsidRPr="00E776B2" w:rsidR="00712E57">
        <w:rPr>
          <w:color w:val="auto"/>
        </w:rPr>
        <w:t>-</w:t>
      </w:r>
      <w:r w:rsidRPr="00E776B2" w:rsidR="002E71DB">
        <w:rPr>
          <w:color w:val="auto"/>
        </w:rPr>
        <w:t xml:space="preserve">systeem </w:t>
      </w:r>
      <w:r w:rsidRPr="00E776B2">
        <w:rPr>
          <w:color w:val="auto"/>
        </w:rPr>
        <w:t xml:space="preserve">de komende periode. Het schetst op een goede wijze de samenhang tussen verschillende ontwikkelingen; publieke mobiliteit, autonoom vervoer, </w:t>
      </w:r>
      <w:r w:rsidRPr="00E776B2" w:rsidR="00712E57">
        <w:rPr>
          <w:color w:val="auto"/>
        </w:rPr>
        <w:t>de marktordening</w:t>
      </w:r>
      <w:r w:rsidRPr="00E776B2">
        <w:rPr>
          <w:color w:val="auto"/>
        </w:rPr>
        <w:t xml:space="preserve"> en wat dit “nieuwe ov” nodig heeft om tot wasdom te komen</w:t>
      </w:r>
      <w:r w:rsidRPr="00E776B2" w:rsidR="002E71DB">
        <w:rPr>
          <w:color w:val="auto"/>
        </w:rPr>
        <w:t>.</w:t>
      </w:r>
      <w:r w:rsidRPr="00E776B2" w:rsidR="00A6611A">
        <w:rPr>
          <w:color w:val="auto"/>
        </w:rPr>
        <w:t xml:space="preserve"> </w:t>
      </w:r>
    </w:p>
    <w:p w:rsidR="00140015" w:rsidP="00E3261A" w:rsidRDefault="00140015" w14:paraId="6CB60FA8" w14:textId="77777777">
      <w:pPr>
        <w:rPr>
          <w:color w:val="auto"/>
        </w:rPr>
      </w:pPr>
    </w:p>
    <w:p w:rsidRPr="00E776B2" w:rsidR="00E3261A" w:rsidP="00E3261A" w:rsidRDefault="003702FF" w14:paraId="1D1F1172" w14:textId="687507B8">
      <w:pPr>
        <w:rPr>
          <w:color w:val="auto"/>
        </w:rPr>
      </w:pPr>
      <w:r w:rsidRPr="00E776B2">
        <w:rPr>
          <w:color w:val="auto"/>
        </w:rPr>
        <w:t xml:space="preserve">Het kabinet </w:t>
      </w:r>
      <w:r w:rsidRPr="00E776B2" w:rsidR="00402DF1">
        <w:rPr>
          <w:color w:val="auto"/>
        </w:rPr>
        <w:t xml:space="preserve">gaat </w:t>
      </w:r>
      <w:r w:rsidRPr="00E776B2">
        <w:rPr>
          <w:color w:val="auto"/>
        </w:rPr>
        <w:t>via</w:t>
      </w:r>
      <w:r w:rsidRPr="00E776B2" w:rsidR="00E3261A">
        <w:rPr>
          <w:color w:val="auto"/>
        </w:rPr>
        <w:t xml:space="preserve"> twee sporen</w:t>
      </w:r>
      <w:r w:rsidRPr="00E776B2">
        <w:rPr>
          <w:color w:val="auto"/>
        </w:rPr>
        <w:t xml:space="preserve"> aan de slag</w:t>
      </w:r>
      <w:r w:rsidRPr="00E776B2" w:rsidR="00A16397">
        <w:rPr>
          <w:color w:val="auto"/>
        </w:rPr>
        <w:t xml:space="preserve"> met de opvolging van het onderzoek</w:t>
      </w:r>
      <w:r w:rsidRPr="00E776B2" w:rsidR="00E3261A">
        <w:rPr>
          <w:color w:val="auto"/>
        </w:rPr>
        <w:t xml:space="preserve">: </w:t>
      </w:r>
    </w:p>
    <w:p w:rsidRPr="00E776B2" w:rsidR="007C72C7" w:rsidP="00E513A8" w:rsidRDefault="00A74528" w14:paraId="1831046D" w14:textId="1B8E4C03">
      <w:pPr>
        <w:pStyle w:val="ListParagraph"/>
        <w:numPr>
          <w:ilvl w:val="0"/>
          <w:numId w:val="25"/>
        </w:numPr>
        <w:rPr>
          <w:color w:val="auto"/>
        </w:rPr>
      </w:pPr>
      <w:r w:rsidRPr="00E776B2">
        <w:rPr>
          <w:b/>
          <w:bCs/>
          <w:i/>
          <w:iCs/>
          <w:color w:val="auto"/>
        </w:rPr>
        <w:t xml:space="preserve">Rijksvisie op het </w:t>
      </w:r>
      <w:r w:rsidRPr="00E776B2" w:rsidR="009C0788">
        <w:rPr>
          <w:b/>
          <w:bCs/>
          <w:i/>
          <w:iCs/>
          <w:color w:val="auto"/>
        </w:rPr>
        <w:t>ov</w:t>
      </w:r>
      <w:r w:rsidRPr="00E776B2">
        <w:rPr>
          <w:b/>
          <w:bCs/>
          <w:i/>
          <w:iCs/>
          <w:color w:val="auto"/>
        </w:rPr>
        <w:t>:</w:t>
      </w:r>
      <w:r w:rsidRPr="00E776B2" w:rsidR="006470EB">
        <w:rPr>
          <w:b/>
          <w:bCs/>
          <w:i/>
          <w:iCs/>
          <w:color w:val="auto"/>
        </w:rPr>
        <w:t xml:space="preserve"> </w:t>
      </w:r>
      <w:r w:rsidRPr="00E776B2" w:rsidR="006470EB">
        <w:rPr>
          <w:color w:val="auto"/>
        </w:rPr>
        <w:t xml:space="preserve">het kabinet geeft met deze reactie de opdracht om een visie op het gehele ov-systeem te ontwikkelen. </w:t>
      </w:r>
      <w:r w:rsidRPr="00E776B2" w:rsidR="007966A0">
        <w:rPr>
          <w:color w:val="auto"/>
        </w:rPr>
        <w:t xml:space="preserve">Hiermee geeft het kabinet </w:t>
      </w:r>
      <w:r w:rsidRPr="00E776B2" w:rsidR="00FE183A">
        <w:rPr>
          <w:color w:val="auto"/>
        </w:rPr>
        <w:t xml:space="preserve">een specifieke richting </w:t>
      </w:r>
      <w:r w:rsidRPr="00E776B2" w:rsidR="0043354C">
        <w:rPr>
          <w:color w:val="auto"/>
        </w:rPr>
        <w:t xml:space="preserve">aan het vervolg van </w:t>
      </w:r>
      <w:r w:rsidRPr="00E776B2" w:rsidR="007966A0">
        <w:rPr>
          <w:color w:val="auto"/>
        </w:rPr>
        <w:t>de</w:t>
      </w:r>
      <w:r w:rsidRPr="00E776B2" w:rsidR="0043354C">
        <w:rPr>
          <w:color w:val="auto"/>
        </w:rPr>
        <w:t xml:space="preserve"> uitwerking van het Toekomstbeeld </w:t>
      </w:r>
      <w:r w:rsidRPr="00E776B2" w:rsidR="008D1485">
        <w:rPr>
          <w:color w:val="auto"/>
        </w:rPr>
        <w:t>ov</w:t>
      </w:r>
      <w:r w:rsidRPr="00E776B2" w:rsidR="0043354C">
        <w:rPr>
          <w:color w:val="auto"/>
        </w:rPr>
        <w:t xml:space="preserve"> )</w:t>
      </w:r>
      <w:r w:rsidRPr="00E776B2" w:rsidR="003A2B55">
        <w:rPr>
          <w:color w:val="auto"/>
        </w:rPr>
        <w:t>.</w:t>
      </w:r>
      <w:r w:rsidRPr="00E776B2" w:rsidR="00F50F71">
        <w:rPr>
          <w:rStyle w:val="FootnoteReference"/>
          <w:color w:val="auto"/>
        </w:rPr>
        <w:footnoteReference w:id="6"/>
      </w:r>
      <w:r w:rsidRPr="00E776B2" w:rsidR="007C72C7">
        <w:rPr>
          <w:color w:val="auto"/>
        </w:rPr>
        <w:t xml:space="preserve"> Het kabinet acht deze nieuwe sturende Rijksvisie op het ov noodzakelijk om belangrijke ontwikkelingen in goede banen te leiden, de adoptie van innovaties en vernieuwingen te bespoedigen en rust, stabiliteit en richting te creëren in de sector. </w:t>
      </w:r>
      <w:r w:rsidRPr="00E776B2" w:rsidR="00FE183A">
        <w:rPr>
          <w:color w:val="auto"/>
        </w:rPr>
        <w:t>In de Rijksvisie</w:t>
      </w:r>
      <w:r w:rsidR="0048369A">
        <w:rPr>
          <w:color w:val="auto"/>
        </w:rPr>
        <w:t xml:space="preserve"> </w:t>
      </w:r>
      <w:r w:rsidRPr="00E776B2" w:rsidR="00FE183A">
        <w:rPr>
          <w:color w:val="auto"/>
        </w:rPr>
        <w:t>komen de thema’s uit het rapport van ABD Topconsult terug en de aanbevelingen uit het rapport gaan bijdragen aan de totstandkoming van deze visie.</w:t>
      </w:r>
    </w:p>
    <w:p w:rsidRPr="00E776B2" w:rsidR="007C72C7" w:rsidP="00E513A8" w:rsidRDefault="000F1E7C" w14:paraId="2713618D" w14:textId="1738CC54">
      <w:pPr>
        <w:pStyle w:val="ListParagraph"/>
        <w:numPr>
          <w:ilvl w:val="0"/>
          <w:numId w:val="25"/>
        </w:numPr>
        <w:rPr>
          <w:color w:val="auto"/>
        </w:rPr>
      </w:pPr>
      <w:r w:rsidRPr="000F1E7C">
        <w:rPr>
          <w:b/>
          <w:bCs/>
          <w:i/>
          <w:iCs/>
          <w:color w:val="auto"/>
        </w:rPr>
        <w:t>Directe opvolging met eerste vervolgstappen</w:t>
      </w:r>
      <w:r w:rsidRPr="00E776B2" w:rsidR="007C72C7">
        <w:rPr>
          <w:b/>
          <w:bCs/>
          <w:i/>
          <w:iCs/>
          <w:color w:val="auto"/>
        </w:rPr>
        <w:t>:</w:t>
      </w:r>
      <w:r w:rsidRPr="00E776B2" w:rsidR="007C72C7">
        <w:rPr>
          <w:color w:val="auto"/>
        </w:rPr>
        <w:t xml:space="preserve"> </w:t>
      </w:r>
      <w:r w:rsidRPr="00E776B2" w:rsidR="00FE183A">
        <w:rPr>
          <w:color w:val="auto"/>
        </w:rPr>
        <w:t xml:space="preserve">het kabinet geeft parallel aan de totstandkoming van de Rijksvisie aan een </w:t>
      </w:r>
      <w:r w:rsidRPr="00E776B2" w:rsidR="007C72C7">
        <w:rPr>
          <w:color w:val="auto"/>
        </w:rPr>
        <w:t xml:space="preserve">aantal voorgestelde interventies uit het rapport </w:t>
      </w:r>
      <w:r w:rsidRPr="00E776B2" w:rsidR="00FE183A">
        <w:rPr>
          <w:color w:val="auto"/>
        </w:rPr>
        <w:t xml:space="preserve">direct opvolging </w:t>
      </w:r>
      <w:r w:rsidRPr="00E776B2" w:rsidR="007C72C7">
        <w:rPr>
          <w:color w:val="auto"/>
        </w:rPr>
        <w:t>in de vorm van concrete vervolgstappen of nader onderzoek.</w:t>
      </w:r>
    </w:p>
    <w:p w:rsidRPr="00E776B2" w:rsidR="009A31DE" w:rsidP="009A31DE" w:rsidRDefault="009A31DE" w14:paraId="4F0B4DB2" w14:textId="77777777">
      <w:pPr>
        <w:pStyle w:val="ListParagraph"/>
        <w:rPr>
          <w:color w:val="auto"/>
        </w:rPr>
      </w:pPr>
    </w:p>
    <w:p w:rsidRPr="00E776B2" w:rsidR="00E3261A" w:rsidP="00A74528" w:rsidRDefault="00A74528" w14:paraId="6167A689" w14:textId="028C7547">
      <w:pPr>
        <w:rPr>
          <w:color w:val="auto"/>
        </w:rPr>
      </w:pPr>
      <w:r w:rsidRPr="00E776B2">
        <w:rPr>
          <w:color w:val="auto"/>
        </w:rPr>
        <w:t>Hieronder worden beide sporen nader toegelicht.</w:t>
      </w:r>
      <w:r w:rsidRPr="00E776B2" w:rsidR="009E24E4">
        <w:rPr>
          <w:color w:val="auto"/>
        </w:rPr>
        <w:t xml:space="preserve"> </w:t>
      </w:r>
    </w:p>
    <w:p w:rsidRPr="00E776B2" w:rsidR="00E3261A" w:rsidP="00E3261A" w:rsidRDefault="00E3261A" w14:paraId="74C998EC" w14:textId="77777777">
      <w:pPr>
        <w:pStyle w:val="Slotzin"/>
        <w:spacing w:before="0"/>
        <w:rPr>
          <w:i/>
          <w:iCs/>
          <w:color w:val="auto"/>
        </w:rPr>
      </w:pPr>
    </w:p>
    <w:p w:rsidRPr="00E513A8" w:rsidR="00E14212" w:rsidP="00E3261A" w:rsidRDefault="008517E6" w14:paraId="36D0271B" w14:textId="4071444B">
      <w:pPr>
        <w:pStyle w:val="Slotzin"/>
        <w:spacing w:before="0"/>
        <w:rPr>
          <w:b/>
          <w:bCs/>
          <w:i/>
          <w:iCs/>
          <w:color w:val="auto"/>
        </w:rPr>
      </w:pPr>
      <w:r w:rsidRPr="00E513A8">
        <w:rPr>
          <w:b/>
          <w:bCs/>
          <w:i/>
          <w:iCs/>
          <w:color w:val="auto"/>
        </w:rPr>
        <w:t xml:space="preserve">1) </w:t>
      </w:r>
      <w:r w:rsidRPr="00E513A8" w:rsidR="00E14212">
        <w:rPr>
          <w:b/>
          <w:bCs/>
          <w:i/>
          <w:iCs/>
          <w:color w:val="auto"/>
        </w:rPr>
        <w:t>Een nieuwe Rijks</w:t>
      </w:r>
      <w:r w:rsidRPr="00E513A8" w:rsidR="005405ED">
        <w:rPr>
          <w:b/>
          <w:bCs/>
          <w:i/>
          <w:iCs/>
          <w:color w:val="auto"/>
        </w:rPr>
        <w:t xml:space="preserve">visie op het </w:t>
      </w:r>
      <w:r w:rsidRPr="00E513A8" w:rsidR="00476107">
        <w:rPr>
          <w:b/>
          <w:bCs/>
          <w:i/>
          <w:iCs/>
          <w:color w:val="auto"/>
        </w:rPr>
        <w:t xml:space="preserve">ov </w:t>
      </w:r>
    </w:p>
    <w:p w:rsidRPr="00E513A8" w:rsidR="00BB5EEA" w:rsidP="00AD5FCF" w:rsidRDefault="00BB5EEA" w14:paraId="491327C8" w14:textId="4A04F12C">
      <w:pPr>
        <w:rPr>
          <w:color w:val="auto"/>
        </w:rPr>
      </w:pPr>
      <w:r w:rsidRPr="00E513A8">
        <w:rPr>
          <w:color w:val="auto"/>
        </w:rPr>
        <w:t xml:space="preserve">Voor de totstandkoming van de Rijksvisie op het </w:t>
      </w:r>
      <w:r w:rsidRPr="00E513A8" w:rsidR="00985AF0">
        <w:rPr>
          <w:color w:val="auto"/>
        </w:rPr>
        <w:t>ov</w:t>
      </w:r>
      <w:r w:rsidRPr="00E513A8">
        <w:rPr>
          <w:color w:val="auto"/>
        </w:rPr>
        <w:t xml:space="preserve"> geeft het kabinet de volgende richting mee</w:t>
      </w:r>
      <w:r w:rsidRPr="00E513A8" w:rsidR="00CB102C">
        <w:rPr>
          <w:color w:val="auto"/>
        </w:rPr>
        <w:t xml:space="preserve"> die aansluit bij het nieuwe handelingsperspectief en gericht op de eerder aangegeven vier pijlers</w:t>
      </w:r>
      <w:r w:rsidRPr="00E513A8">
        <w:rPr>
          <w:color w:val="auto"/>
        </w:rPr>
        <w:t>:</w:t>
      </w:r>
    </w:p>
    <w:p w:rsidRPr="00E513A8" w:rsidR="00BB5EEA" w:rsidP="00BB5EEA" w:rsidRDefault="00881A92" w14:paraId="648F7AE5" w14:textId="43A62A0E">
      <w:pPr>
        <w:pStyle w:val="ListParagraph"/>
        <w:numPr>
          <w:ilvl w:val="0"/>
          <w:numId w:val="47"/>
        </w:numPr>
        <w:rPr>
          <w:color w:val="auto"/>
        </w:rPr>
      </w:pPr>
      <w:r w:rsidRPr="00E513A8">
        <w:rPr>
          <w:i/>
          <w:iCs/>
          <w:color w:val="auto"/>
          <w:u w:val="single"/>
        </w:rPr>
        <w:t>Bijdrage aan maatschappelijke op</w:t>
      </w:r>
      <w:r w:rsidRPr="00E513A8" w:rsidR="00D6698D">
        <w:rPr>
          <w:i/>
          <w:iCs/>
          <w:color w:val="auto"/>
          <w:u w:val="single"/>
        </w:rPr>
        <w:t>gaven</w:t>
      </w:r>
      <w:r w:rsidRPr="00E513A8">
        <w:rPr>
          <w:i/>
          <w:iCs/>
          <w:color w:val="auto"/>
          <w:u w:val="single"/>
        </w:rPr>
        <w:t xml:space="preserve"> centraal:</w:t>
      </w:r>
      <w:r w:rsidRPr="00E513A8">
        <w:rPr>
          <w:color w:val="auto"/>
        </w:rPr>
        <w:t xml:space="preserve"> d</w:t>
      </w:r>
      <w:r w:rsidRPr="00E513A8" w:rsidR="00A406CA">
        <w:rPr>
          <w:color w:val="auto"/>
        </w:rPr>
        <w:t xml:space="preserve">e Rijksvisie gaat om te beginnen de bijdrage die het </w:t>
      </w:r>
      <w:r w:rsidRPr="00E513A8" w:rsidR="009C0788">
        <w:rPr>
          <w:color w:val="auto"/>
        </w:rPr>
        <w:t>ov</w:t>
      </w:r>
      <w:r w:rsidRPr="00E513A8" w:rsidR="00E3261A">
        <w:rPr>
          <w:color w:val="auto"/>
        </w:rPr>
        <w:t xml:space="preserve"> levert aan maatschappelijke opgaven</w:t>
      </w:r>
      <w:r w:rsidRPr="00E513A8" w:rsidR="00A406CA">
        <w:rPr>
          <w:color w:val="auto"/>
        </w:rPr>
        <w:t xml:space="preserve"> zoals </w:t>
      </w:r>
      <w:r w:rsidRPr="00E513A8" w:rsidR="005405ED">
        <w:rPr>
          <w:color w:val="auto"/>
        </w:rPr>
        <w:t>regionale ontwikkeling</w:t>
      </w:r>
      <w:r w:rsidRPr="00E513A8" w:rsidR="00A406CA">
        <w:rPr>
          <w:color w:val="auto"/>
        </w:rPr>
        <w:t>,</w:t>
      </w:r>
      <w:r w:rsidRPr="00E513A8" w:rsidR="00D6698D">
        <w:rPr>
          <w:color w:val="auto"/>
        </w:rPr>
        <w:t xml:space="preserve"> </w:t>
      </w:r>
      <w:r w:rsidRPr="00E513A8" w:rsidR="005405ED">
        <w:rPr>
          <w:color w:val="auto"/>
        </w:rPr>
        <w:t>woningbouw</w:t>
      </w:r>
      <w:r w:rsidRPr="00E513A8" w:rsidR="00A406CA">
        <w:rPr>
          <w:color w:val="auto"/>
        </w:rPr>
        <w:t>,</w:t>
      </w:r>
      <w:r w:rsidRPr="00E513A8" w:rsidR="005405ED">
        <w:rPr>
          <w:color w:val="auto"/>
        </w:rPr>
        <w:t xml:space="preserve"> leefbaarheid </w:t>
      </w:r>
      <w:r w:rsidRPr="00E513A8" w:rsidR="00A406CA">
        <w:rPr>
          <w:color w:val="auto"/>
        </w:rPr>
        <w:t xml:space="preserve">en </w:t>
      </w:r>
      <w:r w:rsidRPr="00E513A8" w:rsidR="005405ED">
        <w:rPr>
          <w:color w:val="auto"/>
        </w:rPr>
        <w:t>verduurzaming</w:t>
      </w:r>
      <w:r w:rsidRPr="00E513A8" w:rsidR="00A406CA">
        <w:rPr>
          <w:color w:val="auto"/>
        </w:rPr>
        <w:t xml:space="preserve"> beschrijven</w:t>
      </w:r>
      <w:r w:rsidRPr="00E513A8" w:rsidR="005405ED">
        <w:rPr>
          <w:color w:val="auto"/>
        </w:rPr>
        <w:t>. Binnen die bijdrage ziet</w:t>
      </w:r>
      <w:r w:rsidRPr="00E513A8" w:rsidR="002D436A">
        <w:rPr>
          <w:color w:val="auto"/>
        </w:rPr>
        <w:t xml:space="preserve"> het </w:t>
      </w:r>
      <w:r w:rsidRPr="00E513A8" w:rsidR="004C0CFD">
        <w:rPr>
          <w:color w:val="auto"/>
        </w:rPr>
        <w:t>k</w:t>
      </w:r>
      <w:r w:rsidRPr="00E513A8" w:rsidR="002D436A">
        <w:rPr>
          <w:color w:val="auto"/>
        </w:rPr>
        <w:t>abinet</w:t>
      </w:r>
      <w:r w:rsidRPr="00E513A8" w:rsidR="00E3261A">
        <w:rPr>
          <w:color w:val="auto"/>
        </w:rPr>
        <w:t xml:space="preserve"> in de kern twee cruciale rollen </w:t>
      </w:r>
      <w:r w:rsidRPr="00E513A8" w:rsidR="005405ED">
        <w:rPr>
          <w:color w:val="auto"/>
        </w:rPr>
        <w:t xml:space="preserve">voor het </w:t>
      </w:r>
      <w:r w:rsidRPr="00E513A8" w:rsidR="00476107">
        <w:rPr>
          <w:color w:val="auto"/>
        </w:rPr>
        <w:t xml:space="preserve">ov </w:t>
      </w:r>
      <w:r w:rsidRPr="00E513A8" w:rsidR="009E24E4">
        <w:rPr>
          <w:color w:val="auto"/>
        </w:rPr>
        <w:t xml:space="preserve">binnen het totale mobiliteitssysteem </w:t>
      </w:r>
      <w:r w:rsidRPr="00E513A8" w:rsidR="00E3261A">
        <w:rPr>
          <w:color w:val="auto"/>
        </w:rPr>
        <w:t xml:space="preserve">die ook in </w:t>
      </w:r>
      <w:r w:rsidRPr="00E513A8" w:rsidR="00476107">
        <w:rPr>
          <w:color w:val="auto"/>
        </w:rPr>
        <w:t>de (</w:t>
      </w:r>
      <w:r w:rsidRPr="00E513A8" w:rsidR="00E3261A">
        <w:rPr>
          <w:color w:val="auto"/>
        </w:rPr>
        <w:t>verre</w:t>
      </w:r>
      <w:r w:rsidRPr="00E513A8" w:rsidR="00476107">
        <w:rPr>
          <w:color w:val="auto"/>
        </w:rPr>
        <w:t>)</w:t>
      </w:r>
      <w:r w:rsidRPr="00E513A8" w:rsidR="00E3261A">
        <w:rPr>
          <w:color w:val="auto"/>
        </w:rPr>
        <w:t xml:space="preserve"> toekomst met </w:t>
      </w:r>
      <w:r w:rsidRPr="00E513A8" w:rsidR="005405ED">
        <w:rPr>
          <w:color w:val="auto"/>
        </w:rPr>
        <w:t xml:space="preserve">innovaties zoals </w:t>
      </w:r>
      <w:r w:rsidRPr="00E513A8" w:rsidR="00E3261A">
        <w:rPr>
          <w:color w:val="auto"/>
        </w:rPr>
        <w:t xml:space="preserve">autonoom vervoer </w:t>
      </w:r>
      <w:r w:rsidRPr="00E513A8" w:rsidR="005405ED">
        <w:rPr>
          <w:color w:val="auto"/>
        </w:rPr>
        <w:t>essentieel</w:t>
      </w:r>
      <w:r w:rsidRPr="00E513A8" w:rsidR="00E3261A">
        <w:rPr>
          <w:color w:val="auto"/>
        </w:rPr>
        <w:t xml:space="preserve"> blijven</w:t>
      </w:r>
      <w:r w:rsidRPr="00E513A8" w:rsidR="00434B7A">
        <w:rPr>
          <w:color w:val="auto"/>
        </w:rPr>
        <w:t>. Namelijk</w:t>
      </w:r>
      <w:r w:rsidRPr="00E513A8" w:rsidR="00476107">
        <w:rPr>
          <w:color w:val="auto"/>
        </w:rPr>
        <w:t xml:space="preserve"> </w:t>
      </w:r>
      <w:r w:rsidRPr="00E513A8" w:rsidR="00434B7A">
        <w:rPr>
          <w:color w:val="auto"/>
        </w:rPr>
        <w:t xml:space="preserve">het </w:t>
      </w:r>
      <w:r w:rsidRPr="00E513A8" w:rsidR="00476107">
        <w:rPr>
          <w:color w:val="auto"/>
        </w:rPr>
        <w:t xml:space="preserve">ov </w:t>
      </w:r>
      <w:r w:rsidRPr="00E513A8" w:rsidR="00D5247D">
        <w:rPr>
          <w:color w:val="auto"/>
        </w:rPr>
        <w:t xml:space="preserve">als een basisvoorziening voor bereikbaarheid en het </w:t>
      </w:r>
      <w:r w:rsidRPr="00E513A8" w:rsidR="00476107">
        <w:rPr>
          <w:color w:val="auto"/>
        </w:rPr>
        <w:t xml:space="preserve">ov </w:t>
      </w:r>
      <w:r w:rsidRPr="00E513A8" w:rsidR="00D5247D">
        <w:rPr>
          <w:color w:val="auto"/>
        </w:rPr>
        <w:t>als katalysator van leefbaarheid en bedrijvigheid.</w:t>
      </w:r>
      <w:r w:rsidRPr="00E513A8" w:rsidR="00756F2B">
        <w:rPr>
          <w:color w:val="auto"/>
        </w:rPr>
        <w:t xml:space="preserve"> </w:t>
      </w:r>
      <w:r w:rsidRPr="00E513A8" w:rsidR="005405ED">
        <w:rPr>
          <w:color w:val="auto"/>
        </w:rPr>
        <w:t xml:space="preserve">Deze twee rollen wil </w:t>
      </w:r>
      <w:r w:rsidRPr="00E513A8" w:rsidR="002E32E9">
        <w:rPr>
          <w:color w:val="auto"/>
        </w:rPr>
        <w:t xml:space="preserve">het kabinet leidend laten zijn in de uitwerking van </w:t>
      </w:r>
      <w:r w:rsidRPr="00E513A8" w:rsidR="009C0788">
        <w:rPr>
          <w:color w:val="auto"/>
        </w:rPr>
        <w:t>de Rijksvisie</w:t>
      </w:r>
      <w:r w:rsidRPr="00E513A8" w:rsidR="00687CE4">
        <w:rPr>
          <w:color w:val="auto"/>
        </w:rPr>
        <w:t xml:space="preserve">. </w:t>
      </w:r>
      <w:r w:rsidRPr="00E513A8" w:rsidR="00D6698D">
        <w:rPr>
          <w:color w:val="auto"/>
        </w:rPr>
        <w:t>En vanuit de bijdragen van het ov aan maatschappelijke opgaven en deze rollen wil het kabinet in de Rijksvisie ook tot gerichte doelen voor het ov komen.</w:t>
      </w:r>
      <w:r w:rsidRPr="00E513A8" w:rsidR="00402BD8">
        <w:rPr>
          <w:color w:val="auto"/>
        </w:rPr>
        <w:t xml:space="preserve"> Ook besteedt het kabinet in deze visie aandacht aan wat men onder “betaalbaar ov” verstaat. Daarbij wordt ook aandacht besteed aan het imago van het ov.</w:t>
      </w:r>
      <w:r w:rsidRPr="00E513A8" w:rsidR="007B0954">
        <w:rPr>
          <w:color w:val="auto"/>
        </w:rPr>
        <w:t xml:space="preserve"> Dit sluit goed aan bij de eerste 2 pijlers van het door het kabinet geschetste handelingsperspectief</w:t>
      </w:r>
    </w:p>
    <w:p w:rsidRPr="00E513A8" w:rsidR="00BB5EEA" w:rsidP="00BB5EEA" w:rsidRDefault="00881A92" w14:paraId="2451F4CD" w14:textId="5559184C">
      <w:pPr>
        <w:pStyle w:val="ListParagraph"/>
        <w:numPr>
          <w:ilvl w:val="0"/>
          <w:numId w:val="47"/>
        </w:numPr>
        <w:rPr>
          <w:color w:val="auto"/>
        </w:rPr>
      </w:pPr>
      <w:r w:rsidRPr="00E513A8">
        <w:rPr>
          <w:i/>
          <w:iCs/>
          <w:color w:val="auto"/>
          <w:u w:val="single"/>
        </w:rPr>
        <w:t>Verder vorm aan Mobiliteitsvisie en Bereikbaarheidspeil:</w:t>
      </w:r>
      <w:r w:rsidRPr="00E513A8">
        <w:rPr>
          <w:color w:val="auto"/>
        </w:rPr>
        <w:t xml:space="preserve"> </w:t>
      </w:r>
      <w:r w:rsidRPr="00E513A8" w:rsidR="008727FC">
        <w:rPr>
          <w:color w:val="auto"/>
        </w:rPr>
        <w:t>d</w:t>
      </w:r>
      <w:r w:rsidRPr="00E513A8" w:rsidR="00BB5EEA">
        <w:rPr>
          <w:color w:val="auto"/>
        </w:rPr>
        <w:t xml:space="preserve">e Rijksvisie op het ov gaat daarbij </w:t>
      </w:r>
      <w:r w:rsidRPr="00E513A8" w:rsidR="00A23AB5">
        <w:rPr>
          <w:color w:val="auto"/>
        </w:rPr>
        <w:t xml:space="preserve">verder </w:t>
      </w:r>
      <w:r w:rsidRPr="00E513A8" w:rsidR="00BB5EEA">
        <w:rPr>
          <w:color w:val="auto"/>
        </w:rPr>
        <w:t>vormgeven aan de uitvoering van het Bereikbaarheidspeil als onderdeel van de Mobiliteitsvisie</w:t>
      </w:r>
      <w:r w:rsidRPr="00E513A8" w:rsidR="007D7A51">
        <w:rPr>
          <w:color w:val="auto"/>
        </w:rPr>
        <w:t xml:space="preserve"> voor wat betreft het ov</w:t>
      </w:r>
      <w:r w:rsidRPr="00E513A8" w:rsidR="00BB5EEA">
        <w:rPr>
          <w:color w:val="auto"/>
        </w:rPr>
        <w:t xml:space="preserve">. </w:t>
      </w:r>
      <w:r w:rsidRPr="00E513A8" w:rsidR="002E313A">
        <w:rPr>
          <w:color w:val="auto"/>
        </w:rPr>
        <w:t>Dat betekent</w:t>
      </w:r>
      <w:r w:rsidRPr="00E513A8" w:rsidR="00A23AB5">
        <w:rPr>
          <w:color w:val="auto"/>
        </w:rPr>
        <w:t xml:space="preserve"> bijvoorbeeld</w:t>
      </w:r>
      <w:r w:rsidRPr="00E513A8" w:rsidR="002E313A">
        <w:rPr>
          <w:color w:val="auto"/>
        </w:rPr>
        <w:t xml:space="preserve"> dat de </w:t>
      </w:r>
      <w:r w:rsidRPr="00E513A8" w:rsidR="00A23AB5">
        <w:rPr>
          <w:color w:val="auto"/>
        </w:rPr>
        <w:t>Rijks</w:t>
      </w:r>
      <w:r w:rsidRPr="00E513A8" w:rsidR="002E313A">
        <w:rPr>
          <w:color w:val="auto"/>
        </w:rPr>
        <w:t>visie zich</w:t>
      </w:r>
      <w:r w:rsidRPr="00E513A8" w:rsidR="00A23AB5">
        <w:rPr>
          <w:color w:val="auto"/>
        </w:rPr>
        <w:t xml:space="preserve"> met name richt op het beter gebruiken van bestaande infra en bijvoorbeeld ook kijkt naar gedragsprikkels om dit optimale gebruik te bevorderen</w:t>
      </w:r>
      <w:r w:rsidRPr="00E513A8" w:rsidR="004A4B13">
        <w:rPr>
          <w:color w:val="auto"/>
        </w:rPr>
        <w:t>, waarbij het Rijk voorbeeldgedrag kan vertonen</w:t>
      </w:r>
      <w:r w:rsidRPr="00E513A8" w:rsidR="00A23AB5">
        <w:rPr>
          <w:color w:val="auto"/>
        </w:rPr>
        <w:t xml:space="preserve">. </w:t>
      </w:r>
      <w:r w:rsidRPr="00E513A8" w:rsidR="00BB5EEA">
        <w:rPr>
          <w:color w:val="auto"/>
        </w:rPr>
        <w:t xml:space="preserve">Dat betekent </w:t>
      </w:r>
      <w:r w:rsidRPr="00E513A8" w:rsidR="002E313A">
        <w:rPr>
          <w:color w:val="auto"/>
        </w:rPr>
        <w:t xml:space="preserve">ook </w:t>
      </w:r>
      <w:r w:rsidRPr="00E513A8" w:rsidR="00BB5EEA">
        <w:rPr>
          <w:color w:val="auto"/>
        </w:rPr>
        <w:t xml:space="preserve">dat er in de Rijksvisie op het </w:t>
      </w:r>
      <w:r w:rsidRPr="00E513A8" w:rsidR="00985AF0">
        <w:rPr>
          <w:color w:val="auto"/>
        </w:rPr>
        <w:t>ov</w:t>
      </w:r>
      <w:r w:rsidRPr="00E513A8" w:rsidR="00BB5EEA">
        <w:rPr>
          <w:color w:val="auto"/>
        </w:rPr>
        <w:t xml:space="preserve"> net als in de Mobiliteitsvisie</w:t>
      </w:r>
      <w:r w:rsidRPr="00E513A8" w:rsidR="002E313A">
        <w:rPr>
          <w:color w:val="auto"/>
        </w:rPr>
        <w:t xml:space="preserve"> voor het behouden en waar mogelijk verbeteren van bereikbaarheid niet alleen naar mobiliteitsoplossingen wordt gezocht, maar ook naar beleid rond ruimtelijke ordening en maatschappelijke voorzieningen wordt gekeken.</w:t>
      </w:r>
      <w:r w:rsidRPr="00E513A8" w:rsidR="00E95512">
        <w:rPr>
          <w:color w:val="auto"/>
        </w:rPr>
        <w:t xml:space="preserve"> </w:t>
      </w:r>
      <w:r w:rsidRPr="00E513A8" w:rsidR="00A23AB5">
        <w:rPr>
          <w:color w:val="auto"/>
        </w:rPr>
        <w:t>De werkwijze die nu vanuit</w:t>
      </w:r>
      <w:r w:rsidRPr="00E513A8" w:rsidR="00E95512">
        <w:rPr>
          <w:color w:val="auto"/>
        </w:rPr>
        <w:t xml:space="preserve"> </w:t>
      </w:r>
      <w:r w:rsidRPr="00E513A8" w:rsidR="00A23AB5">
        <w:rPr>
          <w:color w:val="auto"/>
        </w:rPr>
        <w:t>“Bereikbaarheid op Peil” wordt gevolgd om voor elke regio bereikbaarheidsanalyses uit te voeren en op basis hiervan het gesprek tussen Rijk en medeoverheden te voeren over de kwaliteit van deze bereikbaarheid, vormt een belangrijk aangrijpingspunt voor het opstellen van de Rijksvisie op het ov</w:t>
      </w:r>
      <w:r w:rsidRPr="00E513A8" w:rsidR="007B0954">
        <w:rPr>
          <w:color w:val="auto"/>
        </w:rPr>
        <w:t xml:space="preserve"> (</w:t>
      </w:r>
      <w:r w:rsidRPr="00E513A8" w:rsidR="00CB102C">
        <w:rPr>
          <w:color w:val="auto"/>
        </w:rPr>
        <w:t xml:space="preserve">passend bij </w:t>
      </w:r>
      <w:r w:rsidRPr="00E513A8" w:rsidR="007B0954">
        <w:rPr>
          <w:color w:val="auto"/>
        </w:rPr>
        <w:t>pijler a en b van het handelingsperspectief)</w:t>
      </w:r>
      <w:r w:rsidRPr="00E513A8" w:rsidR="00A23AB5">
        <w:rPr>
          <w:color w:val="auto"/>
        </w:rPr>
        <w:t>.</w:t>
      </w:r>
      <w:r w:rsidRPr="00E513A8" w:rsidR="00A23AB5">
        <w:rPr>
          <w:rStyle w:val="FootnoteReference"/>
          <w:color w:val="auto"/>
        </w:rPr>
        <w:footnoteReference w:id="7"/>
      </w:r>
      <w:r w:rsidRPr="00E513A8" w:rsidR="007B0954">
        <w:rPr>
          <w:color w:val="auto"/>
        </w:rPr>
        <w:t xml:space="preserve"> </w:t>
      </w:r>
    </w:p>
    <w:p w:rsidRPr="00E513A8" w:rsidR="00BB5EEA" w:rsidP="00E3261A" w:rsidRDefault="00881A92" w14:paraId="3F094B50" w14:textId="1BE97DC6">
      <w:pPr>
        <w:pStyle w:val="ListParagraph"/>
        <w:numPr>
          <w:ilvl w:val="0"/>
          <w:numId w:val="47"/>
        </w:numPr>
        <w:rPr>
          <w:color w:val="auto"/>
        </w:rPr>
      </w:pPr>
      <w:r w:rsidRPr="00E513A8">
        <w:rPr>
          <w:i/>
          <w:iCs/>
          <w:color w:val="auto"/>
          <w:u w:val="single"/>
        </w:rPr>
        <w:t xml:space="preserve">Accent op regionaal </w:t>
      </w:r>
      <w:r w:rsidR="001F5D14">
        <w:rPr>
          <w:i/>
          <w:iCs/>
          <w:color w:val="auto"/>
          <w:u w:val="single"/>
        </w:rPr>
        <w:t>ov</w:t>
      </w:r>
      <w:r w:rsidRPr="00E513A8">
        <w:rPr>
          <w:i/>
          <w:iCs/>
          <w:color w:val="auto"/>
          <w:u w:val="single"/>
        </w:rPr>
        <w:t xml:space="preserve"> en exploitatie</w:t>
      </w:r>
      <w:r w:rsidRPr="00E513A8" w:rsidR="007D7A51">
        <w:rPr>
          <w:i/>
          <w:iCs/>
          <w:color w:val="auto"/>
          <w:u w:val="single"/>
        </w:rPr>
        <w:t xml:space="preserve"> van het totale ov-systeem</w:t>
      </w:r>
      <w:r w:rsidRPr="00E513A8">
        <w:rPr>
          <w:i/>
          <w:iCs/>
          <w:color w:val="auto"/>
          <w:u w:val="single"/>
        </w:rPr>
        <w:t>:</w:t>
      </w:r>
      <w:r w:rsidRPr="00E513A8">
        <w:rPr>
          <w:color w:val="auto"/>
        </w:rPr>
        <w:t xml:space="preserve"> o</w:t>
      </w:r>
      <w:r w:rsidRPr="00E513A8" w:rsidR="00BB5EEA">
        <w:rPr>
          <w:color w:val="auto"/>
        </w:rPr>
        <w:t xml:space="preserve">m de bevindingen en aanbevelingen uit het onderzoek goed in deze Rijksvisie te laten landen, geeft het kabinet expliciet als richting mee om ook een visie op de doorontwikkeling van het regionaal ov en de betaalbaarheid en de organisatie van de exploitatie van het ov hierin een plek te geven. Het rapport stipt de noodzaak voor deze thema’s in een Rijksvisie immers expliciet aan. </w:t>
      </w:r>
      <w:r w:rsidRPr="00E513A8" w:rsidR="00CB102C">
        <w:rPr>
          <w:color w:val="auto"/>
        </w:rPr>
        <w:t>(passend bij pijler c).</w:t>
      </w:r>
    </w:p>
    <w:p w:rsidRPr="00E513A8" w:rsidR="00BB5EEA" w:rsidP="00881A92" w:rsidRDefault="00881A92" w14:paraId="2AD221BB" w14:textId="318A3BEF">
      <w:pPr>
        <w:pStyle w:val="ListParagraph"/>
        <w:numPr>
          <w:ilvl w:val="0"/>
          <w:numId w:val="47"/>
        </w:numPr>
        <w:rPr>
          <w:color w:val="auto"/>
        </w:rPr>
      </w:pPr>
      <w:r w:rsidRPr="00E513A8">
        <w:rPr>
          <w:i/>
          <w:iCs/>
          <w:color w:val="auto"/>
          <w:u w:val="single"/>
        </w:rPr>
        <w:t>Sturende rol Rijksoverheid met informatiepositie:</w:t>
      </w:r>
      <w:r w:rsidRPr="00E513A8">
        <w:rPr>
          <w:color w:val="auto"/>
        </w:rPr>
        <w:t xml:space="preserve"> h</w:t>
      </w:r>
      <w:r w:rsidRPr="00E513A8" w:rsidR="00BB5EEA">
        <w:rPr>
          <w:color w:val="auto"/>
        </w:rPr>
        <w:t>et kabinet gaat zelf een meer sturende rol pakken als opdrachtgever voor deze visie, met medeoverheden en sector als belangrijke adviseurs.</w:t>
      </w:r>
      <w:r w:rsidRPr="00E513A8">
        <w:rPr>
          <w:color w:val="auto"/>
        </w:rPr>
        <w:t xml:space="preserve"> </w:t>
      </w:r>
      <w:r w:rsidRPr="00E513A8" w:rsidR="00BB5EEA">
        <w:rPr>
          <w:color w:val="auto"/>
        </w:rPr>
        <w:t>O</w:t>
      </w:r>
      <w:r w:rsidRPr="00E513A8">
        <w:rPr>
          <w:color w:val="auto"/>
        </w:rPr>
        <w:t>m o</w:t>
      </w:r>
      <w:r w:rsidRPr="00E513A8" w:rsidR="00BB5EEA">
        <w:rPr>
          <w:color w:val="auto"/>
        </w:rPr>
        <w:t xml:space="preserve">p deze wijze invulling </w:t>
      </w:r>
      <w:r w:rsidRPr="00E513A8">
        <w:rPr>
          <w:color w:val="auto"/>
        </w:rPr>
        <w:t xml:space="preserve">te kunnen </w:t>
      </w:r>
      <w:r w:rsidRPr="00E513A8" w:rsidR="00BB5EEA">
        <w:rPr>
          <w:color w:val="auto"/>
        </w:rPr>
        <w:t>geven aan de stelselverantwoordelijkheid betekent dat IenW een actueel en voldoende gedetailleerd inzicht in het functioneren van het ov-systeem nodig heeft. Om te kunnen beschikken over de benodigde data zal een nieuwe grondslag in de Wp2000 gecreëerd worden</w:t>
      </w:r>
      <w:r w:rsidRPr="00E513A8" w:rsidR="00CB102C">
        <w:rPr>
          <w:color w:val="auto"/>
        </w:rPr>
        <w:t xml:space="preserve"> (aansluitend bij pijler c en d)</w:t>
      </w:r>
      <w:r w:rsidRPr="00E513A8" w:rsidR="00BB5EEA">
        <w:rPr>
          <w:color w:val="auto"/>
        </w:rPr>
        <w:t xml:space="preserve">. </w:t>
      </w:r>
    </w:p>
    <w:p w:rsidRPr="00E513A8" w:rsidR="00BB5EEA" w:rsidP="00BB5EEA" w:rsidRDefault="00881A92" w14:paraId="4027AD34" w14:textId="405D4039">
      <w:pPr>
        <w:pStyle w:val="ListParagraph"/>
        <w:numPr>
          <w:ilvl w:val="0"/>
          <w:numId w:val="47"/>
        </w:numPr>
        <w:rPr>
          <w:color w:val="auto"/>
        </w:rPr>
      </w:pPr>
      <w:r w:rsidRPr="00E513A8">
        <w:rPr>
          <w:i/>
          <w:iCs/>
          <w:color w:val="auto"/>
          <w:u w:val="single"/>
        </w:rPr>
        <w:t>Stabiliteit van</w:t>
      </w:r>
      <w:r w:rsidRPr="00E513A8" w:rsidR="00E95512">
        <w:rPr>
          <w:i/>
          <w:iCs/>
          <w:color w:val="auto"/>
          <w:u w:val="single"/>
        </w:rPr>
        <w:t xml:space="preserve"> en sturen op</w:t>
      </w:r>
      <w:r w:rsidRPr="00E513A8">
        <w:rPr>
          <w:i/>
          <w:iCs/>
          <w:color w:val="auto"/>
          <w:u w:val="single"/>
        </w:rPr>
        <w:t xml:space="preserve"> geldstromen:</w:t>
      </w:r>
      <w:r w:rsidRPr="00E513A8">
        <w:rPr>
          <w:color w:val="auto"/>
        </w:rPr>
        <w:t xml:space="preserve"> </w:t>
      </w:r>
      <w:bookmarkStart w:name="_Hlk238552668" w:id="3"/>
      <w:r w:rsidRPr="00E513A8" w:rsidR="00BB5EEA">
        <w:rPr>
          <w:color w:val="auto"/>
        </w:rPr>
        <w:t>Een ander belangrijk onderdeel in de Rijksvisie zal de stabiliteit van</w:t>
      </w:r>
      <w:r w:rsidRPr="00E513A8" w:rsidR="00E95512">
        <w:rPr>
          <w:color w:val="auto"/>
        </w:rPr>
        <w:t xml:space="preserve"> en sturing op</w:t>
      </w:r>
      <w:r w:rsidRPr="00E513A8" w:rsidR="00BB5EEA">
        <w:rPr>
          <w:color w:val="auto"/>
        </w:rPr>
        <w:t xml:space="preserve"> geldstromen zijn. Hierbij worden </w:t>
      </w:r>
      <w:r w:rsidRPr="00E513A8" w:rsidR="00E95512">
        <w:rPr>
          <w:color w:val="auto"/>
        </w:rPr>
        <w:t xml:space="preserve">ook </w:t>
      </w:r>
      <w:r w:rsidRPr="00E513A8" w:rsidR="00BB5EEA">
        <w:rPr>
          <w:color w:val="auto"/>
        </w:rPr>
        <w:t xml:space="preserve">de </w:t>
      </w:r>
      <w:r w:rsidRPr="00E513A8" w:rsidR="00DF649D">
        <w:rPr>
          <w:color w:val="auto"/>
        </w:rPr>
        <w:t>gedane aanbevelingen</w:t>
      </w:r>
      <w:r w:rsidRPr="00E513A8" w:rsidR="00BB5EEA">
        <w:rPr>
          <w:color w:val="auto"/>
        </w:rPr>
        <w:t xml:space="preserve"> uit het rapport over het studentenreisproduct betrokken</w:t>
      </w:r>
      <w:r w:rsidRPr="00E513A8" w:rsidR="00DF649D">
        <w:rPr>
          <w:color w:val="auto"/>
        </w:rPr>
        <w:t>.</w:t>
      </w:r>
      <w:bookmarkEnd w:id="3"/>
      <w:r w:rsidRPr="00E513A8" w:rsidR="00E95512">
        <w:rPr>
          <w:color w:val="auto"/>
        </w:rPr>
        <w:t xml:space="preserve"> </w:t>
      </w:r>
      <w:r w:rsidRPr="00E513A8" w:rsidR="00BB5EEA">
        <w:rPr>
          <w:color w:val="auto"/>
        </w:rPr>
        <w:t>Ook op korte termijn gaan enkele acties van start met betrekking tot de financiering van het ov-systeem</w:t>
      </w:r>
      <w:r w:rsidRPr="00E513A8" w:rsidR="00CB102C">
        <w:rPr>
          <w:color w:val="auto"/>
        </w:rPr>
        <w:t xml:space="preserve"> (aansluitend bij pijler c en d)</w:t>
      </w:r>
      <w:r w:rsidRPr="00E513A8" w:rsidR="00BB5EEA">
        <w:rPr>
          <w:color w:val="auto"/>
        </w:rPr>
        <w:t>.</w:t>
      </w:r>
    </w:p>
    <w:p w:rsidRPr="00E513A8" w:rsidR="00AB4ACB" w:rsidP="00AD5FCF" w:rsidRDefault="00881A92" w14:paraId="02854BD4" w14:textId="3D6A0C8D">
      <w:pPr>
        <w:pStyle w:val="ListParagraph"/>
        <w:numPr>
          <w:ilvl w:val="0"/>
          <w:numId w:val="47"/>
        </w:numPr>
        <w:rPr>
          <w:color w:val="auto"/>
        </w:rPr>
      </w:pPr>
      <w:r w:rsidRPr="00E513A8">
        <w:rPr>
          <w:i/>
          <w:iCs/>
          <w:color w:val="auto"/>
          <w:u w:val="single"/>
        </w:rPr>
        <w:t>Interdepartementale samenwerking:</w:t>
      </w:r>
      <w:r w:rsidRPr="00E513A8">
        <w:rPr>
          <w:color w:val="auto"/>
        </w:rPr>
        <w:t xml:space="preserve"> b</w:t>
      </w:r>
      <w:r w:rsidRPr="00E513A8" w:rsidR="00687CE4">
        <w:rPr>
          <w:color w:val="auto"/>
        </w:rPr>
        <w:t xml:space="preserve">ij </w:t>
      </w:r>
      <w:r w:rsidRPr="00E513A8" w:rsidR="00A406CA">
        <w:rPr>
          <w:color w:val="auto"/>
        </w:rPr>
        <w:t xml:space="preserve">de </w:t>
      </w:r>
      <w:r w:rsidRPr="00E513A8" w:rsidR="00687CE4">
        <w:rPr>
          <w:color w:val="auto"/>
        </w:rPr>
        <w:t xml:space="preserve">uitwerking </w:t>
      </w:r>
      <w:r w:rsidRPr="00E513A8" w:rsidR="00A406CA">
        <w:rPr>
          <w:color w:val="auto"/>
        </w:rPr>
        <w:t xml:space="preserve">van de Rijksvisie </w:t>
      </w:r>
      <w:r w:rsidRPr="00E513A8" w:rsidR="00687CE4">
        <w:rPr>
          <w:color w:val="auto"/>
        </w:rPr>
        <w:t xml:space="preserve">zal </w:t>
      </w:r>
      <w:r w:rsidRPr="00E513A8" w:rsidR="00A406CA">
        <w:rPr>
          <w:color w:val="auto"/>
        </w:rPr>
        <w:t>nadrukkelijk</w:t>
      </w:r>
      <w:r w:rsidRPr="00E513A8" w:rsidR="009922BA">
        <w:rPr>
          <w:color w:val="auto"/>
        </w:rPr>
        <w:t xml:space="preserve"> </w:t>
      </w:r>
      <w:r w:rsidRPr="00E513A8" w:rsidR="00687CE4">
        <w:rPr>
          <w:color w:val="auto"/>
        </w:rPr>
        <w:t xml:space="preserve">de samenwerking worden gezocht </w:t>
      </w:r>
      <w:r w:rsidRPr="00E513A8" w:rsidR="004C0CFD">
        <w:rPr>
          <w:color w:val="auto"/>
        </w:rPr>
        <w:t>met</w:t>
      </w:r>
      <w:r w:rsidRPr="00E513A8" w:rsidR="00687CE4">
        <w:rPr>
          <w:color w:val="auto"/>
        </w:rPr>
        <w:t xml:space="preserve"> </w:t>
      </w:r>
      <w:r w:rsidRPr="00E513A8" w:rsidR="009A31DE">
        <w:rPr>
          <w:color w:val="auto"/>
        </w:rPr>
        <w:t>andere ministeries</w:t>
      </w:r>
      <w:r w:rsidRPr="00E513A8" w:rsidR="00A406CA">
        <w:rPr>
          <w:color w:val="auto"/>
        </w:rPr>
        <w:t>, gezien de rol van het</w:t>
      </w:r>
      <w:r w:rsidRPr="00E513A8" w:rsidR="00BB5EEA">
        <w:rPr>
          <w:color w:val="auto"/>
        </w:rPr>
        <w:t xml:space="preserve"> ov in het bevorderen van onderwijs, werk, recreëren en wonen.</w:t>
      </w:r>
      <w:r w:rsidRPr="00E513A8" w:rsidR="00E95512">
        <w:rPr>
          <w:color w:val="auto"/>
        </w:rPr>
        <w:t xml:space="preserve"> </w:t>
      </w:r>
      <w:r w:rsidRPr="00E513A8" w:rsidR="00E44E06">
        <w:rPr>
          <w:color w:val="auto"/>
        </w:rPr>
        <w:t xml:space="preserve">Ook wil </w:t>
      </w:r>
      <w:r w:rsidRPr="00E513A8" w:rsidR="00A23AB5">
        <w:rPr>
          <w:color w:val="auto"/>
        </w:rPr>
        <w:t>het kabinet</w:t>
      </w:r>
      <w:r w:rsidRPr="00E513A8" w:rsidR="009922BA">
        <w:rPr>
          <w:color w:val="auto"/>
        </w:rPr>
        <w:t xml:space="preserve"> </w:t>
      </w:r>
      <w:r w:rsidRPr="00E513A8" w:rsidR="00E44E06">
        <w:rPr>
          <w:color w:val="auto"/>
        </w:rPr>
        <w:t>in de Rijksvisie uitwerken hoe de (Rijks)overheid zelf als werkgever voorbeeldgedrag kan vertonen in lijn met de visie</w:t>
      </w:r>
      <w:r w:rsidRPr="00E513A8" w:rsidR="00CB102C">
        <w:rPr>
          <w:color w:val="auto"/>
        </w:rPr>
        <w:t xml:space="preserve"> (passend bij pijler c en d)</w:t>
      </w:r>
      <w:r w:rsidRPr="00E513A8" w:rsidR="00E44E06">
        <w:rPr>
          <w:color w:val="auto"/>
        </w:rPr>
        <w:t xml:space="preserve">. </w:t>
      </w:r>
    </w:p>
    <w:p w:rsidRPr="00E513A8" w:rsidR="00E612E2" w:rsidRDefault="00E612E2" w14:paraId="4838B2B5" w14:textId="7B34B186">
      <w:pPr>
        <w:spacing w:line="240" w:lineRule="auto"/>
        <w:rPr>
          <w:color w:val="auto"/>
        </w:rPr>
      </w:pPr>
    </w:p>
    <w:p w:rsidRPr="00E513A8" w:rsidR="003B56CA" w:rsidP="00E3261A" w:rsidRDefault="008517E6" w14:paraId="7692615B" w14:textId="49FA0D95">
      <w:pPr>
        <w:rPr>
          <w:i/>
          <w:iCs/>
          <w:color w:val="auto"/>
          <w:u w:val="single"/>
        </w:rPr>
      </w:pPr>
      <w:r w:rsidRPr="00E513A8">
        <w:rPr>
          <w:i/>
          <w:iCs/>
          <w:color w:val="auto"/>
          <w:u w:val="single"/>
        </w:rPr>
        <w:t xml:space="preserve">2) </w:t>
      </w:r>
      <w:r w:rsidRPr="00E513A8" w:rsidR="003B56CA">
        <w:rPr>
          <w:i/>
          <w:iCs/>
          <w:color w:val="auto"/>
          <w:u w:val="single"/>
        </w:rPr>
        <w:t>Gelijk opvolging geven</w:t>
      </w:r>
      <w:r w:rsidRPr="00E513A8" w:rsidR="001558F1">
        <w:rPr>
          <w:i/>
          <w:iCs/>
          <w:color w:val="auto"/>
          <w:u w:val="single"/>
        </w:rPr>
        <w:t xml:space="preserve"> aan een aantal voorgestelde interventies uit het rapport</w:t>
      </w:r>
    </w:p>
    <w:p w:rsidRPr="00E513A8" w:rsidR="003B56CA" w:rsidP="0063416C" w:rsidRDefault="003A36FE" w14:paraId="1966D6D4" w14:textId="0A31F054">
      <w:pPr>
        <w:rPr>
          <w:color w:val="auto"/>
        </w:rPr>
      </w:pPr>
      <w:r w:rsidRPr="00E513A8">
        <w:rPr>
          <w:color w:val="auto"/>
        </w:rPr>
        <w:t xml:space="preserve">Naast het laten uitwerken van een </w:t>
      </w:r>
      <w:r w:rsidRPr="00E513A8" w:rsidR="009C0788">
        <w:rPr>
          <w:color w:val="auto"/>
        </w:rPr>
        <w:t>Rijksvisie</w:t>
      </w:r>
      <w:r w:rsidRPr="00E513A8">
        <w:rPr>
          <w:color w:val="auto"/>
        </w:rPr>
        <w:t xml:space="preserve"> op het </w:t>
      </w:r>
      <w:r w:rsidRPr="00E513A8" w:rsidR="00476107">
        <w:rPr>
          <w:color w:val="auto"/>
        </w:rPr>
        <w:t xml:space="preserve">ov </w:t>
      </w:r>
      <w:r w:rsidRPr="00E513A8">
        <w:rPr>
          <w:color w:val="auto"/>
        </w:rPr>
        <w:t>zet het kabinet ook in</w:t>
      </w:r>
      <w:r w:rsidRPr="00E513A8" w:rsidR="008517E6">
        <w:rPr>
          <w:color w:val="auto"/>
        </w:rPr>
        <w:t xml:space="preserve"> </w:t>
      </w:r>
      <w:r w:rsidRPr="00E513A8">
        <w:rPr>
          <w:color w:val="auto"/>
        </w:rPr>
        <w:t xml:space="preserve">op </w:t>
      </w:r>
      <w:r w:rsidRPr="00E513A8" w:rsidR="008517E6">
        <w:rPr>
          <w:color w:val="auto"/>
        </w:rPr>
        <w:t>een aantal concrete</w:t>
      </w:r>
      <w:r w:rsidRPr="00E513A8" w:rsidR="0063416C">
        <w:rPr>
          <w:color w:val="auto"/>
        </w:rPr>
        <w:t xml:space="preserve"> </w:t>
      </w:r>
      <w:r w:rsidRPr="00E513A8" w:rsidR="008517E6">
        <w:rPr>
          <w:color w:val="auto"/>
        </w:rPr>
        <w:t>vervolgstappen</w:t>
      </w:r>
      <w:r w:rsidRPr="00E513A8">
        <w:rPr>
          <w:color w:val="auto"/>
        </w:rPr>
        <w:t xml:space="preserve"> op deelthema’s uit het onderzoek,</w:t>
      </w:r>
      <w:r w:rsidRPr="00E513A8" w:rsidR="00B35F42">
        <w:rPr>
          <w:color w:val="auto"/>
        </w:rPr>
        <w:t xml:space="preserve"> die nu </w:t>
      </w:r>
      <w:r w:rsidRPr="00E513A8">
        <w:rPr>
          <w:color w:val="auto"/>
        </w:rPr>
        <w:t xml:space="preserve">reeds kunnen </w:t>
      </w:r>
      <w:r w:rsidRPr="00E513A8" w:rsidR="00B35F42">
        <w:rPr>
          <w:color w:val="auto"/>
        </w:rPr>
        <w:t>worden genomen.</w:t>
      </w:r>
      <w:r w:rsidRPr="00E513A8" w:rsidR="0063416C">
        <w:rPr>
          <w:color w:val="auto"/>
        </w:rPr>
        <w:t xml:space="preserve"> Die </w:t>
      </w:r>
      <w:r w:rsidRPr="00E513A8">
        <w:rPr>
          <w:color w:val="auto"/>
        </w:rPr>
        <w:t xml:space="preserve">vervolgstappen </w:t>
      </w:r>
      <w:r w:rsidRPr="00E513A8" w:rsidR="0063416C">
        <w:rPr>
          <w:color w:val="auto"/>
        </w:rPr>
        <w:t>richten zich op:</w:t>
      </w:r>
    </w:p>
    <w:p w:rsidRPr="00E513A8" w:rsidR="00406B32" w:rsidP="0063416C" w:rsidRDefault="00406B32" w14:paraId="59EA4937" w14:textId="77777777">
      <w:pPr>
        <w:rPr>
          <w:color w:val="auto"/>
        </w:rPr>
      </w:pPr>
    </w:p>
    <w:p w:rsidRPr="00E513A8" w:rsidR="00E24B07" w:rsidP="00E24B07" w:rsidRDefault="00E24B07" w14:paraId="7E572DE3" w14:textId="776D8747">
      <w:pPr>
        <w:pStyle w:val="ListParagraph"/>
        <w:numPr>
          <w:ilvl w:val="0"/>
          <w:numId w:val="32"/>
        </w:numPr>
        <w:rPr>
          <w:color w:val="auto"/>
        </w:rPr>
      </w:pPr>
      <w:r w:rsidRPr="00E513A8">
        <w:rPr>
          <w:color w:val="auto"/>
        </w:rPr>
        <w:t>Mogelijk maken van pilots voor publieke mobiliteit</w:t>
      </w:r>
      <w:r w:rsidRPr="00E513A8" w:rsidR="00CB102C">
        <w:rPr>
          <w:color w:val="auto"/>
        </w:rPr>
        <w:t xml:space="preserve"> (pijler a en b)</w:t>
      </w:r>
      <w:r w:rsidRPr="00E513A8">
        <w:rPr>
          <w:color w:val="auto"/>
        </w:rPr>
        <w:t>;</w:t>
      </w:r>
    </w:p>
    <w:p w:rsidRPr="00E513A8" w:rsidR="00E24B07" w:rsidP="00E24B07" w:rsidRDefault="00E24B07" w14:paraId="71885FC3" w14:textId="3916027D">
      <w:pPr>
        <w:pStyle w:val="ListParagraph"/>
        <w:numPr>
          <w:ilvl w:val="0"/>
          <w:numId w:val="32"/>
        </w:numPr>
        <w:rPr>
          <w:color w:val="auto"/>
        </w:rPr>
      </w:pPr>
      <w:r w:rsidRPr="00E513A8">
        <w:rPr>
          <w:color w:val="auto"/>
        </w:rPr>
        <w:t>Stimuleren van een landelijk dekkend netwerk van doorfietsroutes in de Uitvoeringsagenda Fiets</w:t>
      </w:r>
      <w:r w:rsidRPr="00E513A8" w:rsidR="00CB102C">
        <w:rPr>
          <w:color w:val="auto"/>
        </w:rPr>
        <w:t xml:space="preserve"> (pijler b)</w:t>
      </w:r>
      <w:r w:rsidRPr="00E513A8" w:rsidR="009922BA">
        <w:rPr>
          <w:color w:val="auto"/>
        </w:rPr>
        <w:t>;</w:t>
      </w:r>
    </w:p>
    <w:p w:rsidRPr="00E513A8" w:rsidR="00881A92" w:rsidP="00E24B07" w:rsidRDefault="00881A92" w14:paraId="627EBCAA" w14:textId="4F8BEED2">
      <w:pPr>
        <w:pStyle w:val="ListParagraph"/>
        <w:numPr>
          <w:ilvl w:val="0"/>
          <w:numId w:val="32"/>
        </w:numPr>
        <w:rPr>
          <w:color w:val="auto"/>
        </w:rPr>
      </w:pPr>
      <w:r w:rsidRPr="00E513A8">
        <w:rPr>
          <w:color w:val="auto"/>
        </w:rPr>
        <w:t>Mogelijk maken van pilots autonoom vervoer</w:t>
      </w:r>
      <w:r w:rsidRPr="00E513A8" w:rsidR="00CB102C">
        <w:rPr>
          <w:color w:val="auto"/>
        </w:rPr>
        <w:t xml:space="preserve"> (pijler b en c)</w:t>
      </w:r>
      <w:r w:rsidRPr="00E513A8" w:rsidR="009922BA">
        <w:rPr>
          <w:color w:val="auto"/>
        </w:rPr>
        <w:t>:</w:t>
      </w:r>
    </w:p>
    <w:p w:rsidRPr="00E513A8" w:rsidR="00206FBE" w:rsidP="0063416C" w:rsidRDefault="0063416C" w14:paraId="70C487D8" w14:textId="30C4EA32">
      <w:pPr>
        <w:pStyle w:val="ListParagraph"/>
        <w:numPr>
          <w:ilvl w:val="0"/>
          <w:numId w:val="32"/>
        </w:numPr>
        <w:rPr>
          <w:color w:val="auto"/>
        </w:rPr>
      </w:pPr>
      <w:r w:rsidRPr="00E513A8">
        <w:rPr>
          <w:color w:val="auto"/>
        </w:rPr>
        <w:t>E</w:t>
      </w:r>
      <w:r w:rsidRPr="00E513A8" w:rsidR="00206FBE">
        <w:rPr>
          <w:color w:val="auto"/>
        </w:rPr>
        <w:t>valueren van de Brede Doeluitkering</w:t>
      </w:r>
      <w:r w:rsidRPr="00E513A8">
        <w:rPr>
          <w:color w:val="auto"/>
        </w:rPr>
        <w:t xml:space="preserve"> </w:t>
      </w:r>
      <w:r w:rsidRPr="00E513A8" w:rsidR="00206FBE">
        <w:rPr>
          <w:color w:val="auto"/>
        </w:rPr>
        <w:t>(</w:t>
      </w:r>
      <w:r w:rsidRPr="00E513A8">
        <w:rPr>
          <w:color w:val="auto"/>
        </w:rPr>
        <w:t>BDU</w:t>
      </w:r>
      <w:r w:rsidRPr="00E513A8" w:rsidR="00206FBE">
        <w:rPr>
          <w:color w:val="auto"/>
        </w:rPr>
        <w:t>)</w:t>
      </w:r>
      <w:r w:rsidRPr="00E513A8">
        <w:rPr>
          <w:color w:val="auto"/>
        </w:rPr>
        <w:t xml:space="preserve"> voor de beide vervoersregio</w:t>
      </w:r>
      <w:r w:rsidRPr="00E513A8" w:rsidR="00206FBE">
        <w:rPr>
          <w:color w:val="auto"/>
        </w:rPr>
        <w:t>’</w:t>
      </w:r>
      <w:r w:rsidRPr="00E513A8">
        <w:rPr>
          <w:color w:val="auto"/>
        </w:rPr>
        <w:t>s</w:t>
      </w:r>
      <w:r w:rsidRPr="00E513A8" w:rsidR="00CB102C">
        <w:rPr>
          <w:color w:val="auto"/>
        </w:rPr>
        <w:t xml:space="preserve"> (pijler d)</w:t>
      </w:r>
      <w:r w:rsidRPr="00E513A8" w:rsidR="007B6227">
        <w:rPr>
          <w:color w:val="auto"/>
        </w:rPr>
        <w:t>;</w:t>
      </w:r>
      <w:r w:rsidRPr="00E513A8">
        <w:rPr>
          <w:color w:val="auto"/>
        </w:rPr>
        <w:t xml:space="preserve"> </w:t>
      </w:r>
    </w:p>
    <w:p w:rsidRPr="00E513A8" w:rsidR="00946B58" w:rsidP="00946B58" w:rsidRDefault="00946B58" w14:paraId="3952203C" w14:textId="336BDE40">
      <w:pPr>
        <w:pStyle w:val="ListParagraph"/>
        <w:numPr>
          <w:ilvl w:val="0"/>
          <w:numId w:val="32"/>
        </w:numPr>
        <w:rPr>
          <w:color w:val="auto"/>
        </w:rPr>
      </w:pPr>
      <w:r w:rsidRPr="00E513A8">
        <w:rPr>
          <w:color w:val="auto"/>
        </w:rPr>
        <w:t>Lessen trekken uit Nederland Dalvrij trein en het formuleren van concrete vervolgstappen</w:t>
      </w:r>
      <w:r w:rsidRPr="00E513A8" w:rsidR="00CB102C">
        <w:rPr>
          <w:color w:val="auto"/>
        </w:rPr>
        <w:t xml:space="preserve"> (pijler c)</w:t>
      </w:r>
    </w:p>
    <w:p w:rsidRPr="00E513A8" w:rsidR="005D1AFF" w:rsidP="0063416C" w:rsidRDefault="005D1AFF" w14:paraId="3B5F443C" w14:textId="4DBF5E71">
      <w:pPr>
        <w:pStyle w:val="ListParagraph"/>
        <w:numPr>
          <w:ilvl w:val="0"/>
          <w:numId w:val="32"/>
        </w:numPr>
        <w:rPr>
          <w:color w:val="auto"/>
        </w:rPr>
      </w:pPr>
      <w:r w:rsidRPr="00E513A8">
        <w:rPr>
          <w:color w:val="auto"/>
        </w:rPr>
        <w:t xml:space="preserve">Verbeteren </w:t>
      </w:r>
      <w:r w:rsidRPr="00E513A8" w:rsidR="00CF594D">
        <w:rPr>
          <w:color w:val="auto"/>
        </w:rPr>
        <w:t>van de informatiepositie van de opdrachtgevende ov</w:t>
      </w:r>
      <w:r w:rsidRPr="00E513A8" w:rsidR="00C054FF">
        <w:rPr>
          <w:color w:val="auto"/>
        </w:rPr>
        <w:t>-</w:t>
      </w:r>
      <w:r w:rsidRPr="00E513A8" w:rsidR="00CF594D">
        <w:rPr>
          <w:color w:val="auto"/>
        </w:rPr>
        <w:t>autoriteiten en IenW als systeemverantwoordelijke</w:t>
      </w:r>
      <w:r w:rsidRPr="00E513A8" w:rsidR="00CB102C">
        <w:rPr>
          <w:color w:val="auto"/>
        </w:rPr>
        <w:t xml:space="preserve"> (pijler c en d)</w:t>
      </w:r>
      <w:r w:rsidRPr="00E513A8" w:rsidR="00CF594D">
        <w:rPr>
          <w:color w:val="auto"/>
        </w:rPr>
        <w:t>.</w:t>
      </w:r>
      <w:r w:rsidRPr="00E513A8">
        <w:rPr>
          <w:color w:val="auto"/>
        </w:rPr>
        <w:t xml:space="preserve"> </w:t>
      </w:r>
    </w:p>
    <w:p w:rsidR="00C94D0F" w:rsidP="00C94D0F" w:rsidRDefault="00C94D0F" w14:paraId="615201E2" w14:textId="77777777">
      <w:pPr>
        <w:spacing w:line="240" w:lineRule="auto"/>
        <w:rPr>
          <w:i/>
          <w:iCs/>
          <w:color w:val="auto"/>
        </w:rPr>
      </w:pPr>
    </w:p>
    <w:p w:rsidR="00C94D0F" w:rsidP="00C94D0F" w:rsidRDefault="00C94D0F" w14:paraId="21DFC045" w14:textId="77777777">
      <w:pPr>
        <w:spacing w:line="240" w:lineRule="auto"/>
        <w:rPr>
          <w:i/>
          <w:iCs/>
          <w:color w:val="auto"/>
        </w:rPr>
      </w:pPr>
    </w:p>
    <w:p w:rsidRPr="00E513A8" w:rsidR="00E24B07" w:rsidP="00C94D0F" w:rsidRDefault="00E24B07" w14:paraId="32DC40A9" w14:textId="221F3277">
      <w:pPr>
        <w:spacing w:line="240" w:lineRule="auto"/>
        <w:rPr>
          <w:i/>
          <w:iCs/>
          <w:color w:val="auto"/>
        </w:rPr>
      </w:pPr>
      <w:r w:rsidRPr="00E513A8">
        <w:rPr>
          <w:i/>
          <w:iCs/>
          <w:color w:val="auto"/>
        </w:rPr>
        <w:t>Mogelijk maken van pilots voor publieke mobiliteit</w:t>
      </w:r>
    </w:p>
    <w:p w:rsidRPr="00E513A8" w:rsidR="00E24B07" w:rsidP="00E24B07" w:rsidRDefault="00E24B07" w14:paraId="46A96464" w14:textId="77777777">
      <w:pPr>
        <w:rPr>
          <w:color w:val="auto"/>
          <w:lang w:eastAsia="en-US"/>
        </w:rPr>
      </w:pPr>
    </w:p>
    <w:p w:rsidRPr="00E513A8" w:rsidR="00E24B07" w:rsidP="00E24B07" w:rsidRDefault="00E24B07" w14:paraId="6B7D37BA" w14:textId="24BE9D47">
      <w:pPr>
        <w:rPr>
          <w:color w:val="auto"/>
        </w:rPr>
      </w:pPr>
      <w:r w:rsidRPr="00E513A8">
        <w:rPr>
          <w:color w:val="auto"/>
        </w:rPr>
        <w:t>In het kader van publieke mobiliteit ondersteunt het ministerie van IenW een zevental projecten (Achterhoek, Drechtsteden, Flevoland, MRDH, Overijssel, Utrecht en Zeeland) om de integratie van verschillende vervoersvormen te faciliteren. Dit betreft in eerste instantie</w:t>
      </w:r>
      <w:r w:rsidRPr="00E513A8" w:rsidR="007A68BA">
        <w:rPr>
          <w:color w:val="auto"/>
        </w:rPr>
        <w:t xml:space="preserve"> integratie van</w:t>
      </w:r>
      <w:r w:rsidRPr="00E513A8">
        <w:rPr>
          <w:color w:val="auto"/>
        </w:rPr>
        <w:t xml:space="preserve"> </w:t>
      </w:r>
      <w:r w:rsidRPr="00E513A8" w:rsidR="007A68BA">
        <w:rPr>
          <w:color w:val="auto"/>
        </w:rPr>
        <w:t xml:space="preserve">openbaar vervoer en </w:t>
      </w:r>
      <w:r w:rsidRPr="00E513A8">
        <w:rPr>
          <w:color w:val="auto"/>
        </w:rPr>
        <w:t xml:space="preserve">doelgroepenvervoer en in een vervolgstadium deelmobiliteit en private initiatieven. </w:t>
      </w:r>
    </w:p>
    <w:p w:rsidRPr="00E513A8" w:rsidR="00E24B07" w:rsidP="00E24B07" w:rsidRDefault="00E24B07" w14:paraId="3DCFCDE3" w14:textId="77777777">
      <w:pPr>
        <w:rPr>
          <w:color w:val="auto"/>
        </w:rPr>
      </w:pPr>
    </w:p>
    <w:p w:rsidRPr="00E513A8" w:rsidR="00E24B07" w:rsidP="00E24B07" w:rsidRDefault="00E24B07" w14:paraId="681A45EB" w14:textId="0D067734">
      <w:pPr>
        <w:rPr>
          <w:color w:val="auto"/>
        </w:rPr>
      </w:pPr>
      <w:r w:rsidRPr="00E513A8">
        <w:rPr>
          <w:color w:val="auto"/>
        </w:rPr>
        <w:t xml:space="preserve">Zeeland is als eerste regio op grote schaal met flexibel en vraaggestuurd vervoer begonnen en laat positieve resultaten zien. Doordat nu van ’s ochtends vroeg tot ’s avonds laat ritten zijn te boeken, worden voorzieningen beter bereikbaar. De mobiliteitscentrale is hierbij de spin in het web. De centrale krijgt de boekingen binnen, kent de kenmerken van de reizigers en stemt daarop het vervoer af. Provincie en gemeenten hebben een </w:t>
      </w:r>
      <w:r w:rsidRPr="00E513A8" w:rsidR="009922BA">
        <w:rPr>
          <w:color w:val="auto"/>
        </w:rPr>
        <w:t>g</w:t>
      </w:r>
      <w:r w:rsidRPr="00E513A8">
        <w:rPr>
          <w:color w:val="auto"/>
        </w:rPr>
        <w:t xml:space="preserve">emeenschappelijke </w:t>
      </w:r>
      <w:r w:rsidRPr="00E513A8" w:rsidR="009922BA">
        <w:rPr>
          <w:color w:val="auto"/>
        </w:rPr>
        <w:t>r</w:t>
      </w:r>
      <w:r w:rsidRPr="00E513A8">
        <w:rPr>
          <w:color w:val="auto"/>
        </w:rPr>
        <w:t xml:space="preserve">egeling ingesteld die de mobiliteitscentrale aanstuurt. </w:t>
      </w:r>
    </w:p>
    <w:p w:rsidRPr="00E513A8" w:rsidR="00E24B07" w:rsidP="00E24B07" w:rsidRDefault="00E24B07" w14:paraId="52F93B03" w14:textId="77777777">
      <w:pPr>
        <w:rPr>
          <w:color w:val="auto"/>
        </w:rPr>
      </w:pPr>
    </w:p>
    <w:p w:rsidRPr="00E513A8" w:rsidR="00E24B07" w:rsidP="00E24B07" w:rsidRDefault="00E24B07" w14:paraId="3E59B87C" w14:textId="1226AE07">
      <w:pPr>
        <w:rPr>
          <w:color w:val="auto"/>
        </w:rPr>
      </w:pPr>
      <w:r w:rsidRPr="00E513A8">
        <w:rPr>
          <w:color w:val="auto"/>
        </w:rPr>
        <w:t>De komende periode werkt het ministerie van IenW samen met gemeenten en provincies verder aan de opschaling van de projecten, het faciliteren van een landelijk werkend betaal- en informatiesysteem, het effectief inzetten van de beschikbare geldstromen en het vormgeven van een nieuwe governance</w:t>
      </w:r>
      <w:r w:rsidRPr="00E513A8" w:rsidR="001C0C8C">
        <w:rPr>
          <w:color w:val="auto"/>
        </w:rPr>
        <w:t xml:space="preserve"> </w:t>
      </w:r>
      <w:r w:rsidRPr="00E513A8">
        <w:rPr>
          <w:color w:val="auto"/>
        </w:rPr>
        <w:t xml:space="preserve">structuur. Het ministerie van IenW stuurt, in samenspraak met de </w:t>
      </w:r>
      <w:r w:rsidRPr="00E513A8" w:rsidR="009922BA">
        <w:rPr>
          <w:color w:val="auto"/>
        </w:rPr>
        <w:t>ministeries</w:t>
      </w:r>
      <w:r w:rsidRPr="00E513A8">
        <w:rPr>
          <w:color w:val="auto"/>
        </w:rPr>
        <w:t xml:space="preserve"> van Financiën, BZK, OCW en VWS, begin 2027 een </w:t>
      </w:r>
      <w:r w:rsidRPr="00E513A8" w:rsidR="009922BA">
        <w:rPr>
          <w:color w:val="auto"/>
        </w:rPr>
        <w:t>k</w:t>
      </w:r>
      <w:r w:rsidRPr="00E513A8">
        <w:rPr>
          <w:color w:val="auto"/>
        </w:rPr>
        <w:t>abinetsstandpunt Publieke Mobiliteit naar de Kamer.</w:t>
      </w:r>
    </w:p>
    <w:p w:rsidRPr="00E513A8" w:rsidR="00E24B07" w:rsidP="00E24B07" w:rsidRDefault="00E24B07" w14:paraId="13073116" w14:textId="77777777">
      <w:pPr>
        <w:rPr>
          <w:i/>
          <w:iCs/>
          <w:color w:val="auto"/>
        </w:rPr>
      </w:pPr>
    </w:p>
    <w:p w:rsidRPr="00E513A8" w:rsidR="00946B58" w:rsidP="00946B58" w:rsidRDefault="00946B58" w14:paraId="2C5F93CB" w14:textId="3350A2B8">
      <w:pPr>
        <w:pStyle w:val="ListParagraph"/>
        <w:numPr>
          <w:ilvl w:val="0"/>
          <w:numId w:val="45"/>
        </w:numPr>
        <w:rPr>
          <w:i/>
          <w:iCs/>
          <w:color w:val="auto"/>
        </w:rPr>
      </w:pPr>
      <w:r w:rsidRPr="00E513A8">
        <w:rPr>
          <w:i/>
          <w:iCs/>
          <w:color w:val="auto"/>
        </w:rPr>
        <w:t>Stimuleren van een landelijk dekkend netwerk van doorfietsroutes in de Uitvoeringsagenda Fiets</w:t>
      </w:r>
    </w:p>
    <w:p w:rsidRPr="00E513A8" w:rsidR="009922BA" w:rsidP="009922BA" w:rsidRDefault="009922BA" w14:paraId="0F56A4B4" w14:textId="77777777">
      <w:pPr>
        <w:pStyle w:val="ListParagraph"/>
        <w:ind w:left="360"/>
        <w:rPr>
          <w:i/>
          <w:iCs/>
          <w:color w:val="auto"/>
        </w:rPr>
      </w:pPr>
    </w:p>
    <w:p w:rsidRPr="00E776B2" w:rsidR="00E24B07" w:rsidP="00E24B07" w:rsidRDefault="009922BA" w14:paraId="1E336DEC" w14:textId="4F58BF13">
      <w:pPr>
        <w:rPr>
          <w:color w:val="auto"/>
        </w:rPr>
      </w:pPr>
      <w:r w:rsidRPr="00E513A8">
        <w:rPr>
          <w:color w:val="auto"/>
        </w:rPr>
        <w:t xml:space="preserve">Het ministerie van </w:t>
      </w:r>
      <w:r w:rsidRPr="00E513A8" w:rsidR="00E24B07">
        <w:rPr>
          <w:color w:val="auto"/>
        </w:rPr>
        <w:t>IenW werkt samen met ProRail, gemeenten en NS aan het programma ‘Fietsparkeren bij stations’ en zet hiermee in op voldoende en veilige fietsparkeerplaatsen bij stations. Het beschikbaar hebben van voldoende fietsparkeerplaatsen versterkt de functie van de fiets als belangrijk voor- en natransportmiddel. Op basis van de huidige beschikbare middelen wordt verwacht dat tot en met 2030 circa 600.000 stallingsplekken kunnen worden gerealiseerd. Er wordt tevens ingezet op een landelijk netwerk van doorfietsroutes, die steden en omliggende kernen via ov-knooppunten met elkaar verbinden. Voor de jaren 2024–2030 is in totaal € 42 miljoen beschikbaar vanuit het Rijk als cofinanciering voor de realisatie van dit netwerk.</w:t>
      </w:r>
      <w:r w:rsidRPr="00E513A8" w:rsidR="00E24B07">
        <w:rPr>
          <w:rStyle w:val="FootnoteReference"/>
          <w:color w:val="auto"/>
        </w:rPr>
        <w:footnoteReference w:id="8"/>
      </w:r>
      <w:r w:rsidRPr="00E776B2" w:rsidR="00E24B07">
        <w:rPr>
          <w:color w:val="auto"/>
        </w:rPr>
        <w:t xml:space="preserve"> </w:t>
      </w:r>
    </w:p>
    <w:p w:rsidR="00992940" w:rsidRDefault="00992940" w14:paraId="2ED2F99B" w14:textId="09C49A69">
      <w:pPr>
        <w:spacing w:line="240" w:lineRule="auto"/>
        <w:rPr>
          <w:color w:val="auto"/>
        </w:rPr>
      </w:pPr>
      <w:r>
        <w:rPr>
          <w:color w:val="auto"/>
        </w:rPr>
        <w:br w:type="page"/>
      </w:r>
    </w:p>
    <w:p w:rsidRPr="00E776B2" w:rsidR="005265BE" w:rsidP="005265BE" w:rsidRDefault="005265BE" w14:paraId="7A478C2B" w14:textId="44B410E8">
      <w:pPr>
        <w:pStyle w:val="ListParagraph"/>
        <w:numPr>
          <w:ilvl w:val="0"/>
          <w:numId w:val="45"/>
        </w:numPr>
        <w:rPr>
          <w:i/>
          <w:iCs/>
          <w:color w:val="auto"/>
        </w:rPr>
      </w:pPr>
      <w:r w:rsidRPr="00E776B2">
        <w:rPr>
          <w:i/>
          <w:iCs/>
          <w:color w:val="auto"/>
        </w:rPr>
        <w:t>Mogelijk maken van pilots geautomatiseerd vervoer</w:t>
      </w:r>
      <w:r w:rsidRPr="00E776B2">
        <w:rPr>
          <w:rStyle w:val="FootnoteReference"/>
          <w:i/>
          <w:iCs/>
          <w:color w:val="auto"/>
        </w:rPr>
        <w:footnoteReference w:id="9"/>
      </w:r>
    </w:p>
    <w:p w:rsidRPr="00E776B2" w:rsidR="00881A92" w:rsidP="00881A92" w:rsidRDefault="00881A92" w14:paraId="665050A9" w14:textId="77777777">
      <w:pPr>
        <w:rPr>
          <w:i/>
          <w:iCs/>
          <w:color w:val="auto"/>
        </w:rPr>
      </w:pPr>
    </w:p>
    <w:p w:rsidRPr="00E776B2" w:rsidR="005265BE" w:rsidP="005265BE" w:rsidRDefault="005265BE" w14:paraId="535F984C" w14:textId="621824F3">
      <w:pPr>
        <w:rPr>
          <w:color w:val="auto"/>
        </w:rPr>
      </w:pPr>
      <w:r w:rsidRPr="00E776B2">
        <w:rPr>
          <w:color w:val="auto"/>
        </w:rPr>
        <w:t>In het najaar van 2025 heeft het ministerie van IenW pilots met geautomatiseerd vervoer aangekondigd voor de toepassingen logistiek en ov en in mei 2026 is de Kamer over de voortgang geïnformeerd via de kamerbrief Voortgang Voertuigautomatisering</w:t>
      </w:r>
      <w:r w:rsidRPr="00E776B2">
        <w:rPr>
          <w:rStyle w:val="FootnoteReference"/>
          <w:color w:val="auto"/>
        </w:rPr>
        <w:footnoteReference w:id="10"/>
      </w:r>
      <w:r w:rsidRPr="00E776B2">
        <w:rPr>
          <w:color w:val="auto"/>
        </w:rPr>
        <w:t xml:space="preserve"> Op dit moment wordt er hard gewerkt om deze pilots via een innovatiepartnerschap aan te besteden. Geautomatiseerd ov kan een belangrijke bijdrage leveren aan het verlichten van het chauffeurstekort, de exploitatiekosten van het ov en het flexibeler inzetten van voertuigen</w:t>
      </w:r>
      <w:r w:rsidRPr="00E776B2" w:rsidR="001C0C8C">
        <w:rPr>
          <w:color w:val="auto"/>
        </w:rPr>
        <w:t>, zoals ook in het rapport is aangegeven</w:t>
      </w:r>
      <w:r w:rsidRPr="00E776B2">
        <w:rPr>
          <w:color w:val="auto"/>
        </w:rPr>
        <w:t xml:space="preserve">. Dat laatste zeker ook in combinatie met vraaggestuurd vervoer als onderdeel van publieke mobiliteit. De komende jaren werkt het ministerie van IenW samen met de uitvoeringsorganisaties in de Nationale Taskforce ADS, vervoersautoriteiten, vervoerders en industrie aan het doorontwikkelen van de technologie en de inpassing ervan in Nederland. Binnen het ov wordt er daarbij specifiek gekeken naar onderwerpen als gebruikersacceptatie, sociale veiligheid en </w:t>
      </w:r>
      <w:r w:rsidRPr="00E776B2" w:rsidR="00217A71">
        <w:rPr>
          <w:color w:val="auto"/>
        </w:rPr>
        <w:t xml:space="preserve">betalen, </w:t>
      </w:r>
      <w:r w:rsidRPr="00E776B2">
        <w:rPr>
          <w:color w:val="auto"/>
        </w:rPr>
        <w:t>maar ook systeemvraagstukken zoals het effect van deze technologie op de operatie en exploitatie en het accommoderen in de concessiesystematiek.</w:t>
      </w:r>
    </w:p>
    <w:p w:rsidRPr="00E776B2" w:rsidR="00881A92" w:rsidP="00AD5FCF" w:rsidRDefault="00881A92" w14:paraId="27FBD91A" w14:textId="77777777">
      <w:pPr>
        <w:rPr>
          <w:color w:val="auto"/>
        </w:rPr>
      </w:pPr>
    </w:p>
    <w:p w:rsidRPr="00946B58" w:rsidR="006944D9" w:rsidP="00946B58" w:rsidRDefault="00946B58" w14:paraId="37FC4745" w14:textId="4F1D0975">
      <w:pPr>
        <w:pStyle w:val="ListParagraph"/>
        <w:numPr>
          <w:ilvl w:val="0"/>
          <w:numId w:val="45"/>
        </w:numPr>
        <w:rPr>
          <w:i/>
          <w:iCs/>
        </w:rPr>
      </w:pPr>
      <w:r w:rsidRPr="00946B58">
        <w:rPr>
          <w:i/>
          <w:iCs/>
          <w:color w:val="auto"/>
        </w:rPr>
        <w:t>Evalueren van de Brede Doeluitkering (BDU) voor de beide vervoersregio’s</w:t>
      </w:r>
    </w:p>
    <w:p w:rsidRPr="00946B58" w:rsidR="00946B58" w:rsidP="00946B58" w:rsidRDefault="00946B58" w14:paraId="45593B12" w14:textId="77777777">
      <w:pPr>
        <w:pStyle w:val="ListParagraph"/>
        <w:ind w:left="360"/>
        <w:rPr>
          <w:i/>
          <w:iCs/>
        </w:rPr>
      </w:pPr>
    </w:p>
    <w:p w:rsidRPr="00E776B2" w:rsidR="006944D9" w:rsidP="006944D9" w:rsidRDefault="006944D9" w14:paraId="31E95041" w14:textId="69F99185">
      <w:pPr>
        <w:rPr>
          <w:color w:val="auto"/>
        </w:rPr>
      </w:pPr>
      <w:r w:rsidRPr="00E776B2">
        <w:rPr>
          <w:color w:val="auto"/>
        </w:rPr>
        <w:t xml:space="preserve">Het rapport benoemt expliciet de problemen met de financiering via de Brede Doeluitkering (BDU) Verkeer en Vervoer, waaronder dat de BDU onder de generieke korting op de specifieke uitkeringen is komen te vallen. </w:t>
      </w:r>
      <w:r w:rsidRPr="00E776B2" w:rsidR="009922BA">
        <w:rPr>
          <w:color w:val="auto"/>
        </w:rPr>
        <w:t xml:space="preserve">Het ministerie van </w:t>
      </w:r>
      <w:r w:rsidRPr="00E776B2">
        <w:rPr>
          <w:color w:val="auto"/>
        </w:rPr>
        <w:t xml:space="preserve">IenW heeft hierop twee lopende acties. </w:t>
      </w:r>
      <w:r w:rsidRPr="00E776B2" w:rsidR="009922BA">
        <w:rPr>
          <w:color w:val="auto"/>
        </w:rPr>
        <w:t xml:space="preserve">Het ministerie van </w:t>
      </w:r>
      <w:r w:rsidRPr="00E776B2">
        <w:rPr>
          <w:color w:val="auto"/>
        </w:rPr>
        <w:t xml:space="preserve">IenW onderzoekt </w:t>
      </w:r>
      <w:r w:rsidRPr="00E776B2" w:rsidR="009922BA">
        <w:rPr>
          <w:color w:val="auto"/>
        </w:rPr>
        <w:t xml:space="preserve">allereerst </w:t>
      </w:r>
      <w:r w:rsidRPr="00E776B2">
        <w:rPr>
          <w:color w:val="auto"/>
        </w:rPr>
        <w:t>of de indexatie op de BDU zou moeten worden aangepast, zodat deze meer in de pas loopt met de loon- en prijsontwikkeling waarmee vervoerregio’s in hun uitgaven te maken hebben. Daarnaast zet</w:t>
      </w:r>
      <w:r w:rsidRPr="00E776B2" w:rsidR="009922BA">
        <w:rPr>
          <w:color w:val="auto"/>
        </w:rPr>
        <w:t xml:space="preserve"> het ministerie van</w:t>
      </w:r>
      <w:r w:rsidRPr="00E776B2">
        <w:rPr>
          <w:color w:val="auto"/>
        </w:rPr>
        <w:t xml:space="preserve"> IenW de komende periode in op de evaluatie van de Wet Brede Doeluitkering Verkeer en vervoer voor de beide vervoerregio’s. Door de BDU breder te evalueren, zowel de wet als het budget, kan onder andere gekeken worden naar de besteding van de rijksbijdrage voor de vervoerregio’s, de (maatschappelijke) opbrengsten en in hoeverre de huidige wijze en omvang van de bekostiging inclusief indexatie van budgetten nog past bij de taken van de vervoerregio’s. Ook worden beleidsopties uitgewerkt die moeten zorgen dat het ov in deze regio’s ook in de toekomst voldoende is geborgd. </w:t>
      </w:r>
      <w:bookmarkStart w:name="_Hlk238552717" w:id="4"/>
      <w:r w:rsidRPr="00E776B2">
        <w:rPr>
          <w:color w:val="auto"/>
        </w:rPr>
        <w:t xml:space="preserve">De evaluatie beziet welke lessen kunnen worden getrokken voor de toekomstige inrichting en bekostiging van de BDU, waarbij ook de indexatie expliciet wordt betrokken. De oplevering van de evaluatie is voorzien in </w:t>
      </w:r>
      <w:r w:rsidRPr="00E776B2" w:rsidR="001C0C8C">
        <w:rPr>
          <w:color w:val="auto"/>
        </w:rPr>
        <w:t>2027</w:t>
      </w:r>
      <w:r w:rsidRPr="00E776B2">
        <w:rPr>
          <w:color w:val="auto"/>
        </w:rPr>
        <w:t>.</w:t>
      </w:r>
    </w:p>
    <w:bookmarkEnd w:id="4"/>
    <w:p w:rsidRPr="00E776B2" w:rsidR="00087619" w:rsidP="00962F17" w:rsidRDefault="00087619" w14:paraId="1DA722A7" w14:textId="1FFA8EF2">
      <w:pPr>
        <w:rPr>
          <w:i/>
          <w:iCs/>
          <w:color w:val="auto"/>
          <w:lang w:eastAsia="en-US"/>
        </w:rPr>
      </w:pPr>
    </w:p>
    <w:p w:rsidRPr="00E776B2" w:rsidR="007B6227" w:rsidP="00E24B07" w:rsidRDefault="00A70B1F" w14:paraId="77D75D1C" w14:textId="1D931BB6">
      <w:pPr>
        <w:pStyle w:val="ListParagraph"/>
        <w:numPr>
          <w:ilvl w:val="0"/>
          <w:numId w:val="45"/>
        </w:numPr>
        <w:rPr>
          <w:i/>
          <w:iCs/>
          <w:color w:val="auto"/>
        </w:rPr>
      </w:pPr>
      <w:r w:rsidRPr="00E776B2">
        <w:rPr>
          <w:i/>
          <w:iCs/>
          <w:color w:val="auto"/>
        </w:rPr>
        <w:t xml:space="preserve">Lessen trekken uit </w:t>
      </w:r>
      <w:r w:rsidRPr="00E776B2" w:rsidR="007B6227">
        <w:rPr>
          <w:i/>
          <w:iCs/>
          <w:color w:val="auto"/>
        </w:rPr>
        <w:t>Nederland Dalvrij trein</w:t>
      </w:r>
      <w:r w:rsidRPr="00E776B2">
        <w:rPr>
          <w:i/>
          <w:iCs/>
          <w:color w:val="auto"/>
        </w:rPr>
        <w:t xml:space="preserve"> en het formuleren van concrete</w:t>
      </w:r>
      <w:r w:rsidR="007C223D">
        <w:rPr>
          <w:i/>
          <w:iCs/>
          <w:color w:val="auto"/>
        </w:rPr>
        <w:t xml:space="preserve"> </w:t>
      </w:r>
      <w:r w:rsidRPr="00E776B2" w:rsidR="007B6227">
        <w:rPr>
          <w:i/>
          <w:iCs/>
          <w:color w:val="auto"/>
        </w:rPr>
        <w:t>vervolgstappen</w:t>
      </w:r>
      <w:r w:rsidR="007B0954">
        <w:rPr>
          <w:i/>
          <w:iCs/>
          <w:color w:val="auto"/>
        </w:rPr>
        <w:t xml:space="preserve"> </w:t>
      </w:r>
      <w:r w:rsidRPr="00E776B2" w:rsidR="007B0954">
        <w:rPr>
          <w:rStyle w:val="FootnoteReference"/>
          <w:color w:val="auto"/>
        </w:rPr>
        <w:footnoteReference w:id="11"/>
      </w:r>
    </w:p>
    <w:p w:rsidRPr="00E776B2" w:rsidR="001B3B28" w:rsidP="001B3B28" w:rsidRDefault="001B3B28" w14:paraId="02B9C597" w14:textId="77777777">
      <w:pPr>
        <w:pStyle w:val="ListParagraph"/>
        <w:ind w:left="360"/>
        <w:rPr>
          <w:i/>
          <w:iCs/>
          <w:color w:val="auto"/>
        </w:rPr>
      </w:pPr>
    </w:p>
    <w:p w:rsidR="00CF4A5B" w:rsidP="00962F17" w:rsidRDefault="007B6227" w14:paraId="1A1DAFAC" w14:textId="65064EC4">
      <w:pPr>
        <w:rPr>
          <w:color w:val="auto"/>
          <w:lang w:eastAsia="en-US"/>
        </w:rPr>
      </w:pPr>
      <w:r w:rsidRPr="00E776B2">
        <w:rPr>
          <w:color w:val="auto"/>
        </w:rPr>
        <w:t xml:space="preserve">De betaalbaarheid van het </w:t>
      </w:r>
      <w:r w:rsidRPr="00E776B2" w:rsidR="00434B7A">
        <w:rPr>
          <w:color w:val="auto"/>
        </w:rPr>
        <w:t>ov</w:t>
      </w:r>
      <w:r w:rsidRPr="00E776B2">
        <w:rPr>
          <w:color w:val="auto"/>
        </w:rPr>
        <w:t xml:space="preserve"> had deze zomer al volop aandacht van het </w:t>
      </w:r>
      <w:r w:rsidRPr="00E776B2" w:rsidR="006F0F3C">
        <w:rPr>
          <w:color w:val="auto"/>
        </w:rPr>
        <w:t>k</w:t>
      </w:r>
      <w:r w:rsidRPr="00E776B2">
        <w:rPr>
          <w:color w:val="auto"/>
        </w:rPr>
        <w:t xml:space="preserve">abinet. </w:t>
      </w:r>
      <w:r w:rsidRPr="00E513A8" w:rsidR="00962F17">
        <w:rPr>
          <w:color w:val="auto"/>
        </w:rPr>
        <w:t>Afgelopen zomer is</w:t>
      </w:r>
      <w:r w:rsidRPr="00E513A8">
        <w:rPr>
          <w:color w:val="auto"/>
        </w:rPr>
        <w:t xml:space="preserve"> namelijk</w:t>
      </w:r>
      <w:r w:rsidRPr="00E513A8" w:rsidR="00962F17">
        <w:rPr>
          <w:color w:val="auto"/>
        </w:rPr>
        <w:t xml:space="preserve"> geëxperimenteerd met “Nederland Dal</w:t>
      </w:r>
      <w:r w:rsidRPr="00E513A8" w:rsidR="008E34D2">
        <w:rPr>
          <w:color w:val="auto"/>
        </w:rPr>
        <w:t xml:space="preserve"> V</w:t>
      </w:r>
      <w:r w:rsidRPr="00E513A8" w:rsidR="00962F17">
        <w:rPr>
          <w:color w:val="auto"/>
        </w:rPr>
        <w:t>rij Trein”. De resultaten en inzichten daarvan komen in het najaar 2026</w:t>
      </w:r>
      <w:r w:rsidRPr="00E513A8" w:rsidR="00530177">
        <w:rPr>
          <w:color w:val="auto"/>
        </w:rPr>
        <w:t>/</w:t>
      </w:r>
      <w:r w:rsidRPr="00E513A8" w:rsidR="00962F17">
        <w:rPr>
          <w:color w:val="auto"/>
        </w:rPr>
        <w:t xml:space="preserve"> begin 2027 beschikbaar en worden meegenomen bij het ontwikkelen van eventuele opvolgende initiatieven</w:t>
      </w:r>
      <w:r w:rsidRPr="00E513A8" w:rsidR="001C0C8C">
        <w:rPr>
          <w:color w:val="auto"/>
        </w:rPr>
        <w:t xml:space="preserve">, zoals </w:t>
      </w:r>
      <w:r w:rsidRPr="00E513A8">
        <w:rPr>
          <w:color w:val="auto"/>
        </w:rPr>
        <w:t>voor verdere gedachtevorming over een landelijk ticket</w:t>
      </w:r>
      <w:r w:rsidRPr="00E513A8" w:rsidR="004A4B13">
        <w:rPr>
          <w:color w:val="auto"/>
        </w:rPr>
        <w:t>, mogelijk gekoppeld aan een doelgroep zoals minima</w:t>
      </w:r>
      <w:r w:rsidRPr="00E513A8">
        <w:rPr>
          <w:color w:val="auto"/>
        </w:rPr>
        <w:t xml:space="preserve"> </w:t>
      </w:r>
      <w:r w:rsidRPr="00E513A8" w:rsidR="001C0C8C">
        <w:rPr>
          <w:color w:val="auto"/>
        </w:rPr>
        <w:t xml:space="preserve">en differentiatie in tarieven in het ov, als </w:t>
      </w:r>
      <w:r w:rsidRPr="00E513A8" w:rsidR="00434579">
        <w:rPr>
          <w:color w:val="auto"/>
          <w:lang w:eastAsia="en-US"/>
        </w:rPr>
        <w:t>in</w:t>
      </w:r>
      <w:r w:rsidRPr="00E513A8" w:rsidR="001C0C8C">
        <w:rPr>
          <w:color w:val="auto"/>
          <w:lang w:eastAsia="en-US"/>
        </w:rPr>
        <w:t>put voor de</w:t>
      </w:r>
      <w:r w:rsidRPr="00E513A8" w:rsidR="00962F17">
        <w:rPr>
          <w:color w:val="auto"/>
          <w:lang w:eastAsia="en-US"/>
        </w:rPr>
        <w:t xml:space="preserve"> </w:t>
      </w:r>
      <w:r w:rsidRPr="00E513A8">
        <w:rPr>
          <w:color w:val="auto"/>
          <w:lang w:eastAsia="en-US"/>
        </w:rPr>
        <w:t xml:space="preserve">Rijksvisie op het </w:t>
      </w:r>
      <w:r w:rsidRPr="00E513A8" w:rsidR="00434B7A">
        <w:rPr>
          <w:color w:val="auto"/>
          <w:lang w:eastAsia="en-US"/>
        </w:rPr>
        <w:t>ov</w:t>
      </w:r>
      <w:r w:rsidRPr="00E513A8">
        <w:rPr>
          <w:color w:val="auto"/>
          <w:lang w:eastAsia="en-US"/>
        </w:rPr>
        <w:t>.</w:t>
      </w:r>
      <w:r w:rsidRPr="00E513A8" w:rsidR="005D1AFF">
        <w:rPr>
          <w:color w:val="auto"/>
          <w:lang w:eastAsia="en-US"/>
        </w:rPr>
        <w:t xml:space="preserve"> </w:t>
      </w:r>
      <w:r w:rsidRPr="00E513A8" w:rsidR="00907292">
        <w:rPr>
          <w:color w:val="auto"/>
          <w:lang w:eastAsia="en-US"/>
        </w:rPr>
        <w:t>Tot slot ziet het rapport daarnaast kansen in een grotere differentiatie tussen spits- en daltarieven, om reizen buiten de spits aantrekkelijker te maken en de beschikbare capaciteit beter te benutten.</w:t>
      </w:r>
      <w:r w:rsidRPr="00E513A8" w:rsidR="00A70B1F">
        <w:rPr>
          <w:color w:val="auto"/>
          <w:lang w:eastAsia="en-US"/>
        </w:rPr>
        <w:t xml:space="preserve"> Het kabinet pakt dit graag ov breed op en wil</w:t>
      </w:r>
      <w:r w:rsidRPr="00E513A8" w:rsidR="00434579">
        <w:rPr>
          <w:color w:val="auto"/>
          <w:lang w:eastAsia="en-US"/>
        </w:rPr>
        <w:t xml:space="preserve"> </w:t>
      </w:r>
      <w:r w:rsidRPr="00E513A8" w:rsidR="00907292">
        <w:rPr>
          <w:color w:val="auto"/>
          <w:lang w:eastAsia="en-US"/>
        </w:rPr>
        <w:t>samen met ov-autoriteiten en vervoerders, de mogelijkheden voor een bredere toepassing van</w:t>
      </w:r>
      <w:r w:rsidRPr="00E776B2" w:rsidR="00907292">
        <w:rPr>
          <w:color w:val="auto"/>
          <w:lang w:eastAsia="en-US"/>
        </w:rPr>
        <w:t xml:space="preserve"> tariefdifferentiatie in het ov te verkennen</w:t>
      </w:r>
      <w:r w:rsidRPr="00E776B2" w:rsidR="00A70B1F">
        <w:rPr>
          <w:color w:val="auto"/>
          <w:lang w:eastAsia="en-US"/>
        </w:rPr>
        <w:t xml:space="preserve"> en daarvoor pilots gaan starten</w:t>
      </w:r>
      <w:r w:rsidRPr="00E776B2" w:rsidR="00907292">
        <w:rPr>
          <w:color w:val="auto"/>
          <w:lang w:eastAsia="en-US"/>
        </w:rPr>
        <w:t>.</w:t>
      </w:r>
    </w:p>
    <w:p w:rsidRPr="00E776B2" w:rsidR="005D1AFF" w:rsidP="005D1AFF" w:rsidRDefault="005D1AFF" w14:paraId="7DB29BF8" w14:textId="294E9F75">
      <w:pPr>
        <w:pStyle w:val="NormalWeb"/>
        <w:numPr>
          <w:ilvl w:val="0"/>
          <w:numId w:val="45"/>
        </w:numPr>
        <w:rPr>
          <w:rFonts w:ascii="Verdana" w:hAnsi="Verdana"/>
          <w:i/>
          <w:iCs/>
          <w:sz w:val="18"/>
          <w:szCs w:val="18"/>
        </w:rPr>
      </w:pPr>
      <w:r w:rsidRPr="00E776B2">
        <w:rPr>
          <w:rStyle w:val="Strong"/>
          <w:rFonts w:ascii="Verdana" w:hAnsi="Verdana"/>
          <w:b w:val="0"/>
          <w:bCs w:val="0"/>
          <w:i/>
          <w:iCs/>
          <w:sz w:val="18"/>
          <w:szCs w:val="18"/>
        </w:rPr>
        <w:t xml:space="preserve">Verbeteren van de </w:t>
      </w:r>
      <w:r w:rsidRPr="00E776B2" w:rsidR="00C054FF">
        <w:rPr>
          <w:rStyle w:val="Strong"/>
          <w:rFonts w:ascii="Verdana" w:hAnsi="Verdana"/>
          <w:b w:val="0"/>
          <w:bCs w:val="0"/>
          <w:i/>
          <w:iCs/>
          <w:sz w:val="18"/>
          <w:szCs w:val="18"/>
        </w:rPr>
        <w:t>informatiepositie van de ov-autoriteiten en</w:t>
      </w:r>
      <w:r w:rsidR="00140015">
        <w:rPr>
          <w:rStyle w:val="Strong"/>
          <w:rFonts w:ascii="Verdana" w:hAnsi="Verdana"/>
          <w:b w:val="0"/>
          <w:bCs w:val="0"/>
          <w:i/>
          <w:iCs/>
          <w:sz w:val="18"/>
          <w:szCs w:val="18"/>
        </w:rPr>
        <w:t xml:space="preserve"> van</w:t>
      </w:r>
      <w:r w:rsidRPr="00E776B2" w:rsidR="00C054FF">
        <w:rPr>
          <w:rStyle w:val="Strong"/>
          <w:rFonts w:ascii="Verdana" w:hAnsi="Verdana"/>
          <w:b w:val="0"/>
          <w:bCs w:val="0"/>
          <w:i/>
          <w:iCs/>
          <w:sz w:val="18"/>
          <w:szCs w:val="18"/>
        </w:rPr>
        <w:t xml:space="preserve"> IenW als systeemverantwoordelijke.</w:t>
      </w:r>
    </w:p>
    <w:p w:rsidR="00E513A8" w:rsidP="00E513A8" w:rsidRDefault="005D1AFF" w14:paraId="254437C1" w14:textId="13DE5465">
      <w:pPr>
        <w:pStyle w:val="NormalWeb"/>
        <w:spacing w:before="0" w:beforeAutospacing="0" w:after="0" w:afterAutospacing="0" w:line="240" w:lineRule="atLeast"/>
        <w:rPr>
          <w:rFonts w:ascii="Verdana" w:hAnsi="Verdana"/>
          <w:sz w:val="18"/>
          <w:szCs w:val="18"/>
        </w:rPr>
      </w:pPr>
      <w:r w:rsidRPr="00E776B2">
        <w:rPr>
          <w:rFonts w:ascii="Verdana" w:hAnsi="Verdana"/>
          <w:sz w:val="18"/>
          <w:szCs w:val="18"/>
        </w:rPr>
        <w:t>Het kabinet neemt de aanbeveling uit het rapport om de datapositie in het ov te verbeteren over en ziet dit als een onderwerp waarop op korte termijn stappen kunnen worden gezet</w:t>
      </w:r>
      <w:r w:rsidRPr="00E776B2" w:rsidR="00A70B1F">
        <w:rPr>
          <w:rFonts w:ascii="Verdana" w:hAnsi="Verdana"/>
          <w:sz w:val="18"/>
          <w:szCs w:val="18"/>
        </w:rPr>
        <w:t>, maar waar op de langere termijn een betere wettelijke grondslag voor noodzakelijk is</w:t>
      </w:r>
      <w:r w:rsidRPr="00E776B2">
        <w:rPr>
          <w:rFonts w:ascii="Verdana" w:hAnsi="Verdana"/>
          <w:sz w:val="18"/>
          <w:szCs w:val="18"/>
        </w:rPr>
        <w:t>. Een betere beschikbaarheid en benutting van data kan bijdragen aan een beter inzicht in het functioneren van het ov-</w:t>
      </w:r>
      <w:r w:rsidRPr="00E776B2" w:rsidR="00690A30">
        <w:rPr>
          <w:rFonts w:ascii="Verdana" w:hAnsi="Verdana"/>
          <w:sz w:val="18"/>
          <w:szCs w:val="18"/>
        </w:rPr>
        <w:t>systeem</w:t>
      </w:r>
      <w:r w:rsidRPr="00E776B2">
        <w:rPr>
          <w:rFonts w:ascii="Verdana" w:hAnsi="Verdana"/>
          <w:sz w:val="18"/>
          <w:szCs w:val="18"/>
        </w:rPr>
        <w:t xml:space="preserve"> en daarmee aan een betere onderbouwing van beleidskeuzes en besluitvorming.</w:t>
      </w:r>
      <w:r w:rsidRPr="00E776B2" w:rsidR="00A70B1F">
        <w:rPr>
          <w:rFonts w:ascii="Verdana" w:hAnsi="Verdana"/>
          <w:sz w:val="18"/>
          <w:szCs w:val="18"/>
        </w:rPr>
        <w:t xml:space="preserve"> De opdrachtgevende ov</w:t>
      </w:r>
      <w:r w:rsidRPr="00E776B2" w:rsidR="006855EB">
        <w:rPr>
          <w:rFonts w:ascii="Verdana" w:hAnsi="Verdana"/>
          <w:sz w:val="18"/>
          <w:szCs w:val="18"/>
        </w:rPr>
        <w:t>-</w:t>
      </w:r>
      <w:r w:rsidRPr="00E776B2" w:rsidR="00A70B1F">
        <w:rPr>
          <w:rFonts w:ascii="Verdana" w:hAnsi="Verdana"/>
          <w:sz w:val="18"/>
          <w:szCs w:val="18"/>
        </w:rPr>
        <w:t>autoriteiten</w:t>
      </w:r>
      <w:r w:rsidRPr="00E776B2" w:rsidR="006855EB">
        <w:rPr>
          <w:rFonts w:ascii="Verdana" w:hAnsi="Verdana"/>
          <w:sz w:val="18"/>
          <w:szCs w:val="18"/>
        </w:rPr>
        <w:t>,</w:t>
      </w:r>
      <w:r w:rsidRPr="00E776B2" w:rsidR="00A70B1F">
        <w:rPr>
          <w:rFonts w:ascii="Verdana" w:hAnsi="Verdana"/>
          <w:sz w:val="18"/>
          <w:szCs w:val="18"/>
        </w:rPr>
        <w:t xml:space="preserve"> waaronder</w:t>
      </w:r>
      <w:r w:rsidRPr="00E776B2" w:rsidR="00F95AA7">
        <w:rPr>
          <w:rFonts w:ascii="Verdana" w:hAnsi="Verdana"/>
          <w:sz w:val="18"/>
          <w:szCs w:val="18"/>
        </w:rPr>
        <w:t xml:space="preserve"> </w:t>
      </w:r>
      <w:r w:rsidRPr="00E776B2" w:rsidR="00B57D4B">
        <w:rPr>
          <w:rFonts w:ascii="Verdana" w:hAnsi="Verdana"/>
          <w:sz w:val="18"/>
          <w:szCs w:val="18"/>
        </w:rPr>
        <w:t xml:space="preserve">het ministerie van </w:t>
      </w:r>
      <w:r w:rsidRPr="00E776B2" w:rsidR="00A70B1F">
        <w:rPr>
          <w:rFonts w:ascii="Verdana" w:hAnsi="Verdana"/>
          <w:sz w:val="18"/>
          <w:szCs w:val="18"/>
        </w:rPr>
        <w:t>IenW</w:t>
      </w:r>
      <w:r w:rsidRPr="00E776B2" w:rsidR="006855EB">
        <w:rPr>
          <w:rFonts w:ascii="Verdana" w:hAnsi="Verdana"/>
          <w:sz w:val="18"/>
          <w:szCs w:val="18"/>
        </w:rPr>
        <w:t>,</w:t>
      </w:r>
      <w:r w:rsidRPr="00E776B2" w:rsidR="00A70B1F">
        <w:rPr>
          <w:rFonts w:ascii="Verdana" w:hAnsi="Verdana"/>
          <w:sz w:val="18"/>
          <w:szCs w:val="18"/>
        </w:rPr>
        <w:t xml:space="preserve"> hebben de afgelopen periode geïnvesteerd in een uitbreiding van monitoring van het ov. D</w:t>
      </w:r>
      <w:r w:rsidRPr="00E776B2" w:rsidR="00690A30">
        <w:rPr>
          <w:rFonts w:ascii="Verdana" w:hAnsi="Verdana"/>
          <w:sz w:val="18"/>
          <w:szCs w:val="18"/>
        </w:rPr>
        <w:t>e basis hiervoor is de</w:t>
      </w:r>
      <w:r w:rsidRPr="00E776B2" w:rsidR="00A70B1F">
        <w:rPr>
          <w:rFonts w:ascii="Verdana" w:hAnsi="Verdana"/>
          <w:sz w:val="18"/>
          <w:szCs w:val="18"/>
        </w:rPr>
        <w:t xml:space="preserve"> </w:t>
      </w:r>
      <w:r w:rsidRPr="00E776B2" w:rsidR="00A70B1F">
        <w:rPr>
          <w:rFonts w:ascii="Verdana" w:hAnsi="Verdana"/>
          <w:i/>
          <w:iCs/>
          <w:sz w:val="18"/>
          <w:szCs w:val="18"/>
        </w:rPr>
        <w:t>Staat van het OV</w:t>
      </w:r>
      <w:r w:rsidRPr="00E776B2" w:rsidR="00690A30">
        <w:rPr>
          <w:rFonts w:ascii="Verdana" w:hAnsi="Verdana"/>
          <w:i/>
          <w:iCs/>
          <w:sz w:val="18"/>
          <w:szCs w:val="18"/>
        </w:rPr>
        <w:t xml:space="preserve">, </w:t>
      </w:r>
      <w:r w:rsidRPr="00E776B2" w:rsidR="006855EB">
        <w:rPr>
          <w:rFonts w:ascii="Verdana" w:hAnsi="Verdana"/>
          <w:sz w:val="18"/>
          <w:szCs w:val="18"/>
        </w:rPr>
        <w:t>waarbij</w:t>
      </w:r>
      <w:r w:rsidRPr="00E776B2" w:rsidR="00A70B1F">
        <w:rPr>
          <w:rFonts w:ascii="Verdana" w:hAnsi="Verdana"/>
          <w:sz w:val="18"/>
          <w:szCs w:val="18"/>
        </w:rPr>
        <w:t xml:space="preserve"> is gekeken naar doelstellingen en indicatoren om dit verder vorm te geven. </w:t>
      </w:r>
      <w:r w:rsidRPr="00E776B2" w:rsidR="00690A30">
        <w:rPr>
          <w:rFonts w:ascii="Verdana" w:hAnsi="Verdana"/>
          <w:sz w:val="18"/>
          <w:szCs w:val="18"/>
        </w:rPr>
        <w:t xml:space="preserve">Vanaf het najaar van 2026 zal de staatssecretaris van IenW de Kamer jaarlijks informeren over de prestaties van het </w:t>
      </w:r>
      <w:r w:rsidR="00603E42">
        <w:rPr>
          <w:rFonts w:ascii="Verdana" w:hAnsi="Verdana"/>
          <w:sz w:val="18"/>
          <w:szCs w:val="18"/>
        </w:rPr>
        <w:t>ov-</w:t>
      </w:r>
      <w:r w:rsidRPr="00E776B2" w:rsidR="00690A30">
        <w:rPr>
          <w:rFonts w:ascii="Verdana" w:hAnsi="Verdana"/>
          <w:sz w:val="18"/>
          <w:szCs w:val="18"/>
        </w:rPr>
        <w:t>systeem op basis van de monitor.</w:t>
      </w:r>
    </w:p>
    <w:p w:rsidR="00140015" w:rsidP="00E513A8" w:rsidRDefault="00140015" w14:paraId="70C3DA89" w14:textId="77777777">
      <w:pPr>
        <w:pStyle w:val="NormalWeb"/>
        <w:spacing w:before="0" w:beforeAutospacing="0" w:after="0" w:afterAutospacing="0" w:line="240" w:lineRule="atLeast"/>
        <w:rPr>
          <w:rFonts w:ascii="Verdana" w:hAnsi="Verdana"/>
          <w:sz w:val="18"/>
          <w:szCs w:val="18"/>
        </w:rPr>
      </w:pPr>
    </w:p>
    <w:p w:rsidR="005D1AFF" w:rsidP="00E513A8" w:rsidRDefault="00690A30" w14:paraId="5019BFE6" w14:textId="19586FC0">
      <w:pPr>
        <w:pStyle w:val="NormalWeb"/>
        <w:spacing w:before="0" w:beforeAutospacing="0" w:after="0" w:afterAutospacing="0" w:line="240" w:lineRule="atLeast"/>
        <w:rPr>
          <w:rFonts w:ascii="Verdana" w:hAnsi="Verdana"/>
          <w:sz w:val="18"/>
          <w:szCs w:val="18"/>
        </w:rPr>
      </w:pPr>
      <w:r w:rsidRPr="00E776B2">
        <w:rPr>
          <w:rFonts w:ascii="Verdana" w:hAnsi="Verdana"/>
          <w:sz w:val="18"/>
          <w:szCs w:val="18"/>
        </w:rPr>
        <w:t>Een aandachtspunt in de huidige monitoring is dat reizigersstromen en -patronen nog niet goed in beeld zijn. O</w:t>
      </w:r>
      <w:r w:rsidRPr="00E776B2" w:rsidR="00A70B1F">
        <w:rPr>
          <w:rFonts w:ascii="Verdana" w:hAnsi="Verdana"/>
          <w:sz w:val="18"/>
          <w:szCs w:val="18"/>
        </w:rPr>
        <w:t>m gerichter te kunnen zien waar het aanbod aanpassing behoeft zal het</w:t>
      </w:r>
      <w:r w:rsidRPr="00E776B2" w:rsidR="00F95AA7">
        <w:rPr>
          <w:rFonts w:ascii="Verdana" w:hAnsi="Verdana"/>
          <w:sz w:val="18"/>
          <w:szCs w:val="18"/>
        </w:rPr>
        <w:t xml:space="preserve"> </w:t>
      </w:r>
      <w:r w:rsidRPr="00E776B2" w:rsidR="005D1AFF">
        <w:rPr>
          <w:rFonts w:ascii="Verdana" w:hAnsi="Verdana"/>
          <w:sz w:val="18"/>
          <w:szCs w:val="18"/>
        </w:rPr>
        <w:t xml:space="preserve">kabinet samen met de betrokken partijen bezien </w:t>
      </w:r>
      <w:r w:rsidRPr="00E776B2" w:rsidR="00A70B1F">
        <w:rPr>
          <w:rFonts w:ascii="Verdana" w:hAnsi="Verdana"/>
          <w:sz w:val="18"/>
          <w:szCs w:val="18"/>
        </w:rPr>
        <w:t>hoe deze informatie</w:t>
      </w:r>
      <w:r w:rsidRPr="00E776B2" w:rsidR="005D1AFF">
        <w:rPr>
          <w:rFonts w:ascii="Verdana" w:hAnsi="Verdana"/>
          <w:sz w:val="18"/>
          <w:szCs w:val="18"/>
        </w:rPr>
        <w:t>positie</w:t>
      </w:r>
      <w:r w:rsidRPr="00E776B2" w:rsidR="00A70B1F">
        <w:rPr>
          <w:rFonts w:ascii="Verdana" w:hAnsi="Verdana"/>
          <w:sz w:val="18"/>
          <w:szCs w:val="18"/>
        </w:rPr>
        <w:t>, binnen het geldende wettelijk kader</w:t>
      </w:r>
      <w:r w:rsidRPr="00E776B2">
        <w:rPr>
          <w:rFonts w:ascii="Verdana" w:hAnsi="Verdana"/>
          <w:sz w:val="18"/>
          <w:szCs w:val="18"/>
        </w:rPr>
        <w:t>,</w:t>
      </w:r>
      <w:r w:rsidRPr="00E776B2" w:rsidR="005D1AFF">
        <w:rPr>
          <w:rFonts w:ascii="Verdana" w:hAnsi="Verdana"/>
          <w:sz w:val="18"/>
          <w:szCs w:val="18"/>
        </w:rPr>
        <w:t xml:space="preserve"> </w:t>
      </w:r>
      <w:r w:rsidRPr="00E776B2" w:rsidR="00A70B1F">
        <w:rPr>
          <w:rFonts w:ascii="Verdana" w:hAnsi="Verdana"/>
          <w:sz w:val="18"/>
          <w:szCs w:val="18"/>
        </w:rPr>
        <w:t xml:space="preserve">nog </w:t>
      </w:r>
      <w:r w:rsidRPr="00E776B2" w:rsidR="005D1AFF">
        <w:rPr>
          <w:rFonts w:ascii="Verdana" w:hAnsi="Verdana"/>
          <w:sz w:val="18"/>
          <w:szCs w:val="18"/>
        </w:rPr>
        <w:t>versterk</w:t>
      </w:r>
      <w:r w:rsidRPr="00E776B2" w:rsidR="00A70B1F">
        <w:rPr>
          <w:rFonts w:ascii="Verdana" w:hAnsi="Verdana"/>
          <w:sz w:val="18"/>
          <w:szCs w:val="18"/>
        </w:rPr>
        <w:t>t</w:t>
      </w:r>
      <w:r w:rsidRPr="00E776B2" w:rsidR="005D1AFF">
        <w:rPr>
          <w:rFonts w:ascii="Verdana" w:hAnsi="Verdana"/>
          <w:sz w:val="18"/>
          <w:szCs w:val="18"/>
        </w:rPr>
        <w:t xml:space="preserve"> </w:t>
      </w:r>
      <w:r w:rsidRPr="00E776B2" w:rsidR="00A70B1F">
        <w:rPr>
          <w:rFonts w:ascii="Verdana" w:hAnsi="Verdana"/>
          <w:sz w:val="18"/>
          <w:szCs w:val="18"/>
        </w:rPr>
        <w:t xml:space="preserve">kan worden </w:t>
      </w:r>
      <w:r w:rsidRPr="00E776B2" w:rsidR="005D1AFF">
        <w:rPr>
          <w:rFonts w:ascii="Verdana" w:hAnsi="Verdana"/>
          <w:sz w:val="18"/>
          <w:szCs w:val="18"/>
        </w:rPr>
        <w:t xml:space="preserve">en </w:t>
      </w:r>
      <w:r w:rsidRPr="00E776B2" w:rsidR="00A70B1F">
        <w:rPr>
          <w:rFonts w:ascii="Verdana" w:hAnsi="Verdana"/>
          <w:sz w:val="18"/>
          <w:szCs w:val="18"/>
        </w:rPr>
        <w:t xml:space="preserve">waar </w:t>
      </w:r>
      <w:r w:rsidRPr="00E776B2">
        <w:rPr>
          <w:rFonts w:ascii="Verdana" w:hAnsi="Verdana"/>
          <w:sz w:val="18"/>
          <w:szCs w:val="18"/>
        </w:rPr>
        <w:t>bijvoorbeeld</w:t>
      </w:r>
      <w:r w:rsidRPr="00E776B2" w:rsidR="004158FF">
        <w:rPr>
          <w:rFonts w:ascii="Verdana" w:hAnsi="Verdana"/>
          <w:sz w:val="18"/>
          <w:szCs w:val="18"/>
        </w:rPr>
        <w:t xml:space="preserve"> regionale </w:t>
      </w:r>
      <w:r w:rsidRPr="00E776B2" w:rsidR="005D1AFF">
        <w:rPr>
          <w:rFonts w:ascii="Verdana" w:hAnsi="Verdana"/>
          <w:sz w:val="18"/>
          <w:szCs w:val="18"/>
        </w:rPr>
        <w:t xml:space="preserve">data </w:t>
      </w:r>
      <w:r w:rsidRPr="00E776B2">
        <w:rPr>
          <w:rFonts w:ascii="Verdana" w:hAnsi="Verdana"/>
          <w:sz w:val="18"/>
          <w:szCs w:val="18"/>
        </w:rPr>
        <w:t xml:space="preserve">ook </w:t>
      </w:r>
      <w:r w:rsidRPr="00E776B2" w:rsidR="005D1AFF">
        <w:rPr>
          <w:rFonts w:ascii="Verdana" w:hAnsi="Verdana"/>
          <w:sz w:val="18"/>
          <w:szCs w:val="18"/>
        </w:rPr>
        <w:t>beter ontsl</w:t>
      </w:r>
      <w:r w:rsidRPr="00E776B2" w:rsidR="00A70B1F">
        <w:rPr>
          <w:rFonts w:ascii="Verdana" w:hAnsi="Verdana"/>
          <w:sz w:val="18"/>
          <w:szCs w:val="18"/>
        </w:rPr>
        <w:t xml:space="preserve">oten </w:t>
      </w:r>
      <w:r w:rsidRPr="00E776B2" w:rsidR="005D1AFF">
        <w:rPr>
          <w:rFonts w:ascii="Verdana" w:hAnsi="Verdana"/>
          <w:sz w:val="18"/>
          <w:szCs w:val="18"/>
        </w:rPr>
        <w:t>en benut</w:t>
      </w:r>
      <w:r w:rsidRPr="00E776B2" w:rsidR="00A70B1F">
        <w:rPr>
          <w:rFonts w:ascii="Verdana" w:hAnsi="Verdana"/>
          <w:sz w:val="18"/>
          <w:szCs w:val="18"/>
        </w:rPr>
        <w:t xml:space="preserve"> kan worden</w:t>
      </w:r>
      <w:r w:rsidRPr="00E776B2" w:rsidR="005D1AFF">
        <w:rPr>
          <w:rFonts w:ascii="Verdana" w:hAnsi="Verdana"/>
          <w:sz w:val="18"/>
          <w:szCs w:val="18"/>
        </w:rPr>
        <w:t xml:space="preserve">. Daarbij wordt ook gekeken naar de rol- en </w:t>
      </w:r>
      <w:r w:rsidRPr="00E776B2" w:rsidR="004875B8">
        <w:rPr>
          <w:rFonts w:ascii="Verdana" w:hAnsi="Verdana"/>
          <w:sz w:val="18"/>
          <w:szCs w:val="18"/>
        </w:rPr>
        <w:t>v</w:t>
      </w:r>
      <w:r w:rsidRPr="00E776B2" w:rsidR="005D1AFF">
        <w:rPr>
          <w:rFonts w:ascii="Verdana" w:hAnsi="Verdana"/>
          <w:sz w:val="18"/>
          <w:szCs w:val="18"/>
        </w:rPr>
        <w:t>erantwoordelijkheidsverdeling tussen de verschillende partijen in het ov-stelsel.</w:t>
      </w:r>
    </w:p>
    <w:p w:rsidRPr="00E776B2" w:rsidR="00E513A8" w:rsidP="00E513A8" w:rsidRDefault="00E513A8" w14:paraId="6B5D164A" w14:textId="77777777">
      <w:pPr>
        <w:pStyle w:val="NormalWeb"/>
        <w:spacing w:before="0" w:beforeAutospacing="0" w:after="0" w:afterAutospacing="0" w:line="240" w:lineRule="atLeast"/>
        <w:rPr>
          <w:rFonts w:ascii="Verdana" w:hAnsi="Verdana"/>
          <w:sz w:val="18"/>
          <w:szCs w:val="18"/>
        </w:rPr>
      </w:pPr>
    </w:p>
    <w:p w:rsidRPr="00E776B2" w:rsidR="00CF2681" w:rsidP="004E7976" w:rsidRDefault="00E158F8" w14:paraId="6BB72C8C" w14:textId="0E174D1B">
      <w:pPr>
        <w:pStyle w:val="Slotzin"/>
        <w:numPr>
          <w:ilvl w:val="0"/>
          <w:numId w:val="29"/>
        </w:numPr>
        <w:spacing w:before="0"/>
        <w:rPr>
          <w:b/>
          <w:bCs/>
          <w:i/>
          <w:iCs/>
          <w:color w:val="auto"/>
        </w:rPr>
      </w:pPr>
      <w:r w:rsidRPr="00E776B2">
        <w:rPr>
          <w:b/>
          <w:bCs/>
          <w:i/>
          <w:iCs/>
          <w:color w:val="auto"/>
        </w:rPr>
        <w:t>Afrondend</w:t>
      </w:r>
    </w:p>
    <w:p w:rsidR="00624AE0" w:rsidP="00946B58" w:rsidRDefault="00140015" w14:paraId="6DAC9493" w14:textId="77777777">
      <w:pPr>
        <w:pStyle w:val="Slotzin"/>
        <w:spacing w:line="240" w:lineRule="atLeast"/>
        <w:rPr>
          <w:color w:val="auto"/>
        </w:rPr>
      </w:pPr>
      <w:r>
        <w:rPr>
          <w:color w:val="auto"/>
        </w:rPr>
        <w:t xml:space="preserve">Het ov heeft behoefte aan nieuw handelingsperspectief. Dit is in het belang van reizigers, vervoerders – en daarmee heel Nederland. </w:t>
      </w:r>
      <w:r w:rsidRPr="00E776B2" w:rsidR="00B9629A">
        <w:rPr>
          <w:color w:val="auto"/>
        </w:rPr>
        <w:t xml:space="preserve">Met het opstellen van de Rijksvisie op het </w:t>
      </w:r>
      <w:r w:rsidRPr="00E776B2" w:rsidR="00E612E2">
        <w:rPr>
          <w:color w:val="auto"/>
        </w:rPr>
        <w:t xml:space="preserve">ov </w:t>
      </w:r>
      <w:r w:rsidRPr="00E776B2" w:rsidR="00B9629A">
        <w:rPr>
          <w:color w:val="auto"/>
        </w:rPr>
        <w:t xml:space="preserve">en het werken aan </w:t>
      </w:r>
      <w:r w:rsidRPr="00E776B2" w:rsidR="001D62D8">
        <w:rPr>
          <w:color w:val="auto"/>
        </w:rPr>
        <w:t>de</w:t>
      </w:r>
      <w:r w:rsidRPr="00E776B2" w:rsidR="00B9629A">
        <w:rPr>
          <w:color w:val="auto"/>
        </w:rPr>
        <w:t xml:space="preserve"> concrete vervolgstappen die </w:t>
      </w:r>
      <w:r w:rsidRPr="00E776B2" w:rsidR="001D62D8">
        <w:rPr>
          <w:color w:val="auto"/>
        </w:rPr>
        <w:t>hierboven zijn beschreven</w:t>
      </w:r>
      <w:r w:rsidRPr="00E776B2" w:rsidR="00B9629A">
        <w:rPr>
          <w:color w:val="auto"/>
        </w:rPr>
        <w:t xml:space="preserve"> geeft het </w:t>
      </w:r>
      <w:r w:rsidRPr="00E776B2" w:rsidR="006F0F3C">
        <w:rPr>
          <w:color w:val="auto"/>
        </w:rPr>
        <w:t>k</w:t>
      </w:r>
      <w:r w:rsidRPr="00E776B2" w:rsidR="00B9629A">
        <w:rPr>
          <w:color w:val="auto"/>
        </w:rPr>
        <w:t>abinet opvolging aan het rapport over de betaalbaarheid van het ov-systeem van ABDTOPConsult.</w:t>
      </w:r>
      <w:r w:rsidRPr="00E776B2" w:rsidR="00C054FF">
        <w:rPr>
          <w:color w:val="auto"/>
        </w:rPr>
        <w:t xml:space="preserve"> Hiermee wordt tevens invulling gegeven aan de motie van het lid De Hoop om met plannen te komen voor structurele versterking van het ov.</w:t>
      </w:r>
      <w:r w:rsidRPr="00E776B2" w:rsidR="00C054FF">
        <w:rPr>
          <w:rStyle w:val="FootnoteReference"/>
          <w:color w:val="auto"/>
        </w:rPr>
        <w:footnoteReference w:id="12"/>
      </w:r>
      <w:r w:rsidRPr="00E776B2" w:rsidR="00B9629A">
        <w:rPr>
          <w:color w:val="auto"/>
        </w:rPr>
        <w:t xml:space="preserve"> </w:t>
      </w:r>
    </w:p>
    <w:p w:rsidR="00DC3581" w:rsidP="00DC3581" w:rsidRDefault="00DC3581" w14:paraId="770A7278" w14:textId="77777777"/>
    <w:p w:rsidRPr="00DC3581" w:rsidR="00DC3581" w:rsidP="00DC3581" w:rsidRDefault="00DC3581" w14:paraId="4914DFFA" w14:textId="49BB2734">
      <w:r>
        <w:t xml:space="preserve">Tijdens de augustusbesluitvorming is besloten om structureel middelen te investeren in regionale mobiliteit en ontsluiting </w:t>
      </w:r>
      <w:r w:rsidR="009F71F2">
        <w:t>door</w:t>
      </w:r>
      <w:r>
        <w:t xml:space="preserve"> infrastructuur. Dit is ook hard nodig. Zoals gemeld op Prinsjesdag gaat het om €100 miljoen in 2028, €200 miljoen in 2029 en structureel €300 miljoen vanaf 2030. Deze extra middelen raken aan de in deze brief beschreven opgave. Over de nader invulling van deze middelen wordt de Kamer geïnformeerd in de brief over de prioritering van het Mobiliteitsfonds en het Deltafonds.</w:t>
      </w:r>
    </w:p>
    <w:p w:rsidRPr="00E776B2" w:rsidR="00B9629A" w:rsidP="00946B58" w:rsidRDefault="00F55FA3" w14:paraId="15B90547" w14:textId="64439DBA">
      <w:pPr>
        <w:pStyle w:val="Slotzin"/>
        <w:spacing w:line="240" w:lineRule="atLeast"/>
        <w:rPr>
          <w:color w:val="auto"/>
        </w:rPr>
      </w:pPr>
      <w:r w:rsidRPr="00E776B2">
        <w:rPr>
          <w:color w:val="auto"/>
        </w:rPr>
        <w:t>Mijn streven is om u in het voorjaar van 2027 te kunnen informeren over de hoofdlijnen van de</w:t>
      </w:r>
      <w:r w:rsidR="00624AE0">
        <w:rPr>
          <w:color w:val="auto"/>
        </w:rPr>
        <w:t xml:space="preserve"> nieuwe</w:t>
      </w:r>
      <w:r w:rsidRPr="00E776B2">
        <w:rPr>
          <w:color w:val="auto"/>
        </w:rPr>
        <w:t xml:space="preserve"> Rijksvisie, waarna ik verdere uitwerking en afronding van de Rijksvisie aan het einde van </w:t>
      </w:r>
      <w:r w:rsidR="00624AE0">
        <w:rPr>
          <w:color w:val="auto"/>
        </w:rPr>
        <w:t>dat jaar</w:t>
      </w:r>
      <w:r w:rsidRPr="00E776B2" w:rsidR="00624AE0">
        <w:rPr>
          <w:color w:val="auto"/>
        </w:rPr>
        <w:t xml:space="preserve"> </w:t>
      </w:r>
      <w:r w:rsidRPr="00E776B2">
        <w:rPr>
          <w:color w:val="auto"/>
        </w:rPr>
        <w:t>verwacht.</w:t>
      </w:r>
      <w:r w:rsidRPr="00E776B2" w:rsidR="006C6668">
        <w:rPr>
          <w:color w:val="auto"/>
        </w:rPr>
        <w:t xml:space="preserve"> Met de sector maak ik op korte termijn vervolgafspraken over de wijze waarop zij betrokken worden bij de totstandkoming </w:t>
      </w:r>
      <w:r w:rsidR="00624AE0">
        <w:rPr>
          <w:color w:val="auto"/>
        </w:rPr>
        <w:t>hier</w:t>
      </w:r>
      <w:r w:rsidRPr="00E776B2" w:rsidR="006C6668">
        <w:rPr>
          <w:color w:val="auto"/>
        </w:rPr>
        <w:t>van.</w:t>
      </w:r>
      <w:r w:rsidRPr="00E776B2">
        <w:rPr>
          <w:color w:val="auto"/>
        </w:rPr>
        <w:t xml:space="preserve"> Verder houd ik u periodiek geïnformeerd over de ontwikkelingen in de vervolgstappen.</w:t>
      </w:r>
      <w:r w:rsidRPr="00E776B2" w:rsidR="006C6668">
        <w:rPr>
          <w:color w:val="auto"/>
        </w:rPr>
        <w:t xml:space="preserve"> </w:t>
      </w:r>
      <w:r w:rsidR="00624AE0">
        <w:rPr>
          <w:color w:val="auto"/>
        </w:rPr>
        <w:t>Zo blijft het kabinet werken aan een betaalbaar en toekomstbestendig ov en een bereikbaar Nederland.</w:t>
      </w:r>
    </w:p>
    <w:p w:rsidRPr="00E776B2" w:rsidR="00FB2C9C" w:rsidRDefault="00FB2C9C" w14:paraId="1411622B" w14:textId="5B8EA073">
      <w:pPr>
        <w:spacing w:line="240" w:lineRule="auto"/>
        <w:rPr>
          <w:color w:val="auto"/>
        </w:rPr>
      </w:pPr>
    </w:p>
    <w:p w:rsidRPr="00E776B2" w:rsidR="002A1594" w:rsidRDefault="00514F3B" w14:paraId="55E455B2" w14:textId="10B893F9">
      <w:pPr>
        <w:pStyle w:val="Slotzin"/>
        <w:rPr>
          <w:color w:val="auto"/>
        </w:rPr>
      </w:pPr>
      <w:r w:rsidRPr="00E776B2">
        <w:rPr>
          <w:color w:val="auto"/>
        </w:rPr>
        <w:t>Hoogachtend,</w:t>
      </w:r>
    </w:p>
    <w:p w:rsidRPr="00E776B2" w:rsidR="002A1594" w:rsidRDefault="00514F3B" w14:paraId="33B874B1" w14:textId="77777777">
      <w:pPr>
        <w:pStyle w:val="OndertekeningArea1"/>
        <w:rPr>
          <w:color w:val="auto"/>
        </w:rPr>
      </w:pPr>
      <w:r w:rsidRPr="00E776B2">
        <w:rPr>
          <w:color w:val="auto"/>
        </w:rPr>
        <w:t>DE STAATSSECRETARIS VAN INFRASTRUCTUUR EN WATERSTAAT,</w:t>
      </w:r>
    </w:p>
    <w:p w:rsidRPr="00E776B2" w:rsidR="002A1594" w:rsidRDefault="002A1594" w14:paraId="46617AC6" w14:textId="77777777">
      <w:pPr>
        <w:rPr>
          <w:color w:val="auto"/>
        </w:rPr>
      </w:pPr>
    </w:p>
    <w:p w:rsidRPr="00E776B2" w:rsidR="002A1594" w:rsidRDefault="002A1594" w14:paraId="24AFDAEB" w14:textId="77777777">
      <w:pPr>
        <w:rPr>
          <w:color w:val="auto"/>
        </w:rPr>
      </w:pPr>
    </w:p>
    <w:p w:rsidRPr="00E776B2" w:rsidR="002A1594" w:rsidRDefault="002A1594" w14:paraId="62B9C6F5" w14:textId="77777777">
      <w:pPr>
        <w:rPr>
          <w:color w:val="auto"/>
        </w:rPr>
      </w:pPr>
    </w:p>
    <w:p w:rsidRPr="00AD5FCF" w:rsidR="002A1594" w:rsidRDefault="00514F3B" w14:paraId="0C1282F8" w14:textId="77777777">
      <w:pPr>
        <w:rPr>
          <w:color w:val="auto"/>
        </w:rPr>
      </w:pPr>
      <w:r w:rsidRPr="00E776B2">
        <w:rPr>
          <w:color w:val="auto"/>
        </w:rPr>
        <w:t>Annet Bertram</w:t>
      </w:r>
    </w:p>
    <w:sectPr w:rsidRPr="00AD5FCF" w:rsidR="002A1594">
      <w:headerReference w:type="default" r:id="rId9"/>
      <w:headerReference w:type="first" r:id="rId10"/>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9C4442" w14:textId="77777777" w:rsidR="00ED4BB0" w:rsidRDefault="00ED4BB0">
      <w:pPr>
        <w:spacing w:line="240" w:lineRule="auto"/>
      </w:pPr>
      <w:r>
        <w:separator/>
      </w:r>
    </w:p>
  </w:endnote>
  <w:endnote w:type="continuationSeparator" w:id="0">
    <w:p w14:paraId="3A477836" w14:textId="77777777" w:rsidR="00ED4BB0" w:rsidRDefault="00ED4B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swiss"/>
    <w:notTrueType/>
    <w:pitch w:val="variable"/>
    <w:sig w:usb0="E7002EFF" w:usb1="D200FDFF" w:usb2="0A246029" w:usb3="00000000" w:csb0="000001FF" w:csb1="00000000"/>
  </w:font>
  <w:font w:name="Lohit Hindi">
    <w:altName w:val="Cambria"/>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DFC558" w14:textId="77777777" w:rsidR="00ED4BB0" w:rsidRDefault="00ED4BB0">
      <w:pPr>
        <w:spacing w:line="240" w:lineRule="auto"/>
      </w:pPr>
      <w:r>
        <w:separator/>
      </w:r>
    </w:p>
  </w:footnote>
  <w:footnote w:type="continuationSeparator" w:id="0">
    <w:p w14:paraId="5F3B9947" w14:textId="77777777" w:rsidR="00ED4BB0" w:rsidRDefault="00ED4BB0">
      <w:pPr>
        <w:spacing w:line="240" w:lineRule="auto"/>
      </w:pPr>
      <w:r>
        <w:continuationSeparator/>
      </w:r>
    </w:p>
  </w:footnote>
  <w:footnote w:id="1">
    <w:p w14:paraId="7B33F387" w14:textId="77777777" w:rsidR="008C6769" w:rsidRPr="00501387" w:rsidRDefault="008C6769" w:rsidP="008C6769">
      <w:pPr>
        <w:pStyle w:val="FootnoteText"/>
        <w:rPr>
          <w:sz w:val="16"/>
          <w:szCs w:val="16"/>
        </w:rPr>
      </w:pPr>
      <w:r w:rsidRPr="00501387">
        <w:rPr>
          <w:rStyle w:val="FootnoteReference"/>
          <w:sz w:val="16"/>
          <w:szCs w:val="16"/>
        </w:rPr>
        <w:footnoteRef/>
      </w:r>
      <w:r w:rsidRPr="00501387">
        <w:rPr>
          <w:sz w:val="16"/>
          <w:szCs w:val="16"/>
        </w:rPr>
        <w:t xml:space="preserve"> Kamerstuk 23 645, nr. 904.</w:t>
      </w:r>
    </w:p>
  </w:footnote>
  <w:footnote w:id="2">
    <w:p w14:paraId="51ED84F5" w14:textId="4E0731DD" w:rsidR="00084463" w:rsidRPr="00084463" w:rsidRDefault="00084463">
      <w:pPr>
        <w:pStyle w:val="FootnoteText"/>
        <w:rPr>
          <w:sz w:val="16"/>
          <w:szCs w:val="16"/>
        </w:rPr>
      </w:pPr>
      <w:r w:rsidRPr="00084463">
        <w:rPr>
          <w:rStyle w:val="FootnoteReference"/>
          <w:sz w:val="16"/>
          <w:szCs w:val="16"/>
        </w:rPr>
        <w:footnoteRef/>
      </w:r>
      <w:r w:rsidRPr="00084463">
        <w:rPr>
          <w:sz w:val="16"/>
          <w:szCs w:val="16"/>
        </w:rPr>
        <w:t xml:space="preserve"> Ontwerp Nota Ruimte</w:t>
      </w:r>
      <w:r w:rsidR="0058152D">
        <w:rPr>
          <w:sz w:val="16"/>
          <w:szCs w:val="16"/>
        </w:rPr>
        <w:t xml:space="preserve"> 2025</w:t>
      </w:r>
      <w:r w:rsidRPr="00084463">
        <w:rPr>
          <w:sz w:val="16"/>
          <w:szCs w:val="16"/>
        </w:rPr>
        <w:t>, deelhoofdstuk</w:t>
      </w:r>
      <w:r>
        <w:rPr>
          <w:sz w:val="16"/>
          <w:szCs w:val="16"/>
        </w:rPr>
        <w:t xml:space="preserve"> 3.2</w:t>
      </w:r>
      <w:r w:rsidRPr="00084463">
        <w:rPr>
          <w:sz w:val="16"/>
          <w:szCs w:val="16"/>
        </w:rPr>
        <w:t xml:space="preserve"> balans in regionale ontwikkeling, p.31</w:t>
      </w:r>
      <w:r>
        <w:rPr>
          <w:sz w:val="16"/>
          <w:szCs w:val="16"/>
        </w:rPr>
        <w:t>.</w:t>
      </w:r>
    </w:p>
  </w:footnote>
  <w:footnote w:id="3">
    <w:p w14:paraId="37465B3E" w14:textId="3D838518" w:rsidR="0058152D" w:rsidRPr="0058152D" w:rsidRDefault="0058152D">
      <w:pPr>
        <w:pStyle w:val="FootnoteText"/>
        <w:rPr>
          <w:sz w:val="16"/>
          <w:szCs w:val="16"/>
        </w:rPr>
      </w:pPr>
      <w:r w:rsidRPr="0058152D">
        <w:rPr>
          <w:rStyle w:val="FootnoteReference"/>
          <w:sz w:val="16"/>
          <w:szCs w:val="16"/>
        </w:rPr>
        <w:footnoteRef/>
      </w:r>
      <w:r w:rsidRPr="0058152D">
        <w:rPr>
          <w:sz w:val="16"/>
          <w:szCs w:val="16"/>
        </w:rPr>
        <w:t xml:space="preserve"> Mobiliteitsvisie, deelhoofdstuk 3.2 optimale inzet van modaliteiten</w:t>
      </w:r>
      <w:r>
        <w:rPr>
          <w:sz w:val="16"/>
          <w:szCs w:val="16"/>
        </w:rPr>
        <w:t>, p.30.</w:t>
      </w:r>
    </w:p>
  </w:footnote>
  <w:footnote w:id="4">
    <w:p w14:paraId="6A106BA8" w14:textId="77777777" w:rsidR="005542F7" w:rsidRPr="00F50F71" w:rsidRDefault="005542F7" w:rsidP="005542F7">
      <w:pPr>
        <w:pStyle w:val="FootnoteText"/>
        <w:rPr>
          <w:color w:val="auto"/>
          <w:sz w:val="16"/>
          <w:szCs w:val="16"/>
        </w:rPr>
      </w:pPr>
      <w:r w:rsidRPr="008517E6">
        <w:rPr>
          <w:rStyle w:val="FootnoteReference"/>
          <w:sz w:val="16"/>
          <w:szCs w:val="16"/>
        </w:rPr>
        <w:footnoteRef/>
      </w:r>
      <w:r w:rsidRPr="008517E6">
        <w:rPr>
          <w:sz w:val="16"/>
          <w:szCs w:val="16"/>
        </w:rPr>
        <w:t xml:space="preserve"> </w:t>
      </w:r>
      <w:r w:rsidRPr="00F50F71">
        <w:rPr>
          <w:color w:val="auto"/>
          <w:sz w:val="16"/>
          <w:szCs w:val="16"/>
        </w:rPr>
        <w:t>Zoals Wmo-, valys- en leerlingen vervoer.</w:t>
      </w:r>
    </w:p>
  </w:footnote>
  <w:footnote w:id="5">
    <w:p w14:paraId="290361BF" w14:textId="3346B164" w:rsidR="0055635A" w:rsidRPr="0055635A" w:rsidRDefault="0055635A">
      <w:pPr>
        <w:pStyle w:val="FootnoteText"/>
        <w:rPr>
          <w:sz w:val="16"/>
          <w:szCs w:val="16"/>
        </w:rPr>
      </w:pPr>
      <w:r w:rsidRPr="00AD5FCF">
        <w:rPr>
          <w:rStyle w:val="FootnoteReference"/>
          <w:color w:val="auto"/>
          <w:sz w:val="16"/>
          <w:szCs w:val="16"/>
        </w:rPr>
        <w:footnoteRef/>
      </w:r>
      <w:r w:rsidRPr="00AD5FCF">
        <w:rPr>
          <w:color w:val="auto"/>
          <w:sz w:val="16"/>
          <w:szCs w:val="16"/>
        </w:rPr>
        <w:t xml:space="preserve"> Andere vragen in deze vervolgopdracht richten zich o.a. op vernieuwing en toekomstbestendigheid van het ov, samenhang in vraagstukken rond het spoorsysteem, reizigersbeleving en arbeidsmarktkrapte.</w:t>
      </w:r>
    </w:p>
  </w:footnote>
  <w:footnote w:id="6">
    <w:p w14:paraId="3B33625E" w14:textId="67F7F5A1" w:rsidR="00F50F71" w:rsidRPr="00F50F71" w:rsidRDefault="00F50F71">
      <w:pPr>
        <w:pStyle w:val="FootnoteText"/>
        <w:rPr>
          <w:sz w:val="16"/>
          <w:szCs w:val="16"/>
        </w:rPr>
      </w:pPr>
      <w:r w:rsidRPr="00F50F71">
        <w:rPr>
          <w:rStyle w:val="FootnoteReference"/>
          <w:sz w:val="16"/>
          <w:szCs w:val="16"/>
        </w:rPr>
        <w:footnoteRef/>
      </w:r>
      <w:r w:rsidRPr="00F50F71">
        <w:rPr>
          <w:sz w:val="16"/>
          <w:szCs w:val="16"/>
        </w:rPr>
        <w:t xml:space="preserve"> </w:t>
      </w:r>
      <w:r w:rsidR="00FE183A">
        <w:rPr>
          <w:sz w:val="16"/>
          <w:szCs w:val="16"/>
        </w:rPr>
        <w:t xml:space="preserve">De vervolgopdracht waarop wordt voortgebouwd is in onderdeel 2 van deze brief beschreven. Zie verder ook </w:t>
      </w:r>
      <w:r w:rsidRPr="00F50F71">
        <w:rPr>
          <w:sz w:val="16"/>
          <w:szCs w:val="16"/>
        </w:rPr>
        <w:t xml:space="preserve">Brief van de staatssecretaris van IenW van 2 december 2025 KST 23645 nr. 875. </w:t>
      </w:r>
    </w:p>
  </w:footnote>
  <w:footnote w:id="7">
    <w:p w14:paraId="19B2D810" w14:textId="77777777" w:rsidR="00A23AB5" w:rsidRPr="00F50F71" w:rsidRDefault="00A23AB5" w:rsidP="00A23AB5">
      <w:pPr>
        <w:pStyle w:val="FootnoteText"/>
        <w:rPr>
          <w:color w:val="auto"/>
          <w:sz w:val="16"/>
          <w:szCs w:val="16"/>
        </w:rPr>
      </w:pPr>
      <w:r w:rsidRPr="00F50F71">
        <w:rPr>
          <w:rStyle w:val="FootnoteReference"/>
          <w:color w:val="auto"/>
          <w:sz w:val="16"/>
          <w:szCs w:val="16"/>
        </w:rPr>
        <w:footnoteRef/>
      </w:r>
      <w:r w:rsidRPr="00F50F71">
        <w:rPr>
          <w:color w:val="auto"/>
          <w:sz w:val="16"/>
          <w:szCs w:val="16"/>
        </w:rPr>
        <w:t xml:space="preserve"> Kabinetsstandpunt Bereikbaarheid op Peil, p.16.</w:t>
      </w:r>
    </w:p>
  </w:footnote>
  <w:footnote w:id="8">
    <w:p w14:paraId="360CCB08" w14:textId="77777777" w:rsidR="00E24B07" w:rsidRDefault="00E24B07" w:rsidP="00E24B07">
      <w:pPr>
        <w:pStyle w:val="FootnoteText"/>
      </w:pPr>
      <w:r w:rsidRPr="00E612E2">
        <w:rPr>
          <w:rStyle w:val="FootnoteReference"/>
          <w:sz w:val="16"/>
          <w:szCs w:val="16"/>
        </w:rPr>
        <w:footnoteRef/>
      </w:r>
      <w:r w:rsidRPr="00E612E2">
        <w:rPr>
          <w:sz w:val="16"/>
          <w:szCs w:val="16"/>
        </w:rPr>
        <w:t xml:space="preserve"> Ka</w:t>
      </w:r>
      <w:r w:rsidRPr="00C90EA0">
        <w:rPr>
          <w:sz w:val="16"/>
          <w:szCs w:val="16"/>
        </w:rPr>
        <w:t>merstukken II 2025/26 34 681, nr. 3</w:t>
      </w:r>
      <w:r>
        <w:rPr>
          <w:sz w:val="16"/>
          <w:szCs w:val="16"/>
        </w:rPr>
        <w:t>.</w:t>
      </w:r>
    </w:p>
  </w:footnote>
  <w:footnote w:id="9">
    <w:p w14:paraId="25D947AE" w14:textId="77777777" w:rsidR="005265BE" w:rsidRPr="001148CF" w:rsidRDefault="005265BE" w:rsidP="005265BE">
      <w:pPr>
        <w:pStyle w:val="FootnoteText"/>
        <w:rPr>
          <w:sz w:val="16"/>
          <w:szCs w:val="16"/>
        </w:rPr>
      </w:pPr>
      <w:r w:rsidRPr="001148CF">
        <w:rPr>
          <w:rStyle w:val="FootnoteReference"/>
          <w:sz w:val="16"/>
          <w:szCs w:val="16"/>
        </w:rPr>
        <w:footnoteRef/>
      </w:r>
      <w:r w:rsidRPr="001148CF">
        <w:rPr>
          <w:sz w:val="16"/>
          <w:szCs w:val="16"/>
        </w:rPr>
        <w:t xml:space="preserve"> Ook vaak autonoom vervoer of zelfrijdend vervoer. IenW hanteert de term ‘geautomatiseerd vervoer’.</w:t>
      </w:r>
    </w:p>
  </w:footnote>
  <w:footnote w:id="10">
    <w:p w14:paraId="7CC7D3E1" w14:textId="77777777" w:rsidR="005265BE" w:rsidRPr="001148CF" w:rsidRDefault="005265BE" w:rsidP="005265BE">
      <w:pPr>
        <w:pStyle w:val="FootnoteText"/>
        <w:rPr>
          <w:sz w:val="16"/>
          <w:szCs w:val="16"/>
        </w:rPr>
      </w:pPr>
      <w:r w:rsidRPr="001148CF">
        <w:rPr>
          <w:rStyle w:val="FootnoteReference"/>
          <w:sz w:val="16"/>
          <w:szCs w:val="16"/>
        </w:rPr>
        <w:footnoteRef/>
      </w:r>
      <w:r w:rsidRPr="001148CF">
        <w:rPr>
          <w:sz w:val="16"/>
          <w:szCs w:val="16"/>
        </w:rPr>
        <w:t xml:space="preserve"> Kamerstuk 31305-538</w:t>
      </w:r>
    </w:p>
  </w:footnote>
  <w:footnote w:id="11">
    <w:p w14:paraId="3750A69E" w14:textId="77777777" w:rsidR="007B0954" w:rsidRPr="000B75CD" w:rsidRDefault="007B0954" w:rsidP="007B0954">
      <w:pPr>
        <w:pStyle w:val="FootnoteText"/>
        <w:rPr>
          <w:sz w:val="16"/>
          <w:szCs w:val="16"/>
        </w:rPr>
      </w:pPr>
      <w:r w:rsidRPr="00B72A84">
        <w:rPr>
          <w:rStyle w:val="FootnoteReference"/>
          <w:sz w:val="16"/>
          <w:szCs w:val="16"/>
        </w:rPr>
        <w:footnoteRef/>
      </w:r>
      <w:r w:rsidRPr="00B72A84">
        <w:rPr>
          <w:sz w:val="16"/>
          <w:szCs w:val="16"/>
        </w:rPr>
        <w:t xml:space="preserve"> Dit NL Dal Vrij ticket</w:t>
      </w:r>
      <w:r>
        <w:rPr>
          <w:sz w:val="16"/>
          <w:szCs w:val="16"/>
        </w:rPr>
        <w:t xml:space="preserve"> </w:t>
      </w:r>
      <w:r w:rsidRPr="00B72A84">
        <w:rPr>
          <w:sz w:val="16"/>
          <w:szCs w:val="16"/>
        </w:rPr>
        <w:t>kwam niet alleen de reiziger tegemoet in de portemonnee door de gestegen energieprijzen, maar kan ook een oplossing zijn voor onderbenutting van het openbaar vervoer. Dit is onderdeel van de evaluatie.</w:t>
      </w:r>
    </w:p>
  </w:footnote>
  <w:footnote w:id="12">
    <w:p w14:paraId="20523208" w14:textId="239F5B28" w:rsidR="00C054FF" w:rsidRDefault="00C054FF">
      <w:pPr>
        <w:pStyle w:val="FootnoteText"/>
      </w:pPr>
      <w:r>
        <w:rPr>
          <w:rStyle w:val="FootnoteReference"/>
        </w:rPr>
        <w:footnoteRef/>
      </w:r>
      <w:r>
        <w:t xml:space="preserve"> </w:t>
      </w:r>
      <w:r w:rsidRPr="00AD5FCF">
        <w:rPr>
          <w:sz w:val="16"/>
          <w:szCs w:val="16"/>
        </w:rPr>
        <w:t>Kamerstuk 36800-XII-18.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C4188" w14:textId="77777777" w:rsidR="002A1594" w:rsidRDefault="00514F3B">
    <w:r>
      <w:rPr>
        <w:noProof/>
        <w:lang w:val="en-GB" w:eastAsia="en-GB"/>
      </w:rPr>
      <mc:AlternateContent>
        <mc:Choice Requires="wps">
          <w:drawing>
            <wp:anchor distT="0" distB="0" distL="0" distR="0" simplePos="0" relativeHeight="251651584" behindDoc="0" locked="1" layoutInCell="1" allowOverlap="1" wp14:anchorId="22D389C0" wp14:editId="28585681">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56C51D2A" w14:textId="77777777" w:rsidR="002A1594" w:rsidRDefault="00514F3B">
                          <w:pPr>
                            <w:pStyle w:val="AfzendgegevensKop0"/>
                          </w:pPr>
                          <w:r>
                            <w:t>Ministerie van Infrastructuur en Waterstaat</w:t>
                          </w:r>
                        </w:p>
                        <w:p w14:paraId="62FCC40D" w14:textId="77777777" w:rsidR="002A1594" w:rsidRDefault="002A1594">
                          <w:pPr>
                            <w:pStyle w:val="WitregelW2"/>
                          </w:pPr>
                        </w:p>
                        <w:p w14:paraId="15FA00DD" w14:textId="77777777" w:rsidR="002A1594" w:rsidRDefault="00514F3B">
                          <w:pPr>
                            <w:pStyle w:val="Referentiegegevenskop"/>
                          </w:pPr>
                          <w:r>
                            <w:t>Ons kenmerk</w:t>
                          </w:r>
                        </w:p>
                        <w:p w14:paraId="32FFE578" w14:textId="25D90B7E" w:rsidR="002A1594" w:rsidRDefault="00992940">
                          <w:pPr>
                            <w:pStyle w:val="Referentiegegevens"/>
                          </w:pPr>
                          <w:r w:rsidRPr="00992940">
                            <w:t>IENW/BSK-2026/193109</w:t>
                          </w:r>
                        </w:p>
                      </w:txbxContent>
                    </wps:txbx>
                    <wps:bodyPr vert="horz" wrap="square" lIns="0" tIns="0" rIns="0" bIns="0" anchor="t" anchorCtr="0"/>
                  </wps:wsp>
                </a:graphicData>
              </a:graphic>
            </wp:anchor>
          </w:drawing>
        </mc:Choice>
        <mc:Fallback>
          <w:pict>
            <v:shapetype w14:anchorId="22D389C0"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56C51D2A" w14:textId="77777777" w:rsidR="002A1594" w:rsidRDefault="00514F3B">
                    <w:pPr>
                      <w:pStyle w:val="AfzendgegevensKop0"/>
                    </w:pPr>
                    <w:r>
                      <w:t>Ministerie van Infrastructuur en Waterstaat</w:t>
                    </w:r>
                  </w:p>
                  <w:p w14:paraId="62FCC40D" w14:textId="77777777" w:rsidR="002A1594" w:rsidRDefault="002A1594">
                    <w:pPr>
                      <w:pStyle w:val="WitregelW2"/>
                    </w:pPr>
                  </w:p>
                  <w:p w14:paraId="15FA00DD" w14:textId="77777777" w:rsidR="002A1594" w:rsidRDefault="00514F3B">
                    <w:pPr>
                      <w:pStyle w:val="Referentiegegevenskop"/>
                    </w:pPr>
                    <w:r>
                      <w:t>Ons kenmerk</w:t>
                    </w:r>
                  </w:p>
                  <w:p w14:paraId="32FFE578" w14:textId="25D90B7E" w:rsidR="002A1594" w:rsidRDefault="00992940">
                    <w:pPr>
                      <w:pStyle w:val="Referentiegegevens"/>
                    </w:pPr>
                    <w:r w:rsidRPr="00992940">
                      <w:t>IENW/BSK-2026/193109</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5FFB5ED7" wp14:editId="49723EFD">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860FF39" w14:textId="743AF268" w:rsidR="002A1594" w:rsidRDefault="00514F3B">
                          <w:pPr>
                            <w:pStyle w:val="Referentiegegevens"/>
                          </w:pPr>
                          <w:r>
                            <w:t xml:space="preserve">Page </w:t>
                          </w:r>
                          <w:r>
                            <w:fldChar w:fldCharType="begin"/>
                          </w:r>
                          <w:r>
                            <w:instrText>PAGE</w:instrText>
                          </w:r>
                          <w:r>
                            <w:fldChar w:fldCharType="separate"/>
                          </w:r>
                          <w:r w:rsidR="003E1A4B">
                            <w:rPr>
                              <w:noProof/>
                            </w:rPr>
                            <w:t>4</w:t>
                          </w:r>
                          <w:r>
                            <w:fldChar w:fldCharType="end"/>
                          </w:r>
                          <w:r>
                            <w:t xml:space="preserve"> of </w:t>
                          </w:r>
                          <w:r>
                            <w:fldChar w:fldCharType="begin"/>
                          </w:r>
                          <w:r>
                            <w:instrText>NUMPAGES</w:instrText>
                          </w:r>
                          <w:r>
                            <w:fldChar w:fldCharType="separate"/>
                          </w:r>
                          <w:r w:rsidR="003E1A4B">
                            <w:rPr>
                              <w:noProof/>
                            </w:rPr>
                            <w:t>4</w:t>
                          </w:r>
                          <w:r>
                            <w:fldChar w:fldCharType="end"/>
                          </w:r>
                        </w:p>
                      </w:txbxContent>
                    </wps:txbx>
                    <wps:bodyPr vert="horz" wrap="square" lIns="0" tIns="0" rIns="0" bIns="0" anchor="t" anchorCtr="0"/>
                  </wps:wsp>
                </a:graphicData>
              </a:graphic>
            </wp:anchor>
          </w:drawing>
        </mc:Choice>
        <mc:Fallback>
          <w:pict>
            <v:shape w14:anchorId="5FFB5ED7"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5860FF39" w14:textId="743AF268" w:rsidR="002A1594" w:rsidRDefault="00514F3B">
                    <w:pPr>
                      <w:pStyle w:val="Referentiegegevens"/>
                    </w:pPr>
                    <w:r>
                      <w:t xml:space="preserve">Page </w:t>
                    </w:r>
                    <w:r>
                      <w:fldChar w:fldCharType="begin"/>
                    </w:r>
                    <w:r>
                      <w:instrText>PAGE</w:instrText>
                    </w:r>
                    <w:r>
                      <w:fldChar w:fldCharType="separate"/>
                    </w:r>
                    <w:r w:rsidR="003E1A4B">
                      <w:rPr>
                        <w:noProof/>
                      </w:rPr>
                      <w:t>4</w:t>
                    </w:r>
                    <w:r>
                      <w:fldChar w:fldCharType="end"/>
                    </w:r>
                    <w:r>
                      <w:t xml:space="preserve"> of </w:t>
                    </w:r>
                    <w:r>
                      <w:fldChar w:fldCharType="begin"/>
                    </w:r>
                    <w:r>
                      <w:instrText>NUMPAGES</w:instrText>
                    </w:r>
                    <w:r>
                      <w:fldChar w:fldCharType="separate"/>
                    </w:r>
                    <w:r w:rsidR="003E1A4B">
                      <w:rPr>
                        <w:noProof/>
                      </w:rPr>
                      <w:t>4</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3EE7446E" wp14:editId="4939059B">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61B145F1" w14:textId="77777777" w:rsidR="001D07C0" w:rsidRDefault="001D07C0"/>
                      </w:txbxContent>
                    </wps:txbx>
                    <wps:bodyPr vert="horz" wrap="square" lIns="0" tIns="0" rIns="0" bIns="0" anchor="t" anchorCtr="0"/>
                  </wps:wsp>
                </a:graphicData>
              </a:graphic>
            </wp:anchor>
          </w:drawing>
        </mc:Choice>
        <mc:Fallback>
          <w:pict>
            <v:shape w14:anchorId="3EE7446E"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61B145F1" w14:textId="77777777" w:rsidR="001D07C0" w:rsidRDefault="001D07C0"/>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2B98D663" wp14:editId="21656DF5">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1DD5CE9" w14:textId="77777777" w:rsidR="001D07C0" w:rsidRDefault="001D07C0"/>
                      </w:txbxContent>
                    </wps:txbx>
                    <wps:bodyPr vert="horz" wrap="square" lIns="0" tIns="0" rIns="0" bIns="0" anchor="t" anchorCtr="0"/>
                  </wps:wsp>
                </a:graphicData>
              </a:graphic>
            </wp:anchor>
          </w:drawing>
        </mc:Choice>
        <mc:Fallback>
          <w:pict>
            <v:shape w14:anchorId="2B98D663"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51DD5CE9" w14:textId="77777777" w:rsidR="001D07C0" w:rsidRDefault="001D07C0"/>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03D5C" w14:textId="77777777" w:rsidR="002A1594" w:rsidRDefault="00514F3B">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4B380940" wp14:editId="3FC7AD66">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6B254CE3" w14:textId="77777777" w:rsidR="001D07C0" w:rsidRDefault="001D07C0"/>
                      </w:txbxContent>
                    </wps:txbx>
                    <wps:bodyPr vert="horz" wrap="square" lIns="0" tIns="0" rIns="0" bIns="0" anchor="t" anchorCtr="0"/>
                  </wps:wsp>
                </a:graphicData>
              </a:graphic>
            </wp:anchor>
          </w:drawing>
        </mc:Choice>
        <mc:Fallback>
          <w:pict>
            <v:shapetype w14:anchorId="4B380940"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6B254CE3" w14:textId="77777777" w:rsidR="001D07C0" w:rsidRDefault="001D07C0"/>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6A53F107" wp14:editId="3152849E">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5234DD82" w14:textId="5F128AB6" w:rsidR="002A1594" w:rsidRDefault="00514F3B">
                          <w:pPr>
                            <w:pStyle w:val="Referentiegegevens"/>
                          </w:pPr>
                          <w:r>
                            <w:t xml:space="preserve">Page </w:t>
                          </w:r>
                          <w:r>
                            <w:fldChar w:fldCharType="begin"/>
                          </w:r>
                          <w:r>
                            <w:instrText>PAGE</w:instrText>
                          </w:r>
                          <w:r>
                            <w:fldChar w:fldCharType="separate"/>
                          </w:r>
                          <w:r w:rsidR="003E1A4B">
                            <w:rPr>
                              <w:noProof/>
                            </w:rPr>
                            <w:t>1</w:t>
                          </w:r>
                          <w:r>
                            <w:fldChar w:fldCharType="end"/>
                          </w:r>
                          <w:r>
                            <w:t xml:space="preserve"> of </w:t>
                          </w:r>
                          <w:r>
                            <w:fldChar w:fldCharType="begin"/>
                          </w:r>
                          <w:r>
                            <w:instrText>NUMPAGES</w:instrText>
                          </w:r>
                          <w:r>
                            <w:fldChar w:fldCharType="separate"/>
                          </w:r>
                          <w:r w:rsidR="003E1A4B">
                            <w:rPr>
                              <w:noProof/>
                            </w:rPr>
                            <w:t>1</w:t>
                          </w:r>
                          <w:r>
                            <w:fldChar w:fldCharType="end"/>
                          </w:r>
                        </w:p>
                      </w:txbxContent>
                    </wps:txbx>
                    <wps:bodyPr vert="horz" wrap="square" lIns="0" tIns="0" rIns="0" bIns="0" anchor="t" anchorCtr="0"/>
                  </wps:wsp>
                </a:graphicData>
              </a:graphic>
            </wp:anchor>
          </w:drawing>
        </mc:Choice>
        <mc:Fallback>
          <w:pict>
            <v:shape w14:anchorId="6A53F107"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5234DD82" w14:textId="5F128AB6" w:rsidR="002A1594" w:rsidRDefault="00514F3B">
                    <w:pPr>
                      <w:pStyle w:val="Referentiegegevens"/>
                    </w:pPr>
                    <w:r>
                      <w:t xml:space="preserve">Page </w:t>
                    </w:r>
                    <w:r>
                      <w:fldChar w:fldCharType="begin"/>
                    </w:r>
                    <w:r>
                      <w:instrText>PAGE</w:instrText>
                    </w:r>
                    <w:r>
                      <w:fldChar w:fldCharType="separate"/>
                    </w:r>
                    <w:r w:rsidR="003E1A4B">
                      <w:rPr>
                        <w:noProof/>
                      </w:rPr>
                      <w:t>1</w:t>
                    </w:r>
                    <w:r>
                      <w:fldChar w:fldCharType="end"/>
                    </w:r>
                    <w:r>
                      <w:t xml:space="preserve"> of </w:t>
                    </w:r>
                    <w:r>
                      <w:fldChar w:fldCharType="begin"/>
                    </w:r>
                    <w:r>
                      <w:instrText>NUMPAGES</w:instrText>
                    </w:r>
                    <w:r>
                      <w:fldChar w:fldCharType="separate"/>
                    </w:r>
                    <w:r w:rsidR="003E1A4B">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45B66A87" wp14:editId="0221A1AD">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37282E95" w14:textId="77777777" w:rsidR="002A1594" w:rsidRDefault="00514F3B">
                          <w:pPr>
                            <w:pStyle w:val="AfzendgegevensKop0"/>
                          </w:pPr>
                          <w:r>
                            <w:t>Ministerie van Infrastructuur en Waterstaat</w:t>
                          </w:r>
                        </w:p>
                        <w:p w14:paraId="1B8FE04D" w14:textId="77777777" w:rsidR="002A1594" w:rsidRDefault="002A1594">
                          <w:pPr>
                            <w:pStyle w:val="WitregelW1"/>
                          </w:pPr>
                        </w:p>
                        <w:p w14:paraId="799C9919" w14:textId="77777777" w:rsidR="002A1594" w:rsidRDefault="00514F3B">
                          <w:pPr>
                            <w:pStyle w:val="Afzendgegevens"/>
                          </w:pPr>
                          <w:r>
                            <w:t>Rijnstraat 8</w:t>
                          </w:r>
                        </w:p>
                        <w:p w14:paraId="07AA5DF4" w14:textId="0A0D0C87" w:rsidR="002A1594" w:rsidRPr="00CF2681" w:rsidRDefault="00514F3B">
                          <w:pPr>
                            <w:pStyle w:val="Afzendgegevens"/>
                            <w:rPr>
                              <w:lang w:val="de-DE"/>
                            </w:rPr>
                          </w:pPr>
                          <w:r w:rsidRPr="00CF2681">
                            <w:rPr>
                              <w:lang w:val="de-DE"/>
                            </w:rPr>
                            <w:t xml:space="preserve">2515 </w:t>
                          </w:r>
                          <w:r w:rsidR="00992940" w:rsidRPr="00CF2681">
                            <w:rPr>
                              <w:lang w:val="de-DE"/>
                            </w:rPr>
                            <w:t>XP Den</w:t>
                          </w:r>
                          <w:r w:rsidRPr="00CF2681">
                            <w:rPr>
                              <w:lang w:val="de-DE"/>
                            </w:rPr>
                            <w:t xml:space="preserve"> Haag</w:t>
                          </w:r>
                        </w:p>
                        <w:p w14:paraId="2DE31582" w14:textId="77777777" w:rsidR="002A1594" w:rsidRPr="00CF2681" w:rsidRDefault="00514F3B">
                          <w:pPr>
                            <w:pStyle w:val="Afzendgegevens"/>
                            <w:rPr>
                              <w:lang w:val="de-DE"/>
                            </w:rPr>
                          </w:pPr>
                          <w:r w:rsidRPr="00CF2681">
                            <w:rPr>
                              <w:lang w:val="de-DE"/>
                            </w:rPr>
                            <w:t>Postbus 20901</w:t>
                          </w:r>
                        </w:p>
                        <w:p w14:paraId="7BBCFB15" w14:textId="77777777" w:rsidR="002A1594" w:rsidRPr="00CF2681" w:rsidRDefault="00514F3B">
                          <w:pPr>
                            <w:pStyle w:val="Afzendgegevens"/>
                            <w:rPr>
                              <w:lang w:val="de-DE"/>
                            </w:rPr>
                          </w:pPr>
                          <w:r w:rsidRPr="00CF2681">
                            <w:rPr>
                              <w:lang w:val="de-DE"/>
                            </w:rPr>
                            <w:t>2500 EX Den Haag</w:t>
                          </w:r>
                        </w:p>
                        <w:p w14:paraId="1BF9532F" w14:textId="77777777" w:rsidR="002A1594" w:rsidRPr="00CF2681" w:rsidRDefault="002A1594">
                          <w:pPr>
                            <w:pStyle w:val="WitregelW1"/>
                            <w:rPr>
                              <w:lang w:val="de-DE"/>
                            </w:rPr>
                          </w:pPr>
                        </w:p>
                        <w:p w14:paraId="46F903F9" w14:textId="77777777" w:rsidR="002A1594" w:rsidRPr="00CF2681" w:rsidRDefault="00514F3B">
                          <w:pPr>
                            <w:pStyle w:val="Afzendgegevens"/>
                            <w:rPr>
                              <w:lang w:val="de-DE"/>
                            </w:rPr>
                          </w:pPr>
                          <w:r w:rsidRPr="00CF2681">
                            <w:rPr>
                              <w:lang w:val="de-DE"/>
                            </w:rPr>
                            <w:t>T   070-456 0000</w:t>
                          </w:r>
                        </w:p>
                        <w:p w14:paraId="5A1A2F63" w14:textId="77777777" w:rsidR="002A1594" w:rsidRDefault="00514F3B">
                          <w:pPr>
                            <w:pStyle w:val="Afzendgegevens"/>
                          </w:pPr>
                          <w:r>
                            <w:t>F   070-456 1111</w:t>
                          </w:r>
                        </w:p>
                        <w:p w14:paraId="3998D131" w14:textId="77777777" w:rsidR="002A1594" w:rsidRDefault="002A1594">
                          <w:pPr>
                            <w:pStyle w:val="WitregelW2"/>
                          </w:pPr>
                        </w:p>
                        <w:p w14:paraId="369E11AE" w14:textId="77777777" w:rsidR="002A1594" w:rsidRDefault="00514F3B">
                          <w:pPr>
                            <w:pStyle w:val="Referentiegegevenskop"/>
                          </w:pPr>
                          <w:r>
                            <w:t>Ons kenmerk</w:t>
                          </w:r>
                        </w:p>
                        <w:p w14:paraId="6919019F" w14:textId="46FB9AB9" w:rsidR="002A1594" w:rsidRDefault="00992940">
                          <w:pPr>
                            <w:pStyle w:val="Referentiegegevens"/>
                          </w:pPr>
                          <w:r w:rsidRPr="00992940">
                            <w:t>IENW/BSK-2026/193109</w:t>
                          </w:r>
                        </w:p>
                        <w:p w14:paraId="7F60208D" w14:textId="77777777" w:rsidR="002A1594" w:rsidRDefault="002A1594">
                          <w:pPr>
                            <w:pStyle w:val="WitregelW1"/>
                          </w:pPr>
                        </w:p>
                        <w:p w14:paraId="25CDC1BA" w14:textId="2FE3134C" w:rsidR="002A1594" w:rsidRDefault="00BE7ED4">
                          <w:pPr>
                            <w:pStyle w:val="Referentiegegevenskop"/>
                          </w:pPr>
                          <w:r>
                            <w:t>Bijlagen</w:t>
                          </w:r>
                        </w:p>
                        <w:p w14:paraId="618DC3D3" w14:textId="1E8EFF8B" w:rsidR="002A1594" w:rsidRDefault="00992940">
                          <w:pPr>
                            <w:pStyle w:val="Referentiegegevens"/>
                          </w:pPr>
                          <w:r>
                            <w:t>1</w:t>
                          </w:r>
                        </w:p>
                      </w:txbxContent>
                    </wps:txbx>
                    <wps:bodyPr vert="horz" wrap="square" lIns="0" tIns="0" rIns="0" bIns="0" anchor="t" anchorCtr="0"/>
                  </wps:wsp>
                </a:graphicData>
              </a:graphic>
            </wp:anchor>
          </w:drawing>
        </mc:Choice>
        <mc:Fallback>
          <w:pict>
            <v:shape w14:anchorId="45B66A87"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37282E95" w14:textId="77777777" w:rsidR="002A1594" w:rsidRDefault="00514F3B">
                    <w:pPr>
                      <w:pStyle w:val="AfzendgegevensKop0"/>
                    </w:pPr>
                    <w:r>
                      <w:t>Ministerie van Infrastructuur en Waterstaat</w:t>
                    </w:r>
                  </w:p>
                  <w:p w14:paraId="1B8FE04D" w14:textId="77777777" w:rsidR="002A1594" w:rsidRDefault="002A1594">
                    <w:pPr>
                      <w:pStyle w:val="WitregelW1"/>
                    </w:pPr>
                  </w:p>
                  <w:p w14:paraId="799C9919" w14:textId="77777777" w:rsidR="002A1594" w:rsidRDefault="00514F3B">
                    <w:pPr>
                      <w:pStyle w:val="Afzendgegevens"/>
                    </w:pPr>
                    <w:r>
                      <w:t>Rijnstraat 8</w:t>
                    </w:r>
                  </w:p>
                  <w:p w14:paraId="07AA5DF4" w14:textId="0A0D0C87" w:rsidR="002A1594" w:rsidRPr="00CF2681" w:rsidRDefault="00514F3B">
                    <w:pPr>
                      <w:pStyle w:val="Afzendgegevens"/>
                      <w:rPr>
                        <w:lang w:val="de-DE"/>
                      </w:rPr>
                    </w:pPr>
                    <w:r w:rsidRPr="00CF2681">
                      <w:rPr>
                        <w:lang w:val="de-DE"/>
                      </w:rPr>
                      <w:t xml:space="preserve">2515 </w:t>
                    </w:r>
                    <w:r w:rsidR="00992940" w:rsidRPr="00CF2681">
                      <w:rPr>
                        <w:lang w:val="de-DE"/>
                      </w:rPr>
                      <w:t>XP Den</w:t>
                    </w:r>
                    <w:r w:rsidRPr="00CF2681">
                      <w:rPr>
                        <w:lang w:val="de-DE"/>
                      </w:rPr>
                      <w:t xml:space="preserve"> Haag</w:t>
                    </w:r>
                  </w:p>
                  <w:p w14:paraId="2DE31582" w14:textId="77777777" w:rsidR="002A1594" w:rsidRPr="00CF2681" w:rsidRDefault="00514F3B">
                    <w:pPr>
                      <w:pStyle w:val="Afzendgegevens"/>
                      <w:rPr>
                        <w:lang w:val="de-DE"/>
                      </w:rPr>
                    </w:pPr>
                    <w:r w:rsidRPr="00CF2681">
                      <w:rPr>
                        <w:lang w:val="de-DE"/>
                      </w:rPr>
                      <w:t>Postbus 20901</w:t>
                    </w:r>
                  </w:p>
                  <w:p w14:paraId="7BBCFB15" w14:textId="77777777" w:rsidR="002A1594" w:rsidRPr="00CF2681" w:rsidRDefault="00514F3B">
                    <w:pPr>
                      <w:pStyle w:val="Afzendgegevens"/>
                      <w:rPr>
                        <w:lang w:val="de-DE"/>
                      </w:rPr>
                    </w:pPr>
                    <w:r w:rsidRPr="00CF2681">
                      <w:rPr>
                        <w:lang w:val="de-DE"/>
                      </w:rPr>
                      <w:t>2500 EX Den Haag</w:t>
                    </w:r>
                  </w:p>
                  <w:p w14:paraId="1BF9532F" w14:textId="77777777" w:rsidR="002A1594" w:rsidRPr="00CF2681" w:rsidRDefault="002A1594">
                    <w:pPr>
                      <w:pStyle w:val="WitregelW1"/>
                      <w:rPr>
                        <w:lang w:val="de-DE"/>
                      </w:rPr>
                    </w:pPr>
                  </w:p>
                  <w:p w14:paraId="46F903F9" w14:textId="77777777" w:rsidR="002A1594" w:rsidRPr="00CF2681" w:rsidRDefault="00514F3B">
                    <w:pPr>
                      <w:pStyle w:val="Afzendgegevens"/>
                      <w:rPr>
                        <w:lang w:val="de-DE"/>
                      </w:rPr>
                    </w:pPr>
                    <w:r w:rsidRPr="00CF2681">
                      <w:rPr>
                        <w:lang w:val="de-DE"/>
                      </w:rPr>
                      <w:t>T   070-456 0000</w:t>
                    </w:r>
                  </w:p>
                  <w:p w14:paraId="5A1A2F63" w14:textId="77777777" w:rsidR="002A1594" w:rsidRDefault="00514F3B">
                    <w:pPr>
                      <w:pStyle w:val="Afzendgegevens"/>
                    </w:pPr>
                    <w:r>
                      <w:t>F   070-456 1111</w:t>
                    </w:r>
                  </w:p>
                  <w:p w14:paraId="3998D131" w14:textId="77777777" w:rsidR="002A1594" w:rsidRDefault="002A1594">
                    <w:pPr>
                      <w:pStyle w:val="WitregelW2"/>
                    </w:pPr>
                  </w:p>
                  <w:p w14:paraId="369E11AE" w14:textId="77777777" w:rsidR="002A1594" w:rsidRDefault="00514F3B">
                    <w:pPr>
                      <w:pStyle w:val="Referentiegegevenskop"/>
                    </w:pPr>
                    <w:r>
                      <w:t>Ons kenmerk</w:t>
                    </w:r>
                  </w:p>
                  <w:p w14:paraId="6919019F" w14:textId="46FB9AB9" w:rsidR="002A1594" w:rsidRDefault="00992940">
                    <w:pPr>
                      <w:pStyle w:val="Referentiegegevens"/>
                    </w:pPr>
                    <w:r w:rsidRPr="00992940">
                      <w:t>IENW/BSK-2026/193109</w:t>
                    </w:r>
                  </w:p>
                  <w:p w14:paraId="7F60208D" w14:textId="77777777" w:rsidR="002A1594" w:rsidRDefault="002A1594">
                    <w:pPr>
                      <w:pStyle w:val="WitregelW1"/>
                    </w:pPr>
                  </w:p>
                  <w:p w14:paraId="25CDC1BA" w14:textId="2FE3134C" w:rsidR="002A1594" w:rsidRDefault="00BE7ED4">
                    <w:pPr>
                      <w:pStyle w:val="Referentiegegevenskop"/>
                    </w:pPr>
                    <w:r>
                      <w:t>Bijlagen</w:t>
                    </w:r>
                  </w:p>
                  <w:p w14:paraId="618DC3D3" w14:textId="1E8EFF8B" w:rsidR="002A1594" w:rsidRDefault="00992940">
                    <w:pPr>
                      <w:pStyle w:val="Referentiegegevens"/>
                    </w:pPr>
                    <w:r>
                      <w:t>1</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5F441B26" wp14:editId="52D26E93">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569DD56E" w14:textId="77777777" w:rsidR="002A1594" w:rsidRDefault="00514F3B">
                          <w:pPr>
                            <w:spacing w:line="240" w:lineRule="auto"/>
                          </w:pPr>
                          <w:r>
                            <w:rPr>
                              <w:noProof/>
                              <w:lang w:val="en-GB" w:eastAsia="en-GB"/>
                            </w:rPr>
                            <w:drawing>
                              <wp:inline distT="0" distB="0" distL="0" distR="0" wp14:anchorId="7F2AEFE8" wp14:editId="2D429EFA">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F441B26"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569DD56E" w14:textId="77777777" w:rsidR="002A1594" w:rsidRDefault="00514F3B">
                    <w:pPr>
                      <w:spacing w:line="240" w:lineRule="auto"/>
                    </w:pPr>
                    <w:r>
                      <w:rPr>
                        <w:noProof/>
                        <w:lang w:val="en-GB" w:eastAsia="en-GB"/>
                      </w:rPr>
                      <w:drawing>
                        <wp:inline distT="0" distB="0" distL="0" distR="0" wp14:anchorId="7F2AEFE8" wp14:editId="2D429EFA">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6DE8F237" wp14:editId="1CA108A4">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4433F5E9" w14:textId="77777777" w:rsidR="002A1594" w:rsidRDefault="00514F3B">
                          <w:pPr>
                            <w:spacing w:line="240" w:lineRule="auto"/>
                          </w:pPr>
                          <w:r>
                            <w:rPr>
                              <w:noProof/>
                              <w:lang w:val="en-GB" w:eastAsia="en-GB"/>
                            </w:rPr>
                            <w:drawing>
                              <wp:inline distT="0" distB="0" distL="0" distR="0" wp14:anchorId="6FD9B4DC" wp14:editId="0DFC462C">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6DE8F237"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4433F5E9" w14:textId="77777777" w:rsidR="002A1594" w:rsidRDefault="00514F3B">
                    <w:pPr>
                      <w:spacing w:line="240" w:lineRule="auto"/>
                    </w:pPr>
                    <w:r>
                      <w:rPr>
                        <w:noProof/>
                        <w:lang w:val="en-GB" w:eastAsia="en-GB"/>
                      </w:rPr>
                      <w:drawing>
                        <wp:inline distT="0" distB="0" distL="0" distR="0" wp14:anchorId="6FD9B4DC" wp14:editId="0DFC462C">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68D53B57" wp14:editId="5752688C">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45552FD5" w14:textId="77777777" w:rsidR="002A1594" w:rsidRDefault="00514F3B">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68D53B57"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45552FD5" w14:textId="77777777" w:rsidR="002A1594" w:rsidRDefault="00514F3B">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0F81AAF0" wp14:editId="7C877820">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68BF3586" w14:textId="77777777" w:rsidR="00BE7ED4" w:rsidRDefault="00BE7ED4" w:rsidP="00BE7ED4">
                          <w:r>
                            <w:t>De voorzitter van de Tweede Kamer</w:t>
                          </w:r>
                          <w:r>
                            <w:br/>
                            <w:t>der Staten-Generaal</w:t>
                          </w:r>
                          <w:r>
                            <w:br/>
                            <w:t>Postbus 20018</w:t>
                          </w:r>
                          <w:r>
                            <w:br/>
                            <w:t>2500 EA  DEN HAAG</w:t>
                          </w:r>
                        </w:p>
                        <w:p w14:paraId="02B8DEB4" w14:textId="77777777" w:rsidR="001D07C0" w:rsidRDefault="001D07C0"/>
                      </w:txbxContent>
                    </wps:txbx>
                    <wps:bodyPr vert="horz" wrap="square" lIns="0" tIns="0" rIns="0" bIns="0" anchor="t" anchorCtr="0"/>
                  </wps:wsp>
                </a:graphicData>
              </a:graphic>
            </wp:anchor>
          </w:drawing>
        </mc:Choice>
        <mc:Fallback>
          <w:pict>
            <v:shape w14:anchorId="0F81AAF0"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68BF3586" w14:textId="77777777" w:rsidR="00BE7ED4" w:rsidRDefault="00BE7ED4" w:rsidP="00BE7ED4">
                    <w:r>
                      <w:t>De voorzitter van de Tweede Kamer</w:t>
                    </w:r>
                    <w:r>
                      <w:br/>
                      <w:t>der Staten-Generaal</w:t>
                    </w:r>
                    <w:r>
                      <w:br/>
                      <w:t>Postbus 20018</w:t>
                    </w:r>
                    <w:r>
                      <w:br/>
                      <w:t>2500 EA  DEN HAAG</w:t>
                    </w:r>
                  </w:p>
                  <w:p w14:paraId="02B8DEB4" w14:textId="77777777" w:rsidR="001D07C0" w:rsidRDefault="001D07C0"/>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741853A4" wp14:editId="2FD63B08">
              <wp:simplePos x="0" y="0"/>
              <wp:positionH relativeFrom="page">
                <wp:posOffset>1009650</wp:posOffset>
              </wp:positionH>
              <wp:positionV relativeFrom="paragraph">
                <wp:posOffset>3504565</wp:posOffset>
              </wp:positionV>
              <wp:extent cx="4105275" cy="904875"/>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904875"/>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2A1594" w14:paraId="1C6BF672" w14:textId="77777777">
                            <w:trPr>
                              <w:trHeight w:val="200"/>
                            </w:trPr>
                            <w:tc>
                              <w:tcPr>
                                <w:tcW w:w="1140" w:type="dxa"/>
                              </w:tcPr>
                              <w:p w14:paraId="1C4BAA6A" w14:textId="77777777" w:rsidR="002A1594" w:rsidRDefault="002A1594"/>
                            </w:tc>
                            <w:tc>
                              <w:tcPr>
                                <w:tcW w:w="5400" w:type="dxa"/>
                              </w:tcPr>
                              <w:p w14:paraId="1DD556B4" w14:textId="77777777" w:rsidR="002A1594" w:rsidRDefault="002A1594"/>
                            </w:tc>
                          </w:tr>
                          <w:tr w:rsidR="002A1594" w14:paraId="6E4EA94C" w14:textId="77777777">
                            <w:trPr>
                              <w:trHeight w:val="240"/>
                            </w:trPr>
                            <w:tc>
                              <w:tcPr>
                                <w:tcW w:w="1140" w:type="dxa"/>
                              </w:tcPr>
                              <w:p w14:paraId="74DA3456" w14:textId="77777777" w:rsidR="002A1594" w:rsidRDefault="00514F3B">
                                <w:r>
                                  <w:t>Datum</w:t>
                                </w:r>
                              </w:p>
                            </w:tc>
                            <w:tc>
                              <w:tcPr>
                                <w:tcW w:w="5400" w:type="dxa"/>
                              </w:tcPr>
                              <w:p w14:paraId="7216C349" w14:textId="243E1B21" w:rsidR="002A1594" w:rsidRDefault="00992940">
                                <w:r>
                                  <w:t>5 oktober 2026</w:t>
                                </w:r>
                              </w:p>
                            </w:tc>
                          </w:tr>
                          <w:tr w:rsidR="002A1594" w14:paraId="067CC1A8" w14:textId="77777777">
                            <w:trPr>
                              <w:trHeight w:val="240"/>
                            </w:trPr>
                            <w:tc>
                              <w:tcPr>
                                <w:tcW w:w="1140" w:type="dxa"/>
                              </w:tcPr>
                              <w:p w14:paraId="5AC1CA75" w14:textId="77777777" w:rsidR="002A1594" w:rsidRDefault="00514F3B">
                                <w:r>
                                  <w:t>Betreft</w:t>
                                </w:r>
                              </w:p>
                            </w:tc>
                            <w:tc>
                              <w:tcPr>
                                <w:tcW w:w="5400" w:type="dxa"/>
                              </w:tcPr>
                              <w:p w14:paraId="5780E277" w14:textId="5593A5E1" w:rsidR="002A1594" w:rsidRDefault="00514F3B">
                                <w:r>
                                  <w:t>Kabinetsreactie op het rapport van ABDTopconsult "</w:t>
                                </w:r>
                                <w:r w:rsidR="00EA75DE">
                                  <w:t>A</w:t>
                                </w:r>
                                <w:r>
                                  <w:t>ls je niet stuurt ga je nergens heen"; een Rijksvisie op het openbaar vervoer</w:t>
                                </w:r>
                              </w:p>
                            </w:tc>
                          </w:tr>
                          <w:tr w:rsidR="002A1594" w14:paraId="3F063507" w14:textId="77777777">
                            <w:trPr>
                              <w:trHeight w:val="200"/>
                            </w:trPr>
                            <w:tc>
                              <w:tcPr>
                                <w:tcW w:w="1140" w:type="dxa"/>
                              </w:tcPr>
                              <w:p w14:paraId="7B1DF603" w14:textId="77777777" w:rsidR="002A1594" w:rsidRDefault="002A1594"/>
                            </w:tc>
                            <w:tc>
                              <w:tcPr>
                                <w:tcW w:w="5400" w:type="dxa"/>
                              </w:tcPr>
                              <w:p w14:paraId="4773C2D5" w14:textId="77777777" w:rsidR="002A1594" w:rsidRDefault="002A1594"/>
                            </w:tc>
                          </w:tr>
                        </w:tbl>
                        <w:p w14:paraId="6C2D2A9A" w14:textId="77777777" w:rsidR="001D07C0" w:rsidRDefault="001D07C0"/>
                      </w:txbxContent>
                    </wps:txbx>
                    <wps:bodyPr vert="horz" wrap="square" lIns="0" tIns="0" rIns="0" bIns="0" anchor="t" anchorCtr="0">
                      <a:noAutofit/>
                    </wps:bodyPr>
                  </wps:wsp>
                </a:graphicData>
              </a:graphic>
              <wp14:sizeRelV relativeFrom="margin">
                <wp14:pctHeight>0</wp14:pctHeight>
              </wp14:sizeRelV>
            </wp:anchor>
          </w:drawing>
        </mc:Choice>
        <mc:Fallback>
          <w:pict>
            <v:shape w14:anchorId="741853A4" id="7266255e-823c-11ee-8554-0242ac120003" o:spid="_x0000_s1037" type="#_x0000_t202" style="position:absolute;margin-left:79.5pt;margin-top:275.95pt;width:323.25pt;height:71.25pt;z-index:25166284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" filled="f" stroked="f">
              <v:textbox inset="0,0,0,0">
                <w:txbxContent>
                  <w:tbl>
                    <w:tblPr>
                      <w:tblW w:w="0" w:type="auto"/>
                      <w:tblLayout w:type="fixed"/>
                      <w:tblLook w:val="07E0" w:firstRow="1" w:lastRow="1" w:firstColumn="1" w:lastColumn="1" w:noHBand="1" w:noVBand="1"/>
                    </w:tblPr>
                    <w:tblGrid>
                      <w:gridCol w:w="1140"/>
                      <w:gridCol w:w="5400"/>
                    </w:tblGrid>
                    <w:tr w:rsidR="002A1594" w14:paraId="1C6BF672" w14:textId="77777777">
                      <w:trPr>
                        <w:trHeight w:val="200"/>
                      </w:trPr>
                      <w:tc>
                        <w:tcPr>
                          <w:tcW w:w="1140" w:type="dxa"/>
                        </w:tcPr>
                        <w:p w14:paraId="1C4BAA6A" w14:textId="77777777" w:rsidR="002A1594" w:rsidRDefault="002A1594"/>
                      </w:tc>
                      <w:tc>
                        <w:tcPr>
                          <w:tcW w:w="5400" w:type="dxa"/>
                        </w:tcPr>
                        <w:p w14:paraId="1DD556B4" w14:textId="77777777" w:rsidR="002A1594" w:rsidRDefault="002A1594"/>
                      </w:tc>
                    </w:tr>
                    <w:tr w:rsidR="002A1594" w14:paraId="6E4EA94C" w14:textId="77777777">
                      <w:trPr>
                        <w:trHeight w:val="240"/>
                      </w:trPr>
                      <w:tc>
                        <w:tcPr>
                          <w:tcW w:w="1140" w:type="dxa"/>
                        </w:tcPr>
                        <w:p w14:paraId="74DA3456" w14:textId="77777777" w:rsidR="002A1594" w:rsidRDefault="00514F3B">
                          <w:r>
                            <w:t>Datum</w:t>
                          </w:r>
                        </w:p>
                      </w:tc>
                      <w:tc>
                        <w:tcPr>
                          <w:tcW w:w="5400" w:type="dxa"/>
                        </w:tcPr>
                        <w:p w14:paraId="7216C349" w14:textId="243E1B21" w:rsidR="002A1594" w:rsidRDefault="00992940">
                          <w:r>
                            <w:t>5 oktober 2026</w:t>
                          </w:r>
                        </w:p>
                      </w:tc>
                    </w:tr>
                    <w:tr w:rsidR="002A1594" w14:paraId="067CC1A8" w14:textId="77777777">
                      <w:trPr>
                        <w:trHeight w:val="240"/>
                      </w:trPr>
                      <w:tc>
                        <w:tcPr>
                          <w:tcW w:w="1140" w:type="dxa"/>
                        </w:tcPr>
                        <w:p w14:paraId="5AC1CA75" w14:textId="77777777" w:rsidR="002A1594" w:rsidRDefault="00514F3B">
                          <w:r>
                            <w:t>Betreft</w:t>
                          </w:r>
                        </w:p>
                      </w:tc>
                      <w:tc>
                        <w:tcPr>
                          <w:tcW w:w="5400" w:type="dxa"/>
                        </w:tcPr>
                        <w:p w14:paraId="5780E277" w14:textId="5593A5E1" w:rsidR="002A1594" w:rsidRDefault="00514F3B">
                          <w:r>
                            <w:t>Kabinetsreactie op het rapport van ABDTopconsult "</w:t>
                          </w:r>
                          <w:r w:rsidR="00EA75DE">
                            <w:t>A</w:t>
                          </w:r>
                          <w:r>
                            <w:t>ls je niet stuurt ga je nergens heen"; een Rijksvisie op het openbaar vervoer</w:t>
                          </w:r>
                        </w:p>
                      </w:tc>
                    </w:tr>
                    <w:tr w:rsidR="002A1594" w14:paraId="3F063507" w14:textId="77777777">
                      <w:trPr>
                        <w:trHeight w:val="200"/>
                      </w:trPr>
                      <w:tc>
                        <w:tcPr>
                          <w:tcW w:w="1140" w:type="dxa"/>
                        </w:tcPr>
                        <w:p w14:paraId="7B1DF603" w14:textId="77777777" w:rsidR="002A1594" w:rsidRDefault="002A1594"/>
                      </w:tc>
                      <w:tc>
                        <w:tcPr>
                          <w:tcW w:w="5400" w:type="dxa"/>
                        </w:tcPr>
                        <w:p w14:paraId="4773C2D5" w14:textId="77777777" w:rsidR="002A1594" w:rsidRDefault="002A1594"/>
                      </w:tc>
                    </w:tr>
                  </w:tbl>
                  <w:p w14:paraId="6C2D2A9A" w14:textId="77777777" w:rsidR="001D07C0" w:rsidRDefault="001D07C0"/>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1273F9E4" wp14:editId="06466CB5">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6D4D9C31" w14:textId="77777777" w:rsidR="001D07C0" w:rsidRDefault="001D07C0"/>
                      </w:txbxContent>
                    </wps:txbx>
                    <wps:bodyPr vert="horz" wrap="square" lIns="0" tIns="0" rIns="0" bIns="0" anchor="t" anchorCtr="0"/>
                  </wps:wsp>
                </a:graphicData>
              </a:graphic>
            </wp:anchor>
          </w:drawing>
        </mc:Choice>
        <mc:Fallback>
          <w:pict>
            <v:shape w14:anchorId="1273F9E4"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6D4D9C31" w14:textId="77777777" w:rsidR="001D07C0" w:rsidRDefault="001D07C0"/>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BFB2E4E"/>
    <w:multiLevelType w:val="multilevel"/>
    <w:tmpl w:val="AAD8D22A"/>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4A8210F"/>
    <w:multiLevelType w:val="multilevel"/>
    <w:tmpl w:val="3D714A2C"/>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94D216A8"/>
    <w:multiLevelType w:val="multilevel"/>
    <w:tmpl w:val="DC8989ED"/>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15:restartNumberingAfterBreak="0">
    <w:nsid w:val="AE37CEDB"/>
    <w:multiLevelType w:val="multilevel"/>
    <w:tmpl w:val="F17CCA6E"/>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B852D57B"/>
    <w:multiLevelType w:val="multilevel"/>
    <w:tmpl w:val="BDDBC1E3"/>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B94CC282"/>
    <w:multiLevelType w:val="multilevel"/>
    <w:tmpl w:val="863B0C65"/>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A17A3AC"/>
    <w:multiLevelType w:val="multilevel"/>
    <w:tmpl w:val="7F3DF146"/>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CCA79751"/>
    <w:multiLevelType w:val="multilevel"/>
    <w:tmpl w:val="14ED027A"/>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DB92671"/>
    <w:multiLevelType w:val="multilevel"/>
    <w:tmpl w:val="8800A633"/>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D5EE0CD"/>
    <w:multiLevelType w:val="multilevel"/>
    <w:tmpl w:val="0E8C021D"/>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F704C87E"/>
    <w:multiLevelType w:val="multilevel"/>
    <w:tmpl w:val="43013D48"/>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7F1B9B5"/>
    <w:multiLevelType w:val="multilevel"/>
    <w:tmpl w:val="2C7F7541"/>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20E0E1A"/>
    <w:multiLevelType w:val="hybridMultilevel"/>
    <w:tmpl w:val="2B84CD9A"/>
    <w:lvl w:ilvl="0" w:tplc="04130019">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05360EBA"/>
    <w:multiLevelType w:val="hybridMultilevel"/>
    <w:tmpl w:val="E5884EE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08A969F7"/>
    <w:multiLevelType w:val="hybridMultilevel"/>
    <w:tmpl w:val="23EEE82A"/>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0A7B366F"/>
    <w:multiLevelType w:val="hybridMultilevel"/>
    <w:tmpl w:val="718EDA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3D20CA8"/>
    <w:multiLevelType w:val="hybridMultilevel"/>
    <w:tmpl w:val="283CF5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1544A415"/>
    <w:multiLevelType w:val="multilevel"/>
    <w:tmpl w:val="D8054E15"/>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82F6C37"/>
    <w:multiLevelType w:val="multilevel"/>
    <w:tmpl w:val="B2EE0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BD873ED"/>
    <w:multiLevelType w:val="hybridMultilevel"/>
    <w:tmpl w:val="15969C3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2BF40D1"/>
    <w:multiLevelType w:val="hybridMultilevel"/>
    <w:tmpl w:val="15969C3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2603717A"/>
    <w:multiLevelType w:val="hybridMultilevel"/>
    <w:tmpl w:val="15969C3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70811BF"/>
    <w:multiLevelType w:val="hybridMultilevel"/>
    <w:tmpl w:val="FA0655EA"/>
    <w:lvl w:ilvl="0" w:tplc="56DCADE8">
      <w:start w:val="1"/>
      <w:numFmt w:val="bullet"/>
      <w:lvlText w:val="•"/>
      <w:lvlJc w:val="left"/>
      <w:pPr>
        <w:tabs>
          <w:tab w:val="num" w:pos="720"/>
        </w:tabs>
        <w:ind w:left="720" w:hanging="360"/>
      </w:pPr>
      <w:rPr>
        <w:rFonts w:ascii="Times New Roman" w:hAnsi="Times New Roman" w:hint="default"/>
      </w:rPr>
    </w:lvl>
    <w:lvl w:ilvl="1" w:tplc="352E6CA4" w:tentative="1">
      <w:start w:val="1"/>
      <w:numFmt w:val="bullet"/>
      <w:lvlText w:val="•"/>
      <w:lvlJc w:val="left"/>
      <w:pPr>
        <w:tabs>
          <w:tab w:val="num" w:pos="1440"/>
        </w:tabs>
        <w:ind w:left="1440" w:hanging="360"/>
      </w:pPr>
      <w:rPr>
        <w:rFonts w:ascii="Times New Roman" w:hAnsi="Times New Roman" w:hint="default"/>
      </w:rPr>
    </w:lvl>
    <w:lvl w:ilvl="2" w:tplc="2A1CED58" w:tentative="1">
      <w:start w:val="1"/>
      <w:numFmt w:val="bullet"/>
      <w:lvlText w:val="•"/>
      <w:lvlJc w:val="left"/>
      <w:pPr>
        <w:tabs>
          <w:tab w:val="num" w:pos="2160"/>
        </w:tabs>
        <w:ind w:left="2160" w:hanging="360"/>
      </w:pPr>
      <w:rPr>
        <w:rFonts w:ascii="Times New Roman" w:hAnsi="Times New Roman" w:hint="default"/>
      </w:rPr>
    </w:lvl>
    <w:lvl w:ilvl="3" w:tplc="083AF432" w:tentative="1">
      <w:start w:val="1"/>
      <w:numFmt w:val="bullet"/>
      <w:lvlText w:val="•"/>
      <w:lvlJc w:val="left"/>
      <w:pPr>
        <w:tabs>
          <w:tab w:val="num" w:pos="2880"/>
        </w:tabs>
        <w:ind w:left="2880" w:hanging="360"/>
      </w:pPr>
      <w:rPr>
        <w:rFonts w:ascii="Times New Roman" w:hAnsi="Times New Roman" w:hint="default"/>
      </w:rPr>
    </w:lvl>
    <w:lvl w:ilvl="4" w:tplc="A1A47DF2" w:tentative="1">
      <w:start w:val="1"/>
      <w:numFmt w:val="bullet"/>
      <w:lvlText w:val="•"/>
      <w:lvlJc w:val="left"/>
      <w:pPr>
        <w:tabs>
          <w:tab w:val="num" w:pos="3600"/>
        </w:tabs>
        <w:ind w:left="3600" w:hanging="360"/>
      </w:pPr>
      <w:rPr>
        <w:rFonts w:ascii="Times New Roman" w:hAnsi="Times New Roman" w:hint="default"/>
      </w:rPr>
    </w:lvl>
    <w:lvl w:ilvl="5" w:tplc="18748776" w:tentative="1">
      <w:start w:val="1"/>
      <w:numFmt w:val="bullet"/>
      <w:lvlText w:val="•"/>
      <w:lvlJc w:val="left"/>
      <w:pPr>
        <w:tabs>
          <w:tab w:val="num" w:pos="4320"/>
        </w:tabs>
        <w:ind w:left="4320" w:hanging="360"/>
      </w:pPr>
      <w:rPr>
        <w:rFonts w:ascii="Times New Roman" w:hAnsi="Times New Roman" w:hint="default"/>
      </w:rPr>
    </w:lvl>
    <w:lvl w:ilvl="6" w:tplc="4B14BF6A" w:tentative="1">
      <w:start w:val="1"/>
      <w:numFmt w:val="bullet"/>
      <w:lvlText w:val="•"/>
      <w:lvlJc w:val="left"/>
      <w:pPr>
        <w:tabs>
          <w:tab w:val="num" w:pos="5040"/>
        </w:tabs>
        <w:ind w:left="5040" w:hanging="360"/>
      </w:pPr>
      <w:rPr>
        <w:rFonts w:ascii="Times New Roman" w:hAnsi="Times New Roman" w:hint="default"/>
      </w:rPr>
    </w:lvl>
    <w:lvl w:ilvl="7" w:tplc="0144D2C6" w:tentative="1">
      <w:start w:val="1"/>
      <w:numFmt w:val="bullet"/>
      <w:lvlText w:val="•"/>
      <w:lvlJc w:val="left"/>
      <w:pPr>
        <w:tabs>
          <w:tab w:val="num" w:pos="5760"/>
        </w:tabs>
        <w:ind w:left="5760" w:hanging="360"/>
      </w:pPr>
      <w:rPr>
        <w:rFonts w:ascii="Times New Roman" w:hAnsi="Times New Roman" w:hint="default"/>
      </w:rPr>
    </w:lvl>
    <w:lvl w:ilvl="8" w:tplc="7E5C1288" w:tentative="1">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313327EF"/>
    <w:multiLevelType w:val="hybridMultilevel"/>
    <w:tmpl w:val="546C3D8A"/>
    <w:lvl w:ilvl="0" w:tplc="66BE0F58">
      <w:start w:val="1"/>
      <w:numFmt w:val="decimal"/>
      <w:lvlText w:val="%1."/>
      <w:lvlJc w:val="left"/>
      <w:pPr>
        <w:ind w:left="1020" w:hanging="360"/>
      </w:pPr>
    </w:lvl>
    <w:lvl w:ilvl="1" w:tplc="1EE0E0B4">
      <w:start w:val="1"/>
      <w:numFmt w:val="decimal"/>
      <w:lvlText w:val="%2."/>
      <w:lvlJc w:val="left"/>
      <w:pPr>
        <w:ind w:left="1020" w:hanging="360"/>
      </w:pPr>
    </w:lvl>
    <w:lvl w:ilvl="2" w:tplc="F48A0D98">
      <w:start w:val="1"/>
      <w:numFmt w:val="decimal"/>
      <w:lvlText w:val="%3."/>
      <w:lvlJc w:val="left"/>
      <w:pPr>
        <w:ind w:left="1020" w:hanging="360"/>
      </w:pPr>
    </w:lvl>
    <w:lvl w:ilvl="3" w:tplc="004E1CD0">
      <w:start w:val="1"/>
      <w:numFmt w:val="decimal"/>
      <w:lvlText w:val="%4."/>
      <w:lvlJc w:val="left"/>
      <w:pPr>
        <w:ind w:left="1020" w:hanging="360"/>
      </w:pPr>
    </w:lvl>
    <w:lvl w:ilvl="4" w:tplc="9E14E390">
      <w:start w:val="1"/>
      <w:numFmt w:val="decimal"/>
      <w:lvlText w:val="%5."/>
      <w:lvlJc w:val="left"/>
      <w:pPr>
        <w:ind w:left="1020" w:hanging="360"/>
      </w:pPr>
    </w:lvl>
    <w:lvl w:ilvl="5" w:tplc="B2DAC840">
      <w:start w:val="1"/>
      <w:numFmt w:val="decimal"/>
      <w:lvlText w:val="%6."/>
      <w:lvlJc w:val="left"/>
      <w:pPr>
        <w:ind w:left="1020" w:hanging="360"/>
      </w:pPr>
    </w:lvl>
    <w:lvl w:ilvl="6" w:tplc="CEB2FCD8">
      <w:start w:val="1"/>
      <w:numFmt w:val="decimal"/>
      <w:lvlText w:val="%7."/>
      <w:lvlJc w:val="left"/>
      <w:pPr>
        <w:ind w:left="1020" w:hanging="360"/>
      </w:pPr>
    </w:lvl>
    <w:lvl w:ilvl="7" w:tplc="A4D06DB4">
      <w:start w:val="1"/>
      <w:numFmt w:val="decimal"/>
      <w:lvlText w:val="%8."/>
      <w:lvlJc w:val="left"/>
      <w:pPr>
        <w:ind w:left="1020" w:hanging="360"/>
      </w:pPr>
    </w:lvl>
    <w:lvl w:ilvl="8" w:tplc="0AD6F95C">
      <w:start w:val="1"/>
      <w:numFmt w:val="decimal"/>
      <w:lvlText w:val="%9."/>
      <w:lvlJc w:val="left"/>
      <w:pPr>
        <w:ind w:left="1020" w:hanging="360"/>
      </w:pPr>
    </w:lvl>
  </w:abstractNum>
  <w:abstractNum w:abstractNumId="24" w15:restartNumberingAfterBreak="0">
    <w:nsid w:val="3246770A"/>
    <w:multiLevelType w:val="hybridMultilevel"/>
    <w:tmpl w:val="024681F8"/>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36D6729E"/>
    <w:multiLevelType w:val="hybridMultilevel"/>
    <w:tmpl w:val="AF445AD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3A0D52F1"/>
    <w:multiLevelType w:val="hybridMultilevel"/>
    <w:tmpl w:val="C6EE4098"/>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3A7136B4"/>
    <w:multiLevelType w:val="hybridMultilevel"/>
    <w:tmpl w:val="86E8DD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3B2A0747"/>
    <w:multiLevelType w:val="hybridMultilevel"/>
    <w:tmpl w:val="CF98778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3C1A7C4D"/>
    <w:multiLevelType w:val="hybridMultilevel"/>
    <w:tmpl w:val="2EEC7E62"/>
    <w:lvl w:ilvl="0" w:tplc="F9D04E6E">
      <w:start w:val="1"/>
      <w:numFmt w:val="decimal"/>
      <w:lvlText w:val="%1."/>
      <w:lvlJc w:val="left"/>
      <w:pPr>
        <w:ind w:left="360" w:hanging="360"/>
      </w:pPr>
      <w:rPr>
        <w:rFonts w:hint="default"/>
        <w:b/>
        <w:bCs/>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3E772E91"/>
    <w:multiLevelType w:val="hybridMultilevel"/>
    <w:tmpl w:val="6EBEEA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41581908"/>
    <w:multiLevelType w:val="hybridMultilevel"/>
    <w:tmpl w:val="4DA88764"/>
    <w:lvl w:ilvl="0" w:tplc="FFFFFFFF">
      <w:start w:val="1"/>
      <w:numFmt w:val="decimal"/>
      <w:lvlText w:val="%1."/>
      <w:lvlJc w:val="left"/>
      <w:pPr>
        <w:ind w:left="360" w:hanging="360"/>
      </w:pPr>
    </w:lvl>
    <w:lvl w:ilvl="1" w:tplc="0413000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2" w15:restartNumberingAfterBreak="0">
    <w:nsid w:val="43687110"/>
    <w:multiLevelType w:val="multilevel"/>
    <w:tmpl w:val="49961C21"/>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47E64EF"/>
    <w:multiLevelType w:val="hybridMultilevel"/>
    <w:tmpl w:val="BA447A6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44952BA7"/>
    <w:multiLevelType w:val="multilevel"/>
    <w:tmpl w:val="16F7A046"/>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885F754"/>
    <w:multiLevelType w:val="multilevel"/>
    <w:tmpl w:val="ED7048B6"/>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22E6AFB"/>
    <w:multiLevelType w:val="multilevel"/>
    <w:tmpl w:val="F6E931F0"/>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8A57E7F"/>
    <w:multiLevelType w:val="hybridMultilevel"/>
    <w:tmpl w:val="DC72B446"/>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8" w15:restartNumberingAfterBreak="0">
    <w:nsid w:val="58BB460C"/>
    <w:multiLevelType w:val="hybridMultilevel"/>
    <w:tmpl w:val="CF5217B8"/>
    <w:lvl w:ilvl="0" w:tplc="7F5427B6">
      <w:start w:val="1"/>
      <w:numFmt w:val="lowerLetter"/>
      <w:lvlText w:val="%1."/>
      <w:lvlJc w:val="left"/>
      <w:pPr>
        <w:ind w:left="360" w:hanging="360"/>
      </w:pPr>
      <w:rPr>
        <w:rFonts w:hint="default"/>
        <w:i/>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5A63415F"/>
    <w:multiLevelType w:val="hybridMultilevel"/>
    <w:tmpl w:val="48B49A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5B240C6F"/>
    <w:multiLevelType w:val="multilevel"/>
    <w:tmpl w:val="DE5C8236"/>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B4BF99F"/>
    <w:multiLevelType w:val="multilevel"/>
    <w:tmpl w:val="23BC3BC5"/>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581A099"/>
    <w:multiLevelType w:val="multilevel"/>
    <w:tmpl w:val="3532E435"/>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42542D0"/>
    <w:multiLevelType w:val="multilevel"/>
    <w:tmpl w:val="71B58A00"/>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4" w15:restartNumberingAfterBreak="0">
    <w:nsid w:val="74B25944"/>
    <w:multiLevelType w:val="multilevel"/>
    <w:tmpl w:val="13E7C6E8"/>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74D31805"/>
    <w:multiLevelType w:val="hybridMultilevel"/>
    <w:tmpl w:val="15969C3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772C2A25"/>
    <w:multiLevelType w:val="hybridMultilevel"/>
    <w:tmpl w:val="169CB5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88D1C8B"/>
    <w:multiLevelType w:val="multilevel"/>
    <w:tmpl w:val="1F8AF75C"/>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C437395"/>
    <w:multiLevelType w:val="hybridMultilevel"/>
    <w:tmpl w:val="15969C32"/>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32"/>
  </w:num>
  <w:num w:numId="2">
    <w:abstractNumId w:val="34"/>
  </w:num>
  <w:num w:numId="3">
    <w:abstractNumId w:val="1"/>
  </w:num>
  <w:num w:numId="4">
    <w:abstractNumId w:val="44"/>
  </w:num>
  <w:num w:numId="5">
    <w:abstractNumId w:val="2"/>
  </w:num>
  <w:num w:numId="6">
    <w:abstractNumId w:val="4"/>
  </w:num>
  <w:num w:numId="7">
    <w:abstractNumId w:val="3"/>
  </w:num>
  <w:num w:numId="8">
    <w:abstractNumId w:val="47"/>
  </w:num>
  <w:num w:numId="9">
    <w:abstractNumId w:val="8"/>
  </w:num>
  <w:num w:numId="10">
    <w:abstractNumId w:val="7"/>
  </w:num>
  <w:num w:numId="11">
    <w:abstractNumId w:val="36"/>
  </w:num>
  <w:num w:numId="12">
    <w:abstractNumId w:val="43"/>
  </w:num>
  <w:num w:numId="13">
    <w:abstractNumId w:val="5"/>
  </w:num>
  <w:num w:numId="14">
    <w:abstractNumId w:val="35"/>
  </w:num>
  <w:num w:numId="15">
    <w:abstractNumId w:val="0"/>
  </w:num>
  <w:num w:numId="16">
    <w:abstractNumId w:val="17"/>
  </w:num>
  <w:num w:numId="17">
    <w:abstractNumId w:val="11"/>
  </w:num>
  <w:num w:numId="18">
    <w:abstractNumId w:val="41"/>
  </w:num>
  <w:num w:numId="19">
    <w:abstractNumId w:val="42"/>
  </w:num>
  <w:num w:numId="20">
    <w:abstractNumId w:val="9"/>
  </w:num>
  <w:num w:numId="21">
    <w:abstractNumId w:val="6"/>
  </w:num>
  <w:num w:numId="22">
    <w:abstractNumId w:val="10"/>
  </w:num>
  <w:num w:numId="23">
    <w:abstractNumId w:val="40"/>
  </w:num>
  <w:num w:numId="24">
    <w:abstractNumId w:val="18"/>
  </w:num>
  <w:num w:numId="25">
    <w:abstractNumId w:val="25"/>
  </w:num>
  <w:num w:numId="26">
    <w:abstractNumId w:val="14"/>
  </w:num>
  <w:num w:numId="27">
    <w:abstractNumId w:val="38"/>
  </w:num>
  <w:num w:numId="28">
    <w:abstractNumId w:val="16"/>
  </w:num>
  <w:num w:numId="29">
    <w:abstractNumId w:val="29"/>
  </w:num>
  <w:num w:numId="30">
    <w:abstractNumId w:val="13"/>
  </w:num>
  <w:num w:numId="31">
    <w:abstractNumId w:val="46"/>
  </w:num>
  <w:num w:numId="32">
    <w:abstractNumId w:val="37"/>
  </w:num>
  <w:num w:numId="33">
    <w:abstractNumId w:val="26"/>
  </w:num>
  <w:num w:numId="34">
    <w:abstractNumId w:val="15"/>
  </w:num>
  <w:num w:numId="35">
    <w:abstractNumId w:val="39"/>
  </w:num>
  <w:num w:numId="36">
    <w:abstractNumId w:val="33"/>
  </w:num>
  <w:num w:numId="37">
    <w:abstractNumId w:val="24"/>
  </w:num>
  <w:num w:numId="38">
    <w:abstractNumId w:val="28"/>
  </w:num>
  <w:num w:numId="39">
    <w:abstractNumId w:val="20"/>
  </w:num>
  <w:num w:numId="40">
    <w:abstractNumId w:val="45"/>
  </w:num>
  <w:num w:numId="41">
    <w:abstractNumId w:val="21"/>
  </w:num>
  <w:num w:numId="42">
    <w:abstractNumId w:val="19"/>
  </w:num>
  <w:num w:numId="43">
    <w:abstractNumId w:val="22"/>
  </w:num>
  <w:num w:numId="44">
    <w:abstractNumId w:val="30"/>
  </w:num>
  <w:num w:numId="45">
    <w:abstractNumId w:val="48"/>
  </w:num>
  <w:num w:numId="46">
    <w:abstractNumId w:val="23"/>
  </w:num>
  <w:num w:numId="47">
    <w:abstractNumId w:val="27"/>
  </w:num>
  <w:num w:numId="48">
    <w:abstractNumId w:val="31"/>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681"/>
    <w:rsid w:val="00000A35"/>
    <w:rsid w:val="00004172"/>
    <w:rsid w:val="00004D4F"/>
    <w:rsid w:val="000129CE"/>
    <w:rsid w:val="00017F17"/>
    <w:rsid w:val="00034F3B"/>
    <w:rsid w:val="00045016"/>
    <w:rsid w:val="000569F3"/>
    <w:rsid w:val="000610E7"/>
    <w:rsid w:val="00063808"/>
    <w:rsid w:val="000657A3"/>
    <w:rsid w:val="000726FF"/>
    <w:rsid w:val="00084463"/>
    <w:rsid w:val="00087619"/>
    <w:rsid w:val="000A3603"/>
    <w:rsid w:val="000A3B5F"/>
    <w:rsid w:val="000B284D"/>
    <w:rsid w:val="000B75CD"/>
    <w:rsid w:val="000C1E2B"/>
    <w:rsid w:val="000D6D9A"/>
    <w:rsid w:val="000F1E7C"/>
    <w:rsid w:val="0011116D"/>
    <w:rsid w:val="001164DB"/>
    <w:rsid w:val="00125CB7"/>
    <w:rsid w:val="001271BB"/>
    <w:rsid w:val="00135E7A"/>
    <w:rsid w:val="00140015"/>
    <w:rsid w:val="0015433B"/>
    <w:rsid w:val="001558F1"/>
    <w:rsid w:val="00165E35"/>
    <w:rsid w:val="00190188"/>
    <w:rsid w:val="00193B5B"/>
    <w:rsid w:val="001A06E1"/>
    <w:rsid w:val="001A7475"/>
    <w:rsid w:val="001B2ED1"/>
    <w:rsid w:val="001B3B28"/>
    <w:rsid w:val="001B4BD3"/>
    <w:rsid w:val="001B6C7C"/>
    <w:rsid w:val="001C0C8C"/>
    <w:rsid w:val="001C35AC"/>
    <w:rsid w:val="001C4088"/>
    <w:rsid w:val="001C64C6"/>
    <w:rsid w:val="001D07C0"/>
    <w:rsid w:val="001D301F"/>
    <w:rsid w:val="001D62D8"/>
    <w:rsid w:val="001F08F2"/>
    <w:rsid w:val="001F135A"/>
    <w:rsid w:val="001F5D14"/>
    <w:rsid w:val="00206FBE"/>
    <w:rsid w:val="002102FC"/>
    <w:rsid w:val="00216135"/>
    <w:rsid w:val="00217A71"/>
    <w:rsid w:val="00221603"/>
    <w:rsid w:val="00234D82"/>
    <w:rsid w:val="00240670"/>
    <w:rsid w:val="002418C3"/>
    <w:rsid w:val="002422C4"/>
    <w:rsid w:val="00247EBE"/>
    <w:rsid w:val="00265D25"/>
    <w:rsid w:val="002754DC"/>
    <w:rsid w:val="00277197"/>
    <w:rsid w:val="002840AD"/>
    <w:rsid w:val="002915E2"/>
    <w:rsid w:val="002A1594"/>
    <w:rsid w:val="002A3EFC"/>
    <w:rsid w:val="002B278B"/>
    <w:rsid w:val="002B5AA1"/>
    <w:rsid w:val="002D436A"/>
    <w:rsid w:val="002D4BA5"/>
    <w:rsid w:val="002E313A"/>
    <w:rsid w:val="002E32E9"/>
    <w:rsid w:val="002E71DB"/>
    <w:rsid w:val="002F0D83"/>
    <w:rsid w:val="002F10CA"/>
    <w:rsid w:val="002F4B4C"/>
    <w:rsid w:val="002F6966"/>
    <w:rsid w:val="0030484A"/>
    <w:rsid w:val="00304915"/>
    <w:rsid w:val="00310FE5"/>
    <w:rsid w:val="00331A78"/>
    <w:rsid w:val="003326A2"/>
    <w:rsid w:val="003474BF"/>
    <w:rsid w:val="0035324D"/>
    <w:rsid w:val="0035559C"/>
    <w:rsid w:val="00365061"/>
    <w:rsid w:val="003702FF"/>
    <w:rsid w:val="003705F8"/>
    <w:rsid w:val="00371974"/>
    <w:rsid w:val="00371DFC"/>
    <w:rsid w:val="003873E0"/>
    <w:rsid w:val="00392B1E"/>
    <w:rsid w:val="0039495D"/>
    <w:rsid w:val="003A0021"/>
    <w:rsid w:val="003A1B23"/>
    <w:rsid w:val="003A28B6"/>
    <w:rsid w:val="003A2B55"/>
    <w:rsid w:val="003A36FE"/>
    <w:rsid w:val="003B09E3"/>
    <w:rsid w:val="003B41BF"/>
    <w:rsid w:val="003B56CA"/>
    <w:rsid w:val="003C095C"/>
    <w:rsid w:val="003C0FFA"/>
    <w:rsid w:val="003C42E1"/>
    <w:rsid w:val="003C72F5"/>
    <w:rsid w:val="003E13C4"/>
    <w:rsid w:val="003E1A4B"/>
    <w:rsid w:val="003E656C"/>
    <w:rsid w:val="003E6A0D"/>
    <w:rsid w:val="004018C6"/>
    <w:rsid w:val="00401D53"/>
    <w:rsid w:val="00402BD8"/>
    <w:rsid w:val="00402DF1"/>
    <w:rsid w:val="00403FEF"/>
    <w:rsid w:val="00406B32"/>
    <w:rsid w:val="004158FF"/>
    <w:rsid w:val="00423B9D"/>
    <w:rsid w:val="00426605"/>
    <w:rsid w:val="0043354C"/>
    <w:rsid w:val="00434579"/>
    <w:rsid w:val="00434B7A"/>
    <w:rsid w:val="00442DAE"/>
    <w:rsid w:val="00447550"/>
    <w:rsid w:val="00451009"/>
    <w:rsid w:val="00466A90"/>
    <w:rsid w:val="00476107"/>
    <w:rsid w:val="0048369A"/>
    <w:rsid w:val="004875B8"/>
    <w:rsid w:val="004914A8"/>
    <w:rsid w:val="004946A4"/>
    <w:rsid w:val="0049500B"/>
    <w:rsid w:val="00497485"/>
    <w:rsid w:val="00497CDC"/>
    <w:rsid w:val="004A2026"/>
    <w:rsid w:val="004A4B13"/>
    <w:rsid w:val="004B69A3"/>
    <w:rsid w:val="004C0AC5"/>
    <w:rsid w:val="004C0CFD"/>
    <w:rsid w:val="004C3857"/>
    <w:rsid w:val="004C3D1D"/>
    <w:rsid w:val="004D6424"/>
    <w:rsid w:val="004E1879"/>
    <w:rsid w:val="004E2197"/>
    <w:rsid w:val="004E7976"/>
    <w:rsid w:val="004F0500"/>
    <w:rsid w:val="004F6A60"/>
    <w:rsid w:val="00501387"/>
    <w:rsid w:val="00504C34"/>
    <w:rsid w:val="005053E9"/>
    <w:rsid w:val="00514F3B"/>
    <w:rsid w:val="005231C1"/>
    <w:rsid w:val="005265BE"/>
    <w:rsid w:val="00530177"/>
    <w:rsid w:val="005304E7"/>
    <w:rsid w:val="0053254F"/>
    <w:rsid w:val="00535D08"/>
    <w:rsid w:val="005405ED"/>
    <w:rsid w:val="005435ED"/>
    <w:rsid w:val="00551AEE"/>
    <w:rsid w:val="005542F7"/>
    <w:rsid w:val="0055635A"/>
    <w:rsid w:val="00576B4B"/>
    <w:rsid w:val="00576D6E"/>
    <w:rsid w:val="0058152D"/>
    <w:rsid w:val="00584A70"/>
    <w:rsid w:val="00591A1D"/>
    <w:rsid w:val="00591D62"/>
    <w:rsid w:val="005928DF"/>
    <w:rsid w:val="00597590"/>
    <w:rsid w:val="005B629F"/>
    <w:rsid w:val="005C0202"/>
    <w:rsid w:val="005C2A51"/>
    <w:rsid w:val="005C33CD"/>
    <w:rsid w:val="005C6777"/>
    <w:rsid w:val="005D1AFF"/>
    <w:rsid w:val="005E7DD0"/>
    <w:rsid w:val="005F43E2"/>
    <w:rsid w:val="005F509C"/>
    <w:rsid w:val="00603E42"/>
    <w:rsid w:val="006133F6"/>
    <w:rsid w:val="006236CF"/>
    <w:rsid w:val="00624AE0"/>
    <w:rsid w:val="0063416C"/>
    <w:rsid w:val="00634668"/>
    <w:rsid w:val="00636D24"/>
    <w:rsid w:val="00643530"/>
    <w:rsid w:val="00643932"/>
    <w:rsid w:val="00643BB6"/>
    <w:rsid w:val="006470EB"/>
    <w:rsid w:val="00650670"/>
    <w:rsid w:val="00671F66"/>
    <w:rsid w:val="006771A1"/>
    <w:rsid w:val="00680C3B"/>
    <w:rsid w:val="006855EB"/>
    <w:rsid w:val="00687CE4"/>
    <w:rsid w:val="00690A30"/>
    <w:rsid w:val="006944D9"/>
    <w:rsid w:val="006A1936"/>
    <w:rsid w:val="006A727F"/>
    <w:rsid w:val="006B2AA7"/>
    <w:rsid w:val="006B2D5F"/>
    <w:rsid w:val="006B6B5C"/>
    <w:rsid w:val="006B6BFD"/>
    <w:rsid w:val="006C6668"/>
    <w:rsid w:val="006D2B40"/>
    <w:rsid w:val="006D2CF7"/>
    <w:rsid w:val="006D473D"/>
    <w:rsid w:val="006D569D"/>
    <w:rsid w:val="006F0CBB"/>
    <w:rsid w:val="006F0F3C"/>
    <w:rsid w:val="006F25E1"/>
    <w:rsid w:val="006F387E"/>
    <w:rsid w:val="00700FA9"/>
    <w:rsid w:val="00701F5C"/>
    <w:rsid w:val="007043BD"/>
    <w:rsid w:val="00707B16"/>
    <w:rsid w:val="00712E57"/>
    <w:rsid w:val="00716ADF"/>
    <w:rsid w:val="00723128"/>
    <w:rsid w:val="0072657E"/>
    <w:rsid w:val="0072721D"/>
    <w:rsid w:val="00733E2D"/>
    <w:rsid w:val="0073471E"/>
    <w:rsid w:val="00740680"/>
    <w:rsid w:val="00743A9E"/>
    <w:rsid w:val="00743EEB"/>
    <w:rsid w:val="00744CF0"/>
    <w:rsid w:val="00745487"/>
    <w:rsid w:val="00745D30"/>
    <w:rsid w:val="007540EC"/>
    <w:rsid w:val="00756F2B"/>
    <w:rsid w:val="007571DB"/>
    <w:rsid w:val="00761C5F"/>
    <w:rsid w:val="00763AAB"/>
    <w:rsid w:val="00785FEF"/>
    <w:rsid w:val="007966A0"/>
    <w:rsid w:val="007A1530"/>
    <w:rsid w:val="007A4028"/>
    <w:rsid w:val="007A68BA"/>
    <w:rsid w:val="007B0954"/>
    <w:rsid w:val="007B5F28"/>
    <w:rsid w:val="007B6227"/>
    <w:rsid w:val="007B6374"/>
    <w:rsid w:val="007C223D"/>
    <w:rsid w:val="007C72C7"/>
    <w:rsid w:val="007D7A51"/>
    <w:rsid w:val="007E156A"/>
    <w:rsid w:val="007F0DE9"/>
    <w:rsid w:val="0080485C"/>
    <w:rsid w:val="00812922"/>
    <w:rsid w:val="00813459"/>
    <w:rsid w:val="008370B7"/>
    <w:rsid w:val="008427BC"/>
    <w:rsid w:val="008434AE"/>
    <w:rsid w:val="00843FCF"/>
    <w:rsid w:val="00844C4A"/>
    <w:rsid w:val="008517E6"/>
    <w:rsid w:val="00860A69"/>
    <w:rsid w:val="00863049"/>
    <w:rsid w:val="00866FDA"/>
    <w:rsid w:val="00870E1A"/>
    <w:rsid w:val="008727FC"/>
    <w:rsid w:val="00881A92"/>
    <w:rsid w:val="008953D3"/>
    <w:rsid w:val="00896DD6"/>
    <w:rsid w:val="008B3D2D"/>
    <w:rsid w:val="008B7933"/>
    <w:rsid w:val="008C6769"/>
    <w:rsid w:val="008D1485"/>
    <w:rsid w:val="008E34D2"/>
    <w:rsid w:val="008E512B"/>
    <w:rsid w:val="008E5B23"/>
    <w:rsid w:val="008F4B5C"/>
    <w:rsid w:val="00900C1A"/>
    <w:rsid w:val="009033B7"/>
    <w:rsid w:val="00903EB0"/>
    <w:rsid w:val="00904DC0"/>
    <w:rsid w:val="00907292"/>
    <w:rsid w:val="0093067C"/>
    <w:rsid w:val="009409BF"/>
    <w:rsid w:val="00946B58"/>
    <w:rsid w:val="009504A8"/>
    <w:rsid w:val="00950FCF"/>
    <w:rsid w:val="00954B65"/>
    <w:rsid w:val="00962F17"/>
    <w:rsid w:val="00963B79"/>
    <w:rsid w:val="009722ED"/>
    <w:rsid w:val="00972CC8"/>
    <w:rsid w:val="00980B15"/>
    <w:rsid w:val="00985AF0"/>
    <w:rsid w:val="00986B1A"/>
    <w:rsid w:val="00991F92"/>
    <w:rsid w:val="009922BA"/>
    <w:rsid w:val="00992940"/>
    <w:rsid w:val="009A31DE"/>
    <w:rsid w:val="009A4E0E"/>
    <w:rsid w:val="009B41EC"/>
    <w:rsid w:val="009B6BC7"/>
    <w:rsid w:val="009C0788"/>
    <w:rsid w:val="009E0303"/>
    <w:rsid w:val="009E24E4"/>
    <w:rsid w:val="009E41BF"/>
    <w:rsid w:val="009F71F2"/>
    <w:rsid w:val="009F7A05"/>
    <w:rsid w:val="00A002DE"/>
    <w:rsid w:val="00A130B3"/>
    <w:rsid w:val="00A16397"/>
    <w:rsid w:val="00A238BD"/>
    <w:rsid w:val="00A23AB5"/>
    <w:rsid w:val="00A2707A"/>
    <w:rsid w:val="00A30CF5"/>
    <w:rsid w:val="00A32017"/>
    <w:rsid w:val="00A324C6"/>
    <w:rsid w:val="00A3492A"/>
    <w:rsid w:val="00A3712E"/>
    <w:rsid w:val="00A406CA"/>
    <w:rsid w:val="00A44877"/>
    <w:rsid w:val="00A47278"/>
    <w:rsid w:val="00A510C5"/>
    <w:rsid w:val="00A53991"/>
    <w:rsid w:val="00A6611A"/>
    <w:rsid w:val="00A667ED"/>
    <w:rsid w:val="00A70B1F"/>
    <w:rsid w:val="00A74528"/>
    <w:rsid w:val="00A75EBC"/>
    <w:rsid w:val="00A80EFF"/>
    <w:rsid w:val="00A82DC9"/>
    <w:rsid w:val="00AA10AE"/>
    <w:rsid w:val="00AB4ACB"/>
    <w:rsid w:val="00AB559F"/>
    <w:rsid w:val="00AC4E29"/>
    <w:rsid w:val="00AC7C03"/>
    <w:rsid w:val="00AD5FCF"/>
    <w:rsid w:val="00AD6F6E"/>
    <w:rsid w:val="00AD726D"/>
    <w:rsid w:val="00AE30DB"/>
    <w:rsid w:val="00AF1D33"/>
    <w:rsid w:val="00AF4C4D"/>
    <w:rsid w:val="00B052B4"/>
    <w:rsid w:val="00B060FA"/>
    <w:rsid w:val="00B072CE"/>
    <w:rsid w:val="00B1478A"/>
    <w:rsid w:val="00B22464"/>
    <w:rsid w:val="00B226FA"/>
    <w:rsid w:val="00B23C71"/>
    <w:rsid w:val="00B26A1D"/>
    <w:rsid w:val="00B32586"/>
    <w:rsid w:val="00B35F42"/>
    <w:rsid w:val="00B56147"/>
    <w:rsid w:val="00B57D4B"/>
    <w:rsid w:val="00B6094F"/>
    <w:rsid w:val="00B70787"/>
    <w:rsid w:val="00B71E2A"/>
    <w:rsid w:val="00B72A84"/>
    <w:rsid w:val="00B83BA1"/>
    <w:rsid w:val="00B9629A"/>
    <w:rsid w:val="00BA0693"/>
    <w:rsid w:val="00BA5465"/>
    <w:rsid w:val="00BA6556"/>
    <w:rsid w:val="00BB351C"/>
    <w:rsid w:val="00BB5EEA"/>
    <w:rsid w:val="00BB6FDC"/>
    <w:rsid w:val="00BC0B16"/>
    <w:rsid w:val="00BE6651"/>
    <w:rsid w:val="00BE6BD0"/>
    <w:rsid w:val="00BE7ED4"/>
    <w:rsid w:val="00BF7B30"/>
    <w:rsid w:val="00C054FF"/>
    <w:rsid w:val="00C12071"/>
    <w:rsid w:val="00C153A6"/>
    <w:rsid w:val="00C16CF1"/>
    <w:rsid w:val="00C347F3"/>
    <w:rsid w:val="00C34E51"/>
    <w:rsid w:val="00C41F01"/>
    <w:rsid w:val="00C43006"/>
    <w:rsid w:val="00C46C28"/>
    <w:rsid w:val="00C53771"/>
    <w:rsid w:val="00C63FEF"/>
    <w:rsid w:val="00C663EE"/>
    <w:rsid w:val="00C72BEA"/>
    <w:rsid w:val="00C76C5F"/>
    <w:rsid w:val="00C900FC"/>
    <w:rsid w:val="00C90EA0"/>
    <w:rsid w:val="00C94D0F"/>
    <w:rsid w:val="00CA0CA1"/>
    <w:rsid w:val="00CB102C"/>
    <w:rsid w:val="00CC1CC6"/>
    <w:rsid w:val="00CC5E27"/>
    <w:rsid w:val="00CC7C12"/>
    <w:rsid w:val="00CD0E27"/>
    <w:rsid w:val="00CD278F"/>
    <w:rsid w:val="00CD2F59"/>
    <w:rsid w:val="00CD4C6B"/>
    <w:rsid w:val="00CD67BF"/>
    <w:rsid w:val="00CE0AC7"/>
    <w:rsid w:val="00CE24DA"/>
    <w:rsid w:val="00CE73B8"/>
    <w:rsid w:val="00CF2681"/>
    <w:rsid w:val="00CF4A5B"/>
    <w:rsid w:val="00CF594D"/>
    <w:rsid w:val="00D043EC"/>
    <w:rsid w:val="00D0676F"/>
    <w:rsid w:val="00D11525"/>
    <w:rsid w:val="00D24BF2"/>
    <w:rsid w:val="00D24DBE"/>
    <w:rsid w:val="00D32672"/>
    <w:rsid w:val="00D33500"/>
    <w:rsid w:val="00D34984"/>
    <w:rsid w:val="00D363C7"/>
    <w:rsid w:val="00D5247D"/>
    <w:rsid w:val="00D52B9B"/>
    <w:rsid w:val="00D535E8"/>
    <w:rsid w:val="00D55DF6"/>
    <w:rsid w:val="00D563DA"/>
    <w:rsid w:val="00D56C2B"/>
    <w:rsid w:val="00D639B5"/>
    <w:rsid w:val="00D6698D"/>
    <w:rsid w:val="00D90453"/>
    <w:rsid w:val="00D9596E"/>
    <w:rsid w:val="00D95C64"/>
    <w:rsid w:val="00D97551"/>
    <w:rsid w:val="00DA344E"/>
    <w:rsid w:val="00DA496E"/>
    <w:rsid w:val="00DB18AC"/>
    <w:rsid w:val="00DC109D"/>
    <w:rsid w:val="00DC3581"/>
    <w:rsid w:val="00DD2BAB"/>
    <w:rsid w:val="00DE24FF"/>
    <w:rsid w:val="00DE5385"/>
    <w:rsid w:val="00DF649D"/>
    <w:rsid w:val="00E02457"/>
    <w:rsid w:val="00E14212"/>
    <w:rsid w:val="00E158F8"/>
    <w:rsid w:val="00E1744C"/>
    <w:rsid w:val="00E244D7"/>
    <w:rsid w:val="00E24B07"/>
    <w:rsid w:val="00E2534C"/>
    <w:rsid w:val="00E253D6"/>
    <w:rsid w:val="00E2782E"/>
    <w:rsid w:val="00E3261A"/>
    <w:rsid w:val="00E42E81"/>
    <w:rsid w:val="00E446D7"/>
    <w:rsid w:val="00E44E06"/>
    <w:rsid w:val="00E46DB4"/>
    <w:rsid w:val="00E513A8"/>
    <w:rsid w:val="00E55B86"/>
    <w:rsid w:val="00E612E2"/>
    <w:rsid w:val="00E776B2"/>
    <w:rsid w:val="00E833F4"/>
    <w:rsid w:val="00E835C5"/>
    <w:rsid w:val="00E854C6"/>
    <w:rsid w:val="00E85E89"/>
    <w:rsid w:val="00E91625"/>
    <w:rsid w:val="00E95512"/>
    <w:rsid w:val="00EA0154"/>
    <w:rsid w:val="00EA57E3"/>
    <w:rsid w:val="00EA75DE"/>
    <w:rsid w:val="00EB0E90"/>
    <w:rsid w:val="00EB4429"/>
    <w:rsid w:val="00ED0043"/>
    <w:rsid w:val="00ED4BB0"/>
    <w:rsid w:val="00EE686A"/>
    <w:rsid w:val="00EF528A"/>
    <w:rsid w:val="00EF57ED"/>
    <w:rsid w:val="00EF74E2"/>
    <w:rsid w:val="00F02E45"/>
    <w:rsid w:val="00F21D56"/>
    <w:rsid w:val="00F25EE2"/>
    <w:rsid w:val="00F34854"/>
    <w:rsid w:val="00F4582D"/>
    <w:rsid w:val="00F50F71"/>
    <w:rsid w:val="00F534C1"/>
    <w:rsid w:val="00F54093"/>
    <w:rsid w:val="00F55FA3"/>
    <w:rsid w:val="00F60684"/>
    <w:rsid w:val="00F60F4E"/>
    <w:rsid w:val="00F718BF"/>
    <w:rsid w:val="00F724BB"/>
    <w:rsid w:val="00F74415"/>
    <w:rsid w:val="00F77DF7"/>
    <w:rsid w:val="00F902D8"/>
    <w:rsid w:val="00F95AA7"/>
    <w:rsid w:val="00F9630D"/>
    <w:rsid w:val="00F97C0F"/>
    <w:rsid w:val="00FA1117"/>
    <w:rsid w:val="00FA28A4"/>
    <w:rsid w:val="00FA7488"/>
    <w:rsid w:val="00FB0141"/>
    <w:rsid w:val="00FB2C9C"/>
    <w:rsid w:val="00FB4630"/>
    <w:rsid w:val="00FB4E66"/>
    <w:rsid w:val="00FB56AD"/>
    <w:rsid w:val="00FB6529"/>
    <w:rsid w:val="00FB6CB3"/>
    <w:rsid w:val="00FC0FD2"/>
    <w:rsid w:val="00FC11BD"/>
    <w:rsid w:val="00FD1CFE"/>
    <w:rsid w:val="00FD6423"/>
    <w:rsid w:val="00FE1774"/>
    <w:rsid w:val="00FE183A"/>
    <w:rsid w:val="00FF1DA6"/>
    <w:rsid w:val="00FF2B63"/>
    <w:rsid w:val="00FF2D1C"/>
    <w:rsid w:val="00FF49B5"/>
    <w:rsid w:val="00FF7A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91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CF2681"/>
    <w:pPr>
      <w:tabs>
        <w:tab w:val="center" w:pos="4536"/>
        <w:tab w:val="right" w:pos="9072"/>
      </w:tabs>
      <w:spacing w:line="240" w:lineRule="auto"/>
    </w:pPr>
  </w:style>
  <w:style w:type="character" w:customStyle="1" w:styleId="HeaderChar">
    <w:name w:val="Header Char"/>
    <w:basedOn w:val="DefaultParagraphFont"/>
    <w:link w:val="Header"/>
    <w:uiPriority w:val="99"/>
    <w:rsid w:val="00CF2681"/>
    <w:rPr>
      <w:rFonts w:ascii="Verdana" w:hAnsi="Verdana"/>
      <w:color w:val="000000"/>
      <w:sz w:val="18"/>
      <w:szCs w:val="18"/>
    </w:rPr>
  </w:style>
  <w:style w:type="paragraph" w:styleId="Footer">
    <w:name w:val="footer"/>
    <w:basedOn w:val="Normal"/>
    <w:link w:val="FooterChar"/>
    <w:uiPriority w:val="99"/>
    <w:unhideWhenUsed/>
    <w:rsid w:val="00CF2681"/>
    <w:pPr>
      <w:tabs>
        <w:tab w:val="center" w:pos="4536"/>
        <w:tab w:val="right" w:pos="9072"/>
      </w:tabs>
      <w:spacing w:line="240" w:lineRule="auto"/>
    </w:pPr>
  </w:style>
  <w:style w:type="character" w:customStyle="1" w:styleId="FooterChar">
    <w:name w:val="Footer Char"/>
    <w:basedOn w:val="DefaultParagraphFont"/>
    <w:link w:val="Footer"/>
    <w:uiPriority w:val="99"/>
    <w:rsid w:val="00CF2681"/>
    <w:rPr>
      <w:rFonts w:ascii="Verdana" w:hAnsi="Verdana"/>
      <w:color w:val="000000"/>
      <w:sz w:val="18"/>
      <w:szCs w:val="18"/>
    </w:rPr>
  </w:style>
  <w:style w:type="paragraph" w:styleId="ListParagraph">
    <w:name w:val="List Paragraph"/>
    <w:basedOn w:val="Normal"/>
    <w:uiPriority w:val="34"/>
    <w:qFormat/>
    <w:rsid w:val="00E3261A"/>
    <w:pPr>
      <w:spacing w:line="240" w:lineRule="exact"/>
      <w:ind w:left="720"/>
      <w:contextualSpacing/>
    </w:pPr>
  </w:style>
  <w:style w:type="paragraph" w:styleId="FootnoteText">
    <w:name w:val="footnote text"/>
    <w:basedOn w:val="Normal"/>
    <w:link w:val="FootnoteTextChar"/>
    <w:uiPriority w:val="99"/>
    <w:semiHidden/>
    <w:unhideWhenUsed/>
    <w:rsid w:val="00E3261A"/>
    <w:pPr>
      <w:spacing w:line="240" w:lineRule="auto"/>
    </w:pPr>
    <w:rPr>
      <w:sz w:val="20"/>
      <w:szCs w:val="20"/>
    </w:rPr>
  </w:style>
  <w:style w:type="character" w:customStyle="1" w:styleId="FootnoteTextChar">
    <w:name w:val="Footnote Text Char"/>
    <w:basedOn w:val="DefaultParagraphFont"/>
    <w:link w:val="FootnoteText"/>
    <w:uiPriority w:val="99"/>
    <w:semiHidden/>
    <w:rsid w:val="00E3261A"/>
    <w:rPr>
      <w:rFonts w:ascii="Verdana" w:hAnsi="Verdana"/>
      <w:color w:val="000000"/>
    </w:rPr>
  </w:style>
  <w:style w:type="character" w:styleId="FootnoteReference">
    <w:name w:val="footnote reference"/>
    <w:basedOn w:val="DefaultParagraphFont"/>
    <w:uiPriority w:val="99"/>
    <w:semiHidden/>
    <w:unhideWhenUsed/>
    <w:rsid w:val="00E3261A"/>
    <w:rPr>
      <w:vertAlign w:val="superscript"/>
    </w:rPr>
  </w:style>
  <w:style w:type="character" w:styleId="CommentReference">
    <w:name w:val="annotation reference"/>
    <w:basedOn w:val="DefaultParagraphFont"/>
    <w:uiPriority w:val="99"/>
    <w:semiHidden/>
    <w:unhideWhenUsed/>
    <w:rsid w:val="003B56CA"/>
    <w:rPr>
      <w:sz w:val="16"/>
      <w:szCs w:val="16"/>
    </w:rPr>
  </w:style>
  <w:style w:type="paragraph" w:styleId="CommentText">
    <w:name w:val="annotation text"/>
    <w:basedOn w:val="Normal"/>
    <w:link w:val="CommentTextChar"/>
    <w:uiPriority w:val="99"/>
    <w:unhideWhenUsed/>
    <w:rsid w:val="003B56CA"/>
    <w:pPr>
      <w:spacing w:line="240" w:lineRule="auto"/>
    </w:pPr>
    <w:rPr>
      <w:sz w:val="20"/>
      <w:szCs w:val="20"/>
    </w:rPr>
  </w:style>
  <w:style w:type="character" w:customStyle="1" w:styleId="CommentTextChar">
    <w:name w:val="Comment Text Char"/>
    <w:basedOn w:val="DefaultParagraphFont"/>
    <w:link w:val="CommentText"/>
    <w:uiPriority w:val="99"/>
    <w:rsid w:val="003B56CA"/>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3B56CA"/>
    <w:rPr>
      <w:b/>
      <w:bCs/>
    </w:rPr>
  </w:style>
  <w:style w:type="character" w:customStyle="1" w:styleId="CommentSubjectChar">
    <w:name w:val="Comment Subject Char"/>
    <w:basedOn w:val="CommentTextChar"/>
    <w:link w:val="CommentSubject"/>
    <w:uiPriority w:val="99"/>
    <w:semiHidden/>
    <w:rsid w:val="003B56CA"/>
    <w:rPr>
      <w:rFonts w:ascii="Verdana" w:hAnsi="Verdana"/>
      <w:b/>
      <w:bCs/>
      <w:color w:val="000000"/>
    </w:rPr>
  </w:style>
  <w:style w:type="paragraph" w:styleId="Revision">
    <w:name w:val="Revision"/>
    <w:hidden/>
    <w:uiPriority w:val="99"/>
    <w:semiHidden/>
    <w:rsid w:val="002E71DB"/>
    <w:pPr>
      <w:autoSpaceDN/>
      <w:textAlignment w:val="auto"/>
    </w:pPr>
    <w:rPr>
      <w:rFonts w:ascii="Verdana" w:hAnsi="Verdana"/>
      <w:color w:val="000000"/>
      <w:sz w:val="18"/>
      <w:szCs w:val="18"/>
    </w:rPr>
  </w:style>
  <w:style w:type="table" w:styleId="TableGrid">
    <w:name w:val="Table Grid"/>
    <w:basedOn w:val="TableNormal"/>
    <w:uiPriority w:val="39"/>
    <w:rsid w:val="00535D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D1AFF"/>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5D1AF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14204">
      <w:bodyDiv w:val="1"/>
      <w:marLeft w:val="0"/>
      <w:marRight w:val="0"/>
      <w:marTop w:val="0"/>
      <w:marBottom w:val="0"/>
      <w:divBdr>
        <w:top w:val="none" w:sz="0" w:space="0" w:color="auto"/>
        <w:left w:val="none" w:sz="0" w:space="0" w:color="auto"/>
        <w:bottom w:val="none" w:sz="0" w:space="0" w:color="auto"/>
        <w:right w:val="none" w:sz="0" w:space="0" w:color="auto"/>
      </w:divBdr>
    </w:div>
    <w:div w:id="167797980">
      <w:bodyDiv w:val="1"/>
      <w:marLeft w:val="0"/>
      <w:marRight w:val="0"/>
      <w:marTop w:val="0"/>
      <w:marBottom w:val="0"/>
      <w:divBdr>
        <w:top w:val="none" w:sz="0" w:space="0" w:color="auto"/>
        <w:left w:val="none" w:sz="0" w:space="0" w:color="auto"/>
        <w:bottom w:val="none" w:sz="0" w:space="0" w:color="auto"/>
        <w:right w:val="none" w:sz="0" w:space="0" w:color="auto"/>
      </w:divBdr>
    </w:div>
    <w:div w:id="207307805">
      <w:bodyDiv w:val="1"/>
      <w:marLeft w:val="0"/>
      <w:marRight w:val="0"/>
      <w:marTop w:val="0"/>
      <w:marBottom w:val="0"/>
      <w:divBdr>
        <w:top w:val="none" w:sz="0" w:space="0" w:color="auto"/>
        <w:left w:val="none" w:sz="0" w:space="0" w:color="auto"/>
        <w:bottom w:val="none" w:sz="0" w:space="0" w:color="auto"/>
        <w:right w:val="none" w:sz="0" w:space="0" w:color="auto"/>
      </w:divBdr>
    </w:div>
    <w:div w:id="270405366">
      <w:bodyDiv w:val="1"/>
      <w:marLeft w:val="0"/>
      <w:marRight w:val="0"/>
      <w:marTop w:val="0"/>
      <w:marBottom w:val="0"/>
      <w:divBdr>
        <w:top w:val="none" w:sz="0" w:space="0" w:color="auto"/>
        <w:left w:val="none" w:sz="0" w:space="0" w:color="auto"/>
        <w:bottom w:val="none" w:sz="0" w:space="0" w:color="auto"/>
        <w:right w:val="none" w:sz="0" w:space="0" w:color="auto"/>
      </w:divBdr>
    </w:div>
    <w:div w:id="367723856">
      <w:bodyDiv w:val="1"/>
      <w:marLeft w:val="0"/>
      <w:marRight w:val="0"/>
      <w:marTop w:val="0"/>
      <w:marBottom w:val="0"/>
      <w:divBdr>
        <w:top w:val="none" w:sz="0" w:space="0" w:color="auto"/>
        <w:left w:val="none" w:sz="0" w:space="0" w:color="auto"/>
        <w:bottom w:val="none" w:sz="0" w:space="0" w:color="auto"/>
        <w:right w:val="none" w:sz="0" w:space="0" w:color="auto"/>
      </w:divBdr>
    </w:div>
    <w:div w:id="467288186">
      <w:bodyDiv w:val="1"/>
      <w:marLeft w:val="0"/>
      <w:marRight w:val="0"/>
      <w:marTop w:val="0"/>
      <w:marBottom w:val="0"/>
      <w:divBdr>
        <w:top w:val="none" w:sz="0" w:space="0" w:color="auto"/>
        <w:left w:val="none" w:sz="0" w:space="0" w:color="auto"/>
        <w:bottom w:val="none" w:sz="0" w:space="0" w:color="auto"/>
        <w:right w:val="none" w:sz="0" w:space="0" w:color="auto"/>
      </w:divBdr>
      <w:divsChild>
        <w:div w:id="2856279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4881605">
      <w:bodyDiv w:val="1"/>
      <w:marLeft w:val="0"/>
      <w:marRight w:val="0"/>
      <w:marTop w:val="0"/>
      <w:marBottom w:val="0"/>
      <w:divBdr>
        <w:top w:val="none" w:sz="0" w:space="0" w:color="auto"/>
        <w:left w:val="none" w:sz="0" w:space="0" w:color="auto"/>
        <w:bottom w:val="none" w:sz="0" w:space="0" w:color="auto"/>
        <w:right w:val="none" w:sz="0" w:space="0" w:color="auto"/>
      </w:divBdr>
    </w:div>
    <w:div w:id="569735524">
      <w:bodyDiv w:val="1"/>
      <w:marLeft w:val="0"/>
      <w:marRight w:val="0"/>
      <w:marTop w:val="0"/>
      <w:marBottom w:val="0"/>
      <w:divBdr>
        <w:top w:val="none" w:sz="0" w:space="0" w:color="auto"/>
        <w:left w:val="none" w:sz="0" w:space="0" w:color="auto"/>
        <w:bottom w:val="none" w:sz="0" w:space="0" w:color="auto"/>
        <w:right w:val="none" w:sz="0" w:space="0" w:color="auto"/>
      </w:divBdr>
      <w:divsChild>
        <w:div w:id="18761114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338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7288942">
      <w:bodyDiv w:val="1"/>
      <w:marLeft w:val="0"/>
      <w:marRight w:val="0"/>
      <w:marTop w:val="0"/>
      <w:marBottom w:val="0"/>
      <w:divBdr>
        <w:top w:val="none" w:sz="0" w:space="0" w:color="auto"/>
        <w:left w:val="none" w:sz="0" w:space="0" w:color="auto"/>
        <w:bottom w:val="none" w:sz="0" w:space="0" w:color="auto"/>
        <w:right w:val="none" w:sz="0" w:space="0" w:color="auto"/>
      </w:divBdr>
      <w:divsChild>
        <w:div w:id="1315615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6217305">
      <w:bodyDiv w:val="1"/>
      <w:marLeft w:val="0"/>
      <w:marRight w:val="0"/>
      <w:marTop w:val="0"/>
      <w:marBottom w:val="0"/>
      <w:divBdr>
        <w:top w:val="none" w:sz="0" w:space="0" w:color="auto"/>
        <w:left w:val="none" w:sz="0" w:space="0" w:color="auto"/>
        <w:bottom w:val="none" w:sz="0" w:space="0" w:color="auto"/>
        <w:right w:val="none" w:sz="0" w:space="0" w:color="auto"/>
      </w:divBdr>
    </w:div>
    <w:div w:id="1125193311">
      <w:bodyDiv w:val="1"/>
      <w:marLeft w:val="0"/>
      <w:marRight w:val="0"/>
      <w:marTop w:val="0"/>
      <w:marBottom w:val="0"/>
      <w:divBdr>
        <w:top w:val="none" w:sz="0" w:space="0" w:color="auto"/>
        <w:left w:val="none" w:sz="0" w:space="0" w:color="auto"/>
        <w:bottom w:val="none" w:sz="0" w:space="0" w:color="auto"/>
        <w:right w:val="none" w:sz="0" w:space="0" w:color="auto"/>
      </w:divBdr>
    </w:div>
    <w:div w:id="1224373030">
      <w:bodyDiv w:val="1"/>
      <w:marLeft w:val="0"/>
      <w:marRight w:val="0"/>
      <w:marTop w:val="0"/>
      <w:marBottom w:val="0"/>
      <w:divBdr>
        <w:top w:val="none" w:sz="0" w:space="0" w:color="auto"/>
        <w:left w:val="none" w:sz="0" w:space="0" w:color="auto"/>
        <w:bottom w:val="none" w:sz="0" w:space="0" w:color="auto"/>
        <w:right w:val="none" w:sz="0" w:space="0" w:color="auto"/>
      </w:divBdr>
    </w:div>
    <w:div w:id="1269239490">
      <w:bodyDiv w:val="1"/>
      <w:marLeft w:val="0"/>
      <w:marRight w:val="0"/>
      <w:marTop w:val="0"/>
      <w:marBottom w:val="0"/>
      <w:divBdr>
        <w:top w:val="none" w:sz="0" w:space="0" w:color="auto"/>
        <w:left w:val="none" w:sz="0" w:space="0" w:color="auto"/>
        <w:bottom w:val="none" w:sz="0" w:space="0" w:color="auto"/>
        <w:right w:val="none" w:sz="0" w:space="0" w:color="auto"/>
      </w:divBdr>
    </w:div>
    <w:div w:id="1309941171">
      <w:bodyDiv w:val="1"/>
      <w:marLeft w:val="0"/>
      <w:marRight w:val="0"/>
      <w:marTop w:val="0"/>
      <w:marBottom w:val="0"/>
      <w:divBdr>
        <w:top w:val="none" w:sz="0" w:space="0" w:color="auto"/>
        <w:left w:val="none" w:sz="0" w:space="0" w:color="auto"/>
        <w:bottom w:val="none" w:sz="0" w:space="0" w:color="auto"/>
        <w:right w:val="none" w:sz="0" w:space="0" w:color="auto"/>
      </w:divBdr>
      <w:divsChild>
        <w:div w:id="489949487">
          <w:marLeft w:val="547"/>
          <w:marRight w:val="0"/>
          <w:marTop w:val="0"/>
          <w:marBottom w:val="0"/>
          <w:divBdr>
            <w:top w:val="none" w:sz="0" w:space="0" w:color="auto"/>
            <w:left w:val="none" w:sz="0" w:space="0" w:color="auto"/>
            <w:bottom w:val="none" w:sz="0" w:space="0" w:color="auto"/>
            <w:right w:val="none" w:sz="0" w:space="0" w:color="auto"/>
          </w:divBdr>
        </w:div>
      </w:divsChild>
    </w:div>
    <w:div w:id="1362050926">
      <w:bodyDiv w:val="1"/>
      <w:marLeft w:val="0"/>
      <w:marRight w:val="0"/>
      <w:marTop w:val="0"/>
      <w:marBottom w:val="0"/>
      <w:divBdr>
        <w:top w:val="none" w:sz="0" w:space="0" w:color="auto"/>
        <w:left w:val="none" w:sz="0" w:space="0" w:color="auto"/>
        <w:bottom w:val="none" w:sz="0" w:space="0" w:color="auto"/>
        <w:right w:val="none" w:sz="0" w:space="0" w:color="auto"/>
      </w:divBdr>
      <w:divsChild>
        <w:div w:id="1296175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20053579">
      <w:bodyDiv w:val="1"/>
      <w:marLeft w:val="0"/>
      <w:marRight w:val="0"/>
      <w:marTop w:val="0"/>
      <w:marBottom w:val="0"/>
      <w:divBdr>
        <w:top w:val="none" w:sz="0" w:space="0" w:color="auto"/>
        <w:left w:val="none" w:sz="0" w:space="0" w:color="auto"/>
        <w:bottom w:val="none" w:sz="0" w:space="0" w:color="auto"/>
        <w:right w:val="none" w:sz="0" w:space="0" w:color="auto"/>
      </w:divBdr>
    </w:div>
    <w:div w:id="1443568853">
      <w:bodyDiv w:val="1"/>
      <w:marLeft w:val="0"/>
      <w:marRight w:val="0"/>
      <w:marTop w:val="0"/>
      <w:marBottom w:val="0"/>
      <w:divBdr>
        <w:top w:val="none" w:sz="0" w:space="0" w:color="auto"/>
        <w:left w:val="none" w:sz="0" w:space="0" w:color="auto"/>
        <w:bottom w:val="none" w:sz="0" w:space="0" w:color="auto"/>
        <w:right w:val="none" w:sz="0" w:space="0" w:color="auto"/>
      </w:divBdr>
    </w:div>
    <w:div w:id="1456409816">
      <w:bodyDiv w:val="1"/>
      <w:marLeft w:val="0"/>
      <w:marRight w:val="0"/>
      <w:marTop w:val="0"/>
      <w:marBottom w:val="0"/>
      <w:divBdr>
        <w:top w:val="none" w:sz="0" w:space="0" w:color="auto"/>
        <w:left w:val="none" w:sz="0" w:space="0" w:color="auto"/>
        <w:bottom w:val="none" w:sz="0" w:space="0" w:color="auto"/>
        <w:right w:val="none" w:sz="0" w:space="0" w:color="auto"/>
      </w:divBdr>
      <w:divsChild>
        <w:div w:id="7316701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69434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352451">
      <w:bodyDiv w:val="1"/>
      <w:marLeft w:val="0"/>
      <w:marRight w:val="0"/>
      <w:marTop w:val="0"/>
      <w:marBottom w:val="0"/>
      <w:divBdr>
        <w:top w:val="none" w:sz="0" w:space="0" w:color="auto"/>
        <w:left w:val="none" w:sz="0" w:space="0" w:color="auto"/>
        <w:bottom w:val="none" w:sz="0" w:space="0" w:color="auto"/>
        <w:right w:val="none" w:sz="0" w:space="0" w:color="auto"/>
      </w:divBdr>
      <w:divsChild>
        <w:div w:id="993295184">
          <w:marLeft w:val="547"/>
          <w:marRight w:val="0"/>
          <w:marTop w:val="0"/>
          <w:marBottom w:val="0"/>
          <w:divBdr>
            <w:top w:val="none" w:sz="0" w:space="0" w:color="auto"/>
            <w:left w:val="none" w:sz="0" w:space="0" w:color="auto"/>
            <w:bottom w:val="none" w:sz="0" w:space="0" w:color="auto"/>
            <w:right w:val="none" w:sz="0" w:space="0" w:color="auto"/>
          </w:divBdr>
        </w:div>
      </w:divsChild>
    </w:div>
    <w:div w:id="1584483768">
      <w:bodyDiv w:val="1"/>
      <w:marLeft w:val="0"/>
      <w:marRight w:val="0"/>
      <w:marTop w:val="0"/>
      <w:marBottom w:val="0"/>
      <w:divBdr>
        <w:top w:val="none" w:sz="0" w:space="0" w:color="auto"/>
        <w:left w:val="none" w:sz="0" w:space="0" w:color="auto"/>
        <w:bottom w:val="none" w:sz="0" w:space="0" w:color="auto"/>
        <w:right w:val="none" w:sz="0" w:space="0" w:color="auto"/>
      </w:divBdr>
      <w:divsChild>
        <w:div w:id="17462992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3).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5</ap:Pages>
  <ap:Words>4055</ap:Words>
  <ap:Characters>23118</ap:Characters>
  <ap:DocSecurity>0</ap:DocSecurity>
  <ap:Lines>192</ap:Lines>
  <ap:Paragraphs>54</ap:Paragraphs>
  <ap:ScaleCrop>false</ap:ScaleCrop>
  <ap:HeadingPairs>
    <vt:vector baseType="variant" size="2">
      <vt:variant>
        <vt:lpstr>Titel</vt:lpstr>
      </vt:variant>
      <vt:variant>
        <vt:i4>1</vt:i4>
      </vt:variant>
    </vt:vector>
  </ap:HeadingPairs>
  <ap:TitlesOfParts>
    <vt:vector baseType="lpstr" size="1">
      <vt:lpstr>Brief aan Parlement - Kabinetsreactie op het rapport van ABDTopconsult "als je niet stuurt ga je nergens heen"; een Rijkstoekomstvisie op het openbaar vervoer</vt:lpstr>
    </vt:vector>
  </ap:TitlesOfParts>
  <ap:LinksUpToDate>false</ap:LinksUpToDate>
  <ap:CharactersWithSpaces>27119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2026-10-05T15:28:00.0000000Z</dcterms:created>
  <dcterms:modified xsi:type="dcterms:W3CDTF">2026-10-05T15:28:00.0000000Z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Kabinetsreactie op het rapport van ABDTopconsult "als je niet stuurt ga je nergens heen"; een Rijkstoekomstvisie op het openbaar vervoer</vt:lpwstr>
  </property>
  <property fmtid="{D5CDD505-2E9C-101B-9397-08002B2CF9AE}" pid="5" name="Publicatiedatum">
    <vt:lpwstr/>
  </property>
  <property fmtid="{D5CDD505-2E9C-101B-9397-08002B2CF9AE}" pid="6" name="Verantwoordelijke organisatie">
    <vt:lpwstr>Dir.Openbaar Vervoer en Spoor</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A.M. Mekkes</vt:lpwstr>
  </property>
  <property fmtid="{D5CDD505-2E9C-101B-9397-08002B2CF9AE}" pid="14" name="Opgesteld door, Telefoonnummer">
    <vt:lpwstr>070-4566218</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