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24F4" w:rsidP="00EA24F4" w:rsidRDefault="00EA24F4" w14:paraId="3AAB0536" w14:textId="773E18DE">
      <w:pPr>
        <w:pStyle w:val="Geenafstand"/>
      </w:pPr>
      <w:r>
        <w:t>AH 273</w:t>
      </w:r>
    </w:p>
    <w:p w:rsidR="00EA24F4" w:rsidP="00EA24F4" w:rsidRDefault="00EA24F4" w14:paraId="0F904B9B" w14:textId="2DB11FD3">
      <w:pPr>
        <w:pStyle w:val="Geenafstand"/>
      </w:pPr>
      <w:r>
        <w:t>2026Z18654</w:t>
      </w:r>
    </w:p>
    <w:p w:rsidR="00EA24F4" w:rsidP="00EA24F4" w:rsidRDefault="00EA24F4" w14:paraId="36ACFE77" w14:textId="77777777">
      <w:pPr>
        <w:pStyle w:val="Geenafstand"/>
      </w:pPr>
    </w:p>
    <w:p w:rsidR="00EA24F4" w:rsidP="00EA24F4" w:rsidRDefault="00EA24F4" w14:paraId="2A1E29FF" w14:textId="7E7FCE97">
      <w:pPr>
        <w:pStyle w:val="Geenafstand"/>
        <w:rPr>
          <w:sz w:val="24"/>
          <w:szCs w:val="24"/>
        </w:rPr>
      </w:pPr>
      <w:r w:rsidRPr="00D25B3E">
        <w:rPr>
          <w:sz w:val="24"/>
          <w:szCs w:val="24"/>
        </w:rPr>
        <w:t>Antwoord van staatssecretaris Tielen (Onderwijs, Cultuur en Wetenschap) (ontvangen</w:t>
      </w:r>
      <w:r>
        <w:rPr>
          <w:sz w:val="24"/>
          <w:szCs w:val="24"/>
        </w:rPr>
        <w:t xml:space="preserve"> 5 oktober 2026)</w:t>
      </w:r>
    </w:p>
    <w:p w:rsidR="00EA24F4" w:rsidP="00EA24F4" w:rsidRDefault="00EA24F4" w14:paraId="1E3BC44F" w14:textId="77777777">
      <w:pPr>
        <w:pStyle w:val="Geenafstand"/>
        <w:rPr>
          <w:sz w:val="24"/>
          <w:szCs w:val="24"/>
        </w:rPr>
      </w:pPr>
    </w:p>
    <w:p w:rsidR="00EA24F4" w:rsidP="003F005A" w:rsidRDefault="00EA24F4" w14:paraId="308AB0FA" w14:textId="77777777">
      <w:pPr>
        <w:pStyle w:val="standaard-tekst"/>
      </w:pPr>
    </w:p>
    <w:p w:rsidRPr="00EF059E" w:rsidR="00EA24F4" w:rsidP="003F005A" w:rsidRDefault="00EA24F4" w14:paraId="4DF3C800" w14:textId="77777777">
      <w:pPr>
        <w:pStyle w:val="standaard-tekst"/>
        <w:rPr>
          <w:b/>
          <w:bCs/>
        </w:rPr>
      </w:pPr>
      <w:r w:rsidRPr="00EF059E">
        <w:rPr>
          <w:b/>
          <w:bCs/>
        </w:rPr>
        <w:t>Vraag 1</w:t>
      </w:r>
    </w:p>
    <w:p w:rsidR="00EA24F4" w:rsidP="003F005A" w:rsidRDefault="00EA24F4" w14:paraId="1C4C8A9C" w14:textId="77777777">
      <w:pPr>
        <w:pStyle w:val="standaard-tekst"/>
      </w:pPr>
      <w:r w:rsidRPr="00EF059E">
        <w:t>Is het correct, zoals in dit gesprek wordt beweerd [1], dat in de kerndoelen voor het primair onderwijs het woord ‘geslacht’ in de omschrijving is vervangen door het woord ‘gender’</w:t>
      </w:r>
      <w:r>
        <w:t xml:space="preserve"> </w:t>
      </w:r>
      <w:r w:rsidRPr="00EF059E">
        <w:t>[2]? Indien dit het geval is, waarom is dit gebeurd en is deze wijziging met de Kamer besproken?</w:t>
      </w:r>
    </w:p>
    <w:p w:rsidRPr="00820DDA" w:rsidR="00EA24F4" w:rsidP="003F005A" w:rsidRDefault="00EA24F4" w14:paraId="3F6E37A6" w14:textId="77777777">
      <w:pPr>
        <w:pStyle w:val="standaard-tekst"/>
      </w:pPr>
    </w:p>
    <w:p w:rsidRPr="00EF059E" w:rsidR="00EA24F4" w:rsidP="003F005A" w:rsidRDefault="00EA24F4" w14:paraId="02599EE5" w14:textId="77777777">
      <w:pPr>
        <w:pStyle w:val="standaard-tekst"/>
        <w:rPr>
          <w:b/>
          <w:bCs/>
        </w:rPr>
      </w:pPr>
      <w:r w:rsidRPr="00EF059E">
        <w:rPr>
          <w:b/>
          <w:bCs/>
        </w:rPr>
        <w:t>Antwoord 1</w:t>
      </w:r>
    </w:p>
    <w:p w:rsidR="00EA24F4" w:rsidP="003F005A" w:rsidRDefault="00EA24F4" w14:paraId="43316486" w14:textId="77777777">
      <w:pPr>
        <w:pStyle w:val="standaard-tekst"/>
      </w:pPr>
      <w:r>
        <w:t xml:space="preserve">In de kerndoelen voor het primair onderwijs wordt enkel de term 'geslacht' gebruikt, in de betekenis van ‘feit of je man of vrouw bent’. Gender zou niet passend zijn, aangezien dit </w:t>
      </w:r>
      <w:r w:rsidRPr="00384310">
        <w:t xml:space="preserve">verwijst naar </w:t>
      </w:r>
      <w:r>
        <w:t xml:space="preserve">de </w:t>
      </w:r>
      <w:r w:rsidRPr="00384310">
        <w:t>sociale, culturele en psychologische kenmerken die met een geslacht in verband worden gebracht.</w:t>
      </w:r>
      <w:r>
        <w:rPr>
          <w:rStyle w:val="Voetnootmarkering"/>
        </w:rPr>
        <w:footnoteReference w:id="1"/>
      </w:r>
      <w:r>
        <w:t xml:space="preserve"> De formulering van de conceptkerndoelen sluit hiermee aan bij de wettelijke burgerschapsopdracht, waar de kerndoelen burgerschap een nadere uitwerking van zijn. </w:t>
      </w:r>
    </w:p>
    <w:p w:rsidR="00EA24F4" w:rsidP="003F005A" w:rsidRDefault="00EA24F4" w14:paraId="58EA3E66" w14:textId="77777777">
      <w:pPr>
        <w:pStyle w:val="standaard-tekst"/>
      </w:pPr>
    </w:p>
    <w:p w:rsidR="00EA24F4" w:rsidP="003F005A" w:rsidRDefault="00EA24F4" w14:paraId="2D68B81B" w14:textId="77777777">
      <w:pPr>
        <w:pStyle w:val="standaard-tekst"/>
      </w:pPr>
    </w:p>
    <w:p w:rsidRPr="00EF059E" w:rsidR="00EA24F4" w:rsidP="003F005A" w:rsidRDefault="00EA24F4" w14:paraId="256BB09D" w14:textId="77777777">
      <w:pPr>
        <w:pStyle w:val="standaard-tekst"/>
        <w:rPr>
          <w:b/>
          <w:bCs/>
        </w:rPr>
      </w:pPr>
      <w:r w:rsidRPr="00EF059E">
        <w:rPr>
          <w:b/>
          <w:bCs/>
        </w:rPr>
        <w:t>Vraag 2</w:t>
      </w:r>
    </w:p>
    <w:p w:rsidR="00EA24F4" w:rsidP="003F005A" w:rsidRDefault="00EA24F4" w14:paraId="2F63317B" w14:textId="77777777">
      <w:pPr>
        <w:pStyle w:val="standaard-tekst"/>
      </w:pPr>
      <w:r w:rsidRPr="00EF059E">
        <w:t>Staat het docenten in het primair onderwijs vrij kinderen (de biologische realiteit) te onderwijzen dat er vanzelfsprekend slechts twee geslachten zijn: man en vrouw?</w:t>
      </w:r>
    </w:p>
    <w:p w:rsidR="00EA24F4" w:rsidP="003F005A" w:rsidRDefault="00EA24F4" w14:paraId="0B6E093D" w14:textId="77777777">
      <w:pPr>
        <w:pStyle w:val="standaard-tekst"/>
      </w:pPr>
    </w:p>
    <w:p w:rsidRPr="00EF059E" w:rsidR="00EA24F4" w:rsidP="003F005A" w:rsidRDefault="00EA24F4" w14:paraId="17651C90" w14:textId="77777777">
      <w:pPr>
        <w:pStyle w:val="standaard-tekst"/>
        <w:rPr>
          <w:b/>
          <w:bCs/>
        </w:rPr>
      </w:pPr>
      <w:r w:rsidRPr="00EF059E">
        <w:rPr>
          <w:b/>
          <w:bCs/>
        </w:rPr>
        <w:t>Antwoord 2</w:t>
      </w:r>
    </w:p>
    <w:p w:rsidR="00EA24F4" w:rsidP="003F005A" w:rsidRDefault="00EA24F4" w14:paraId="1D058B05" w14:textId="77777777">
      <w:pPr>
        <w:pStyle w:val="standaard-tekst"/>
      </w:pPr>
      <w:r>
        <w:t>Ja, h</w:t>
      </w:r>
      <w:r w:rsidRPr="00C92A90">
        <w:t xml:space="preserve">et staat leraren vrij om leerlingen in het primair onderwijs </w:t>
      </w:r>
      <w:r>
        <w:t xml:space="preserve">te onderwijzen over de biologische verschillen en overeenkomsten tussen lichamen. Dit is ook expliciet opgenomen in de vernieuwde kerndoelen. </w:t>
      </w:r>
    </w:p>
    <w:p w:rsidR="00EA24F4" w:rsidP="003F005A" w:rsidRDefault="00EA24F4" w14:paraId="78B2F5F6" w14:textId="77777777">
      <w:pPr>
        <w:pStyle w:val="standaard-tekst"/>
      </w:pPr>
    </w:p>
    <w:p w:rsidR="00EA24F4" w:rsidP="003F005A" w:rsidRDefault="00EA24F4" w14:paraId="0492D296" w14:textId="77777777">
      <w:pPr>
        <w:pStyle w:val="standaard-tekst"/>
        <w:rPr>
          <w:b/>
          <w:bCs/>
        </w:rPr>
      </w:pPr>
    </w:p>
    <w:p w:rsidRPr="00EF059E" w:rsidR="00EA24F4" w:rsidP="003F005A" w:rsidRDefault="00EA24F4" w14:paraId="0FA56D7B" w14:textId="77777777">
      <w:pPr>
        <w:pStyle w:val="standaard-tekst"/>
        <w:rPr>
          <w:b/>
          <w:bCs/>
        </w:rPr>
      </w:pPr>
      <w:r w:rsidRPr="00EF059E">
        <w:rPr>
          <w:b/>
          <w:bCs/>
        </w:rPr>
        <w:t>Vraag 3</w:t>
      </w:r>
    </w:p>
    <w:p w:rsidR="00EA24F4" w:rsidP="003F005A" w:rsidRDefault="00EA24F4" w14:paraId="5865C8DF" w14:textId="77777777">
      <w:pPr>
        <w:pStyle w:val="standaard-tekst"/>
      </w:pPr>
      <w:r w:rsidRPr="00EF059E">
        <w:t>Vindt u het acceptabel dat, zoals in het gesprek wordt beweerd [3], docenten die constateren dat geslacht een binair concept is (met andere woorden, er zijn alleen mannen en vrouwen) blijkbaar soms door hun school met ontslag bedreigd worden? Zo nee, wat gaat u doen om dit soort uitwassen te voorkomen? </w:t>
      </w:r>
    </w:p>
    <w:p w:rsidR="00EA24F4" w:rsidP="003F005A" w:rsidRDefault="00EA24F4" w14:paraId="53D7EDE6" w14:textId="77777777">
      <w:pPr>
        <w:pStyle w:val="standaard-tekst"/>
      </w:pPr>
    </w:p>
    <w:p w:rsidRPr="00EF059E" w:rsidR="00EA24F4" w:rsidP="003F005A" w:rsidRDefault="00EA24F4" w14:paraId="1DCE770F" w14:textId="77777777">
      <w:pPr>
        <w:pStyle w:val="standaard-tekst"/>
        <w:rPr>
          <w:b/>
          <w:bCs/>
        </w:rPr>
      </w:pPr>
      <w:r w:rsidRPr="00EF059E">
        <w:rPr>
          <w:b/>
          <w:bCs/>
        </w:rPr>
        <w:t>Antwoord 3</w:t>
      </w:r>
    </w:p>
    <w:p w:rsidR="00EA24F4" w:rsidP="003F005A" w:rsidRDefault="00EA24F4" w14:paraId="14BA4083" w14:textId="77777777">
      <w:pPr>
        <w:pStyle w:val="standaard-tekst"/>
      </w:pPr>
      <w:r w:rsidRPr="00D96594">
        <w:t>Of bepaalde uitingen of gedragingen van een leraar tot ontslag kunnen leiden, is steeds afhankelijk van alle omstandigheden in het individuele geval. In beginsel is ontslag een zaak tussen werkgever en werknemer. Ook in het onderwijs geldt dat voor ontslag, op grond van artikel 7:669 van het Burgerlijk Wetboek, een redelijke grond nodig is, zoals disfunctioneren van de werknemer of een verstoorde arbeidsverhouding. De werkgever moet zich op een redelijke grond beroepen als hij een werknemer wil ontslaan.</w:t>
      </w:r>
    </w:p>
    <w:p w:rsidR="00EA24F4" w:rsidP="00EA24F4" w:rsidRDefault="00EA24F4" w14:paraId="53C8D046" w14:textId="77777777">
      <w:pPr>
        <w:spacing w:line="240" w:lineRule="auto"/>
      </w:pPr>
    </w:p>
    <w:p w:rsidRPr="00EA24F4" w:rsidR="00EA24F4" w:rsidP="00EA24F4" w:rsidRDefault="00EA24F4" w14:paraId="4CBECBB2" w14:textId="11ED32F6">
      <w:pPr>
        <w:spacing w:line="240" w:lineRule="auto"/>
        <w:rPr>
          <w:szCs w:val="18"/>
          <w:lang w:val="en-US"/>
        </w:rPr>
      </w:pPr>
      <w:r w:rsidRPr="0080281A">
        <w:rPr>
          <w:lang w:val="en-US"/>
        </w:rPr>
        <w:t xml:space="preserve">[1] </w:t>
      </w:r>
      <w:proofErr w:type="spellStart"/>
      <w:r w:rsidRPr="0080281A">
        <w:rPr>
          <w:lang w:val="en-US"/>
        </w:rPr>
        <w:t>Youtube</w:t>
      </w:r>
      <w:proofErr w:type="spellEnd"/>
      <w:r w:rsidRPr="0080281A">
        <w:rPr>
          <w:lang w:val="en-US"/>
        </w:rPr>
        <w:t xml:space="preserve">, 7 </w:t>
      </w:r>
      <w:proofErr w:type="spellStart"/>
      <w:r w:rsidRPr="0080281A">
        <w:rPr>
          <w:lang w:val="en-US"/>
        </w:rPr>
        <w:t>september</w:t>
      </w:r>
      <w:proofErr w:type="spellEnd"/>
      <w:r w:rsidRPr="0080281A">
        <w:rPr>
          <w:lang w:val="en-US"/>
        </w:rPr>
        <w:t xml:space="preserve"> 2026, </w:t>
      </w:r>
      <w:proofErr w:type="spellStart"/>
      <w:r w:rsidRPr="0080281A">
        <w:rPr>
          <w:lang w:val="en-US"/>
        </w:rPr>
        <w:t>minuut</w:t>
      </w:r>
      <w:proofErr w:type="spellEnd"/>
      <w:r w:rsidRPr="0080281A">
        <w:rPr>
          <w:lang w:val="en-US"/>
        </w:rPr>
        <w:t xml:space="preserve"> 7 (www.youtube.com/watch?v=ovpDD2JLKsc) </w:t>
      </w:r>
    </w:p>
    <w:p w:rsidRPr="0080281A" w:rsidR="00EA24F4" w:rsidP="003F005A" w:rsidRDefault="00EA24F4" w14:paraId="4E995636" w14:textId="77777777">
      <w:pPr>
        <w:pStyle w:val="standaard-tekst"/>
        <w:rPr>
          <w:lang w:val="en-US"/>
        </w:rPr>
      </w:pPr>
    </w:p>
    <w:p w:rsidR="00EA24F4" w:rsidP="003F005A" w:rsidRDefault="00EA24F4" w14:paraId="6B8D3AB1" w14:textId="77777777">
      <w:pPr>
        <w:pStyle w:val="standaard-tekst"/>
      </w:pPr>
      <w:r w:rsidRPr="00EF059E">
        <w:t>[2] SLO, juli 2026, Kerndoelen primair onderwijs, blz. 114 (www.slo.nl/thema/meer/actualisatie- kerndoelen-examenprogramma/actualisatie-kerndoelen/@25212/kerndoelen-primair-onderwijs/) </w:t>
      </w:r>
    </w:p>
    <w:p w:rsidR="00EA24F4" w:rsidP="003F005A" w:rsidRDefault="00EA24F4" w14:paraId="241199C7" w14:textId="77777777">
      <w:pPr>
        <w:pStyle w:val="standaard-tekst"/>
      </w:pPr>
    </w:p>
    <w:p w:rsidRPr="00EF059E" w:rsidR="00EA24F4" w:rsidP="003F005A" w:rsidRDefault="00EA24F4" w14:paraId="52453C56" w14:textId="77777777">
      <w:pPr>
        <w:pStyle w:val="standaard-tekst"/>
        <w:rPr>
          <w:lang w:val="en-US"/>
        </w:rPr>
      </w:pPr>
      <w:r w:rsidRPr="00EF059E">
        <w:rPr>
          <w:lang w:val="en-US"/>
        </w:rPr>
        <w:t xml:space="preserve">[3] </w:t>
      </w:r>
      <w:proofErr w:type="spellStart"/>
      <w:r w:rsidRPr="00EF059E">
        <w:rPr>
          <w:lang w:val="en-US"/>
        </w:rPr>
        <w:t>Youtube</w:t>
      </w:r>
      <w:proofErr w:type="spellEnd"/>
      <w:r w:rsidRPr="00EF059E">
        <w:rPr>
          <w:lang w:val="en-US"/>
        </w:rPr>
        <w:t xml:space="preserve">, </w:t>
      </w:r>
      <w:proofErr w:type="spellStart"/>
      <w:r w:rsidRPr="00EF059E">
        <w:rPr>
          <w:lang w:val="en-US"/>
        </w:rPr>
        <w:t>september</w:t>
      </w:r>
      <w:proofErr w:type="spellEnd"/>
      <w:r w:rsidRPr="00EF059E">
        <w:rPr>
          <w:lang w:val="en-US"/>
        </w:rPr>
        <w:t xml:space="preserve"> 2026, </w:t>
      </w:r>
      <w:proofErr w:type="spellStart"/>
      <w:r w:rsidRPr="00EF059E">
        <w:rPr>
          <w:lang w:val="en-US"/>
        </w:rPr>
        <w:t>minuut</w:t>
      </w:r>
      <w:proofErr w:type="spellEnd"/>
      <w:r w:rsidRPr="00EF059E">
        <w:rPr>
          <w:lang w:val="en-US"/>
        </w:rPr>
        <w:t xml:space="preserve"> 29 (www.youtube.com/watch?v=ovpDD2JLKsc)</w:t>
      </w:r>
    </w:p>
    <w:p w:rsidRPr="00EF059E" w:rsidR="00EA24F4" w:rsidP="00820DDA" w:rsidRDefault="00EA24F4" w14:paraId="45288F4D" w14:textId="7F1EA310">
      <w:pPr>
        <w:pStyle w:val="standaard-tekst"/>
        <w:rPr>
          <w:lang w:val="en-US"/>
        </w:rPr>
      </w:pPr>
    </w:p>
    <w:p w:rsidR="002C3023" w:rsidRDefault="002C3023" w14:paraId="400E5191"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5B662" w14:textId="77777777" w:rsidR="004632E2" w:rsidRDefault="004632E2" w:rsidP="00EA24F4">
      <w:pPr>
        <w:spacing w:after="0" w:line="240" w:lineRule="auto"/>
      </w:pPr>
      <w:r>
        <w:separator/>
      </w:r>
    </w:p>
  </w:endnote>
  <w:endnote w:type="continuationSeparator" w:id="0">
    <w:p w14:paraId="67890300" w14:textId="77777777" w:rsidR="004632E2" w:rsidRDefault="004632E2" w:rsidP="00EA2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01A9" w14:textId="77777777" w:rsidR="00EA24F4" w:rsidRPr="00EA24F4" w:rsidRDefault="00EA24F4" w:rsidP="00EA24F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F79E" w14:textId="77777777" w:rsidR="00EA24F4" w:rsidRPr="00EA24F4" w:rsidRDefault="00EA24F4" w:rsidP="00EA24F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C506" w14:textId="77777777" w:rsidR="00EA24F4" w:rsidRPr="00EA24F4" w:rsidRDefault="00EA24F4" w:rsidP="00EA24F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23E21" w14:textId="77777777" w:rsidR="004632E2" w:rsidRDefault="004632E2" w:rsidP="00EA24F4">
      <w:pPr>
        <w:spacing w:after="0" w:line="240" w:lineRule="auto"/>
      </w:pPr>
      <w:r>
        <w:separator/>
      </w:r>
    </w:p>
  </w:footnote>
  <w:footnote w:type="continuationSeparator" w:id="0">
    <w:p w14:paraId="63D8186F" w14:textId="77777777" w:rsidR="004632E2" w:rsidRDefault="004632E2" w:rsidP="00EA24F4">
      <w:pPr>
        <w:spacing w:after="0" w:line="240" w:lineRule="auto"/>
      </w:pPr>
      <w:r>
        <w:continuationSeparator/>
      </w:r>
    </w:p>
  </w:footnote>
  <w:footnote w:id="1">
    <w:p w14:paraId="66595D2B" w14:textId="77777777" w:rsidR="00EA24F4" w:rsidRDefault="00EA24F4" w:rsidP="003F005A">
      <w:pPr>
        <w:pStyle w:val="Voetnoottekst"/>
      </w:pPr>
      <w:r>
        <w:rPr>
          <w:rStyle w:val="Voetnootmarkering"/>
        </w:rPr>
        <w:footnoteRef/>
      </w:r>
      <w:r>
        <w:t xml:space="preserve"> Woorden.org, geraadpleegd op 30-09-2026.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60A4" w14:textId="77777777" w:rsidR="00EA24F4" w:rsidRPr="00EA24F4" w:rsidRDefault="00EA24F4" w:rsidP="00EA24F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2258" w14:textId="77777777" w:rsidR="00EA24F4" w:rsidRPr="00EA24F4" w:rsidRDefault="00EA24F4" w:rsidP="00EA24F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62F5" w14:textId="77777777" w:rsidR="00EA24F4" w:rsidRPr="00EA24F4" w:rsidRDefault="00EA24F4" w:rsidP="00EA24F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4F4"/>
    <w:rsid w:val="002C3023"/>
    <w:rsid w:val="004632E2"/>
    <w:rsid w:val="004772F9"/>
    <w:rsid w:val="00DF7A30"/>
    <w:rsid w:val="00EA24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0DC01"/>
  <w15:chartTrackingRefBased/>
  <w15:docId w15:val="{BACC7446-155A-491B-91C6-92A51F380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A24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A24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A24F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A24F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A24F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A24F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A24F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A24F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A24F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A24F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A24F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A24F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A24F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A24F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A24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A24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A24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A24F4"/>
    <w:rPr>
      <w:rFonts w:eastAsiaTheme="majorEastAsia" w:cstheme="majorBidi"/>
      <w:color w:val="272727" w:themeColor="text1" w:themeTint="D8"/>
    </w:rPr>
  </w:style>
  <w:style w:type="paragraph" w:styleId="Titel">
    <w:name w:val="Title"/>
    <w:basedOn w:val="Standaard"/>
    <w:next w:val="Standaard"/>
    <w:link w:val="TitelChar"/>
    <w:uiPriority w:val="10"/>
    <w:qFormat/>
    <w:rsid w:val="00EA2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A24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A24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A24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A24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A24F4"/>
    <w:rPr>
      <w:i/>
      <w:iCs/>
      <w:color w:val="404040" w:themeColor="text1" w:themeTint="BF"/>
    </w:rPr>
  </w:style>
  <w:style w:type="paragraph" w:styleId="Lijstalinea">
    <w:name w:val="List Paragraph"/>
    <w:basedOn w:val="Standaard"/>
    <w:uiPriority w:val="34"/>
    <w:qFormat/>
    <w:rsid w:val="00EA24F4"/>
    <w:pPr>
      <w:ind w:left="720"/>
      <w:contextualSpacing/>
    </w:pPr>
  </w:style>
  <w:style w:type="character" w:styleId="Intensievebenadrukking">
    <w:name w:val="Intense Emphasis"/>
    <w:basedOn w:val="Standaardalinea-lettertype"/>
    <w:uiPriority w:val="21"/>
    <w:qFormat/>
    <w:rsid w:val="00EA24F4"/>
    <w:rPr>
      <w:i/>
      <w:iCs/>
      <w:color w:val="0F4761" w:themeColor="accent1" w:themeShade="BF"/>
    </w:rPr>
  </w:style>
  <w:style w:type="paragraph" w:styleId="Duidelijkcitaat">
    <w:name w:val="Intense Quote"/>
    <w:basedOn w:val="Standaard"/>
    <w:next w:val="Standaard"/>
    <w:link w:val="DuidelijkcitaatChar"/>
    <w:uiPriority w:val="30"/>
    <w:qFormat/>
    <w:rsid w:val="00EA24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A24F4"/>
    <w:rPr>
      <w:i/>
      <w:iCs/>
      <w:color w:val="0F4761" w:themeColor="accent1" w:themeShade="BF"/>
    </w:rPr>
  </w:style>
  <w:style w:type="character" w:styleId="Intensieveverwijzing">
    <w:name w:val="Intense Reference"/>
    <w:basedOn w:val="Standaardalinea-lettertype"/>
    <w:uiPriority w:val="32"/>
    <w:qFormat/>
    <w:rsid w:val="00EA24F4"/>
    <w:rPr>
      <w:b/>
      <w:bCs/>
      <w:smallCaps/>
      <w:color w:val="0F4761" w:themeColor="accent1" w:themeShade="BF"/>
      <w:spacing w:val="5"/>
    </w:rPr>
  </w:style>
  <w:style w:type="paragraph" w:styleId="Voetnoottekst">
    <w:name w:val="footnote text"/>
    <w:basedOn w:val="Standaard"/>
    <w:link w:val="VoetnoottekstChar"/>
    <w:semiHidden/>
    <w:rsid w:val="00EA24F4"/>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EA24F4"/>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EA24F4"/>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rsid w:val="00EA24F4"/>
    <w:rPr>
      <w:vertAlign w:val="superscript"/>
    </w:rPr>
  </w:style>
  <w:style w:type="paragraph" w:styleId="Koptekst">
    <w:name w:val="header"/>
    <w:basedOn w:val="Standaard"/>
    <w:link w:val="KoptekstChar"/>
    <w:uiPriority w:val="99"/>
    <w:unhideWhenUsed/>
    <w:rsid w:val="00EA24F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A24F4"/>
  </w:style>
  <w:style w:type="paragraph" w:styleId="Voettekst">
    <w:name w:val="footer"/>
    <w:basedOn w:val="Standaard"/>
    <w:link w:val="VoettekstChar"/>
    <w:uiPriority w:val="99"/>
    <w:unhideWhenUsed/>
    <w:rsid w:val="00EA24F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A24F4"/>
  </w:style>
  <w:style w:type="paragraph" w:styleId="Geenafstand">
    <w:name w:val="No Spacing"/>
    <w:uiPriority w:val="1"/>
    <w:qFormat/>
    <w:rsid w:val="00EA24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378</ap:Words>
  <ap:Characters>2079</ap:Characters>
  <ap:DocSecurity>0</ap:DocSecurity>
  <ap:Lines>17</ap:Lines>
  <ap:Paragraphs>4</ap:Paragraphs>
  <ap:ScaleCrop>false</ap:ScaleCrop>
  <ap:LinksUpToDate>false</ap:LinksUpToDate>
  <ap:CharactersWithSpaces>2453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2026-10-06T09:39:00.0000000Z</dcterms:created>
  <dcterms:modified xsi:type="dcterms:W3CDTF">2026-10-06T09:40:00.0000000Z</dcterms:modified>
  <version/>
  <category/>
</coreProperties>
</file>