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4CF" w:rsidP="009D74CF" w:rsidRDefault="009D74CF" w14:paraId="0BF1A07E" w14:textId="77777777">
      <w:bookmarkStart w:name="_GoBack" w:id="0"/>
      <w:bookmarkEnd w:id="0"/>
      <w:r>
        <w:t>Geachte voorzitter,</w:t>
      </w:r>
    </w:p>
    <w:p w:rsidR="009D74CF" w:rsidP="009D74CF" w:rsidRDefault="009D74CF" w14:paraId="4FA6B001" w14:textId="77777777"/>
    <w:p w:rsidR="00C12E3A" w:rsidP="00C12E3A" w:rsidRDefault="00C12E3A" w14:paraId="05ED2C52" w14:textId="01EBC350">
      <w:r>
        <w:t xml:space="preserve">Hierbij bied ik u de voortgangsrapportage </w:t>
      </w:r>
      <w:r w:rsidR="006E1922">
        <w:t xml:space="preserve">van het </w:t>
      </w:r>
      <w:r>
        <w:t xml:space="preserve">Programma Hoogfrequent Spoorvervoer (PHS) over de </w:t>
      </w:r>
      <w:r w:rsidR="00DA76D2">
        <w:t>eerste</w:t>
      </w:r>
      <w:r>
        <w:t xml:space="preserve"> helft van 202</w:t>
      </w:r>
      <w:r w:rsidR="00DA76D2">
        <w:t>6</w:t>
      </w:r>
      <w:r>
        <w:t xml:space="preserve"> aan. </w:t>
      </w:r>
      <w:r w:rsidR="0082506F">
        <w:t>D</w:t>
      </w:r>
      <w:r>
        <w:t xml:space="preserve">it is de </w:t>
      </w:r>
      <w:r w:rsidR="00DA76D2">
        <w:t>vijftiende</w:t>
      </w:r>
      <w:r>
        <w:t xml:space="preserve"> voortgangsrapportage (VGR1</w:t>
      </w:r>
      <w:r w:rsidR="00DA76D2">
        <w:t>5</w:t>
      </w:r>
      <w:r>
        <w:t>)</w:t>
      </w:r>
      <w:r w:rsidR="00937136">
        <w:t>,</w:t>
      </w:r>
      <w:r>
        <w:t xml:space="preserve"> gebaseerd op de basisrapportage die op 26 april 2019 aan uw Kamer is </w:t>
      </w:r>
      <w:r w:rsidRPr="00CB5DF7" w:rsidR="00CB5DF7">
        <w:t>aangeboden.</w:t>
      </w:r>
      <w:r w:rsidRPr="00CB5DF7" w:rsidR="00CB5DF7">
        <w:rPr>
          <w:vertAlign w:val="superscript"/>
        </w:rPr>
        <w:footnoteReference w:id="2"/>
      </w:r>
    </w:p>
    <w:p w:rsidR="00520BFB" w:rsidP="009D74CF" w:rsidRDefault="00520BFB" w14:paraId="5DC4F6DC" w14:textId="77777777"/>
    <w:p w:rsidRPr="00B57F41" w:rsidR="009D74CF" w:rsidP="009D74CF" w:rsidRDefault="009D74CF" w14:paraId="7874B612" w14:textId="74E73389">
      <w:pPr>
        <w:rPr>
          <w:b/>
          <w:bCs/>
        </w:rPr>
      </w:pPr>
      <w:r w:rsidRPr="00B57F41">
        <w:rPr>
          <w:b/>
          <w:bCs/>
        </w:rPr>
        <w:t>Programma Hoogfrequent Spoorvervoer</w:t>
      </w:r>
    </w:p>
    <w:p w:rsidR="00FE3D86" w:rsidP="00C12E3A" w:rsidRDefault="35EE1F9C" w14:paraId="0725F35F" w14:textId="19B660AE">
      <w:r>
        <w:t xml:space="preserve">PHS heeft tot doel </w:t>
      </w:r>
      <w:r w:rsidR="00DD13FC">
        <w:t xml:space="preserve">om </w:t>
      </w:r>
      <w:r>
        <w:t xml:space="preserve">op zeven corridors te komen tot </w:t>
      </w:r>
      <w:r w:rsidR="006662F2">
        <w:t>het rijden van meer treinen</w:t>
      </w:r>
      <w:r>
        <w:t xml:space="preserve"> voor reizigers en </w:t>
      </w:r>
      <w:r w:rsidR="00E362BC">
        <w:t xml:space="preserve">extra </w:t>
      </w:r>
      <w:r>
        <w:t xml:space="preserve">ruimte voor het goederenvervoer. Het programma is in uitvoering: </w:t>
      </w:r>
      <w:r w:rsidR="006662F2">
        <w:t xml:space="preserve">een deel van de </w:t>
      </w:r>
      <w:r>
        <w:t xml:space="preserve">extra </w:t>
      </w:r>
      <w:r w:rsidR="00E362BC">
        <w:t>treinen rijdt</w:t>
      </w:r>
      <w:r w:rsidR="006662F2">
        <w:t xml:space="preserve"> inmiddels</w:t>
      </w:r>
      <w:r w:rsidR="00E362BC">
        <w:t xml:space="preserve"> </w:t>
      </w:r>
      <w:r w:rsidR="006662F2">
        <w:t>dankzij</w:t>
      </w:r>
      <w:r>
        <w:t xml:space="preserve"> de</w:t>
      </w:r>
      <w:r w:rsidR="006662F2">
        <w:t xml:space="preserve"> opgeleverde</w:t>
      </w:r>
      <w:r>
        <w:t xml:space="preserve"> spoorinfrastructuur</w:t>
      </w:r>
      <w:r w:rsidR="006662F2">
        <w:t>. De</w:t>
      </w:r>
      <w:r>
        <w:t xml:space="preserve"> komende jaren </w:t>
      </w:r>
      <w:r w:rsidR="006662F2">
        <w:t xml:space="preserve">komt </w:t>
      </w:r>
      <w:r>
        <w:t xml:space="preserve">stap voor stap </w:t>
      </w:r>
      <w:r w:rsidR="006662F2">
        <w:t>meer capaciteit</w:t>
      </w:r>
      <w:r>
        <w:t xml:space="preserve"> beschikbaar. </w:t>
      </w:r>
      <w:r w:rsidR="006662F2">
        <w:t>Met de oplevering van de PHS-corridors wordt het spoor voorbereid op de groei van</w:t>
      </w:r>
      <w:r>
        <w:t xml:space="preserve"> het reizigers- en goederenvervoer</w:t>
      </w:r>
      <w:r w:rsidR="006662F2">
        <w:t xml:space="preserve"> en ontstaat </w:t>
      </w:r>
      <w:r w:rsidR="00DD13FC">
        <w:t xml:space="preserve">er </w:t>
      </w:r>
      <w:r w:rsidR="006662F2">
        <w:t>ruimte voor de doorontwikkeling van het netwerk.</w:t>
      </w:r>
      <w:r>
        <w:t xml:space="preserve"> </w:t>
      </w:r>
      <w:r w:rsidR="006662F2">
        <w:t>Ook draagt PHS bij aan de bereikbaarheid van</w:t>
      </w:r>
      <w:r w:rsidR="00A87FBC">
        <w:t xml:space="preserve"> </w:t>
      </w:r>
      <w:r w:rsidR="006662F2">
        <w:t xml:space="preserve">nieuwe woon- en werklocaties. </w:t>
      </w:r>
      <w:r w:rsidR="00DD13FC">
        <w:t>Zo</w:t>
      </w:r>
      <w:r w:rsidR="00A87FBC">
        <w:t xml:space="preserve"> levert </w:t>
      </w:r>
      <w:r w:rsidR="00DD13FC">
        <w:t xml:space="preserve">het programma </w:t>
      </w:r>
      <w:r w:rsidR="00A87FBC">
        <w:t>een belangrijke bijdrage aan de woningbouwopgave en economie in Nederland.</w:t>
      </w:r>
    </w:p>
    <w:p w:rsidR="003009A0" w:rsidP="00C12E3A" w:rsidRDefault="003009A0" w14:paraId="4270AACD" w14:textId="77777777"/>
    <w:p w:rsidRPr="009D74CF" w:rsidR="009D74CF" w:rsidP="009D74CF" w:rsidRDefault="009D74CF" w14:paraId="2D5675CE" w14:textId="6542F438">
      <w:pPr>
        <w:rPr>
          <w:b/>
          <w:bCs/>
        </w:rPr>
      </w:pPr>
      <w:r w:rsidRPr="009D74CF">
        <w:rPr>
          <w:b/>
          <w:bCs/>
        </w:rPr>
        <w:t>Relevante ontwikkelingen</w:t>
      </w:r>
      <w:r w:rsidR="00884A92">
        <w:rPr>
          <w:b/>
          <w:bCs/>
        </w:rPr>
        <w:t xml:space="preserve"> </w:t>
      </w:r>
    </w:p>
    <w:p w:rsidR="00B57F41" w:rsidP="006E1922" w:rsidRDefault="00FE3D86" w14:paraId="55887235" w14:textId="60454841">
      <w:pPr>
        <w:spacing w:after="60"/>
      </w:pPr>
      <w:r>
        <w:t xml:space="preserve">Het programma is </w:t>
      </w:r>
      <w:r w:rsidR="005F6B2A">
        <w:t xml:space="preserve">volop </w:t>
      </w:r>
      <w:r>
        <w:t>in realisatie</w:t>
      </w:r>
      <w:r w:rsidR="009844E7">
        <w:t>:</w:t>
      </w:r>
      <w:r w:rsidR="00D272B5">
        <w:t xml:space="preserve"> op </w:t>
      </w:r>
      <w:r w:rsidR="009844E7">
        <w:t>diverse</w:t>
      </w:r>
      <w:r w:rsidR="00D272B5">
        <w:t xml:space="preserve"> plekken </w:t>
      </w:r>
      <w:r w:rsidR="00884A92">
        <w:t xml:space="preserve">in het land </w:t>
      </w:r>
      <w:r w:rsidR="002D32EA">
        <w:t xml:space="preserve">is het werk </w:t>
      </w:r>
      <w:r w:rsidR="00D272B5">
        <w:t>zichtbaar</w:t>
      </w:r>
      <w:r>
        <w:t xml:space="preserve">. </w:t>
      </w:r>
      <w:r w:rsidR="00E362BC">
        <w:t>Er is afgelopen halfjaar opnieuw veel bereikt</w:t>
      </w:r>
      <w:r w:rsidR="00E8509A">
        <w:t xml:space="preserve"> door hard werk van ProRail en de verschillende aannemers</w:t>
      </w:r>
      <w:r w:rsidR="00E362BC">
        <w:t>.</w:t>
      </w:r>
      <w:r w:rsidR="002A4D8E">
        <w:t xml:space="preserve"> </w:t>
      </w:r>
      <w:r w:rsidR="00A64C1C">
        <w:t>De belangrijkste</w:t>
      </w:r>
      <w:r w:rsidR="00B57F41">
        <w:t xml:space="preserve"> </w:t>
      </w:r>
      <w:r w:rsidR="009844E7">
        <w:t xml:space="preserve">resultaten en </w:t>
      </w:r>
      <w:r w:rsidR="00B57F41">
        <w:t>ontwikkelingen</w:t>
      </w:r>
      <w:r w:rsidR="00A64C1C">
        <w:t xml:space="preserve"> </w:t>
      </w:r>
      <w:r w:rsidRPr="00540347" w:rsidR="00540347">
        <w:t xml:space="preserve">in deze verslagperiode </w:t>
      </w:r>
      <w:r w:rsidR="00A64C1C">
        <w:t>zijn</w:t>
      </w:r>
      <w:r w:rsidR="00B57F41">
        <w:t>:</w:t>
      </w:r>
    </w:p>
    <w:p w:rsidR="006D54EA" w:rsidP="006D54EA" w:rsidRDefault="001D7AA0" w14:paraId="54DDD910" w14:textId="41B3F9A0">
      <w:pPr>
        <w:pStyle w:val="ListParagraph"/>
        <w:numPr>
          <w:ilvl w:val="0"/>
          <w:numId w:val="28"/>
        </w:numPr>
        <w:autoSpaceDN/>
        <w:spacing w:after="60" w:line="259" w:lineRule="auto"/>
        <w:ind w:left="426"/>
        <w:contextualSpacing w:val="0"/>
        <w:textAlignment w:val="auto"/>
      </w:pPr>
      <w:r>
        <w:t xml:space="preserve">In Nijmegen </w:t>
      </w:r>
      <w:r w:rsidR="00517022">
        <w:t xml:space="preserve">vond in mei een grote buitendienststelling plaats, waarin onder </w:t>
      </w:r>
      <w:r w:rsidR="00F665C0">
        <w:t>meer</w:t>
      </w:r>
      <w:r w:rsidR="002F35FE">
        <w:t xml:space="preserve"> </w:t>
      </w:r>
      <w:r w:rsidR="00517022">
        <w:t xml:space="preserve">het eerste deel van de </w:t>
      </w:r>
      <w:r w:rsidR="00D47C5A">
        <w:t xml:space="preserve">nieuwe </w:t>
      </w:r>
      <w:r w:rsidR="00517022">
        <w:t>reizigerstunnel is ingeschoven.</w:t>
      </w:r>
      <w:r w:rsidR="00D47C5A">
        <w:t xml:space="preserve"> Ook is begonnen met de bouw van de westentree van het station.</w:t>
      </w:r>
    </w:p>
    <w:p w:rsidRPr="006B6E31" w:rsidR="006D54EA" w:rsidP="00836005" w:rsidRDefault="006D54EA" w14:paraId="301020AE" w14:textId="47D1C255">
      <w:pPr>
        <w:pStyle w:val="ListParagraph"/>
        <w:numPr>
          <w:ilvl w:val="0"/>
          <w:numId w:val="28"/>
        </w:numPr>
        <w:autoSpaceDN/>
        <w:spacing w:after="60" w:line="259" w:lineRule="auto"/>
        <w:ind w:left="426"/>
        <w:contextualSpacing w:val="0"/>
        <w:textAlignment w:val="auto"/>
      </w:pPr>
      <w:r w:rsidRPr="00847E31">
        <w:t>Op de goederencorridor Zuid-Nederland is de aanleg van de Meterenboog nu goed zichtbaar. Het funderingswerk voor de grote spoorbruggen is gestart.</w:t>
      </w:r>
    </w:p>
    <w:p w:rsidR="006D54EA" w:rsidP="00836005" w:rsidRDefault="00330CBC" w14:paraId="7EAE9D7B" w14:textId="3B245D7D">
      <w:pPr>
        <w:pStyle w:val="ListParagraph"/>
        <w:numPr>
          <w:ilvl w:val="0"/>
          <w:numId w:val="28"/>
        </w:numPr>
        <w:ind w:left="426"/>
      </w:pPr>
      <w:r>
        <w:t xml:space="preserve">In Vught wordt gewerkt aan de verdiepte ligging van het spoor. </w:t>
      </w:r>
      <w:r w:rsidR="00417A6F">
        <w:t xml:space="preserve">In april bleek er sprake te zijn van verzakkingen van de grond onder het tijdelijk spoor, waardoor de uitvoeringsmethode van het project moet worden aangepast. </w:t>
      </w:r>
      <w:r w:rsidR="00E03E78">
        <w:t>De oplevering van de verdiepte ligging van het spoor in Vught zal</w:t>
      </w:r>
      <w:r w:rsidR="00417A6F">
        <w:t xml:space="preserve"> hierdoor</w:t>
      </w:r>
      <w:r w:rsidR="00E03E78">
        <w:t xml:space="preserve"> met een jaar vertragen. De ingebruikname van het nieuwe spoor schuift daardoor op in de tijd. Alhoewel het project binnen de afgesproken mijlpalen blijft, is </w:t>
      </w:r>
      <w:r w:rsidR="00E03E78">
        <w:lastRenderedPageBreak/>
        <w:t>dit voor de omgeving een vervelende ontwikkeling</w:t>
      </w:r>
      <w:r w:rsidR="00CD50C7">
        <w:t xml:space="preserve"> </w:t>
      </w:r>
      <w:r w:rsidR="00E03E78">
        <w:t>door de hinder vanwege langer gebruik van het tijdelijk spoor en de bouwwerkzaamheden.</w:t>
      </w:r>
    </w:p>
    <w:p w:rsidR="0083397A" w:rsidP="0083397A" w:rsidRDefault="00E03E78" w14:paraId="29E1BF77" w14:textId="11ECE690">
      <w:pPr>
        <w:pStyle w:val="ListParagraph"/>
        <w:numPr>
          <w:ilvl w:val="0"/>
          <w:numId w:val="28"/>
        </w:numPr>
        <w:spacing w:after="60"/>
        <w:ind w:left="426" w:hanging="284"/>
        <w:contextualSpacing w:val="0"/>
      </w:pPr>
      <w:r>
        <w:t xml:space="preserve">Op </w:t>
      </w:r>
      <w:r w:rsidR="00417A6F">
        <w:t xml:space="preserve">Amsterdam Centraal </w:t>
      </w:r>
      <w:r w:rsidR="00913F30">
        <w:t>blijft d</w:t>
      </w:r>
      <w:r>
        <w:t xml:space="preserve">e </w:t>
      </w:r>
      <w:r w:rsidR="00417A6F">
        <w:t xml:space="preserve">infrastructurele </w:t>
      </w:r>
      <w:r>
        <w:t xml:space="preserve">situatie complexer dan verwacht. Dit blijkt vaak pas op het moment dat het spoor opengemaakt wordt. Het toegenomen (internationale) treinverkeer maakt </w:t>
      </w:r>
      <w:r w:rsidR="00CD50C7">
        <w:t xml:space="preserve">daarnaast </w:t>
      </w:r>
      <w:r>
        <w:t xml:space="preserve">dat er nog minder ruimte is dan vooraf voorzien. Om het project </w:t>
      </w:r>
      <w:r w:rsidR="00342819">
        <w:t xml:space="preserve">beter </w:t>
      </w:r>
      <w:r>
        <w:t>te</w:t>
      </w:r>
      <w:r w:rsidR="00342819">
        <w:t xml:space="preserve"> kunnen beheersen</w:t>
      </w:r>
      <w:r>
        <w:t xml:space="preserve"> wordt gewerkt aan een nieuwe fasering van de bouwwerkzaamheden in de periode vanaf 2029, waarbij een balans moet worden gevonden tussen zo min mogelijk reizigershinder en het beperken van vertraging van werkzaamheden en daarmee extra kosten voor het project. Het is niet uitgesloten dat hier</w:t>
      </w:r>
      <w:r w:rsidR="000C6BE4">
        <w:t>in</w:t>
      </w:r>
      <w:r>
        <w:t xml:space="preserve"> pijnlijke keuzes moeten worden gemaakt</w:t>
      </w:r>
      <w:r w:rsidR="0083397A">
        <w:t xml:space="preserve">. </w:t>
      </w:r>
      <w:r w:rsidR="00913F30">
        <w:t xml:space="preserve">In de tussentijd is </w:t>
      </w:r>
      <w:r w:rsidR="00AE00C7">
        <w:t xml:space="preserve">op Amsterdam Centraal </w:t>
      </w:r>
      <w:r w:rsidR="00913F30">
        <w:t>hard gewerkt aan vernieuwing van sporen en de verbreding van perrons en de oostelijke reizigerstunnel. In juni is de tweede nieuwe spoorbrug van de oostelijke toegang succesvol geplaatst.</w:t>
      </w:r>
    </w:p>
    <w:p w:rsidRPr="006D063E" w:rsidR="002A4D8E" w:rsidP="0083397A" w:rsidRDefault="006D063E" w14:paraId="313F076C" w14:textId="2943D226">
      <w:pPr>
        <w:pStyle w:val="ListParagraph"/>
        <w:numPr>
          <w:ilvl w:val="0"/>
          <w:numId w:val="28"/>
        </w:numPr>
        <w:spacing w:after="60"/>
        <w:ind w:left="426" w:hanging="284"/>
        <w:contextualSpacing w:val="0"/>
      </w:pPr>
      <w:r>
        <w:t xml:space="preserve">Op </w:t>
      </w:r>
      <w:r w:rsidRPr="00E45E34">
        <w:t>de</w:t>
      </w:r>
      <w:r w:rsidR="00E45E34">
        <w:t xml:space="preserve"> </w:t>
      </w:r>
      <w:r w:rsidRPr="00E45E34">
        <w:t>corridor</w:t>
      </w:r>
      <w:r>
        <w:t xml:space="preserve"> Alkmaar-Amsterdam </w:t>
      </w:r>
      <w:r w:rsidR="00AC56F9">
        <w:t xml:space="preserve">zijn </w:t>
      </w:r>
      <w:r>
        <w:t xml:space="preserve">de werkzaamheden </w:t>
      </w:r>
      <w:r w:rsidR="00AC56F9">
        <w:t>bij</w:t>
      </w:r>
      <w:r>
        <w:t xml:space="preserve"> Alkmaar</w:t>
      </w:r>
      <w:r w:rsidR="00AC56F9">
        <w:t xml:space="preserve"> gegund en is de aanbesteding gestart voor de werkzaamheden bij Uitgeest</w:t>
      </w:r>
      <w:r w:rsidR="00E45E34">
        <w:t>.</w:t>
      </w:r>
      <w:r w:rsidR="002A4D8E">
        <w:t xml:space="preserve"> </w:t>
      </w:r>
    </w:p>
    <w:p w:rsidR="002D11D6" w:rsidP="0083397A" w:rsidRDefault="002D11D6" w14:paraId="189CEFC5" w14:textId="77777777">
      <w:pPr>
        <w:autoSpaceDN/>
        <w:spacing w:line="259" w:lineRule="auto"/>
        <w:textAlignment w:val="auto"/>
      </w:pPr>
    </w:p>
    <w:p w:rsidRPr="0083397A" w:rsidR="002D11D6" w:rsidP="0083397A" w:rsidRDefault="002D11D6" w14:paraId="18C536F3" w14:textId="13D69F95">
      <w:pPr>
        <w:rPr>
          <w:i/>
          <w:iCs/>
        </w:rPr>
      </w:pPr>
      <w:r w:rsidRPr="0083397A">
        <w:rPr>
          <w:i/>
          <w:iCs/>
        </w:rPr>
        <w:t>Extra treinen</w:t>
      </w:r>
    </w:p>
    <w:p w:rsidR="00AC56F9" w:rsidP="00AC56F9" w:rsidRDefault="00E03E78" w14:paraId="3E90634A" w14:textId="6786B2EA">
      <w:pPr>
        <w:autoSpaceDN/>
        <w:spacing w:after="60" w:line="259" w:lineRule="auto"/>
        <w:textAlignment w:val="auto"/>
      </w:pPr>
      <w:r>
        <w:t xml:space="preserve">NS </w:t>
      </w:r>
      <w:r w:rsidR="00FD2008">
        <w:t xml:space="preserve">zal </w:t>
      </w:r>
      <w:r>
        <w:t>per eindejaar (dienstregeling 2027) een aantal PHS-productstappen (her)introduce</w:t>
      </w:r>
      <w:r w:rsidR="00FD2008">
        <w:t>ren</w:t>
      </w:r>
      <w:r>
        <w:t>. Deze waren in de COVID-periode</w:t>
      </w:r>
      <w:r w:rsidR="000C6BE4">
        <w:t xml:space="preserve"> afgeschaald vanwege lagere reizigersaantallen</w:t>
      </w:r>
      <w:r>
        <w:t>.</w:t>
      </w:r>
      <w:r w:rsidR="002D11D6">
        <w:t xml:space="preserve"> Het betreft extra sprinters op maandag tot en met donderdag in de spits tussen Houten Castellum en Utrecht Centraal en tussen Veenendaal Centrum en Driebergen-Zeist. Ook gaan tussen Eindhoven en Amsterdam op</w:t>
      </w:r>
      <w:r w:rsidR="004E1686">
        <w:t xml:space="preserve"> </w:t>
      </w:r>
      <w:r w:rsidR="002D11D6">
        <w:t xml:space="preserve">vrijdag </w:t>
      </w:r>
      <w:r w:rsidR="00FD2008">
        <w:t xml:space="preserve">weer </w:t>
      </w:r>
      <w:r w:rsidR="002D11D6">
        <w:t xml:space="preserve">zes keer per uur </w:t>
      </w:r>
      <w:r w:rsidR="00FD2008">
        <w:t xml:space="preserve">treinen </w:t>
      </w:r>
      <w:r w:rsidR="002D11D6">
        <w:t xml:space="preserve">rijden. </w:t>
      </w:r>
      <w:r w:rsidR="00FD2008">
        <w:t>Dat is goed nieuws voor de reiziger en ook positief met het oog op</w:t>
      </w:r>
      <w:r w:rsidR="002D11D6">
        <w:t xml:space="preserve"> de woningbouwontwikkelingen op verschillende locaties</w:t>
      </w:r>
      <w:r w:rsidR="00FD2008">
        <w:t>.</w:t>
      </w:r>
    </w:p>
    <w:p w:rsidR="00E03E78" w:rsidP="0083397A" w:rsidRDefault="00E03E78" w14:paraId="67354518" w14:textId="77777777">
      <w:pPr>
        <w:autoSpaceDN/>
        <w:spacing w:line="259" w:lineRule="auto"/>
        <w:textAlignment w:val="auto"/>
      </w:pPr>
    </w:p>
    <w:p w:rsidRPr="005F48D0" w:rsidR="00575E8C" w:rsidP="06D8029F" w:rsidRDefault="00575E8C" w14:paraId="23CEF690" w14:textId="77777777">
      <w:pPr>
        <w:rPr>
          <w:i/>
          <w:iCs/>
        </w:rPr>
      </w:pPr>
      <w:bookmarkStart w:name="_Hlk205902661" w:id="1"/>
      <w:r w:rsidRPr="06D8029F">
        <w:rPr>
          <w:i/>
          <w:iCs/>
        </w:rPr>
        <w:t>ERTMS en SAAL</w:t>
      </w:r>
    </w:p>
    <w:p w:rsidRPr="00427B4E" w:rsidR="002D4805" w:rsidP="78931FA7" w:rsidRDefault="00575E8C" w14:paraId="7EC78644" w14:textId="21F5CCCE">
      <w:pPr>
        <w:spacing w:after="60"/>
      </w:pPr>
      <w:bookmarkStart w:name="_Hlk238475302" w:id="2"/>
      <w:r w:rsidRPr="00F97E9E">
        <w:t>De Kamer ontvangt</w:t>
      </w:r>
      <w:r w:rsidR="00D940A1">
        <w:t xml:space="preserve"> </w:t>
      </w:r>
      <w:r w:rsidR="0056195B">
        <w:t xml:space="preserve">in </w:t>
      </w:r>
      <w:r w:rsidR="00200644">
        <w:t>deze periode</w:t>
      </w:r>
      <w:r w:rsidRPr="00F97E9E" w:rsidR="00200644">
        <w:t xml:space="preserve"> </w:t>
      </w:r>
      <w:r w:rsidRPr="00F97E9E">
        <w:t xml:space="preserve">ook de </w:t>
      </w:r>
      <w:r w:rsidRPr="00F97E9E" w:rsidR="006004A7">
        <w:t>2</w:t>
      </w:r>
      <w:r w:rsidR="00DA76D2">
        <w:t>5</w:t>
      </w:r>
      <w:r w:rsidRPr="00F97E9E" w:rsidR="006004A7">
        <w:rPr>
          <w:vertAlign w:val="superscript"/>
        </w:rPr>
        <w:t>e</w:t>
      </w:r>
      <w:r w:rsidRPr="5EADBC65" w:rsidR="006004A7">
        <w:t xml:space="preserve"> </w:t>
      </w:r>
      <w:r w:rsidRPr="00F97E9E">
        <w:t xml:space="preserve">voortgangsrapportage van </w:t>
      </w:r>
      <w:r w:rsidR="00AA1390">
        <w:t xml:space="preserve">het programma </w:t>
      </w:r>
      <w:r w:rsidRPr="00F97E9E">
        <w:t>ERTMS.</w:t>
      </w:r>
      <w:r w:rsidR="00F97E9E">
        <w:t xml:space="preserve"> Hierin wordt </w:t>
      </w:r>
      <w:r w:rsidR="00CB5DF7">
        <w:t xml:space="preserve">ingegaan op de voortgang van </w:t>
      </w:r>
      <w:r w:rsidR="00F97E9E">
        <w:t>ERTMS</w:t>
      </w:r>
      <w:r w:rsidRPr="5EADBC65" w:rsidR="007104FB">
        <w:t xml:space="preserve"> </w:t>
      </w:r>
      <w:r w:rsidR="00CB5DF7">
        <w:t>en</w:t>
      </w:r>
      <w:r w:rsidR="00F97E9E">
        <w:t xml:space="preserve"> de</w:t>
      </w:r>
      <w:r w:rsidR="00DB1424">
        <w:t xml:space="preserve"> </w:t>
      </w:r>
      <w:r w:rsidR="00F97E9E">
        <w:t xml:space="preserve">samenhang met PHS. </w:t>
      </w:r>
      <w:r w:rsidRPr="00350738" w:rsidR="00350738">
        <w:t>Voor het realiseren van hoogfrequent spoorvervoer</w:t>
      </w:r>
      <w:r w:rsidRPr="5EADBC65" w:rsidR="007D7E4D">
        <w:t xml:space="preserve"> </w:t>
      </w:r>
      <w:r w:rsidRPr="00350738" w:rsidR="00350738">
        <w:t xml:space="preserve">op de SAAL-corridor is de invoering van </w:t>
      </w:r>
      <w:r w:rsidRPr="00F97E9E" w:rsidR="00251DA5">
        <w:t xml:space="preserve">ERTMS </w:t>
      </w:r>
      <w:r w:rsidR="005F48D0">
        <w:t>randvoorwaardelijk</w:t>
      </w:r>
      <w:r w:rsidRPr="5EADBC65" w:rsidR="00350738">
        <w:t>.</w:t>
      </w:r>
      <w:r w:rsidR="00B066CA">
        <w:t xml:space="preserve"> </w:t>
      </w:r>
      <w:bookmarkStart w:name="_Hlk238475381" w:id="3"/>
      <w:r w:rsidR="0073068B">
        <w:t xml:space="preserve">De complexiteit en risico’s rond de landelijke uitrol van ERTMS maken de planning voor de </w:t>
      </w:r>
      <w:r w:rsidR="000C6BE4">
        <w:t>product</w:t>
      </w:r>
      <w:r w:rsidR="003009A0">
        <w:t>-</w:t>
      </w:r>
      <w:r w:rsidR="000C6BE4">
        <w:t xml:space="preserve">stappen op de </w:t>
      </w:r>
      <w:r w:rsidR="0073068B">
        <w:t xml:space="preserve">SAAL-corridor </w:t>
      </w:r>
      <w:r w:rsidR="00E362BC">
        <w:t>uitdagend</w:t>
      </w:r>
      <w:r w:rsidR="0073068B">
        <w:t>. In overleg met de regio onderzoek</w:t>
      </w:r>
      <w:r w:rsidR="004913D5">
        <w:t xml:space="preserve">t </w:t>
      </w:r>
      <w:r w:rsidR="00200644">
        <w:t xml:space="preserve">de spoorsector met IenW </w:t>
      </w:r>
      <w:r w:rsidR="00360B34">
        <w:t xml:space="preserve">daarom </w:t>
      </w:r>
      <w:r w:rsidR="0073068B">
        <w:t>welke stappen tussentijds gezet kunnen worden op de SAAL-corridor.</w:t>
      </w:r>
      <w:r w:rsidRPr="53A08B43" w:rsidR="0073068B">
        <w:t xml:space="preserve"> </w:t>
      </w:r>
    </w:p>
    <w:bookmarkEnd w:id="1"/>
    <w:bookmarkEnd w:id="2"/>
    <w:bookmarkEnd w:id="3"/>
    <w:p w:rsidR="00D84F2B" w:rsidP="00E56273" w:rsidRDefault="00D84F2B" w14:paraId="286C934C" w14:textId="279758E1"/>
    <w:p w:rsidR="001A3C8D" w:rsidP="001A3C8D" w:rsidRDefault="001A3C8D" w14:paraId="3E7AF3DD" w14:textId="021CCDED">
      <w:r>
        <w:rPr>
          <w:i/>
          <w:iCs/>
        </w:rPr>
        <w:t>Toezeggingen uit het Commissiedebat Spoor</w:t>
      </w:r>
    </w:p>
    <w:p w:rsidR="001A3C8D" w:rsidP="001A3C8D" w:rsidRDefault="35EE1F9C" w14:paraId="0DEA492B" w14:textId="4B7219AC">
      <w:pPr>
        <w:autoSpaceDN/>
        <w:spacing w:after="60" w:line="259" w:lineRule="auto"/>
        <w:textAlignment w:val="auto"/>
      </w:pPr>
      <w:r>
        <w:t>In het CD Spoor op 3 juni heeft de Kamer gevraagd om meer inzicht in de risico’s en afhankelijkheden van het programma.</w:t>
      </w:r>
      <w:r w:rsidR="0083397A">
        <w:t xml:space="preserve"> </w:t>
      </w:r>
      <w:r w:rsidR="000C6BE4">
        <w:t xml:space="preserve">In deze </w:t>
      </w:r>
      <w:r>
        <w:t xml:space="preserve">voortgangsrapportage </w:t>
      </w:r>
      <w:r w:rsidR="000C6BE4">
        <w:t>is dit uitgewerkt</w:t>
      </w:r>
      <w:r>
        <w:t>, zowel in de herziene risicoparagraaf als in de verschillende corridorhoofdstukken. Over het risico personele schaarste is een aparte bijlage opgenomen. Het is belangrijk te benadrukken dat de PHS VGR niet rapporteert over de voortgang van projecten buiten de scope van dit programma. Sturing hierop en monitoring hiervan vind</w:t>
      </w:r>
      <w:r w:rsidR="00BD3526">
        <w:t>en</w:t>
      </w:r>
      <w:r>
        <w:t xml:space="preserve"> plaats via hiervoor bedoelde rapportagelijnen (zoals de reguliere MIRT-rapportages of specifieke voortgangsrapportages, zoals die van ERTMS of Zuidasdok). Dat laat onverlet dat </w:t>
      </w:r>
      <w:r w:rsidR="007F41A9">
        <w:t>IenW</w:t>
      </w:r>
      <w:r>
        <w:t xml:space="preserve"> </w:t>
      </w:r>
      <w:r w:rsidR="00342819">
        <w:t xml:space="preserve">actief stuurt op </w:t>
      </w:r>
      <w:r>
        <w:t xml:space="preserve">de samenhang van projecten en de integraliteit van het netwerk </w:t>
      </w:r>
      <w:r w:rsidR="007F41A9">
        <w:t>monitort</w:t>
      </w:r>
      <w:r>
        <w:t>.</w:t>
      </w:r>
    </w:p>
    <w:p w:rsidR="00287DFB" w:rsidP="00DD7CBE" w:rsidRDefault="35EE1F9C" w14:paraId="14740F40" w14:textId="18042372">
      <w:pPr>
        <w:autoSpaceDN/>
        <w:spacing w:after="60" w:line="259" w:lineRule="auto"/>
        <w:textAlignment w:val="auto"/>
      </w:pPr>
      <w:r>
        <w:t xml:space="preserve">Ook is door de Kamer gevraagd naar de rapportage van de Eigenstandige </w:t>
      </w:r>
      <w:r w:rsidR="0063012B">
        <w:t>Controlefunctie</w:t>
      </w:r>
      <w:r>
        <w:t xml:space="preserve"> (ECF). Er is geen separate rapportage; de inhoudelijke bevindingen van de ECF worden </w:t>
      </w:r>
      <w:r w:rsidR="007F41A9">
        <w:t xml:space="preserve">één op één en zonder aanpassingen </w:t>
      </w:r>
      <w:r>
        <w:t>overgenomen in de VGR</w:t>
      </w:r>
      <w:r w:rsidR="00121A31">
        <w:t xml:space="preserve"> in het hoofdstuk over programmabeheersing</w:t>
      </w:r>
      <w:r>
        <w:t>.</w:t>
      </w:r>
    </w:p>
    <w:p w:rsidR="009D74CF" w:rsidP="009D74CF" w:rsidRDefault="009D74CF" w14:paraId="12649819" w14:textId="4DC18765">
      <w:pPr>
        <w:rPr>
          <w:b/>
          <w:bCs/>
        </w:rPr>
      </w:pPr>
      <w:r w:rsidRPr="003A6ECE">
        <w:rPr>
          <w:b/>
          <w:bCs/>
        </w:rPr>
        <w:t>Financiële stand van zaken</w:t>
      </w:r>
    </w:p>
    <w:p w:rsidR="00BD3526" w:rsidP="00880BC1" w:rsidRDefault="35EE1F9C" w14:paraId="072742C6" w14:textId="6FCFB9C9">
      <w:pPr>
        <w:spacing w:after="60"/>
      </w:pPr>
      <w:r>
        <w:t>PHS is een omvangrijk programma met een budget van ca. € 5 miljard</w:t>
      </w:r>
      <w:r w:rsidR="002F35FE">
        <w:t>,</w:t>
      </w:r>
      <w:r>
        <w:t xml:space="preserve"> waarvan </w:t>
      </w:r>
      <w:r w:rsidR="00BD3526">
        <w:t>het merendeel van de uitgaven verplicht is</w:t>
      </w:r>
      <w:r w:rsidRPr="00121A31">
        <w:rPr>
          <w:color w:val="auto"/>
        </w:rPr>
        <w:t>. Het programma heeft een potentieel tekort dat in de afgelopen jaren stapsgewijs en gecontroleerd verminderd</w:t>
      </w:r>
      <w:r w:rsidR="002F35FE">
        <w:rPr>
          <w:color w:val="auto"/>
        </w:rPr>
        <w:t xml:space="preserve"> is</w:t>
      </w:r>
      <w:r w:rsidRPr="00121A31">
        <w:rPr>
          <w:color w:val="auto"/>
        </w:rPr>
        <w:t xml:space="preserve">. In deze </w:t>
      </w:r>
      <w:r>
        <w:t xml:space="preserve">verslagperiode is het potentieel tekort verder gedaald van € 178 naar € 145 miljoen. </w:t>
      </w:r>
    </w:p>
    <w:p w:rsidR="007B49E7" w:rsidP="00880BC1" w:rsidRDefault="000C6BE4" w14:paraId="454E3EBA" w14:textId="6DAEF1FE">
      <w:pPr>
        <w:spacing w:after="60"/>
      </w:pPr>
      <w:r>
        <w:t xml:space="preserve">Dit betreft een saldo van </w:t>
      </w:r>
      <w:r w:rsidR="000F002F">
        <w:t>een grote toe</w:t>
      </w:r>
      <w:r w:rsidR="00287DFB">
        <w:t>- en af</w:t>
      </w:r>
      <w:r w:rsidR="000F002F">
        <w:t xml:space="preserve">name en overige kleine mutaties. De grote toename betreft </w:t>
      </w:r>
      <w:r>
        <w:t>d</w:t>
      </w:r>
      <w:r w:rsidRPr="00017850" w:rsidR="00017850">
        <w:t xml:space="preserve">e taakstelling </w:t>
      </w:r>
      <w:r w:rsidR="000F002F">
        <w:t xml:space="preserve">op de indexering naar prijspeil 2026 </w:t>
      </w:r>
      <w:r w:rsidRPr="00017850" w:rsidR="00017850">
        <w:t>op het M</w:t>
      </w:r>
      <w:r w:rsidR="007B49E7">
        <w:t>obiliteitsfonds</w:t>
      </w:r>
      <w:r w:rsidR="000F002F">
        <w:t xml:space="preserve">. </w:t>
      </w:r>
      <w:r w:rsidR="004E70FF">
        <w:t>Dit heeft</w:t>
      </w:r>
      <w:r w:rsidRPr="00017850" w:rsidR="00017850">
        <w:t xml:space="preserve"> een negatief effect op </w:t>
      </w:r>
      <w:r w:rsidR="000F002F">
        <w:t xml:space="preserve">het </w:t>
      </w:r>
      <w:r w:rsidRPr="00017850" w:rsidR="00017850">
        <w:t>PHS</w:t>
      </w:r>
      <w:r w:rsidR="000F002F">
        <w:t>-budget</w:t>
      </w:r>
      <w:r w:rsidRPr="00017850" w:rsidR="00017850">
        <w:t xml:space="preserve"> ter </w:t>
      </w:r>
      <w:r w:rsidR="0020595D">
        <w:t>hoogte</w:t>
      </w:r>
      <w:r w:rsidRPr="00017850" w:rsidR="00017850">
        <w:t xml:space="preserve"> van € 32 m</w:t>
      </w:r>
      <w:r w:rsidR="007B49E7">
        <w:t>i</w:t>
      </w:r>
      <w:r w:rsidRPr="00017850" w:rsidR="00017850">
        <w:t>l</w:t>
      </w:r>
      <w:r w:rsidR="007B49E7">
        <w:t>joe</w:t>
      </w:r>
      <w:r w:rsidRPr="00017850" w:rsidR="00017850">
        <w:t>n</w:t>
      </w:r>
      <w:r w:rsidR="004E70FF">
        <w:t xml:space="preserve"> en komt bovenop de korting op de uitgekeerde prijsbijstelling over 2025</w:t>
      </w:r>
      <w:r w:rsidRPr="00017850" w:rsidR="00017850">
        <w:t xml:space="preserve">. </w:t>
      </w:r>
      <w:r w:rsidR="000F002F">
        <w:t xml:space="preserve">De grote afname betreft </w:t>
      </w:r>
      <w:r w:rsidR="007B49E7">
        <w:t>het</w:t>
      </w:r>
      <w:r w:rsidRPr="00017850" w:rsidR="00017850">
        <w:t xml:space="preserve"> bij de V</w:t>
      </w:r>
      <w:r w:rsidR="007B49E7">
        <w:t>oorjaarsnota</w:t>
      </w:r>
      <w:r w:rsidRPr="00017850" w:rsidR="00017850">
        <w:t xml:space="preserve"> </w:t>
      </w:r>
      <w:r w:rsidR="001B48AC">
        <w:t xml:space="preserve">beschikbaar gestelde budget van </w:t>
      </w:r>
      <w:r w:rsidR="007B49E7">
        <w:t xml:space="preserve">€ </w:t>
      </w:r>
      <w:r w:rsidRPr="00017850" w:rsidR="00017850">
        <w:t>69 m</w:t>
      </w:r>
      <w:r w:rsidR="007B49E7">
        <w:t>i</w:t>
      </w:r>
      <w:r w:rsidRPr="00017850" w:rsidR="00017850">
        <w:t>l</w:t>
      </w:r>
      <w:r w:rsidR="007B49E7">
        <w:t>joe</w:t>
      </w:r>
      <w:r w:rsidRPr="00017850" w:rsidR="00017850">
        <w:t>n</w:t>
      </w:r>
      <w:r w:rsidR="007B49E7">
        <w:t xml:space="preserve"> </w:t>
      </w:r>
      <w:r w:rsidRPr="00017850" w:rsidR="00017850">
        <w:t>voor de eerdere tegenvaller op PHS Amsterdam</w:t>
      </w:r>
      <w:r w:rsidR="000F002F">
        <w:t xml:space="preserve">. </w:t>
      </w:r>
    </w:p>
    <w:p w:rsidR="007B49E7" w:rsidP="00880BC1" w:rsidRDefault="007B49E7" w14:paraId="26811C09" w14:textId="4D50074A">
      <w:pPr>
        <w:spacing w:after="60"/>
      </w:pPr>
      <w:r>
        <w:t xml:space="preserve">Ondanks de daling </w:t>
      </w:r>
      <w:r w:rsidR="001B48AC">
        <w:t xml:space="preserve">van het potentieel tekort </w:t>
      </w:r>
      <w:r w:rsidR="00836005">
        <w:t>zijn er</w:t>
      </w:r>
      <w:r w:rsidR="00287DFB">
        <w:t xml:space="preserve"> </w:t>
      </w:r>
      <w:r w:rsidRPr="00017850" w:rsidR="00017850">
        <w:t xml:space="preserve">ontwikkelingen die </w:t>
      </w:r>
      <w:r>
        <w:t>PHS d</w:t>
      </w:r>
      <w:r w:rsidRPr="00017850" w:rsidR="00017850">
        <w:t>e komende tijd</w:t>
      </w:r>
      <w:r>
        <w:t xml:space="preserve"> </w:t>
      </w:r>
      <w:r w:rsidR="004E70FF">
        <w:t xml:space="preserve">naar verwachting </w:t>
      </w:r>
      <w:r>
        <w:t>financieel</w:t>
      </w:r>
      <w:r w:rsidRPr="00017850" w:rsidR="00017850">
        <w:t xml:space="preserve"> onder druk zetten. Ten eerste vormt </w:t>
      </w:r>
      <w:r w:rsidR="002A646A">
        <w:t>een</w:t>
      </w:r>
      <w:r w:rsidRPr="00017850" w:rsidR="002A646A">
        <w:t xml:space="preserve"> </w:t>
      </w:r>
      <w:r w:rsidRPr="00017850" w:rsidR="00017850">
        <w:t>taakstelling op de prijsbijstelling een risico voor een programma in realisatie</w:t>
      </w:r>
      <w:r w:rsidR="002E5A09">
        <w:t xml:space="preserve">, evenals het risico dat de </w:t>
      </w:r>
      <w:r w:rsidR="005218AC">
        <w:t xml:space="preserve">uitgekeerde </w:t>
      </w:r>
      <w:r w:rsidR="004E70FF">
        <w:t>prijsindexatie niet in de pas loopt met de ontwikkeling van de marktprijzen</w:t>
      </w:r>
      <w:r w:rsidR="005218AC">
        <w:t>.</w:t>
      </w:r>
      <w:r w:rsidRPr="00017850" w:rsidR="00017850">
        <w:t xml:space="preserve"> </w:t>
      </w:r>
    </w:p>
    <w:p w:rsidR="007B49E7" w:rsidP="00880BC1" w:rsidRDefault="00017850" w14:paraId="7D06EB8E" w14:textId="265052FF">
      <w:pPr>
        <w:spacing w:after="60"/>
      </w:pPr>
      <w:r w:rsidRPr="00017850">
        <w:t xml:space="preserve">Ten tweede </w:t>
      </w:r>
      <w:r w:rsidR="004913D5">
        <w:t xml:space="preserve">worden door de </w:t>
      </w:r>
      <w:r w:rsidR="00C06CCF">
        <w:t>programma</w:t>
      </w:r>
      <w:r w:rsidR="004913D5">
        <w:t>organisatie</w:t>
      </w:r>
      <w:r w:rsidRPr="00017850">
        <w:t xml:space="preserve"> </w:t>
      </w:r>
      <w:r w:rsidR="00E362BC">
        <w:t xml:space="preserve">financiële </w:t>
      </w:r>
      <w:r w:rsidRPr="00017850">
        <w:t xml:space="preserve">tegenvallers op PHS Amsterdam en </w:t>
      </w:r>
      <w:r w:rsidR="006B773F">
        <w:t xml:space="preserve">PHS </w:t>
      </w:r>
      <w:r w:rsidRPr="00017850">
        <w:t>Vught</w:t>
      </w:r>
      <w:r w:rsidR="00C06CCF">
        <w:t xml:space="preserve"> verwacht</w:t>
      </w:r>
      <w:r w:rsidR="001B48AC">
        <w:t xml:space="preserve">, maar de effecten daarvan op planning en kosten zijn momenteel nog niet te kwantificeren. In de volgende </w:t>
      </w:r>
      <w:r w:rsidR="00287DFB">
        <w:t>VGR</w:t>
      </w:r>
      <w:r w:rsidR="001B48AC">
        <w:t xml:space="preserve"> </w:t>
      </w:r>
      <w:r w:rsidR="00287DFB">
        <w:t>kan</w:t>
      </w:r>
      <w:r w:rsidR="001B48AC">
        <w:t xml:space="preserve"> daarover een </w:t>
      </w:r>
      <w:r w:rsidR="00287DFB">
        <w:t xml:space="preserve">concreter </w:t>
      </w:r>
      <w:r w:rsidR="001B48AC">
        <w:t xml:space="preserve">beeld </w:t>
      </w:r>
      <w:r w:rsidR="00287DFB">
        <w:t>worden geschetst</w:t>
      </w:r>
      <w:r w:rsidR="001B48AC">
        <w:t>.</w:t>
      </w:r>
      <w:r w:rsidR="00287DFB">
        <w:t xml:space="preserve"> </w:t>
      </w:r>
      <w:r w:rsidR="002A4D8E">
        <w:t>O</w:t>
      </w:r>
      <w:r w:rsidRPr="007B49E7" w:rsidR="007B49E7">
        <w:t xml:space="preserve">ndanks sterke sturing </w:t>
      </w:r>
      <w:r w:rsidR="004913D5">
        <w:t>van de programma</w:t>
      </w:r>
      <w:r w:rsidR="00847E31">
        <w:t>-</w:t>
      </w:r>
      <w:r w:rsidR="004913D5">
        <w:t xml:space="preserve">organisatie en het ministerie </w:t>
      </w:r>
      <w:r w:rsidRPr="007B49E7" w:rsidR="007B49E7">
        <w:t>op financiële beheersing over de volle breedte van PHS</w:t>
      </w:r>
      <w:r w:rsidR="00C1330C">
        <w:t xml:space="preserve">, </w:t>
      </w:r>
      <w:r w:rsidR="00E43141">
        <w:t>is</w:t>
      </w:r>
      <w:r w:rsidRPr="007B49E7" w:rsidR="007B49E7">
        <w:t xml:space="preserve"> </w:t>
      </w:r>
      <w:r w:rsidR="00C1330C">
        <w:t>d</w:t>
      </w:r>
      <w:r w:rsidRPr="007B49E7" w:rsidR="007B49E7">
        <w:t xml:space="preserve">e realiteit van </w:t>
      </w:r>
      <w:r w:rsidR="00847E31">
        <w:t xml:space="preserve">een </w:t>
      </w:r>
      <w:r w:rsidRPr="007B49E7" w:rsidR="007B49E7">
        <w:t>omvangrijk infrastructureel</w:t>
      </w:r>
      <w:r w:rsidR="004913D5">
        <w:t xml:space="preserve"> </w:t>
      </w:r>
      <w:r w:rsidR="00847E31">
        <w:t xml:space="preserve">programma </w:t>
      </w:r>
      <w:r w:rsidRPr="007B49E7" w:rsidR="007B49E7">
        <w:t xml:space="preserve">weerbarstig </w:t>
      </w:r>
      <w:r w:rsidR="004913D5">
        <w:t>en</w:t>
      </w:r>
      <w:r w:rsidRPr="007B49E7" w:rsidR="007B49E7">
        <w:t xml:space="preserve"> </w:t>
      </w:r>
      <w:r w:rsidR="00C1330C">
        <w:t xml:space="preserve">laat </w:t>
      </w:r>
      <w:r w:rsidRPr="007B49E7" w:rsidR="007B49E7">
        <w:t>de praktijk zien dat nieuwe ontwikkelingen zich niet altijd laten voorspellen en tegenvallers zich kunnen voordoen.</w:t>
      </w:r>
      <w:r w:rsidR="006B773F">
        <w:t xml:space="preserve"> </w:t>
      </w:r>
    </w:p>
    <w:p w:rsidR="006A5579" w:rsidP="005F48D0" w:rsidRDefault="007B49E7" w14:paraId="7A45FBF1" w14:textId="5D3B8841">
      <w:pPr>
        <w:spacing w:after="60"/>
      </w:pPr>
      <w:r>
        <w:t>PHS kent ook</w:t>
      </w:r>
      <w:r w:rsidR="00E56273">
        <w:t xml:space="preserve"> exogene risico’s</w:t>
      </w:r>
      <w:r w:rsidR="00C30B6D">
        <w:t xml:space="preserve"> (waaronder indexeringstekorten)</w:t>
      </w:r>
      <w:r w:rsidR="00127B3E">
        <w:t xml:space="preserve"> die naast het potentieel tekort bestaan,</w:t>
      </w:r>
      <w:r w:rsidR="00E56273">
        <w:t xml:space="preserve"> </w:t>
      </w:r>
      <w:r>
        <w:t>waarvan de</w:t>
      </w:r>
      <w:r w:rsidR="00127B3E">
        <w:t xml:space="preserve"> geschatte</w:t>
      </w:r>
      <w:r w:rsidR="00E56273">
        <w:t xml:space="preserve"> mogelijke impact </w:t>
      </w:r>
      <w:r w:rsidRPr="00247680" w:rsidR="00324DB0">
        <w:t xml:space="preserve">€ </w:t>
      </w:r>
      <w:r w:rsidRPr="00247680" w:rsidR="00E56273">
        <w:t>1</w:t>
      </w:r>
      <w:r w:rsidRPr="00247680" w:rsidR="00AA1390">
        <w:t>3</w:t>
      </w:r>
      <w:r w:rsidRPr="00247680" w:rsidR="00247680">
        <w:t>3</w:t>
      </w:r>
      <w:r w:rsidRPr="00FD3AA2" w:rsidR="00E56273">
        <w:t xml:space="preserve"> m</w:t>
      </w:r>
      <w:r w:rsidR="00B158BF">
        <w:t>i</w:t>
      </w:r>
      <w:r w:rsidRPr="00FD3AA2" w:rsidR="006712A5">
        <w:t>l</w:t>
      </w:r>
      <w:r w:rsidR="00B158BF">
        <w:t>joe</w:t>
      </w:r>
      <w:r w:rsidRPr="00FD3AA2" w:rsidR="00E56273">
        <w:t>n</w:t>
      </w:r>
      <w:r>
        <w:t xml:space="preserve"> bedraagt</w:t>
      </w:r>
      <w:r w:rsidRPr="5DA0C02F" w:rsidR="00B158BF">
        <w:t>.</w:t>
      </w:r>
      <w:r w:rsidRPr="00FD3AA2" w:rsidR="00E56273">
        <w:t xml:space="preserve"> </w:t>
      </w:r>
      <w:r w:rsidR="003F7252">
        <w:t>Tegenover</w:t>
      </w:r>
      <w:r w:rsidR="00114CA4">
        <w:t xml:space="preserve"> </w:t>
      </w:r>
      <w:r w:rsidR="00E56273">
        <w:t xml:space="preserve">het potentieel tekort en de exogene risico’s </w:t>
      </w:r>
      <w:r w:rsidR="00114CA4">
        <w:t xml:space="preserve">is </w:t>
      </w:r>
      <w:r w:rsidR="00E56273">
        <w:t>een reservering in het Mobiliteitsfond</w:t>
      </w:r>
      <w:r w:rsidR="00121A31">
        <w:t>s</w:t>
      </w:r>
      <w:r w:rsidRPr="5DA0C02F" w:rsidDel="002D11D6" w:rsidR="00E44139">
        <w:t xml:space="preserve"> </w:t>
      </w:r>
      <w:r w:rsidR="002D11D6">
        <w:t>opgenomen</w:t>
      </w:r>
      <w:r w:rsidR="005218AC">
        <w:t xml:space="preserve"> van vergelijkbare omvang als deze exogene risico’s</w:t>
      </w:r>
      <w:r w:rsidR="002D11D6">
        <w:t xml:space="preserve">. </w:t>
      </w:r>
      <w:r w:rsidRPr="006A5579" w:rsidR="006A5579">
        <w:t>Ik stuur onverminderd op het volledig realiseren van het programma binnen het beschikbare budget</w:t>
      </w:r>
      <w:r w:rsidR="006A5579">
        <w:t>.</w:t>
      </w:r>
      <w:r w:rsidR="006B773F">
        <w:t xml:space="preserve"> </w:t>
      </w:r>
      <w:r w:rsidR="005218AC">
        <w:t>Daarbij worden</w:t>
      </w:r>
      <w:r w:rsidRPr="00017850" w:rsidR="006B773F">
        <w:t xml:space="preserve"> afwegingen rond de financiën van PHS </w:t>
      </w:r>
      <w:r w:rsidR="005218AC">
        <w:t>ook meegewogen</w:t>
      </w:r>
      <w:r w:rsidRPr="00017850" w:rsidR="006B773F">
        <w:t xml:space="preserve"> in het </w:t>
      </w:r>
      <w:r w:rsidR="00DB1424">
        <w:t>brede</w:t>
      </w:r>
      <w:r w:rsidR="005218AC">
        <w:t>re</w:t>
      </w:r>
      <w:r w:rsidR="00DB1424">
        <w:t xml:space="preserve"> </w:t>
      </w:r>
      <w:r w:rsidRPr="00017850" w:rsidR="006B773F">
        <w:t>prioriterings</w:t>
      </w:r>
      <w:r w:rsidR="00DB1424">
        <w:t>proces</w:t>
      </w:r>
      <w:r w:rsidR="005218AC">
        <w:t xml:space="preserve"> op het Mobiliteitsfonds</w:t>
      </w:r>
      <w:r w:rsidRPr="00017850" w:rsidR="006B773F">
        <w:t xml:space="preserve"> binnen IenW</w:t>
      </w:r>
      <w:r w:rsidR="005218AC">
        <w:t xml:space="preserve">, waarover uw Kamer in oktober wordt geïnformeerd. </w:t>
      </w:r>
    </w:p>
    <w:p w:rsidR="000F396A" w:rsidP="00E53603" w:rsidRDefault="000F396A" w14:paraId="1DDF1623" w14:textId="5EBDBE78">
      <w:pPr>
        <w:spacing w:after="60"/>
      </w:pPr>
    </w:p>
    <w:p w:rsidRPr="006712A5" w:rsidR="00CB5DF7" w:rsidP="00906701" w:rsidRDefault="00CB5DF7" w14:paraId="0083A0F0" w14:textId="1E696524">
      <w:pPr>
        <w:rPr>
          <w:b/>
          <w:bCs/>
        </w:rPr>
      </w:pPr>
      <w:r w:rsidRPr="006712A5">
        <w:rPr>
          <w:b/>
          <w:bCs/>
        </w:rPr>
        <w:t>Vooruitblik</w:t>
      </w:r>
    </w:p>
    <w:p w:rsidRPr="00011F22" w:rsidR="00613E79" w:rsidP="4B2D2B17" w:rsidRDefault="004D2B6C" w14:paraId="5F0F9BF5" w14:textId="47829CE1">
      <w:pPr>
        <w:pStyle w:val="ListParagraph"/>
        <w:numPr>
          <w:ilvl w:val="0"/>
          <w:numId w:val="28"/>
        </w:numPr>
        <w:spacing w:after="60"/>
        <w:ind w:left="426" w:hanging="284"/>
        <w:contextualSpacing w:val="0"/>
      </w:pPr>
      <w:r>
        <w:t>Buiten zijn op verschillende plekken de werkzaamheden in volle gang, zoals in Vught, Nijmegen, Meteren</w:t>
      </w:r>
      <w:r w:rsidR="008D1E51">
        <w:t xml:space="preserve"> en</w:t>
      </w:r>
      <w:r>
        <w:t xml:space="preserve"> Amsterdam. </w:t>
      </w:r>
    </w:p>
    <w:p w:rsidR="00587EDB" w:rsidP="00432F04" w:rsidRDefault="00CA31A6" w14:paraId="25784396" w14:textId="3B70F76E">
      <w:pPr>
        <w:pStyle w:val="ListParagraph"/>
        <w:numPr>
          <w:ilvl w:val="0"/>
          <w:numId w:val="28"/>
        </w:numPr>
        <w:autoSpaceDN/>
        <w:spacing w:after="60" w:line="259" w:lineRule="auto"/>
        <w:ind w:left="425" w:hanging="284"/>
        <w:contextualSpacing w:val="0"/>
        <w:textAlignment w:val="auto"/>
      </w:pPr>
      <w:r w:rsidRPr="00011F22">
        <w:t>Voor de frequentieverhoging op de corridor Breda-Eindhoven spre</w:t>
      </w:r>
      <w:r w:rsidR="004913D5">
        <w:t>ekt de programmaorganisatie</w:t>
      </w:r>
      <w:r w:rsidR="00B55C35">
        <w:t xml:space="preserve"> </w:t>
      </w:r>
      <w:r w:rsidRPr="00011F22">
        <w:t>verder over d</w:t>
      </w:r>
      <w:r w:rsidRPr="00011F22" w:rsidR="00B536F1">
        <w:t xml:space="preserve">e </w:t>
      </w:r>
      <w:r w:rsidRPr="00011F22" w:rsidR="003F7252">
        <w:t xml:space="preserve">mogelijke </w:t>
      </w:r>
      <w:r w:rsidRPr="00011F22" w:rsidR="00B536F1">
        <w:t xml:space="preserve">tussentijdse oplossing </w:t>
      </w:r>
      <w:r w:rsidRPr="00011F22" w:rsidR="003F7252">
        <w:t>voor de overweg</w:t>
      </w:r>
      <w:r w:rsidRPr="00011F22" w:rsidR="00B536F1">
        <w:t xml:space="preserve"> </w:t>
      </w:r>
      <w:r w:rsidRPr="00011F22">
        <w:t>in</w:t>
      </w:r>
      <w:r w:rsidRPr="00011F22" w:rsidR="00B536F1">
        <w:t xml:space="preserve"> Boxtel</w:t>
      </w:r>
      <w:r w:rsidRPr="00011F22">
        <w:t>.</w:t>
      </w:r>
      <w:r w:rsidR="00B55C35">
        <w:t xml:space="preserve"> </w:t>
      </w:r>
      <w:r w:rsidR="00482007">
        <w:t xml:space="preserve">De Raad van State heeft in augustus een uitspraak gedaan over het bestemmingsplan van </w:t>
      </w:r>
      <w:r w:rsidR="00BA5D69">
        <w:t>de</w:t>
      </w:r>
      <w:r w:rsidR="00287DFB">
        <w:t xml:space="preserve"> verbindingsweg</w:t>
      </w:r>
      <w:r w:rsidR="00AE00C7">
        <w:t>, waarmee de realisatie een stap dichterbij komt</w:t>
      </w:r>
      <w:r w:rsidR="00482007">
        <w:t>.</w:t>
      </w:r>
    </w:p>
    <w:p w:rsidR="004D2B6C" w:rsidP="00432F04" w:rsidRDefault="004D2B6C" w14:paraId="343DB06D" w14:textId="2761E66D">
      <w:pPr>
        <w:pStyle w:val="ListParagraph"/>
        <w:numPr>
          <w:ilvl w:val="0"/>
          <w:numId w:val="28"/>
        </w:numPr>
        <w:autoSpaceDN/>
        <w:spacing w:after="60" w:line="259" w:lineRule="auto"/>
        <w:ind w:left="425" w:hanging="284"/>
        <w:contextualSpacing w:val="0"/>
        <w:textAlignment w:val="auto"/>
      </w:pPr>
      <w:r>
        <w:t xml:space="preserve">Komende periode zal er meer duidelijk worden </w:t>
      </w:r>
      <w:r w:rsidR="000364A4">
        <w:t xml:space="preserve">over de </w:t>
      </w:r>
      <w:r w:rsidR="00E362BC">
        <w:t>financiële impact van aanpassing van de bouw</w:t>
      </w:r>
      <w:r w:rsidR="000364A4">
        <w:t>fasering op Amsterdam Centraal en de</w:t>
      </w:r>
      <w:r w:rsidR="00E362BC">
        <w:t xml:space="preserve"> </w:t>
      </w:r>
      <w:r w:rsidR="0020595D">
        <w:t>ontwikkeling</w:t>
      </w:r>
      <w:r w:rsidR="00E362BC">
        <w:t xml:space="preserve"> van de uitvoering</w:t>
      </w:r>
      <w:r w:rsidR="0020595D">
        <w:t xml:space="preserve"> </w:t>
      </w:r>
      <w:r w:rsidR="000364A4">
        <w:t xml:space="preserve">in Vught. </w:t>
      </w:r>
    </w:p>
    <w:p w:rsidR="0039566B" w:rsidP="0063012B" w:rsidRDefault="003D35A2" w14:paraId="718CC4F1" w14:textId="1C775D41">
      <w:pPr>
        <w:pStyle w:val="ListParagraph"/>
        <w:numPr>
          <w:ilvl w:val="0"/>
          <w:numId w:val="28"/>
        </w:numPr>
        <w:autoSpaceDN/>
        <w:spacing w:after="60" w:line="259" w:lineRule="auto"/>
        <w:ind w:left="425" w:hanging="284"/>
        <w:contextualSpacing w:val="0"/>
        <w:textAlignment w:val="auto"/>
      </w:pPr>
      <w:r>
        <w:t>PHS wordt meegenomen in het prioriteringsvraagstuk rond de financiële tekorten. Naar verwachting worden hier in het najaar</w:t>
      </w:r>
      <w:r w:rsidR="0054174F">
        <w:t xml:space="preserve"> </w:t>
      </w:r>
      <w:r>
        <w:t>keuzes gemaakt</w:t>
      </w:r>
      <w:r w:rsidR="00393826">
        <w:t>, die verwerkt worden in de Voorjaarsnota 2027</w:t>
      </w:r>
      <w:r w:rsidR="0054174F">
        <w:t>.</w:t>
      </w:r>
    </w:p>
    <w:p w:rsidR="00E53F16" w:rsidP="00E53F16" w:rsidRDefault="00E53F16" w14:paraId="131A9588" w14:textId="77777777">
      <w:pPr>
        <w:pStyle w:val="ListParagraph"/>
        <w:autoSpaceDN/>
        <w:spacing w:after="60" w:line="259" w:lineRule="auto"/>
        <w:ind w:left="425"/>
        <w:contextualSpacing w:val="0"/>
        <w:textAlignment w:val="auto"/>
      </w:pPr>
    </w:p>
    <w:p w:rsidR="00ED679F" w:rsidP="00E53F16" w:rsidRDefault="00ED679F" w14:paraId="058636D6" w14:textId="77777777">
      <w:pPr>
        <w:pStyle w:val="ListParagraph"/>
        <w:autoSpaceDN/>
        <w:spacing w:after="60" w:line="259" w:lineRule="auto"/>
        <w:ind w:left="425"/>
        <w:contextualSpacing w:val="0"/>
        <w:textAlignment w:val="auto"/>
      </w:pPr>
    </w:p>
    <w:p w:rsidRPr="003E0D19" w:rsidR="00DF3E34" w:rsidP="009D74CF" w:rsidRDefault="009D74CF" w14:paraId="3DE75DFA" w14:textId="5DDC7A2D">
      <w:pPr>
        <w:rPr>
          <w:b/>
          <w:bCs/>
          <w:color w:val="auto"/>
        </w:rPr>
      </w:pPr>
      <w:r w:rsidRPr="003A6ECE">
        <w:rPr>
          <w:b/>
          <w:bCs/>
          <w:color w:val="auto"/>
        </w:rPr>
        <w:t>Tot slot</w:t>
      </w:r>
    </w:p>
    <w:p w:rsidR="000C4836" w:rsidP="009D74CF" w:rsidRDefault="00470CFA" w14:paraId="6A90CCAB" w14:textId="0E60A83E">
      <w:r>
        <w:t xml:space="preserve">PHS </w:t>
      </w:r>
      <w:r w:rsidR="00660DE0">
        <w:t xml:space="preserve">is </w:t>
      </w:r>
      <w:r>
        <w:t>een belangrijk</w:t>
      </w:r>
      <w:r w:rsidR="004F2969">
        <w:t xml:space="preserve"> fundament van het spoornetwerk en de basis </w:t>
      </w:r>
      <w:r w:rsidR="004411E8">
        <w:t xml:space="preserve">voor de </w:t>
      </w:r>
      <w:r w:rsidR="004F2969">
        <w:t>toekomstige doorontwikkeling hierva</w:t>
      </w:r>
      <w:r w:rsidR="00915177">
        <w:t>n</w:t>
      </w:r>
      <w:r w:rsidR="004F2969">
        <w:t>.</w:t>
      </w:r>
      <w:r>
        <w:t xml:space="preserve"> </w:t>
      </w:r>
      <w:r w:rsidR="00915177">
        <w:t xml:space="preserve">De uitvoering van het programma is </w:t>
      </w:r>
      <w:r w:rsidRPr="0083397A" w:rsidR="00915177">
        <w:rPr>
          <w:color w:val="auto"/>
        </w:rPr>
        <w:t>dan ook in volle gang</w:t>
      </w:r>
      <w:r w:rsidRPr="0083397A" w:rsidR="007F41A9">
        <w:rPr>
          <w:color w:val="auto"/>
        </w:rPr>
        <w:t>.</w:t>
      </w:r>
      <w:r w:rsidRPr="0083397A" w:rsidR="000C4836">
        <w:rPr>
          <w:color w:val="auto"/>
        </w:rPr>
        <w:t xml:space="preserve"> </w:t>
      </w:r>
      <w:r w:rsidR="00B55C35">
        <w:rPr>
          <w:color w:val="auto"/>
        </w:rPr>
        <w:t>O</w:t>
      </w:r>
      <w:r w:rsidR="00F11088">
        <w:rPr>
          <w:color w:val="auto"/>
        </w:rPr>
        <w:t>ndanks de vele uitdagingen zijn er veel successen om trots op te zijn. Met PHS</w:t>
      </w:r>
      <w:r w:rsidRPr="0083397A" w:rsidR="00A87FBC">
        <w:rPr>
          <w:color w:val="auto"/>
        </w:rPr>
        <w:t xml:space="preserve"> </w:t>
      </w:r>
      <w:r w:rsidRPr="0083397A" w:rsidR="35EE1F9C">
        <w:rPr>
          <w:color w:val="auto"/>
        </w:rPr>
        <w:t>werk</w:t>
      </w:r>
      <w:r w:rsidRPr="0083397A" w:rsidR="007F41A9">
        <w:rPr>
          <w:color w:val="auto"/>
        </w:rPr>
        <w:t xml:space="preserve"> </w:t>
      </w:r>
      <w:r w:rsidR="00F11088">
        <w:rPr>
          <w:color w:val="auto"/>
        </w:rPr>
        <w:t>ik</w:t>
      </w:r>
      <w:r w:rsidRPr="0083397A" w:rsidR="35EE1F9C">
        <w:rPr>
          <w:color w:val="auto"/>
        </w:rPr>
        <w:t xml:space="preserve"> onverminderd verder toe naar </w:t>
      </w:r>
      <w:r w:rsidRPr="0083397A" w:rsidR="000C4836">
        <w:rPr>
          <w:color w:val="auto"/>
        </w:rPr>
        <w:t xml:space="preserve">een </w:t>
      </w:r>
      <w:r w:rsidRPr="0083397A" w:rsidR="00BB7BCD">
        <w:rPr>
          <w:color w:val="auto"/>
        </w:rPr>
        <w:t xml:space="preserve">beter </w:t>
      </w:r>
      <w:r w:rsidR="00DF3E34">
        <w:t xml:space="preserve">spoorproduct voor de reizigers </w:t>
      </w:r>
      <w:r w:rsidR="00BB7BCD">
        <w:t xml:space="preserve">en </w:t>
      </w:r>
      <w:r w:rsidR="000C4836">
        <w:t xml:space="preserve">het mogelijk maken van </w:t>
      </w:r>
      <w:r w:rsidR="00DF3E34">
        <w:t>de groei van zowel het personen</w:t>
      </w:r>
      <w:r w:rsidR="00BB7BCD">
        <w:t>-</w:t>
      </w:r>
      <w:r w:rsidR="00DF3E34">
        <w:t xml:space="preserve"> als goederenvervoer o</w:t>
      </w:r>
      <w:r w:rsidR="00BB7BCD">
        <w:t>p</w:t>
      </w:r>
      <w:r w:rsidR="00DF3E34">
        <w:t xml:space="preserve"> </w:t>
      </w:r>
      <w:r w:rsidR="000C4836">
        <w:t>ons</w:t>
      </w:r>
      <w:r w:rsidR="00DF3E34">
        <w:t xml:space="preserve"> </w:t>
      </w:r>
      <w:r w:rsidR="00BB7BCD">
        <w:t>intensief gebruikt</w:t>
      </w:r>
      <w:r w:rsidR="000C4836">
        <w:t>e</w:t>
      </w:r>
      <w:r w:rsidR="00BB7BCD">
        <w:t xml:space="preserve"> </w:t>
      </w:r>
      <w:r w:rsidR="00DF3E34">
        <w:t>spoorwegnet</w:t>
      </w:r>
      <w:r w:rsidR="0073255F">
        <w:t>.</w:t>
      </w:r>
      <w:r w:rsidR="000C4836">
        <w:t xml:space="preserve"> </w:t>
      </w:r>
    </w:p>
    <w:p w:rsidR="00C91964" w:rsidP="009D74CF" w:rsidRDefault="00C91964" w14:paraId="4F8C3415" w14:textId="77777777"/>
    <w:p w:rsidR="009D74CF" w:rsidP="009D74CF" w:rsidRDefault="009D74CF" w14:paraId="4B248591" w14:textId="08C8FE8D">
      <w:r>
        <w:t>Hoogachtend</w:t>
      </w:r>
      <w:r w:rsidR="005C6325">
        <w:t>,</w:t>
      </w:r>
    </w:p>
    <w:p w:rsidR="0063073A" w:rsidP="009D74CF" w:rsidRDefault="0063073A" w14:paraId="5E3DFC41" w14:textId="77777777"/>
    <w:p w:rsidR="009D74CF" w:rsidP="009D74CF" w:rsidRDefault="009D74CF" w14:paraId="5324EB35" w14:textId="63B1F880">
      <w:r>
        <w:t xml:space="preserve">DE STAATSSECRETARIS VAN INFRASTRUCTUUR EN WATERSTAAT, </w:t>
      </w:r>
    </w:p>
    <w:p w:rsidR="00E53F16" w:rsidP="009D74CF" w:rsidRDefault="00E53F16" w14:paraId="2DE4E46B" w14:textId="77777777"/>
    <w:p w:rsidR="004B7616" w:rsidP="009D74CF" w:rsidRDefault="004B7616" w14:paraId="1EC7A57B" w14:textId="77777777"/>
    <w:p w:rsidR="00E53F16" w:rsidP="009D74CF" w:rsidRDefault="00E53F16" w14:paraId="5A522E6F" w14:textId="77777777"/>
    <w:p w:rsidR="009D74CF" w:rsidP="009D74CF" w:rsidRDefault="009D74CF" w14:paraId="4A6040CC" w14:textId="77777777"/>
    <w:p w:rsidRPr="009D74CF" w:rsidR="006047F2" w:rsidP="009D74CF" w:rsidRDefault="00C91964" w14:paraId="7C0C8A84" w14:textId="1153E512">
      <w:r>
        <w:t>A</w:t>
      </w:r>
      <w:r w:rsidR="004B7616">
        <w:t>nnet</w:t>
      </w:r>
      <w:r>
        <w:t xml:space="preserve"> Bertram</w:t>
      </w:r>
    </w:p>
    <w:sectPr w:rsidRPr="009D74CF" w:rsidR="006047F2" w:rsidSect="005F48D0">
      <w:headerReference w:type="even" r:id="rId11"/>
      <w:headerReference w:type="default" r:id="rId12"/>
      <w:footerReference w:type="even" r:id="rId13"/>
      <w:footerReference w:type="default" r:id="rId14"/>
      <w:headerReference w:type="first" r:id="rId15"/>
      <w:footerReference w:type="first" r:id="rId16"/>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2FF81" w14:textId="77777777" w:rsidR="00F70CEE" w:rsidRDefault="00F70CEE">
      <w:pPr>
        <w:spacing w:line="240" w:lineRule="auto"/>
      </w:pPr>
      <w:r>
        <w:separator/>
      </w:r>
    </w:p>
  </w:endnote>
  <w:endnote w:type="continuationSeparator" w:id="0">
    <w:p w14:paraId="58594C3C" w14:textId="77777777" w:rsidR="00F70CEE" w:rsidRDefault="00F70CEE">
      <w:pPr>
        <w:spacing w:line="240" w:lineRule="auto"/>
      </w:pPr>
      <w:r>
        <w:continuationSeparator/>
      </w:r>
    </w:p>
  </w:endnote>
  <w:endnote w:type="continuationNotice" w:id="1">
    <w:p w14:paraId="3381147C" w14:textId="77777777" w:rsidR="00F70CEE" w:rsidRDefault="00F70C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35BD5" w14:textId="77777777" w:rsidR="00B3504B" w:rsidRDefault="00B35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4AF6A" w14:textId="77777777" w:rsidR="00B3504B" w:rsidRDefault="00B350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3B8CE" w14:textId="77777777" w:rsidR="00B3504B" w:rsidRDefault="00B35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17B74" w14:textId="77777777" w:rsidR="00F70CEE" w:rsidRDefault="00F70CEE">
      <w:pPr>
        <w:spacing w:line="240" w:lineRule="auto"/>
      </w:pPr>
      <w:r>
        <w:separator/>
      </w:r>
    </w:p>
  </w:footnote>
  <w:footnote w:type="continuationSeparator" w:id="0">
    <w:p w14:paraId="3DA9B587" w14:textId="77777777" w:rsidR="00F70CEE" w:rsidRDefault="00F70CEE">
      <w:pPr>
        <w:spacing w:line="240" w:lineRule="auto"/>
      </w:pPr>
      <w:r>
        <w:continuationSeparator/>
      </w:r>
    </w:p>
  </w:footnote>
  <w:footnote w:type="continuationNotice" w:id="1">
    <w:p w14:paraId="1F670CA3" w14:textId="77777777" w:rsidR="00F70CEE" w:rsidRDefault="00F70CEE">
      <w:pPr>
        <w:spacing w:line="240" w:lineRule="auto"/>
      </w:pPr>
    </w:p>
  </w:footnote>
  <w:footnote w:id="2">
    <w:p w14:paraId="010BAA80" w14:textId="6863FCA8" w:rsidR="00CB5DF7" w:rsidRPr="00544868" w:rsidRDefault="00CB5DF7" w:rsidP="00CB5DF7">
      <w:pPr>
        <w:pStyle w:val="FootnoteText"/>
        <w:rPr>
          <w:sz w:val="13"/>
          <w:szCs w:val="13"/>
        </w:rPr>
      </w:pPr>
      <w:r w:rsidRPr="00544868">
        <w:rPr>
          <w:rStyle w:val="FootnoteReference"/>
          <w:sz w:val="13"/>
          <w:szCs w:val="13"/>
        </w:rPr>
        <w:footnoteRef/>
      </w:r>
      <w:r w:rsidRPr="00544868">
        <w:rPr>
          <w:sz w:val="13"/>
          <w:szCs w:val="13"/>
        </w:rPr>
        <w:t xml:space="preserve"> Kamerstukken II 2018/19, 32 404, nr. 92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3738" w14:textId="77777777" w:rsidR="00B3504B" w:rsidRDefault="00B35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8A659" w14:textId="389476E2" w:rsidR="00014FF9" w:rsidRDefault="00DA666F">
    <w:r>
      <w:rPr>
        <w:noProof/>
        <w:lang w:val="en-GB" w:eastAsia="en-GB"/>
      </w:rPr>
      <mc:AlternateContent>
        <mc:Choice Requires="wps">
          <w:drawing>
            <wp:anchor distT="0" distB="0" distL="0" distR="0" simplePos="0" relativeHeight="251658240" behindDoc="0" locked="1" layoutInCell="1" allowOverlap="1" wp14:anchorId="5AD489FA" wp14:editId="26BE1237">
              <wp:simplePos x="0" y="0"/>
              <wp:positionH relativeFrom="page">
                <wp:posOffset>5903595</wp:posOffset>
              </wp:positionH>
              <wp:positionV relativeFrom="page">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8AEFA77" w14:textId="77777777" w:rsidR="00014FF9" w:rsidRDefault="00EA3F31">
                          <w:pPr>
                            <w:pStyle w:val="AfzendgegevensKop0"/>
                          </w:pPr>
                          <w:r>
                            <w:t>Ministerie van Infrastructuur en Waterstaat</w:t>
                          </w:r>
                        </w:p>
                        <w:p w14:paraId="04ECD52C" w14:textId="77777777" w:rsidR="0099006B" w:rsidRPr="0099006B" w:rsidRDefault="0099006B" w:rsidP="0099006B">
                          <w:pPr>
                            <w:pStyle w:val="WitregelW2"/>
                            <w:spacing w:line="276" w:lineRule="auto"/>
                            <w:rPr>
                              <w:sz w:val="13"/>
                              <w:szCs w:val="13"/>
                            </w:rPr>
                          </w:pPr>
                        </w:p>
                        <w:p w14:paraId="0CBA996F" w14:textId="77777777" w:rsidR="0099006B" w:rsidRPr="0099006B" w:rsidRDefault="0099006B" w:rsidP="0099006B">
                          <w:pPr>
                            <w:pStyle w:val="Referentiegegevenskop"/>
                            <w:spacing w:line="276" w:lineRule="auto"/>
                          </w:pPr>
                          <w:r w:rsidRPr="0099006B">
                            <w:t>Ons kenmerk</w:t>
                          </w:r>
                        </w:p>
                        <w:p w14:paraId="65659408" w14:textId="307F23B5" w:rsidR="0099006B" w:rsidRPr="0099006B" w:rsidRDefault="0016789F" w:rsidP="0016789F">
                          <w:pPr>
                            <w:spacing w:after="240" w:line="276" w:lineRule="auto"/>
                          </w:pPr>
                          <w:r w:rsidRPr="0016789F">
                            <w:rPr>
                              <w:bCs/>
                              <w:sz w:val="13"/>
                              <w:szCs w:val="13"/>
                            </w:rPr>
                            <w:t>IENW/BSK-2026/144804</w:t>
                          </w:r>
                        </w:p>
                      </w:txbxContent>
                    </wps:txbx>
                    <wps:bodyPr vert="horz" wrap="square" lIns="0" tIns="0" rIns="0" bIns="0" anchor="t" anchorCtr="0"/>
                  </wps:wsp>
                </a:graphicData>
              </a:graphic>
            </wp:anchor>
          </w:drawing>
        </mc:Choice>
        <mc:Fallback>
          <w:pict>
            <v:shapetype w14:anchorId="5AD489F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8AEFA77" w14:textId="77777777" w:rsidR="00014FF9" w:rsidRDefault="00EA3F31">
                    <w:pPr>
                      <w:pStyle w:val="AfzendgegevensKop0"/>
                    </w:pPr>
                    <w:r>
                      <w:t>Ministerie van Infrastructuur en Waterstaat</w:t>
                    </w:r>
                  </w:p>
                  <w:p w14:paraId="04ECD52C" w14:textId="77777777" w:rsidR="0099006B" w:rsidRPr="0099006B" w:rsidRDefault="0099006B" w:rsidP="0099006B">
                    <w:pPr>
                      <w:pStyle w:val="WitregelW2"/>
                      <w:spacing w:line="276" w:lineRule="auto"/>
                      <w:rPr>
                        <w:sz w:val="13"/>
                        <w:szCs w:val="13"/>
                      </w:rPr>
                    </w:pPr>
                  </w:p>
                  <w:p w14:paraId="0CBA996F" w14:textId="77777777" w:rsidR="0099006B" w:rsidRPr="0099006B" w:rsidRDefault="0099006B" w:rsidP="0099006B">
                    <w:pPr>
                      <w:pStyle w:val="Referentiegegevenskop"/>
                      <w:spacing w:line="276" w:lineRule="auto"/>
                    </w:pPr>
                    <w:r w:rsidRPr="0099006B">
                      <w:t>Ons kenmerk</w:t>
                    </w:r>
                  </w:p>
                  <w:p w14:paraId="65659408" w14:textId="307F23B5" w:rsidR="0099006B" w:rsidRPr="0099006B" w:rsidRDefault="0016789F" w:rsidP="0016789F">
                    <w:pPr>
                      <w:spacing w:after="240" w:line="276" w:lineRule="auto"/>
                    </w:pPr>
                    <w:r w:rsidRPr="0016789F">
                      <w:rPr>
                        <w:bCs/>
                        <w:sz w:val="13"/>
                        <w:szCs w:val="13"/>
                      </w:rPr>
                      <w:t>IENW/BSK-2026/144804</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64CD8C03" wp14:editId="3C814C98">
              <wp:simplePos x="0" y="0"/>
              <wp:positionH relativeFrom="page">
                <wp:posOffset>5903595</wp:posOffset>
              </wp:positionH>
              <wp:positionV relativeFrom="page">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C36FDC6" w14:textId="06FD034D" w:rsidR="00014FF9" w:rsidRDefault="00EA3F31">
                          <w:pPr>
                            <w:pStyle w:val="Referentiegegevens"/>
                          </w:pPr>
                          <w:r>
                            <w:t xml:space="preserve">Pagina </w:t>
                          </w:r>
                          <w:r>
                            <w:fldChar w:fldCharType="begin"/>
                          </w:r>
                          <w:r>
                            <w:instrText>PAGE</w:instrText>
                          </w:r>
                          <w:r>
                            <w:fldChar w:fldCharType="separate"/>
                          </w:r>
                          <w:r w:rsidR="00BD5216">
                            <w:rPr>
                              <w:noProof/>
                            </w:rPr>
                            <w:t>2</w:t>
                          </w:r>
                          <w:r>
                            <w:fldChar w:fldCharType="end"/>
                          </w:r>
                          <w:r>
                            <w:t xml:space="preserve"> van </w:t>
                          </w:r>
                          <w:r>
                            <w:fldChar w:fldCharType="begin"/>
                          </w:r>
                          <w:r>
                            <w:instrText>NUMPAGES</w:instrText>
                          </w:r>
                          <w:r>
                            <w:fldChar w:fldCharType="separate"/>
                          </w:r>
                          <w:r w:rsidR="00BD5216">
                            <w:rPr>
                              <w:noProof/>
                            </w:rPr>
                            <w:t>2</w:t>
                          </w:r>
                          <w:r>
                            <w:fldChar w:fldCharType="end"/>
                          </w:r>
                        </w:p>
                      </w:txbxContent>
                    </wps:txbx>
                    <wps:bodyPr vert="horz" wrap="square" lIns="0" tIns="0" rIns="0" bIns="0" anchor="t" anchorCtr="0"/>
                  </wps:wsp>
                </a:graphicData>
              </a:graphic>
            </wp:anchor>
          </w:drawing>
        </mc:Choice>
        <mc:Fallback>
          <w:pict>
            <v:shape w14:anchorId="64CD8C03" id="7268d871-823c-11ee-8554-0242ac120003" o:spid="_x0000_s1027" type="#_x0000_t202" style="position:absolute;margin-left:464.85pt;margin-top:805pt;width:99pt;height:14.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6C36FDC6" w14:textId="06FD034D" w:rsidR="00014FF9" w:rsidRDefault="00EA3F31">
                    <w:pPr>
                      <w:pStyle w:val="Referentiegegevens"/>
                    </w:pPr>
                    <w:r>
                      <w:t xml:space="preserve">Pagina </w:t>
                    </w:r>
                    <w:r>
                      <w:fldChar w:fldCharType="begin"/>
                    </w:r>
                    <w:r>
                      <w:instrText>PAGE</w:instrText>
                    </w:r>
                    <w:r>
                      <w:fldChar w:fldCharType="separate"/>
                    </w:r>
                    <w:r w:rsidR="00BD5216">
                      <w:rPr>
                        <w:noProof/>
                      </w:rPr>
                      <w:t>2</w:t>
                    </w:r>
                    <w:r>
                      <w:fldChar w:fldCharType="end"/>
                    </w:r>
                    <w:r>
                      <w:t xml:space="preserve"> van </w:t>
                    </w:r>
                    <w:r>
                      <w:fldChar w:fldCharType="begin"/>
                    </w:r>
                    <w:r>
                      <w:instrText>NUMPAGES</w:instrText>
                    </w:r>
                    <w:r>
                      <w:fldChar w:fldCharType="separate"/>
                    </w:r>
                    <w:r w:rsidR="00BD5216">
                      <w:rPr>
                        <w:noProof/>
                      </w:rPr>
                      <w:t>2</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47644693" wp14:editId="6CF449B2">
              <wp:simplePos x="0" y="0"/>
              <wp:positionH relativeFrom="page">
                <wp:posOffset>1007744</wp:posOffset>
              </wp:positionH>
              <wp:positionV relativeFrom="page">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F80A896" w14:textId="77777777" w:rsidR="001E3F34" w:rsidRDefault="001E3F34"/>
                      </w:txbxContent>
                    </wps:txbx>
                    <wps:bodyPr vert="horz" wrap="square" lIns="0" tIns="0" rIns="0" bIns="0" anchor="t" anchorCtr="0"/>
                  </wps:wsp>
                </a:graphicData>
              </a:graphic>
            </wp:anchor>
          </w:drawing>
        </mc:Choice>
        <mc:Fallback>
          <w:pict>
            <v:shape w14:anchorId="47644693" id="726221f1-823c-11ee-8554-0242ac120003" o:spid="_x0000_s1028" type="#_x0000_t202" style="position:absolute;margin-left:79.35pt;margin-top:805pt;width:141.75pt;height:14.2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F80A896" w14:textId="77777777" w:rsidR="001E3F34" w:rsidRDefault="001E3F34"/>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72BC18C3" wp14:editId="350EEEA5">
              <wp:simplePos x="0" y="0"/>
              <wp:positionH relativeFrom="page">
                <wp:posOffset>1007744</wp:posOffset>
              </wp:positionH>
              <wp:positionV relativeFrom="page">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381B0ED" w14:textId="77777777" w:rsidR="001E3F34" w:rsidRDefault="001E3F34"/>
                      </w:txbxContent>
                    </wps:txbx>
                    <wps:bodyPr vert="horz" wrap="square" lIns="0" tIns="0" rIns="0" bIns="0" anchor="t" anchorCtr="0"/>
                  </wps:wsp>
                </a:graphicData>
              </a:graphic>
            </wp:anchor>
          </w:drawing>
        </mc:Choice>
        <mc:Fallback>
          <w:pict>
            <v:shape w14:anchorId="72BC18C3" id="726e58e4-823c-11ee-8554-0242ac120003"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4381B0ED" w14:textId="77777777" w:rsidR="001E3F34" w:rsidRDefault="001E3F34"/>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B047E" w14:textId="57A3B760" w:rsidR="00014FF9" w:rsidRDefault="00DA666F">
    <w:pPr>
      <w:spacing w:after="7029" w:line="14" w:lineRule="exact"/>
    </w:pPr>
    <w:r>
      <w:rPr>
        <w:noProof/>
        <w:lang w:val="en-GB" w:eastAsia="en-GB"/>
      </w:rPr>
      <mc:AlternateContent>
        <mc:Choice Requires="wps">
          <w:drawing>
            <wp:anchor distT="0" distB="0" distL="0" distR="0" simplePos="0" relativeHeight="251658244" behindDoc="0" locked="1" layoutInCell="1" allowOverlap="1" wp14:anchorId="18E608E2" wp14:editId="4BEF90E1">
              <wp:simplePos x="0" y="0"/>
              <wp:positionH relativeFrom="page">
                <wp:posOffset>1007744</wp:posOffset>
              </wp:positionH>
              <wp:positionV relativeFrom="page">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6DE3E2F" w14:textId="77777777" w:rsidR="001E3F34" w:rsidRDefault="001E3F34"/>
                      </w:txbxContent>
                    </wps:txbx>
                    <wps:bodyPr vert="horz" wrap="square" lIns="0" tIns="0" rIns="0" bIns="0" anchor="t" anchorCtr="0"/>
                  </wps:wsp>
                </a:graphicData>
              </a:graphic>
            </wp:anchor>
          </w:drawing>
        </mc:Choice>
        <mc:Fallback>
          <w:pict>
            <v:shapetype w14:anchorId="18E608E2"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6DE3E2F" w14:textId="77777777" w:rsidR="001E3F34" w:rsidRDefault="001E3F34"/>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4095EC38" wp14:editId="5293EA13">
              <wp:simplePos x="0" y="0"/>
              <wp:positionH relativeFrom="page">
                <wp:posOffset>5921375</wp:posOffset>
              </wp:positionH>
              <wp:positionV relativeFrom="page">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CBAA4E2" w14:textId="1FB771FE" w:rsidR="00014FF9" w:rsidRDefault="00EA3F31">
                          <w:pPr>
                            <w:pStyle w:val="Referentiegegevens"/>
                          </w:pPr>
                          <w:r>
                            <w:t xml:space="preserve">Pagina </w:t>
                          </w:r>
                          <w:r>
                            <w:fldChar w:fldCharType="begin"/>
                          </w:r>
                          <w:r>
                            <w:instrText>PAGE</w:instrText>
                          </w:r>
                          <w:r>
                            <w:fldChar w:fldCharType="separate"/>
                          </w:r>
                          <w:r w:rsidR="00BD5216">
                            <w:rPr>
                              <w:noProof/>
                            </w:rPr>
                            <w:t>1</w:t>
                          </w:r>
                          <w:r>
                            <w:fldChar w:fldCharType="end"/>
                          </w:r>
                          <w:r>
                            <w:t xml:space="preserve"> van </w:t>
                          </w:r>
                          <w:r>
                            <w:fldChar w:fldCharType="begin"/>
                          </w:r>
                          <w:r>
                            <w:instrText>NUMPAGES</w:instrText>
                          </w:r>
                          <w:r>
                            <w:fldChar w:fldCharType="separate"/>
                          </w:r>
                          <w:r w:rsidR="00BD5216">
                            <w:rPr>
                              <w:noProof/>
                            </w:rPr>
                            <w:t>1</w:t>
                          </w:r>
                          <w:r>
                            <w:fldChar w:fldCharType="end"/>
                          </w:r>
                        </w:p>
                      </w:txbxContent>
                    </wps:txbx>
                    <wps:bodyPr vert="horz" wrap="square" lIns="0" tIns="0" rIns="0" bIns="0" anchor="t" anchorCtr="0"/>
                  </wps:wsp>
                </a:graphicData>
              </a:graphic>
            </wp:anchor>
          </w:drawing>
        </mc:Choice>
        <mc:Fallback>
          <w:pict>
            <v:shape w14:anchorId="4095EC38" id="7268d813-823c-11ee-8554-0242ac120003" o:spid="_x0000_s1031" type="#_x0000_t202" style="position:absolute;margin-left:466.25pt;margin-top:805pt;width:99pt;height:14.2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CBAA4E2" w14:textId="1FB771FE" w:rsidR="00014FF9" w:rsidRDefault="00EA3F31">
                    <w:pPr>
                      <w:pStyle w:val="Referentiegegevens"/>
                    </w:pPr>
                    <w:r>
                      <w:t xml:space="preserve">Pagina </w:t>
                    </w:r>
                    <w:r>
                      <w:fldChar w:fldCharType="begin"/>
                    </w:r>
                    <w:r>
                      <w:instrText>PAGE</w:instrText>
                    </w:r>
                    <w:r>
                      <w:fldChar w:fldCharType="separate"/>
                    </w:r>
                    <w:r w:rsidR="00BD5216">
                      <w:rPr>
                        <w:noProof/>
                      </w:rPr>
                      <w:t>1</w:t>
                    </w:r>
                    <w:r>
                      <w:fldChar w:fldCharType="end"/>
                    </w:r>
                    <w:r>
                      <w:t xml:space="preserve"> van </w:t>
                    </w:r>
                    <w:r>
                      <w:fldChar w:fldCharType="begin"/>
                    </w:r>
                    <w:r>
                      <w:instrText>NUMPAGES</w:instrText>
                    </w:r>
                    <w:r>
                      <w:fldChar w:fldCharType="separate"/>
                    </w:r>
                    <w:r w:rsidR="00BD5216">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0F87AA8E" wp14:editId="62A6C048">
              <wp:simplePos x="0" y="0"/>
              <wp:positionH relativeFrom="page">
                <wp:posOffset>5921375</wp:posOffset>
              </wp:positionH>
              <wp:positionV relativeFrom="page">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E6E1FAE" w14:textId="77777777" w:rsidR="00014FF9" w:rsidRDefault="00EA3F31">
                          <w:pPr>
                            <w:pStyle w:val="AfzendgegevensKop0"/>
                          </w:pPr>
                          <w:r>
                            <w:t>Ministerie van Infrastructuur en Waterstaat</w:t>
                          </w:r>
                        </w:p>
                        <w:p w14:paraId="71C242DB" w14:textId="77777777" w:rsidR="00014FF9" w:rsidRDefault="00014FF9">
                          <w:pPr>
                            <w:pStyle w:val="WitregelW1"/>
                          </w:pPr>
                        </w:p>
                        <w:p w14:paraId="448BB3EF" w14:textId="77777777" w:rsidR="00014FF9" w:rsidRDefault="00EA3F31">
                          <w:pPr>
                            <w:pStyle w:val="Afzendgegevens"/>
                          </w:pPr>
                          <w:r>
                            <w:t>Rijnstraat 8</w:t>
                          </w:r>
                        </w:p>
                        <w:p w14:paraId="3E82B2B6" w14:textId="109EF19C" w:rsidR="00014FF9" w:rsidRPr="00BE3B1C" w:rsidRDefault="00EA3F31">
                          <w:pPr>
                            <w:pStyle w:val="Afzendgegevens"/>
                            <w:rPr>
                              <w:lang w:val="de-DE"/>
                            </w:rPr>
                          </w:pPr>
                          <w:r w:rsidRPr="00BE3B1C">
                            <w:rPr>
                              <w:lang w:val="de-DE"/>
                            </w:rPr>
                            <w:t>2515 XP Den Haag</w:t>
                          </w:r>
                        </w:p>
                        <w:p w14:paraId="370ED69F" w14:textId="77777777" w:rsidR="00014FF9" w:rsidRPr="009D74CF" w:rsidRDefault="00EA3F31">
                          <w:pPr>
                            <w:pStyle w:val="Afzendgegevens"/>
                            <w:rPr>
                              <w:lang w:val="de-DE"/>
                            </w:rPr>
                          </w:pPr>
                          <w:r w:rsidRPr="009D74CF">
                            <w:rPr>
                              <w:lang w:val="de-DE"/>
                            </w:rPr>
                            <w:t>Postbus 20901</w:t>
                          </w:r>
                        </w:p>
                        <w:p w14:paraId="4F4C57D2" w14:textId="77777777" w:rsidR="00014FF9" w:rsidRPr="009D74CF" w:rsidRDefault="00EA3F31">
                          <w:pPr>
                            <w:pStyle w:val="Afzendgegevens"/>
                            <w:rPr>
                              <w:lang w:val="de-DE"/>
                            </w:rPr>
                          </w:pPr>
                          <w:r w:rsidRPr="009D74CF">
                            <w:rPr>
                              <w:lang w:val="de-DE"/>
                            </w:rPr>
                            <w:t>2500 EX Den Haag</w:t>
                          </w:r>
                        </w:p>
                        <w:p w14:paraId="3ED1E6C2" w14:textId="77777777" w:rsidR="00014FF9" w:rsidRPr="009D74CF" w:rsidRDefault="00014FF9">
                          <w:pPr>
                            <w:pStyle w:val="WitregelW1"/>
                            <w:rPr>
                              <w:lang w:val="de-DE"/>
                            </w:rPr>
                          </w:pPr>
                        </w:p>
                        <w:p w14:paraId="158E87A8" w14:textId="77777777" w:rsidR="00014FF9" w:rsidRPr="009D74CF" w:rsidRDefault="00EA3F31">
                          <w:pPr>
                            <w:pStyle w:val="Afzendgegevens"/>
                            <w:rPr>
                              <w:lang w:val="de-DE"/>
                            </w:rPr>
                          </w:pPr>
                          <w:r w:rsidRPr="009D74CF">
                            <w:rPr>
                              <w:lang w:val="de-DE"/>
                            </w:rPr>
                            <w:t>T   070-456 0000</w:t>
                          </w:r>
                        </w:p>
                        <w:p w14:paraId="17F6F015" w14:textId="77777777" w:rsidR="00014FF9" w:rsidRPr="0099006B" w:rsidRDefault="00EA3F31">
                          <w:pPr>
                            <w:pStyle w:val="Afzendgegevens"/>
                          </w:pPr>
                          <w:r w:rsidRPr="0099006B">
                            <w:t>F   070-456 1111</w:t>
                          </w:r>
                        </w:p>
                        <w:p w14:paraId="77650402" w14:textId="77777777" w:rsidR="00014FF9" w:rsidRPr="004B7616" w:rsidRDefault="00014FF9" w:rsidP="004B7616">
                          <w:pPr>
                            <w:pStyle w:val="WitregelW2"/>
                            <w:spacing w:line="276" w:lineRule="auto"/>
                            <w:rPr>
                              <w:sz w:val="13"/>
                              <w:szCs w:val="13"/>
                            </w:rPr>
                          </w:pPr>
                        </w:p>
                        <w:p w14:paraId="0A63F03E" w14:textId="77777777" w:rsidR="0099006B" w:rsidRPr="004B7616" w:rsidRDefault="0099006B" w:rsidP="004B7616">
                          <w:pPr>
                            <w:pStyle w:val="Referentiegegevenskop"/>
                            <w:spacing w:line="276" w:lineRule="auto"/>
                          </w:pPr>
                          <w:r w:rsidRPr="004B7616">
                            <w:t>Ons kenmerk</w:t>
                          </w:r>
                        </w:p>
                        <w:p w14:paraId="131A60D4" w14:textId="1718F90F" w:rsidR="0099006B" w:rsidRPr="004B7616" w:rsidRDefault="0016789F" w:rsidP="004B7616">
                          <w:pPr>
                            <w:pStyle w:val="Referentiegegevenskop"/>
                            <w:spacing w:line="276" w:lineRule="auto"/>
                            <w:rPr>
                              <w:b w:val="0"/>
                              <w:bCs/>
                            </w:rPr>
                          </w:pPr>
                          <w:r w:rsidRPr="004B7616">
                            <w:rPr>
                              <w:b w:val="0"/>
                              <w:bCs/>
                            </w:rPr>
                            <w:t>IENW/BSK-2026/144804</w:t>
                          </w:r>
                        </w:p>
                        <w:p w14:paraId="022E52F0" w14:textId="77777777" w:rsidR="0016789F" w:rsidRPr="004B7616" w:rsidRDefault="0016789F" w:rsidP="004B7616">
                          <w:pPr>
                            <w:spacing w:line="276" w:lineRule="auto"/>
                            <w:rPr>
                              <w:sz w:val="13"/>
                              <w:szCs w:val="13"/>
                            </w:rPr>
                          </w:pPr>
                        </w:p>
                        <w:p w14:paraId="7957AB45" w14:textId="466E5E09" w:rsidR="00014FF9" w:rsidRPr="004B7616" w:rsidRDefault="00EA3F31" w:rsidP="004B7616">
                          <w:pPr>
                            <w:pStyle w:val="Referentiegegevenskop"/>
                            <w:spacing w:line="276" w:lineRule="auto"/>
                            <w:rPr>
                              <w:lang w:val="de-DE"/>
                            </w:rPr>
                          </w:pPr>
                          <w:r w:rsidRPr="004B7616">
                            <w:rPr>
                              <w:lang w:val="de-DE"/>
                            </w:rPr>
                            <w:t>Bijlage(n)</w:t>
                          </w:r>
                        </w:p>
                        <w:p w14:paraId="335281A9" w14:textId="23F11D8B" w:rsidR="00014FF9" w:rsidRPr="004B7616" w:rsidRDefault="00782EF4" w:rsidP="004B7616">
                          <w:pPr>
                            <w:pStyle w:val="Referentiegegevens"/>
                            <w:spacing w:line="276" w:lineRule="auto"/>
                          </w:pPr>
                          <w:r w:rsidRPr="004B7616">
                            <w:t>2</w:t>
                          </w:r>
                        </w:p>
                      </w:txbxContent>
                    </wps:txbx>
                    <wps:bodyPr vert="horz" wrap="square" lIns="0" tIns="0" rIns="0" bIns="0" anchor="t" anchorCtr="0"/>
                  </wps:wsp>
                </a:graphicData>
              </a:graphic>
            </wp:anchor>
          </w:drawing>
        </mc:Choice>
        <mc:Fallback>
          <w:pict>
            <v:shape w14:anchorId="0F87AA8E" id="7268d739-823c-11ee-8554-0242ac120003" o:spid="_x0000_s1032" type="#_x0000_t202" style="position:absolute;margin-left:466.25pt;margin-top:153.05pt;width:99.2pt;height:630.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4E6E1FAE" w14:textId="77777777" w:rsidR="00014FF9" w:rsidRDefault="00EA3F31">
                    <w:pPr>
                      <w:pStyle w:val="AfzendgegevensKop0"/>
                    </w:pPr>
                    <w:r>
                      <w:t>Ministerie van Infrastructuur en Waterstaat</w:t>
                    </w:r>
                  </w:p>
                  <w:p w14:paraId="71C242DB" w14:textId="77777777" w:rsidR="00014FF9" w:rsidRDefault="00014FF9">
                    <w:pPr>
                      <w:pStyle w:val="WitregelW1"/>
                    </w:pPr>
                  </w:p>
                  <w:p w14:paraId="448BB3EF" w14:textId="77777777" w:rsidR="00014FF9" w:rsidRDefault="00EA3F31">
                    <w:pPr>
                      <w:pStyle w:val="Afzendgegevens"/>
                    </w:pPr>
                    <w:r>
                      <w:t>Rijnstraat 8</w:t>
                    </w:r>
                  </w:p>
                  <w:p w14:paraId="3E82B2B6" w14:textId="109EF19C" w:rsidR="00014FF9" w:rsidRPr="00BE3B1C" w:rsidRDefault="00EA3F31">
                    <w:pPr>
                      <w:pStyle w:val="Afzendgegevens"/>
                      <w:rPr>
                        <w:lang w:val="de-DE"/>
                      </w:rPr>
                    </w:pPr>
                    <w:r w:rsidRPr="00BE3B1C">
                      <w:rPr>
                        <w:lang w:val="de-DE"/>
                      </w:rPr>
                      <w:t>2515 XP Den Haag</w:t>
                    </w:r>
                  </w:p>
                  <w:p w14:paraId="370ED69F" w14:textId="77777777" w:rsidR="00014FF9" w:rsidRPr="009D74CF" w:rsidRDefault="00EA3F31">
                    <w:pPr>
                      <w:pStyle w:val="Afzendgegevens"/>
                      <w:rPr>
                        <w:lang w:val="de-DE"/>
                      </w:rPr>
                    </w:pPr>
                    <w:r w:rsidRPr="009D74CF">
                      <w:rPr>
                        <w:lang w:val="de-DE"/>
                      </w:rPr>
                      <w:t>Postbus 20901</w:t>
                    </w:r>
                  </w:p>
                  <w:p w14:paraId="4F4C57D2" w14:textId="77777777" w:rsidR="00014FF9" w:rsidRPr="009D74CF" w:rsidRDefault="00EA3F31">
                    <w:pPr>
                      <w:pStyle w:val="Afzendgegevens"/>
                      <w:rPr>
                        <w:lang w:val="de-DE"/>
                      </w:rPr>
                    </w:pPr>
                    <w:r w:rsidRPr="009D74CF">
                      <w:rPr>
                        <w:lang w:val="de-DE"/>
                      </w:rPr>
                      <w:t>2500 EX Den Haag</w:t>
                    </w:r>
                  </w:p>
                  <w:p w14:paraId="3ED1E6C2" w14:textId="77777777" w:rsidR="00014FF9" w:rsidRPr="009D74CF" w:rsidRDefault="00014FF9">
                    <w:pPr>
                      <w:pStyle w:val="WitregelW1"/>
                      <w:rPr>
                        <w:lang w:val="de-DE"/>
                      </w:rPr>
                    </w:pPr>
                  </w:p>
                  <w:p w14:paraId="158E87A8" w14:textId="77777777" w:rsidR="00014FF9" w:rsidRPr="009D74CF" w:rsidRDefault="00EA3F31">
                    <w:pPr>
                      <w:pStyle w:val="Afzendgegevens"/>
                      <w:rPr>
                        <w:lang w:val="de-DE"/>
                      </w:rPr>
                    </w:pPr>
                    <w:r w:rsidRPr="009D74CF">
                      <w:rPr>
                        <w:lang w:val="de-DE"/>
                      </w:rPr>
                      <w:t>T   070-456 0000</w:t>
                    </w:r>
                  </w:p>
                  <w:p w14:paraId="17F6F015" w14:textId="77777777" w:rsidR="00014FF9" w:rsidRPr="0099006B" w:rsidRDefault="00EA3F31">
                    <w:pPr>
                      <w:pStyle w:val="Afzendgegevens"/>
                    </w:pPr>
                    <w:r w:rsidRPr="0099006B">
                      <w:t>F   070-456 1111</w:t>
                    </w:r>
                  </w:p>
                  <w:p w14:paraId="77650402" w14:textId="77777777" w:rsidR="00014FF9" w:rsidRPr="004B7616" w:rsidRDefault="00014FF9" w:rsidP="004B7616">
                    <w:pPr>
                      <w:pStyle w:val="WitregelW2"/>
                      <w:spacing w:line="276" w:lineRule="auto"/>
                      <w:rPr>
                        <w:sz w:val="13"/>
                        <w:szCs w:val="13"/>
                      </w:rPr>
                    </w:pPr>
                  </w:p>
                  <w:p w14:paraId="0A63F03E" w14:textId="77777777" w:rsidR="0099006B" w:rsidRPr="004B7616" w:rsidRDefault="0099006B" w:rsidP="004B7616">
                    <w:pPr>
                      <w:pStyle w:val="Referentiegegevenskop"/>
                      <w:spacing w:line="276" w:lineRule="auto"/>
                    </w:pPr>
                    <w:r w:rsidRPr="004B7616">
                      <w:t>Ons kenmerk</w:t>
                    </w:r>
                  </w:p>
                  <w:p w14:paraId="131A60D4" w14:textId="1718F90F" w:rsidR="0099006B" w:rsidRPr="004B7616" w:rsidRDefault="0016789F" w:rsidP="004B7616">
                    <w:pPr>
                      <w:pStyle w:val="Referentiegegevenskop"/>
                      <w:spacing w:line="276" w:lineRule="auto"/>
                      <w:rPr>
                        <w:b w:val="0"/>
                        <w:bCs/>
                      </w:rPr>
                    </w:pPr>
                    <w:r w:rsidRPr="004B7616">
                      <w:rPr>
                        <w:b w:val="0"/>
                        <w:bCs/>
                      </w:rPr>
                      <w:t>IENW/BSK-2026/144804</w:t>
                    </w:r>
                  </w:p>
                  <w:p w14:paraId="022E52F0" w14:textId="77777777" w:rsidR="0016789F" w:rsidRPr="004B7616" w:rsidRDefault="0016789F" w:rsidP="004B7616">
                    <w:pPr>
                      <w:spacing w:line="276" w:lineRule="auto"/>
                      <w:rPr>
                        <w:sz w:val="13"/>
                        <w:szCs w:val="13"/>
                      </w:rPr>
                    </w:pPr>
                  </w:p>
                  <w:p w14:paraId="7957AB45" w14:textId="466E5E09" w:rsidR="00014FF9" w:rsidRPr="004B7616" w:rsidRDefault="00EA3F31" w:rsidP="004B7616">
                    <w:pPr>
                      <w:pStyle w:val="Referentiegegevenskop"/>
                      <w:spacing w:line="276" w:lineRule="auto"/>
                      <w:rPr>
                        <w:lang w:val="de-DE"/>
                      </w:rPr>
                    </w:pPr>
                    <w:r w:rsidRPr="004B7616">
                      <w:rPr>
                        <w:lang w:val="de-DE"/>
                      </w:rPr>
                      <w:t>Bijlage(n)</w:t>
                    </w:r>
                  </w:p>
                  <w:p w14:paraId="335281A9" w14:textId="23F11D8B" w:rsidR="00014FF9" w:rsidRPr="004B7616" w:rsidRDefault="00782EF4" w:rsidP="004B7616">
                    <w:pPr>
                      <w:pStyle w:val="Referentiegegevens"/>
                      <w:spacing w:line="276" w:lineRule="auto"/>
                    </w:pPr>
                    <w:r w:rsidRPr="004B7616">
                      <w:t>2</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322B7AED" wp14:editId="491797BC">
              <wp:simplePos x="0" y="0"/>
              <wp:positionH relativeFrom="page">
                <wp:posOffset>3527425</wp:posOffset>
              </wp:positionH>
              <wp:positionV relativeFrom="page">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331194E" w14:textId="77777777" w:rsidR="00014FF9" w:rsidRDefault="00EA3F31">
                          <w:pPr>
                            <w:spacing w:line="240" w:lineRule="auto"/>
                          </w:pPr>
                          <w:r>
                            <w:rPr>
                              <w:noProof/>
                              <w:lang w:val="en-GB" w:eastAsia="en-GB"/>
                            </w:rPr>
                            <w:drawing>
                              <wp:inline distT="0" distB="0" distL="0" distR="0" wp14:anchorId="5959ABB8" wp14:editId="601DA229">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22B7AED" id="7268d758-823c-11ee-8554-0242ac120003" o:spid="_x0000_s1033" type="#_x0000_t202" style="position:absolute;margin-left:277.75pt;margin-top:0;width:36.85pt;height:124.7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331194E" w14:textId="77777777" w:rsidR="00014FF9" w:rsidRDefault="00EA3F31">
                    <w:pPr>
                      <w:spacing w:line="240" w:lineRule="auto"/>
                    </w:pPr>
                    <w:r>
                      <w:rPr>
                        <w:noProof/>
                        <w:lang w:val="en-GB" w:eastAsia="en-GB"/>
                      </w:rPr>
                      <w:drawing>
                        <wp:inline distT="0" distB="0" distL="0" distR="0" wp14:anchorId="5959ABB8" wp14:editId="601DA229">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2924E5A2" wp14:editId="078A45A2">
              <wp:simplePos x="0" y="0"/>
              <wp:positionH relativeFrom="page">
                <wp:posOffset>3995420</wp:posOffset>
              </wp:positionH>
              <wp:positionV relativeFrom="page">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A2E9011" w14:textId="77777777" w:rsidR="00014FF9" w:rsidRDefault="00EA3F31">
                          <w:pPr>
                            <w:spacing w:line="240" w:lineRule="auto"/>
                          </w:pPr>
                          <w:r>
                            <w:rPr>
                              <w:noProof/>
                              <w:lang w:val="en-GB" w:eastAsia="en-GB"/>
                            </w:rPr>
                            <w:drawing>
                              <wp:inline distT="0" distB="0" distL="0" distR="0" wp14:anchorId="6BE2E372" wp14:editId="7A3C8379">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924E5A2" id="7268d778-823c-11ee-8554-0242ac120003" o:spid="_x0000_s1034"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A2E9011" w14:textId="77777777" w:rsidR="00014FF9" w:rsidRDefault="00EA3F31">
                    <w:pPr>
                      <w:spacing w:line="240" w:lineRule="auto"/>
                    </w:pPr>
                    <w:r>
                      <w:rPr>
                        <w:noProof/>
                        <w:lang w:val="en-GB" w:eastAsia="en-GB"/>
                      </w:rPr>
                      <w:drawing>
                        <wp:inline distT="0" distB="0" distL="0" distR="0" wp14:anchorId="6BE2E372" wp14:editId="7A3C8379">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5E9DF9CB" wp14:editId="6D84C572">
              <wp:simplePos x="0" y="0"/>
              <wp:positionH relativeFrom="page">
                <wp:posOffset>1007744</wp:posOffset>
              </wp:positionH>
              <wp:positionV relativeFrom="page">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0229FC7" w14:textId="77777777" w:rsidR="00014FF9" w:rsidRDefault="00EA3F31">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E9DF9CB" id="7268d797-823c-11ee-8554-0242ac120003" o:spid="_x0000_s1035" type="#_x0000_t202" style="position:absolute;margin-left:79.35pt;margin-top:133.2pt;width:280.6pt;height:11.3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0229FC7" w14:textId="77777777" w:rsidR="00014FF9" w:rsidRDefault="00EA3F31">
                    <w:pPr>
                      <w:pStyle w:val="Referentiegegevens"/>
                    </w:pPr>
                    <w:r>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1997AB6A" wp14:editId="6A97C4DE">
              <wp:simplePos x="0" y="0"/>
              <wp:positionH relativeFrom="page">
                <wp:posOffset>1007744</wp:posOffset>
              </wp:positionH>
              <wp:positionV relativeFrom="page">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14B301D4" w14:textId="246978FB" w:rsidR="00014FF9" w:rsidRDefault="00EA3F31">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997AB6A" id="7268d7b6-823c-11ee-8554-0242ac120003" o:spid="_x0000_s1036" type="#_x0000_t202" style="position:absolute;margin-left:79.35pt;margin-top:153.05pt;width:274.95pt;height:85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14B301D4" w14:textId="246978FB" w:rsidR="00014FF9" w:rsidRDefault="00EA3F31">
                    <w:r>
                      <w:t>De voorzitter van de Tweede Kamer</w:t>
                    </w:r>
                    <w:r>
                      <w:br/>
                      <w:t>der Staten-Generaal</w:t>
                    </w:r>
                    <w:r>
                      <w:br/>
                      <w:t>Postbus 20018</w:t>
                    </w:r>
                    <w:r>
                      <w:br/>
                      <w:t>2500 EA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5B685DCD" wp14:editId="69764E9C">
              <wp:simplePos x="0" y="0"/>
              <wp:positionH relativeFrom="margin">
                <wp:align>right</wp:align>
              </wp:positionH>
              <wp:positionV relativeFrom="page">
                <wp:posOffset>3638550</wp:posOffset>
              </wp:positionV>
              <wp:extent cx="4789805" cy="79057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790049" cy="790575"/>
                      </a:xfrm>
                      <a:prstGeom prst="rect">
                        <a:avLst/>
                      </a:prstGeom>
                      <a:noFill/>
                    </wps:spPr>
                    <wps:txbx>
                      <w:txbxContent>
                        <w:tbl>
                          <w:tblPr>
                            <w:tblW w:w="0" w:type="auto"/>
                            <w:tblLayout w:type="fixed"/>
                            <w:tblLook w:val="07E0" w:firstRow="1" w:lastRow="1" w:firstColumn="1" w:lastColumn="1" w:noHBand="1" w:noVBand="1"/>
                          </w:tblPr>
                          <w:tblGrid>
                            <w:gridCol w:w="1140"/>
                            <w:gridCol w:w="5400"/>
                            <w:gridCol w:w="123"/>
                          </w:tblGrid>
                          <w:tr w:rsidR="00014FF9" w14:paraId="3FACEC30" w14:textId="77777777">
                            <w:trPr>
                              <w:gridAfter w:val="1"/>
                              <w:wAfter w:w="123" w:type="dxa"/>
                              <w:trHeight w:val="200"/>
                            </w:trPr>
                            <w:tc>
                              <w:tcPr>
                                <w:tcW w:w="1140" w:type="dxa"/>
                              </w:tcPr>
                              <w:p w14:paraId="3E513290" w14:textId="77777777" w:rsidR="00014FF9" w:rsidRDefault="00014FF9"/>
                            </w:tc>
                            <w:tc>
                              <w:tcPr>
                                <w:tcW w:w="5400" w:type="dxa"/>
                              </w:tcPr>
                              <w:p w14:paraId="4C0D9228" w14:textId="77777777" w:rsidR="00014FF9" w:rsidRDefault="00014FF9"/>
                            </w:tc>
                          </w:tr>
                          <w:tr w:rsidR="00014FF9" w14:paraId="5DC1EA04" w14:textId="77777777">
                            <w:trPr>
                              <w:gridAfter w:val="1"/>
                              <w:wAfter w:w="123" w:type="dxa"/>
                              <w:trHeight w:val="240"/>
                            </w:trPr>
                            <w:tc>
                              <w:tcPr>
                                <w:tcW w:w="1140" w:type="dxa"/>
                              </w:tcPr>
                              <w:p w14:paraId="67EDB73D" w14:textId="77777777" w:rsidR="00014FF9" w:rsidRDefault="00EA3F31">
                                <w:r>
                                  <w:t>Datum</w:t>
                                </w:r>
                              </w:p>
                            </w:tc>
                            <w:tc>
                              <w:tcPr>
                                <w:tcW w:w="5400" w:type="dxa"/>
                              </w:tcPr>
                              <w:p w14:paraId="259B9C24" w14:textId="6E9FFA90" w:rsidR="00014FF9" w:rsidRDefault="00B74B3A">
                                <w:r>
                                  <w:t>5 oktober 2026</w:t>
                                </w:r>
                              </w:p>
                            </w:tc>
                          </w:tr>
                          <w:tr w:rsidR="00014FF9" w14:paraId="269BA7D5" w14:textId="77777777" w:rsidTr="005F6B2A">
                            <w:trPr>
                              <w:trHeight w:val="240"/>
                            </w:trPr>
                            <w:tc>
                              <w:tcPr>
                                <w:tcW w:w="1140" w:type="dxa"/>
                              </w:tcPr>
                              <w:p w14:paraId="733B8C98" w14:textId="77777777" w:rsidR="00014FF9" w:rsidRDefault="00EA3F31">
                                <w:r>
                                  <w:t>Betreft</w:t>
                                </w:r>
                              </w:p>
                            </w:tc>
                            <w:tc>
                              <w:tcPr>
                                <w:tcW w:w="5523" w:type="dxa"/>
                                <w:gridSpan w:val="2"/>
                              </w:tcPr>
                              <w:p w14:paraId="4E8D87B2" w14:textId="0009CD3A" w:rsidR="00014FF9" w:rsidRDefault="00DA76D2" w:rsidP="00597319">
                                <w:pPr>
                                  <w:ind w:right="-511"/>
                                </w:pPr>
                                <w:r>
                                  <w:t>Vijftiende</w:t>
                                </w:r>
                                <w:r w:rsidR="00520BFB">
                                  <w:t xml:space="preserve"> </w:t>
                                </w:r>
                                <w:r w:rsidR="00EA3F31">
                                  <w:t>voortgangsrapportage P</w:t>
                                </w:r>
                                <w:r w:rsidR="003405A6">
                                  <w:t>rogramma</w:t>
                                </w:r>
                                <w:r w:rsidR="00597319">
                                  <w:t xml:space="preserve"> Hoogfrequent </w:t>
                                </w:r>
                                <w:r w:rsidR="003405A6">
                                  <w:t xml:space="preserve">Spoorvervoer (PHS) over de </w:t>
                                </w:r>
                                <w:r>
                                  <w:t>eerste</w:t>
                                </w:r>
                                <w:r w:rsidR="003405A6">
                                  <w:t xml:space="preserve"> helft van </w:t>
                                </w:r>
                                <w:r w:rsidR="00937136">
                                  <w:t>202</w:t>
                                </w:r>
                                <w:r>
                                  <w:t>6</w:t>
                                </w:r>
                              </w:p>
                            </w:tc>
                          </w:tr>
                          <w:tr w:rsidR="00014FF9" w14:paraId="710C378B" w14:textId="77777777">
                            <w:trPr>
                              <w:gridAfter w:val="1"/>
                              <w:wAfter w:w="123" w:type="dxa"/>
                              <w:trHeight w:val="200"/>
                            </w:trPr>
                            <w:tc>
                              <w:tcPr>
                                <w:tcW w:w="1140" w:type="dxa"/>
                              </w:tcPr>
                              <w:p w14:paraId="3C826CFF" w14:textId="73D0BEAF" w:rsidR="00014FF9" w:rsidRDefault="00014FF9"/>
                            </w:tc>
                            <w:tc>
                              <w:tcPr>
                                <w:tcW w:w="5400" w:type="dxa"/>
                              </w:tcPr>
                              <w:p w14:paraId="729C4B93" w14:textId="77777777" w:rsidR="00014FF9" w:rsidRDefault="00014FF9"/>
                            </w:tc>
                          </w:tr>
                        </w:tbl>
                        <w:p w14:paraId="7CBBB41F" w14:textId="77777777" w:rsidR="001E3F34" w:rsidRDefault="001E3F34"/>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85DCD" id="7266255e-823c-11ee-8554-0242ac120003" o:spid="_x0000_s1037" type="#_x0000_t202" style="position:absolute;margin-left:325.95pt;margin-top:286.5pt;width:377.15pt;height:62.25pt;z-index:251658251;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" filled="f" stroked="f">
              <v:textbox inset="0,0,0,0">
                <w:txbxContent>
                  <w:tbl>
                    <w:tblPr>
                      <w:tblW w:w="0" w:type="auto"/>
                      <w:tblLayout w:type="fixed"/>
                      <w:tblLook w:val="07E0" w:firstRow="1" w:lastRow="1" w:firstColumn="1" w:lastColumn="1" w:noHBand="1" w:noVBand="1"/>
                    </w:tblPr>
                    <w:tblGrid>
                      <w:gridCol w:w="1140"/>
                      <w:gridCol w:w="5400"/>
                      <w:gridCol w:w="123"/>
                    </w:tblGrid>
                    <w:tr w:rsidR="00014FF9" w14:paraId="3FACEC30" w14:textId="77777777">
                      <w:trPr>
                        <w:gridAfter w:val="1"/>
                        <w:wAfter w:w="123" w:type="dxa"/>
                        <w:trHeight w:val="200"/>
                      </w:trPr>
                      <w:tc>
                        <w:tcPr>
                          <w:tcW w:w="1140" w:type="dxa"/>
                        </w:tcPr>
                        <w:p w14:paraId="3E513290" w14:textId="77777777" w:rsidR="00014FF9" w:rsidRDefault="00014FF9"/>
                      </w:tc>
                      <w:tc>
                        <w:tcPr>
                          <w:tcW w:w="5400" w:type="dxa"/>
                        </w:tcPr>
                        <w:p w14:paraId="4C0D9228" w14:textId="77777777" w:rsidR="00014FF9" w:rsidRDefault="00014FF9"/>
                      </w:tc>
                    </w:tr>
                    <w:tr w:rsidR="00014FF9" w14:paraId="5DC1EA04" w14:textId="77777777">
                      <w:trPr>
                        <w:gridAfter w:val="1"/>
                        <w:wAfter w:w="123" w:type="dxa"/>
                        <w:trHeight w:val="240"/>
                      </w:trPr>
                      <w:tc>
                        <w:tcPr>
                          <w:tcW w:w="1140" w:type="dxa"/>
                        </w:tcPr>
                        <w:p w14:paraId="67EDB73D" w14:textId="77777777" w:rsidR="00014FF9" w:rsidRDefault="00EA3F31">
                          <w:r>
                            <w:t>Datum</w:t>
                          </w:r>
                        </w:p>
                      </w:tc>
                      <w:tc>
                        <w:tcPr>
                          <w:tcW w:w="5400" w:type="dxa"/>
                        </w:tcPr>
                        <w:p w14:paraId="259B9C24" w14:textId="6E9FFA90" w:rsidR="00014FF9" w:rsidRDefault="00B74B3A">
                          <w:r>
                            <w:t>5 oktober 2026</w:t>
                          </w:r>
                        </w:p>
                      </w:tc>
                    </w:tr>
                    <w:tr w:rsidR="00014FF9" w14:paraId="269BA7D5" w14:textId="77777777" w:rsidTr="005F6B2A">
                      <w:trPr>
                        <w:trHeight w:val="240"/>
                      </w:trPr>
                      <w:tc>
                        <w:tcPr>
                          <w:tcW w:w="1140" w:type="dxa"/>
                        </w:tcPr>
                        <w:p w14:paraId="733B8C98" w14:textId="77777777" w:rsidR="00014FF9" w:rsidRDefault="00EA3F31">
                          <w:r>
                            <w:t>Betreft</w:t>
                          </w:r>
                        </w:p>
                      </w:tc>
                      <w:tc>
                        <w:tcPr>
                          <w:tcW w:w="5523" w:type="dxa"/>
                          <w:gridSpan w:val="2"/>
                        </w:tcPr>
                        <w:p w14:paraId="4E8D87B2" w14:textId="0009CD3A" w:rsidR="00014FF9" w:rsidRDefault="00DA76D2" w:rsidP="00597319">
                          <w:pPr>
                            <w:ind w:right="-511"/>
                          </w:pPr>
                          <w:r>
                            <w:t>Vijftiende</w:t>
                          </w:r>
                          <w:r w:rsidR="00520BFB">
                            <w:t xml:space="preserve"> </w:t>
                          </w:r>
                          <w:r w:rsidR="00EA3F31">
                            <w:t>voortgangsrapportage P</w:t>
                          </w:r>
                          <w:r w:rsidR="003405A6">
                            <w:t>rogramma</w:t>
                          </w:r>
                          <w:r w:rsidR="00597319">
                            <w:t xml:space="preserve"> Hoogfrequent </w:t>
                          </w:r>
                          <w:r w:rsidR="003405A6">
                            <w:t xml:space="preserve">Spoorvervoer (PHS) over de </w:t>
                          </w:r>
                          <w:r>
                            <w:t>eerste</w:t>
                          </w:r>
                          <w:r w:rsidR="003405A6">
                            <w:t xml:space="preserve"> helft van </w:t>
                          </w:r>
                          <w:r w:rsidR="00937136">
                            <w:t>202</w:t>
                          </w:r>
                          <w:r>
                            <w:t>6</w:t>
                          </w:r>
                        </w:p>
                      </w:tc>
                    </w:tr>
                    <w:tr w:rsidR="00014FF9" w14:paraId="710C378B" w14:textId="77777777">
                      <w:trPr>
                        <w:gridAfter w:val="1"/>
                        <w:wAfter w:w="123" w:type="dxa"/>
                        <w:trHeight w:val="200"/>
                      </w:trPr>
                      <w:tc>
                        <w:tcPr>
                          <w:tcW w:w="1140" w:type="dxa"/>
                        </w:tcPr>
                        <w:p w14:paraId="3C826CFF" w14:textId="73D0BEAF" w:rsidR="00014FF9" w:rsidRDefault="00014FF9"/>
                      </w:tc>
                      <w:tc>
                        <w:tcPr>
                          <w:tcW w:w="5400" w:type="dxa"/>
                        </w:tcPr>
                        <w:p w14:paraId="729C4B93" w14:textId="77777777" w:rsidR="00014FF9" w:rsidRDefault="00014FF9"/>
                      </w:tc>
                    </w:tr>
                  </w:tbl>
                  <w:p w14:paraId="7CBBB41F" w14:textId="77777777" w:rsidR="001E3F34" w:rsidRDefault="001E3F34"/>
                </w:txbxContent>
              </v:textbox>
              <w10:wrap anchorx="margin" anchory="page"/>
              <w10:anchorlock/>
            </v:shape>
          </w:pict>
        </mc:Fallback>
      </mc:AlternateContent>
    </w:r>
    <w:r>
      <w:rPr>
        <w:noProof/>
        <w:lang w:val="en-GB" w:eastAsia="en-GB"/>
      </w:rPr>
      <mc:AlternateContent>
        <mc:Choice Requires="wps">
          <w:drawing>
            <wp:anchor distT="0" distB="0" distL="0" distR="0" simplePos="0" relativeHeight="251658252" behindDoc="0" locked="1" layoutInCell="1" allowOverlap="1" wp14:anchorId="276F0F83" wp14:editId="6AB2CEA8">
              <wp:simplePos x="0" y="0"/>
              <wp:positionH relativeFrom="page">
                <wp:posOffset>1007744</wp:posOffset>
              </wp:positionH>
              <wp:positionV relativeFrom="page">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DF96F99" w14:textId="77777777" w:rsidR="001E3F34" w:rsidRDefault="001E3F34"/>
                      </w:txbxContent>
                    </wps:txbx>
                    <wps:bodyPr vert="horz" wrap="square" lIns="0" tIns="0" rIns="0" bIns="0" anchor="t" anchorCtr="0"/>
                  </wps:wsp>
                </a:graphicData>
              </a:graphic>
            </wp:anchor>
          </w:drawing>
        </mc:Choice>
        <mc:Fallback>
          <w:pict>
            <v:shape w14:anchorId="276F0F83" id="726e24d6-823c-11ee-8554-0242ac120003" o:spid="_x0000_s1038" type="#_x0000_t202" style="position:absolute;margin-left:79.35pt;margin-top:94.45pt;width:187.5pt;height:22.5pt;z-index:2516582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DF96F99" w14:textId="77777777" w:rsidR="001E3F34" w:rsidRDefault="001E3F34"/>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751C61"/>
    <w:multiLevelType w:val="multilevel"/>
    <w:tmpl w:val="59FD0CEA"/>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A2C1596"/>
    <w:multiLevelType w:val="multilevel"/>
    <w:tmpl w:val="8858AD55"/>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ED82188"/>
    <w:multiLevelType w:val="multilevel"/>
    <w:tmpl w:val="494EC86D"/>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DD34E9C"/>
    <w:multiLevelType w:val="multilevel"/>
    <w:tmpl w:val="B2578C48"/>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4B2C09A"/>
    <w:multiLevelType w:val="multilevel"/>
    <w:tmpl w:val="BED64677"/>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D838A3E"/>
    <w:multiLevelType w:val="multilevel"/>
    <w:tmpl w:val="D1DE778D"/>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7671214"/>
    <w:multiLevelType w:val="multilevel"/>
    <w:tmpl w:val="B2CB4AD3"/>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8EC2414"/>
    <w:multiLevelType w:val="multilevel"/>
    <w:tmpl w:val="3A29E97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F33B9790"/>
    <w:multiLevelType w:val="multilevel"/>
    <w:tmpl w:val="CD4D6466"/>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4649574"/>
    <w:multiLevelType w:val="multilevel"/>
    <w:tmpl w:val="F19208F1"/>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2B3437E"/>
    <w:multiLevelType w:val="multilevel"/>
    <w:tmpl w:val="9317DB90"/>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4971FE5"/>
    <w:multiLevelType w:val="multilevel"/>
    <w:tmpl w:val="F83EB3B0"/>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5AD3FD"/>
    <w:multiLevelType w:val="multilevel"/>
    <w:tmpl w:val="97A533F5"/>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EA5111"/>
    <w:multiLevelType w:val="multilevel"/>
    <w:tmpl w:val="D65481B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5066E1"/>
    <w:multiLevelType w:val="hybridMultilevel"/>
    <w:tmpl w:val="39969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A22AD9"/>
    <w:multiLevelType w:val="hybridMultilevel"/>
    <w:tmpl w:val="7BCE27DA"/>
    <w:lvl w:ilvl="0" w:tplc="726AD128">
      <w:numFmt w:val="bullet"/>
      <w:lvlText w:val="•"/>
      <w:lvlJc w:val="left"/>
      <w:pPr>
        <w:ind w:left="1070" w:hanging="71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6C78CA"/>
    <w:multiLevelType w:val="hybridMultilevel"/>
    <w:tmpl w:val="58985830"/>
    <w:lvl w:ilvl="0" w:tplc="15303E1A">
      <w:numFmt w:val="bullet"/>
      <w:lvlText w:val="-"/>
      <w:lvlJc w:val="left"/>
      <w:pPr>
        <w:ind w:left="5888" w:hanging="360"/>
      </w:pPr>
      <w:rPr>
        <w:rFonts w:ascii="Verdana" w:eastAsia="DejaVu Sans" w:hAnsi="Verdana" w:cs="Lohit Hindi" w:hint="default"/>
      </w:rPr>
    </w:lvl>
    <w:lvl w:ilvl="1" w:tplc="04130003" w:tentative="1">
      <w:start w:val="1"/>
      <w:numFmt w:val="bullet"/>
      <w:lvlText w:val="o"/>
      <w:lvlJc w:val="left"/>
      <w:pPr>
        <w:ind w:left="6608" w:hanging="360"/>
      </w:pPr>
      <w:rPr>
        <w:rFonts w:ascii="Courier New" w:hAnsi="Courier New" w:cs="Courier New" w:hint="default"/>
      </w:rPr>
    </w:lvl>
    <w:lvl w:ilvl="2" w:tplc="04130005" w:tentative="1">
      <w:start w:val="1"/>
      <w:numFmt w:val="bullet"/>
      <w:lvlText w:val=""/>
      <w:lvlJc w:val="left"/>
      <w:pPr>
        <w:ind w:left="7328" w:hanging="360"/>
      </w:pPr>
      <w:rPr>
        <w:rFonts w:ascii="Wingdings" w:hAnsi="Wingdings" w:hint="default"/>
      </w:rPr>
    </w:lvl>
    <w:lvl w:ilvl="3" w:tplc="04130001" w:tentative="1">
      <w:start w:val="1"/>
      <w:numFmt w:val="bullet"/>
      <w:lvlText w:val=""/>
      <w:lvlJc w:val="left"/>
      <w:pPr>
        <w:ind w:left="8048" w:hanging="360"/>
      </w:pPr>
      <w:rPr>
        <w:rFonts w:ascii="Symbol" w:hAnsi="Symbol" w:hint="default"/>
      </w:rPr>
    </w:lvl>
    <w:lvl w:ilvl="4" w:tplc="04130003" w:tentative="1">
      <w:start w:val="1"/>
      <w:numFmt w:val="bullet"/>
      <w:lvlText w:val="o"/>
      <w:lvlJc w:val="left"/>
      <w:pPr>
        <w:ind w:left="8768" w:hanging="360"/>
      </w:pPr>
      <w:rPr>
        <w:rFonts w:ascii="Courier New" w:hAnsi="Courier New" w:cs="Courier New" w:hint="default"/>
      </w:rPr>
    </w:lvl>
    <w:lvl w:ilvl="5" w:tplc="04130005" w:tentative="1">
      <w:start w:val="1"/>
      <w:numFmt w:val="bullet"/>
      <w:lvlText w:val=""/>
      <w:lvlJc w:val="left"/>
      <w:pPr>
        <w:ind w:left="9488" w:hanging="360"/>
      </w:pPr>
      <w:rPr>
        <w:rFonts w:ascii="Wingdings" w:hAnsi="Wingdings" w:hint="default"/>
      </w:rPr>
    </w:lvl>
    <w:lvl w:ilvl="6" w:tplc="04130001" w:tentative="1">
      <w:start w:val="1"/>
      <w:numFmt w:val="bullet"/>
      <w:lvlText w:val=""/>
      <w:lvlJc w:val="left"/>
      <w:pPr>
        <w:ind w:left="10208" w:hanging="360"/>
      </w:pPr>
      <w:rPr>
        <w:rFonts w:ascii="Symbol" w:hAnsi="Symbol" w:hint="default"/>
      </w:rPr>
    </w:lvl>
    <w:lvl w:ilvl="7" w:tplc="04130003" w:tentative="1">
      <w:start w:val="1"/>
      <w:numFmt w:val="bullet"/>
      <w:lvlText w:val="o"/>
      <w:lvlJc w:val="left"/>
      <w:pPr>
        <w:ind w:left="10928" w:hanging="360"/>
      </w:pPr>
      <w:rPr>
        <w:rFonts w:ascii="Courier New" w:hAnsi="Courier New" w:cs="Courier New" w:hint="default"/>
      </w:rPr>
    </w:lvl>
    <w:lvl w:ilvl="8" w:tplc="04130005" w:tentative="1">
      <w:start w:val="1"/>
      <w:numFmt w:val="bullet"/>
      <w:lvlText w:val=""/>
      <w:lvlJc w:val="left"/>
      <w:pPr>
        <w:ind w:left="11648" w:hanging="360"/>
      </w:pPr>
      <w:rPr>
        <w:rFonts w:ascii="Wingdings" w:hAnsi="Wingdings" w:hint="default"/>
      </w:rPr>
    </w:lvl>
  </w:abstractNum>
  <w:abstractNum w:abstractNumId="17" w15:restartNumberingAfterBreak="0">
    <w:nsid w:val="33D3FE56"/>
    <w:multiLevelType w:val="multilevel"/>
    <w:tmpl w:val="60DCD395"/>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2D8BD9"/>
    <w:multiLevelType w:val="multilevel"/>
    <w:tmpl w:val="2A8FA8A6"/>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211DF9C"/>
    <w:multiLevelType w:val="multilevel"/>
    <w:tmpl w:val="3BF69E20"/>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CFB86C"/>
    <w:multiLevelType w:val="multilevel"/>
    <w:tmpl w:val="707ED30C"/>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6CC422"/>
    <w:multiLevelType w:val="multilevel"/>
    <w:tmpl w:val="3A93E778"/>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510101"/>
    <w:multiLevelType w:val="hybridMultilevel"/>
    <w:tmpl w:val="717E8DBE"/>
    <w:lvl w:ilvl="0" w:tplc="DEB439A8">
      <w:numFmt w:val="bullet"/>
      <w:lvlText w:val="-"/>
      <w:lvlJc w:val="left"/>
      <w:pPr>
        <w:ind w:left="502" w:hanging="360"/>
      </w:pPr>
      <w:rPr>
        <w:rFonts w:ascii="Aptos" w:eastAsiaTheme="minorHAnsi" w:hAnsi="Aptos" w:cstheme="minorBidi"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3" w15:restartNumberingAfterBreak="0">
    <w:nsid w:val="5ECEECA7"/>
    <w:multiLevelType w:val="multilevel"/>
    <w:tmpl w:val="F828C347"/>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37F6EE9"/>
    <w:multiLevelType w:val="multilevel"/>
    <w:tmpl w:val="023C15E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5" w15:restartNumberingAfterBreak="0">
    <w:nsid w:val="74C14AE9"/>
    <w:multiLevelType w:val="multilevel"/>
    <w:tmpl w:val="AD5FC569"/>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6C23F1C"/>
    <w:multiLevelType w:val="hybridMultilevel"/>
    <w:tmpl w:val="F906E55C"/>
    <w:lvl w:ilvl="0" w:tplc="15303E1A">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FFFB6C1"/>
    <w:multiLevelType w:val="multilevel"/>
    <w:tmpl w:val="9B016CFE"/>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9"/>
  </w:num>
  <w:num w:numId="3">
    <w:abstractNumId w:val="2"/>
  </w:num>
  <w:num w:numId="4">
    <w:abstractNumId w:val="1"/>
  </w:num>
  <w:num w:numId="5">
    <w:abstractNumId w:val="24"/>
  </w:num>
  <w:num w:numId="6">
    <w:abstractNumId w:val="20"/>
  </w:num>
  <w:num w:numId="7">
    <w:abstractNumId w:val="0"/>
  </w:num>
  <w:num w:numId="8">
    <w:abstractNumId w:val="11"/>
  </w:num>
  <w:num w:numId="9">
    <w:abstractNumId w:val="21"/>
  </w:num>
  <w:num w:numId="10">
    <w:abstractNumId w:val="25"/>
  </w:num>
  <w:num w:numId="11">
    <w:abstractNumId w:val="4"/>
  </w:num>
  <w:num w:numId="12">
    <w:abstractNumId w:val="7"/>
  </w:num>
  <w:num w:numId="13">
    <w:abstractNumId w:val="8"/>
  </w:num>
  <w:num w:numId="14">
    <w:abstractNumId w:val="27"/>
  </w:num>
  <w:num w:numId="15">
    <w:abstractNumId w:val="13"/>
  </w:num>
  <w:num w:numId="16">
    <w:abstractNumId w:val="23"/>
  </w:num>
  <w:num w:numId="17">
    <w:abstractNumId w:val="6"/>
  </w:num>
  <w:num w:numId="18">
    <w:abstractNumId w:val="5"/>
  </w:num>
  <w:num w:numId="19">
    <w:abstractNumId w:val="18"/>
  </w:num>
  <w:num w:numId="20">
    <w:abstractNumId w:val="3"/>
  </w:num>
  <w:num w:numId="21">
    <w:abstractNumId w:val="12"/>
  </w:num>
  <w:num w:numId="22">
    <w:abstractNumId w:val="10"/>
  </w:num>
  <w:num w:numId="23">
    <w:abstractNumId w:val="19"/>
  </w:num>
  <w:num w:numId="24">
    <w:abstractNumId w:val="14"/>
  </w:num>
  <w:num w:numId="25">
    <w:abstractNumId w:val="15"/>
  </w:num>
  <w:num w:numId="26">
    <w:abstractNumId w:val="26"/>
  </w:num>
  <w:num w:numId="27">
    <w:abstractNumId w:val="1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4CF"/>
    <w:rsid w:val="00002867"/>
    <w:rsid w:val="000117BF"/>
    <w:rsid w:val="00011F22"/>
    <w:rsid w:val="00014FF9"/>
    <w:rsid w:val="00015F4A"/>
    <w:rsid w:val="00017850"/>
    <w:rsid w:val="00020A07"/>
    <w:rsid w:val="00023C24"/>
    <w:rsid w:val="00023E9E"/>
    <w:rsid w:val="000364A4"/>
    <w:rsid w:val="00037B3E"/>
    <w:rsid w:val="000438ED"/>
    <w:rsid w:val="000446CB"/>
    <w:rsid w:val="000474E1"/>
    <w:rsid w:val="00053F35"/>
    <w:rsid w:val="000545DB"/>
    <w:rsid w:val="00060A91"/>
    <w:rsid w:val="000716A6"/>
    <w:rsid w:val="000758FC"/>
    <w:rsid w:val="00076A3A"/>
    <w:rsid w:val="00081081"/>
    <w:rsid w:val="000875FA"/>
    <w:rsid w:val="0009784B"/>
    <w:rsid w:val="000A560C"/>
    <w:rsid w:val="000A76FF"/>
    <w:rsid w:val="000A7AA5"/>
    <w:rsid w:val="000B02D7"/>
    <w:rsid w:val="000B06EF"/>
    <w:rsid w:val="000B0CDE"/>
    <w:rsid w:val="000B0D40"/>
    <w:rsid w:val="000B269F"/>
    <w:rsid w:val="000B575C"/>
    <w:rsid w:val="000C00D9"/>
    <w:rsid w:val="000C077B"/>
    <w:rsid w:val="000C3946"/>
    <w:rsid w:val="000C4836"/>
    <w:rsid w:val="000C50DF"/>
    <w:rsid w:val="000C6BE4"/>
    <w:rsid w:val="000D2E13"/>
    <w:rsid w:val="000E420D"/>
    <w:rsid w:val="000E68C5"/>
    <w:rsid w:val="000F002F"/>
    <w:rsid w:val="000F396A"/>
    <w:rsid w:val="000F4366"/>
    <w:rsid w:val="000F48AB"/>
    <w:rsid w:val="00106655"/>
    <w:rsid w:val="0010678F"/>
    <w:rsid w:val="00106BD7"/>
    <w:rsid w:val="0011218F"/>
    <w:rsid w:val="00114CA4"/>
    <w:rsid w:val="00121A31"/>
    <w:rsid w:val="00123C8D"/>
    <w:rsid w:val="00127B3E"/>
    <w:rsid w:val="00130DB3"/>
    <w:rsid w:val="00131080"/>
    <w:rsid w:val="00131276"/>
    <w:rsid w:val="00141B8A"/>
    <w:rsid w:val="00142ED6"/>
    <w:rsid w:val="001445E6"/>
    <w:rsid w:val="00150514"/>
    <w:rsid w:val="0016488E"/>
    <w:rsid w:val="0016789F"/>
    <w:rsid w:val="0017074E"/>
    <w:rsid w:val="00186797"/>
    <w:rsid w:val="00191055"/>
    <w:rsid w:val="00192C3C"/>
    <w:rsid w:val="0019381A"/>
    <w:rsid w:val="001945DD"/>
    <w:rsid w:val="00194E21"/>
    <w:rsid w:val="001952FF"/>
    <w:rsid w:val="0019609E"/>
    <w:rsid w:val="001A3876"/>
    <w:rsid w:val="001A38CD"/>
    <w:rsid w:val="001A3C8D"/>
    <w:rsid w:val="001A3FF0"/>
    <w:rsid w:val="001B48AC"/>
    <w:rsid w:val="001C1E48"/>
    <w:rsid w:val="001C20FB"/>
    <w:rsid w:val="001C3AD9"/>
    <w:rsid w:val="001C51C2"/>
    <w:rsid w:val="001D2FB6"/>
    <w:rsid w:val="001D5E63"/>
    <w:rsid w:val="001D7AA0"/>
    <w:rsid w:val="001E1464"/>
    <w:rsid w:val="001E1650"/>
    <w:rsid w:val="001E3F34"/>
    <w:rsid w:val="001E7C4E"/>
    <w:rsid w:val="001F43CC"/>
    <w:rsid w:val="00200644"/>
    <w:rsid w:val="0020595D"/>
    <w:rsid w:val="00205AF5"/>
    <w:rsid w:val="002076DE"/>
    <w:rsid w:val="00215383"/>
    <w:rsid w:val="00217B8A"/>
    <w:rsid w:val="00220E82"/>
    <w:rsid w:val="002231E5"/>
    <w:rsid w:val="00227371"/>
    <w:rsid w:val="00231E40"/>
    <w:rsid w:val="00241978"/>
    <w:rsid w:val="002454E1"/>
    <w:rsid w:val="00246A33"/>
    <w:rsid w:val="00247680"/>
    <w:rsid w:val="00250609"/>
    <w:rsid w:val="00250E81"/>
    <w:rsid w:val="00251DA5"/>
    <w:rsid w:val="00254B4B"/>
    <w:rsid w:val="00255BA2"/>
    <w:rsid w:val="002721C6"/>
    <w:rsid w:val="00273854"/>
    <w:rsid w:val="00274414"/>
    <w:rsid w:val="002747F8"/>
    <w:rsid w:val="0027496E"/>
    <w:rsid w:val="00276662"/>
    <w:rsid w:val="002859E4"/>
    <w:rsid w:val="00287DFB"/>
    <w:rsid w:val="00295045"/>
    <w:rsid w:val="002A0982"/>
    <w:rsid w:val="002A4D8E"/>
    <w:rsid w:val="002A646A"/>
    <w:rsid w:val="002B1A91"/>
    <w:rsid w:val="002B5FE0"/>
    <w:rsid w:val="002B641C"/>
    <w:rsid w:val="002B7135"/>
    <w:rsid w:val="002D11D6"/>
    <w:rsid w:val="002D32EA"/>
    <w:rsid w:val="002D4805"/>
    <w:rsid w:val="002D4CF2"/>
    <w:rsid w:val="002D5377"/>
    <w:rsid w:val="002D73F8"/>
    <w:rsid w:val="002E5A09"/>
    <w:rsid w:val="002E5A2D"/>
    <w:rsid w:val="002E739D"/>
    <w:rsid w:val="002F051C"/>
    <w:rsid w:val="002F35E7"/>
    <w:rsid w:val="002F35FE"/>
    <w:rsid w:val="002F549F"/>
    <w:rsid w:val="002F7BAF"/>
    <w:rsid w:val="0030099C"/>
    <w:rsid w:val="003009A0"/>
    <w:rsid w:val="00302B73"/>
    <w:rsid w:val="00307437"/>
    <w:rsid w:val="00307A4A"/>
    <w:rsid w:val="00314253"/>
    <w:rsid w:val="00321773"/>
    <w:rsid w:val="00321AD9"/>
    <w:rsid w:val="00324DB0"/>
    <w:rsid w:val="00324FC2"/>
    <w:rsid w:val="0032500C"/>
    <w:rsid w:val="00325B33"/>
    <w:rsid w:val="00325C17"/>
    <w:rsid w:val="00330CBC"/>
    <w:rsid w:val="00333FA4"/>
    <w:rsid w:val="003346B7"/>
    <w:rsid w:val="00337C41"/>
    <w:rsid w:val="003405A6"/>
    <w:rsid w:val="00342819"/>
    <w:rsid w:val="0034636E"/>
    <w:rsid w:val="00350348"/>
    <w:rsid w:val="00350738"/>
    <w:rsid w:val="00354470"/>
    <w:rsid w:val="00354B12"/>
    <w:rsid w:val="00356C8D"/>
    <w:rsid w:val="00360B34"/>
    <w:rsid w:val="003619AA"/>
    <w:rsid w:val="00362217"/>
    <w:rsid w:val="00362A61"/>
    <w:rsid w:val="00364E52"/>
    <w:rsid w:val="00367D81"/>
    <w:rsid w:val="00371765"/>
    <w:rsid w:val="00371EEB"/>
    <w:rsid w:val="00374F04"/>
    <w:rsid w:val="0038046A"/>
    <w:rsid w:val="00381335"/>
    <w:rsid w:val="003903E7"/>
    <w:rsid w:val="003922B6"/>
    <w:rsid w:val="00393826"/>
    <w:rsid w:val="0039566B"/>
    <w:rsid w:val="003A06CB"/>
    <w:rsid w:val="003A2A41"/>
    <w:rsid w:val="003A6B09"/>
    <w:rsid w:val="003A6ECE"/>
    <w:rsid w:val="003B2FB5"/>
    <w:rsid w:val="003B4E72"/>
    <w:rsid w:val="003C7B4A"/>
    <w:rsid w:val="003D2B8C"/>
    <w:rsid w:val="003D35A2"/>
    <w:rsid w:val="003E0D19"/>
    <w:rsid w:val="003E18D7"/>
    <w:rsid w:val="003F12C3"/>
    <w:rsid w:val="003F1BC9"/>
    <w:rsid w:val="003F4B47"/>
    <w:rsid w:val="003F7252"/>
    <w:rsid w:val="00400634"/>
    <w:rsid w:val="004061E2"/>
    <w:rsid w:val="00407C1D"/>
    <w:rsid w:val="00410F5E"/>
    <w:rsid w:val="00412E3B"/>
    <w:rsid w:val="00415446"/>
    <w:rsid w:val="0041546E"/>
    <w:rsid w:val="00416385"/>
    <w:rsid w:val="00417A6F"/>
    <w:rsid w:val="00421702"/>
    <w:rsid w:val="00427B4E"/>
    <w:rsid w:val="00430447"/>
    <w:rsid w:val="004326D3"/>
    <w:rsid w:val="00432F04"/>
    <w:rsid w:val="00433E0B"/>
    <w:rsid w:val="00433E36"/>
    <w:rsid w:val="0043447E"/>
    <w:rsid w:val="004411E8"/>
    <w:rsid w:val="00446D93"/>
    <w:rsid w:val="00447563"/>
    <w:rsid w:val="004501AC"/>
    <w:rsid w:val="00450E17"/>
    <w:rsid w:val="00451FF4"/>
    <w:rsid w:val="0045409A"/>
    <w:rsid w:val="0045689D"/>
    <w:rsid w:val="004573CF"/>
    <w:rsid w:val="004601A4"/>
    <w:rsid w:val="00460AE5"/>
    <w:rsid w:val="0046111D"/>
    <w:rsid w:val="00467B06"/>
    <w:rsid w:val="00470CFA"/>
    <w:rsid w:val="0047278C"/>
    <w:rsid w:val="004728B4"/>
    <w:rsid w:val="00476795"/>
    <w:rsid w:val="00481E4F"/>
    <w:rsid w:val="00482007"/>
    <w:rsid w:val="004913D5"/>
    <w:rsid w:val="004956DE"/>
    <w:rsid w:val="00497FD9"/>
    <w:rsid w:val="004B1986"/>
    <w:rsid w:val="004B7616"/>
    <w:rsid w:val="004C4C4A"/>
    <w:rsid w:val="004C5A19"/>
    <w:rsid w:val="004C6684"/>
    <w:rsid w:val="004C71D7"/>
    <w:rsid w:val="004D2B6C"/>
    <w:rsid w:val="004D3EA5"/>
    <w:rsid w:val="004E0813"/>
    <w:rsid w:val="004E1686"/>
    <w:rsid w:val="004E1CF9"/>
    <w:rsid w:val="004E2AFA"/>
    <w:rsid w:val="004E3E79"/>
    <w:rsid w:val="004E4AD7"/>
    <w:rsid w:val="004E70FF"/>
    <w:rsid w:val="004F230D"/>
    <w:rsid w:val="004F2873"/>
    <w:rsid w:val="004F2969"/>
    <w:rsid w:val="004F77A6"/>
    <w:rsid w:val="00503D33"/>
    <w:rsid w:val="00505AA3"/>
    <w:rsid w:val="00506EE2"/>
    <w:rsid w:val="00510ED3"/>
    <w:rsid w:val="005111E8"/>
    <w:rsid w:val="005112E9"/>
    <w:rsid w:val="00516FB5"/>
    <w:rsid w:val="00517022"/>
    <w:rsid w:val="00520BFB"/>
    <w:rsid w:val="005218AC"/>
    <w:rsid w:val="00525CD3"/>
    <w:rsid w:val="005315C2"/>
    <w:rsid w:val="00531DDE"/>
    <w:rsid w:val="00540347"/>
    <w:rsid w:val="0054174F"/>
    <w:rsid w:val="00544868"/>
    <w:rsid w:val="00551C68"/>
    <w:rsid w:val="00552F0D"/>
    <w:rsid w:val="00560D5B"/>
    <w:rsid w:val="0056195B"/>
    <w:rsid w:val="00565D22"/>
    <w:rsid w:val="00575E8C"/>
    <w:rsid w:val="00583176"/>
    <w:rsid w:val="005878EF"/>
    <w:rsid w:val="00587EDB"/>
    <w:rsid w:val="00590AF5"/>
    <w:rsid w:val="0059155E"/>
    <w:rsid w:val="00595092"/>
    <w:rsid w:val="00596285"/>
    <w:rsid w:val="00597319"/>
    <w:rsid w:val="005A397B"/>
    <w:rsid w:val="005B2593"/>
    <w:rsid w:val="005B3C96"/>
    <w:rsid w:val="005B7664"/>
    <w:rsid w:val="005C1119"/>
    <w:rsid w:val="005C18CB"/>
    <w:rsid w:val="005C2170"/>
    <w:rsid w:val="005C46F4"/>
    <w:rsid w:val="005C6325"/>
    <w:rsid w:val="005D1C2C"/>
    <w:rsid w:val="005D4D1E"/>
    <w:rsid w:val="005D4E07"/>
    <w:rsid w:val="005D599E"/>
    <w:rsid w:val="005D7B4E"/>
    <w:rsid w:val="005E184E"/>
    <w:rsid w:val="005E4650"/>
    <w:rsid w:val="005E7AB0"/>
    <w:rsid w:val="005F48D0"/>
    <w:rsid w:val="005F4A9E"/>
    <w:rsid w:val="005F6B2A"/>
    <w:rsid w:val="006004A7"/>
    <w:rsid w:val="006047F2"/>
    <w:rsid w:val="00604D7E"/>
    <w:rsid w:val="00607EC3"/>
    <w:rsid w:val="0061080B"/>
    <w:rsid w:val="00613E79"/>
    <w:rsid w:val="0062241F"/>
    <w:rsid w:val="006235CA"/>
    <w:rsid w:val="0063012B"/>
    <w:rsid w:val="00630319"/>
    <w:rsid w:val="0063073A"/>
    <w:rsid w:val="00632912"/>
    <w:rsid w:val="00640C8D"/>
    <w:rsid w:val="0064213E"/>
    <w:rsid w:val="00655B20"/>
    <w:rsid w:val="00660773"/>
    <w:rsid w:val="00660DE0"/>
    <w:rsid w:val="006662F2"/>
    <w:rsid w:val="00667EB5"/>
    <w:rsid w:val="006705DF"/>
    <w:rsid w:val="006712A5"/>
    <w:rsid w:val="00676FC4"/>
    <w:rsid w:val="00684CB3"/>
    <w:rsid w:val="00685CA1"/>
    <w:rsid w:val="006868FC"/>
    <w:rsid w:val="00686FCD"/>
    <w:rsid w:val="00694432"/>
    <w:rsid w:val="006A1579"/>
    <w:rsid w:val="006A1B52"/>
    <w:rsid w:val="006A2270"/>
    <w:rsid w:val="006A5579"/>
    <w:rsid w:val="006A61D5"/>
    <w:rsid w:val="006B3A60"/>
    <w:rsid w:val="006B4230"/>
    <w:rsid w:val="006B4B67"/>
    <w:rsid w:val="006B6E31"/>
    <w:rsid w:val="006B773F"/>
    <w:rsid w:val="006B7E94"/>
    <w:rsid w:val="006C01F2"/>
    <w:rsid w:val="006C1DBE"/>
    <w:rsid w:val="006C2A73"/>
    <w:rsid w:val="006D063E"/>
    <w:rsid w:val="006D163E"/>
    <w:rsid w:val="006D223F"/>
    <w:rsid w:val="006D3A54"/>
    <w:rsid w:val="006D54EA"/>
    <w:rsid w:val="006D6138"/>
    <w:rsid w:val="006E1922"/>
    <w:rsid w:val="006E4F79"/>
    <w:rsid w:val="006E75AD"/>
    <w:rsid w:val="006F51DD"/>
    <w:rsid w:val="006F534A"/>
    <w:rsid w:val="006F5CB3"/>
    <w:rsid w:val="00700816"/>
    <w:rsid w:val="00701AE6"/>
    <w:rsid w:val="00705312"/>
    <w:rsid w:val="00705C8D"/>
    <w:rsid w:val="00707D3E"/>
    <w:rsid w:val="007104FB"/>
    <w:rsid w:val="007108AD"/>
    <w:rsid w:val="00710E19"/>
    <w:rsid w:val="0071750C"/>
    <w:rsid w:val="00726967"/>
    <w:rsid w:val="00726CD7"/>
    <w:rsid w:val="0073019B"/>
    <w:rsid w:val="0073068B"/>
    <w:rsid w:val="0073255F"/>
    <w:rsid w:val="00742F51"/>
    <w:rsid w:val="00743D4F"/>
    <w:rsid w:val="0074674A"/>
    <w:rsid w:val="007517BF"/>
    <w:rsid w:val="00752CAE"/>
    <w:rsid w:val="00760DB3"/>
    <w:rsid w:val="007661B2"/>
    <w:rsid w:val="007704FB"/>
    <w:rsid w:val="007813D5"/>
    <w:rsid w:val="00782EF4"/>
    <w:rsid w:val="007830F8"/>
    <w:rsid w:val="00787D9F"/>
    <w:rsid w:val="00791293"/>
    <w:rsid w:val="00792613"/>
    <w:rsid w:val="007A5A3B"/>
    <w:rsid w:val="007A720F"/>
    <w:rsid w:val="007B42D1"/>
    <w:rsid w:val="007B49E7"/>
    <w:rsid w:val="007B799F"/>
    <w:rsid w:val="007C1426"/>
    <w:rsid w:val="007C1B25"/>
    <w:rsid w:val="007C49D3"/>
    <w:rsid w:val="007C6E4E"/>
    <w:rsid w:val="007C78B7"/>
    <w:rsid w:val="007D4E5A"/>
    <w:rsid w:val="007D7E4D"/>
    <w:rsid w:val="007E39FA"/>
    <w:rsid w:val="007E74BA"/>
    <w:rsid w:val="007F41A9"/>
    <w:rsid w:val="007F4A56"/>
    <w:rsid w:val="007F5CB6"/>
    <w:rsid w:val="007F719B"/>
    <w:rsid w:val="00800AE5"/>
    <w:rsid w:val="00802D14"/>
    <w:rsid w:val="008073E1"/>
    <w:rsid w:val="0081145D"/>
    <w:rsid w:val="008134C0"/>
    <w:rsid w:val="00817A4C"/>
    <w:rsid w:val="008229AA"/>
    <w:rsid w:val="0082506F"/>
    <w:rsid w:val="008254D7"/>
    <w:rsid w:val="0083397A"/>
    <w:rsid w:val="00836005"/>
    <w:rsid w:val="00840169"/>
    <w:rsid w:val="00842E64"/>
    <w:rsid w:val="00847E31"/>
    <w:rsid w:val="008535C5"/>
    <w:rsid w:val="008616AD"/>
    <w:rsid w:val="008632DB"/>
    <w:rsid w:val="008643E4"/>
    <w:rsid w:val="008656CF"/>
    <w:rsid w:val="00880BC1"/>
    <w:rsid w:val="00884A92"/>
    <w:rsid w:val="00887F04"/>
    <w:rsid w:val="00890C8D"/>
    <w:rsid w:val="00894E24"/>
    <w:rsid w:val="00896385"/>
    <w:rsid w:val="00897804"/>
    <w:rsid w:val="008A044F"/>
    <w:rsid w:val="008A072C"/>
    <w:rsid w:val="008A18D4"/>
    <w:rsid w:val="008A2530"/>
    <w:rsid w:val="008A34A5"/>
    <w:rsid w:val="008A48DD"/>
    <w:rsid w:val="008B1FE6"/>
    <w:rsid w:val="008D1E51"/>
    <w:rsid w:val="008E3072"/>
    <w:rsid w:val="008E6F65"/>
    <w:rsid w:val="008F66ED"/>
    <w:rsid w:val="008F7D1F"/>
    <w:rsid w:val="009036AB"/>
    <w:rsid w:val="0090512B"/>
    <w:rsid w:val="00906701"/>
    <w:rsid w:val="00913F30"/>
    <w:rsid w:val="00915177"/>
    <w:rsid w:val="00920DE7"/>
    <w:rsid w:val="0092723D"/>
    <w:rsid w:val="00931098"/>
    <w:rsid w:val="00931F27"/>
    <w:rsid w:val="00935BD2"/>
    <w:rsid w:val="00937136"/>
    <w:rsid w:val="00937229"/>
    <w:rsid w:val="00943C34"/>
    <w:rsid w:val="00944B17"/>
    <w:rsid w:val="00945DD5"/>
    <w:rsid w:val="00950BB0"/>
    <w:rsid w:val="00954897"/>
    <w:rsid w:val="009564A2"/>
    <w:rsid w:val="00956828"/>
    <w:rsid w:val="00957046"/>
    <w:rsid w:val="0095776C"/>
    <w:rsid w:val="00961941"/>
    <w:rsid w:val="00964E58"/>
    <w:rsid w:val="009651F1"/>
    <w:rsid w:val="009844E7"/>
    <w:rsid w:val="009854A9"/>
    <w:rsid w:val="0099006B"/>
    <w:rsid w:val="00991660"/>
    <w:rsid w:val="00991DDE"/>
    <w:rsid w:val="009929DC"/>
    <w:rsid w:val="0099475A"/>
    <w:rsid w:val="00995696"/>
    <w:rsid w:val="00996B00"/>
    <w:rsid w:val="009A5FC8"/>
    <w:rsid w:val="009B0110"/>
    <w:rsid w:val="009C2811"/>
    <w:rsid w:val="009C32B6"/>
    <w:rsid w:val="009C3F48"/>
    <w:rsid w:val="009C4FEA"/>
    <w:rsid w:val="009C6266"/>
    <w:rsid w:val="009D1C27"/>
    <w:rsid w:val="009D2993"/>
    <w:rsid w:val="009D5394"/>
    <w:rsid w:val="009D74CF"/>
    <w:rsid w:val="009E0633"/>
    <w:rsid w:val="009E3415"/>
    <w:rsid w:val="009E585D"/>
    <w:rsid w:val="009F13E5"/>
    <w:rsid w:val="009F2F1A"/>
    <w:rsid w:val="009F3F67"/>
    <w:rsid w:val="00A0085E"/>
    <w:rsid w:val="00A07F2D"/>
    <w:rsid w:val="00A10CF0"/>
    <w:rsid w:val="00A10FCF"/>
    <w:rsid w:val="00A209A7"/>
    <w:rsid w:val="00A2367E"/>
    <w:rsid w:val="00A26739"/>
    <w:rsid w:val="00A378AE"/>
    <w:rsid w:val="00A421B8"/>
    <w:rsid w:val="00A46839"/>
    <w:rsid w:val="00A471C8"/>
    <w:rsid w:val="00A5331A"/>
    <w:rsid w:val="00A53685"/>
    <w:rsid w:val="00A61490"/>
    <w:rsid w:val="00A64C1C"/>
    <w:rsid w:val="00A65A92"/>
    <w:rsid w:val="00A71246"/>
    <w:rsid w:val="00A71FAB"/>
    <w:rsid w:val="00A73805"/>
    <w:rsid w:val="00A73BC0"/>
    <w:rsid w:val="00A73ECB"/>
    <w:rsid w:val="00A7609B"/>
    <w:rsid w:val="00A772BA"/>
    <w:rsid w:val="00A85374"/>
    <w:rsid w:val="00A86EA7"/>
    <w:rsid w:val="00A87FBC"/>
    <w:rsid w:val="00A935D8"/>
    <w:rsid w:val="00A93FB9"/>
    <w:rsid w:val="00AA1390"/>
    <w:rsid w:val="00AA1B8B"/>
    <w:rsid w:val="00AA2679"/>
    <w:rsid w:val="00AA5B37"/>
    <w:rsid w:val="00AA6678"/>
    <w:rsid w:val="00AA7EDF"/>
    <w:rsid w:val="00AB0177"/>
    <w:rsid w:val="00AB0937"/>
    <w:rsid w:val="00AB5317"/>
    <w:rsid w:val="00AC1E5A"/>
    <w:rsid w:val="00AC28FF"/>
    <w:rsid w:val="00AC56F9"/>
    <w:rsid w:val="00AD0BA6"/>
    <w:rsid w:val="00AD19FA"/>
    <w:rsid w:val="00AD3E9F"/>
    <w:rsid w:val="00AD3F6D"/>
    <w:rsid w:val="00AE00C7"/>
    <w:rsid w:val="00AF06C7"/>
    <w:rsid w:val="00AF6116"/>
    <w:rsid w:val="00B05AB5"/>
    <w:rsid w:val="00B062F6"/>
    <w:rsid w:val="00B066CA"/>
    <w:rsid w:val="00B12A4A"/>
    <w:rsid w:val="00B158BF"/>
    <w:rsid w:val="00B17B39"/>
    <w:rsid w:val="00B220AD"/>
    <w:rsid w:val="00B27EAE"/>
    <w:rsid w:val="00B3187A"/>
    <w:rsid w:val="00B3504B"/>
    <w:rsid w:val="00B437B2"/>
    <w:rsid w:val="00B4543F"/>
    <w:rsid w:val="00B46987"/>
    <w:rsid w:val="00B536F1"/>
    <w:rsid w:val="00B5417D"/>
    <w:rsid w:val="00B5431F"/>
    <w:rsid w:val="00B55C35"/>
    <w:rsid w:val="00B57F41"/>
    <w:rsid w:val="00B61846"/>
    <w:rsid w:val="00B63244"/>
    <w:rsid w:val="00B64015"/>
    <w:rsid w:val="00B74401"/>
    <w:rsid w:val="00B74737"/>
    <w:rsid w:val="00B74B3A"/>
    <w:rsid w:val="00B8130E"/>
    <w:rsid w:val="00B84FCA"/>
    <w:rsid w:val="00B91F17"/>
    <w:rsid w:val="00B93779"/>
    <w:rsid w:val="00B96F15"/>
    <w:rsid w:val="00BA0D5E"/>
    <w:rsid w:val="00BA1D94"/>
    <w:rsid w:val="00BA2C57"/>
    <w:rsid w:val="00BA46A0"/>
    <w:rsid w:val="00BA5B5A"/>
    <w:rsid w:val="00BA5D69"/>
    <w:rsid w:val="00BA7BBA"/>
    <w:rsid w:val="00BB2EDE"/>
    <w:rsid w:val="00BB39D7"/>
    <w:rsid w:val="00BB575B"/>
    <w:rsid w:val="00BB7BCD"/>
    <w:rsid w:val="00BC71D0"/>
    <w:rsid w:val="00BC72EA"/>
    <w:rsid w:val="00BC73EB"/>
    <w:rsid w:val="00BC7935"/>
    <w:rsid w:val="00BD1AD2"/>
    <w:rsid w:val="00BD3526"/>
    <w:rsid w:val="00BD5216"/>
    <w:rsid w:val="00BD65A1"/>
    <w:rsid w:val="00BE0521"/>
    <w:rsid w:val="00BE06D2"/>
    <w:rsid w:val="00BE1681"/>
    <w:rsid w:val="00BE384C"/>
    <w:rsid w:val="00BE3B1C"/>
    <w:rsid w:val="00BE740E"/>
    <w:rsid w:val="00BF266B"/>
    <w:rsid w:val="00C06CCF"/>
    <w:rsid w:val="00C12E3A"/>
    <w:rsid w:val="00C1330C"/>
    <w:rsid w:val="00C16458"/>
    <w:rsid w:val="00C21FEC"/>
    <w:rsid w:val="00C25992"/>
    <w:rsid w:val="00C3086E"/>
    <w:rsid w:val="00C30B6D"/>
    <w:rsid w:val="00C32CA6"/>
    <w:rsid w:val="00C40DF9"/>
    <w:rsid w:val="00C42C0A"/>
    <w:rsid w:val="00C460BE"/>
    <w:rsid w:val="00C562A2"/>
    <w:rsid w:val="00C56C01"/>
    <w:rsid w:val="00C5795B"/>
    <w:rsid w:val="00C607D5"/>
    <w:rsid w:val="00C61AD1"/>
    <w:rsid w:val="00C62EE5"/>
    <w:rsid w:val="00C66370"/>
    <w:rsid w:val="00C66410"/>
    <w:rsid w:val="00C71489"/>
    <w:rsid w:val="00C803AE"/>
    <w:rsid w:val="00C813E0"/>
    <w:rsid w:val="00C91964"/>
    <w:rsid w:val="00C94C5E"/>
    <w:rsid w:val="00CA2FE9"/>
    <w:rsid w:val="00CA31A6"/>
    <w:rsid w:val="00CA3D86"/>
    <w:rsid w:val="00CA4A3C"/>
    <w:rsid w:val="00CA5E60"/>
    <w:rsid w:val="00CA73C3"/>
    <w:rsid w:val="00CA7F97"/>
    <w:rsid w:val="00CB2D2F"/>
    <w:rsid w:val="00CB57E6"/>
    <w:rsid w:val="00CB5DF7"/>
    <w:rsid w:val="00CB6440"/>
    <w:rsid w:val="00CC68A3"/>
    <w:rsid w:val="00CD3575"/>
    <w:rsid w:val="00CD50C7"/>
    <w:rsid w:val="00CE4992"/>
    <w:rsid w:val="00CE74B2"/>
    <w:rsid w:val="00CF4806"/>
    <w:rsid w:val="00D031DA"/>
    <w:rsid w:val="00D07C69"/>
    <w:rsid w:val="00D15ED9"/>
    <w:rsid w:val="00D210DB"/>
    <w:rsid w:val="00D234E3"/>
    <w:rsid w:val="00D239A8"/>
    <w:rsid w:val="00D23BFA"/>
    <w:rsid w:val="00D272B5"/>
    <w:rsid w:val="00D33680"/>
    <w:rsid w:val="00D34DDE"/>
    <w:rsid w:val="00D406A3"/>
    <w:rsid w:val="00D43FFE"/>
    <w:rsid w:val="00D47C5A"/>
    <w:rsid w:val="00D54F0E"/>
    <w:rsid w:val="00D57370"/>
    <w:rsid w:val="00D57623"/>
    <w:rsid w:val="00D60260"/>
    <w:rsid w:val="00D65E2A"/>
    <w:rsid w:val="00D6718F"/>
    <w:rsid w:val="00D703FE"/>
    <w:rsid w:val="00D80AAB"/>
    <w:rsid w:val="00D82E1B"/>
    <w:rsid w:val="00D84F2B"/>
    <w:rsid w:val="00D9270F"/>
    <w:rsid w:val="00D92C13"/>
    <w:rsid w:val="00D937FB"/>
    <w:rsid w:val="00D940A1"/>
    <w:rsid w:val="00D9641D"/>
    <w:rsid w:val="00D97045"/>
    <w:rsid w:val="00DA053E"/>
    <w:rsid w:val="00DA2299"/>
    <w:rsid w:val="00DA3754"/>
    <w:rsid w:val="00DA43B8"/>
    <w:rsid w:val="00DA666F"/>
    <w:rsid w:val="00DA68C6"/>
    <w:rsid w:val="00DA76D2"/>
    <w:rsid w:val="00DB1424"/>
    <w:rsid w:val="00DB6CE0"/>
    <w:rsid w:val="00DC016C"/>
    <w:rsid w:val="00DC69E1"/>
    <w:rsid w:val="00DD13FC"/>
    <w:rsid w:val="00DD253E"/>
    <w:rsid w:val="00DD559B"/>
    <w:rsid w:val="00DD73B9"/>
    <w:rsid w:val="00DD7CBE"/>
    <w:rsid w:val="00DF3E34"/>
    <w:rsid w:val="00DF514A"/>
    <w:rsid w:val="00DF564D"/>
    <w:rsid w:val="00DF6111"/>
    <w:rsid w:val="00E03E78"/>
    <w:rsid w:val="00E04C22"/>
    <w:rsid w:val="00E0570A"/>
    <w:rsid w:val="00E10CBB"/>
    <w:rsid w:val="00E12052"/>
    <w:rsid w:val="00E12B53"/>
    <w:rsid w:val="00E12BE4"/>
    <w:rsid w:val="00E168A0"/>
    <w:rsid w:val="00E169D5"/>
    <w:rsid w:val="00E26A8B"/>
    <w:rsid w:val="00E27E67"/>
    <w:rsid w:val="00E31AB7"/>
    <w:rsid w:val="00E327B5"/>
    <w:rsid w:val="00E35834"/>
    <w:rsid w:val="00E362BC"/>
    <w:rsid w:val="00E36489"/>
    <w:rsid w:val="00E41118"/>
    <w:rsid w:val="00E43141"/>
    <w:rsid w:val="00E44139"/>
    <w:rsid w:val="00E45E34"/>
    <w:rsid w:val="00E53603"/>
    <w:rsid w:val="00E53F16"/>
    <w:rsid w:val="00E55B09"/>
    <w:rsid w:val="00E56273"/>
    <w:rsid w:val="00E60E54"/>
    <w:rsid w:val="00E60F94"/>
    <w:rsid w:val="00E64A15"/>
    <w:rsid w:val="00E655D5"/>
    <w:rsid w:val="00E70912"/>
    <w:rsid w:val="00E762C7"/>
    <w:rsid w:val="00E83096"/>
    <w:rsid w:val="00E84559"/>
    <w:rsid w:val="00E8509A"/>
    <w:rsid w:val="00E857D8"/>
    <w:rsid w:val="00E930BA"/>
    <w:rsid w:val="00EA1399"/>
    <w:rsid w:val="00EA393A"/>
    <w:rsid w:val="00EA3F31"/>
    <w:rsid w:val="00EB1952"/>
    <w:rsid w:val="00EB2D6D"/>
    <w:rsid w:val="00EB4FC0"/>
    <w:rsid w:val="00EC0555"/>
    <w:rsid w:val="00EC28DF"/>
    <w:rsid w:val="00ED2CAA"/>
    <w:rsid w:val="00ED5B49"/>
    <w:rsid w:val="00ED679F"/>
    <w:rsid w:val="00EE2106"/>
    <w:rsid w:val="00EE5118"/>
    <w:rsid w:val="00EF25CB"/>
    <w:rsid w:val="00F00C33"/>
    <w:rsid w:val="00F025DF"/>
    <w:rsid w:val="00F0278F"/>
    <w:rsid w:val="00F03D4F"/>
    <w:rsid w:val="00F11088"/>
    <w:rsid w:val="00F25D41"/>
    <w:rsid w:val="00F3033C"/>
    <w:rsid w:val="00F30C6D"/>
    <w:rsid w:val="00F42F3A"/>
    <w:rsid w:val="00F52206"/>
    <w:rsid w:val="00F56F82"/>
    <w:rsid w:val="00F57837"/>
    <w:rsid w:val="00F60E84"/>
    <w:rsid w:val="00F60E92"/>
    <w:rsid w:val="00F641B5"/>
    <w:rsid w:val="00F66276"/>
    <w:rsid w:val="00F665C0"/>
    <w:rsid w:val="00F70CEE"/>
    <w:rsid w:val="00F714FB"/>
    <w:rsid w:val="00F7369E"/>
    <w:rsid w:val="00F737C5"/>
    <w:rsid w:val="00F75670"/>
    <w:rsid w:val="00F75810"/>
    <w:rsid w:val="00F77B72"/>
    <w:rsid w:val="00F77ED8"/>
    <w:rsid w:val="00F846A9"/>
    <w:rsid w:val="00F84D1B"/>
    <w:rsid w:val="00F87C58"/>
    <w:rsid w:val="00F91674"/>
    <w:rsid w:val="00F94138"/>
    <w:rsid w:val="00F9796B"/>
    <w:rsid w:val="00F97E9E"/>
    <w:rsid w:val="00FA1DBC"/>
    <w:rsid w:val="00FA679E"/>
    <w:rsid w:val="00FB3EF0"/>
    <w:rsid w:val="00FB7588"/>
    <w:rsid w:val="00FC2CBD"/>
    <w:rsid w:val="00FD1BCF"/>
    <w:rsid w:val="00FD2008"/>
    <w:rsid w:val="00FD3AA2"/>
    <w:rsid w:val="00FE172C"/>
    <w:rsid w:val="00FE18A9"/>
    <w:rsid w:val="00FE1FBA"/>
    <w:rsid w:val="00FE2F3A"/>
    <w:rsid w:val="00FE3D86"/>
    <w:rsid w:val="00FE4A5F"/>
    <w:rsid w:val="00FE6E1E"/>
    <w:rsid w:val="00FF2C60"/>
    <w:rsid w:val="00FF2DE0"/>
    <w:rsid w:val="06D8029F"/>
    <w:rsid w:val="0D451F62"/>
    <w:rsid w:val="10858DEF"/>
    <w:rsid w:val="1EA18152"/>
    <w:rsid w:val="20FA2817"/>
    <w:rsid w:val="2BDC60D5"/>
    <w:rsid w:val="35EE1F9C"/>
    <w:rsid w:val="385EFF66"/>
    <w:rsid w:val="3AFF79FD"/>
    <w:rsid w:val="4AF2D227"/>
    <w:rsid w:val="4B2D2B17"/>
    <w:rsid w:val="53A08B43"/>
    <w:rsid w:val="5525BDAA"/>
    <w:rsid w:val="5DA0C02F"/>
    <w:rsid w:val="5EADBC65"/>
    <w:rsid w:val="6BBEEA34"/>
    <w:rsid w:val="72F006E4"/>
    <w:rsid w:val="758B7070"/>
    <w:rsid w:val="759F9116"/>
    <w:rsid w:val="78931F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6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styleId="Salutation">
    <w:name w:val="Salutation"/>
    <w:basedOn w:val="Normal"/>
    <w:next w:val="Normal"/>
    <w:pPr>
      <w:spacing w:before="100" w:after="240" w:line="240" w:lineRule="exact"/>
    </w:p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pPr>
      <w:spacing w:line="240" w:lineRule="exact"/>
    </w:pPr>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StandaardVerdana8">
    <w:name w:val="ANVS Standaard Verdana 8"/>
    <w:basedOn w:val="Normal"/>
    <w:next w:val="Normal"/>
    <w:pPr>
      <w:spacing w:line="240" w:lineRule="exact"/>
    </w:pPr>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3"/>
      </w:numPr>
      <w:spacing w:line="240" w:lineRule="exact"/>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letters">
    <w:name w:val="NEa opsomming (letters)"/>
    <w:basedOn w:val="Normal"/>
    <w:pPr>
      <w:numPr>
        <w:numId w:val="15"/>
      </w:numPr>
      <w:spacing w:line="240" w:lineRule="exact"/>
    </w:pPr>
  </w:style>
  <w:style w:type="paragraph" w:customStyle="1" w:styleId="NEaopsommingextra">
    <w:name w:val="NEa opsomming extra"/>
    <w:basedOn w:val="Normal"/>
    <w:next w:val="Normal"/>
    <w:pPr>
      <w:numPr>
        <w:numId w:val="16"/>
      </w:numPr>
    </w:pPr>
  </w:style>
  <w:style w:type="paragraph" w:customStyle="1" w:styleId="NEaOpsommingstekst">
    <w:name w:val="NEa Opsommingstekst"/>
    <w:basedOn w:val="NEaStandaard"/>
    <w:pPr>
      <w:numPr>
        <w:numId w:val="17"/>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Normal"/>
    <w:pPr>
      <w:numPr>
        <w:numId w:val="14"/>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8"/>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18"/>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9"/>
      </w:numPr>
      <w:spacing w:line="240" w:lineRule="exact"/>
    </w:p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8"/>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Normal"/>
    <w:next w:val="Normal"/>
    <w:pPr>
      <w:spacing w:after="160"/>
    </w:p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D74CF"/>
    <w:pPr>
      <w:tabs>
        <w:tab w:val="center" w:pos="4536"/>
        <w:tab w:val="right" w:pos="9072"/>
      </w:tabs>
      <w:spacing w:line="240" w:lineRule="auto"/>
    </w:pPr>
  </w:style>
  <w:style w:type="character" w:customStyle="1" w:styleId="HeaderChar">
    <w:name w:val="Header Char"/>
    <w:basedOn w:val="DefaultParagraphFont"/>
    <w:link w:val="Header"/>
    <w:uiPriority w:val="99"/>
    <w:rsid w:val="009D74CF"/>
    <w:rPr>
      <w:rFonts w:ascii="Verdana" w:hAnsi="Verdana"/>
      <w:color w:val="000000"/>
      <w:sz w:val="18"/>
      <w:szCs w:val="18"/>
    </w:rPr>
  </w:style>
  <w:style w:type="paragraph" w:styleId="Footer">
    <w:name w:val="footer"/>
    <w:basedOn w:val="Normal"/>
    <w:link w:val="FooterChar"/>
    <w:uiPriority w:val="99"/>
    <w:unhideWhenUsed/>
    <w:rsid w:val="009D74CF"/>
    <w:pPr>
      <w:tabs>
        <w:tab w:val="center" w:pos="4536"/>
        <w:tab w:val="right" w:pos="9072"/>
      </w:tabs>
      <w:spacing w:line="240" w:lineRule="auto"/>
    </w:pPr>
  </w:style>
  <w:style w:type="character" w:customStyle="1" w:styleId="FooterChar">
    <w:name w:val="Footer Char"/>
    <w:basedOn w:val="DefaultParagraphFont"/>
    <w:link w:val="Footer"/>
    <w:uiPriority w:val="99"/>
    <w:rsid w:val="009D74CF"/>
    <w:rPr>
      <w:rFonts w:ascii="Verdana" w:hAnsi="Verdana"/>
      <w:color w:val="000000"/>
      <w:sz w:val="18"/>
      <w:szCs w:val="18"/>
    </w:rPr>
  </w:style>
  <w:style w:type="paragraph" w:styleId="ListParagraph">
    <w:name w:val="List Paragraph"/>
    <w:basedOn w:val="Normal"/>
    <w:uiPriority w:val="34"/>
    <w:qFormat/>
    <w:rsid w:val="003A6ECE"/>
    <w:pPr>
      <w:ind w:left="720"/>
      <w:contextualSpacing/>
    </w:pPr>
  </w:style>
  <w:style w:type="paragraph" w:styleId="Revision">
    <w:name w:val="Revision"/>
    <w:hidden/>
    <w:uiPriority w:val="99"/>
    <w:semiHidden/>
    <w:rsid w:val="00015F4A"/>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B5417D"/>
    <w:pPr>
      <w:spacing w:line="240" w:lineRule="auto"/>
    </w:pPr>
    <w:rPr>
      <w:sz w:val="20"/>
      <w:szCs w:val="20"/>
    </w:rPr>
  </w:style>
  <w:style w:type="character" w:customStyle="1" w:styleId="FootnoteTextChar">
    <w:name w:val="Footnote Text Char"/>
    <w:basedOn w:val="DefaultParagraphFont"/>
    <w:link w:val="FootnoteText"/>
    <w:uiPriority w:val="99"/>
    <w:semiHidden/>
    <w:rsid w:val="00B5417D"/>
    <w:rPr>
      <w:rFonts w:ascii="Verdana" w:hAnsi="Verdana"/>
      <w:color w:val="000000"/>
    </w:rPr>
  </w:style>
  <w:style w:type="character" w:styleId="FootnoteReference">
    <w:name w:val="footnote reference"/>
    <w:basedOn w:val="DefaultParagraphFont"/>
    <w:uiPriority w:val="99"/>
    <w:semiHidden/>
    <w:unhideWhenUsed/>
    <w:rsid w:val="00B5417D"/>
    <w:rPr>
      <w:vertAlign w:val="superscript"/>
    </w:rPr>
  </w:style>
  <w:style w:type="character" w:styleId="CommentReference">
    <w:name w:val="annotation reference"/>
    <w:basedOn w:val="DefaultParagraphFont"/>
    <w:uiPriority w:val="99"/>
    <w:semiHidden/>
    <w:unhideWhenUsed/>
    <w:rsid w:val="008656CF"/>
    <w:rPr>
      <w:sz w:val="16"/>
      <w:szCs w:val="16"/>
    </w:rPr>
  </w:style>
  <w:style w:type="paragraph" w:styleId="CommentText">
    <w:name w:val="annotation text"/>
    <w:basedOn w:val="Normal"/>
    <w:link w:val="CommentTextChar"/>
    <w:uiPriority w:val="99"/>
    <w:unhideWhenUsed/>
    <w:rsid w:val="008656CF"/>
    <w:pPr>
      <w:spacing w:line="240" w:lineRule="auto"/>
    </w:pPr>
    <w:rPr>
      <w:sz w:val="20"/>
      <w:szCs w:val="20"/>
    </w:rPr>
  </w:style>
  <w:style w:type="character" w:customStyle="1" w:styleId="CommentTextChar">
    <w:name w:val="Comment Text Char"/>
    <w:basedOn w:val="DefaultParagraphFont"/>
    <w:link w:val="CommentText"/>
    <w:uiPriority w:val="99"/>
    <w:rsid w:val="008656CF"/>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8656CF"/>
    <w:rPr>
      <w:b/>
      <w:bCs/>
    </w:rPr>
  </w:style>
  <w:style w:type="character" w:customStyle="1" w:styleId="CommentSubjectChar">
    <w:name w:val="Comment Subject Char"/>
    <w:basedOn w:val="CommentTextChar"/>
    <w:link w:val="CommentSubject"/>
    <w:uiPriority w:val="99"/>
    <w:semiHidden/>
    <w:rsid w:val="008656CF"/>
    <w:rPr>
      <w:rFonts w:ascii="Verdana" w:hAnsi="Verdana"/>
      <w:b/>
      <w:bCs/>
      <w:color w:val="000000"/>
    </w:rPr>
  </w:style>
  <w:style w:type="paragraph" w:customStyle="1" w:styleId="Default">
    <w:name w:val="Default"/>
    <w:rsid w:val="00ED5B49"/>
    <w:pPr>
      <w:autoSpaceDE w:val="0"/>
      <w:adjustRightInd w:val="0"/>
      <w:textAlignment w:val="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90722">
      <w:bodyDiv w:val="1"/>
      <w:marLeft w:val="0"/>
      <w:marRight w:val="0"/>
      <w:marTop w:val="0"/>
      <w:marBottom w:val="0"/>
      <w:divBdr>
        <w:top w:val="none" w:sz="0" w:space="0" w:color="auto"/>
        <w:left w:val="none" w:sz="0" w:space="0" w:color="auto"/>
        <w:bottom w:val="none" w:sz="0" w:space="0" w:color="auto"/>
        <w:right w:val="none" w:sz="0" w:space="0" w:color="auto"/>
      </w:divBdr>
    </w:div>
    <w:div w:id="832570884">
      <w:bodyDiv w:val="1"/>
      <w:marLeft w:val="0"/>
      <w:marRight w:val="0"/>
      <w:marTop w:val="0"/>
      <w:marBottom w:val="0"/>
      <w:divBdr>
        <w:top w:val="none" w:sz="0" w:space="0" w:color="auto"/>
        <w:left w:val="none" w:sz="0" w:space="0" w:color="auto"/>
        <w:bottom w:val="none" w:sz="0" w:space="0" w:color="auto"/>
        <w:right w:val="none" w:sz="0" w:space="0" w:color="auto"/>
      </w:divBdr>
    </w:div>
    <w:div w:id="1522401468">
      <w:bodyDiv w:val="1"/>
      <w:marLeft w:val="0"/>
      <w:marRight w:val="0"/>
      <w:marTop w:val="0"/>
      <w:marBottom w:val="0"/>
      <w:divBdr>
        <w:top w:val="none" w:sz="0" w:space="0" w:color="auto"/>
        <w:left w:val="none" w:sz="0" w:space="0" w:color="auto"/>
        <w:bottom w:val="none" w:sz="0" w:space="0" w:color="auto"/>
        <w:right w:val="none" w:sz="0" w:space="0" w:color="auto"/>
      </w:divBdr>
    </w:div>
    <w:div w:id="1730810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webSetting" Target="webSettings0.xm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oornbo\AppData\Local\Micro%20Focus\Content%20Manager\TEMP\HPTRIM.319212\IENW%20BSK-2024%20250720%20%202.%20KAMERBRIEF%20-%20Elfde%20voortgangsrapportage%20PHS%202024-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1373</ap:Words>
  <ap:Characters>7827</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Brief aan Parlement - Elfde voortgangsrapportage PHS 2024-1</vt:lpstr>
    </vt:vector>
  </ap:TitlesOfParts>
  <ap:LinksUpToDate>false</ap:LinksUpToDate>
  <ap:CharactersWithSpaces>9182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2026-02-05T15:39:00.0000000Z</lastPrinted>
  <dcterms:created xsi:type="dcterms:W3CDTF">2026-10-05T09:30:00.0000000Z</dcterms:created>
  <dcterms:modified xsi:type="dcterms:W3CDTF">2026-10-05T09:30:00.0000000Z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Elfde voortgangsrapportage PHS 2024-1</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MSc J. Doornbos</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MSIP_Label_798eb1ba-53af-4455-b09d-818c8f42fbe3_Enabled">
    <vt:lpwstr>true</vt:lpwstr>
  </property>
  <property fmtid="{D5CDD505-2E9C-101B-9397-08002B2CF9AE}" pid="30" name="MSIP_Label_798eb1ba-53af-4455-b09d-818c8f42fbe3_SetDate">
    <vt:lpwstr>2025-03-13T11:55:30Z</vt:lpwstr>
  </property>
  <property fmtid="{D5CDD505-2E9C-101B-9397-08002B2CF9AE}" pid="31" name="MSIP_Label_798eb1ba-53af-4455-b09d-818c8f42fbe3_Method">
    <vt:lpwstr>Standard</vt:lpwstr>
  </property>
  <property fmtid="{D5CDD505-2E9C-101B-9397-08002B2CF9AE}" pid="32" name="MSIP_Label_798eb1ba-53af-4455-b09d-818c8f42fbe3_Name">
    <vt:lpwstr>FIN-ADR-Rijksoverheid</vt:lpwstr>
  </property>
  <property fmtid="{D5CDD505-2E9C-101B-9397-08002B2CF9AE}" pid="33" name="MSIP_Label_798eb1ba-53af-4455-b09d-818c8f42fbe3_SiteId">
    <vt:lpwstr>84712536-f524-40a0-913b-5d25ba502732</vt:lpwstr>
  </property>
  <property fmtid="{D5CDD505-2E9C-101B-9397-08002B2CF9AE}" pid="34" name="MSIP_Label_798eb1ba-53af-4455-b09d-818c8f42fbe3_ActionId">
    <vt:lpwstr>3c415e67-9f98-4f84-92bf-f84f8f887158</vt:lpwstr>
  </property>
  <property fmtid="{D5CDD505-2E9C-101B-9397-08002B2CF9AE}" pid="35" name="MSIP_Label_798eb1ba-53af-4455-b09d-818c8f42fbe3_ContentBits">
    <vt:lpwstr>0</vt:lpwstr>
  </property>
  <property fmtid="{D5CDD505-2E9C-101B-9397-08002B2CF9AE}" pid="36" name="ContentTypeId">
    <vt:lpwstr>0x010100C415541EF764AA49B26A7D0C598CE635</vt:lpwstr>
  </property>
</Properties>
</file>