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6D9C" w:rsidRDefault="00756D9C" w14:paraId="62487987" w14:textId="77777777"/>
    <w:p w:rsidR="00756D9C" w:rsidRDefault="00756D9C" w14:paraId="5751FC21" w14:textId="77777777"/>
    <w:p w:rsidR="00756D9C" w:rsidRDefault="00756D9C" w14:paraId="2ED435D4" w14:textId="77777777"/>
    <w:p w:rsidRPr="008B6869" w:rsidR="00511FF5" w:rsidRDefault="00CE5A1A" w14:paraId="26E6634F" w14:textId="6A85CDB5">
      <w:r w:rsidRPr="008B6869">
        <w:t>In antwoord op uw brief van 1 ju</w:t>
      </w:r>
      <w:r w:rsidR="0070290B">
        <w:t>l</w:t>
      </w:r>
      <w:r w:rsidRPr="008B6869">
        <w:t>i jl. deel ik u mee dat de vragen van het lid Coenradie (JA21) over de medische inzetbaarheid binnen de Dienst Koninklijke en Diplomatieke Beveiliging (DKDB)</w:t>
      </w:r>
      <w:r w:rsidR="00317D5E">
        <w:t xml:space="preserve"> worden beantwoord zoals aangegeven in de bijlage.</w:t>
      </w:r>
    </w:p>
    <w:p w:rsidRPr="008B6869" w:rsidR="00511FF5" w:rsidRDefault="00511FF5" w14:paraId="6F7CA1D7" w14:textId="77777777"/>
    <w:p w:rsidRPr="008B6869" w:rsidR="00511FF5" w:rsidRDefault="00511FF5" w14:paraId="1B59B4A3" w14:textId="77777777"/>
    <w:p w:rsidRPr="008B6869" w:rsidR="00511FF5" w:rsidRDefault="00CE5A1A" w14:paraId="7A9C41A0" w14:textId="1E21C9FA">
      <w:r w:rsidRPr="008B6869">
        <w:t>De Minister van Justitie en Veiligheid</w:t>
      </w:r>
      <w:r w:rsidR="00756D9C">
        <w:t>,</w:t>
      </w:r>
    </w:p>
    <w:p w:rsidRPr="008B6869" w:rsidR="00CE5A1A" w:rsidRDefault="00CE5A1A" w14:paraId="6B471AF0" w14:textId="77777777"/>
    <w:p w:rsidRPr="008B6869" w:rsidR="00CE5A1A" w:rsidRDefault="00CE5A1A" w14:paraId="5CA994B3" w14:textId="77777777"/>
    <w:p w:rsidR="00511FF5" w:rsidRDefault="00511FF5" w14:paraId="578E8019" w14:textId="77777777"/>
    <w:p w:rsidRPr="008B6869" w:rsidR="00390AF9" w:rsidRDefault="00390AF9" w14:paraId="792D51ED" w14:textId="77777777"/>
    <w:p w:rsidR="00756D9C" w:rsidP="00390AF9" w:rsidRDefault="00CE5A1A" w14:paraId="096E2C48" w14:textId="1D4D7207">
      <w:r w:rsidRPr="008B6869">
        <w:t>D.M. Van Weel</w:t>
      </w:r>
      <w:r w:rsidR="00756D9C">
        <w:br w:type="page"/>
      </w:r>
    </w:p>
    <w:p w:rsidR="00756D9C" w:rsidP="00390AF9" w:rsidRDefault="00390AF9" w14:paraId="6014B941" w14:textId="111EDC70">
      <w:pPr>
        <w:pBdr>
          <w:bottom w:val="single" w:color="auto" w:sz="4" w:space="1"/>
        </w:pBdr>
        <w:rPr>
          <w:rFonts w:eastAsia="Calibri" w:cs="Times New Roman"/>
          <w:b/>
          <w:bCs/>
          <w:color w:val="auto"/>
          <w:kern w:val="2"/>
          <w:lang w:eastAsia="en-US"/>
          <w14:ligatures w14:val="standardContextual"/>
        </w:rPr>
      </w:pPr>
      <w:r w:rsidRPr="00390AF9">
        <w:rPr>
          <w:b/>
          <w:bCs/>
        </w:rPr>
        <w:t xml:space="preserve">Vragen van het lid </w:t>
      </w:r>
      <w:proofErr w:type="spellStart"/>
      <w:r w:rsidRPr="00390AF9">
        <w:rPr>
          <w:b/>
          <w:bCs/>
        </w:rPr>
        <w:t>Coenradie</w:t>
      </w:r>
      <w:proofErr w:type="spellEnd"/>
      <w:r w:rsidRPr="00390AF9">
        <w:rPr>
          <w:b/>
          <w:bCs/>
        </w:rPr>
        <w:t xml:space="preserve"> (JA21) aan de minister van Justitie en Veiligheid over de medische inzetbaarheid binnen de Dienst Koninklijke en Diplomatieke Beveiliging (DKDB)</w:t>
      </w:r>
      <w:r>
        <w:br/>
      </w:r>
      <w:r w:rsidR="00756D9C">
        <w:rPr>
          <w:rFonts w:eastAsia="Calibri" w:cs="Times New Roman"/>
          <w:b/>
          <w:bCs/>
          <w:color w:val="auto"/>
          <w:kern w:val="2"/>
          <w:lang w:eastAsia="en-US"/>
          <w14:ligatures w14:val="standardContextual"/>
        </w:rPr>
        <w:t xml:space="preserve">(ingezonden op 1 juli 2026, </w:t>
      </w:r>
      <w:r w:rsidRPr="00756D9C" w:rsidR="00756D9C">
        <w:rPr>
          <w:rFonts w:eastAsia="Calibri" w:cs="Times New Roman"/>
          <w:b/>
          <w:bCs/>
          <w:color w:val="auto"/>
          <w:kern w:val="2"/>
          <w:lang w:eastAsia="en-US"/>
          <w14:ligatures w14:val="standardContextual"/>
        </w:rPr>
        <w:t>2026Z15249</w:t>
      </w:r>
      <w:r w:rsidR="00756D9C">
        <w:rPr>
          <w:rFonts w:eastAsia="Calibri" w:cs="Times New Roman"/>
          <w:b/>
          <w:bCs/>
          <w:color w:val="auto"/>
          <w:kern w:val="2"/>
          <w:lang w:eastAsia="en-US"/>
          <w14:ligatures w14:val="standardContextual"/>
        </w:rPr>
        <w:t>)</w:t>
      </w:r>
    </w:p>
    <w:p w:rsidR="00756D9C" w:rsidP="00987E88" w:rsidRDefault="00756D9C" w14:paraId="3C7785BF" w14:textId="77777777">
      <w:pPr>
        <w:spacing w:line="240" w:lineRule="auto"/>
        <w:rPr>
          <w:rFonts w:eastAsia="Calibri" w:cs="Times New Roman"/>
          <w:b/>
          <w:bCs/>
          <w:color w:val="auto"/>
          <w:kern w:val="2"/>
          <w:lang w:eastAsia="en-US"/>
          <w14:ligatures w14:val="standardContextual"/>
        </w:rPr>
      </w:pPr>
    </w:p>
    <w:p w:rsidR="00756D9C" w:rsidP="00987E88" w:rsidRDefault="00756D9C" w14:paraId="101FA789" w14:textId="77777777">
      <w:pPr>
        <w:spacing w:line="240" w:lineRule="auto"/>
        <w:rPr>
          <w:rFonts w:eastAsia="Calibri" w:cs="Times New Roman"/>
          <w:b/>
          <w:bCs/>
          <w:color w:val="auto"/>
          <w:kern w:val="2"/>
          <w:lang w:eastAsia="en-US"/>
          <w14:ligatures w14:val="standardContextual"/>
        </w:rPr>
      </w:pPr>
    </w:p>
    <w:p w:rsidRPr="008B6869" w:rsidR="00CE5A1A" w:rsidP="00987E88" w:rsidRDefault="00987E88" w14:paraId="10FBE5CA" w14:textId="5052B612">
      <w:pPr>
        <w:spacing w:line="240" w:lineRule="auto"/>
      </w:pPr>
      <w:r w:rsidRPr="008B6869">
        <w:rPr>
          <w:rFonts w:eastAsia="Calibri" w:cs="Times New Roman"/>
          <w:b/>
          <w:bCs/>
          <w:color w:val="auto"/>
          <w:kern w:val="2"/>
          <w:lang w:eastAsia="en-US"/>
          <w14:ligatures w14:val="standardContextual"/>
        </w:rPr>
        <w:t>V</w:t>
      </w:r>
      <w:r w:rsidRPr="008B6869" w:rsidR="00CE5A1A">
        <w:rPr>
          <w:rFonts w:eastAsia="Calibri" w:cs="Times New Roman"/>
          <w:b/>
          <w:bCs/>
          <w:color w:val="auto"/>
          <w:kern w:val="2"/>
          <w:lang w:eastAsia="en-US"/>
          <w14:ligatures w14:val="standardContextual"/>
        </w:rPr>
        <w:t>raag 1</w:t>
      </w:r>
    </w:p>
    <w:p w:rsidRPr="008B6869" w:rsidR="00CE5A1A" w:rsidP="00CE5A1A" w:rsidRDefault="00CE5A1A" w14:paraId="7CB7572F" w14:textId="3915DD48">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Heeft u kennisgenomen van de berichtgeving van Nieuwsuur over tekortkomingen binnen de medische ondersteuning van de Dienst Koninklijke en Diplomatieke Beveiliging (DKDB)?</w:t>
      </w:r>
      <w:r w:rsidRPr="008B6869">
        <w:rPr>
          <w:rStyle w:val="Voetnootmarkering"/>
          <w:rFonts w:eastAsia="Calibri" w:cs="Times New Roman"/>
          <w:b/>
          <w:bCs/>
          <w:color w:val="auto"/>
          <w:kern w:val="2"/>
          <w:lang w:eastAsia="en-US"/>
          <w14:ligatures w14:val="standardContextual"/>
        </w:rPr>
        <w:footnoteReference w:id="1"/>
      </w:r>
    </w:p>
    <w:p w:rsidRPr="008B6869" w:rsidR="00CE5A1A" w:rsidP="00CE5A1A" w:rsidRDefault="00CE5A1A" w14:paraId="45408528"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06D0A7C0" w14:textId="7A4DC4A5">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Antwoord op vraag 1</w:t>
      </w:r>
    </w:p>
    <w:p w:rsidRPr="008B6869" w:rsidR="00CE5A1A" w:rsidP="00CE5A1A" w:rsidRDefault="00CE5A1A" w14:paraId="2098ADFF" w14:textId="77777777">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Ja</w:t>
      </w:r>
    </w:p>
    <w:p w:rsidRPr="008B6869" w:rsidR="00CE5A1A" w:rsidP="00CE5A1A" w:rsidRDefault="00CE5A1A" w14:paraId="38B40A5B"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492ACCC5" w14:textId="681E5376">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 xml:space="preserve">Vraag 2 </w:t>
      </w:r>
    </w:p>
    <w:p w:rsidRPr="008B6869" w:rsidR="00CE5A1A" w:rsidP="00CE5A1A" w:rsidRDefault="00CE5A1A" w14:paraId="1C57D64C" w14:textId="6DFE2052">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Klopt het dat medisch opgeleide persoonsbeveiligers gedurende langere tijd onvoldoende konden trainen en daardoor niet langer voldeden aan de vereiste medische bevoegdheden en bekwaamheidseisen? Zo ja, hoeveel medewerkers betrof dit?</w:t>
      </w:r>
    </w:p>
    <w:p w:rsidRPr="008B6869" w:rsidR="00CE5A1A" w:rsidP="00CE5A1A" w:rsidRDefault="00CE5A1A" w14:paraId="111A7B2D"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1203E2B1" w14:textId="18654A0A">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3</w:t>
      </w:r>
    </w:p>
    <w:p w:rsidRPr="008B6869" w:rsidR="00CE5A1A" w:rsidP="00CE5A1A" w:rsidRDefault="00CE5A1A" w14:paraId="70C4E019" w14:textId="3FF4162F">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 xml:space="preserve">Klopt het dat sinds eind 2025 trainingen, opleidingen of </w:t>
      </w:r>
      <w:proofErr w:type="spellStart"/>
      <w:r w:rsidRPr="008B6869">
        <w:rPr>
          <w:rFonts w:eastAsia="Calibri" w:cs="Times New Roman"/>
          <w:b/>
          <w:bCs/>
          <w:color w:val="auto"/>
          <w:kern w:val="2"/>
          <w:lang w:eastAsia="en-US"/>
          <w14:ligatures w14:val="standardContextual"/>
        </w:rPr>
        <w:t>hercertificeringen</w:t>
      </w:r>
      <w:proofErr w:type="spellEnd"/>
      <w:r w:rsidRPr="008B6869">
        <w:rPr>
          <w:rFonts w:eastAsia="Calibri" w:cs="Times New Roman"/>
          <w:b/>
          <w:bCs/>
          <w:color w:val="auto"/>
          <w:kern w:val="2"/>
          <w:lang w:eastAsia="en-US"/>
          <w14:ligatures w14:val="standardContextual"/>
        </w:rPr>
        <w:t xml:space="preserve"> voor medische persoonsbeveiligers niet of onvoldoende hebben plaatsgevonden? Zo ja, wat waren hiervan de oorzaken?</w:t>
      </w:r>
    </w:p>
    <w:p w:rsidRPr="008B6869" w:rsidR="00CE5A1A" w:rsidP="00CE5A1A" w:rsidRDefault="00CE5A1A" w14:paraId="2F25AE28" w14:textId="77777777">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4BD60BA7" w14:textId="41BF10AC">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 xml:space="preserve">Antwoord </w:t>
      </w:r>
      <w:r w:rsidR="00390AF9">
        <w:rPr>
          <w:rFonts w:eastAsia="Calibri" w:cs="Times New Roman"/>
          <w:b/>
          <w:bCs/>
          <w:color w:val="auto"/>
          <w:kern w:val="2"/>
          <w:lang w:eastAsia="en-US"/>
          <w14:ligatures w14:val="standardContextual"/>
        </w:rPr>
        <w:t xml:space="preserve">op </w:t>
      </w:r>
      <w:r w:rsidRPr="008B6869">
        <w:rPr>
          <w:rFonts w:eastAsia="Calibri" w:cs="Times New Roman"/>
          <w:b/>
          <w:bCs/>
          <w:color w:val="auto"/>
          <w:kern w:val="2"/>
          <w:lang w:eastAsia="en-US"/>
          <w14:ligatures w14:val="standardContextual"/>
        </w:rPr>
        <w:t>vragen 2 en 3</w:t>
      </w:r>
    </w:p>
    <w:p w:rsidRPr="008B6869" w:rsidR="00CE5A1A" w:rsidP="00CE5A1A" w:rsidRDefault="00CE5A1A" w14:paraId="6D89E726" w14:textId="6554F718">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 xml:space="preserve">De taak van de persoonsbeveiligers van </w:t>
      </w:r>
      <w:r w:rsidRPr="008B6869" w:rsidR="00F658A0">
        <w:rPr>
          <w:rFonts w:eastAsia="Calibri" w:cs="Times New Roman"/>
          <w:color w:val="auto"/>
          <w:kern w:val="2"/>
          <w:lang w:eastAsia="en-US"/>
          <w14:ligatures w14:val="standardContextual"/>
        </w:rPr>
        <w:t xml:space="preserve">De </w:t>
      </w:r>
      <w:r w:rsidRPr="008B6869">
        <w:rPr>
          <w:rFonts w:eastAsia="Calibri" w:cs="Times New Roman"/>
          <w:color w:val="auto"/>
          <w:kern w:val="2"/>
          <w:lang w:eastAsia="en-US"/>
          <w14:ligatures w14:val="standardContextual"/>
        </w:rPr>
        <w:t xml:space="preserve">Koninklijke en Diplomatieke Beveiliging (DKDB) is het beveiligen van personen die zijn opgenomen in het Stelsel Beveiligen van Personen. Om deze taak goed te kunnen uitvoeren volgen agenten, in aanvulling op hun basisopleiding, hiervoor een specifiek opleidingstraject tot persoonsbeveiliger. De persoonsbeveiligers van de DKDB worden aanvullend ook </w:t>
      </w:r>
      <w:r w:rsidRPr="008B6869" w:rsidR="00F658A0">
        <w:rPr>
          <w:rFonts w:eastAsia="Calibri" w:cs="Times New Roman"/>
          <w:color w:val="auto"/>
          <w:kern w:val="2"/>
          <w:lang w:eastAsia="en-US"/>
          <w14:ligatures w14:val="standardContextual"/>
        </w:rPr>
        <w:t xml:space="preserve">opgeleid </w:t>
      </w:r>
      <w:r w:rsidRPr="008B6869">
        <w:rPr>
          <w:rFonts w:eastAsia="Calibri" w:cs="Times New Roman"/>
          <w:color w:val="auto"/>
          <w:kern w:val="2"/>
          <w:lang w:eastAsia="en-US"/>
          <w14:ligatures w14:val="standardContextual"/>
        </w:rPr>
        <w:t xml:space="preserve">tot het niveau Basic Trauma Care (BTC) volgens het internationaal gestandaardiseerde MARCH-O protocol (Massive </w:t>
      </w:r>
      <w:proofErr w:type="spellStart"/>
      <w:r w:rsidRPr="008B6869">
        <w:rPr>
          <w:rFonts w:eastAsia="Calibri" w:cs="Times New Roman"/>
          <w:color w:val="auto"/>
          <w:kern w:val="2"/>
          <w:lang w:eastAsia="en-US"/>
          <w14:ligatures w14:val="standardContextual"/>
        </w:rPr>
        <w:t>bleeding</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Airway</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Respiration</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Circulation</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Hypothermia</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Other</w:t>
      </w:r>
      <w:proofErr w:type="spellEnd"/>
      <w:r w:rsidRPr="008B6869">
        <w:rPr>
          <w:rFonts w:eastAsia="Calibri" w:cs="Times New Roman"/>
          <w:color w:val="auto"/>
          <w:kern w:val="2"/>
          <w:lang w:eastAsia="en-US"/>
          <w14:ligatures w14:val="standardContextual"/>
        </w:rPr>
        <w:t xml:space="preserve"> </w:t>
      </w:r>
      <w:proofErr w:type="spellStart"/>
      <w:r w:rsidRPr="008B6869">
        <w:rPr>
          <w:rFonts w:eastAsia="Calibri" w:cs="Times New Roman"/>
          <w:color w:val="auto"/>
          <w:kern w:val="2"/>
          <w:lang w:eastAsia="en-US"/>
          <w14:ligatures w14:val="standardContextual"/>
        </w:rPr>
        <w:t>injuries</w:t>
      </w:r>
      <w:proofErr w:type="spellEnd"/>
      <w:r w:rsidRPr="008B6869">
        <w:rPr>
          <w:rFonts w:eastAsia="Calibri" w:cs="Times New Roman"/>
          <w:color w:val="auto"/>
          <w:kern w:val="2"/>
          <w:lang w:eastAsia="en-US"/>
          <w14:ligatures w14:val="standardContextual"/>
        </w:rPr>
        <w:t xml:space="preserve">). Dat houdt in dat de persoonsbeveiligers levensreddende handelingen kan uitvoeren en basale traumazorg kunnen verrichten. </w:t>
      </w:r>
    </w:p>
    <w:p w:rsidRPr="008B6869" w:rsidR="00CE5A1A" w:rsidP="00CE5A1A" w:rsidRDefault="00CE5A1A" w14:paraId="6377020C" w14:textId="77777777">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5E7582B5" w14:textId="07983ECC">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 xml:space="preserve">Daarnaast is er binnen DKDB een selecte groep persoonsbeveiligers opgeleid tot het niveau </w:t>
      </w:r>
      <w:proofErr w:type="spellStart"/>
      <w:r w:rsidRPr="008B6869">
        <w:rPr>
          <w:rFonts w:eastAsia="Calibri" w:cs="Times New Roman"/>
          <w:color w:val="auto"/>
          <w:kern w:val="2"/>
          <w:lang w:eastAsia="en-US"/>
          <w14:ligatures w14:val="standardContextual"/>
        </w:rPr>
        <w:t>Enhanced</w:t>
      </w:r>
      <w:proofErr w:type="spellEnd"/>
      <w:r w:rsidRPr="008B6869">
        <w:rPr>
          <w:rFonts w:eastAsia="Calibri" w:cs="Times New Roman"/>
          <w:color w:val="auto"/>
          <w:kern w:val="2"/>
          <w:lang w:eastAsia="en-US"/>
          <w14:ligatures w14:val="standardContextual"/>
        </w:rPr>
        <w:t xml:space="preserve"> Trauma Care (ETC). </w:t>
      </w:r>
    </w:p>
    <w:p w:rsidRPr="008B6869" w:rsidR="00CE5A1A" w:rsidP="00CE5A1A" w:rsidRDefault="00CE5A1A" w14:paraId="128A4CF3" w14:textId="77777777">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5D2434CA" w14:textId="194D3596">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 xml:space="preserve">De politie heeft mij laten weten dat </w:t>
      </w:r>
      <w:r w:rsidRPr="008B6869" w:rsidR="00F658A0">
        <w:rPr>
          <w:rFonts w:eastAsia="Calibri" w:cs="Times New Roman"/>
          <w:color w:val="auto"/>
          <w:kern w:val="2"/>
          <w:lang w:eastAsia="en-US"/>
          <w14:ligatures w14:val="standardContextual"/>
        </w:rPr>
        <w:t>deze</w:t>
      </w:r>
      <w:r w:rsidRPr="008B6869">
        <w:rPr>
          <w:rFonts w:eastAsia="Calibri" w:cs="Times New Roman"/>
          <w:color w:val="auto"/>
          <w:kern w:val="2"/>
          <w:lang w:eastAsia="en-US"/>
          <w14:ligatures w14:val="standardContextual"/>
        </w:rPr>
        <w:t xml:space="preserve"> ETC-training</w:t>
      </w:r>
      <w:r w:rsidRPr="008B6869" w:rsidR="00F658A0">
        <w:rPr>
          <w:rFonts w:eastAsia="Calibri" w:cs="Times New Roman"/>
          <w:color w:val="auto"/>
          <w:kern w:val="2"/>
          <w:lang w:eastAsia="en-US"/>
          <w14:ligatures w14:val="standardContextual"/>
        </w:rPr>
        <w:t xml:space="preserve"> begin 2026</w:t>
      </w:r>
      <w:r w:rsidRPr="008B6869">
        <w:rPr>
          <w:rFonts w:eastAsia="Calibri" w:cs="Times New Roman"/>
          <w:color w:val="auto"/>
          <w:kern w:val="2"/>
          <w:lang w:eastAsia="en-US"/>
          <w14:ligatures w14:val="standardContextual"/>
        </w:rPr>
        <w:t xml:space="preserve"> geen doorgang heeft gevonden </w:t>
      </w:r>
      <w:r w:rsidRPr="008B6869" w:rsidR="00F658A0">
        <w:rPr>
          <w:rFonts w:eastAsia="Calibri" w:cs="Times New Roman"/>
          <w:color w:val="auto"/>
          <w:kern w:val="2"/>
          <w:lang w:eastAsia="en-US"/>
          <w14:ligatures w14:val="standardContextual"/>
        </w:rPr>
        <w:t>vanwege</w:t>
      </w:r>
      <w:r w:rsidRPr="008B6869">
        <w:rPr>
          <w:rFonts w:eastAsia="Calibri" w:cs="Times New Roman"/>
          <w:color w:val="auto"/>
          <w:kern w:val="2"/>
          <w:lang w:eastAsia="en-US"/>
          <w14:ligatures w14:val="standardContextual"/>
        </w:rPr>
        <w:t xml:space="preserve"> </w:t>
      </w:r>
      <w:r w:rsidRPr="008B6869" w:rsidR="00F658A0">
        <w:rPr>
          <w:rFonts w:eastAsia="Calibri" w:cs="Times New Roman"/>
          <w:color w:val="auto"/>
          <w:kern w:val="2"/>
          <w:lang w:eastAsia="en-US"/>
          <w14:ligatures w14:val="standardContextual"/>
        </w:rPr>
        <w:t xml:space="preserve">onvoldoende afstemming tussen </w:t>
      </w:r>
      <w:r w:rsidRPr="008B6869" w:rsidR="00590624">
        <w:rPr>
          <w:rFonts w:eastAsia="Calibri" w:cs="Times New Roman"/>
          <w:color w:val="auto"/>
          <w:kern w:val="2"/>
          <w:lang w:eastAsia="en-US"/>
          <w14:ligatures w14:val="standardContextual"/>
        </w:rPr>
        <w:t xml:space="preserve">verschillende onderdelen binnen DKDB en stakeholders </w:t>
      </w:r>
      <w:r w:rsidRPr="008B6869">
        <w:rPr>
          <w:rFonts w:eastAsia="Calibri" w:cs="Times New Roman"/>
          <w:color w:val="auto"/>
          <w:kern w:val="2"/>
          <w:lang w:eastAsia="en-US"/>
          <w14:ligatures w14:val="standardContextual"/>
        </w:rPr>
        <w:t xml:space="preserve">rondom de ETC-trainingen. Hierdoor verliepen de certificeringen van de </w:t>
      </w:r>
      <w:proofErr w:type="spellStart"/>
      <w:r w:rsidRPr="008B6869">
        <w:rPr>
          <w:rFonts w:eastAsia="Calibri" w:cs="Times New Roman"/>
          <w:color w:val="auto"/>
          <w:kern w:val="2"/>
          <w:lang w:eastAsia="en-US"/>
          <w14:ligatures w14:val="standardContextual"/>
        </w:rPr>
        <w:t>ETC’ers</w:t>
      </w:r>
      <w:proofErr w:type="spellEnd"/>
      <w:r w:rsidRPr="008B6869">
        <w:rPr>
          <w:rFonts w:eastAsia="Calibri" w:cs="Times New Roman"/>
          <w:color w:val="auto"/>
          <w:kern w:val="2"/>
          <w:lang w:eastAsia="en-US"/>
          <w14:ligatures w14:val="standardContextual"/>
        </w:rPr>
        <w:t xml:space="preserve"> per 1 maart 2026. Wanneer er in de afgelopen periode behoefte was aan de inzet van medewerkers die gekwalificeerd waren voor ETC-handelingen is daar</w:t>
      </w:r>
      <w:r w:rsidRPr="008B6869" w:rsidR="00082629">
        <w:rPr>
          <w:rFonts w:eastAsia="Calibri" w:cs="Times New Roman"/>
          <w:color w:val="auto"/>
          <w:kern w:val="2"/>
          <w:lang w:eastAsia="en-US"/>
          <w14:ligatures w14:val="standardContextual"/>
        </w:rPr>
        <w:t>in</w:t>
      </w:r>
      <w:r w:rsidRPr="008B6869">
        <w:rPr>
          <w:rFonts w:eastAsia="Calibri" w:cs="Times New Roman"/>
          <w:color w:val="auto"/>
          <w:kern w:val="2"/>
          <w:lang w:eastAsia="en-US"/>
          <w14:ligatures w14:val="standardContextual"/>
        </w:rPr>
        <w:t xml:space="preserve"> door andere diensten voorzien.</w:t>
      </w:r>
    </w:p>
    <w:p w:rsidRPr="008B6869" w:rsidR="00CE5A1A" w:rsidP="00CE5A1A" w:rsidRDefault="00CE5A1A" w14:paraId="2165E548" w14:textId="77777777">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510A1DD2" w14:textId="44EE9826">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 xml:space="preserve">Inmiddels heeft de helft van </w:t>
      </w:r>
      <w:r w:rsidRPr="008B6869" w:rsidR="00B6734A">
        <w:rPr>
          <w:rFonts w:eastAsia="Calibri" w:cs="Times New Roman"/>
          <w:color w:val="auto"/>
          <w:kern w:val="2"/>
          <w:lang w:eastAsia="en-US"/>
          <w14:ligatures w14:val="standardContextual"/>
        </w:rPr>
        <w:t xml:space="preserve">de </w:t>
      </w:r>
      <w:r w:rsidRPr="008B6869">
        <w:rPr>
          <w:rFonts w:eastAsia="Calibri" w:cs="Times New Roman"/>
          <w:color w:val="auto"/>
          <w:kern w:val="2"/>
          <w:lang w:eastAsia="en-US"/>
          <w14:ligatures w14:val="standardContextual"/>
        </w:rPr>
        <w:t>DKDB</w:t>
      </w:r>
      <w:r w:rsidRPr="008B6869" w:rsidR="00B6734A">
        <w:rPr>
          <w:rFonts w:eastAsia="Calibri" w:cs="Times New Roman"/>
          <w:color w:val="auto"/>
          <w:kern w:val="2"/>
          <w:lang w:eastAsia="en-US"/>
          <w14:ligatures w14:val="standardContextual"/>
        </w:rPr>
        <w:t>’ers</w:t>
      </w:r>
      <w:r w:rsidRPr="008B6869">
        <w:rPr>
          <w:rFonts w:eastAsia="Calibri" w:cs="Times New Roman"/>
          <w:color w:val="auto"/>
          <w:kern w:val="2"/>
          <w:lang w:eastAsia="en-US"/>
          <w14:ligatures w14:val="standardContextual"/>
        </w:rPr>
        <w:t xml:space="preserve"> die ETC gekwalificeerd was </w:t>
      </w:r>
      <w:r w:rsidRPr="008B6869" w:rsidR="00F658A0">
        <w:rPr>
          <w:rFonts w:eastAsia="Calibri" w:cs="Times New Roman"/>
          <w:color w:val="auto"/>
          <w:kern w:val="2"/>
          <w:lang w:eastAsia="en-US"/>
          <w14:ligatures w14:val="standardContextual"/>
        </w:rPr>
        <w:t xml:space="preserve">in juni 2026 </w:t>
      </w:r>
      <w:r w:rsidRPr="008B6869">
        <w:rPr>
          <w:rFonts w:eastAsia="Calibri" w:cs="Times New Roman"/>
          <w:color w:val="auto"/>
          <w:kern w:val="2"/>
          <w:lang w:eastAsia="en-US"/>
          <w14:ligatures w14:val="standardContextual"/>
        </w:rPr>
        <w:t>de ETC-training weer gevolgd. Z</w:t>
      </w:r>
      <w:r w:rsidRPr="008B6869" w:rsidR="00F658A0">
        <w:rPr>
          <w:rFonts w:eastAsia="Calibri" w:cs="Times New Roman"/>
          <w:color w:val="auto"/>
          <w:kern w:val="2"/>
          <w:lang w:eastAsia="en-US"/>
          <w14:ligatures w14:val="standardContextual"/>
        </w:rPr>
        <w:t>ij</w:t>
      </w:r>
      <w:r w:rsidRPr="008B6869">
        <w:rPr>
          <w:rFonts w:eastAsia="Calibri" w:cs="Times New Roman"/>
          <w:color w:val="auto"/>
          <w:kern w:val="2"/>
          <w:lang w:eastAsia="en-US"/>
          <w14:ligatures w14:val="standardContextual"/>
        </w:rPr>
        <w:t xml:space="preserve"> zijn door de korpsarts bevoegd verklaard. </w:t>
      </w:r>
    </w:p>
    <w:p w:rsidRPr="008B6869" w:rsidR="00987E88" w:rsidP="00CE5A1A" w:rsidRDefault="00987E88" w14:paraId="1CEB51A4" w14:textId="77777777">
      <w:pPr>
        <w:autoSpaceDN/>
        <w:spacing w:line="259" w:lineRule="auto"/>
        <w:contextualSpacing/>
        <w:textAlignment w:val="auto"/>
        <w:rPr>
          <w:rFonts w:eastAsia="Calibri" w:cs="Times New Roman"/>
          <w:b/>
          <w:bCs/>
          <w:color w:val="auto"/>
          <w:kern w:val="2"/>
          <w:lang w:eastAsia="en-US"/>
          <w14:ligatures w14:val="standardContextual"/>
        </w:rPr>
      </w:pPr>
    </w:p>
    <w:p w:rsidRPr="008B6869" w:rsidR="00CE5A1A" w:rsidP="00CE5A1A" w:rsidRDefault="00CE5A1A" w14:paraId="0DFE4910" w14:textId="38EA300E">
      <w:pPr>
        <w:autoSpaceDN/>
        <w:spacing w:line="259" w:lineRule="auto"/>
        <w:contextualSpacing/>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4</w:t>
      </w:r>
    </w:p>
    <w:p w:rsidRPr="008B6869" w:rsidR="00CE5A1A" w:rsidP="00CE5A1A" w:rsidRDefault="00CE5A1A" w14:paraId="0C26E579" w14:textId="75064E7F">
      <w:pPr>
        <w:autoSpaceDN/>
        <w:spacing w:line="259" w:lineRule="auto"/>
        <w:contextualSpacing/>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Wanneer zijn de korpsleiding, de leiding van de DKDB en het ministerie voor het eerst geïnformeerd over deze problemen en welke maatregelen zijn sindsdien genomen?</w:t>
      </w:r>
    </w:p>
    <w:p w:rsidRPr="008B6869" w:rsidR="00CE5A1A" w:rsidP="00CE5A1A" w:rsidRDefault="00CE5A1A" w14:paraId="0D444AFD" w14:textId="77777777">
      <w:pPr>
        <w:autoSpaceDN/>
        <w:spacing w:line="259" w:lineRule="auto"/>
        <w:textAlignment w:val="auto"/>
        <w:rPr>
          <w:rFonts w:eastAsia="Calibri" w:cs="Times New Roman"/>
          <w:color w:val="auto"/>
          <w:kern w:val="2"/>
          <w:lang w:eastAsia="en-US"/>
          <w14:ligatures w14:val="standardContextual"/>
        </w:rPr>
      </w:pPr>
    </w:p>
    <w:p w:rsidRPr="00C95D40" w:rsidR="00CE5A1A" w:rsidP="00CE5A1A" w:rsidRDefault="00CE5A1A" w14:paraId="0B20E9BC" w14:textId="072BD4C7">
      <w:pPr>
        <w:autoSpaceDN/>
        <w:spacing w:line="259" w:lineRule="auto"/>
        <w:textAlignment w:val="auto"/>
        <w:rPr>
          <w:rFonts w:eastAsia="Calibri" w:cs="Times New Roman"/>
          <w:b/>
          <w:bCs/>
          <w:color w:val="auto"/>
          <w:kern w:val="2"/>
          <w:lang w:eastAsia="en-US"/>
          <w14:ligatures w14:val="standardContextual"/>
        </w:rPr>
      </w:pPr>
      <w:r w:rsidRPr="00C95D40">
        <w:rPr>
          <w:rFonts w:eastAsia="Calibri" w:cs="Times New Roman"/>
          <w:b/>
          <w:bCs/>
          <w:color w:val="auto"/>
          <w:kern w:val="2"/>
          <w:lang w:eastAsia="en-US"/>
          <w14:ligatures w14:val="standardContextual"/>
        </w:rPr>
        <w:t>Antwoord op vraag 4</w:t>
      </w:r>
    </w:p>
    <w:p w:rsidRPr="00F11BA8" w:rsidR="00F11BA8" w:rsidP="00F11BA8" w:rsidRDefault="00C95D40" w14:paraId="2FE1D545" w14:textId="2BF3E677">
      <w:pPr>
        <w:autoSpaceDN/>
        <w:spacing w:line="259" w:lineRule="auto"/>
        <w:textAlignment w:val="auto"/>
        <w:rPr>
          <w:rFonts w:eastAsia="Calibri" w:cs="Times New Roman"/>
          <w:color w:val="auto"/>
          <w:kern w:val="2"/>
          <w:lang w:eastAsia="en-US"/>
          <w14:ligatures w14:val="standardContextual"/>
        </w:rPr>
      </w:pPr>
      <w:r w:rsidRPr="00C95D40">
        <w:rPr>
          <w:rFonts w:eastAsia="Calibri" w:cs="Times New Roman"/>
          <w:color w:val="auto"/>
          <w:kern w:val="2"/>
          <w:lang w:eastAsia="en-US"/>
          <w14:ligatures w14:val="standardContextual"/>
        </w:rPr>
        <w:t xml:space="preserve">De politie heeft mij laten weten dat de leiding van de DKDB en de korpsleiding kort na het eerste signaal zijn geïnformeerd over de zorgen onder de medewerkers van de DKDB. </w:t>
      </w:r>
      <w:r w:rsidRPr="00C95D40" w:rsidR="00F11BA8">
        <w:rPr>
          <w:rFonts w:eastAsia="Calibri" w:cs="Times New Roman"/>
          <w:color w:val="auto"/>
          <w:kern w:val="2"/>
          <w:lang w:eastAsia="en-US"/>
          <w14:ligatures w14:val="standardContextual"/>
        </w:rPr>
        <w:t>De politie en de NCTV werken intensief samen op het gebied van bewaken en beveiligen. Waar dit vanuit operationele praktijk noodzakelijk is, vindt nadere afstemming plaats tussen de politie en het gezag. Daarvoor zijn korte en directe lijnen. Ten aanzien van de maatregelen verwijs ik u naar het antwoord op vraag 2 en 3.</w:t>
      </w:r>
    </w:p>
    <w:p w:rsidRPr="008B6869" w:rsidR="00CE5A1A" w:rsidP="00CE5A1A" w:rsidRDefault="00CE5A1A" w14:paraId="4D8B948F" w14:textId="758E715A">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7292D8DF" w14:textId="25403B0C">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5</w:t>
      </w:r>
    </w:p>
    <w:p w:rsidRPr="008B6869" w:rsidR="00CE5A1A" w:rsidP="00CE5A1A" w:rsidRDefault="00CE5A1A" w14:paraId="7ECF1FA4" w14:textId="378E8BB8">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Klopt het dat het ontbreken van voldoende trainers, opleidingscapaciteit of organisatorische aansturing heeft bijgedragen aan het ontstaan van deze situatie? Zo ja, hoe heeft dit kunnen gebeuren?</w:t>
      </w:r>
    </w:p>
    <w:p w:rsidRPr="008B6869" w:rsidR="00CE5A1A" w:rsidP="00CE5A1A" w:rsidRDefault="00CE5A1A" w14:paraId="4767CC7B"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01B36A10" w14:textId="742ED765">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6</w:t>
      </w:r>
    </w:p>
    <w:p w:rsidRPr="008B6869" w:rsidR="00CE5A1A" w:rsidP="00CE5A1A" w:rsidRDefault="00CE5A1A" w14:paraId="6AFDD3C8" w14:textId="741C6DF6">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In hoeverre hebben personeelstekorten, capaciteitsproblemen of organisatorische keuzes binnen de politie een rol gespeeld bij het uitblijven van trainingen en het vervallen van medische bevoegdheden?</w:t>
      </w:r>
    </w:p>
    <w:p w:rsidRPr="008B6869" w:rsidR="00CE5A1A" w:rsidP="00CE5A1A" w:rsidRDefault="00CE5A1A" w14:paraId="4117BB9B"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550CCD5C" w14:textId="31D20C11">
      <w:pPr>
        <w:autoSpaceDN/>
        <w:spacing w:line="259" w:lineRule="auto"/>
        <w:contextualSpacing/>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 xml:space="preserve">Antwoord </w:t>
      </w:r>
      <w:r w:rsidR="00390AF9">
        <w:rPr>
          <w:rFonts w:eastAsia="Calibri" w:cs="Times New Roman"/>
          <w:b/>
          <w:bCs/>
          <w:color w:val="auto"/>
          <w:kern w:val="2"/>
          <w:lang w:eastAsia="en-US"/>
          <w14:ligatures w14:val="standardContextual"/>
        </w:rPr>
        <w:t xml:space="preserve">op </w:t>
      </w:r>
      <w:r w:rsidRPr="008B6869">
        <w:rPr>
          <w:rFonts w:eastAsia="Calibri" w:cs="Times New Roman"/>
          <w:b/>
          <w:bCs/>
          <w:color w:val="auto"/>
          <w:kern w:val="2"/>
          <w:lang w:eastAsia="en-US"/>
          <w14:ligatures w14:val="standardContextual"/>
        </w:rPr>
        <w:t>vragen 5 en 6</w:t>
      </w:r>
    </w:p>
    <w:p w:rsidRPr="008B6869" w:rsidR="00CE5A1A" w:rsidP="00CE5A1A" w:rsidRDefault="00CE5A1A" w14:paraId="2AEE2C3A" w14:textId="4280CFDF">
      <w:pPr>
        <w:autoSpaceDN/>
        <w:spacing w:line="259" w:lineRule="auto"/>
        <w:contextualSpacing/>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 xml:space="preserve">De politie heeft mij laten weten dat de ETC-training van begin 2026 geen doorgang heeft gevonden </w:t>
      </w:r>
      <w:bookmarkStart w:name="_Hlk236303774" w:id="0"/>
      <w:r w:rsidRPr="008B6869">
        <w:rPr>
          <w:rFonts w:eastAsia="Calibri" w:cs="Times New Roman"/>
          <w:color w:val="auto"/>
          <w:kern w:val="2"/>
          <w:lang w:eastAsia="en-US"/>
          <w14:ligatures w14:val="standardContextual"/>
        </w:rPr>
        <w:t xml:space="preserve">in verband met </w:t>
      </w:r>
      <w:bookmarkEnd w:id="0"/>
      <w:r w:rsidRPr="008B6869" w:rsidR="00F658A0">
        <w:rPr>
          <w:rFonts w:eastAsia="Calibri" w:cs="Times New Roman"/>
          <w:color w:val="auto"/>
          <w:kern w:val="2"/>
          <w:lang w:eastAsia="en-US"/>
          <w14:ligatures w14:val="standardContextual"/>
        </w:rPr>
        <w:t>onvoldoende afstemming tussen de relevante organisatieonderdelen</w:t>
      </w:r>
      <w:r w:rsidRPr="008B6869">
        <w:rPr>
          <w:rFonts w:eastAsia="Calibri" w:cs="Times New Roman"/>
          <w:color w:val="auto"/>
          <w:kern w:val="2"/>
          <w:lang w:eastAsia="en-US"/>
          <w14:ligatures w14:val="standardContextual"/>
        </w:rPr>
        <w:t xml:space="preserve">. Hierover zijn gesprekken gevoerd en </w:t>
      </w:r>
      <w:r w:rsidRPr="008B6869" w:rsidR="008E69CF">
        <w:rPr>
          <w:rFonts w:eastAsia="Calibri" w:cs="Times New Roman"/>
          <w:color w:val="auto"/>
          <w:kern w:val="2"/>
          <w:lang w:eastAsia="en-US"/>
          <w14:ligatures w14:val="standardContextual"/>
        </w:rPr>
        <w:t xml:space="preserve">er </w:t>
      </w:r>
      <w:r w:rsidRPr="008B6869" w:rsidR="00590624">
        <w:rPr>
          <w:rFonts w:eastAsia="Calibri" w:cs="Times New Roman"/>
          <w:color w:val="auto"/>
          <w:kern w:val="2"/>
          <w:lang w:eastAsia="en-US"/>
          <w14:ligatures w14:val="standardContextual"/>
        </w:rPr>
        <w:t>zijn afspraken gemaakt om dit in de toekomst te voorkomen. I</w:t>
      </w:r>
      <w:r w:rsidRPr="008B6869">
        <w:rPr>
          <w:rFonts w:eastAsia="Calibri" w:cs="Times New Roman"/>
          <w:color w:val="auto"/>
          <w:kern w:val="2"/>
          <w:lang w:eastAsia="en-US"/>
          <w14:ligatures w14:val="standardContextual"/>
        </w:rPr>
        <w:t xml:space="preserve">nmiddels is er in juni 2026 weer een training geweest. Het doel is dat alle </w:t>
      </w:r>
      <w:proofErr w:type="spellStart"/>
      <w:r w:rsidRPr="008B6869">
        <w:rPr>
          <w:rFonts w:eastAsia="Calibri" w:cs="Times New Roman"/>
          <w:color w:val="auto"/>
          <w:kern w:val="2"/>
          <w:lang w:eastAsia="en-US"/>
          <w14:ligatures w14:val="standardContextual"/>
        </w:rPr>
        <w:t>ETC’ers</w:t>
      </w:r>
      <w:proofErr w:type="spellEnd"/>
      <w:r w:rsidRPr="008B6869">
        <w:rPr>
          <w:rFonts w:eastAsia="Calibri" w:cs="Times New Roman"/>
          <w:color w:val="auto"/>
          <w:kern w:val="2"/>
          <w:lang w:eastAsia="en-US"/>
          <w14:ligatures w14:val="standardContextual"/>
        </w:rPr>
        <w:t xml:space="preserve"> dit jaar de benodigde trainingen afrond</w:t>
      </w:r>
      <w:r w:rsidRPr="008B6869" w:rsidR="00987E88">
        <w:rPr>
          <w:rFonts w:eastAsia="Calibri" w:cs="Times New Roman"/>
          <w:color w:val="auto"/>
          <w:kern w:val="2"/>
          <w:lang w:eastAsia="en-US"/>
          <w14:ligatures w14:val="standardContextual"/>
        </w:rPr>
        <w:t>en.</w:t>
      </w:r>
    </w:p>
    <w:p w:rsidRPr="008B6869" w:rsidR="00CE5A1A" w:rsidP="00CE5A1A" w:rsidRDefault="00CE5A1A" w14:paraId="1445348F" w14:textId="77777777">
      <w:pPr>
        <w:autoSpaceDN/>
        <w:spacing w:line="259" w:lineRule="auto"/>
        <w:contextualSpacing/>
        <w:textAlignment w:val="auto"/>
        <w:rPr>
          <w:rFonts w:eastAsia="Calibri" w:cs="Times New Roman"/>
          <w:color w:val="auto"/>
          <w:kern w:val="2"/>
          <w:lang w:eastAsia="en-US"/>
          <w14:ligatures w14:val="standardContextual"/>
        </w:rPr>
      </w:pPr>
    </w:p>
    <w:p w:rsidRPr="008B6869" w:rsidR="00CE5A1A" w:rsidP="00CE5A1A" w:rsidRDefault="00CE5A1A" w14:paraId="76556BCE" w14:textId="3C55C952">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7</w:t>
      </w:r>
    </w:p>
    <w:p w:rsidRPr="008B6869" w:rsidR="00CE5A1A" w:rsidP="00CE5A1A" w:rsidRDefault="00CE5A1A" w14:paraId="0E236F29" w14:textId="4684F91B">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Kunt u uitsluiten dat de beveiliging van bewindspersonen, leden van het Koninklijk Huis of andere zwaarbeveiligde personen door deze tekortkomingen in het gedrang is gekomen? Zo nee, waarom niet?</w:t>
      </w:r>
    </w:p>
    <w:p w:rsidRPr="008B6869" w:rsidR="00CE5A1A" w:rsidP="00CE5A1A" w:rsidRDefault="00CE5A1A" w14:paraId="59EDBD85" w14:textId="77777777">
      <w:pPr>
        <w:autoSpaceDN/>
        <w:spacing w:line="259" w:lineRule="auto"/>
        <w:textAlignment w:val="auto"/>
        <w:rPr>
          <w:rFonts w:eastAsia="Calibri" w:cs="Times New Roman"/>
          <w:b/>
          <w:bCs/>
          <w:color w:val="auto"/>
          <w:kern w:val="2"/>
          <w:lang w:eastAsia="en-US"/>
          <w14:ligatures w14:val="standardContextual"/>
        </w:rPr>
      </w:pPr>
    </w:p>
    <w:p w:rsidRPr="008B6869" w:rsidR="00CE5A1A" w:rsidP="00CE5A1A" w:rsidRDefault="00CE5A1A" w14:paraId="7B5BA978" w14:textId="4C964A61">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Vraag 8</w:t>
      </w:r>
    </w:p>
    <w:p w:rsidRPr="008B6869" w:rsidR="00CE5A1A" w:rsidP="00CE5A1A" w:rsidRDefault="00CE5A1A" w14:paraId="006C3351" w14:textId="108C8F21">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Acht u het aanvaardbaar dat juist de dienst die verantwoordelijk is voor de beveiliging van de meest bedreigde personen van Nederland kampt met tekortkomingen op het gebied van opleiding, training en medische inzetbaarheid? Zo ja, waarom?</w:t>
      </w:r>
    </w:p>
    <w:p w:rsidRPr="008B6869" w:rsidR="00CE5A1A" w:rsidP="00CE5A1A" w:rsidRDefault="00CE5A1A" w14:paraId="529E9332" w14:textId="77777777">
      <w:pPr>
        <w:autoSpaceDN/>
        <w:spacing w:line="259" w:lineRule="auto"/>
        <w:textAlignment w:val="auto"/>
        <w:rPr>
          <w:rFonts w:eastAsia="Calibri" w:cs="Times New Roman"/>
          <w:color w:val="auto"/>
          <w:kern w:val="2"/>
          <w:lang w:eastAsia="en-US"/>
          <w14:ligatures w14:val="standardContextual"/>
        </w:rPr>
      </w:pPr>
    </w:p>
    <w:p w:rsidRPr="008B6869" w:rsidR="00CE5A1A" w:rsidP="00CE5A1A" w:rsidRDefault="00CE5A1A" w14:paraId="51F95F79" w14:textId="0F1D3FCE">
      <w:pPr>
        <w:autoSpaceDN/>
        <w:spacing w:line="259" w:lineRule="auto"/>
        <w:textAlignment w:val="auto"/>
        <w:rPr>
          <w:rFonts w:eastAsia="Calibri" w:cs="Times New Roman"/>
          <w:b/>
          <w:bCs/>
          <w:color w:val="auto"/>
          <w:kern w:val="2"/>
          <w:lang w:eastAsia="en-US"/>
          <w14:ligatures w14:val="standardContextual"/>
        </w:rPr>
      </w:pPr>
      <w:r w:rsidRPr="008B6869">
        <w:rPr>
          <w:rFonts w:eastAsia="Calibri" w:cs="Times New Roman"/>
          <w:b/>
          <w:bCs/>
          <w:color w:val="auto"/>
          <w:kern w:val="2"/>
          <w:lang w:eastAsia="en-US"/>
          <w14:ligatures w14:val="standardContextual"/>
        </w:rPr>
        <w:t xml:space="preserve">Antwoord </w:t>
      </w:r>
      <w:r w:rsidR="00390AF9">
        <w:rPr>
          <w:rFonts w:eastAsia="Calibri" w:cs="Times New Roman"/>
          <w:b/>
          <w:bCs/>
          <w:color w:val="auto"/>
          <w:kern w:val="2"/>
          <w:lang w:eastAsia="en-US"/>
          <w14:ligatures w14:val="standardContextual"/>
        </w:rPr>
        <w:t xml:space="preserve">op </w:t>
      </w:r>
      <w:r w:rsidRPr="008B6869">
        <w:rPr>
          <w:rFonts w:eastAsia="Calibri" w:cs="Times New Roman"/>
          <w:b/>
          <w:bCs/>
          <w:color w:val="auto"/>
          <w:kern w:val="2"/>
          <w:lang w:eastAsia="en-US"/>
          <w14:ligatures w14:val="standardContextual"/>
        </w:rPr>
        <w:t>vrag</w:t>
      </w:r>
      <w:r w:rsidR="00390AF9">
        <w:rPr>
          <w:rFonts w:eastAsia="Calibri" w:cs="Times New Roman"/>
          <w:b/>
          <w:bCs/>
          <w:color w:val="auto"/>
          <w:kern w:val="2"/>
          <w:lang w:eastAsia="en-US"/>
          <w14:ligatures w14:val="standardContextual"/>
        </w:rPr>
        <w:t>en</w:t>
      </w:r>
      <w:r w:rsidRPr="008B6869">
        <w:rPr>
          <w:rFonts w:eastAsia="Calibri" w:cs="Times New Roman"/>
          <w:b/>
          <w:bCs/>
          <w:color w:val="auto"/>
          <w:kern w:val="2"/>
          <w:lang w:eastAsia="en-US"/>
          <w14:ligatures w14:val="standardContextual"/>
        </w:rPr>
        <w:t xml:space="preserve"> 7 en 8</w:t>
      </w:r>
    </w:p>
    <w:p w:rsidRPr="00CE5A1A" w:rsidR="00F16CAA" w:rsidP="00CE5A1A" w:rsidRDefault="00CE5A1A" w14:paraId="64B1EC36" w14:textId="2728CFAA">
      <w:pPr>
        <w:autoSpaceDN/>
        <w:spacing w:line="259" w:lineRule="auto"/>
        <w:textAlignment w:val="auto"/>
        <w:rPr>
          <w:rFonts w:eastAsia="Calibri" w:cs="Times New Roman"/>
          <w:color w:val="auto"/>
          <w:kern w:val="2"/>
          <w:lang w:eastAsia="en-US"/>
          <w14:ligatures w14:val="standardContextual"/>
        </w:rPr>
      </w:pPr>
      <w:r w:rsidRPr="008B6869">
        <w:rPr>
          <w:rFonts w:eastAsia="Calibri" w:cs="Times New Roman"/>
          <w:color w:val="auto"/>
          <w:kern w:val="2"/>
          <w:lang w:eastAsia="en-US"/>
          <w14:ligatures w14:val="standardContextual"/>
        </w:rPr>
        <w:t>De veiligheid van de te beveiligen personen</w:t>
      </w:r>
      <w:r w:rsidRPr="008B6869" w:rsidR="00987E88">
        <w:rPr>
          <w:rFonts w:eastAsia="Calibri" w:cs="Times New Roman"/>
          <w:color w:val="auto"/>
          <w:kern w:val="2"/>
          <w:lang w:eastAsia="en-US"/>
          <w14:ligatures w14:val="standardContextual"/>
        </w:rPr>
        <w:t xml:space="preserve">, </w:t>
      </w:r>
      <w:r w:rsidRPr="008B6869">
        <w:rPr>
          <w:rFonts w:eastAsia="Calibri" w:cs="Times New Roman"/>
          <w:color w:val="auto"/>
          <w:kern w:val="2"/>
          <w:lang w:eastAsia="en-US"/>
          <w14:ligatures w14:val="standardContextual"/>
        </w:rPr>
        <w:t>de kerntaak van DKDB</w:t>
      </w:r>
      <w:r w:rsidRPr="008B6869" w:rsidR="00987E88">
        <w:rPr>
          <w:rFonts w:eastAsia="Calibri" w:cs="Times New Roman"/>
          <w:color w:val="auto"/>
          <w:kern w:val="2"/>
          <w:lang w:eastAsia="en-US"/>
          <w14:ligatures w14:val="standardContextual"/>
        </w:rPr>
        <w:t>,</w:t>
      </w:r>
      <w:r w:rsidRPr="008B6869">
        <w:rPr>
          <w:rFonts w:eastAsia="Calibri" w:cs="Times New Roman"/>
          <w:color w:val="auto"/>
          <w:kern w:val="2"/>
          <w:lang w:eastAsia="en-US"/>
          <w14:ligatures w14:val="standardContextual"/>
        </w:rPr>
        <w:t xml:space="preserve"> is niet in het gedrang gekomen. Wanneer in een specifieke situatie ETC-specialisatie mogelijk benodigd was, is hierin voorzien door personeel van andere diensten.</w:t>
      </w:r>
      <w:r w:rsidRPr="00CE5A1A">
        <w:rPr>
          <w:rFonts w:eastAsia="Calibri" w:cs="Times New Roman"/>
          <w:color w:val="auto"/>
          <w:kern w:val="2"/>
          <w:lang w:eastAsia="en-US"/>
          <w14:ligatures w14:val="standardContextual"/>
        </w:rPr>
        <w:t xml:space="preserve"> </w:t>
      </w:r>
    </w:p>
    <w:sectPr w:rsidRPr="00CE5A1A" w:rsidR="00F16CAA">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7B4AD" w14:textId="77777777" w:rsidR="003B1443" w:rsidRDefault="003B1443">
      <w:pPr>
        <w:spacing w:line="240" w:lineRule="auto"/>
      </w:pPr>
      <w:r>
        <w:separator/>
      </w:r>
    </w:p>
  </w:endnote>
  <w:endnote w:type="continuationSeparator" w:id="0">
    <w:p w14:paraId="095CF93F" w14:textId="77777777" w:rsidR="003B1443" w:rsidRDefault="003B14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B387" w14:textId="77777777" w:rsidR="00511FF5" w:rsidRDefault="00511FF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4CE29" w14:textId="77777777" w:rsidR="003B1443" w:rsidRDefault="003B1443">
      <w:pPr>
        <w:pStyle w:val="Voetnoottekst"/>
      </w:pPr>
    </w:p>
  </w:footnote>
  <w:footnote w:type="continuationSeparator" w:id="0">
    <w:p w14:paraId="7CB3B425" w14:textId="77777777" w:rsidR="003B1443" w:rsidRDefault="003B1443">
      <w:pPr>
        <w:pStyle w:val="Voetnoottekst"/>
      </w:pPr>
    </w:p>
  </w:footnote>
  <w:footnote w:id="1">
    <w:p w14:paraId="16D6E1C2" w14:textId="3277D980" w:rsidR="00CE5A1A" w:rsidRDefault="00CE5A1A">
      <w:pPr>
        <w:pStyle w:val="Voetnoottekst"/>
      </w:pPr>
      <w:r w:rsidRPr="00CE5A1A">
        <w:rPr>
          <w:rStyle w:val="Voetnootmarkering"/>
          <w:sz w:val="16"/>
          <w:szCs w:val="17"/>
        </w:rPr>
        <w:footnoteRef/>
      </w:r>
      <w:r w:rsidRPr="00CE5A1A">
        <w:rPr>
          <w:sz w:val="16"/>
          <w:szCs w:val="17"/>
        </w:rPr>
        <w:t xml:space="preserve"> NOS, 29 juni 2026, Gebreken bij politiedienst die personen als Jetten en de koning beveiligt (nos.nl/nieuwsuur/artikel/2620861-gebreken-bij-politiedienst-die-personen-als-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BDDA6" w14:textId="77777777" w:rsidR="00511FF5" w:rsidRDefault="00761260">
    <w:r>
      <w:rPr>
        <w:noProof/>
      </w:rPr>
      <mc:AlternateContent>
        <mc:Choice Requires="wps">
          <w:drawing>
            <wp:anchor distT="0" distB="0" distL="0" distR="0" simplePos="0" relativeHeight="251652096" behindDoc="0" locked="1" layoutInCell="1" allowOverlap="1" wp14:anchorId="3F0DC04B" wp14:editId="0D96D37E">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498C689" w14:textId="77777777" w:rsidR="00C15076" w:rsidRDefault="00C15076"/>
                      </w:txbxContent>
                    </wps:txbx>
                    <wps:bodyPr vert="horz" wrap="square" lIns="0" tIns="0" rIns="0" bIns="0" anchor="t" anchorCtr="0"/>
                  </wps:wsp>
                </a:graphicData>
              </a:graphic>
            </wp:anchor>
          </w:drawing>
        </mc:Choice>
        <mc:Fallback>
          <w:pict>
            <v:shapetype w14:anchorId="3F0DC04B"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1498C689" w14:textId="77777777" w:rsidR="00C15076" w:rsidRDefault="00C15076"/>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E3C3EDF" wp14:editId="1844D066">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8F19AAF" w14:textId="77777777" w:rsidR="00511FF5" w:rsidRDefault="00761260">
                          <w:pPr>
                            <w:pStyle w:val="Referentiegegevensbold"/>
                          </w:pPr>
                          <w:r>
                            <w:t>Directoraat-Generaal Politie en Veiligheidsregio's</w:t>
                          </w:r>
                        </w:p>
                        <w:p w14:paraId="07C7FA67" w14:textId="77777777" w:rsidR="00511FF5" w:rsidRDefault="00761260">
                          <w:pPr>
                            <w:pStyle w:val="Referentiegegevens"/>
                          </w:pPr>
                          <w:r>
                            <w:t>Portefeuille Politieorganisatie en -Middelen</w:t>
                          </w:r>
                        </w:p>
                        <w:p w14:paraId="1DDDF831" w14:textId="77777777" w:rsidR="00511FF5" w:rsidRDefault="00761260">
                          <w:pPr>
                            <w:pStyle w:val="Referentiegegevens"/>
                          </w:pPr>
                          <w:r>
                            <w:t xml:space="preserve"> </w:t>
                          </w:r>
                        </w:p>
                        <w:p w14:paraId="6787412C" w14:textId="77777777" w:rsidR="00511FF5" w:rsidRDefault="00511FF5">
                          <w:pPr>
                            <w:pStyle w:val="WitregelW2"/>
                          </w:pPr>
                        </w:p>
                        <w:p w14:paraId="4ADC18DD" w14:textId="77777777" w:rsidR="00511FF5" w:rsidRDefault="00761260">
                          <w:pPr>
                            <w:pStyle w:val="Referentiegegevensbold"/>
                          </w:pPr>
                          <w:r>
                            <w:t>Datum</w:t>
                          </w:r>
                        </w:p>
                        <w:p w14:paraId="78B2B4FE" w14:textId="03EB637F" w:rsidR="00511FF5" w:rsidRDefault="00CF1455">
                          <w:pPr>
                            <w:pStyle w:val="Referentiegegevens"/>
                          </w:pPr>
                          <w:r>
                            <w:t>5 oktober 2026</w:t>
                          </w:r>
                        </w:p>
                      </w:txbxContent>
                    </wps:txbx>
                    <wps:bodyPr vert="horz" wrap="square" lIns="0" tIns="0" rIns="0" bIns="0" anchor="t" anchorCtr="0"/>
                  </wps:wsp>
                </a:graphicData>
              </a:graphic>
            </wp:anchor>
          </w:drawing>
        </mc:Choice>
        <mc:Fallback>
          <w:pict>
            <v:shape w14:anchorId="6E3C3EDF"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8F19AAF" w14:textId="77777777" w:rsidR="00511FF5" w:rsidRDefault="00761260">
                    <w:pPr>
                      <w:pStyle w:val="Referentiegegevensbold"/>
                    </w:pPr>
                    <w:r>
                      <w:t>Directoraat-Generaal Politie en Veiligheidsregio's</w:t>
                    </w:r>
                  </w:p>
                  <w:p w14:paraId="07C7FA67" w14:textId="77777777" w:rsidR="00511FF5" w:rsidRDefault="00761260">
                    <w:pPr>
                      <w:pStyle w:val="Referentiegegevens"/>
                    </w:pPr>
                    <w:r>
                      <w:t>Portefeuille Politieorganisatie en -Middelen</w:t>
                    </w:r>
                  </w:p>
                  <w:p w14:paraId="1DDDF831" w14:textId="77777777" w:rsidR="00511FF5" w:rsidRDefault="00761260">
                    <w:pPr>
                      <w:pStyle w:val="Referentiegegevens"/>
                    </w:pPr>
                    <w:r>
                      <w:t xml:space="preserve"> </w:t>
                    </w:r>
                  </w:p>
                  <w:p w14:paraId="6787412C" w14:textId="77777777" w:rsidR="00511FF5" w:rsidRDefault="00511FF5">
                    <w:pPr>
                      <w:pStyle w:val="WitregelW2"/>
                    </w:pPr>
                  </w:p>
                  <w:p w14:paraId="4ADC18DD" w14:textId="77777777" w:rsidR="00511FF5" w:rsidRDefault="00761260">
                    <w:pPr>
                      <w:pStyle w:val="Referentiegegevensbold"/>
                    </w:pPr>
                    <w:r>
                      <w:t>Datum</w:t>
                    </w:r>
                  </w:p>
                  <w:p w14:paraId="78B2B4FE" w14:textId="03EB637F" w:rsidR="00511FF5" w:rsidRDefault="00CF1455">
                    <w:pPr>
                      <w:pStyle w:val="Referentiegegevens"/>
                    </w:pPr>
                    <w:r>
                      <w:t>5 oktober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2FB9560" wp14:editId="289E3FD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DE958F8" w14:textId="77777777" w:rsidR="00C15076" w:rsidRDefault="00C15076"/>
                      </w:txbxContent>
                    </wps:txbx>
                    <wps:bodyPr vert="horz" wrap="square" lIns="0" tIns="0" rIns="0" bIns="0" anchor="t" anchorCtr="0"/>
                  </wps:wsp>
                </a:graphicData>
              </a:graphic>
            </wp:anchor>
          </w:drawing>
        </mc:Choice>
        <mc:Fallback>
          <w:pict>
            <v:shape w14:anchorId="22FB9560"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DE958F8" w14:textId="77777777" w:rsidR="00C15076" w:rsidRDefault="00C15076"/>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A031AC1" wp14:editId="4426322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032F192" w14:textId="277C5AB8" w:rsidR="00511FF5" w:rsidRDefault="00761260">
                          <w:pPr>
                            <w:pStyle w:val="Referentiegegevens"/>
                          </w:pPr>
                          <w:r>
                            <w:t xml:space="preserve">Pagina </w:t>
                          </w:r>
                          <w:r>
                            <w:fldChar w:fldCharType="begin"/>
                          </w:r>
                          <w:r>
                            <w:instrText>PAGE</w:instrText>
                          </w:r>
                          <w:r>
                            <w:fldChar w:fldCharType="separate"/>
                          </w:r>
                          <w:r w:rsidR="00CE5A1A">
                            <w:rPr>
                              <w:noProof/>
                            </w:rPr>
                            <w:t>2</w:t>
                          </w:r>
                          <w:r>
                            <w:fldChar w:fldCharType="end"/>
                          </w:r>
                          <w:r>
                            <w:t xml:space="preserve"> van </w:t>
                          </w:r>
                          <w:r>
                            <w:fldChar w:fldCharType="begin"/>
                          </w:r>
                          <w:r>
                            <w:instrText>NUMPAGES</w:instrText>
                          </w:r>
                          <w:r>
                            <w:fldChar w:fldCharType="separate"/>
                          </w:r>
                          <w:r w:rsidR="00CE5A1A">
                            <w:rPr>
                              <w:noProof/>
                            </w:rPr>
                            <w:t>2</w:t>
                          </w:r>
                          <w:r>
                            <w:fldChar w:fldCharType="end"/>
                          </w:r>
                        </w:p>
                      </w:txbxContent>
                    </wps:txbx>
                    <wps:bodyPr vert="horz" wrap="square" lIns="0" tIns="0" rIns="0" bIns="0" anchor="t" anchorCtr="0"/>
                  </wps:wsp>
                </a:graphicData>
              </a:graphic>
            </wp:anchor>
          </w:drawing>
        </mc:Choice>
        <mc:Fallback>
          <w:pict>
            <v:shape w14:anchorId="5A031AC1"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032F192" w14:textId="277C5AB8" w:rsidR="00511FF5" w:rsidRDefault="00761260">
                    <w:pPr>
                      <w:pStyle w:val="Referentiegegevens"/>
                    </w:pPr>
                    <w:r>
                      <w:t xml:space="preserve">Pagina </w:t>
                    </w:r>
                    <w:r>
                      <w:fldChar w:fldCharType="begin"/>
                    </w:r>
                    <w:r>
                      <w:instrText>PAGE</w:instrText>
                    </w:r>
                    <w:r>
                      <w:fldChar w:fldCharType="separate"/>
                    </w:r>
                    <w:r w:rsidR="00CE5A1A">
                      <w:rPr>
                        <w:noProof/>
                      </w:rPr>
                      <w:t>2</w:t>
                    </w:r>
                    <w:r>
                      <w:fldChar w:fldCharType="end"/>
                    </w:r>
                    <w:r>
                      <w:t xml:space="preserve"> van </w:t>
                    </w:r>
                    <w:r>
                      <w:fldChar w:fldCharType="begin"/>
                    </w:r>
                    <w:r>
                      <w:instrText>NUMPAGES</w:instrText>
                    </w:r>
                    <w:r>
                      <w:fldChar w:fldCharType="separate"/>
                    </w:r>
                    <w:r w:rsidR="00CE5A1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4299" w14:textId="77777777" w:rsidR="00511FF5" w:rsidRDefault="00761260">
    <w:pPr>
      <w:spacing w:after="6377" w:line="14" w:lineRule="exact"/>
    </w:pPr>
    <w:r>
      <w:rPr>
        <w:noProof/>
      </w:rPr>
      <mc:AlternateContent>
        <mc:Choice Requires="wps">
          <w:drawing>
            <wp:anchor distT="0" distB="0" distL="0" distR="0" simplePos="0" relativeHeight="251656192" behindDoc="0" locked="1" layoutInCell="1" allowOverlap="1" wp14:anchorId="08600746" wp14:editId="6703C5DE">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094C309" w14:textId="77777777" w:rsidR="00511FF5" w:rsidRDefault="00761260">
                          <w:pPr>
                            <w:spacing w:line="240" w:lineRule="auto"/>
                          </w:pPr>
                          <w:r>
                            <w:rPr>
                              <w:noProof/>
                            </w:rPr>
                            <w:drawing>
                              <wp:inline distT="0" distB="0" distL="0" distR="0" wp14:anchorId="72F4824E" wp14:editId="2937E48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860074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094C309" w14:textId="77777777" w:rsidR="00511FF5" w:rsidRDefault="00761260">
                    <w:pPr>
                      <w:spacing w:line="240" w:lineRule="auto"/>
                    </w:pPr>
                    <w:r>
                      <w:rPr>
                        <w:noProof/>
                      </w:rPr>
                      <w:drawing>
                        <wp:inline distT="0" distB="0" distL="0" distR="0" wp14:anchorId="72F4824E" wp14:editId="2937E48C">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6CAD3C1" wp14:editId="7E2A617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91AFBB7" w14:textId="77777777" w:rsidR="00511FF5" w:rsidRDefault="00761260">
                          <w:pPr>
                            <w:spacing w:line="240" w:lineRule="auto"/>
                          </w:pPr>
                          <w:r>
                            <w:rPr>
                              <w:noProof/>
                            </w:rPr>
                            <w:drawing>
                              <wp:inline distT="0" distB="0" distL="0" distR="0" wp14:anchorId="60478C39" wp14:editId="33DB5DD8">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CAD3C1"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91AFBB7" w14:textId="77777777" w:rsidR="00511FF5" w:rsidRDefault="00761260">
                    <w:pPr>
                      <w:spacing w:line="240" w:lineRule="auto"/>
                    </w:pPr>
                    <w:r>
                      <w:rPr>
                        <w:noProof/>
                      </w:rPr>
                      <w:drawing>
                        <wp:inline distT="0" distB="0" distL="0" distR="0" wp14:anchorId="60478C39" wp14:editId="33DB5DD8">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AEAD21A" wp14:editId="5D8AF341">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B6E4783" w14:textId="77777777" w:rsidR="00511FF5" w:rsidRDefault="0076126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AEAD21A"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1B6E4783" w14:textId="77777777" w:rsidR="00511FF5" w:rsidRDefault="00761260">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6A2ED37" wp14:editId="23732056">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4222EDA" w14:textId="77777777" w:rsidR="00390AF9" w:rsidRDefault="002F3E74" w:rsidP="002F3E74">
                          <w:r w:rsidRPr="002F3E74">
                            <w:t>Aan de Voorzitter van de Tweede Kamer</w:t>
                          </w:r>
                        </w:p>
                        <w:p w14:paraId="1F21B799" w14:textId="1E6C217C" w:rsidR="002F3E74" w:rsidRDefault="002F3E74" w:rsidP="002F3E74">
                          <w:r w:rsidRPr="002F3E74">
                            <w:t xml:space="preserve">der Staten-Generaal </w:t>
                          </w:r>
                        </w:p>
                        <w:p w14:paraId="31F0A280" w14:textId="34F110E4" w:rsidR="002F3E74" w:rsidRDefault="002F3E74" w:rsidP="002F3E74">
                          <w:r w:rsidRPr="002F3E74">
                            <w:t>Postbus 20018</w:t>
                          </w:r>
                        </w:p>
                        <w:p w14:paraId="0A53E082" w14:textId="2C2D95A2" w:rsidR="00511FF5" w:rsidRDefault="002F3E74" w:rsidP="002F3E74">
                          <w:r w:rsidRPr="002F3E74">
                            <w:t>2500 EA</w:t>
                          </w:r>
                          <w:r w:rsidR="00390AF9">
                            <w:t xml:space="preserve">  </w:t>
                          </w:r>
                          <w:r w:rsidRPr="002F3E74">
                            <w:t>DEN HAAG</w:t>
                          </w:r>
                        </w:p>
                      </w:txbxContent>
                    </wps:txbx>
                    <wps:bodyPr vert="horz" wrap="square" lIns="0" tIns="0" rIns="0" bIns="0" anchor="t" anchorCtr="0"/>
                  </wps:wsp>
                </a:graphicData>
              </a:graphic>
            </wp:anchor>
          </w:drawing>
        </mc:Choice>
        <mc:Fallback>
          <w:pict>
            <v:shape w14:anchorId="36A2ED37"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4222EDA" w14:textId="77777777" w:rsidR="00390AF9" w:rsidRDefault="002F3E74" w:rsidP="002F3E74">
                    <w:r w:rsidRPr="002F3E74">
                      <w:t>Aan de Voorzitter van de Tweede Kamer</w:t>
                    </w:r>
                  </w:p>
                  <w:p w14:paraId="1F21B799" w14:textId="1E6C217C" w:rsidR="002F3E74" w:rsidRDefault="002F3E74" w:rsidP="002F3E74">
                    <w:r w:rsidRPr="002F3E74">
                      <w:t xml:space="preserve">der Staten-Generaal </w:t>
                    </w:r>
                  </w:p>
                  <w:p w14:paraId="31F0A280" w14:textId="34F110E4" w:rsidR="002F3E74" w:rsidRDefault="002F3E74" w:rsidP="002F3E74">
                    <w:r w:rsidRPr="002F3E74">
                      <w:t>Postbus 20018</w:t>
                    </w:r>
                  </w:p>
                  <w:p w14:paraId="0A53E082" w14:textId="2C2D95A2" w:rsidR="00511FF5" w:rsidRDefault="002F3E74" w:rsidP="002F3E74">
                    <w:r w:rsidRPr="002F3E74">
                      <w:t>2500 EA</w:t>
                    </w:r>
                    <w:r w:rsidR="00390AF9">
                      <w:t xml:space="preserve">  </w:t>
                    </w:r>
                    <w:r w:rsidRPr="002F3E74">
                      <w:t>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2AC566A" wp14:editId="62C30C98">
              <wp:simplePos x="0" y="0"/>
              <wp:positionH relativeFrom="margin">
                <wp:align>right</wp:align>
              </wp:positionH>
              <wp:positionV relativeFrom="paragraph">
                <wp:posOffset>3352165</wp:posOffset>
              </wp:positionV>
              <wp:extent cx="4787900" cy="6381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381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511FF5" w14:paraId="51C5388B" w14:textId="77777777">
                            <w:trPr>
                              <w:trHeight w:val="240"/>
                            </w:trPr>
                            <w:tc>
                              <w:tcPr>
                                <w:tcW w:w="1140" w:type="dxa"/>
                              </w:tcPr>
                              <w:p w14:paraId="64352914" w14:textId="77777777" w:rsidR="00511FF5" w:rsidRDefault="00761260">
                                <w:r>
                                  <w:t>Datum</w:t>
                                </w:r>
                              </w:p>
                            </w:tc>
                            <w:tc>
                              <w:tcPr>
                                <w:tcW w:w="5918" w:type="dxa"/>
                              </w:tcPr>
                              <w:p w14:paraId="6675D6FB" w14:textId="775E48DC" w:rsidR="00511FF5" w:rsidRDefault="002A22F3">
                                <w:r>
                                  <w:t>5 oktober 2026</w:t>
                                </w:r>
                              </w:p>
                            </w:tc>
                          </w:tr>
                          <w:tr w:rsidR="00511FF5" w14:paraId="1768AE40" w14:textId="77777777">
                            <w:trPr>
                              <w:trHeight w:val="240"/>
                            </w:trPr>
                            <w:tc>
                              <w:tcPr>
                                <w:tcW w:w="1140" w:type="dxa"/>
                              </w:tcPr>
                              <w:p w14:paraId="161712C7" w14:textId="77777777" w:rsidR="00511FF5" w:rsidRDefault="00761260">
                                <w:r>
                                  <w:t>Betreft</w:t>
                                </w:r>
                              </w:p>
                            </w:tc>
                            <w:tc>
                              <w:tcPr>
                                <w:tcW w:w="5918" w:type="dxa"/>
                              </w:tcPr>
                              <w:p w14:paraId="0E380D73" w14:textId="45362FFC" w:rsidR="00511FF5" w:rsidRDefault="00390AF9">
                                <w:r>
                                  <w:t>Antwoorden</w:t>
                                </w:r>
                                <w:r w:rsidR="002A22F3">
                                  <w:t xml:space="preserve"> Kamervragen over de medische inzetbaarheid binnen de Dienst Koninklijke en Diplomatieke Beveiliging (DKDB)</w:t>
                                </w:r>
                              </w:p>
                            </w:tc>
                          </w:tr>
                        </w:tbl>
                        <w:p w14:paraId="25F18CF1" w14:textId="77777777" w:rsidR="00C15076" w:rsidRDefault="00C1507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2AC566A" id="1670fa0c-13cb-45ec-92be-ef1f34d237c5" o:spid="_x0000_s1034" type="#_x0000_t202" style="position:absolute;margin-left:325.8pt;margin-top:263.95pt;width:377pt;height:50.2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511FF5" w14:paraId="51C5388B" w14:textId="77777777">
                      <w:trPr>
                        <w:trHeight w:val="240"/>
                      </w:trPr>
                      <w:tc>
                        <w:tcPr>
                          <w:tcW w:w="1140" w:type="dxa"/>
                        </w:tcPr>
                        <w:p w14:paraId="64352914" w14:textId="77777777" w:rsidR="00511FF5" w:rsidRDefault="00761260">
                          <w:r>
                            <w:t>Datum</w:t>
                          </w:r>
                        </w:p>
                      </w:tc>
                      <w:tc>
                        <w:tcPr>
                          <w:tcW w:w="5918" w:type="dxa"/>
                        </w:tcPr>
                        <w:p w14:paraId="6675D6FB" w14:textId="775E48DC" w:rsidR="00511FF5" w:rsidRDefault="002A22F3">
                          <w:r>
                            <w:t>5 oktober 2026</w:t>
                          </w:r>
                        </w:p>
                      </w:tc>
                    </w:tr>
                    <w:tr w:rsidR="00511FF5" w14:paraId="1768AE40" w14:textId="77777777">
                      <w:trPr>
                        <w:trHeight w:val="240"/>
                      </w:trPr>
                      <w:tc>
                        <w:tcPr>
                          <w:tcW w:w="1140" w:type="dxa"/>
                        </w:tcPr>
                        <w:p w14:paraId="161712C7" w14:textId="77777777" w:rsidR="00511FF5" w:rsidRDefault="00761260">
                          <w:r>
                            <w:t>Betreft</w:t>
                          </w:r>
                        </w:p>
                      </w:tc>
                      <w:tc>
                        <w:tcPr>
                          <w:tcW w:w="5918" w:type="dxa"/>
                        </w:tcPr>
                        <w:p w14:paraId="0E380D73" w14:textId="45362FFC" w:rsidR="00511FF5" w:rsidRDefault="00390AF9">
                          <w:r>
                            <w:t>Antwoorden</w:t>
                          </w:r>
                          <w:r w:rsidR="002A22F3">
                            <w:t xml:space="preserve"> Kamervragen over de medische inzetbaarheid binnen de Dienst Koninklijke en Diplomatieke Beveiliging (DKDB)</w:t>
                          </w:r>
                        </w:p>
                      </w:tc>
                    </w:tr>
                  </w:tbl>
                  <w:p w14:paraId="25F18CF1" w14:textId="77777777" w:rsidR="00C15076" w:rsidRDefault="00C15076"/>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45125318" wp14:editId="6B0A92F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0175D17" w14:textId="77777777" w:rsidR="00511FF5" w:rsidRDefault="00761260">
                          <w:pPr>
                            <w:pStyle w:val="Referentiegegevensbold"/>
                          </w:pPr>
                          <w:r>
                            <w:t>Directoraat-Generaal Politie en Veiligheidsregio's</w:t>
                          </w:r>
                        </w:p>
                        <w:p w14:paraId="2B5B2049" w14:textId="77777777" w:rsidR="00511FF5" w:rsidRDefault="00761260">
                          <w:pPr>
                            <w:pStyle w:val="Referentiegegevens"/>
                          </w:pPr>
                          <w:r>
                            <w:t>Portefeuille Politieorganisatie en -Middelen</w:t>
                          </w:r>
                        </w:p>
                        <w:p w14:paraId="61F25DB2" w14:textId="77777777" w:rsidR="00511FF5" w:rsidRDefault="00761260">
                          <w:pPr>
                            <w:pStyle w:val="Referentiegegevens"/>
                          </w:pPr>
                          <w:r>
                            <w:t xml:space="preserve"> </w:t>
                          </w:r>
                        </w:p>
                        <w:p w14:paraId="2A0152F4" w14:textId="77777777" w:rsidR="00511FF5" w:rsidRDefault="00511FF5">
                          <w:pPr>
                            <w:pStyle w:val="WitregelW1"/>
                          </w:pPr>
                        </w:p>
                        <w:p w14:paraId="0FD81397" w14:textId="77777777" w:rsidR="00511FF5" w:rsidRPr="00F658A0" w:rsidRDefault="00761260">
                          <w:pPr>
                            <w:pStyle w:val="Referentiegegevens"/>
                            <w:rPr>
                              <w:lang w:val="de-DE"/>
                            </w:rPr>
                          </w:pPr>
                          <w:proofErr w:type="spellStart"/>
                          <w:r w:rsidRPr="00F658A0">
                            <w:rPr>
                              <w:lang w:val="de-DE"/>
                            </w:rPr>
                            <w:t>Turfmarkt</w:t>
                          </w:r>
                          <w:proofErr w:type="spellEnd"/>
                          <w:r w:rsidRPr="00F658A0">
                            <w:rPr>
                              <w:lang w:val="de-DE"/>
                            </w:rPr>
                            <w:t xml:space="preserve"> 147</w:t>
                          </w:r>
                        </w:p>
                        <w:p w14:paraId="6F743D20" w14:textId="77777777" w:rsidR="00511FF5" w:rsidRPr="00F658A0" w:rsidRDefault="00761260">
                          <w:pPr>
                            <w:pStyle w:val="Referentiegegevens"/>
                            <w:rPr>
                              <w:lang w:val="de-DE"/>
                            </w:rPr>
                          </w:pPr>
                          <w:r w:rsidRPr="00F658A0">
                            <w:rPr>
                              <w:lang w:val="de-DE"/>
                            </w:rPr>
                            <w:t>2511 DP  Den Haag</w:t>
                          </w:r>
                        </w:p>
                        <w:p w14:paraId="5959FA72" w14:textId="77777777" w:rsidR="00511FF5" w:rsidRPr="00F658A0" w:rsidRDefault="00761260">
                          <w:pPr>
                            <w:pStyle w:val="Referentiegegevens"/>
                            <w:rPr>
                              <w:lang w:val="de-DE"/>
                            </w:rPr>
                          </w:pPr>
                          <w:r w:rsidRPr="00F658A0">
                            <w:rPr>
                              <w:lang w:val="de-DE"/>
                            </w:rPr>
                            <w:t>Postbus 20301</w:t>
                          </w:r>
                        </w:p>
                        <w:p w14:paraId="6BE9D123" w14:textId="77777777" w:rsidR="00511FF5" w:rsidRPr="00F658A0" w:rsidRDefault="00761260">
                          <w:pPr>
                            <w:pStyle w:val="Referentiegegevens"/>
                            <w:rPr>
                              <w:lang w:val="de-DE"/>
                            </w:rPr>
                          </w:pPr>
                          <w:r w:rsidRPr="00F658A0">
                            <w:rPr>
                              <w:lang w:val="de-DE"/>
                            </w:rPr>
                            <w:t>2500 EH  Den Haag</w:t>
                          </w:r>
                        </w:p>
                        <w:p w14:paraId="040910DF" w14:textId="77777777" w:rsidR="00511FF5" w:rsidRPr="00F658A0" w:rsidRDefault="00761260">
                          <w:pPr>
                            <w:pStyle w:val="Referentiegegevens"/>
                            <w:rPr>
                              <w:lang w:val="de-DE"/>
                            </w:rPr>
                          </w:pPr>
                          <w:r w:rsidRPr="00F658A0">
                            <w:rPr>
                              <w:lang w:val="de-DE"/>
                            </w:rPr>
                            <w:t>www.rijksoverheid.nl/jenv</w:t>
                          </w:r>
                        </w:p>
                        <w:p w14:paraId="6AD8F6E1" w14:textId="77777777" w:rsidR="00511FF5" w:rsidRDefault="00511FF5">
                          <w:pPr>
                            <w:pStyle w:val="WitregelW1"/>
                            <w:rPr>
                              <w:lang w:val="de-DE"/>
                            </w:rPr>
                          </w:pPr>
                        </w:p>
                        <w:p w14:paraId="64CFC81D" w14:textId="77777777" w:rsidR="00390AF9" w:rsidRDefault="00390AF9" w:rsidP="00390AF9">
                          <w:pPr>
                            <w:pStyle w:val="Referentiegegevensbold"/>
                          </w:pPr>
                          <w:r>
                            <w:t>Onze referentie</w:t>
                          </w:r>
                        </w:p>
                        <w:p w14:paraId="123CE458" w14:textId="322901E6" w:rsidR="00390AF9" w:rsidRDefault="00390AF9" w:rsidP="00390AF9">
                          <w:pPr>
                            <w:pStyle w:val="Referentiegegevens"/>
                          </w:pPr>
                          <w:r>
                            <w:t>7839746</w:t>
                          </w:r>
                        </w:p>
                        <w:p w14:paraId="17D65B92" w14:textId="77777777" w:rsidR="00390AF9" w:rsidRPr="00390AF9" w:rsidRDefault="00390AF9" w:rsidP="00390AF9">
                          <w:pPr>
                            <w:rPr>
                              <w:lang w:val="de-DE"/>
                            </w:rPr>
                          </w:pPr>
                        </w:p>
                      </w:txbxContent>
                    </wps:txbx>
                    <wps:bodyPr vert="horz" wrap="square" lIns="0" tIns="0" rIns="0" bIns="0" anchor="t" anchorCtr="0"/>
                  </wps:wsp>
                </a:graphicData>
              </a:graphic>
            </wp:anchor>
          </w:drawing>
        </mc:Choice>
        <mc:Fallback>
          <w:pict>
            <v:shape w14:anchorId="45125318"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0175D17" w14:textId="77777777" w:rsidR="00511FF5" w:rsidRDefault="00761260">
                    <w:pPr>
                      <w:pStyle w:val="Referentiegegevensbold"/>
                    </w:pPr>
                    <w:r>
                      <w:t>Directoraat-Generaal Politie en Veiligheidsregio's</w:t>
                    </w:r>
                  </w:p>
                  <w:p w14:paraId="2B5B2049" w14:textId="77777777" w:rsidR="00511FF5" w:rsidRDefault="00761260">
                    <w:pPr>
                      <w:pStyle w:val="Referentiegegevens"/>
                    </w:pPr>
                    <w:r>
                      <w:t>Portefeuille Politieorganisatie en -Middelen</w:t>
                    </w:r>
                  </w:p>
                  <w:p w14:paraId="61F25DB2" w14:textId="77777777" w:rsidR="00511FF5" w:rsidRDefault="00761260">
                    <w:pPr>
                      <w:pStyle w:val="Referentiegegevens"/>
                    </w:pPr>
                    <w:r>
                      <w:t xml:space="preserve"> </w:t>
                    </w:r>
                  </w:p>
                  <w:p w14:paraId="2A0152F4" w14:textId="77777777" w:rsidR="00511FF5" w:rsidRDefault="00511FF5">
                    <w:pPr>
                      <w:pStyle w:val="WitregelW1"/>
                    </w:pPr>
                  </w:p>
                  <w:p w14:paraId="0FD81397" w14:textId="77777777" w:rsidR="00511FF5" w:rsidRPr="00F658A0" w:rsidRDefault="00761260">
                    <w:pPr>
                      <w:pStyle w:val="Referentiegegevens"/>
                      <w:rPr>
                        <w:lang w:val="de-DE"/>
                      </w:rPr>
                    </w:pPr>
                    <w:proofErr w:type="spellStart"/>
                    <w:r w:rsidRPr="00F658A0">
                      <w:rPr>
                        <w:lang w:val="de-DE"/>
                      </w:rPr>
                      <w:t>Turfmarkt</w:t>
                    </w:r>
                    <w:proofErr w:type="spellEnd"/>
                    <w:r w:rsidRPr="00F658A0">
                      <w:rPr>
                        <w:lang w:val="de-DE"/>
                      </w:rPr>
                      <w:t xml:space="preserve"> 147</w:t>
                    </w:r>
                  </w:p>
                  <w:p w14:paraId="6F743D20" w14:textId="77777777" w:rsidR="00511FF5" w:rsidRPr="00F658A0" w:rsidRDefault="00761260">
                    <w:pPr>
                      <w:pStyle w:val="Referentiegegevens"/>
                      <w:rPr>
                        <w:lang w:val="de-DE"/>
                      </w:rPr>
                    </w:pPr>
                    <w:r w:rsidRPr="00F658A0">
                      <w:rPr>
                        <w:lang w:val="de-DE"/>
                      </w:rPr>
                      <w:t>2511 DP  Den Haag</w:t>
                    </w:r>
                  </w:p>
                  <w:p w14:paraId="5959FA72" w14:textId="77777777" w:rsidR="00511FF5" w:rsidRPr="00F658A0" w:rsidRDefault="00761260">
                    <w:pPr>
                      <w:pStyle w:val="Referentiegegevens"/>
                      <w:rPr>
                        <w:lang w:val="de-DE"/>
                      </w:rPr>
                    </w:pPr>
                    <w:r w:rsidRPr="00F658A0">
                      <w:rPr>
                        <w:lang w:val="de-DE"/>
                      </w:rPr>
                      <w:t>Postbus 20301</w:t>
                    </w:r>
                  </w:p>
                  <w:p w14:paraId="6BE9D123" w14:textId="77777777" w:rsidR="00511FF5" w:rsidRPr="00F658A0" w:rsidRDefault="00761260">
                    <w:pPr>
                      <w:pStyle w:val="Referentiegegevens"/>
                      <w:rPr>
                        <w:lang w:val="de-DE"/>
                      </w:rPr>
                    </w:pPr>
                    <w:r w:rsidRPr="00F658A0">
                      <w:rPr>
                        <w:lang w:val="de-DE"/>
                      </w:rPr>
                      <w:t>2500 EH  Den Haag</w:t>
                    </w:r>
                  </w:p>
                  <w:p w14:paraId="040910DF" w14:textId="77777777" w:rsidR="00511FF5" w:rsidRPr="00F658A0" w:rsidRDefault="00761260">
                    <w:pPr>
                      <w:pStyle w:val="Referentiegegevens"/>
                      <w:rPr>
                        <w:lang w:val="de-DE"/>
                      </w:rPr>
                    </w:pPr>
                    <w:r w:rsidRPr="00F658A0">
                      <w:rPr>
                        <w:lang w:val="de-DE"/>
                      </w:rPr>
                      <w:t>www.rijksoverheid.nl/jenv</w:t>
                    </w:r>
                  </w:p>
                  <w:p w14:paraId="6AD8F6E1" w14:textId="77777777" w:rsidR="00511FF5" w:rsidRDefault="00511FF5">
                    <w:pPr>
                      <w:pStyle w:val="WitregelW1"/>
                      <w:rPr>
                        <w:lang w:val="de-DE"/>
                      </w:rPr>
                    </w:pPr>
                  </w:p>
                  <w:p w14:paraId="64CFC81D" w14:textId="77777777" w:rsidR="00390AF9" w:rsidRDefault="00390AF9" w:rsidP="00390AF9">
                    <w:pPr>
                      <w:pStyle w:val="Referentiegegevensbold"/>
                    </w:pPr>
                    <w:r>
                      <w:t>Onze referentie</w:t>
                    </w:r>
                  </w:p>
                  <w:p w14:paraId="123CE458" w14:textId="322901E6" w:rsidR="00390AF9" w:rsidRDefault="00390AF9" w:rsidP="00390AF9">
                    <w:pPr>
                      <w:pStyle w:val="Referentiegegevens"/>
                    </w:pPr>
                    <w:r>
                      <w:t>7839746</w:t>
                    </w:r>
                  </w:p>
                  <w:p w14:paraId="17D65B92" w14:textId="77777777" w:rsidR="00390AF9" w:rsidRPr="00390AF9" w:rsidRDefault="00390AF9" w:rsidP="00390AF9">
                    <w:pPr>
                      <w:rPr>
                        <w:lang w:val="de-DE"/>
                      </w:rPr>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FB4E001" wp14:editId="29024AED">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91C722" w14:textId="77777777" w:rsidR="00511FF5" w:rsidRDefault="00761260">
                          <w:pPr>
                            <w:pStyle w:val="Referentiegegevens"/>
                          </w:pPr>
                          <w:r>
                            <w:t xml:space="preserve">Pagina </w:t>
                          </w:r>
                          <w:r>
                            <w:fldChar w:fldCharType="begin"/>
                          </w:r>
                          <w:r>
                            <w:instrText>PAGE</w:instrText>
                          </w:r>
                          <w:r>
                            <w:fldChar w:fldCharType="separate"/>
                          </w:r>
                          <w:r w:rsidR="00CE5A1A">
                            <w:rPr>
                              <w:noProof/>
                            </w:rPr>
                            <w:t>1</w:t>
                          </w:r>
                          <w:r>
                            <w:fldChar w:fldCharType="end"/>
                          </w:r>
                          <w:r>
                            <w:t xml:space="preserve"> van </w:t>
                          </w:r>
                          <w:r>
                            <w:fldChar w:fldCharType="begin"/>
                          </w:r>
                          <w:r>
                            <w:instrText>NUMPAGES</w:instrText>
                          </w:r>
                          <w:r>
                            <w:fldChar w:fldCharType="separate"/>
                          </w:r>
                          <w:r w:rsidR="00CE5A1A">
                            <w:rPr>
                              <w:noProof/>
                            </w:rPr>
                            <w:t>1</w:t>
                          </w:r>
                          <w:r>
                            <w:fldChar w:fldCharType="end"/>
                          </w:r>
                        </w:p>
                      </w:txbxContent>
                    </wps:txbx>
                    <wps:bodyPr vert="horz" wrap="square" lIns="0" tIns="0" rIns="0" bIns="0" anchor="t" anchorCtr="0"/>
                  </wps:wsp>
                </a:graphicData>
              </a:graphic>
            </wp:anchor>
          </w:drawing>
        </mc:Choice>
        <mc:Fallback>
          <w:pict>
            <v:shape w14:anchorId="0FB4E001"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291C722" w14:textId="77777777" w:rsidR="00511FF5" w:rsidRDefault="00761260">
                    <w:pPr>
                      <w:pStyle w:val="Referentiegegevens"/>
                    </w:pPr>
                    <w:r>
                      <w:t xml:space="preserve">Pagina </w:t>
                    </w:r>
                    <w:r>
                      <w:fldChar w:fldCharType="begin"/>
                    </w:r>
                    <w:r>
                      <w:instrText>PAGE</w:instrText>
                    </w:r>
                    <w:r>
                      <w:fldChar w:fldCharType="separate"/>
                    </w:r>
                    <w:r w:rsidR="00CE5A1A">
                      <w:rPr>
                        <w:noProof/>
                      </w:rPr>
                      <w:t>1</w:t>
                    </w:r>
                    <w:r>
                      <w:fldChar w:fldCharType="end"/>
                    </w:r>
                    <w:r>
                      <w:t xml:space="preserve"> van </w:t>
                    </w:r>
                    <w:r>
                      <w:fldChar w:fldCharType="begin"/>
                    </w:r>
                    <w:r>
                      <w:instrText>NUMPAGES</w:instrText>
                    </w:r>
                    <w:r>
                      <w:fldChar w:fldCharType="separate"/>
                    </w:r>
                    <w:r w:rsidR="00CE5A1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801214A" wp14:editId="3E6700C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62D8642" w14:textId="77777777" w:rsidR="00C15076" w:rsidRDefault="00C15076"/>
                      </w:txbxContent>
                    </wps:txbx>
                    <wps:bodyPr vert="horz" wrap="square" lIns="0" tIns="0" rIns="0" bIns="0" anchor="t" anchorCtr="0"/>
                  </wps:wsp>
                </a:graphicData>
              </a:graphic>
            </wp:anchor>
          </w:drawing>
        </mc:Choice>
        <mc:Fallback>
          <w:pict>
            <v:shape w14:anchorId="5801214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62D8642" w14:textId="77777777" w:rsidR="00C15076" w:rsidRDefault="00C1507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2D7B"/>
    <w:multiLevelType w:val="multilevel"/>
    <w:tmpl w:val="826B36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1D22FCCE"/>
    <w:multiLevelType w:val="multilevel"/>
    <w:tmpl w:val="C5AC98D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8AEDBA4"/>
    <w:multiLevelType w:val="multilevel"/>
    <w:tmpl w:val="7B0B690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D803211"/>
    <w:multiLevelType w:val="hybridMultilevel"/>
    <w:tmpl w:val="EE420378"/>
    <w:lvl w:ilvl="0" w:tplc="739EDFF2">
      <w:start w:val="1"/>
      <w:numFmt w:val="decimal"/>
      <w:lvlText w:val="%1."/>
      <w:lvlJc w:val="left"/>
      <w:pPr>
        <w:ind w:left="720" w:hanging="360"/>
      </w:pPr>
    </w:lvl>
    <w:lvl w:ilvl="1" w:tplc="E0269980">
      <w:start w:val="1"/>
      <w:numFmt w:val="lowerLetter"/>
      <w:lvlText w:val="%2."/>
      <w:lvlJc w:val="left"/>
      <w:pPr>
        <w:ind w:left="1440" w:hanging="360"/>
      </w:pPr>
    </w:lvl>
    <w:lvl w:ilvl="2" w:tplc="6C80D8DA">
      <w:start w:val="1"/>
      <w:numFmt w:val="lowerRoman"/>
      <w:lvlText w:val="%3."/>
      <w:lvlJc w:val="right"/>
      <w:pPr>
        <w:ind w:left="2160" w:hanging="180"/>
      </w:pPr>
    </w:lvl>
    <w:lvl w:ilvl="3" w:tplc="D6AAF434">
      <w:start w:val="1"/>
      <w:numFmt w:val="decimal"/>
      <w:lvlText w:val="%4."/>
      <w:lvlJc w:val="left"/>
      <w:pPr>
        <w:ind w:left="2880" w:hanging="360"/>
      </w:pPr>
    </w:lvl>
    <w:lvl w:ilvl="4" w:tplc="2EA036E4">
      <w:start w:val="1"/>
      <w:numFmt w:val="lowerLetter"/>
      <w:lvlText w:val="%5."/>
      <w:lvlJc w:val="left"/>
      <w:pPr>
        <w:ind w:left="3600" w:hanging="360"/>
      </w:pPr>
    </w:lvl>
    <w:lvl w:ilvl="5" w:tplc="5A26B94A">
      <w:start w:val="1"/>
      <w:numFmt w:val="lowerRoman"/>
      <w:lvlText w:val="%6."/>
      <w:lvlJc w:val="right"/>
      <w:pPr>
        <w:ind w:left="4320" w:hanging="180"/>
      </w:pPr>
    </w:lvl>
    <w:lvl w:ilvl="6" w:tplc="F9B2ABE4">
      <w:start w:val="1"/>
      <w:numFmt w:val="decimal"/>
      <w:lvlText w:val="%7."/>
      <w:lvlJc w:val="left"/>
      <w:pPr>
        <w:ind w:left="5040" w:hanging="360"/>
      </w:pPr>
    </w:lvl>
    <w:lvl w:ilvl="7" w:tplc="ECCAC8FC">
      <w:start w:val="1"/>
      <w:numFmt w:val="lowerLetter"/>
      <w:lvlText w:val="%8."/>
      <w:lvlJc w:val="left"/>
      <w:pPr>
        <w:ind w:left="5760" w:hanging="360"/>
      </w:pPr>
    </w:lvl>
    <w:lvl w:ilvl="8" w:tplc="F3CEB836">
      <w:start w:val="1"/>
      <w:numFmt w:val="lowerRoman"/>
      <w:lvlText w:val="%9."/>
      <w:lvlJc w:val="right"/>
      <w:pPr>
        <w:ind w:left="6480" w:hanging="180"/>
      </w:pPr>
    </w:lvl>
  </w:abstractNum>
  <w:abstractNum w:abstractNumId="4" w15:restartNumberingAfterBreak="0">
    <w:nsid w:val="2DC013AA"/>
    <w:multiLevelType w:val="multilevel"/>
    <w:tmpl w:val="2E50C7E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26532202">
    <w:abstractNumId w:val="0"/>
  </w:num>
  <w:num w:numId="2" w16cid:durableId="409889428">
    <w:abstractNumId w:val="2"/>
  </w:num>
  <w:num w:numId="3" w16cid:durableId="895236282">
    <w:abstractNumId w:val="4"/>
  </w:num>
  <w:num w:numId="4" w16cid:durableId="1915508121">
    <w:abstractNumId w:val="1"/>
  </w:num>
  <w:num w:numId="5" w16cid:durableId="8532253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FF5"/>
    <w:rsid w:val="00082629"/>
    <w:rsid w:val="000C5F2F"/>
    <w:rsid w:val="000F7815"/>
    <w:rsid w:val="001009F5"/>
    <w:rsid w:val="00143B91"/>
    <w:rsid w:val="00150FE8"/>
    <w:rsid w:val="00171E26"/>
    <w:rsid w:val="00190A55"/>
    <w:rsid w:val="001912FD"/>
    <w:rsid w:val="001B24EE"/>
    <w:rsid w:val="001D3485"/>
    <w:rsid w:val="001F2CC4"/>
    <w:rsid w:val="00201146"/>
    <w:rsid w:val="00204B8A"/>
    <w:rsid w:val="00204EE2"/>
    <w:rsid w:val="002219E5"/>
    <w:rsid w:val="00225F6F"/>
    <w:rsid w:val="002713C6"/>
    <w:rsid w:val="00281D66"/>
    <w:rsid w:val="002A22F3"/>
    <w:rsid w:val="002B3F20"/>
    <w:rsid w:val="002F3E74"/>
    <w:rsid w:val="003003F2"/>
    <w:rsid w:val="00317D5E"/>
    <w:rsid w:val="00323AAB"/>
    <w:rsid w:val="0037608A"/>
    <w:rsid w:val="00390AF9"/>
    <w:rsid w:val="003B1443"/>
    <w:rsid w:val="003D1455"/>
    <w:rsid w:val="003E5550"/>
    <w:rsid w:val="00475B65"/>
    <w:rsid w:val="004B1B48"/>
    <w:rsid w:val="004C1F60"/>
    <w:rsid w:val="005112E8"/>
    <w:rsid w:val="00511FF5"/>
    <w:rsid w:val="00537546"/>
    <w:rsid w:val="00555EC7"/>
    <w:rsid w:val="005615EE"/>
    <w:rsid w:val="00590624"/>
    <w:rsid w:val="005A2290"/>
    <w:rsid w:val="005B4334"/>
    <w:rsid w:val="005F327A"/>
    <w:rsid w:val="00602529"/>
    <w:rsid w:val="00605BA3"/>
    <w:rsid w:val="006642E7"/>
    <w:rsid w:val="006858D5"/>
    <w:rsid w:val="006D6064"/>
    <w:rsid w:val="0070290B"/>
    <w:rsid w:val="00705C06"/>
    <w:rsid w:val="00727DE1"/>
    <w:rsid w:val="0073409A"/>
    <w:rsid w:val="00735340"/>
    <w:rsid w:val="00756D9C"/>
    <w:rsid w:val="00761260"/>
    <w:rsid w:val="0078471E"/>
    <w:rsid w:val="007A51EC"/>
    <w:rsid w:val="00802C41"/>
    <w:rsid w:val="008509D2"/>
    <w:rsid w:val="00890882"/>
    <w:rsid w:val="008A5130"/>
    <w:rsid w:val="008A7E60"/>
    <w:rsid w:val="008B6869"/>
    <w:rsid w:val="008E69CF"/>
    <w:rsid w:val="00947581"/>
    <w:rsid w:val="00987E88"/>
    <w:rsid w:val="009B0FE7"/>
    <w:rsid w:val="00A15638"/>
    <w:rsid w:val="00A209A2"/>
    <w:rsid w:val="00A60896"/>
    <w:rsid w:val="00A67370"/>
    <w:rsid w:val="00AB77BD"/>
    <w:rsid w:val="00AC1B77"/>
    <w:rsid w:val="00AC76B5"/>
    <w:rsid w:val="00B102CE"/>
    <w:rsid w:val="00B6734A"/>
    <w:rsid w:val="00B87CB8"/>
    <w:rsid w:val="00BA7FD8"/>
    <w:rsid w:val="00BE3405"/>
    <w:rsid w:val="00BF3744"/>
    <w:rsid w:val="00C15076"/>
    <w:rsid w:val="00C374D4"/>
    <w:rsid w:val="00C376E1"/>
    <w:rsid w:val="00C70732"/>
    <w:rsid w:val="00C72F1D"/>
    <w:rsid w:val="00C74452"/>
    <w:rsid w:val="00C95D40"/>
    <w:rsid w:val="00CC1158"/>
    <w:rsid w:val="00CE29CA"/>
    <w:rsid w:val="00CE5A1A"/>
    <w:rsid w:val="00CF1455"/>
    <w:rsid w:val="00D025B1"/>
    <w:rsid w:val="00D10C1E"/>
    <w:rsid w:val="00D215D0"/>
    <w:rsid w:val="00D62F66"/>
    <w:rsid w:val="00DA2B7C"/>
    <w:rsid w:val="00DA33F4"/>
    <w:rsid w:val="00DD0A5B"/>
    <w:rsid w:val="00E06A4C"/>
    <w:rsid w:val="00E13C3F"/>
    <w:rsid w:val="00E43BDA"/>
    <w:rsid w:val="00E73C8B"/>
    <w:rsid w:val="00EA7CEC"/>
    <w:rsid w:val="00EB7498"/>
    <w:rsid w:val="00EF2B86"/>
    <w:rsid w:val="00EF4E09"/>
    <w:rsid w:val="00F04C6E"/>
    <w:rsid w:val="00F07DD0"/>
    <w:rsid w:val="00F11BA8"/>
    <w:rsid w:val="00F16CAA"/>
    <w:rsid w:val="00F27ED9"/>
    <w:rsid w:val="00F43EF2"/>
    <w:rsid w:val="00F658A0"/>
    <w:rsid w:val="00F93E92"/>
    <w:rsid w:val="00FB6BF2"/>
    <w:rsid w:val="00FC57BB"/>
    <w:rsid w:val="00FE24EE"/>
    <w:rsid w:val="00FE7A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1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CE5A1A"/>
    <w:rPr>
      <w:sz w:val="16"/>
      <w:szCs w:val="16"/>
    </w:rPr>
  </w:style>
  <w:style w:type="paragraph" w:customStyle="1" w:styleId="Tekstopmerking1">
    <w:name w:val="Tekst opmerking1"/>
    <w:basedOn w:val="Standaard"/>
    <w:next w:val="Tekstopmerking"/>
    <w:link w:val="TekstopmerkingChar"/>
    <w:uiPriority w:val="99"/>
    <w:unhideWhenUsed/>
    <w:rsid w:val="00CE5A1A"/>
    <w:pPr>
      <w:autoSpaceDN/>
      <w:spacing w:after="160" w:line="240" w:lineRule="auto"/>
      <w:textAlignment w:val="auto"/>
    </w:pPr>
    <w:rPr>
      <w:rFonts w:ascii="Times New Roman" w:hAnsi="Times New Roman"/>
      <w:color w:val="auto"/>
      <w:sz w:val="20"/>
      <w:szCs w:val="20"/>
    </w:rPr>
  </w:style>
  <w:style w:type="character" w:customStyle="1" w:styleId="TekstopmerkingChar">
    <w:name w:val="Tekst opmerking Char"/>
    <w:basedOn w:val="Standaardalinea-lettertype"/>
    <w:link w:val="Tekstopmerking1"/>
    <w:uiPriority w:val="99"/>
    <w:rsid w:val="00CE5A1A"/>
    <w:rPr>
      <w:sz w:val="20"/>
      <w:szCs w:val="20"/>
    </w:rPr>
  </w:style>
  <w:style w:type="paragraph" w:styleId="Tekstopmerking">
    <w:name w:val="annotation text"/>
    <w:basedOn w:val="Standaard"/>
    <w:link w:val="TekstopmerkingChar1"/>
    <w:uiPriority w:val="99"/>
    <w:unhideWhenUsed/>
    <w:rsid w:val="00CE5A1A"/>
    <w:pPr>
      <w:spacing w:line="240" w:lineRule="auto"/>
    </w:pPr>
    <w:rPr>
      <w:sz w:val="20"/>
      <w:szCs w:val="20"/>
    </w:rPr>
  </w:style>
  <w:style w:type="character" w:customStyle="1" w:styleId="TekstopmerkingChar1">
    <w:name w:val="Tekst opmerking Char1"/>
    <w:basedOn w:val="Standaardalinea-lettertype"/>
    <w:link w:val="Tekstopmerking"/>
    <w:uiPriority w:val="99"/>
    <w:rsid w:val="00CE5A1A"/>
    <w:rPr>
      <w:rFonts w:ascii="Verdana" w:hAnsi="Verdana"/>
      <w:color w:val="000000"/>
    </w:rPr>
  </w:style>
  <w:style w:type="paragraph" w:styleId="Koptekst">
    <w:name w:val="header"/>
    <w:basedOn w:val="Standaard"/>
    <w:link w:val="KoptekstChar"/>
    <w:uiPriority w:val="99"/>
    <w:unhideWhenUsed/>
    <w:rsid w:val="00CE5A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E5A1A"/>
    <w:rPr>
      <w:rFonts w:ascii="Verdana" w:hAnsi="Verdana"/>
      <w:color w:val="000000"/>
      <w:sz w:val="18"/>
      <w:szCs w:val="18"/>
    </w:rPr>
  </w:style>
  <w:style w:type="paragraph" w:styleId="Voettekst">
    <w:name w:val="footer"/>
    <w:basedOn w:val="Standaard"/>
    <w:link w:val="VoettekstChar"/>
    <w:uiPriority w:val="99"/>
    <w:unhideWhenUsed/>
    <w:rsid w:val="00CE5A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E5A1A"/>
    <w:rPr>
      <w:rFonts w:ascii="Verdana" w:hAnsi="Verdana"/>
      <w:color w:val="000000"/>
      <w:sz w:val="18"/>
      <w:szCs w:val="18"/>
    </w:rPr>
  </w:style>
  <w:style w:type="character" w:styleId="Voetnootmarkering">
    <w:name w:val="footnote reference"/>
    <w:basedOn w:val="Standaardalinea-lettertype"/>
    <w:uiPriority w:val="99"/>
    <w:semiHidden/>
    <w:unhideWhenUsed/>
    <w:rsid w:val="00CE5A1A"/>
    <w:rPr>
      <w:vertAlign w:val="superscript"/>
    </w:rPr>
  </w:style>
  <w:style w:type="paragraph" w:styleId="Revisie">
    <w:name w:val="Revision"/>
    <w:hidden/>
    <w:uiPriority w:val="99"/>
    <w:semiHidden/>
    <w:rsid w:val="00F658A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2B3F20"/>
    <w:rPr>
      <w:b/>
      <w:bCs/>
    </w:rPr>
  </w:style>
  <w:style w:type="character" w:customStyle="1" w:styleId="OnderwerpvanopmerkingChar">
    <w:name w:val="Onderwerp van opmerking Char"/>
    <w:basedOn w:val="TekstopmerkingChar1"/>
    <w:link w:val="Onderwerpvanopmerking"/>
    <w:uiPriority w:val="99"/>
    <w:semiHidden/>
    <w:rsid w:val="002B3F2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73785">
      <w:bodyDiv w:val="1"/>
      <w:marLeft w:val="0"/>
      <w:marRight w:val="0"/>
      <w:marTop w:val="0"/>
      <w:marBottom w:val="0"/>
      <w:divBdr>
        <w:top w:val="none" w:sz="0" w:space="0" w:color="auto"/>
        <w:left w:val="none" w:sz="0" w:space="0" w:color="auto"/>
        <w:bottom w:val="none" w:sz="0" w:space="0" w:color="auto"/>
        <w:right w:val="none" w:sz="0" w:space="0" w:color="auto"/>
      </w:divBdr>
    </w:div>
    <w:div w:id="2035761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750</ap:Words>
  <ap:Characters>4127</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4868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2026-10-05T07:29:00.0000000Z</dcterms:created>
  <dcterms:modified xsi:type="dcterms:W3CDTF">2026-10-05T07:32:00.0000000Z</dcterms:modified>
  <dc:description>------------------------</dc:description>
  <dc:subject/>
  <keywords/>
  <version/>
  <category/>
</coreProperties>
</file>