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4A1EC4" w14:paraId="19C75038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C4" w14:paraId="0E5D354F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C4" w14:paraId="28D2DDAF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4A1EC4" w14:paraId="3C8F4F14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4A1EC4" w14:paraId="60D97733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4A1EC4" w14:paraId="11BEBD91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4A1EC4" w14:paraId="5D7B1594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4A1EC4" w14:paraId="55F7A78E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4A1EC4" w14:paraId="18E3D5CB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4A1EC4" w14:paraId="778D931A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4A1EC4" w14:paraId="0D513BCB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4A1EC4" w14:paraId="006F8B3B" w14:textId="77777777">
      <w:pPr>
        <w:pStyle w:val="WitregelW2"/>
        <w:framePr w:w="2012" w:h="12614" w:wrap="none" w:hAnchor="page" w:vAnchor="page" w:x="9325" w:y="3095" w:hRule="exact" w:anchorLock="1"/>
      </w:pPr>
    </w:p>
    <w:p w:rsidR="004A1EC4" w14:paraId="523CF78D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766272" w14:paraId="07F1C102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2026-0000500077</w:t>
      </w:r>
      <w:r>
        <w:fldChar w:fldCharType="end"/>
      </w:r>
    </w:p>
    <w:p w:rsidR="004A1EC4" w14:paraId="60860E11" w14:textId="77777777">
      <w:pPr>
        <w:pStyle w:val="WitregelW1"/>
        <w:framePr w:w="2012" w:h="12614" w:wrap="none" w:hAnchor="page" w:vAnchor="page" w:x="9325" w:y="3095" w:hRule="exact" w:anchorLock="1"/>
      </w:pPr>
    </w:p>
    <w:p w:rsidR="004A1EC4" w14:paraId="11D67FB0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4A1EC4" w14:paraId="6CED50C9" w14:textId="77777777">
      <w:pPr>
        <w:pStyle w:val="Referentiegegevens"/>
        <w:framePr w:w="2012" w:h="12614" w:wrap="none" w:hAnchor="page" w:vAnchor="page" w:x="9325" w:y="3095" w:hRule="exact" w:anchorLock="1"/>
      </w:pPr>
      <w:r>
        <w:t>1</w:t>
      </w:r>
    </w:p>
    <w:p w:rsidR="004A1EC4" w14:paraId="674124A8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/>
      </w:tblPr>
      <w:tblGrid>
        <w:gridCol w:w="1140"/>
        <w:gridCol w:w="5918"/>
      </w:tblGrid>
      <w:tr w14:paraId="6AD756E7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4A1EC4" w14:paraId="492821C3" w14:textId="77777777">
            <w:pPr>
              <w:framePr w:w="7540" w:h="510" w:wrap="none" w:hAnchor="page" w:vAnchor="page" w:x="1589" w:y="5283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B10381" w14:paraId="23A422CA" w14:textId="64763280">
            <w:pPr>
              <w:framePr w:w="7540" w:h="510" w:wrap="none" w:hAnchor="page" w:vAnchor="page" w:x="1589" w:y="5283" w:hRule="exact" w:anchorLock="1"/>
            </w:pPr>
            <w:r>
              <w:t>2 oktober 2026</w:t>
            </w:r>
          </w:p>
        </w:tc>
      </w:tr>
      <w:tr w14:paraId="728AA4D8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4A1EC4" w14:paraId="622DCC9C" w14:textId="77777777">
            <w:pPr>
              <w:framePr w:w="7540" w:h="510" w:wrap="none" w:hAnchor="page" w:vAnchor="page" w:x="1589" w:y="5283" w:hRule="exact" w:anchorLock="1"/>
            </w:pPr>
            <w:r>
              <w:t>Betreft</w:t>
            </w:r>
          </w:p>
        </w:tc>
        <w:tc>
          <w:tcPr>
            <w:tcW w:w="5918" w:type="dxa"/>
          </w:tcPr>
          <w:p w:rsidR="00766272" w14:paraId="120F5DB5" w14:textId="77777777">
            <w:pPr>
              <w:framePr w:w="7540" w:h="510" w:wrap="none" w:hAnchor="page" w:vAnchor="page" w:x="1589" w:y="5283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Nazending beslisnota</w:t>
            </w:r>
            <w:r>
              <w:fldChar w:fldCharType="end"/>
            </w:r>
          </w:p>
        </w:tc>
      </w:tr>
    </w:tbl>
    <w:p w:rsidR="00766272" w14:paraId="4BE2E63C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4A1EC4" w14:paraId="5AA757B3" w14:textId="77777777"/>
    <w:p w:rsidR="004A1EC4" w14:paraId="60DC47F1" w14:textId="77777777">
      <w:r>
        <w:t>Geachte voorzitter,</w:t>
      </w:r>
    </w:p>
    <w:p w:rsidR="004A1EC4" w14:paraId="7DC0C130" w14:textId="77777777"/>
    <w:p w:rsidR="004A1EC4" w14:paraId="66C04A11" w14:textId="77777777">
      <w:r>
        <w:t>Per abuis is ten aanzien van het bij koninklijke boodschap van 3 juli 2026 ingediende voorstel van</w:t>
      </w:r>
      <w:r w:rsidR="004F066D">
        <w:t xml:space="preserve"> wet</w:t>
      </w:r>
      <w:r>
        <w:t xml:space="preserve"> </w:t>
      </w:r>
      <w:r w:rsidRPr="00054C1A">
        <w:t>tot wijziging van de Kadasterwet in verband met de toekenning van een taak aan de Dienst voor het kadaster en de openbare registers voor het beheer en ontsluiten van geo-informatie voor eenieder</w:t>
      </w:r>
      <w:r>
        <w:t xml:space="preserve"> (Kamerstuk 36 987) de beslisnota niet meegezonden.</w:t>
      </w:r>
    </w:p>
    <w:p w:rsidR="00054C1A" w14:paraId="79E66349" w14:textId="77777777"/>
    <w:p w:rsidR="00054C1A" w14:paraId="167BE40E" w14:textId="77777777">
      <w:r>
        <w:t>Bijgaand treft u de beslisnota alsnog aan.</w:t>
      </w:r>
    </w:p>
    <w:p w:rsidR="004A1EC4" w14:paraId="29E89C5E" w14:textId="77777777"/>
    <w:p w:rsidR="00DC2B1B" w14:paraId="5BC38D3A" w14:textId="77777777"/>
    <w:p w:rsidR="004A1EC4" w14:paraId="780DC40E" w14:textId="77777777">
      <w:r>
        <w:t>De minister van Volkshuisvesting en Ruimtelijke Ordening,</w:t>
      </w:r>
    </w:p>
    <w:p w:rsidR="004D2ECF" w14:paraId="4327530F" w14:textId="77777777"/>
    <w:p w:rsidR="00DC2B1B" w14:paraId="56AA3798" w14:textId="77777777"/>
    <w:p w:rsidR="00DC2B1B" w14:paraId="5B23B78E" w14:textId="77777777"/>
    <w:p w:rsidR="004A1EC4" w14:paraId="0445ADAA" w14:textId="77777777"/>
    <w:p w:rsidR="00DC2B1B" w14:paraId="0023F587" w14:textId="77777777"/>
    <w:p w:rsidR="00DC2B1B" w14:paraId="7E8EFA4E" w14:textId="77777777">
      <w:r>
        <w:t>Elanor Boekholt-O’Sullivan</w:t>
      </w:r>
    </w:p>
    <w:p w:rsidR="004A1EC4" w14:paraId="4E25805E" w14:textId="77777777"/>
    <w:p w:rsidR="004A1EC4" w14:paraId="0FBA6BF2" w14:textId="77777777">
      <w:pPr>
        <w:pStyle w:val="WitregelW1bodytekst"/>
      </w:pPr>
    </w:p>
    <w:p w:rsidR="004A1EC4" w14:paraId="7DCBD590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44136FD4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4A1EC4" w14:paraId="0FCCED6D" w14:textId="77777777"/>
          <w:p w:rsidR="004A1EC4" w14:paraId="43BD28AB" w14:textId="77777777"/>
          <w:p w:rsidR="004A1EC4" w14:paraId="4ACDF931" w14:textId="77777777"/>
          <w:p w:rsidR="004A1EC4" w14:paraId="5ADDBB2B" w14:textId="77777777"/>
          <w:p w:rsidR="004A1EC4" w14:paraId="07624FD2" w14:textId="77777777"/>
        </w:tc>
        <w:tc>
          <w:tcPr>
            <w:tcW w:w="754" w:type="dxa"/>
          </w:tcPr>
          <w:p w:rsidR="004A1EC4" w14:paraId="619CCDAE" w14:textId="77777777"/>
          <w:p w:rsidR="004A1EC4" w14:paraId="578B745C" w14:textId="77777777"/>
          <w:p w:rsidR="004A1EC4" w14:paraId="1BFBD9B2" w14:textId="77777777"/>
          <w:p w:rsidR="004A1EC4" w14:paraId="27DB4733" w14:textId="77777777"/>
          <w:p w:rsidR="004A1EC4" w14:paraId="22473896" w14:textId="77777777"/>
        </w:tc>
        <w:tc>
          <w:tcPr>
            <w:tcW w:w="3393" w:type="dxa"/>
          </w:tcPr>
          <w:p w:rsidR="004A1EC4" w14:paraId="215289CB" w14:textId="77777777"/>
          <w:p w:rsidR="004A1EC4" w14:paraId="767CE62B" w14:textId="77777777"/>
          <w:p w:rsidR="004A1EC4" w14:paraId="3096ED05" w14:textId="77777777"/>
          <w:p w:rsidR="004A1EC4" w14:paraId="290F93C9" w14:textId="77777777"/>
          <w:p w:rsidR="004A1EC4" w14:paraId="55A55DFC" w14:textId="77777777"/>
        </w:tc>
      </w:tr>
    </w:tbl>
    <w:p w:rsidR="004A1EC4" w14:paraId="38B5E558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C1A" w14:paraId="37AAF3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EC4" w14:paraId="503A9246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EC4" w14:paraId="6ACC7FA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C1A" w14:paraId="69906A5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EC4" w14:paraId="7D1FDE14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A1EC4" w14:paraId="2A9E4913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766272" w14:paraId="15663127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t>22 september 2026</w:t>
                          </w:r>
                          <w:r>
                            <w:fldChar w:fldCharType="end"/>
                          </w:r>
                        </w:p>
                        <w:p w:rsidR="004A1EC4" w14:paraId="0C785114" w14:textId="77777777">
                          <w:pPr>
                            <w:pStyle w:val="WitregelW1"/>
                          </w:pPr>
                        </w:p>
                        <w:p w:rsidR="004A1EC4" w14:paraId="7ECB30AC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766272" w14:paraId="54173077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2026-0000500077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4A1EC4" w14:paraId="111EA815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t>22 september 2026</w:t>
                    </w:r>
                    <w:r>
                      <w:fldChar w:fldCharType="end"/>
                    </w:r>
                  </w:p>
                  <w:p w:rsidR="004A1EC4" w14:paraId="111EA817" w14:textId="77777777">
                    <w:pPr>
                      <w:pStyle w:val="WitregelW1"/>
                    </w:pPr>
                  </w:p>
                  <w:p w:rsidR="004A1EC4" w14:paraId="111EA818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2026-0000500077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C1A" w14:paraId="7BEA1822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054C1A" w14:paraId="111EA81C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66272" w14:paraId="2622F0D6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EC4" w14:paraId="11CF966D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7D5C465"/>
    <w:multiLevelType w:val="multilevel"/>
    <w:tmpl w:val="F0D0375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F7FA3B0"/>
    <w:multiLevelType w:val="multilevel"/>
    <w:tmpl w:val="B621C4AE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419129F4"/>
    <w:multiLevelType w:val="multilevel"/>
    <w:tmpl w:val="1B793A4F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6EE6563D"/>
    <w:multiLevelType w:val="multilevel"/>
    <w:tmpl w:val="6DC48FFD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69760296">
    <w:abstractNumId w:val="2"/>
  </w:num>
  <w:num w:numId="2" w16cid:durableId="713625313">
    <w:abstractNumId w:val="3"/>
  </w:num>
  <w:num w:numId="3" w16cid:durableId="1258490325">
    <w:abstractNumId w:val="1"/>
  </w:num>
  <w:num w:numId="4" w16cid:durableId="159639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EC4"/>
    <w:rsid w:val="00054C1A"/>
    <w:rsid w:val="000A0E93"/>
    <w:rsid w:val="001F4B23"/>
    <w:rsid w:val="00221C23"/>
    <w:rsid w:val="002964D7"/>
    <w:rsid w:val="002D2C7A"/>
    <w:rsid w:val="003036D7"/>
    <w:rsid w:val="00377543"/>
    <w:rsid w:val="003870B6"/>
    <w:rsid w:val="0041672C"/>
    <w:rsid w:val="004A1EC4"/>
    <w:rsid w:val="004D2C1E"/>
    <w:rsid w:val="004D2ECF"/>
    <w:rsid w:val="004F066D"/>
    <w:rsid w:val="00614BB3"/>
    <w:rsid w:val="0068067D"/>
    <w:rsid w:val="00766272"/>
    <w:rsid w:val="00922FD5"/>
    <w:rsid w:val="009D168B"/>
    <w:rsid w:val="00AB61BB"/>
    <w:rsid w:val="00AE52DC"/>
    <w:rsid w:val="00B10381"/>
    <w:rsid w:val="00B2796A"/>
    <w:rsid w:val="00BB2EC2"/>
    <w:rsid w:val="00C44343"/>
    <w:rsid w:val="00CC0D2D"/>
    <w:rsid w:val="00DC2B1B"/>
    <w:rsid w:val="00DC38AF"/>
    <w:rsid w:val="00F72B6A"/>
    <w:rsid w:val="00F84E6C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7AFF69"/>
  <w15:docId w15:val="{4687DE9E-67DE-4C9C-AA33-E26CA82F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054C1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054C1A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054C1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054C1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150</ap:Words>
  <ap:Characters>827</ap:Characters>
  <ap:DocSecurity>0</ap:DocSecurity>
  <ap:Lines>6</ap:Lines>
  <ap:Paragraphs>1</ap:Paragraphs>
  <ap:ScaleCrop>false</ap:ScaleCrop>
  <ap:LinksUpToDate>false</ap:LinksUpToDate>
  <ap:CharactersWithSpaces>976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2026-09-22T14:31:00.0000000Z</dcterms:created>
  <dcterms:modified xsi:type="dcterms:W3CDTF">2026-10-02T15:10:00.0000000Z</dcterms:modified>
  <dc:creator/>
  <lastModifiedBy/>
  <dc:description>------------------------</dc:description>
  <dc:subject/>
  <keywords/>
  <version/>
  <category/>
</coreProperties>
</file>