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F6F" w:rsidRDefault="00133F6F" w14:paraId="71A10E34" w14:textId="77777777">
      <w:bookmarkStart w:name="_GoBack" w:id="0"/>
      <w:bookmarkEnd w:id="0"/>
    </w:p>
    <w:p w:rsidR="00133F6F" w:rsidRDefault="00133F6F" w14:paraId="15A488D6" w14:textId="77777777"/>
    <w:p w:rsidR="00E61072" w:rsidRDefault="00E61072" w14:paraId="28214132" w14:textId="4AAACDC3">
      <w:r w:rsidRPr="00E61072">
        <w:t>Geachte voorzitter,</w:t>
      </w:r>
    </w:p>
    <w:p w:rsidR="00E61072" w:rsidRDefault="00E61072" w14:paraId="7F58B58E" w14:textId="77777777"/>
    <w:p w:rsidR="00E61072" w:rsidRDefault="00E61072" w14:paraId="13F12DCE" w14:textId="77777777"/>
    <w:p w:rsidR="00B66F26" w:rsidP="00E61072" w:rsidRDefault="00E61072" w14:paraId="0B1E339D" w14:textId="5E9B2542">
      <w:r w:rsidRPr="00E61072">
        <w:t>Hierbij bied ik u</w:t>
      </w:r>
      <w:r w:rsidR="00844E21">
        <w:t xml:space="preserve"> </w:t>
      </w:r>
      <w:r w:rsidRPr="00E61072">
        <w:t xml:space="preserve">de antwoorden aan op de schriftelijke vragen van </w:t>
      </w:r>
      <w:bookmarkStart w:name="_Hlk239428858" w:id="1"/>
      <w:r w:rsidRPr="00E61072">
        <w:t>lid</w:t>
      </w:r>
      <w:r>
        <w:t xml:space="preserve"> </w:t>
      </w:r>
      <w:r w:rsidRPr="004B4EFA" w:rsidR="00844E21">
        <w:t xml:space="preserve">Vellinga-Beemsterboer </w:t>
      </w:r>
      <w:r>
        <w:t>(</w:t>
      </w:r>
      <w:r w:rsidR="00844E21">
        <w:t>D66</w:t>
      </w:r>
      <w:r>
        <w:t xml:space="preserve">) </w:t>
      </w:r>
      <w:r w:rsidRPr="00E61072">
        <w:t xml:space="preserve">ingezonden op d.d. </w:t>
      </w:r>
      <w:r>
        <w:t>2</w:t>
      </w:r>
      <w:r w:rsidR="00844E21">
        <w:t>4</w:t>
      </w:r>
      <w:r>
        <w:t xml:space="preserve"> augustus</w:t>
      </w:r>
      <w:r w:rsidRPr="00E61072">
        <w:t xml:space="preserve"> 2026 over ‘</w:t>
      </w:r>
      <w:r w:rsidRPr="004B4EFA" w:rsidR="00844E21">
        <w:t xml:space="preserve">Nieuw Amerikaans datacenter in Amsterdam verbruikt veel meer drinkwater dan de bedoeling is. Overmacht, zegt de bouwer. Anders past het </w:t>
      </w:r>
      <w:r w:rsidRPr="00844E21" w:rsidR="00844E21">
        <w:t>niet</w:t>
      </w:r>
      <w:r w:rsidRPr="00844E21">
        <w:t>’</w:t>
      </w:r>
      <w:r w:rsidRPr="00844E21" w:rsidR="00CB5A37">
        <w:t xml:space="preserve"> (</w:t>
      </w:r>
      <w:r w:rsidRPr="00844E21" w:rsidR="00844E21">
        <w:t>2026Z17163</w:t>
      </w:r>
      <w:r w:rsidRPr="00844E21" w:rsidR="00CB5A37">
        <w:t>)</w:t>
      </w:r>
      <w:bookmarkEnd w:id="1"/>
      <w:r w:rsidRPr="00844E21">
        <w:t>.</w:t>
      </w:r>
    </w:p>
    <w:p w:rsidR="00B66F26" w:rsidRDefault="00CB5A37" w14:paraId="20AED3F2" w14:textId="77777777">
      <w:pPr>
        <w:pStyle w:val="WitregelW1bodytekst"/>
      </w:pPr>
      <w:r>
        <w:t xml:space="preserve">  </w:t>
      </w:r>
    </w:p>
    <w:p w:rsidR="00B66F26" w:rsidRDefault="00CB5A37" w14:paraId="6E05B072" w14:textId="77777777">
      <w:pPr>
        <w:pStyle w:val="Slotzin"/>
      </w:pPr>
      <w:r>
        <w:t>Hoogachtend,</w:t>
      </w:r>
    </w:p>
    <w:p w:rsidR="00B66F26" w:rsidP="00133F6F" w:rsidRDefault="00CB5A37" w14:paraId="6B4EF4D5" w14:textId="642228CC">
      <w:pPr>
        <w:pStyle w:val="OndertekeningArea1"/>
        <w:tabs>
          <w:tab w:val="left" w:pos="6410"/>
        </w:tabs>
      </w:pPr>
      <w:r>
        <w:t>DE MINISTER VAN INFRASTRUCTUUR EN WATERSTAAT,</w:t>
      </w:r>
      <w:r w:rsidR="00133F6F">
        <w:tab/>
      </w:r>
    </w:p>
    <w:p w:rsidR="00B66F26" w:rsidRDefault="00B66F26" w14:paraId="4F136D1D" w14:textId="77777777"/>
    <w:p w:rsidR="00B66F26" w:rsidRDefault="00B66F26" w14:paraId="374DD45E" w14:textId="77777777"/>
    <w:p w:rsidR="00B66F26" w:rsidRDefault="00B66F26" w14:paraId="3FD8E407" w14:textId="77777777"/>
    <w:p w:rsidR="00B66F26" w:rsidRDefault="00B66F26" w14:paraId="7EB0BE20" w14:textId="77777777"/>
    <w:p w:rsidR="00B66F26" w:rsidRDefault="00CB5A37" w14:paraId="5D7ACCCE" w14:textId="77777777">
      <w:r>
        <w:t>Vincent Karremans</w:t>
      </w:r>
    </w:p>
    <w:p w:rsidR="003F7D0B" w:rsidRDefault="003F7D0B" w14:paraId="4B63FEA9" w14:textId="77777777"/>
    <w:p w:rsidR="003F7D0B" w:rsidRDefault="003F7D0B" w14:paraId="2A11E64E" w14:textId="0BBD0752">
      <w:pPr>
        <w:spacing w:line="240" w:lineRule="auto"/>
      </w:pPr>
      <w:r>
        <w:br w:type="page"/>
      </w:r>
    </w:p>
    <w:p w:rsidR="003F7D0B" w:rsidP="003F7D0B" w:rsidRDefault="00844E21" w14:paraId="4B31DC69" w14:textId="43B7A5A5">
      <w:r w:rsidRPr="004B4EFA">
        <w:rPr>
          <w:b/>
          <w:bCs/>
        </w:rPr>
        <w:lastRenderedPageBreak/>
        <w:t>2026Z17163</w:t>
      </w:r>
      <w:r>
        <w:rPr>
          <w:b/>
          <w:bCs/>
        </w:rPr>
        <w:t xml:space="preserve"> </w:t>
      </w:r>
      <w:r w:rsidRPr="004B4EFA">
        <w:t>(ingezonden 24 augustus 2026)</w:t>
      </w:r>
    </w:p>
    <w:p w:rsidR="00844E21" w:rsidP="003F7D0B" w:rsidRDefault="00844E21" w14:paraId="2CF16D6D" w14:textId="77777777"/>
    <w:p w:rsidRPr="004B4EFA" w:rsidR="00844E21" w:rsidP="00844E21" w:rsidRDefault="00844E21" w14:paraId="1D6D85A7" w14:textId="77777777">
      <w:r w:rsidRPr="004B4EFA">
        <w:t>Vragen van het lid Vellinga-Beemsterboer (D66) aan de minister van Infrastructuur en Waterstaat over het bericht ‘Nieuw Amerikaans datacenter in Amsterdam verbruikt veel meer drinkwater dan de bedoeling is. Overmacht, zegt de bouwer. Anders past het niet’</w:t>
      </w:r>
      <w:r w:rsidRPr="004B4EFA">
        <w:br/>
      </w:r>
    </w:p>
    <w:p w:rsidR="00D03FE8" w:rsidP="00D03FE8" w:rsidRDefault="00844E21" w14:paraId="190DD1B3" w14:textId="77777777">
      <w:pPr>
        <w:numPr>
          <w:ilvl w:val="0"/>
          <w:numId w:val="28"/>
        </w:numPr>
        <w:autoSpaceDN/>
        <w:spacing w:after="160" w:line="259" w:lineRule="auto"/>
        <w:textAlignment w:val="auto"/>
      </w:pPr>
      <w:r w:rsidRPr="004B4EFA">
        <w:t>Hoe beoordeelt u de effectiviteit van zelfregulering in deze sector, nu een zelf opgelegde norm bij een groot nieuw project ruim wordt overschreden?</w:t>
      </w:r>
    </w:p>
    <w:p w:rsidR="000F3360" w:rsidP="001A0303" w:rsidRDefault="001A0303" w14:paraId="05A29915" w14:textId="2ADFF06B">
      <w:pPr>
        <w:ind w:left="360"/>
      </w:pPr>
      <w:r w:rsidRPr="004F2A84">
        <w:t>Conform de aangenomen motie van het lid Grinwis c.s.</w:t>
      </w:r>
      <w:r>
        <w:rPr>
          <w:rStyle w:val="FootnoteReference"/>
        </w:rPr>
        <w:footnoteReference w:id="1"/>
      </w:r>
      <w:r w:rsidRPr="004F2A84">
        <w:t xml:space="preserve"> onderzoekt het kabinet de komende periode of en welk aanvullend beleid nodig is om op toekomstige gevallen te sturen. De Kamer wordt hierover dit najaar geïnformeerd middels de Kamerbrief ‘Regie op datacenters’.</w:t>
      </w:r>
    </w:p>
    <w:p w:rsidRPr="004B4EFA" w:rsidR="001A0303" w:rsidP="001A0303" w:rsidRDefault="001A0303" w14:paraId="0C2CB9C8" w14:textId="77777777">
      <w:pPr>
        <w:ind w:left="360"/>
      </w:pPr>
    </w:p>
    <w:p w:rsidR="00844E21" w:rsidP="00844E21" w:rsidRDefault="00844E21" w14:paraId="0091AF9B" w14:textId="77777777">
      <w:pPr>
        <w:numPr>
          <w:ilvl w:val="0"/>
          <w:numId w:val="28"/>
        </w:numPr>
        <w:autoSpaceDN/>
        <w:spacing w:after="160" w:line="259" w:lineRule="auto"/>
        <w:textAlignment w:val="auto"/>
      </w:pPr>
      <w:r w:rsidRPr="004B4EFA">
        <w:t>Kunt u toelichten welke informatie het Rijk op dit moment structureel ontvangt over het feitelijke drinkwatergebruik per datacenter in Nederland?</w:t>
      </w:r>
    </w:p>
    <w:p w:rsidRPr="00F86961" w:rsidR="009B1378" w:rsidP="009B1378" w:rsidRDefault="009B1378" w14:paraId="3A3C6F06" w14:textId="7F331A2A">
      <w:pPr>
        <w:ind w:left="360"/>
        <w:rPr>
          <w:rFonts w:eastAsia="Verdana" w:cs="Verdana"/>
        </w:rPr>
      </w:pPr>
      <w:r w:rsidRPr="00C4359D">
        <w:rPr>
          <w:rFonts w:eastAsia="Verdana" w:cs="Verdana"/>
        </w:rPr>
        <w:t xml:space="preserve">Vanuit de Energie efficiëntie datacentra (EED) rapportageplicht moeten datacenters, met een vermogen van ten minste 500kW, informatie aanleveren over onder meer ‘totaal watergebruik’ en ‘drinkwatergebruik’. De rapportage van 2026 over 2025 is gepubliceerd en te vinden op de RVO website: </w:t>
      </w:r>
      <w:hyperlink w:history="1" r:id="rId9">
        <w:r w:rsidRPr="00F86961">
          <w:t>https://www.rvo.nl/onderwerpen/energiebesparingsplicht/eed-auditplicht/rapportageplicht-datacentra</w:t>
        </w:r>
      </w:hyperlink>
      <w:r w:rsidRPr="00F86961">
        <w:rPr>
          <w:rFonts w:eastAsia="Verdana" w:cs="Verdana"/>
        </w:rPr>
        <w:t>.</w:t>
      </w:r>
    </w:p>
    <w:p w:rsidRPr="00DC15CC" w:rsidR="009B1378" w:rsidP="009B1378" w:rsidRDefault="009B1378" w14:paraId="3B7BFAE4" w14:textId="77777777">
      <w:pPr>
        <w:ind w:left="360"/>
        <w:rPr>
          <w:rFonts w:eastAsia="Verdana" w:cs="Verdana"/>
        </w:rPr>
      </w:pPr>
      <w:r w:rsidRPr="00DC15CC">
        <w:rPr>
          <w:rFonts w:eastAsia="Verdana" w:cs="Verdana"/>
        </w:rPr>
        <w:t>Deze cijfers betreffen het gerealiseerde gebruik in 2025 door datacentra die onder de rapportageplicht vallen. Datacentra die nog niet in gebruik zijn genomen, zijn hierin niet meegenomen.</w:t>
      </w:r>
    </w:p>
    <w:p w:rsidRPr="004B4EFA" w:rsidR="00844E21" w:rsidP="00D03FE8" w:rsidRDefault="00844E21" w14:paraId="5AD694E7" w14:textId="667FA841">
      <w:pPr>
        <w:ind w:left="360"/>
      </w:pPr>
    </w:p>
    <w:p w:rsidR="00D03FE8" w:rsidP="001201AD" w:rsidRDefault="00844E21" w14:paraId="6E18408F" w14:textId="77777777">
      <w:pPr>
        <w:numPr>
          <w:ilvl w:val="0"/>
          <w:numId w:val="28"/>
        </w:numPr>
        <w:autoSpaceDN/>
        <w:spacing w:after="240" w:line="259" w:lineRule="auto"/>
        <w:textAlignment w:val="auto"/>
      </w:pPr>
      <w:r w:rsidRPr="004B4EFA">
        <w:t>Kunt u toelichten op welke juridische grondslag een bevoegd gezag het drinkwatergebruik van een nieuwe vestiging kan meewegen bij de verlening van een omgevingsvergunning?</w:t>
      </w:r>
    </w:p>
    <w:p w:rsidR="00D03FE8" w:rsidP="00D03FE8" w:rsidRDefault="00844E21" w14:paraId="4B18C902" w14:textId="2C0EDD85">
      <w:pPr>
        <w:autoSpaceDN/>
        <w:spacing w:line="259" w:lineRule="auto"/>
        <w:ind w:left="360"/>
        <w:textAlignment w:val="auto"/>
      </w:pPr>
      <w:r w:rsidRPr="00FF4560">
        <w:t>De overeenkomst tussen een drinkwaterbedrijf en een zakelijke afnemer over het afnemen van water voor de bedrijfsprocessen betreft een privaatrechtelijke overeenkomst.</w:t>
      </w:r>
    </w:p>
    <w:p w:rsidRPr="00FF4560" w:rsidR="00844E21" w:rsidP="00D03FE8" w:rsidRDefault="000F3360" w14:paraId="2B5B9C41" w14:textId="6666DB07">
      <w:pPr>
        <w:autoSpaceDN/>
        <w:spacing w:after="160" w:line="259" w:lineRule="auto"/>
        <w:ind w:left="360"/>
        <w:textAlignment w:val="auto"/>
      </w:pPr>
      <w:r>
        <w:t>H</w:t>
      </w:r>
      <w:r w:rsidRPr="00FF4560" w:rsidR="00844E21">
        <w:t>et Besluit activiteiten leefomgeving kent geen specifieke grondslag voor de toetsing van drinkwatergebruik. Bij het beoordelen van een koelwatersysteem maakt het bevoegd gezag gebruik van de BREF industriële koelsystemen.</w:t>
      </w:r>
    </w:p>
    <w:p w:rsidR="001201AD" w:rsidP="000F3360" w:rsidRDefault="00844E21" w14:paraId="3250B44F" w14:textId="77777777">
      <w:pPr>
        <w:numPr>
          <w:ilvl w:val="0"/>
          <w:numId w:val="28"/>
        </w:numPr>
        <w:autoSpaceDN/>
        <w:spacing w:line="259" w:lineRule="auto"/>
        <w:textAlignment w:val="auto"/>
      </w:pPr>
      <w:r w:rsidRPr="004B4EFA">
        <w:t>Deelt u de opvatting dat de beschikbaarheid van drinkwater in het huidige stelsel vooral achteraf wordt geregeld via de leveringsrelatie met het drinkwaterbedrijf, en niet vooraf in het ruimtelijk spoor?</w:t>
      </w:r>
      <w:r w:rsidRPr="004B4EFA">
        <w:br/>
      </w:r>
    </w:p>
    <w:p w:rsidR="00D03FE8" w:rsidP="001201AD" w:rsidRDefault="00844E21" w14:paraId="4CD63114" w14:textId="44740781">
      <w:pPr>
        <w:autoSpaceDN/>
        <w:spacing w:line="259" w:lineRule="auto"/>
        <w:ind w:left="360"/>
        <w:textAlignment w:val="auto"/>
      </w:pPr>
      <w:r w:rsidRPr="008622A2">
        <w:t xml:space="preserve">Om tijdig </w:t>
      </w:r>
      <w:r>
        <w:t xml:space="preserve">de impact van </w:t>
      </w:r>
      <w:r w:rsidRPr="008622A2">
        <w:t>ontwikkelingen op de drinkwatervoorziening in te kunnen schatten, en de drinkwaterbedrijven de mogelijkheid te geven daar in hun prognoses rekening mee te houden, wordt via de Nota Ruimte er op ingezet dat initiatiefnemers tijdig afstemming zoeken met drinkwaterbedrijven. De leveringsovereenkomst tussen een drinkwaterbedrijf en een zakelijke afnemer is een privaatrechtelijke overeenkomst.</w:t>
      </w:r>
    </w:p>
    <w:p w:rsidRPr="004B4EFA" w:rsidR="00844E21" w:rsidP="000F3360" w:rsidRDefault="00844E21" w14:paraId="2D6B4BBC" w14:textId="2F855ED5">
      <w:pPr>
        <w:autoSpaceDN/>
        <w:spacing w:after="160" w:line="259" w:lineRule="auto"/>
        <w:ind w:left="360"/>
        <w:textAlignment w:val="auto"/>
      </w:pPr>
      <w:r w:rsidRPr="008622A2">
        <w:t>Via de inzet vanuit het deltaprogramma zoet water ligt de focus op het vergroten van het bewustzijn dat er in Nederland niet meer altijd overal voldoende water van de juiste kwaliteit is. Als een initiatiefnemer een project realiseert zonder vooraf zich te verzekeren van de beschikbaarheid van voldoende water dan is dat aan die initiatiefnemer zelf.</w:t>
      </w:r>
    </w:p>
    <w:p w:rsidR="001201AD" w:rsidP="001201AD" w:rsidRDefault="00844E21" w14:paraId="6708C920" w14:textId="77777777">
      <w:pPr>
        <w:numPr>
          <w:ilvl w:val="0"/>
          <w:numId w:val="28"/>
        </w:numPr>
        <w:autoSpaceDN/>
        <w:spacing w:after="240" w:line="259" w:lineRule="auto"/>
        <w:textAlignment w:val="auto"/>
      </w:pPr>
      <w:r w:rsidRPr="004B4EFA">
        <w:t>Kunt u toelichten welke wijzigingen in wet- en regelgeving nodig zouden zijn om waterbeschikbaarheid een expliciete afwegingsgrond te maken bij vergunningverlening aan grootverbruikers?</w:t>
      </w:r>
    </w:p>
    <w:p w:rsidR="009B1378" w:rsidP="009B1378" w:rsidRDefault="009B1378" w14:paraId="43E22AB9" w14:textId="04752BE3">
      <w:pPr>
        <w:autoSpaceDN/>
        <w:spacing w:after="240" w:line="259" w:lineRule="auto"/>
        <w:ind w:left="360"/>
        <w:textAlignment w:val="auto"/>
      </w:pPr>
      <w:r>
        <w:t xml:space="preserve">Als een datacenter wil koelen met drinkwater, dan doet een datacenter een aanvraag bij een drinkwaterbedrijf. Een drinkwaterbedrijf beoordeelt deze aanvraag, zie ook het antwoord op vraag 6. Een datacenter hoeft voor het koelen met drinkwater geen onttrekkingsvergunning aan te vragen. Drinkwaterbedrijven hebben onttrekkingsvergunningen om hun klanten te beleveren. </w:t>
      </w:r>
      <w:r w:rsidR="00E818CF">
        <w:t>W</w:t>
      </w:r>
      <w:r w:rsidRPr="008622A2">
        <w:t xml:space="preserve">at betreft de wateronttrekkingsactiviteit is het al zo dat op grond van artikel 8.84 lid 1 onder a </w:t>
      </w:r>
      <w:r>
        <w:t xml:space="preserve">van het Besluit kwaliteit leefomgeving </w:t>
      </w:r>
      <w:r w:rsidRPr="008622A2">
        <w:t xml:space="preserve">een omgevingsvergunning die betrekking heeft op een wateractiviteit alleen mag worden verleend als de activiteit verenigbaar is met het belang van het voorkomen en waar nodig beperken van waterschaarste. Daarmee heeft het bevoegd gezag al de mogelijkheid om bij toetsing van een initiatief </w:t>
      </w:r>
      <w:r>
        <w:t>hier bij haar beoordeling dit mee te nemen, en indien het watersysteem het niet toelaat een aanvraag te weigeren</w:t>
      </w:r>
      <w:r w:rsidRPr="008622A2">
        <w:t>.</w:t>
      </w:r>
    </w:p>
    <w:p w:rsidRPr="004B4EFA" w:rsidR="009B1378" w:rsidP="009B1378" w:rsidRDefault="009B1378" w14:paraId="568DD9FE" w14:textId="77777777">
      <w:pPr>
        <w:autoSpaceDN/>
        <w:spacing w:after="240" w:line="259" w:lineRule="auto"/>
        <w:ind w:left="360"/>
        <w:textAlignment w:val="auto"/>
      </w:pPr>
      <w:r>
        <w:t xml:space="preserve">In het kader van het Nationaal Waterprogramma werk ik aan kaders voor grondwateronttrekkingen en gebruik. </w:t>
      </w:r>
    </w:p>
    <w:p w:rsidR="00844E21" w:rsidP="00844E21" w:rsidRDefault="00844E21" w14:paraId="68258768" w14:textId="77777777">
      <w:pPr>
        <w:numPr>
          <w:ilvl w:val="0"/>
          <w:numId w:val="28"/>
        </w:numPr>
        <w:autoSpaceDN/>
        <w:spacing w:after="160" w:line="259" w:lineRule="auto"/>
        <w:textAlignment w:val="auto"/>
      </w:pPr>
      <w:r w:rsidRPr="004B4EFA">
        <w:t>Kunt u toelichten of het juridisch en uitvoeringstechnisch denkbaar is om de logica van de verdringingsreeks ook vooraf toe te passen, bij het toestaan van nieuw grootschalig drinkwatergebruik, in plaats van uitsluitend bij feitelijke schaarste? Zo ja, hoe kijkt u naar een dergelijke aanpassing?</w:t>
      </w:r>
    </w:p>
    <w:p w:rsidRPr="004B4EFA" w:rsidR="00844E21" w:rsidP="00F76984" w:rsidRDefault="00F76984" w14:paraId="63CC6CA0" w14:textId="6E9A6317">
      <w:pPr>
        <w:ind w:left="360"/>
      </w:pPr>
      <w:r>
        <w:t xml:space="preserve">Dat is niet nodig. Drinkwaterbedrijven hebben zelf een kader om nieuwe zakelijke aansluitingen beoordelen. </w:t>
      </w:r>
      <w:r w:rsidR="00E818CF">
        <w:t xml:space="preserve">Drinkwaterbedrijven </w:t>
      </w:r>
      <w:r w:rsidR="001D3BBE">
        <w:t xml:space="preserve">beoordelen </w:t>
      </w:r>
      <w:r>
        <w:t>of zij voldoende drinkwater hebben om aan de vraag te voldoen en of het wel nodig is hiervoor water van drinkwaterkwaliteit te gebruiken. Tot slot kijken zij ook vooruit in</w:t>
      </w:r>
      <w:r w:rsidR="00E818CF">
        <w:t xml:space="preserve"> </w:t>
      </w:r>
      <w:r>
        <w:t>hoeverre een bedrijf in de toekomst haar vraag kan laten dalen door efficiënter met het water om te gaan.</w:t>
      </w:r>
      <w:r w:rsidRPr="004B4EFA" w:rsidR="00844E21">
        <w:br/>
      </w:r>
    </w:p>
    <w:p w:rsidR="00844E21" w:rsidP="00844E21" w:rsidRDefault="00844E21" w14:paraId="34702087" w14:textId="77777777">
      <w:pPr>
        <w:numPr>
          <w:ilvl w:val="0"/>
          <w:numId w:val="28"/>
        </w:numPr>
        <w:autoSpaceDN/>
        <w:spacing w:after="160" w:line="259" w:lineRule="auto"/>
        <w:textAlignment w:val="auto"/>
      </w:pPr>
      <w:r w:rsidRPr="004B4EFA">
        <w:t>Kunt u toelichten in hoeverre de zorg- en leveringsplicht uit de Drinkwaterwet zich uitstrekt tot laagwaardig industrieel gebruik, zoals koeling?</w:t>
      </w:r>
    </w:p>
    <w:p w:rsidR="00844E21" w:rsidP="00D03FE8" w:rsidRDefault="00844E21" w14:paraId="301F52F1" w14:textId="6256ED45">
      <w:pPr>
        <w:ind w:left="360"/>
      </w:pPr>
      <w:r>
        <w:t>Ja</w:t>
      </w:r>
      <w:r w:rsidR="00D03FE8">
        <w:t>, d</w:t>
      </w:r>
      <w:r>
        <w:t>e Drinkwaterwet stelt dat drinkwaterbedrijven een plicht hebben drinkwater te leveren aan afnemers die dit water gebruiken voor huishoudelijk gebruik. De leveringsplicht geldt niet voor water met drinkwaterkwaliteit dat gebruikt wordt als grondstof of proceswater.</w:t>
      </w:r>
    </w:p>
    <w:p w:rsidRPr="004B4EFA" w:rsidR="00844E21" w:rsidP="00844E21" w:rsidRDefault="00844E21" w14:paraId="3CBDBCAB" w14:textId="77777777">
      <w:pPr>
        <w:ind w:left="720"/>
      </w:pPr>
    </w:p>
    <w:p w:rsidR="001201AD" w:rsidP="001201AD" w:rsidRDefault="00844E21" w14:paraId="2A531228" w14:textId="41FB231A">
      <w:pPr>
        <w:numPr>
          <w:ilvl w:val="0"/>
          <w:numId w:val="28"/>
        </w:numPr>
        <w:autoSpaceDN/>
        <w:spacing w:after="240" w:line="259" w:lineRule="auto"/>
        <w:textAlignment w:val="auto"/>
      </w:pPr>
      <w:r w:rsidRPr="004B4EFA">
        <w:t>Kunt u toelichten hoe u opvolging geeft aan de aanbeveling uit het Rli-advies "Zorg voor water" om de systeemverantwoordelijkheid voor de drinkwatervoorziening actiever in te vullen?[2]</w:t>
      </w:r>
    </w:p>
    <w:p w:rsidRPr="004B4EFA" w:rsidR="00844E21" w:rsidP="001A0303" w:rsidRDefault="00D03FE8" w14:paraId="2CF96D18" w14:textId="3BD5C779">
      <w:pPr>
        <w:autoSpaceDN/>
        <w:spacing w:after="160" w:line="259" w:lineRule="auto"/>
        <w:ind w:left="360"/>
        <w:textAlignment w:val="auto"/>
      </w:pPr>
      <w:r>
        <w:t xml:space="preserve">Binnenkort ontvangt </w:t>
      </w:r>
      <w:r w:rsidR="00C0271B">
        <w:t>de Kamer</w:t>
      </w:r>
      <w:r w:rsidR="00844E21">
        <w:t xml:space="preserve"> </w:t>
      </w:r>
      <w:r>
        <w:t xml:space="preserve">een </w:t>
      </w:r>
      <w:r w:rsidR="00844E21">
        <w:t>brief</w:t>
      </w:r>
      <w:r>
        <w:t xml:space="preserve"> over de toezeggingen </w:t>
      </w:r>
      <w:r w:rsidR="00C0271B">
        <w:t xml:space="preserve">die zijn </w:t>
      </w:r>
      <w:r>
        <w:t xml:space="preserve">gedaan in het CD Water van 25 juni 2026. In deze brief </w:t>
      </w:r>
      <w:r w:rsidR="00C0271B">
        <w:t>wordt</w:t>
      </w:r>
      <w:r>
        <w:t xml:space="preserve"> ook in</w:t>
      </w:r>
      <w:r w:rsidR="00C0271B">
        <w:t>gegaan</w:t>
      </w:r>
      <w:r>
        <w:t xml:space="preserve"> op het RLi-advies.</w:t>
      </w:r>
    </w:p>
    <w:p w:rsidR="00844E21" w:rsidP="00844E21" w:rsidRDefault="00844E21" w14:paraId="77DAF779" w14:textId="77777777">
      <w:pPr>
        <w:numPr>
          <w:ilvl w:val="0"/>
          <w:numId w:val="28"/>
        </w:numPr>
        <w:autoSpaceDN/>
        <w:spacing w:after="160" w:line="259" w:lineRule="auto"/>
        <w:textAlignment w:val="auto"/>
      </w:pPr>
      <w:r w:rsidRPr="004B4EFA">
        <w:t>Kunt u toelichten hoe een nieuwe aansluiting van deze omvang zich verhoudt tot het doel uit het Nationaal Plan van Aanpak Drinkwaterbesparing om het zakelijke drinkwatergebruik in 2035 met 20 procent te verminderen ten opzichte van de referentieperiode 2016-2019?[3]</w:t>
      </w:r>
    </w:p>
    <w:p w:rsidRPr="00A34F73" w:rsidR="009B1378" w:rsidP="009B1378" w:rsidRDefault="009B1378" w14:paraId="55C655F8" w14:textId="76EAC841">
      <w:pPr>
        <w:pStyle w:val="Default"/>
        <w:ind w:left="360"/>
        <w:rPr>
          <w:rFonts w:cstheme="minorBidi"/>
          <w:color w:val="auto"/>
        </w:rPr>
      </w:pPr>
      <w:r>
        <w:rPr>
          <w:sz w:val="18"/>
          <w:szCs w:val="18"/>
        </w:rPr>
        <w:t xml:space="preserve">De </w:t>
      </w:r>
      <w:r w:rsidR="00D34510">
        <w:rPr>
          <w:sz w:val="18"/>
          <w:szCs w:val="18"/>
        </w:rPr>
        <w:t xml:space="preserve">zakelijke </w:t>
      </w:r>
      <w:r w:rsidR="00EC5549">
        <w:rPr>
          <w:sz w:val="18"/>
          <w:szCs w:val="18"/>
        </w:rPr>
        <w:t>drinkwaterbesparing</w:t>
      </w:r>
      <w:r>
        <w:rPr>
          <w:sz w:val="18"/>
          <w:szCs w:val="18"/>
        </w:rPr>
        <w:t xml:space="preserve"> </w:t>
      </w:r>
      <w:r w:rsidR="00EC5549">
        <w:rPr>
          <w:sz w:val="18"/>
          <w:szCs w:val="18"/>
        </w:rPr>
        <w:t xml:space="preserve">wordt </w:t>
      </w:r>
      <w:r>
        <w:rPr>
          <w:sz w:val="18"/>
          <w:szCs w:val="18"/>
        </w:rPr>
        <w:t xml:space="preserve">gecorrigeerd voor economische groei (zie </w:t>
      </w:r>
      <w:r w:rsidRPr="00C05303">
        <w:rPr>
          <w:sz w:val="18"/>
          <w:szCs w:val="18"/>
        </w:rPr>
        <w:t>Addendum Nationaal Plan van Aanpak drinkwaterbesparing</w:t>
      </w:r>
      <w:r>
        <w:rPr>
          <w:sz w:val="18"/>
          <w:szCs w:val="18"/>
        </w:rPr>
        <w:t xml:space="preserve">, 2026). </w:t>
      </w:r>
      <w:r w:rsidR="00EC5549">
        <w:rPr>
          <w:sz w:val="18"/>
          <w:szCs w:val="18"/>
        </w:rPr>
        <w:t>Daarnaast</w:t>
      </w:r>
      <w:r>
        <w:rPr>
          <w:sz w:val="18"/>
          <w:szCs w:val="18"/>
        </w:rPr>
        <w:t xml:space="preserve"> is in het NPVA Drinkwaterbesparing ook de doelstelling opgenomen dat l</w:t>
      </w:r>
      <w:r w:rsidRPr="00EB3ADB">
        <w:rPr>
          <w:sz w:val="18"/>
          <w:szCs w:val="18"/>
        </w:rPr>
        <w:t>aagwaardig gebruik van drinkwater wordt beperkt, zowel bij de zakelijke gebruikers als bij huishoudens. We streven naar ‘juiste kwaliteit voor het juiste gebruik’.</w:t>
      </w:r>
      <w:r>
        <w:rPr>
          <w:sz w:val="18"/>
          <w:szCs w:val="18"/>
        </w:rPr>
        <w:t xml:space="preserve"> Hiervoor is afgesproken dat zakelijke gebruikers met hun drinkwaterbedrijf een zogenaamde ‘waterscan’ uitvoeren om te bepalen of er wel echt drinkwater nodig is voor de processen en wat het besparingspotentieel is. Ook is afgesproken dat drinkwaterbedrijven bij uitbreidingen of nieuwe aanvragen van groot zakelijke gebruikers voor aansluiting op het drinkwaternet vooraf gesprekken voeren met de aanvrager om gezamenlijk de toepassing van het juiste water voor het juiste gebruik vast te stellen en de mogelijkheden voor drinkwaterbesparing in kaart te brengen. </w:t>
      </w:r>
    </w:p>
    <w:p w:rsidRPr="004B4EFA" w:rsidR="00844E21" w:rsidP="00844E21" w:rsidRDefault="00844E21" w14:paraId="295AA456" w14:textId="15591FD5">
      <w:pPr>
        <w:ind w:left="720"/>
      </w:pPr>
      <w:r w:rsidRPr="00EB3ADB">
        <w:t xml:space="preserve">   </w:t>
      </w:r>
    </w:p>
    <w:p w:rsidRPr="00F76984" w:rsidR="00F76984" w:rsidP="00453761" w:rsidRDefault="00844E21" w14:paraId="504C94A6" w14:textId="77777777">
      <w:pPr>
        <w:numPr>
          <w:ilvl w:val="0"/>
          <w:numId w:val="28"/>
        </w:numPr>
        <w:autoSpaceDN/>
        <w:spacing w:line="259" w:lineRule="auto"/>
        <w:textAlignment w:val="auto"/>
        <w:rPr>
          <w:rFonts w:cstheme="minorBidi"/>
          <w:color w:val="auto"/>
        </w:rPr>
      </w:pPr>
      <w:r w:rsidRPr="001A0303">
        <w:t>Bent u bereid te verkennen of het besluitmoment over meer sturende maatregelen, dat nu is voorzien bij de herijking van dat plan in 2028, naar voren kan worden gehaald?</w:t>
      </w:r>
      <w:r w:rsidRPr="001A0303">
        <w:br/>
      </w:r>
    </w:p>
    <w:p w:rsidRPr="00F76984" w:rsidR="00844E21" w:rsidP="00F76984" w:rsidRDefault="00844E21" w14:paraId="725CBF8E" w14:textId="23F313F6">
      <w:pPr>
        <w:autoSpaceDN/>
        <w:spacing w:after="240" w:line="259" w:lineRule="auto"/>
        <w:ind w:left="360"/>
        <w:textAlignment w:val="auto"/>
        <w:rPr>
          <w:rFonts w:cstheme="minorBidi"/>
          <w:color w:val="auto"/>
        </w:rPr>
      </w:pPr>
      <w:r w:rsidRPr="001A0303">
        <w:t>Nee, ik heb net met de stakeholders de eerste herijking van het NPVA Drinkwaterbesparing afgerond en een addendum op het plan vastgesteld in B</w:t>
      </w:r>
      <w:r w:rsidR="001D3BBE">
        <w:t xml:space="preserve">estuurlijk </w:t>
      </w:r>
      <w:r w:rsidRPr="001A0303">
        <w:t>O</w:t>
      </w:r>
      <w:r w:rsidR="001D3BBE">
        <w:t>verleg</w:t>
      </w:r>
      <w:r w:rsidRPr="001A0303">
        <w:t xml:space="preserve"> Water</w:t>
      </w:r>
      <w:r w:rsidR="001D3BBE">
        <w:rPr>
          <w:rStyle w:val="FootnoteReference"/>
        </w:rPr>
        <w:footnoteReference w:id="2"/>
      </w:r>
      <w:r w:rsidRPr="001A0303">
        <w:t xml:space="preserve"> van juli jl. Daarin zit een aantal onderzoeken en verkenningen die nodig zijn om te kunnen overwegen om meer sturende maatregelen in te zetten. Zo wil ik de inzichten uit de waterscans afwachten om vervolgens benchmarks te kunnen stellen. De afspraak daarbij is dat IenW benchmarks opstelt voor het drinkwatergebruik van bedrijven per sector en dat bepaald wordt hoe deze benchmarks kunnen worden benut voor sturing, bijvoorbeeld via standaarden, beleidskaders of randvoorwaarden bij instrumenten. </w:t>
      </w:r>
      <w:r w:rsidR="00234E9B">
        <w:t>De</w:t>
      </w:r>
      <w:r w:rsidRPr="001A0303" w:rsidR="00234E9B">
        <w:t xml:space="preserve"> voortgang van de uitvoering </w:t>
      </w:r>
      <w:r w:rsidR="00234E9B">
        <w:t xml:space="preserve">wordt </w:t>
      </w:r>
      <w:r w:rsidRPr="001A0303">
        <w:t xml:space="preserve">jaarlijks </w:t>
      </w:r>
      <w:r w:rsidR="00234E9B">
        <w:t xml:space="preserve">gemonitord </w:t>
      </w:r>
      <w:r w:rsidRPr="001A0303">
        <w:t xml:space="preserve">en elke twee jaar </w:t>
      </w:r>
      <w:r w:rsidR="00234E9B">
        <w:t xml:space="preserve">wordt </w:t>
      </w:r>
      <w:r w:rsidRPr="001A0303">
        <w:t>de aanpak zo nodig bij</w:t>
      </w:r>
      <w:r w:rsidR="00234E9B">
        <w:t>gesteld</w:t>
      </w:r>
      <w:r w:rsidRPr="001A0303">
        <w:t xml:space="preserve">. </w:t>
      </w:r>
    </w:p>
    <w:p w:rsidRPr="004B4EFA" w:rsidR="00844E21" w:rsidP="00844E21" w:rsidRDefault="00844E21" w14:paraId="31C6DBD0" w14:textId="77777777">
      <w:r w:rsidRPr="004B4EFA">
        <w:t> </w:t>
      </w:r>
      <w:r w:rsidRPr="004B4EFA">
        <w:br/>
      </w:r>
    </w:p>
    <w:p w:rsidRPr="004B4EFA" w:rsidR="00844E21" w:rsidP="00844E21" w:rsidRDefault="00844E21" w14:paraId="34EB803F" w14:textId="77777777">
      <w:r w:rsidRPr="004B4EFA">
        <w:t>[1] NRC, 16 augustus 2026 (https://www.nrc.nl/nieuws/2026/08/16/nieuw-amerikaans-datacenter-in-amsterdam-verbruikt-veel-meer-drinkwater-dan-de-bedoeling-is-overmacht-zegt-de-bouwer-anders-past-het-niet-a4934490?gift_token=4934490~1787516862~btYozmAnRa2iUKsxee7Kbw~1YTaCrLNeKGkkkxiE5nm_cA4EgPFI9jmZUixJafHxaw)</w:t>
      </w:r>
      <w:r w:rsidRPr="004B4EFA">
        <w:br/>
      </w:r>
    </w:p>
    <w:p w:rsidRPr="004B4EFA" w:rsidR="00844E21" w:rsidP="00844E21" w:rsidRDefault="00844E21" w14:paraId="49A3C7E1" w14:textId="77777777">
      <w:r w:rsidRPr="004B4EFA">
        <w:t>[2] Raad voor de leefomgeving en de  infrastructuur (Rli), 30 april 2026 (https://www.rli.nl/publicaties/2026/advies/zorg-voor-water)</w:t>
      </w:r>
      <w:r w:rsidRPr="004B4EFA">
        <w:br/>
      </w:r>
    </w:p>
    <w:p w:rsidR="003F7D0B" w:rsidP="00844E21" w:rsidRDefault="00844E21" w14:paraId="52E194DD" w14:textId="2B37D828">
      <w:r w:rsidRPr="004B4EFA">
        <w:t>[3] Kamerstuk 27625, nr. 671</w:t>
      </w:r>
      <w:r w:rsidRPr="004B4EFA">
        <w:br/>
      </w:r>
      <w:r w:rsidRPr="000D6045" w:rsidR="003F7D0B">
        <w:t>Vragen van de leden Kosti</w:t>
      </w:r>
      <w:r w:rsidRPr="000D6045" w:rsidR="003F7D0B">
        <w:rPr>
          <w:rFonts w:hint="eastAsia"/>
        </w:rPr>
        <w:t>ć</w:t>
      </w:r>
      <w:r w:rsidRPr="000D6045" w:rsidR="003F7D0B">
        <w:t xml:space="preserve"> en Teunissen (beiden PvdD) aan de minister van Infrastructuur en Waterstaat, de</w:t>
      </w:r>
      <w:r w:rsidR="003F7D0B">
        <w:t xml:space="preserve"> </w:t>
      </w:r>
      <w:r w:rsidRPr="000D6045" w:rsidR="003F7D0B">
        <w:t>staatssecretaris van Klimaat en Groene Groei en de minister van Volkshuisvesting en Ruimtelijke Ordening</w:t>
      </w:r>
      <w:r w:rsidR="003F7D0B">
        <w:t xml:space="preserve"> </w:t>
      </w:r>
      <w:r w:rsidRPr="000D6045" w:rsidR="003F7D0B">
        <w:t>over het buitensporige watergebruik van een nieuw datacenter in Amsterdam</w:t>
      </w:r>
    </w:p>
    <w:sectPr w:rsidR="003F7D0B">
      <w:headerReference w:type="even" r:id="rId10"/>
      <w:headerReference w:type="default" r:id="rId11"/>
      <w:footerReference w:type="even" r:id="rId12"/>
      <w:footerReference w:type="default" r:id="rId13"/>
      <w:headerReference w:type="first" r:id="rId14"/>
      <w:footerReference w:type="first" r:id="rId15"/>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B0E38" w14:textId="77777777" w:rsidR="00A561CA" w:rsidRDefault="00A561CA">
      <w:pPr>
        <w:spacing w:line="240" w:lineRule="auto"/>
      </w:pPr>
      <w:r>
        <w:separator/>
      </w:r>
    </w:p>
  </w:endnote>
  <w:endnote w:type="continuationSeparator" w:id="0">
    <w:p w14:paraId="06CB7995" w14:textId="77777777" w:rsidR="00A561CA" w:rsidRDefault="00A561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C7BA8" w14:textId="77777777" w:rsidR="00EC5549" w:rsidRDefault="00EC55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96C9E" w14:textId="77777777" w:rsidR="00EC5549" w:rsidRDefault="00EC55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31B76" w14:textId="77777777" w:rsidR="00EC5549" w:rsidRDefault="00EC5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ABA462" w14:textId="77777777" w:rsidR="00A561CA" w:rsidRDefault="00A561CA">
      <w:pPr>
        <w:spacing w:line="240" w:lineRule="auto"/>
      </w:pPr>
      <w:r>
        <w:separator/>
      </w:r>
    </w:p>
  </w:footnote>
  <w:footnote w:type="continuationSeparator" w:id="0">
    <w:p w14:paraId="307CD081" w14:textId="77777777" w:rsidR="00A561CA" w:rsidRDefault="00A561CA">
      <w:pPr>
        <w:spacing w:line="240" w:lineRule="auto"/>
      </w:pPr>
      <w:r>
        <w:continuationSeparator/>
      </w:r>
    </w:p>
  </w:footnote>
  <w:footnote w:id="1">
    <w:p w14:paraId="6C170CA3" w14:textId="314D236B" w:rsidR="001A0303" w:rsidRPr="001A0303" w:rsidRDefault="001A0303">
      <w:pPr>
        <w:pStyle w:val="FootnoteText"/>
      </w:pPr>
      <w:r>
        <w:rPr>
          <w:rStyle w:val="FootnoteReference"/>
        </w:rPr>
        <w:footnoteRef/>
      </w:r>
      <w:r w:rsidRPr="001A0303">
        <w:t xml:space="preserve"> B</w:t>
      </w:r>
      <w:r w:rsidRPr="0007634E">
        <w:rPr>
          <w:rFonts w:ascii="Verdana" w:hAnsi="Verdana"/>
          <w:sz w:val="16"/>
          <w:szCs w:val="16"/>
        </w:rPr>
        <w:t xml:space="preserve">etreft de </w:t>
      </w:r>
      <w:hyperlink r:id="rId1" w:history="1">
        <w:r w:rsidRPr="0007634E">
          <w:rPr>
            <w:rStyle w:val="Hyperlink"/>
            <w:rFonts w:ascii="Verdana" w:hAnsi="Verdana"/>
            <w:sz w:val="16"/>
            <w:szCs w:val="16"/>
          </w:rPr>
          <w:t>motie Grinwis c.s.</w:t>
        </w:r>
      </w:hyperlink>
    </w:p>
  </w:footnote>
  <w:footnote w:id="2">
    <w:p w14:paraId="3F51822F" w14:textId="6AD84230" w:rsidR="001D3BBE" w:rsidRDefault="001D3BBE">
      <w:pPr>
        <w:pStyle w:val="FootnoteText"/>
      </w:pPr>
      <w:r>
        <w:rPr>
          <w:rStyle w:val="FootnoteReference"/>
        </w:rPr>
        <w:footnoteRef/>
      </w:r>
      <w:r>
        <w:t xml:space="preserve"> B</w:t>
      </w:r>
      <w:r w:rsidRPr="001D3BBE">
        <w:t xml:space="preserve">estuurlijk overleg dat de minister van Infrastructuur en Waterstaat </w:t>
      </w:r>
      <w:r>
        <w:t>vier</w:t>
      </w:r>
      <w:r w:rsidRPr="001D3BBE">
        <w:t>maal per jaar voert met andere waterbestuurders</w:t>
      </w:r>
      <w:r>
        <w:t xml:space="preserve"> (zoals </w:t>
      </w:r>
      <w:r w:rsidRPr="001D3BBE">
        <w:t>waterschappen, provincies, gemeenten, drinkwaterbedrijven, Rijkswaterstaat</w:t>
      </w:r>
      <w:r>
        <w:t>)</w:t>
      </w:r>
      <w:r w:rsidRPr="001D3BBE">
        <w:t xml:space="preserve"> om landelijke waterbeleidspunten te bespreken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BD416" w14:textId="77777777" w:rsidR="00EC5549" w:rsidRDefault="00EC5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F4B61" w14:textId="77777777" w:rsidR="00B66F26" w:rsidRDefault="00CB5A37">
    <w:r>
      <w:rPr>
        <w:noProof/>
        <w:lang w:val="en-GB" w:eastAsia="en-GB"/>
      </w:rPr>
      <mc:AlternateContent>
        <mc:Choice Requires="wps">
          <w:drawing>
            <wp:anchor distT="0" distB="0" distL="0" distR="0" simplePos="0" relativeHeight="251651584" behindDoc="0" locked="1" layoutInCell="1" allowOverlap="1" wp14:anchorId="06ECA2B1" wp14:editId="3F2A1A39">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11A6A745" w14:textId="77777777" w:rsidR="00B66F26" w:rsidRDefault="00CB5A37">
                          <w:pPr>
                            <w:pStyle w:val="AfzendgegevensKop0"/>
                          </w:pPr>
                          <w:r>
                            <w:t>Ministerie van Infrastructuur en Waterstaat</w:t>
                          </w:r>
                        </w:p>
                        <w:p w14:paraId="23340937" w14:textId="77777777" w:rsidR="00CB5A37" w:rsidRDefault="00CB5A37" w:rsidP="00CB5A37"/>
                        <w:p w14:paraId="323A331E" w14:textId="77777777" w:rsidR="00CB5A37" w:rsidRPr="00CB5A37" w:rsidRDefault="00CB5A37" w:rsidP="00CB5A37">
                          <w:pPr>
                            <w:spacing w:line="276" w:lineRule="auto"/>
                            <w:rPr>
                              <w:b/>
                              <w:bCs/>
                              <w:sz w:val="13"/>
                              <w:szCs w:val="13"/>
                            </w:rPr>
                          </w:pPr>
                          <w:r w:rsidRPr="00CB5A37">
                            <w:rPr>
                              <w:b/>
                              <w:bCs/>
                              <w:sz w:val="13"/>
                              <w:szCs w:val="13"/>
                            </w:rPr>
                            <w:t>Ons kenmerk</w:t>
                          </w:r>
                        </w:p>
                        <w:p w14:paraId="7DC7C1C3" w14:textId="437E64AB" w:rsidR="00CB5A37" w:rsidRPr="00CB5A37" w:rsidRDefault="00CB5A37" w:rsidP="00CB5A37">
                          <w:pPr>
                            <w:spacing w:line="276" w:lineRule="auto"/>
                            <w:rPr>
                              <w:sz w:val="13"/>
                              <w:szCs w:val="13"/>
                            </w:rPr>
                          </w:pPr>
                          <w:r w:rsidRPr="00CB5A37">
                            <w:rPr>
                              <w:sz w:val="13"/>
                              <w:szCs w:val="13"/>
                            </w:rPr>
                            <w:t>IENW/BSK-2026/17</w:t>
                          </w:r>
                          <w:r w:rsidR="00891CAD">
                            <w:rPr>
                              <w:sz w:val="13"/>
                              <w:szCs w:val="13"/>
                            </w:rPr>
                            <w:t>2793</w:t>
                          </w:r>
                        </w:p>
                        <w:p w14:paraId="5832DC4C" w14:textId="77777777" w:rsidR="00CB5A37" w:rsidRPr="00CB5A37" w:rsidRDefault="00CB5A37" w:rsidP="00CB5A37"/>
                      </w:txbxContent>
                    </wps:txbx>
                    <wps:bodyPr vert="horz" wrap="square" lIns="0" tIns="0" rIns="0" bIns="0" anchor="t" anchorCtr="0"/>
                  </wps:wsp>
                </a:graphicData>
              </a:graphic>
            </wp:anchor>
          </w:drawing>
        </mc:Choice>
        <mc:Fallback>
          <w:pict>
            <v:shapetype w14:anchorId="06ECA2B1"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11A6A745" w14:textId="77777777" w:rsidR="00B66F26" w:rsidRDefault="00CB5A37">
                    <w:pPr>
                      <w:pStyle w:val="AfzendgegevensKop0"/>
                    </w:pPr>
                    <w:r>
                      <w:t>Ministerie van Infrastructuur en Waterstaat</w:t>
                    </w:r>
                  </w:p>
                  <w:p w14:paraId="23340937" w14:textId="77777777" w:rsidR="00CB5A37" w:rsidRDefault="00CB5A37" w:rsidP="00CB5A37"/>
                  <w:p w14:paraId="323A331E" w14:textId="77777777" w:rsidR="00CB5A37" w:rsidRPr="00CB5A37" w:rsidRDefault="00CB5A37" w:rsidP="00CB5A37">
                    <w:pPr>
                      <w:spacing w:line="276" w:lineRule="auto"/>
                      <w:rPr>
                        <w:b/>
                        <w:bCs/>
                        <w:sz w:val="13"/>
                        <w:szCs w:val="13"/>
                      </w:rPr>
                    </w:pPr>
                    <w:r w:rsidRPr="00CB5A37">
                      <w:rPr>
                        <w:b/>
                        <w:bCs/>
                        <w:sz w:val="13"/>
                        <w:szCs w:val="13"/>
                      </w:rPr>
                      <w:t>Ons kenmerk</w:t>
                    </w:r>
                  </w:p>
                  <w:p w14:paraId="7DC7C1C3" w14:textId="437E64AB" w:rsidR="00CB5A37" w:rsidRPr="00CB5A37" w:rsidRDefault="00CB5A37" w:rsidP="00CB5A37">
                    <w:pPr>
                      <w:spacing w:line="276" w:lineRule="auto"/>
                      <w:rPr>
                        <w:sz w:val="13"/>
                        <w:szCs w:val="13"/>
                      </w:rPr>
                    </w:pPr>
                    <w:r w:rsidRPr="00CB5A37">
                      <w:rPr>
                        <w:sz w:val="13"/>
                        <w:szCs w:val="13"/>
                      </w:rPr>
                      <w:t>IENW/BSK-2026/17</w:t>
                    </w:r>
                    <w:r w:rsidR="00891CAD">
                      <w:rPr>
                        <w:sz w:val="13"/>
                        <w:szCs w:val="13"/>
                      </w:rPr>
                      <w:t>2793</w:t>
                    </w:r>
                  </w:p>
                  <w:p w14:paraId="5832DC4C" w14:textId="77777777" w:rsidR="00CB5A37" w:rsidRPr="00CB5A37" w:rsidRDefault="00CB5A37" w:rsidP="00CB5A37"/>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4D3CBFD8" wp14:editId="2E9891B8">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C14E7AF" w14:textId="53ABD5EB" w:rsidR="00B66F26" w:rsidRDefault="00CB5A37">
                          <w:pPr>
                            <w:pStyle w:val="Referentiegegevens"/>
                          </w:pPr>
                          <w:r>
                            <w:t xml:space="preserve">Page </w:t>
                          </w:r>
                          <w:r>
                            <w:fldChar w:fldCharType="begin"/>
                          </w:r>
                          <w:r>
                            <w:instrText>PAGE</w:instrText>
                          </w:r>
                          <w:r>
                            <w:fldChar w:fldCharType="separate"/>
                          </w:r>
                          <w:r w:rsidR="003F7D0B">
                            <w:rPr>
                              <w:noProof/>
                            </w:rPr>
                            <w:t>1</w:t>
                          </w:r>
                          <w:r>
                            <w:fldChar w:fldCharType="end"/>
                          </w:r>
                          <w:r>
                            <w:t xml:space="preserve"> of </w:t>
                          </w:r>
                          <w:r>
                            <w:fldChar w:fldCharType="begin"/>
                          </w:r>
                          <w:r>
                            <w:instrText>NUMPAGES</w:instrText>
                          </w:r>
                          <w:r>
                            <w:fldChar w:fldCharType="separate"/>
                          </w:r>
                          <w:r w:rsidR="008C4367">
                            <w:rPr>
                              <w:noProof/>
                            </w:rPr>
                            <w:t>1</w:t>
                          </w:r>
                          <w:r>
                            <w:fldChar w:fldCharType="end"/>
                          </w:r>
                        </w:p>
                      </w:txbxContent>
                    </wps:txbx>
                    <wps:bodyPr vert="horz" wrap="square" lIns="0" tIns="0" rIns="0" bIns="0" anchor="t" anchorCtr="0"/>
                  </wps:wsp>
                </a:graphicData>
              </a:graphic>
            </wp:anchor>
          </w:drawing>
        </mc:Choice>
        <mc:Fallback>
          <w:pict>
            <v:shape w14:anchorId="4D3CBFD8"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C14E7AF" w14:textId="53ABD5EB" w:rsidR="00B66F26" w:rsidRDefault="00CB5A37">
                    <w:pPr>
                      <w:pStyle w:val="Referentiegegevens"/>
                    </w:pPr>
                    <w:r>
                      <w:t xml:space="preserve">Page </w:t>
                    </w:r>
                    <w:r>
                      <w:fldChar w:fldCharType="begin"/>
                    </w:r>
                    <w:r>
                      <w:instrText>PAGE</w:instrText>
                    </w:r>
                    <w:r>
                      <w:fldChar w:fldCharType="separate"/>
                    </w:r>
                    <w:r w:rsidR="003F7D0B">
                      <w:rPr>
                        <w:noProof/>
                      </w:rPr>
                      <w:t>1</w:t>
                    </w:r>
                    <w:r>
                      <w:fldChar w:fldCharType="end"/>
                    </w:r>
                    <w:r>
                      <w:t xml:space="preserve"> of </w:t>
                    </w:r>
                    <w:r>
                      <w:fldChar w:fldCharType="begin"/>
                    </w:r>
                    <w:r>
                      <w:instrText>NUMPAGES</w:instrText>
                    </w:r>
                    <w:r>
                      <w:fldChar w:fldCharType="separate"/>
                    </w:r>
                    <w:r w:rsidR="008C4367">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2E1B07ED" wp14:editId="5E0BDEE5">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B7C1E81" w14:textId="77777777" w:rsidR="00F557F8" w:rsidRDefault="00F557F8"/>
                      </w:txbxContent>
                    </wps:txbx>
                    <wps:bodyPr vert="horz" wrap="square" lIns="0" tIns="0" rIns="0" bIns="0" anchor="t" anchorCtr="0"/>
                  </wps:wsp>
                </a:graphicData>
              </a:graphic>
            </wp:anchor>
          </w:drawing>
        </mc:Choice>
        <mc:Fallback>
          <w:pict>
            <v:shape w14:anchorId="2E1B07ED"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5B7C1E81" w14:textId="77777777" w:rsidR="00F557F8" w:rsidRDefault="00F557F8"/>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0872E231" wp14:editId="3A5C33F7">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5460F11" w14:textId="77777777" w:rsidR="00F557F8" w:rsidRDefault="00F557F8"/>
                      </w:txbxContent>
                    </wps:txbx>
                    <wps:bodyPr vert="horz" wrap="square" lIns="0" tIns="0" rIns="0" bIns="0" anchor="t" anchorCtr="0"/>
                  </wps:wsp>
                </a:graphicData>
              </a:graphic>
            </wp:anchor>
          </w:drawing>
        </mc:Choice>
        <mc:Fallback>
          <w:pict>
            <v:shape w14:anchorId="0872E231"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15460F11" w14:textId="77777777" w:rsidR="00F557F8" w:rsidRDefault="00F557F8"/>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50987" w14:textId="77777777" w:rsidR="00B66F26" w:rsidRDefault="00CB5A37">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7E424D1D" wp14:editId="50954F30">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10D431D" w14:textId="77777777" w:rsidR="00F557F8" w:rsidRDefault="00F557F8"/>
                      </w:txbxContent>
                    </wps:txbx>
                    <wps:bodyPr vert="horz" wrap="square" lIns="0" tIns="0" rIns="0" bIns="0" anchor="t" anchorCtr="0"/>
                  </wps:wsp>
                </a:graphicData>
              </a:graphic>
            </wp:anchor>
          </w:drawing>
        </mc:Choice>
        <mc:Fallback>
          <w:pict>
            <v:shapetype w14:anchorId="7E424D1D"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510D431D" w14:textId="77777777" w:rsidR="00F557F8" w:rsidRDefault="00F557F8"/>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0B0BD5CF" wp14:editId="601612DB">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C4A4FA5" w14:textId="1FADE890" w:rsidR="00B66F26" w:rsidRDefault="00CB5A37">
                          <w:pPr>
                            <w:pStyle w:val="Referentiegegevens"/>
                          </w:pPr>
                          <w:r>
                            <w:t xml:space="preserve">Page </w:t>
                          </w:r>
                          <w:r>
                            <w:fldChar w:fldCharType="begin"/>
                          </w:r>
                          <w:r>
                            <w:instrText>PAGE</w:instrText>
                          </w:r>
                          <w:r>
                            <w:fldChar w:fldCharType="separate"/>
                          </w:r>
                          <w:r w:rsidR="00A02499">
                            <w:rPr>
                              <w:noProof/>
                            </w:rPr>
                            <w:t>1</w:t>
                          </w:r>
                          <w:r>
                            <w:fldChar w:fldCharType="end"/>
                          </w:r>
                          <w:r>
                            <w:t xml:space="preserve"> of </w:t>
                          </w:r>
                          <w:r>
                            <w:fldChar w:fldCharType="begin"/>
                          </w:r>
                          <w:r>
                            <w:instrText>NUMPAGES</w:instrText>
                          </w:r>
                          <w:r>
                            <w:fldChar w:fldCharType="separate"/>
                          </w:r>
                          <w:r w:rsidR="00A02499">
                            <w:rPr>
                              <w:noProof/>
                            </w:rPr>
                            <w:t>1</w:t>
                          </w:r>
                          <w:r>
                            <w:fldChar w:fldCharType="end"/>
                          </w:r>
                        </w:p>
                      </w:txbxContent>
                    </wps:txbx>
                    <wps:bodyPr vert="horz" wrap="square" lIns="0" tIns="0" rIns="0" bIns="0" anchor="t" anchorCtr="0"/>
                  </wps:wsp>
                </a:graphicData>
              </a:graphic>
            </wp:anchor>
          </w:drawing>
        </mc:Choice>
        <mc:Fallback>
          <w:pict>
            <v:shape w14:anchorId="0B0BD5CF"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6C4A4FA5" w14:textId="1FADE890" w:rsidR="00B66F26" w:rsidRDefault="00CB5A37">
                    <w:pPr>
                      <w:pStyle w:val="Referentiegegevens"/>
                    </w:pPr>
                    <w:r>
                      <w:t xml:space="preserve">Page </w:t>
                    </w:r>
                    <w:r>
                      <w:fldChar w:fldCharType="begin"/>
                    </w:r>
                    <w:r>
                      <w:instrText>PAGE</w:instrText>
                    </w:r>
                    <w:r>
                      <w:fldChar w:fldCharType="separate"/>
                    </w:r>
                    <w:r w:rsidR="00A02499">
                      <w:rPr>
                        <w:noProof/>
                      </w:rPr>
                      <w:t>1</w:t>
                    </w:r>
                    <w:r>
                      <w:fldChar w:fldCharType="end"/>
                    </w:r>
                    <w:r>
                      <w:t xml:space="preserve"> of </w:t>
                    </w:r>
                    <w:r>
                      <w:fldChar w:fldCharType="begin"/>
                    </w:r>
                    <w:r>
                      <w:instrText>NUMPAGES</w:instrText>
                    </w:r>
                    <w:r>
                      <w:fldChar w:fldCharType="separate"/>
                    </w:r>
                    <w:r w:rsidR="00A02499">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49DE3F4A" wp14:editId="6E2ECAA7">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05C6C3F" w14:textId="77777777" w:rsidR="00B66F26" w:rsidRDefault="00CB5A37">
                          <w:pPr>
                            <w:pStyle w:val="AfzendgegevensKop0"/>
                          </w:pPr>
                          <w:r>
                            <w:t>Ministerie van Infrastructuur en Waterstaat</w:t>
                          </w:r>
                        </w:p>
                        <w:p w14:paraId="54B18992" w14:textId="77777777" w:rsidR="00B66F26" w:rsidRDefault="00B66F26">
                          <w:pPr>
                            <w:pStyle w:val="WitregelW1"/>
                          </w:pPr>
                        </w:p>
                        <w:p w14:paraId="39F79A54" w14:textId="77777777" w:rsidR="00B66F26" w:rsidRDefault="00CB5A37">
                          <w:pPr>
                            <w:pStyle w:val="Afzendgegevens"/>
                          </w:pPr>
                          <w:r>
                            <w:t>Rijnstraat 8</w:t>
                          </w:r>
                        </w:p>
                        <w:p w14:paraId="6AE85EC1" w14:textId="77777777" w:rsidR="00B66F26" w:rsidRPr="00E61072" w:rsidRDefault="00CB5A37">
                          <w:pPr>
                            <w:pStyle w:val="Afzendgegevens"/>
                            <w:rPr>
                              <w:lang w:val="da-DK"/>
                            </w:rPr>
                          </w:pPr>
                          <w:r w:rsidRPr="00E61072">
                            <w:rPr>
                              <w:lang w:val="da-DK"/>
                            </w:rPr>
                            <w:t>2515 XP  Den Haag</w:t>
                          </w:r>
                        </w:p>
                        <w:p w14:paraId="6F8814EF" w14:textId="77777777" w:rsidR="00B66F26" w:rsidRPr="00E61072" w:rsidRDefault="00CB5A37">
                          <w:pPr>
                            <w:pStyle w:val="Afzendgegevens"/>
                            <w:rPr>
                              <w:lang w:val="da-DK"/>
                            </w:rPr>
                          </w:pPr>
                          <w:r w:rsidRPr="00E61072">
                            <w:rPr>
                              <w:lang w:val="da-DK"/>
                            </w:rPr>
                            <w:t>Postbus 20901</w:t>
                          </w:r>
                        </w:p>
                        <w:p w14:paraId="52981AB8" w14:textId="77777777" w:rsidR="00B66F26" w:rsidRPr="00E61072" w:rsidRDefault="00CB5A37">
                          <w:pPr>
                            <w:pStyle w:val="Afzendgegevens"/>
                            <w:rPr>
                              <w:lang w:val="da-DK"/>
                            </w:rPr>
                          </w:pPr>
                          <w:r w:rsidRPr="00E61072">
                            <w:rPr>
                              <w:lang w:val="da-DK"/>
                            </w:rPr>
                            <w:t>2500 EX Den Haag</w:t>
                          </w:r>
                        </w:p>
                        <w:p w14:paraId="3045F576" w14:textId="77777777" w:rsidR="00B66F26" w:rsidRPr="00E61072" w:rsidRDefault="00B66F26">
                          <w:pPr>
                            <w:pStyle w:val="WitregelW1"/>
                            <w:rPr>
                              <w:lang w:val="da-DK"/>
                            </w:rPr>
                          </w:pPr>
                        </w:p>
                        <w:p w14:paraId="06E689EF" w14:textId="77777777" w:rsidR="00B66F26" w:rsidRPr="003F7D0B" w:rsidRDefault="00CB5A37">
                          <w:pPr>
                            <w:pStyle w:val="Afzendgegevens"/>
                            <w:rPr>
                              <w:lang w:val="de-DE"/>
                            </w:rPr>
                          </w:pPr>
                          <w:r w:rsidRPr="003F7D0B">
                            <w:rPr>
                              <w:lang w:val="de-DE"/>
                            </w:rPr>
                            <w:t>T   070-456 0000</w:t>
                          </w:r>
                        </w:p>
                        <w:p w14:paraId="55465609" w14:textId="77777777" w:rsidR="00B66F26" w:rsidRDefault="00CB5A37">
                          <w:pPr>
                            <w:pStyle w:val="Afzendgegevens"/>
                          </w:pPr>
                          <w:r>
                            <w:t>F   070-456 1111</w:t>
                          </w:r>
                        </w:p>
                        <w:p w14:paraId="104DF2A7" w14:textId="77777777" w:rsidR="00CB5A37" w:rsidRPr="00CB5A37" w:rsidRDefault="00CB5A37" w:rsidP="00CB5A37">
                          <w:pPr>
                            <w:spacing w:line="276" w:lineRule="auto"/>
                            <w:rPr>
                              <w:sz w:val="13"/>
                              <w:szCs w:val="13"/>
                            </w:rPr>
                          </w:pPr>
                        </w:p>
                        <w:p w14:paraId="7AB574CA" w14:textId="41AE86D7" w:rsidR="00CB5A37" w:rsidRPr="00CB5A37" w:rsidRDefault="00CB5A37" w:rsidP="00CB5A37">
                          <w:pPr>
                            <w:spacing w:line="276" w:lineRule="auto"/>
                            <w:rPr>
                              <w:b/>
                              <w:bCs/>
                              <w:sz w:val="13"/>
                              <w:szCs w:val="13"/>
                            </w:rPr>
                          </w:pPr>
                          <w:r w:rsidRPr="00CB5A37">
                            <w:rPr>
                              <w:b/>
                              <w:bCs/>
                              <w:sz w:val="13"/>
                              <w:szCs w:val="13"/>
                            </w:rPr>
                            <w:t>Ons kenmerk</w:t>
                          </w:r>
                        </w:p>
                        <w:p w14:paraId="0D7C1613" w14:textId="1652123C" w:rsidR="00CB5A37" w:rsidRPr="00CB5A37" w:rsidRDefault="00CB5A37" w:rsidP="00CB5A37">
                          <w:pPr>
                            <w:spacing w:line="276" w:lineRule="auto"/>
                            <w:rPr>
                              <w:sz w:val="13"/>
                              <w:szCs w:val="13"/>
                            </w:rPr>
                          </w:pPr>
                          <w:r w:rsidRPr="00CB5A37">
                            <w:rPr>
                              <w:sz w:val="13"/>
                              <w:szCs w:val="13"/>
                            </w:rPr>
                            <w:t>IENW/BSK-2026/</w:t>
                          </w:r>
                          <w:r w:rsidR="009B1378">
                            <w:rPr>
                              <w:sz w:val="13"/>
                              <w:szCs w:val="13"/>
                            </w:rPr>
                            <w:t>172793</w:t>
                          </w:r>
                        </w:p>
                        <w:p w14:paraId="168A661C" w14:textId="77777777" w:rsidR="00CB5A37" w:rsidRPr="00CB5A37" w:rsidRDefault="00CB5A37" w:rsidP="00CB5A37">
                          <w:pPr>
                            <w:spacing w:line="276" w:lineRule="auto"/>
                            <w:rPr>
                              <w:sz w:val="13"/>
                              <w:szCs w:val="13"/>
                            </w:rPr>
                          </w:pPr>
                        </w:p>
                        <w:p w14:paraId="5DF79D18" w14:textId="2F152247" w:rsidR="00CB5A37" w:rsidRPr="00CB5A37" w:rsidRDefault="00CB5A37" w:rsidP="00CB5A37">
                          <w:pPr>
                            <w:spacing w:line="276" w:lineRule="auto"/>
                            <w:rPr>
                              <w:b/>
                              <w:bCs/>
                              <w:sz w:val="13"/>
                              <w:szCs w:val="13"/>
                            </w:rPr>
                          </w:pPr>
                          <w:r w:rsidRPr="00CB5A37">
                            <w:rPr>
                              <w:b/>
                              <w:bCs/>
                              <w:sz w:val="13"/>
                              <w:szCs w:val="13"/>
                            </w:rPr>
                            <w:t>Uw kenmerk</w:t>
                          </w:r>
                        </w:p>
                        <w:p w14:paraId="144955B3" w14:textId="03BA9011" w:rsidR="00CB5A37" w:rsidRPr="00CB5A37" w:rsidRDefault="00CB5A37" w:rsidP="00CB5A37">
                          <w:pPr>
                            <w:spacing w:line="276" w:lineRule="auto"/>
                            <w:rPr>
                              <w:sz w:val="13"/>
                              <w:szCs w:val="13"/>
                            </w:rPr>
                          </w:pPr>
                          <w:r w:rsidRPr="00CB5A37">
                            <w:rPr>
                              <w:sz w:val="13"/>
                              <w:szCs w:val="13"/>
                            </w:rPr>
                            <w:t>2026Z17</w:t>
                          </w:r>
                          <w:r w:rsidR="00844E21">
                            <w:rPr>
                              <w:sz w:val="13"/>
                              <w:szCs w:val="13"/>
                            </w:rPr>
                            <w:t>163</w:t>
                          </w:r>
                        </w:p>
                        <w:p w14:paraId="1CF86B2C" w14:textId="77777777" w:rsidR="00CB5A37" w:rsidRPr="00CB5A37" w:rsidRDefault="00CB5A37" w:rsidP="00CB5A37">
                          <w:pPr>
                            <w:spacing w:line="276" w:lineRule="auto"/>
                            <w:rPr>
                              <w:sz w:val="13"/>
                              <w:szCs w:val="13"/>
                            </w:rPr>
                          </w:pPr>
                        </w:p>
                        <w:p w14:paraId="5688C56F" w14:textId="53D0F01A" w:rsidR="00CB5A37" w:rsidRPr="00CB5A37" w:rsidRDefault="00CB5A37" w:rsidP="00CB5A37">
                          <w:pPr>
                            <w:spacing w:line="276" w:lineRule="auto"/>
                            <w:rPr>
                              <w:b/>
                              <w:bCs/>
                              <w:sz w:val="13"/>
                              <w:szCs w:val="13"/>
                            </w:rPr>
                          </w:pPr>
                          <w:r w:rsidRPr="00CB5A37">
                            <w:rPr>
                              <w:b/>
                              <w:bCs/>
                              <w:sz w:val="13"/>
                              <w:szCs w:val="13"/>
                            </w:rPr>
                            <w:t>Bijlage(n)</w:t>
                          </w:r>
                        </w:p>
                        <w:p w14:paraId="7C5EED42" w14:textId="7CA8B09D" w:rsidR="00CB5A37" w:rsidRPr="00CB5A37" w:rsidRDefault="006F713C" w:rsidP="00CB5A37">
                          <w:pPr>
                            <w:spacing w:line="276" w:lineRule="auto"/>
                            <w:rPr>
                              <w:sz w:val="13"/>
                              <w:szCs w:val="13"/>
                            </w:rPr>
                          </w:pPr>
                          <w:r>
                            <w:rPr>
                              <w:sz w:val="13"/>
                              <w:szCs w:val="13"/>
                            </w:rPr>
                            <w:t>1</w:t>
                          </w:r>
                        </w:p>
                      </w:txbxContent>
                    </wps:txbx>
                    <wps:bodyPr vert="horz" wrap="square" lIns="0" tIns="0" rIns="0" bIns="0" anchor="t" anchorCtr="0"/>
                  </wps:wsp>
                </a:graphicData>
              </a:graphic>
            </wp:anchor>
          </w:drawing>
        </mc:Choice>
        <mc:Fallback>
          <w:pict>
            <v:shape w14:anchorId="49DE3F4A"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605C6C3F" w14:textId="77777777" w:rsidR="00B66F26" w:rsidRDefault="00CB5A37">
                    <w:pPr>
                      <w:pStyle w:val="AfzendgegevensKop0"/>
                    </w:pPr>
                    <w:r>
                      <w:t>Ministerie van Infrastructuur en Waterstaat</w:t>
                    </w:r>
                  </w:p>
                  <w:p w14:paraId="54B18992" w14:textId="77777777" w:rsidR="00B66F26" w:rsidRDefault="00B66F26">
                    <w:pPr>
                      <w:pStyle w:val="WitregelW1"/>
                    </w:pPr>
                  </w:p>
                  <w:p w14:paraId="39F79A54" w14:textId="77777777" w:rsidR="00B66F26" w:rsidRDefault="00CB5A37">
                    <w:pPr>
                      <w:pStyle w:val="Afzendgegevens"/>
                    </w:pPr>
                    <w:r>
                      <w:t>Rijnstraat 8</w:t>
                    </w:r>
                  </w:p>
                  <w:p w14:paraId="6AE85EC1" w14:textId="77777777" w:rsidR="00B66F26" w:rsidRPr="00E61072" w:rsidRDefault="00CB5A37">
                    <w:pPr>
                      <w:pStyle w:val="Afzendgegevens"/>
                      <w:rPr>
                        <w:lang w:val="da-DK"/>
                      </w:rPr>
                    </w:pPr>
                    <w:r w:rsidRPr="00E61072">
                      <w:rPr>
                        <w:lang w:val="da-DK"/>
                      </w:rPr>
                      <w:t>2515 XP  Den Haag</w:t>
                    </w:r>
                  </w:p>
                  <w:p w14:paraId="6F8814EF" w14:textId="77777777" w:rsidR="00B66F26" w:rsidRPr="00E61072" w:rsidRDefault="00CB5A37">
                    <w:pPr>
                      <w:pStyle w:val="Afzendgegevens"/>
                      <w:rPr>
                        <w:lang w:val="da-DK"/>
                      </w:rPr>
                    </w:pPr>
                    <w:r w:rsidRPr="00E61072">
                      <w:rPr>
                        <w:lang w:val="da-DK"/>
                      </w:rPr>
                      <w:t>Postbus 20901</w:t>
                    </w:r>
                  </w:p>
                  <w:p w14:paraId="52981AB8" w14:textId="77777777" w:rsidR="00B66F26" w:rsidRPr="00E61072" w:rsidRDefault="00CB5A37">
                    <w:pPr>
                      <w:pStyle w:val="Afzendgegevens"/>
                      <w:rPr>
                        <w:lang w:val="da-DK"/>
                      </w:rPr>
                    </w:pPr>
                    <w:r w:rsidRPr="00E61072">
                      <w:rPr>
                        <w:lang w:val="da-DK"/>
                      </w:rPr>
                      <w:t>2500 EX Den Haag</w:t>
                    </w:r>
                  </w:p>
                  <w:p w14:paraId="3045F576" w14:textId="77777777" w:rsidR="00B66F26" w:rsidRPr="00E61072" w:rsidRDefault="00B66F26">
                    <w:pPr>
                      <w:pStyle w:val="WitregelW1"/>
                      <w:rPr>
                        <w:lang w:val="da-DK"/>
                      </w:rPr>
                    </w:pPr>
                  </w:p>
                  <w:p w14:paraId="06E689EF" w14:textId="77777777" w:rsidR="00B66F26" w:rsidRPr="003F7D0B" w:rsidRDefault="00CB5A37">
                    <w:pPr>
                      <w:pStyle w:val="Afzendgegevens"/>
                      <w:rPr>
                        <w:lang w:val="de-DE"/>
                      </w:rPr>
                    </w:pPr>
                    <w:r w:rsidRPr="003F7D0B">
                      <w:rPr>
                        <w:lang w:val="de-DE"/>
                      </w:rPr>
                      <w:t>T   070-456 0000</w:t>
                    </w:r>
                  </w:p>
                  <w:p w14:paraId="55465609" w14:textId="77777777" w:rsidR="00B66F26" w:rsidRDefault="00CB5A37">
                    <w:pPr>
                      <w:pStyle w:val="Afzendgegevens"/>
                    </w:pPr>
                    <w:r>
                      <w:t>F   070-456 1111</w:t>
                    </w:r>
                  </w:p>
                  <w:p w14:paraId="104DF2A7" w14:textId="77777777" w:rsidR="00CB5A37" w:rsidRPr="00CB5A37" w:rsidRDefault="00CB5A37" w:rsidP="00CB5A37">
                    <w:pPr>
                      <w:spacing w:line="276" w:lineRule="auto"/>
                      <w:rPr>
                        <w:sz w:val="13"/>
                        <w:szCs w:val="13"/>
                      </w:rPr>
                    </w:pPr>
                  </w:p>
                  <w:p w14:paraId="7AB574CA" w14:textId="41AE86D7" w:rsidR="00CB5A37" w:rsidRPr="00CB5A37" w:rsidRDefault="00CB5A37" w:rsidP="00CB5A37">
                    <w:pPr>
                      <w:spacing w:line="276" w:lineRule="auto"/>
                      <w:rPr>
                        <w:b/>
                        <w:bCs/>
                        <w:sz w:val="13"/>
                        <w:szCs w:val="13"/>
                      </w:rPr>
                    </w:pPr>
                    <w:r w:rsidRPr="00CB5A37">
                      <w:rPr>
                        <w:b/>
                        <w:bCs/>
                        <w:sz w:val="13"/>
                        <w:szCs w:val="13"/>
                      </w:rPr>
                      <w:t>Ons kenmerk</w:t>
                    </w:r>
                  </w:p>
                  <w:p w14:paraId="0D7C1613" w14:textId="1652123C" w:rsidR="00CB5A37" w:rsidRPr="00CB5A37" w:rsidRDefault="00CB5A37" w:rsidP="00CB5A37">
                    <w:pPr>
                      <w:spacing w:line="276" w:lineRule="auto"/>
                      <w:rPr>
                        <w:sz w:val="13"/>
                        <w:szCs w:val="13"/>
                      </w:rPr>
                    </w:pPr>
                    <w:r w:rsidRPr="00CB5A37">
                      <w:rPr>
                        <w:sz w:val="13"/>
                        <w:szCs w:val="13"/>
                      </w:rPr>
                      <w:t>IENW/BSK-2026/</w:t>
                    </w:r>
                    <w:r w:rsidR="009B1378">
                      <w:rPr>
                        <w:sz w:val="13"/>
                        <w:szCs w:val="13"/>
                      </w:rPr>
                      <w:t>172793</w:t>
                    </w:r>
                  </w:p>
                  <w:p w14:paraId="168A661C" w14:textId="77777777" w:rsidR="00CB5A37" w:rsidRPr="00CB5A37" w:rsidRDefault="00CB5A37" w:rsidP="00CB5A37">
                    <w:pPr>
                      <w:spacing w:line="276" w:lineRule="auto"/>
                      <w:rPr>
                        <w:sz w:val="13"/>
                        <w:szCs w:val="13"/>
                      </w:rPr>
                    </w:pPr>
                  </w:p>
                  <w:p w14:paraId="5DF79D18" w14:textId="2F152247" w:rsidR="00CB5A37" w:rsidRPr="00CB5A37" w:rsidRDefault="00CB5A37" w:rsidP="00CB5A37">
                    <w:pPr>
                      <w:spacing w:line="276" w:lineRule="auto"/>
                      <w:rPr>
                        <w:b/>
                        <w:bCs/>
                        <w:sz w:val="13"/>
                        <w:szCs w:val="13"/>
                      </w:rPr>
                    </w:pPr>
                    <w:r w:rsidRPr="00CB5A37">
                      <w:rPr>
                        <w:b/>
                        <w:bCs/>
                        <w:sz w:val="13"/>
                        <w:szCs w:val="13"/>
                      </w:rPr>
                      <w:t>Uw kenmerk</w:t>
                    </w:r>
                  </w:p>
                  <w:p w14:paraId="144955B3" w14:textId="03BA9011" w:rsidR="00CB5A37" w:rsidRPr="00CB5A37" w:rsidRDefault="00CB5A37" w:rsidP="00CB5A37">
                    <w:pPr>
                      <w:spacing w:line="276" w:lineRule="auto"/>
                      <w:rPr>
                        <w:sz w:val="13"/>
                        <w:szCs w:val="13"/>
                      </w:rPr>
                    </w:pPr>
                    <w:r w:rsidRPr="00CB5A37">
                      <w:rPr>
                        <w:sz w:val="13"/>
                        <w:szCs w:val="13"/>
                      </w:rPr>
                      <w:t>2026Z17</w:t>
                    </w:r>
                    <w:r w:rsidR="00844E21">
                      <w:rPr>
                        <w:sz w:val="13"/>
                        <w:szCs w:val="13"/>
                      </w:rPr>
                      <w:t>163</w:t>
                    </w:r>
                  </w:p>
                  <w:p w14:paraId="1CF86B2C" w14:textId="77777777" w:rsidR="00CB5A37" w:rsidRPr="00CB5A37" w:rsidRDefault="00CB5A37" w:rsidP="00CB5A37">
                    <w:pPr>
                      <w:spacing w:line="276" w:lineRule="auto"/>
                      <w:rPr>
                        <w:sz w:val="13"/>
                        <w:szCs w:val="13"/>
                      </w:rPr>
                    </w:pPr>
                  </w:p>
                  <w:p w14:paraId="5688C56F" w14:textId="53D0F01A" w:rsidR="00CB5A37" w:rsidRPr="00CB5A37" w:rsidRDefault="00CB5A37" w:rsidP="00CB5A37">
                    <w:pPr>
                      <w:spacing w:line="276" w:lineRule="auto"/>
                      <w:rPr>
                        <w:b/>
                        <w:bCs/>
                        <w:sz w:val="13"/>
                        <w:szCs w:val="13"/>
                      </w:rPr>
                    </w:pPr>
                    <w:r w:rsidRPr="00CB5A37">
                      <w:rPr>
                        <w:b/>
                        <w:bCs/>
                        <w:sz w:val="13"/>
                        <w:szCs w:val="13"/>
                      </w:rPr>
                      <w:t>Bijlage(n)</w:t>
                    </w:r>
                  </w:p>
                  <w:p w14:paraId="7C5EED42" w14:textId="7CA8B09D" w:rsidR="00CB5A37" w:rsidRPr="00CB5A37" w:rsidRDefault="006F713C" w:rsidP="00CB5A37">
                    <w:pPr>
                      <w:spacing w:line="276" w:lineRule="auto"/>
                      <w:rPr>
                        <w:sz w:val="13"/>
                        <w:szCs w:val="13"/>
                      </w:rPr>
                    </w:pPr>
                    <w:r>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14216188" wp14:editId="5FA7516E">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1A5744BF" w14:textId="77777777" w:rsidR="00B66F26" w:rsidRDefault="00CB5A37">
                          <w:pPr>
                            <w:spacing w:line="240" w:lineRule="auto"/>
                          </w:pPr>
                          <w:r>
                            <w:rPr>
                              <w:noProof/>
                              <w:lang w:val="en-GB" w:eastAsia="en-GB"/>
                            </w:rPr>
                            <w:drawing>
                              <wp:inline distT="0" distB="0" distL="0" distR="0" wp14:anchorId="071228BE" wp14:editId="5EB1C74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4216188"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1A5744BF" w14:textId="77777777" w:rsidR="00B66F26" w:rsidRDefault="00CB5A37">
                    <w:pPr>
                      <w:spacing w:line="240" w:lineRule="auto"/>
                    </w:pPr>
                    <w:r>
                      <w:rPr>
                        <w:noProof/>
                        <w:lang w:val="en-GB" w:eastAsia="en-GB"/>
                      </w:rPr>
                      <w:drawing>
                        <wp:inline distT="0" distB="0" distL="0" distR="0" wp14:anchorId="071228BE" wp14:editId="5EB1C74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30EBDD8D" wp14:editId="639F35F9">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523264A" w14:textId="77777777" w:rsidR="00B66F26" w:rsidRDefault="00CB5A37">
                          <w:pPr>
                            <w:spacing w:line="240" w:lineRule="auto"/>
                          </w:pPr>
                          <w:r>
                            <w:rPr>
                              <w:noProof/>
                              <w:lang w:val="en-GB" w:eastAsia="en-GB"/>
                            </w:rPr>
                            <w:drawing>
                              <wp:inline distT="0" distB="0" distL="0" distR="0" wp14:anchorId="6537E3B6" wp14:editId="2C2797EF">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0EBDD8D"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7523264A" w14:textId="77777777" w:rsidR="00B66F26" w:rsidRDefault="00CB5A37">
                    <w:pPr>
                      <w:spacing w:line="240" w:lineRule="auto"/>
                    </w:pPr>
                    <w:r>
                      <w:rPr>
                        <w:noProof/>
                        <w:lang w:val="en-GB" w:eastAsia="en-GB"/>
                      </w:rPr>
                      <w:drawing>
                        <wp:inline distT="0" distB="0" distL="0" distR="0" wp14:anchorId="6537E3B6" wp14:editId="2C2797EF">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6DE683CC" wp14:editId="3F5B09FE">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48075B06" w14:textId="77777777" w:rsidR="00B66F26" w:rsidRDefault="00CB5A37">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6DE683CC"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48075B06" w14:textId="77777777" w:rsidR="00B66F26" w:rsidRDefault="00CB5A37">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229B29DF" wp14:editId="35A20643">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598D6F7B" w14:textId="77777777" w:rsidR="00B66F26" w:rsidRDefault="00CB5A37">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229B29DF"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598D6F7B" w14:textId="77777777" w:rsidR="00B66F26" w:rsidRDefault="00CB5A37">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23D6FF4D" wp14:editId="1077929B">
              <wp:simplePos x="0" y="0"/>
              <wp:positionH relativeFrom="margin">
                <wp:align>left</wp:align>
              </wp:positionH>
              <wp:positionV relativeFrom="paragraph">
                <wp:posOffset>3638550</wp:posOffset>
              </wp:positionV>
              <wp:extent cx="4105275" cy="75565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B66F26" w14:paraId="0A341197" w14:textId="77777777">
                            <w:trPr>
                              <w:trHeight w:val="200"/>
                            </w:trPr>
                            <w:tc>
                              <w:tcPr>
                                <w:tcW w:w="1140" w:type="dxa"/>
                              </w:tcPr>
                              <w:p w14:paraId="26DC8D77" w14:textId="77777777" w:rsidR="00B66F26" w:rsidRDefault="00B66F26"/>
                            </w:tc>
                            <w:tc>
                              <w:tcPr>
                                <w:tcW w:w="5400" w:type="dxa"/>
                              </w:tcPr>
                              <w:p w14:paraId="762BD26A" w14:textId="77777777" w:rsidR="00B66F26" w:rsidRDefault="00B66F26"/>
                            </w:tc>
                          </w:tr>
                          <w:tr w:rsidR="00B66F26" w14:paraId="727F4BA4" w14:textId="77777777">
                            <w:trPr>
                              <w:trHeight w:val="240"/>
                            </w:trPr>
                            <w:tc>
                              <w:tcPr>
                                <w:tcW w:w="1140" w:type="dxa"/>
                              </w:tcPr>
                              <w:p w14:paraId="0A9382AF" w14:textId="77777777" w:rsidR="00B66F26" w:rsidRDefault="00CB5A37">
                                <w:r>
                                  <w:t>Datum</w:t>
                                </w:r>
                              </w:p>
                            </w:tc>
                            <w:tc>
                              <w:tcPr>
                                <w:tcW w:w="5400" w:type="dxa"/>
                              </w:tcPr>
                              <w:p w14:paraId="58092939" w14:textId="2C6342D1" w:rsidR="00B66F26" w:rsidRDefault="00614F6E">
                                <w:r>
                                  <w:t>2 oktober 2026</w:t>
                                </w:r>
                              </w:p>
                            </w:tc>
                          </w:tr>
                          <w:tr w:rsidR="00B66F26" w14:paraId="0EE190C2" w14:textId="77777777">
                            <w:trPr>
                              <w:trHeight w:val="240"/>
                            </w:trPr>
                            <w:tc>
                              <w:tcPr>
                                <w:tcW w:w="1140" w:type="dxa"/>
                              </w:tcPr>
                              <w:p w14:paraId="1885CDEA" w14:textId="77777777" w:rsidR="00B66F26" w:rsidRDefault="00CB5A37">
                                <w:r>
                                  <w:t>Betreft</w:t>
                                </w:r>
                              </w:p>
                            </w:tc>
                            <w:tc>
                              <w:tcPr>
                                <w:tcW w:w="5400" w:type="dxa"/>
                              </w:tcPr>
                              <w:p w14:paraId="60393CE2" w14:textId="0635D808" w:rsidR="00B66F26" w:rsidRDefault="00133F6F">
                                <w:r>
                                  <w:t xml:space="preserve">Beantwoording Kamervragen over </w:t>
                                </w:r>
                                <w:r w:rsidRPr="00133F6F">
                                  <w:t xml:space="preserve">het </w:t>
                                </w:r>
                                <w:r w:rsidR="00844E21">
                                  <w:t>drink</w:t>
                                </w:r>
                                <w:r w:rsidRPr="00133F6F">
                                  <w:t>gebruik van een nieuw datacenter in Amsterdam</w:t>
                                </w:r>
                              </w:p>
                            </w:tc>
                          </w:tr>
                          <w:tr w:rsidR="00B66F26" w14:paraId="0F45A9FC" w14:textId="77777777">
                            <w:trPr>
                              <w:trHeight w:val="200"/>
                            </w:trPr>
                            <w:tc>
                              <w:tcPr>
                                <w:tcW w:w="1140" w:type="dxa"/>
                              </w:tcPr>
                              <w:p w14:paraId="7E7B101B" w14:textId="77777777" w:rsidR="00B66F26" w:rsidRDefault="00B66F26"/>
                            </w:tc>
                            <w:tc>
                              <w:tcPr>
                                <w:tcW w:w="5400" w:type="dxa"/>
                              </w:tcPr>
                              <w:p w14:paraId="5225CD66" w14:textId="77777777" w:rsidR="00B66F26" w:rsidRDefault="00B66F26"/>
                            </w:tc>
                          </w:tr>
                        </w:tbl>
                        <w:p w14:paraId="7E96D98C" w14:textId="77777777" w:rsidR="00F557F8" w:rsidRDefault="00F557F8"/>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3D6FF4D" id="7266255e-823c-11ee-8554-0242ac120003" o:spid="_x0000_s1037" type="#_x0000_t202" style="position:absolute;margin-left:0;margin-top:286.5pt;width:323.25pt;height:59.5pt;z-index:25166284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" filled="f" stroked="f">
              <v:textbox inset="0,0,0,0">
                <w:txbxContent>
                  <w:tbl>
                    <w:tblPr>
                      <w:tblW w:w="0" w:type="auto"/>
                      <w:tblLayout w:type="fixed"/>
                      <w:tblLook w:val="07E0" w:firstRow="1" w:lastRow="1" w:firstColumn="1" w:lastColumn="1" w:noHBand="1" w:noVBand="1"/>
                    </w:tblPr>
                    <w:tblGrid>
                      <w:gridCol w:w="1140"/>
                      <w:gridCol w:w="5400"/>
                    </w:tblGrid>
                    <w:tr w:rsidR="00B66F26" w14:paraId="0A341197" w14:textId="77777777">
                      <w:trPr>
                        <w:trHeight w:val="200"/>
                      </w:trPr>
                      <w:tc>
                        <w:tcPr>
                          <w:tcW w:w="1140" w:type="dxa"/>
                        </w:tcPr>
                        <w:p w14:paraId="26DC8D77" w14:textId="77777777" w:rsidR="00B66F26" w:rsidRDefault="00B66F26"/>
                      </w:tc>
                      <w:tc>
                        <w:tcPr>
                          <w:tcW w:w="5400" w:type="dxa"/>
                        </w:tcPr>
                        <w:p w14:paraId="762BD26A" w14:textId="77777777" w:rsidR="00B66F26" w:rsidRDefault="00B66F26"/>
                      </w:tc>
                    </w:tr>
                    <w:tr w:rsidR="00B66F26" w14:paraId="727F4BA4" w14:textId="77777777">
                      <w:trPr>
                        <w:trHeight w:val="240"/>
                      </w:trPr>
                      <w:tc>
                        <w:tcPr>
                          <w:tcW w:w="1140" w:type="dxa"/>
                        </w:tcPr>
                        <w:p w14:paraId="0A9382AF" w14:textId="77777777" w:rsidR="00B66F26" w:rsidRDefault="00CB5A37">
                          <w:r>
                            <w:t>Datum</w:t>
                          </w:r>
                        </w:p>
                      </w:tc>
                      <w:tc>
                        <w:tcPr>
                          <w:tcW w:w="5400" w:type="dxa"/>
                        </w:tcPr>
                        <w:p w14:paraId="58092939" w14:textId="2C6342D1" w:rsidR="00B66F26" w:rsidRDefault="00614F6E">
                          <w:r>
                            <w:t>2 oktober 2026</w:t>
                          </w:r>
                        </w:p>
                      </w:tc>
                    </w:tr>
                    <w:tr w:rsidR="00B66F26" w14:paraId="0EE190C2" w14:textId="77777777">
                      <w:trPr>
                        <w:trHeight w:val="240"/>
                      </w:trPr>
                      <w:tc>
                        <w:tcPr>
                          <w:tcW w:w="1140" w:type="dxa"/>
                        </w:tcPr>
                        <w:p w14:paraId="1885CDEA" w14:textId="77777777" w:rsidR="00B66F26" w:rsidRDefault="00CB5A37">
                          <w:r>
                            <w:t>Betreft</w:t>
                          </w:r>
                        </w:p>
                      </w:tc>
                      <w:tc>
                        <w:tcPr>
                          <w:tcW w:w="5400" w:type="dxa"/>
                        </w:tcPr>
                        <w:p w14:paraId="60393CE2" w14:textId="0635D808" w:rsidR="00B66F26" w:rsidRDefault="00133F6F">
                          <w:r>
                            <w:t xml:space="preserve">Beantwoording Kamervragen over </w:t>
                          </w:r>
                          <w:r w:rsidRPr="00133F6F">
                            <w:t xml:space="preserve">het </w:t>
                          </w:r>
                          <w:r w:rsidR="00844E21">
                            <w:t>drink</w:t>
                          </w:r>
                          <w:r w:rsidRPr="00133F6F">
                            <w:t>gebruik van een nieuw datacenter in Amsterdam</w:t>
                          </w:r>
                        </w:p>
                      </w:tc>
                    </w:tr>
                    <w:tr w:rsidR="00B66F26" w14:paraId="0F45A9FC" w14:textId="77777777">
                      <w:trPr>
                        <w:trHeight w:val="200"/>
                      </w:trPr>
                      <w:tc>
                        <w:tcPr>
                          <w:tcW w:w="1140" w:type="dxa"/>
                        </w:tcPr>
                        <w:p w14:paraId="7E7B101B" w14:textId="77777777" w:rsidR="00B66F26" w:rsidRDefault="00B66F26"/>
                      </w:tc>
                      <w:tc>
                        <w:tcPr>
                          <w:tcW w:w="5400" w:type="dxa"/>
                        </w:tcPr>
                        <w:p w14:paraId="5225CD66" w14:textId="77777777" w:rsidR="00B66F26" w:rsidRDefault="00B66F26"/>
                      </w:tc>
                    </w:tr>
                  </w:tbl>
                  <w:p w14:paraId="7E96D98C" w14:textId="77777777" w:rsidR="00F557F8" w:rsidRDefault="00F557F8"/>
                </w:txbxContent>
              </v:textbox>
              <w10:wrap anchorx="margin"/>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2B1F8C8C" wp14:editId="745F9366">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A1E1545" w14:textId="77777777" w:rsidR="00F557F8" w:rsidRDefault="00F557F8"/>
                      </w:txbxContent>
                    </wps:txbx>
                    <wps:bodyPr vert="horz" wrap="square" lIns="0" tIns="0" rIns="0" bIns="0" anchor="t" anchorCtr="0"/>
                  </wps:wsp>
                </a:graphicData>
              </a:graphic>
            </wp:anchor>
          </w:drawing>
        </mc:Choice>
        <mc:Fallback>
          <w:pict>
            <v:shape w14:anchorId="2B1F8C8C"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2A1E1545" w14:textId="77777777" w:rsidR="00F557F8" w:rsidRDefault="00F557F8"/>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7F268AD"/>
    <w:multiLevelType w:val="multilevel"/>
    <w:tmpl w:val="796412E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AB55DA76"/>
    <w:multiLevelType w:val="multilevel"/>
    <w:tmpl w:val="8ECEC203"/>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E873ECC"/>
    <w:multiLevelType w:val="multilevel"/>
    <w:tmpl w:val="BC787D49"/>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275E4AB"/>
    <w:multiLevelType w:val="multilevel"/>
    <w:tmpl w:val="C281D05C"/>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CDA08B9"/>
    <w:multiLevelType w:val="multilevel"/>
    <w:tmpl w:val="6411B26F"/>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A07DB94"/>
    <w:multiLevelType w:val="multilevel"/>
    <w:tmpl w:val="8CAB3735"/>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DC8F3DC8"/>
    <w:multiLevelType w:val="multilevel"/>
    <w:tmpl w:val="313110C0"/>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7BCEE60"/>
    <w:multiLevelType w:val="multilevel"/>
    <w:tmpl w:val="30DFE597"/>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9796BD2"/>
    <w:multiLevelType w:val="multilevel"/>
    <w:tmpl w:val="529FDAD4"/>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A330B7E"/>
    <w:multiLevelType w:val="multilevel"/>
    <w:tmpl w:val="161DF6BC"/>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C18405F"/>
    <w:multiLevelType w:val="multilevel"/>
    <w:tmpl w:val="CBA8695C"/>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C656EA0"/>
    <w:multiLevelType w:val="multilevel"/>
    <w:tmpl w:val="248C4D0A"/>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2CFF645"/>
    <w:multiLevelType w:val="multilevel"/>
    <w:tmpl w:val="755311B9"/>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46F91CB"/>
    <w:multiLevelType w:val="multilevel"/>
    <w:tmpl w:val="3BDA1099"/>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84C706A"/>
    <w:multiLevelType w:val="multilevel"/>
    <w:tmpl w:val="0806303F"/>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3CF516"/>
    <w:multiLevelType w:val="multilevel"/>
    <w:tmpl w:val="A6A8B852"/>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27CED434"/>
    <w:multiLevelType w:val="multilevel"/>
    <w:tmpl w:val="884154F6"/>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534270"/>
    <w:multiLevelType w:val="multilevel"/>
    <w:tmpl w:val="05CC864C"/>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F01DAA"/>
    <w:multiLevelType w:val="hybridMultilevel"/>
    <w:tmpl w:val="9216C31A"/>
    <w:lvl w:ilvl="0" w:tplc="6A281B72">
      <w:start w:val="1"/>
      <w:numFmt w:val="decimal"/>
      <w:lvlText w:val="%1."/>
      <w:lvlJc w:val="left"/>
      <w:pPr>
        <w:ind w:left="720" w:hanging="360"/>
      </w:pPr>
    </w:lvl>
    <w:lvl w:ilvl="1" w:tplc="490E300A">
      <w:start w:val="1"/>
      <w:numFmt w:val="lowerLetter"/>
      <w:lvlText w:val="%2."/>
      <w:lvlJc w:val="left"/>
      <w:pPr>
        <w:ind w:left="1440" w:hanging="360"/>
      </w:pPr>
    </w:lvl>
    <w:lvl w:ilvl="2" w:tplc="62864BD6">
      <w:start w:val="1"/>
      <w:numFmt w:val="lowerRoman"/>
      <w:lvlText w:val="%3."/>
      <w:lvlJc w:val="right"/>
      <w:pPr>
        <w:ind w:left="2160" w:hanging="180"/>
      </w:pPr>
    </w:lvl>
    <w:lvl w:ilvl="3" w:tplc="D94E30B4">
      <w:start w:val="1"/>
      <w:numFmt w:val="decimal"/>
      <w:lvlText w:val="%4."/>
      <w:lvlJc w:val="left"/>
      <w:pPr>
        <w:ind w:left="2880" w:hanging="360"/>
      </w:pPr>
    </w:lvl>
    <w:lvl w:ilvl="4" w:tplc="CD142338">
      <w:start w:val="1"/>
      <w:numFmt w:val="lowerLetter"/>
      <w:lvlText w:val="%5."/>
      <w:lvlJc w:val="left"/>
      <w:pPr>
        <w:ind w:left="3600" w:hanging="360"/>
      </w:pPr>
    </w:lvl>
    <w:lvl w:ilvl="5" w:tplc="8EEECE3A">
      <w:start w:val="1"/>
      <w:numFmt w:val="lowerRoman"/>
      <w:lvlText w:val="%6."/>
      <w:lvlJc w:val="right"/>
      <w:pPr>
        <w:ind w:left="4320" w:hanging="180"/>
      </w:pPr>
    </w:lvl>
    <w:lvl w:ilvl="6" w:tplc="FB208CD6">
      <w:start w:val="1"/>
      <w:numFmt w:val="decimal"/>
      <w:lvlText w:val="%7."/>
      <w:lvlJc w:val="left"/>
      <w:pPr>
        <w:ind w:left="5040" w:hanging="360"/>
      </w:pPr>
    </w:lvl>
    <w:lvl w:ilvl="7" w:tplc="68BA13B0">
      <w:start w:val="1"/>
      <w:numFmt w:val="lowerLetter"/>
      <w:lvlText w:val="%8."/>
      <w:lvlJc w:val="left"/>
      <w:pPr>
        <w:ind w:left="5760" w:hanging="360"/>
      </w:pPr>
    </w:lvl>
    <w:lvl w:ilvl="8" w:tplc="93D270F6">
      <w:start w:val="1"/>
      <w:numFmt w:val="lowerRoman"/>
      <w:lvlText w:val="%9."/>
      <w:lvlJc w:val="right"/>
      <w:pPr>
        <w:ind w:left="6480" w:hanging="180"/>
      </w:pPr>
    </w:lvl>
  </w:abstractNum>
  <w:abstractNum w:abstractNumId="19" w15:restartNumberingAfterBreak="0">
    <w:nsid w:val="5576CE90"/>
    <w:multiLevelType w:val="multilevel"/>
    <w:tmpl w:val="E63DFCFC"/>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9684286"/>
    <w:multiLevelType w:val="hybridMultilevel"/>
    <w:tmpl w:val="A44205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EA53902"/>
    <w:multiLevelType w:val="hybridMultilevel"/>
    <w:tmpl w:val="9676CC28"/>
    <w:lvl w:ilvl="0" w:tplc="A3E2B99A">
      <w:start w:val="1"/>
      <w:numFmt w:val="decimal"/>
      <w:lvlText w:val="%1."/>
      <w:lvlJc w:val="left"/>
      <w:pPr>
        <w:ind w:left="360" w:hanging="360"/>
      </w:pPr>
    </w:lvl>
    <w:lvl w:ilvl="1" w:tplc="CF7665C2">
      <w:start w:val="1"/>
      <w:numFmt w:val="lowerLetter"/>
      <w:lvlText w:val="%2."/>
      <w:lvlJc w:val="left"/>
      <w:pPr>
        <w:ind w:left="1080" w:hanging="360"/>
      </w:pPr>
    </w:lvl>
    <w:lvl w:ilvl="2" w:tplc="4B848C64">
      <w:start w:val="1"/>
      <w:numFmt w:val="lowerRoman"/>
      <w:lvlText w:val="%3."/>
      <w:lvlJc w:val="right"/>
      <w:pPr>
        <w:ind w:left="1800" w:hanging="180"/>
      </w:pPr>
    </w:lvl>
    <w:lvl w:ilvl="3" w:tplc="6B947F16">
      <w:start w:val="1"/>
      <w:numFmt w:val="decimal"/>
      <w:lvlText w:val="%4."/>
      <w:lvlJc w:val="left"/>
      <w:pPr>
        <w:ind w:left="2520" w:hanging="360"/>
      </w:pPr>
    </w:lvl>
    <w:lvl w:ilvl="4" w:tplc="D26E5210">
      <w:start w:val="1"/>
      <w:numFmt w:val="lowerLetter"/>
      <w:lvlText w:val="%5."/>
      <w:lvlJc w:val="left"/>
      <w:pPr>
        <w:ind w:left="3240" w:hanging="360"/>
      </w:pPr>
    </w:lvl>
    <w:lvl w:ilvl="5" w:tplc="A74CC22E">
      <w:start w:val="1"/>
      <w:numFmt w:val="lowerRoman"/>
      <w:lvlText w:val="%6."/>
      <w:lvlJc w:val="right"/>
      <w:pPr>
        <w:ind w:left="3960" w:hanging="180"/>
      </w:pPr>
    </w:lvl>
    <w:lvl w:ilvl="6" w:tplc="D2FCC852">
      <w:start w:val="1"/>
      <w:numFmt w:val="decimal"/>
      <w:lvlText w:val="%7."/>
      <w:lvlJc w:val="left"/>
      <w:pPr>
        <w:ind w:left="4680" w:hanging="360"/>
      </w:pPr>
    </w:lvl>
    <w:lvl w:ilvl="7" w:tplc="63ECE3D0">
      <w:start w:val="1"/>
      <w:numFmt w:val="lowerLetter"/>
      <w:lvlText w:val="%8."/>
      <w:lvlJc w:val="left"/>
      <w:pPr>
        <w:ind w:left="5400" w:hanging="360"/>
      </w:pPr>
    </w:lvl>
    <w:lvl w:ilvl="8" w:tplc="46FE15D2">
      <w:start w:val="1"/>
      <w:numFmt w:val="lowerRoman"/>
      <w:lvlText w:val="%9."/>
      <w:lvlJc w:val="right"/>
      <w:pPr>
        <w:ind w:left="6120" w:hanging="180"/>
      </w:pPr>
    </w:lvl>
  </w:abstractNum>
  <w:abstractNum w:abstractNumId="22" w15:restartNumberingAfterBreak="0">
    <w:nsid w:val="6BB597E9"/>
    <w:multiLevelType w:val="multilevel"/>
    <w:tmpl w:val="91EC6080"/>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0F320DE"/>
    <w:multiLevelType w:val="hybridMultilevel"/>
    <w:tmpl w:val="C9043640"/>
    <w:lvl w:ilvl="0" w:tplc="8B2825A2">
      <w:start w:val="1"/>
      <w:numFmt w:val="bullet"/>
      <w:lvlText w:val=""/>
      <w:lvlJc w:val="left"/>
      <w:pPr>
        <w:ind w:left="720" w:hanging="360"/>
      </w:pPr>
      <w:rPr>
        <w:rFonts w:ascii="Symbol" w:hAnsi="Symbol" w:hint="default"/>
      </w:rPr>
    </w:lvl>
    <w:lvl w:ilvl="1" w:tplc="147E971C">
      <w:start w:val="1"/>
      <w:numFmt w:val="bullet"/>
      <w:lvlText w:val="o"/>
      <w:lvlJc w:val="left"/>
      <w:pPr>
        <w:ind w:left="1440" w:hanging="360"/>
      </w:pPr>
      <w:rPr>
        <w:rFonts w:ascii="Courier New" w:hAnsi="Courier New" w:cs="Times New Roman" w:hint="default"/>
      </w:rPr>
    </w:lvl>
    <w:lvl w:ilvl="2" w:tplc="A890390A">
      <w:start w:val="1"/>
      <w:numFmt w:val="bullet"/>
      <w:lvlText w:val=""/>
      <w:lvlJc w:val="left"/>
      <w:pPr>
        <w:ind w:left="2160" w:hanging="360"/>
      </w:pPr>
      <w:rPr>
        <w:rFonts w:ascii="Wingdings" w:hAnsi="Wingdings" w:hint="default"/>
      </w:rPr>
    </w:lvl>
    <w:lvl w:ilvl="3" w:tplc="AFC4A5C4">
      <w:start w:val="1"/>
      <w:numFmt w:val="bullet"/>
      <w:lvlText w:val=""/>
      <w:lvlJc w:val="left"/>
      <w:pPr>
        <w:ind w:left="2880" w:hanging="360"/>
      </w:pPr>
      <w:rPr>
        <w:rFonts w:ascii="Symbol" w:hAnsi="Symbol" w:hint="default"/>
      </w:rPr>
    </w:lvl>
    <w:lvl w:ilvl="4" w:tplc="C17090AE">
      <w:start w:val="1"/>
      <w:numFmt w:val="bullet"/>
      <w:lvlText w:val="o"/>
      <w:lvlJc w:val="left"/>
      <w:pPr>
        <w:ind w:left="3600" w:hanging="360"/>
      </w:pPr>
      <w:rPr>
        <w:rFonts w:ascii="Courier New" w:hAnsi="Courier New" w:cs="Times New Roman" w:hint="default"/>
      </w:rPr>
    </w:lvl>
    <w:lvl w:ilvl="5" w:tplc="1034EB90">
      <w:start w:val="1"/>
      <w:numFmt w:val="bullet"/>
      <w:lvlText w:val=""/>
      <w:lvlJc w:val="left"/>
      <w:pPr>
        <w:ind w:left="4320" w:hanging="360"/>
      </w:pPr>
      <w:rPr>
        <w:rFonts w:ascii="Wingdings" w:hAnsi="Wingdings" w:hint="default"/>
      </w:rPr>
    </w:lvl>
    <w:lvl w:ilvl="6" w:tplc="84F64FD6">
      <w:start w:val="1"/>
      <w:numFmt w:val="bullet"/>
      <w:lvlText w:val=""/>
      <w:lvlJc w:val="left"/>
      <w:pPr>
        <w:ind w:left="5040" w:hanging="360"/>
      </w:pPr>
      <w:rPr>
        <w:rFonts w:ascii="Symbol" w:hAnsi="Symbol" w:hint="default"/>
      </w:rPr>
    </w:lvl>
    <w:lvl w:ilvl="7" w:tplc="3FAE860A">
      <w:start w:val="1"/>
      <w:numFmt w:val="bullet"/>
      <w:lvlText w:val="o"/>
      <w:lvlJc w:val="left"/>
      <w:pPr>
        <w:ind w:left="5760" w:hanging="360"/>
      </w:pPr>
      <w:rPr>
        <w:rFonts w:ascii="Courier New" w:hAnsi="Courier New" w:cs="Times New Roman" w:hint="default"/>
      </w:rPr>
    </w:lvl>
    <w:lvl w:ilvl="8" w:tplc="D4DA6C76">
      <w:start w:val="1"/>
      <w:numFmt w:val="bullet"/>
      <w:lvlText w:val=""/>
      <w:lvlJc w:val="left"/>
      <w:pPr>
        <w:ind w:left="6480" w:hanging="360"/>
      </w:pPr>
      <w:rPr>
        <w:rFonts w:ascii="Wingdings" w:hAnsi="Wingdings" w:hint="default"/>
      </w:rPr>
    </w:lvl>
  </w:abstractNum>
  <w:abstractNum w:abstractNumId="24" w15:restartNumberingAfterBreak="0">
    <w:nsid w:val="71D1664C"/>
    <w:multiLevelType w:val="multilevel"/>
    <w:tmpl w:val="54E6F9BD"/>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AD5E050"/>
    <w:multiLevelType w:val="multilevel"/>
    <w:tmpl w:val="9F812954"/>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BB759BA"/>
    <w:multiLevelType w:val="multilevel"/>
    <w:tmpl w:val="A57E3284"/>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E1EB91D"/>
    <w:multiLevelType w:val="hybridMultilevel"/>
    <w:tmpl w:val="FFFFFFFF"/>
    <w:lvl w:ilvl="0" w:tplc="2586E224">
      <w:start w:val="1"/>
      <w:numFmt w:val="bullet"/>
      <w:lvlText w:val="·"/>
      <w:lvlJc w:val="left"/>
      <w:pPr>
        <w:ind w:left="720" w:hanging="360"/>
      </w:pPr>
      <w:rPr>
        <w:rFonts w:ascii="Symbol" w:hAnsi="Symbol" w:hint="default"/>
      </w:rPr>
    </w:lvl>
    <w:lvl w:ilvl="1" w:tplc="28328A02">
      <w:start w:val="1"/>
      <w:numFmt w:val="bullet"/>
      <w:lvlText w:val="o"/>
      <w:lvlJc w:val="left"/>
      <w:pPr>
        <w:ind w:left="1440" w:hanging="360"/>
      </w:pPr>
      <w:rPr>
        <w:rFonts w:ascii="Courier New" w:hAnsi="Courier New" w:cs="Times New Roman" w:hint="default"/>
      </w:rPr>
    </w:lvl>
    <w:lvl w:ilvl="2" w:tplc="18C243BE">
      <w:start w:val="1"/>
      <w:numFmt w:val="bullet"/>
      <w:lvlText w:val=""/>
      <w:lvlJc w:val="left"/>
      <w:pPr>
        <w:ind w:left="2160" w:hanging="360"/>
      </w:pPr>
      <w:rPr>
        <w:rFonts w:ascii="Wingdings" w:hAnsi="Wingdings" w:hint="default"/>
      </w:rPr>
    </w:lvl>
    <w:lvl w:ilvl="3" w:tplc="4DA88BD8">
      <w:start w:val="1"/>
      <w:numFmt w:val="bullet"/>
      <w:lvlText w:val=""/>
      <w:lvlJc w:val="left"/>
      <w:pPr>
        <w:ind w:left="2880" w:hanging="360"/>
      </w:pPr>
      <w:rPr>
        <w:rFonts w:ascii="Symbol" w:hAnsi="Symbol" w:hint="default"/>
      </w:rPr>
    </w:lvl>
    <w:lvl w:ilvl="4" w:tplc="5C8E3B96">
      <w:start w:val="1"/>
      <w:numFmt w:val="bullet"/>
      <w:lvlText w:val="o"/>
      <w:lvlJc w:val="left"/>
      <w:pPr>
        <w:ind w:left="3600" w:hanging="360"/>
      </w:pPr>
      <w:rPr>
        <w:rFonts w:ascii="Courier New" w:hAnsi="Courier New" w:cs="Times New Roman" w:hint="default"/>
      </w:rPr>
    </w:lvl>
    <w:lvl w:ilvl="5" w:tplc="646C02A6">
      <w:start w:val="1"/>
      <w:numFmt w:val="bullet"/>
      <w:lvlText w:val=""/>
      <w:lvlJc w:val="left"/>
      <w:pPr>
        <w:ind w:left="4320" w:hanging="360"/>
      </w:pPr>
      <w:rPr>
        <w:rFonts w:ascii="Wingdings" w:hAnsi="Wingdings" w:hint="default"/>
      </w:rPr>
    </w:lvl>
    <w:lvl w:ilvl="6" w:tplc="D5C44330">
      <w:start w:val="1"/>
      <w:numFmt w:val="bullet"/>
      <w:lvlText w:val=""/>
      <w:lvlJc w:val="left"/>
      <w:pPr>
        <w:ind w:left="5040" w:hanging="360"/>
      </w:pPr>
      <w:rPr>
        <w:rFonts w:ascii="Symbol" w:hAnsi="Symbol" w:hint="default"/>
      </w:rPr>
    </w:lvl>
    <w:lvl w:ilvl="7" w:tplc="F6305642">
      <w:start w:val="1"/>
      <w:numFmt w:val="bullet"/>
      <w:lvlText w:val="o"/>
      <w:lvlJc w:val="left"/>
      <w:pPr>
        <w:ind w:left="5760" w:hanging="360"/>
      </w:pPr>
      <w:rPr>
        <w:rFonts w:ascii="Courier New" w:hAnsi="Courier New" w:cs="Times New Roman" w:hint="default"/>
      </w:rPr>
    </w:lvl>
    <w:lvl w:ilvl="8" w:tplc="725EE124">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25"/>
  </w:num>
  <w:num w:numId="4">
    <w:abstractNumId w:val="5"/>
  </w:num>
  <w:num w:numId="5">
    <w:abstractNumId w:val="0"/>
  </w:num>
  <w:num w:numId="6">
    <w:abstractNumId w:val="1"/>
  </w:num>
  <w:num w:numId="7">
    <w:abstractNumId w:val="9"/>
  </w:num>
  <w:num w:numId="8">
    <w:abstractNumId w:val="4"/>
  </w:num>
  <w:num w:numId="9">
    <w:abstractNumId w:val="26"/>
  </w:num>
  <w:num w:numId="10">
    <w:abstractNumId w:val="11"/>
  </w:num>
  <w:num w:numId="11">
    <w:abstractNumId w:val="6"/>
  </w:num>
  <w:num w:numId="12">
    <w:abstractNumId w:val="15"/>
  </w:num>
  <w:num w:numId="13">
    <w:abstractNumId w:val="22"/>
  </w:num>
  <w:num w:numId="14">
    <w:abstractNumId w:val="3"/>
  </w:num>
  <w:num w:numId="15">
    <w:abstractNumId w:val="17"/>
  </w:num>
  <w:num w:numId="16">
    <w:abstractNumId w:val="19"/>
  </w:num>
  <w:num w:numId="17">
    <w:abstractNumId w:val="7"/>
  </w:num>
  <w:num w:numId="18">
    <w:abstractNumId w:val="13"/>
  </w:num>
  <w:num w:numId="19">
    <w:abstractNumId w:val="8"/>
  </w:num>
  <w:num w:numId="20">
    <w:abstractNumId w:val="14"/>
  </w:num>
  <w:num w:numId="21">
    <w:abstractNumId w:val="24"/>
  </w:num>
  <w:num w:numId="22">
    <w:abstractNumId w:val="2"/>
  </w:num>
  <w:num w:numId="23">
    <w:abstractNumId w:val="16"/>
  </w:num>
  <w:num w:numId="24">
    <w:abstractNumId w:val="18"/>
  </w:num>
  <w:num w:numId="25">
    <w:abstractNumId w:val="20"/>
  </w:num>
  <w:num w:numId="26">
    <w:abstractNumId w:val="27"/>
  </w:num>
  <w:num w:numId="27">
    <w:abstractNumId w:val="23"/>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367"/>
    <w:rsid w:val="0004745E"/>
    <w:rsid w:val="0006748A"/>
    <w:rsid w:val="000D2545"/>
    <w:rsid w:val="000E53A5"/>
    <w:rsid w:val="000F3360"/>
    <w:rsid w:val="001201AD"/>
    <w:rsid w:val="001222B7"/>
    <w:rsid w:val="0012626C"/>
    <w:rsid w:val="00133F6F"/>
    <w:rsid w:val="00153A59"/>
    <w:rsid w:val="001841D8"/>
    <w:rsid w:val="001A0303"/>
    <w:rsid w:val="001D3BBE"/>
    <w:rsid w:val="001E3D68"/>
    <w:rsid w:val="0021540A"/>
    <w:rsid w:val="00234E9B"/>
    <w:rsid w:val="002C35CB"/>
    <w:rsid w:val="002D5F50"/>
    <w:rsid w:val="002D64FA"/>
    <w:rsid w:val="003D07C7"/>
    <w:rsid w:val="003F7D0B"/>
    <w:rsid w:val="004278BB"/>
    <w:rsid w:val="00453761"/>
    <w:rsid w:val="00472B9B"/>
    <w:rsid w:val="004B627A"/>
    <w:rsid w:val="005D2B55"/>
    <w:rsid w:val="005F38F9"/>
    <w:rsid w:val="00613343"/>
    <w:rsid w:val="00614F6E"/>
    <w:rsid w:val="006444DB"/>
    <w:rsid w:val="00665965"/>
    <w:rsid w:val="0069258C"/>
    <w:rsid w:val="006F3F76"/>
    <w:rsid w:val="006F713C"/>
    <w:rsid w:val="007A13A7"/>
    <w:rsid w:val="00840A46"/>
    <w:rsid w:val="00844E21"/>
    <w:rsid w:val="00891CAD"/>
    <w:rsid w:val="008A3E27"/>
    <w:rsid w:val="008A63F9"/>
    <w:rsid w:val="008B512A"/>
    <w:rsid w:val="008C4367"/>
    <w:rsid w:val="00923697"/>
    <w:rsid w:val="009244D1"/>
    <w:rsid w:val="00940777"/>
    <w:rsid w:val="00965CD4"/>
    <w:rsid w:val="009B1378"/>
    <w:rsid w:val="009E0032"/>
    <w:rsid w:val="009E2FF9"/>
    <w:rsid w:val="00A02499"/>
    <w:rsid w:val="00A561CA"/>
    <w:rsid w:val="00AA4A94"/>
    <w:rsid w:val="00AA7542"/>
    <w:rsid w:val="00B66F26"/>
    <w:rsid w:val="00B71F9F"/>
    <w:rsid w:val="00B763C2"/>
    <w:rsid w:val="00B8062E"/>
    <w:rsid w:val="00BB3906"/>
    <w:rsid w:val="00C0271B"/>
    <w:rsid w:val="00C270B1"/>
    <w:rsid w:val="00C53DB9"/>
    <w:rsid w:val="00C709B6"/>
    <w:rsid w:val="00CB5A37"/>
    <w:rsid w:val="00CC2F62"/>
    <w:rsid w:val="00CC766A"/>
    <w:rsid w:val="00CF496E"/>
    <w:rsid w:val="00D03FE8"/>
    <w:rsid w:val="00D06EBD"/>
    <w:rsid w:val="00D34510"/>
    <w:rsid w:val="00DD71F5"/>
    <w:rsid w:val="00E61072"/>
    <w:rsid w:val="00E818CF"/>
    <w:rsid w:val="00E83789"/>
    <w:rsid w:val="00EC5549"/>
    <w:rsid w:val="00F00A30"/>
    <w:rsid w:val="00F1631C"/>
    <w:rsid w:val="00F2528F"/>
    <w:rsid w:val="00F557F8"/>
    <w:rsid w:val="00F76984"/>
    <w:rsid w:val="00F9288D"/>
    <w:rsid w:val="00FA3D85"/>
    <w:rsid w:val="00FB0D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B5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E61072"/>
    <w:pPr>
      <w:tabs>
        <w:tab w:val="center" w:pos="4536"/>
        <w:tab w:val="right" w:pos="9072"/>
      </w:tabs>
      <w:spacing w:line="240" w:lineRule="auto"/>
    </w:pPr>
  </w:style>
  <w:style w:type="character" w:customStyle="1" w:styleId="HeaderChar">
    <w:name w:val="Header Char"/>
    <w:basedOn w:val="DefaultParagraphFont"/>
    <w:link w:val="Header"/>
    <w:uiPriority w:val="99"/>
    <w:rsid w:val="00E61072"/>
    <w:rPr>
      <w:rFonts w:ascii="Verdana" w:hAnsi="Verdana"/>
      <w:color w:val="000000"/>
      <w:sz w:val="18"/>
      <w:szCs w:val="18"/>
    </w:rPr>
  </w:style>
  <w:style w:type="paragraph" w:styleId="Footer">
    <w:name w:val="footer"/>
    <w:basedOn w:val="Normal"/>
    <w:link w:val="FooterChar"/>
    <w:uiPriority w:val="99"/>
    <w:unhideWhenUsed/>
    <w:rsid w:val="00E61072"/>
    <w:pPr>
      <w:tabs>
        <w:tab w:val="center" w:pos="4536"/>
        <w:tab w:val="right" w:pos="9072"/>
      </w:tabs>
      <w:spacing w:line="240" w:lineRule="auto"/>
    </w:pPr>
  </w:style>
  <w:style w:type="character" w:customStyle="1" w:styleId="FooterChar">
    <w:name w:val="Footer Char"/>
    <w:basedOn w:val="DefaultParagraphFont"/>
    <w:link w:val="Footer"/>
    <w:uiPriority w:val="99"/>
    <w:rsid w:val="00E61072"/>
    <w:rPr>
      <w:rFonts w:ascii="Verdana" w:hAnsi="Verdana"/>
      <w:color w:val="000000"/>
      <w:sz w:val="18"/>
      <w:szCs w:val="18"/>
    </w:rPr>
  </w:style>
  <w:style w:type="paragraph" w:styleId="ListParagraph">
    <w:name w:val="List Paragraph"/>
    <w:basedOn w:val="Normal"/>
    <w:uiPriority w:val="34"/>
    <w:qFormat/>
    <w:rsid w:val="003F7D0B"/>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paragraph" w:styleId="FootnoteText">
    <w:name w:val="footnote text"/>
    <w:basedOn w:val="Normal"/>
    <w:link w:val="FootnoteTextChar"/>
    <w:uiPriority w:val="99"/>
    <w:semiHidden/>
    <w:unhideWhenUsed/>
    <w:rsid w:val="003F7D0B"/>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semiHidden/>
    <w:rsid w:val="003F7D0B"/>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3F7D0B"/>
    <w:rPr>
      <w:vertAlign w:val="superscript"/>
    </w:rPr>
  </w:style>
  <w:style w:type="paragraph" w:styleId="CommentText">
    <w:name w:val="annotation text"/>
    <w:basedOn w:val="Normal"/>
    <w:link w:val="CommentTextChar"/>
    <w:uiPriority w:val="99"/>
    <w:unhideWhenUsed/>
    <w:rsid w:val="003F7D0B"/>
    <w:pPr>
      <w:autoSpaceDN/>
      <w:spacing w:after="160" w:line="240" w:lineRule="auto"/>
      <w:textAlignment w:val="auto"/>
    </w:pPr>
    <w:rPr>
      <w:rFonts w:asciiTheme="minorHAnsi" w:eastAsiaTheme="minorHAnsi" w:hAnsiTheme="minorHAnsi" w:cstheme="minorBidi"/>
      <w:color w:val="auto"/>
      <w:sz w:val="20"/>
      <w:szCs w:val="20"/>
      <w:lang w:eastAsia="en-US"/>
    </w:rPr>
  </w:style>
  <w:style w:type="character" w:customStyle="1" w:styleId="TekstopmerkingChar">
    <w:name w:val="Tekst opmerking Char"/>
    <w:basedOn w:val="DefaultParagraphFont"/>
    <w:uiPriority w:val="99"/>
    <w:rsid w:val="003F7D0B"/>
    <w:rPr>
      <w:rFonts w:ascii="Verdana" w:hAnsi="Verdana"/>
      <w:color w:val="000000"/>
    </w:rPr>
  </w:style>
  <w:style w:type="character" w:styleId="CommentReference">
    <w:name w:val="annotation reference"/>
    <w:basedOn w:val="DefaultParagraphFont"/>
    <w:uiPriority w:val="99"/>
    <w:semiHidden/>
    <w:unhideWhenUsed/>
    <w:rsid w:val="003F7D0B"/>
    <w:rPr>
      <w:sz w:val="16"/>
      <w:szCs w:val="16"/>
    </w:rPr>
  </w:style>
  <w:style w:type="character" w:customStyle="1" w:styleId="CommentTextChar">
    <w:name w:val="Comment Text Char"/>
    <w:basedOn w:val="DefaultParagraphFont"/>
    <w:link w:val="CommentText"/>
    <w:uiPriority w:val="99"/>
    <w:locked/>
    <w:rsid w:val="003F7D0B"/>
    <w:rPr>
      <w:rFonts w:asciiTheme="minorHAnsi" w:eastAsiaTheme="minorHAnsi" w:hAnsiTheme="minorHAnsi" w:cstheme="minorBidi"/>
      <w:lang w:eastAsia="en-US"/>
    </w:rPr>
  </w:style>
  <w:style w:type="paragraph" w:customStyle="1" w:styleId="Default">
    <w:name w:val="Default"/>
    <w:rsid w:val="00844E21"/>
    <w:pPr>
      <w:autoSpaceDE w:val="0"/>
      <w:adjustRightInd w:val="0"/>
      <w:textAlignment w:val="auto"/>
    </w:pPr>
    <w:rPr>
      <w:rFonts w:ascii="Verdana" w:eastAsiaTheme="minorHAnsi" w:hAnsi="Verdana" w:cs="Verdana"/>
      <w:color w:val="000000"/>
      <w:sz w:val="24"/>
      <w:szCs w:val="24"/>
      <w:lang w:eastAsia="en-US"/>
      <w14:ligatures w14:val="standardContextual"/>
    </w:rPr>
  </w:style>
  <w:style w:type="character" w:styleId="FollowedHyperlink">
    <w:name w:val="FollowedHyperlink"/>
    <w:basedOn w:val="DefaultParagraphFont"/>
    <w:uiPriority w:val="99"/>
    <w:semiHidden/>
    <w:unhideWhenUsed/>
    <w:rsid w:val="001A0303"/>
    <w:rPr>
      <w:color w:val="96607D" w:themeColor="followedHyperlink"/>
      <w:u w:val="single"/>
    </w:rPr>
  </w:style>
  <w:style w:type="paragraph" w:styleId="Revision">
    <w:name w:val="Revision"/>
    <w:hidden/>
    <w:uiPriority w:val="99"/>
    <w:semiHidden/>
    <w:rsid w:val="00E818CF"/>
    <w:pPr>
      <w:autoSpaceDN/>
      <w:textAlignment w:val="auto"/>
    </w:pPr>
    <w:rPr>
      <w:rFonts w:ascii="Verdana" w:hAnsi="Verdana"/>
      <w:color w:val="000000"/>
      <w:sz w:val="18"/>
      <w:szCs w:val="18"/>
    </w:rPr>
  </w:style>
  <w:style w:type="paragraph" w:styleId="CommentSubject">
    <w:name w:val="annotation subject"/>
    <w:basedOn w:val="CommentText"/>
    <w:next w:val="CommentText"/>
    <w:link w:val="CommentSubjectChar"/>
    <w:uiPriority w:val="99"/>
    <w:semiHidden/>
    <w:unhideWhenUsed/>
    <w:rsid w:val="00C0271B"/>
    <w:pPr>
      <w:autoSpaceDN w:val="0"/>
      <w:spacing w:after="0"/>
      <w:textAlignment w:val="baseline"/>
    </w:pPr>
    <w:rPr>
      <w:rFonts w:ascii="Verdana" w:eastAsia="DejaVu Sans" w:hAnsi="Verdana" w:cs="Lohit Hindi"/>
      <w:b/>
      <w:bCs/>
      <w:color w:val="000000"/>
      <w:lang w:eastAsia="nl-NL"/>
    </w:rPr>
  </w:style>
  <w:style w:type="character" w:customStyle="1" w:styleId="CommentSubjectChar">
    <w:name w:val="Comment Subject Char"/>
    <w:basedOn w:val="CommentTextChar"/>
    <w:link w:val="CommentSubject"/>
    <w:uiPriority w:val="99"/>
    <w:semiHidden/>
    <w:rsid w:val="00C0271B"/>
    <w:rPr>
      <w:rFonts w:ascii="Verdana" w:eastAsiaTheme="minorHAnsi" w:hAnsi="Verdana" w:cstheme="minorBidi"/>
      <w:b/>
      <w:bCs/>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webSetting" Target="webSettings0.xml" Id="rId23"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s://www.rvo.nl/onderwerpen/energiebesparingsplicht/eed-auditplicht/rapportageplicht-datacentra" TargetMode="Externa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moties/detail?id=2026Z03135&amp;did=2026D06970"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1360</ap:Words>
  <ap:Characters>7757</ap:Characters>
  <ap:DocSecurity>0</ap:DocSecurity>
  <ap:Lines>64</ap:Lines>
  <ap:Paragraphs>18</ap:Paragraphs>
  <ap:ScaleCrop>false</ap:ScaleCrop>
  <ap:HeadingPairs>
    <vt:vector baseType="variant" size="2">
      <vt:variant>
        <vt:lpstr>Titel</vt:lpstr>
      </vt:variant>
      <vt:variant>
        <vt:i4>1</vt:i4>
      </vt:variant>
    </vt:vector>
  </ap:HeadingPairs>
  <ap:TitlesOfParts>
    <vt:vector baseType="lpstr" size="1">
      <vt:lpstr>Brief aan Parlement - Kamervraag Datacenter</vt:lpstr>
    </vt:vector>
  </ap:TitlesOfParts>
  <ap:LinksUpToDate>false</ap:LinksUpToDate>
  <ap:CharactersWithSpaces>9099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2026-10-02T14:54:00.0000000Z</dcterms:created>
  <dcterms:modified xsi:type="dcterms:W3CDTF">2026-10-02T14:54:00.0000000Z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Kamervraag Datacenter</vt:lpwstr>
  </property>
  <property fmtid="{D5CDD505-2E9C-101B-9397-08002B2CF9AE}" pid="5" name="Publicatiedatum">
    <vt:lpwstr/>
  </property>
  <property fmtid="{D5CDD505-2E9C-101B-9397-08002B2CF9AE}" pid="6" name="Verantwoordelijke organisatie">
    <vt:lpwstr>Dir.Waterkwaliteit en Grote Wateren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B.K. Sikorska-Menting</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