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2026Z20900</w:t>
        <w:br/>
      </w:r>
      <w:proofErr w:type="spellEnd"/>
    </w:p>
    <w:p>
      <w:pPr>
        <w:pStyle w:val="Normal"/>
        <w:rPr>
          <w:b w:val="1"/>
          <w:bCs w:val="1"/>
        </w:rPr>
      </w:pPr>
      <w:r w:rsidR="250AE766">
        <w:rPr>
          <w:b w:val="0"/>
          <w:bCs w:val="0"/>
        </w:rPr>
        <w:t>(ingezonden 2 oktober 2026)</w:t>
        <w:br/>
      </w:r>
    </w:p>
    <w:p>
      <w:r>
        <w:t xml:space="preserve">Vragen van het lid Teunissen (PvdD) aan de ministers van Economische Zaken en Klimaat, van Volkshuisvesting en Ruimtelijke Ordening en van Infrastructuur en Waterstaat en de staatssecretaris van Infrastructuur en Waterstaat over de vestiging van de Amerikaanse medicijnfabriek Eli Lilly in Katwijk</w:t>
      </w:r>
      <w:r>
        <w:br/>
      </w:r>
    </w:p>
    <w:p>
      <w:r>
        <w:t xml:space="preserve"> </w:t>
      </w:r>
      <w:r>
        <w:br/>
      </w:r>
    </w:p>
    <w:p>
      <w:r>
        <w:t xml:space="preserve">1. Bent u bekend met het artikel “Katwijk kan haast geen nee zeggen tegen komst van enorme pillenfabriek” in Trouw?[1]</w:t>
      </w:r>
      <w:r>
        <w:br/>
      </w:r>
    </w:p>
    <w:p>
      <w:r>
        <w:t xml:space="preserve">
          2. Klopt het dat er vanuit de Rijksoverheid en door ministers druk is uitgeoefend op gemeente Katwijk en wethouders om te zorgen dat de pillenfabriek in Katwijk wordt toegelaten? Hebben ministers hierover gebeld met Katwijkse bestuurders zoals in de krant staat? Zo ja, wat hebben de ministers aan de gemeente Katwijk gevraagd? Zo nee, hoe is dit wel gegaan?
          <w:br/>
        </w:t>
      </w:r>
      <w:r>
        <w:br/>
      </w:r>
    </w:p>
    <w:p>
      <w:r>
        <w:t xml:space="preserve">3. Waarom is in de bestuurlijke afspraken als voorwaarde opgenomen dat Eli Lilly zich daadwerkelijk in Katwijk vestigt? Welke overwegingen zijn daarbij gemaakt en wie is daarbij betrokken geweest? Op welke wijze is rekening gehouden met belangen van omwonenden, gezondheid, natuur en milieu? Kunt u per rijksbijdrage en per overige afspraak uiteenzetten welke gevolgen het heeft als Eli Lilly zich niet in Katwijk vestigt, waaronder welke bijdragen en afspraken in dat geval vervallen, worden gewijzigd of onverkort van kracht blijven?</w:t>
      </w:r>
      <w:r>
        <w:br/>
      </w:r>
    </w:p>
    <w:p>
      <w:r>
        <w:t xml:space="preserve"> </w:t>
      </w:r>
      <w:r>
        <w:br/>
      </w:r>
    </w:p>
    <w:p>
      <w:r>
        <w:t xml:space="preserve">4. Waarom zijn rijksmiddelen voor bereikbaarheid en afspraken over woningbouw gekoppeld aan de vestiging van één individueel bedrijf, terwijl de bestuurlijke afspraken zelf ook spreken over autonome verkeersgroei en over de reeds bestaande woningbouwopgaven in Valkenhorst en Zijlhoek-De Woerd?</w:t>
      </w:r>
      <w:r>
        <w:br/>
      </w:r>
    </w:p>
    <w:p>
      <w:r>
        <w:t xml:space="preserve">
          <w:br/>
          5. Kunt u zich voorstellen dat dit als een vorm van chantage wordt gezien door inwoners van Katwijk? Zo nee, waarom niet?
        </w:t>
      </w:r>
      <w:r>
        <w:br/>
      </w:r>
    </w:p>
    <w:p>
      <w:r>
        <w:t xml:space="preserve"> </w:t>
      </w:r>
      <w:r>
        <w:br/>
      </w:r>
    </w:p>
    <w:p>
      <w:r>
        <w:t xml:space="preserve">6. Klopt het dat tijdens het overleg met de gemeente Katwijk de mogelijkheid aan de orde is geweest dat de Rijksoverheid of de provincie zuid-Holland bevoegdheden zou inzetten indien de gemeente niet zou meewerken aan de vestiging van Eli Lilly? Zo ja, wanneer is dit besproken, door welke vertegenwoordigers van het Rijk en op welke wettelijke bevoegdheden werd daarbij gedoeld?</w:t>
      </w:r>
      <w:r>
        <w:br/>
      </w:r>
    </w:p>
    <w:p>
      <w:r>
        <w:t xml:space="preserve"> </w:t>
      </w:r>
      <w:r>
        <w:br/>
      </w:r>
    </w:p>
    <w:p>
      <w:r>
        <w:t xml:space="preserve">7. Kunt u in het kader van artikel 68 van de Grondwet een overzicht geven van de contacten die bewindspersonen, secretarissen-generaal, directeuren-generaal en andere vertegenwoordigers van het Rijk in maart en april 2025 met het gemeentebestuur van Katwijk hebben gehad over de mogelijke vestiging van Eli Lilly, inclusief datum, deelnemers en onderwerp van het contact? Bent u bereid de bijbehorende verslagen, e-mails en andere bestuurlijke stukken aan de Kamer te verstrekken?</w:t>
      </w:r>
      <w:r>
        <w:br/>
      </w:r>
    </w:p>
    <w:p>
      <w:r>
        <w:t xml:space="preserve"> </w:t>
      </w:r>
      <w:r>
        <w:br/>
      </w:r>
    </w:p>
    <w:p>
      <w:r>
        <w:t xml:space="preserve">8. Op welke informatie baseerde u aanvankelijk de verwachting dat de vestiging van Eli Lilly een belangrijke onderzoeks- en ontwikkelingscomponent zou bevatten? Wanneer werd u ervan op de hoogte dat informatie van Netherlands Foreign Investment Agency (NFIA) volgens het college van Burgemeester en Wethouders van Katwijk juist leek te wijzen op “veel productie en weinig Research &amp; Development”, en heeft dit geleid tot een herbeoordeling van de meerwaarde van de vestiging voor het Leiden Bio Science Park?</w:t>
      </w:r>
      <w:r>
        <w:br/>
      </w:r>
    </w:p>
    <w:p>
      <w:r>
        <w:t xml:space="preserve"> </w:t>
      </w:r>
      <w:r>
        <w:br/>
      </w:r>
    </w:p>
    <w:p>
      <w:r>
        <w:t xml:space="preserve">9. Klopt het dat onder de Omgevingswet afzonderlijk toestemming kan worden verleend voor het realiseren van een industrieel gebouw, terwijl nog geen definitief besluit is genomen over de omgevingsvergunning voor de milieubelastende activiteiten waarvoor dat gebouw is bedoeld? Zo ja, acht u het wenselijk dat hierdoor een megafabriek reeds grotendeels of geheel kan worden gebouwd voordat vaststaat dat het beoogde productieproces milieurechtelijk kan worden toegestaan? Welke mogelijkheden heeft u om de bouw op te schorten tot een besluit is genomen over de milieuvergunning, in het licht van de zorgen van de inwoners van Katwijk?</w:t>
      </w:r>
      <w:r>
        <w:br/>
      </w:r>
    </w:p>
    <w:p>
      <w:r>
        <w:t xml:space="preserve">
          <w:br/>
          10. Deelt u de zorgen van omwonenden over het grote waterverbruik van de beoogde fabriek van Eli Lilly, mede gezien de bestaande druk op de drinkwatervoorziening in de regio? Kunt u schetsen hoeveel water de megafabriek gaat verbruiken en hoeveel huishoudens met die hoeveelheid zouden kunnen worden voorzien?
          <w:br/>
          <w:br/>
          11. Hoe wordt geborgd dat het watergebruik van de fabriek niet ten koste gaat van de drinkwatervoorziening voor inwoners, natuur, woningbouw en andere maatschappelijke functies, en dat lozingen van proces- en afvalwater geen negatieve gevolgen hebben voor de waterkwaliteit?
        </w:t>
      </w:r>
      <w:r>
        <w:br/>
      </w:r>
    </w:p>
    <w:p>
      <w:r>
        <w:t xml:space="preserve">
          <w:br/>
          12. Hoe beoordeelt u de zorgen van omwonenden over de mogelijke gevolgen van luchtverontreiniging, chemische emissies, geluid, geur en andere milieubelasting van de megafabriek voor hun gezondheid en leefomgeving, in het bijzonder voor kinderen en toekomstige bewoners van Valkenhorst? Bent u bereid te bevorderen dat vóór ingebruikname een onafhankelijke nulmeting wordt uitgevoerd?
          <w:br/>
        </w:t>
      </w:r>
      <w:r>
        <w:br/>
      </w:r>
    </w:p>
    <w:p>
      <w:r>
        <w:t xml:space="preserve">
          13. Begrijpt u de zorgen van omwonenden over de opslag en het gebruik van grote hoeveelheden brandbare en andere gevaarlijke stoffen op een locatie nabij bestaande en toekomstige woongebieden en recreatievoorzieningen? Hoe wordt gewaarborgd dat gedurende de gehele bedrijfsduur onafhankelijk wordt gecontroleerd op de hoeveelheden gevaarlijke stoffen, de Seveso-drempelwaarden en de naleving van veiligheidsvoorschriften, en dat omwonenden vooraf duidelijk weten wat zij bij een calamiteit moeten doen?
          <w:br/>
          <w:br/>
          14. Bent u bereid om te overleggen met gemeente Katwijk en haar inwoners om te kijken of de komst van de megafabriek alsnog moet worden voorkomen? Zo nee, waarom niet?
        </w:t>
      </w:r>
      <w:r>
        <w:br/>
      </w:r>
    </w:p>
    <w:p>
      <w:r>
        <w:t xml:space="preserve">
          <w:br/>
          15. Kunt u deze vragen één voor één en met spoed beantwoorden, gezien het besluitvormingsproces?
        </w:t>
      </w:r>
      <w:r>
        <w:br/>
      </w:r>
    </w:p>
    <w:p>
      <w:r>
        <w:t xml:space="preserve"> </w:t>
      </w:r>
      <w:r>
        <w:br/>
      </w:r>
    </w:p>
    <w:p>
      <w:r>
        <w:t xml:space="preserve"> </w:t>
      </w:r>
      <w:r>
        <w:br/>
      </w:r>
    </w:p>
    <w:p>
      <w:r>
        <w:t xml:space="preserve"> </w:t>
      </w:r>
      <w:r>
        <w:br/>
      </w:r>
    </w:p>
    <w:p>
      <w:r>
        <w:t xml:space="preserve">[1] Trouw, 30 september 2026, 'Katwijk kan haast geen ‘nee’ zeggen tegen komst van enorme pillenfabriek'.</w:t>
      </w:r>
      <w:r>
        <w:br/>
      </w:r>
    </w:p>
    <w:p>
      <w:r>
        <w:t xml:space="preserve">(www.trouw.nl/binnenland/katwijk-kan-haast-geen-nee-zeggen-tegen-komst-van-enorme-pillenfabriek~b2d55ad5/)</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9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910">
    <w:abstractNumId w:val="1005209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