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word/fontTable.xml" ContentType="application/vnd.openxmlformats-officedocument.wordprocessingml.fontTable+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rPr>
          <w:b w:val="1"/>
          <w:bCs w:val="1"/>
        </w:rPr>
      </w:pPr>
      <w:bookmarkStart w:name="_GoBack" w:id="0"/>
      <w:bookmarkEnd w:id="0"/>
      <w:proofErr w:type="spellStart"/>
      <w:r w:rsidRPr="250AE766" w:rsidR="250AE766">
        <w:rPr>
          <w:b w:val="1"/>
          <w:bCs w:val="1"/>
        </w:rPr>
        <w:t>2026Z20891</w:t>
        <w:br/>
      </w:r>
      <w:proofErr w:type="spellEnd"/>
    </w:p>
    <w:p>
      <w:pPr>
        <w:pStyle w:val="Normal"/>
        <w:rPr>
          <w:b w:val="1"/>
          <w:bCs w:val="1"/>
        </w:rPr>
      </w:pPr>
      <w:r w:rsidR="250AE766">
        <w:rPr>
          <w:b w:val="0"/>
          <w:bCs w:val="0"/>
        </w:rPr>
        <w:t>(ingezonden 2 oktober 2026)</w:t>
        <w:br/>
      </w:r>
    </w:p>
    <w:p>
      <w:r>
        <w:t xml:space="preserve">
          Vragen van de leden Mooiman en Maeijer (beiden PVV) aan de ministers van Volkshuisvesting en Ruimtelijke Ordening en van Langdurige Zorg, Jeugd en Sport over mantelzorgers die op straat dreigen te belanden.
          <w:br/>
        </w:t>
      </w:r>
      <w:r>
        <w:br/>
      </w:r>
    </w:p>
    <w:p>
      <w:r>
        <w:t xml:space="preserve"> </w:t>
      </w:r>
      <w:r>
        <w:br/>
      </w:r>
    </w:p>
    <w:p>
      <w:pPr>
        <w:pStyle w:val="ListParagraph"/>
        <w:numPr>
          <w:ilvl w:val="0"/>
          <w:numId w:val="100520950"/>
        </w:numPr>
        <w:ind w:left="360"/>
      </w:pPr>
      <w:r>
        <w:t xml:space="preserve">Bent u bekend met het artikel uit het Eindhovens Dagblad waarin valt te lezen dat iemand die al jaren voor haar ongeneeslijk zieke moeder zorgt op straat dreigt te komen op het moment dat haar moeder komt te overlijden? 1)</w:t>
      </w:r>
      <w:r>
        <w:br/>
      </w:r>
    </w:p>
    <w:p>
      <w:pPr>
        <w:pStyle w:val="ListParagraph"/>
        <w:numPr>
          <w:ilvl w:val="0"/>
          <w:numId w:val="100520950"/>
        </w:numPr>
        <w:ind w:left="360"/>
      </w:pPr>
      <w:r>
        <w:t xml:space="preserve">Deelt u de mening, kijkende naar wat de betreffende persoon allemaal doet voor haar moeder met betrekking tot mantelzorg er onmiskenbaar sprake is van een duurzame gemeenschappelijke huishouding? Zo nee, waarom niet?</w:t>
      </w:r>
      <w:r>
        <w:br/>
      </w:r>
    </w:p>
    <w:p>
      <w:pPr>
        <w:pStyle w:val="ListParagraph"/>
        <w:numPr>
          <w:ilvl w:val="0"/>
          <w:numId w:val="100520950"/>
        </w:numPr>
        <w:ind w:left="360"/>
      </w:pPr>
      <w:r>
        <w:t xml:space="preserve">Deelt u de mening dat het onverklaarbaar is hoe de genoemde woningcorporatie zich heeft opgesteld met betrekking tot de vraag van de betreffende persoon om als medehuurder op het huurcontract te komen, kijkende naar al haar mantelzorgactiviteiten de afgelopen jaren? Zo nee, waarom niet?</w:t>
      </w:r>
      <w:r>
        <w:br/>
      </w:r>
    </w:p>
    <w:p>
      <w:pPr>
        <w:pStyle w:val="ListParagraph"/>
        <w:numPr>
          <w:ilvl w:val="0"/>
          <w:numId w:val="100520950"/>
        </w:numPr>
        <w:ind w:left="360"/>
      </w:pPr>
      <w:r>
        <w:t xml:space="preserve">Deelt u de mening dat mantelzorgers een onmisbare rol vervullen in de Nederlandse samenleving en dat dergelijke schrijnende casussen een negatieve invloed kunnen hebben op het aantal mensen dat mantelzorgactiviteiten wil ondernemen met alle gevolgen van dien? Zo nee, waarom niet?</w:t>
      </w:r>
      <w:r>
        <w:br/>
      </w:r>
    </w:p>
    <w:p>
      <w:pPr>
        <w:pStyle w:val="ListParagraph"/>
        <w:numPr>
          <w:ilvl w:val="0"/>
          <w:numId w:val="100520950"/>
        </w:numPr>
        <w:ind w:left="360"/>
      </w:pPr>
      <w:r>
        <w:t xml:space="preserve">Heeft u een beeld van hoe vaak schrijnende zaken zich voordoen in Nederland inzake naasten die op straat dreigen te komen na het overlijden van de hoofdhuurder en wat bent u bereid met relevante partners te ondernemen om dergelijke zaken zoveel mogelijk te voorkomen? Mocht u geen beeld hebben van de geschetste problematiek, bent u dan bereid zo snel mogelijk een diepgravend onderzoek in te stellen?   </w:t>
      </w:r>
      <w:r>
        <w:br/>
      </w:r>
    </w:p>
    <w:p>
      <w:pPr>
        <w:pStyle w:val="ListParagraph"/>
        <w:numPr>
          <w:ilvl w:val="0"/>
          <w:numId w:val="100520950"/>
        </w:numPr>
        <w:ind w:left="360"/>
      </w:pPr>
      <w:r>
        <w:t xml:space="preserve">Deelt u de mening dat woningcorporaties en gemeenten zich altijd coulant dienen op te stellen in dergelijke casussen, niet alleen inzake de tijdsduur die mensen hebben om een nieuwe huurwoning te vinden, maar ook door het zo actief mogelijk begeleiden van mensen naar een nieuwe huurwoning (maatwerk) en mantelzorgers niet af te rekenen als zij niet in hun eigen huurwoning kunnen wonen door verblijf bij bijvoorbeeld ouders voor mantelzorgactiviteiten? Zo nee, waarom niet?</w:t>
      </w:r>
      <w:r>
        <w:br/>
      </w:r>
    </w:p>
    <w:p>
      <w:pPr>
        <w:pStyle w:val="ListParagraph"/>
        <w:numPr>
          <w:ilvl w:val="0"/>
          <w:numId w:val="100520950"/>
        </w:numPr>
        <w:ind w:left="360"/>
      </w:pPr>
      <w:r>
        <w:t xml:space="preserve">Deelt u de mening, in het verlengde van vraag zes, dat het uitgangspunt altijd zou moeten zijn, dat als naasten (die samenwoonden met een overleden hoofdhuurder) niet binnen de beschikbare termijn een nieuwe huurwoning weten te vinden, er nooit kan worden overgegaan in het op straat zetten van deze mensen?</w:t>
      </w:r>
      <w:r>
        <w:br/>
      </w:r>
    </w:p>
    <w:p>
      <w:pPr>
        <w:pStyle w:val="ListParagraph"/>
        <w:numPr>
          <w:ilvl w:val="0"/>
          <w:numId w:val="100520950"/>
        </w:numPr>
        <w:ind w:left="360"/>
      </w:pPr>
      <w:r>
        <w:t xml:space="preserve">Deelt u de mening dat het een ongelooflijke schande zou zijn en volslagen onverkoopbaar aan de samenleving als naasten die bijvoorbeeld jaren voor hun ongeneeslijk zieke ouders zorgen op straat komen te staan, terwijl statushouders voorrang krijgen op huurwoningen?</w:t>
      </w:r>
      <w:r>
        <w:br/>
      </w:r>
    </w:p>
    <w:p>
      <w:r>
        <w:t xml:space="preserve">
          <w:br/>
        </w:t>
      </w:r>
      <w:r>
        <w:br/>
      </w:r>
    </w:p>
    <w:p>
      <w:r>
        <w:t xml:space="preserve"> </w:t>
      </w:r>
      <w:r>
        <w:br/>
      </w:r>
    </w:p>
    <w:p>
      <w:r>
        <w:t xml:space="preserve">1) Eindhovens Dagblad, 14 juni 2026 (https://www.ed.nl/geldrop-mierlo/doodzieke-toos-uit-geldrop-ik-ga-pas-als-ik-weet-dat-mijn-dochter-hier-mag-blijven-wonen~a70724ca/?referrer=https%3A%2F%2Fwww.google.com%2F)</w:t>
      </w:r>
      <w:r>
        <w:br/>
      </w:r>
    </w:p>
    <w:p>
      <w:r>
        <w:t xml:space="preserve"> </w:t>
      </w:r>
      <w:r>
        <w:br/>
      </w:r>
    </w:p>
    <w:sectPr>
      <w:pgSz w:w="12240" w:h="15840" w:orient="portrait"/>
      <w:pgMar w:top="1440" w:right="1440" w:bottom="1440" w:left="1440" w:header="720" w:footer="720" w:gutter="0"/>
      <w:cols w:space="720"/>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http://schemas.openxmlformats.org/wordprocessingml/2006/main">
  <w:abstractNum xmlns:w="http://schemas.openxmlformats.org/wordprocessingml/2006/main" w:abstractNumId="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
  <w:abstractNum xmlns:w="http://schemas.openxmlformats.org/wordprocessingml/2006/main" w:abstractNumId="10052091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num w:numId="100520910">
    <w:abstractNumId w:val="100520910"/>
  </w:num>
  <w:num w:numId="0">
    <w:abstractNumId w:val="0"/>
  </w:num>
  <w:num w:numId="1">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1A6"/>
    <w:rsid w:val="002978F3"/>
    <w:rsid w:val="008C01A6"/>
    <w:rsid w:val="00CA4F27"/>
    <w:rsid w:val="00EA2C71"/>
    <w:rsid w:val="00F30DBE"/>
    <w:rsid w:val="5DD0DE64"/>
    <w:rsid w:val="5E5C2D0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A8C4E4F-3FD0-4B96-94C8-10EEF4EECB84}"/>
  <w14:docId w14:val="0279D97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imes New Roman" w:hAnsi="Times New Roman" w:eastAsia="Times New Roman" w:cs="Times New Roman"/>
        <w:lang w:val="nl-NL" w:eastAsia="ja-JP"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styleId="Normal" w:default="1">
    <w:name w:val="Normal"/>
    <w:qFormat/>
    <w:rPr>
      <w:sz w:val="24"/>
      <w:szCs w:val="24"/>
      <w:lang w:val="nl-NL" w:eastAsia="nl-NL"/>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semiHidden/>
    <w:unhideWhenUsed/>
    <w:pPr>
      <w:spacing w:before="100" w:beforeAutospacing="1" w:after="100" w:afterAutospacing="1"/>
    </w:pPr>
  </w:style>
  <w:style w:type="character" w:styleId="Emphasis">
    <w:name w:val="Emphasis"/>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us-ascii"/>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DocSecurity>0</ap:DocSecurity>
  <ap:ScaleCrop>false</ap:ScaleCrop>
  <ap:SharedDoc>false</ap:SharedDoc>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dc:description>------------------------</dc:description>
  <version/>
  <category/>
  <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