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0" w:type="dxa"/>
        <w:tblLayout w:type="fixed"/>
        <w:tblCellMar>
          <w:left w:w="70" w:type="dxa"/>
          <w:right w:w="70" w:type="dxa"/>
        </w:tblCellMar>
        <w:tblLook w:val="0000" w:firstRow="0" w:lastRow="0" w:firstColumn="0" w:lastColumn="0" w:noHBand="0" w:noVBand="0"/>
      </w:tblPr>
      <w:tblGrid>
        <w:gridCol w:w="3614"/>
        <w:gridCol w:w="5245"/>
        <w:gridCol w:w="351"/>
      </w:tblGrid>
      <w:tr w:rsidRPr="002F313B" w:rsidR="002F313B" w:rsidTr="004551F9" w14:paraId="341D50D7" w14:textId="77777777">
        <w:tc>
          <w:tcPr>
            <w:tcW w:w="3614" w:type="dxa"/>
            <w:tcBorders>
              <w:bottom w:val="single" w:color="auto" w:sz="4" w:space="0"/>
            </w:tcBorders>
          </w:tcPr>
          <w:p w:rsidRPr="002F313B" w:rsidR="002F313B" w:rsidP="002F313B" w:rsidRDefault="002F313B" w14:paraId="78EA6264" w14:textId="77777777">
            <w:pPr>
              <w:spacing w:after="0" w:line="240" w:lineRule="auto"/>
              <w:rPr>
                <w:rFonts w:ascii="Times New Roman" w:hAnsi="Times New Roman" w:eastAsia="Times New Roman" w:cs="Times New Roman"/>
                <w:b/>
                <w:kern w:val="0"/>
                <w:lang w:eastAsia="nl-NL"/>
                <w14:ligatures w14:val="none"/>
              </w:rPr>
            </w:pPr>
            <w:r w:rsidRPr="002F313B">
              <w:rPr>
                <w:rFonts w:ascii="Times New Roman" w:hAnsi="Times New Roman" w:eastAsia="Times New Roman" w:cs="Times New Roman"/>
                <w:b/>
                <w:kern w:val="0"/>
                <w:lang w:eastAsia="nl-NL"/>
                <w14:ligatures w14:val="none"/>
              </w:rPr>
              <w:t>Tweede Kamer der Staten-Generaal</w:t>
            </w:r>
          </w:p>
        </w:tc>
        <w:tc>
          <w:tcPr>
            <w:tcW w:w="5596" w:type="dxa"/>
            <w:gridSpan w:val="2"/>
            <w:tcBorders>
              <w:bottom w:val="single" w:color="auto" w:sz="4" w:space="0"/>
            </w:tcBorders>
          </w:tcPr>
          <w:p w:rsidRPr="002F313B" w:rsidR="002F313B" w:rsidP="002F313B" w:rsidRDefault="002F313B" w14:paraId="52CD96C1" w14:textId="77777777">
            <w:pPr>
              <w:spacing w:after="0" w:line="240" w:lineRule="auto"/>
              <w:jc w:val="right"/>
              <w:rPr>
                <w:rFonts w:ascii="Times New Roman" w:hAnsi="Times New Roman" w:eastAsia="Times New Roman" w:cs="Times New Roman"/>
                <w:b/>
                <w:kern w:val="0"/>
                <w:lang w:eastAsia="nl-NL"/>
                <w14:ligatures w14:val="none"/>
              </w:rPr>
            </w:pPr>
            <w:r w:rsidRPr="002F313B">
              <w:rPr>
                <w:rFonts w:ascii="Times New Roman" w:hAnsi="Times New Roman" w:eastAsia="Times New Roman" w:cs="Times New Roman"/>
                <w:b/>
                <w:kern w:val="0"/>
                <w:lang w:eastAsia="nl-NL"/>
                <w14:ligatures w14:val="none"/>
              </w:rPr>
              <w:t>2</w:t>
            </w:r>
          </w:p>
        </w:tc>
      </w:tr>
      <w:tr w:rsidRPr="002F313B" w:rsidR="002F313B" w:rsidTr="004551F9" w14:paraId="6138123D" w14:textId="77777777">
        <w:tc>
          <w:tcPr>
            <w:tcW w:w="3614" w:type="dxa"/>
          </w:tcPr>
          <w:p w:rsidRPr="002F313B" w:rsidR="002F313B" w:rsidP="002F313B" w:rsidRDefault="002F313B" w14:paraId="63B32311"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2F313B" w:rsidR="002F313B" w:rsidP="002F313B" w:rsidRDefault="002F313B" w14:paraId="6A5530A5" w14:textId="77777777">
            <w:pPr>
              <w:spacing w:after="0" w:line="240" w:lineRule="auto"/>
              <w:rPr>
                <w:rFonts w:ascii="Times New Roman" w:hAnsi="Times New Roman" w:eastAsia="Times New Roman" w:cs="Times New Roman"/>
                <w:kern w:val="0"/>
                <w:lang w:eastAsia="nl-NL"/>
                <w14:ligatures w14:val="none"/>
              </w:rPr>
            </w:pPr>
          </w:p>
        </w:tc>
      </w:tr>
      <w:tr w:rsidRPr="002F313B" w:rsidR="002F313B" w:rsidTr="004551F9" w14:paraId="799A05A3" w14:textId="77777777">
        <w:tc>
          <w:tcPr>
            <w:tcW w:w="3614" w:type="dxa"/>
            <w:tcBorders>
              <w:bottom w:val="single" w:color="auto" w:sz="4" w:space="0"/>
            </w:tcBorders>
          </w:tcPr>
          <w:p w:rsidRPr="005E2699" w:rsidR="002F313B" w:rsidP="002F313B" w:rsidRDefault="002F313B" w14:paraId="3F20A85E" w14:textId="77777777">
            <w:pPr>
              <w:spacing w:after="0" w:line="240" w:lineRule="auto"/>
              <w:rPr>
                <w:rFonts w:ascii="Times New Roman" w:hAnsi="Times New Roman" w:eastAsia="Times New Roman" w:cs="Times New Roman"/>
                <w:kern w:val="0"/>
                <w:lang w:eastAsia="nl-NL"/>
                <w14:ligatures w14:val="none"/>
              </w:rPr>
            </w:pPr>
            <w:r w:rsidRPr="005E2699">
              <w:rPr>
                <w:rFonts w:ascii="Times New Roman" w:hAnsi="Times New Roman" w:eastAsia="Times New Roman" w:cs="Times New Roman"/>
                <w:kern w:val="0"/>
                <w:lang w:eastAsia="nl-NL"/>
                <w14:ligatures w14:val="none"/>
              </w:rPr>
              <w:t>Vergaderjaar 2026-2027</w:t>
            </w:r>
          </w:p>
        </w:tc>
        <w:tc>
          <w:tcPr>
            <w:tcW w:w="5596" w:type="dxa"/>
            <w:gridSpan w:val="2"/>
            <w:tcBorders>
              <w:bottom w:val="single" w:color="auto" w:sz="4" w:space="0"/>
            </w:tcBorders>
          </w:tcPr>
          <w:p w:rsidRPr="005E2699" w:rsidR="002F313B" w:rsidP="002F313B" w:rsidRDefault="002F313B" w14:paraId="62E801CD" w14:textId="77777777">
            <w:pPr>
              <w:spacing w:after="0" w:line="240" w:lineRule="auto"/>
              <w:rPr>
                <w:rFonts w:ascii="Times New Roman" w:hAnsi="Times New Roman" w:eastAsia="Times New Roman" w:cs="Times New Roman"/>
                <w:kern w:val="0"/>
                <w:lang w:eastAsia="nl-NL"/>
                <w14:ligatures w14:val="none"/>
              </w:rPr>
            </w:pPr>
          </w:p>
        </w:tc>
      </w:tr>
      <w:tr w:rsidRPr="002F313B" w:rsidR="002F313B" w:rsidTr="004551F9" w14:paraId="4EEAC496" w14:textId="77777777">
        <w:tc>
          <w:tcPr>
            <w:tcW w:w="3614" w:type="dxa"/>
          </w:tcPr>
          <w:p w:rsidRPr="005E2699" w:rsidR="002F313B" w:rsidP="002F313B" w:rsidRDefault="002F313B" w14:paraId="24D73B32"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5E2699" w:rsidR="002F313B" w:rsidP="002F313B" w:rsidRDefault="002F313B" w14:paraId="7006C61A" w14:textId="77777777">
            <w:pPr>
              <w:spacing w:after="0" w:line="240" w:lineRule="auto"/>
              <w:rPr>
                <w:rFonts w:ascii="Times New Roman" w:hAnsi="Times New Roman" w:eastAsia="Times New Roman" w:cs="Times New Roman"/>
                <w:kern w:val="0"/>
                <w:lang w:eastAsia="nl-NL"/>
                <w14:ligatures w14:val="none"/>
              </w:rPr>
            </w:pPr>
          </w:p>
        </w:tc>
      </w:tr>
      <w:tr w:rsidRPr="002F313B" w:rsidR="002F313B" w:rsidTr="004551F9" w14:paraId="5590E8DE" w14:textId="77777777">
        <w:tc>
          <w:tcPr>
            <w:tcW w:w="3614" w:type="dxa"/>
          </w:tcPr>
          <w:p w:rsidRPr="005E2699" w:rsidR="002F313B" w:rsidP="002F313B" w:rsidRDefault="002F313B" w14:paraId="1F849320" w14:textId="77777777">
            <w:pPr>
              <w:spacing w:after="0" w:line="240" w:lineRule="auto"/>
              <w:rPr>
                <w:rFonts w:ascii="Times New Roman" w:hAnsi="Times New Roman" w:eastAsia="Times New Roman" w:cs="Times New Roman"/>
                <w:b/>
                <w:kern w:val="0"/>
                <w:lang w:eastAsia="nl-NL"/>
                <w14:ligatures w14:val="none"/>
              </w:rPr>
            </w:pPr>
          </w:p>
        </w:tc>
        <w:tc>
          <w:tcPr>
            <w:tcW w:w="5596" w:type="dxa"/>
            <w:gridSpan w:val="2"/>
          </w:tcPr>
          <w:p w:rsidRPr="005E2699" w:rsidR="002F313B" w:rsidP="002F313B" w:rsidRDefault="00D219C7" w14:paraId="3C0CE3EE" w14:textId="1633EC3A">
            <w:pPr>
              <w:spacing w:after="0" w:line="240" w:lineRule="auto"/>
              <w:rPr>
                <w:rFonts w:ascii="Times New Roman" w:hAnsi="Times New Roman" w:eastAsia="Times New Roman" w:cs="Times New Roman"/>
                <w:b/>
                <w:color w:val="000000"/>
                <w:kern w:val="0"/>
                <w:lang w:eastAsia="nl-NL"/>
                <w14:ligatures w14:val="none"/>
              </w:rPr>
            </w:pPr>
            <w:r w:rsidRPr="005E2699">
              <w:rPr>
                <w:rFonts w:ascii="Times New Roman" w:hAnsi="Times New Roman" w:eastAsia="Times New Roman" w:cs="Times New Roman"/>
                <w:b/>
                <w:color w:val="000000"/>
                <w:kern w:val="0"/>
                <w:lang w:eastAsia="nl-NL"/>
                <w14:ligatures w14:val="none"/>
              </w:rPr>
              <w:t>Verdrag inzake het Bureau van de Europese Burgerluchtvaart Conferentie (ECAC); Parijs, 22 mei 2025</w:t>
            </w:r>
            <w:r w:rsidRPr="005E2699" w:rsidR="002F313B">
              <w:rPr>
                <w:rFonts w:ascii="Times New Roman" w:hAnsi="Times New Roman" w:eastAsia="Times New Roman" w:cs="Times New Roman"/>
                <w:b/>
                <w:color w:val="000000"/>
                <w:kern w:val="0"/>
                <w:lang w:eastAsia="nl-NL"/>
                <w14:ligatures w14:val="none"/>
              </w:rPr>
              <w:t xml:space="preserve"> (Kamerstuk</w:t>
            </w:r>
            <w:r w:rsidRPr="005E2699" w:rsidR="005E2699">
              <w:rPr>
                <w:rFonts w:ascii="Times New Roman" w:hAnsi="Times New Roman" w:eastAsia="Times New Roman" w:cs="Times New Roman"/>
                <w:b/>
                <w:color w:val="000000"/>
                <w:kern w:val="0"/>
                <w:lang w:eastAsia="nl-NL"/>
                <w14:ligatures w14:val="none"/>
              </w:rPr>
              <w:t xml:space="preserve"> 37013, nr. 1</w:t>
            </w:r>
            <w:r w:rsidRPr="005E2699" w:rsidR="002F313B">
              <w:rPr>
                <w:rFonts w:ascii="Times New Roman" w:hAnsi="Times New Roman" w:eastAsia="Times New Roman" w:cs="Times New Roman"/>
                <w:b/>
                <w:color w:val="000000"/>
                <w:kern w:val="0"/>
                <w:lang w:eastAsia="nl-NL"/>
                <w14:ligatures w14:val="none"/>
              </w:rPr>
              <w:t>)</w:t>
            </w:r>
          </w:p>
        </w:tc>
      </w:tr>
      <w:tr w:rsidRPr="002F313B" w:rsidR="002F313B" w:rsidTr="004551F9" w14:paraId="57783A39" w14:textId="77777777">
        <w:tc>
          <w:tcPr>
            <w:tcW w:w="3614" w:type="dxa"/>
          </w:tcPr>
          <w:p w:rsidRPr="005E2699" w:rsidR="002F313B" w:rsidP="002F313B" w:rsidRDefault="002F313B" w14:paraId="33426A76"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5E2699" w:rsidR="002F313B" w:rsidP="002F313B" w:rsidRDefault="002F313B" w14:paraId="15FAF43B" w14:textId="77777777">
            <w:pPr>
              <w:spacing w:after="0" w:line="240" w:lineRule="auto"/>
              <w:rPr>
                <w:rFonts w:ascii="Times New Roman" w:hAnsi="Times New Roman" w:eastAsia="Times New Roman" w:cs="Times New Roman"/>
                <w:kern w:val="0"/>
                <w:lang w:eastAsia="nl-NL"/>
                <w14:ligatures w14:val="none"/>
              </w:rPr>
            </w:pPr>
          </w:p>
        </w:tc>
      </w:tr>
      <w:tr w:rsidRPr="002F313B" w:rsidR="002F313B" w:rsidTr="004551F9" w14:paraId="783A7CC4" w14:textId="77777777">
        <w:tc>
          <w:tcPr>
            <w:tcW w:w="3614" w:type="dxa"/>
          </w:tcPr>
          <w:p w:rsidRPr="005E2699" w:rsidR="002F313B" w:rsidP="002F313B" w:rsidRDefault="002F313B" w14:paraId="3A5E7ECA"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5E2699" w:rsidR="002F313B" w:rsidP="002F313B" w:rsidRDefault="002F313B" w14:paraId="5632DC4E" w14:textId="77777777">
            <w:pPr>
              <w:spacing w:after="0" w:line="240" w:lineRule="auto"/>
              <w:rPr>
                <w:rFonts w:ascii="Times New Roman" w:hAnsi="Times New Roman" w:eastAsia="Times New Roman" w:cs="Times New Roman"/>
                <w:kern w:val="0"/>
                <w:lang w:eastAsia="nl-NL"/>
                <w14:ligatures w14:val="none"/>
              </w:rPr>
            </w:pPr>
          </w:p>
        </w:tc>
      </w:tr>
      <w:tr w:rsidRPr="002F313B" w:rsidR="002F313B" w:rsidTr="004551F9" w14:paraId="00FD0425" w14:textId="77777777">
        <w:tc>
          <w:tcPr>
            <w:tcW w:w="3614" w:type="dxa"/>
          </w:tcPr>
          <w:p w:rsidRPr="005E2699" w:rsidR="002F313B" w:rsidP="002F313B" w:rsidRDefault="002F313B" w14:paraId="76D162A3"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5E2699" w:rsidR="002F313B" w:rsidP="002F313B" w:rsidRDefault="002F313B" w14:paraId="59C1F5BC" w14:textId="77777777">
            <w:pPr>
              <w:spacing w:after="0" w:line="240" w:lineRule="auto"/>
              <w:rPr>
                <w:rFonts w:ascii="Times New Roman" w:hAnsi="Times New Roman" w:eastAsia="Times New Roman" w:cs="Times New Roman"/>
                <w:kern w:val="0"/>
                <w:lang w:eastAsia="nl-NL"/>
                <w14:ligatures w14:val="none"/>
              </w:rPr>
            </w:pPr>
          </w:p>
        </w:tc>
      </w:tr>
      <w:tr w:rsidRPr="002F313B" w:rsidR="002F313B" w:rsidTr="004551F9" w14:paraId="0A9E3AAC" w14:textId="77777777">
        <w:tc>
          <w:tcPr>
            <w:tcW w:w="3614" w:type="dxa"/>
          </w:tcPr>
          <w:p w:rsidRPr="005E2699" w:rsidR="002F313B" w:rsidP="002F313B" w:rsidRDefault="002F313B" w14:paraId="0594A090" w14:textId="77777777">
            <w:pPr>
              <w:spacing w:after="0" w:line="240" w:lineRule="auto"/>
              <w:rPr>
                <w:rFonts w:ascii="Times New Roman" w:hAnsi="Times New Roman" w:eastAsia="Times New Roman" w:cs="Times New Roman"/>
                <w:b/>
                <w:kern w:val="0"/>
                <w:lang w:eastAsia="nl-NL"/>
                <w14:ligatures w14:val="none"/>
              </w:rPr>
            </w:pPr>
            <w:r w:rsidRPr="005E2699">
              <w:rPr>
                <w:rFonts w:ascii="Times New Roman" w:hAnsi="Times New Roman" w:eastAsia="Times New Roman" w:cs="Times New Roman"/>
                <w:b/>
                <w:kern w:val="0"/>
                <w:lang w:eastAsia="nl-NL"/>
                <w14:ligatures w14:val="none"/>
              </w:rPr>
              <w:t xml:space="preserve">Nr. </w:t>
            </w:r>
          </w:p>
        </w:tc>
        <w:tc>
          <w:tcPr>
            <w:tcW w:w="5596" w:type="dxa"/>
            <w:gridSpan w:val="2"/>
          </w:tcPr>
          <w:p w:rsidRPr="005E2699" w:rsidR="002F313B" w:rsidP="002F313B" w:rsidRDefault="00701C0B" w14:paraId="31E072BB" w14:textId="3A6B1A9B">
            <w:pPr>
              <w:keepNext/>
              <w:spacing w:after="0" w:line="240" w:lineRule="auto"/>
              <w:outlineLvl w:val="0"/>
              <w:rPr>
                <w:rFonts w:ascii="Times New Roman" w:hAnsi="Times New Roman" w:eastAsia="Times New Roman" w:cs="Times New Roman"/>
                <w:b/>
                <w:kern w:val="0"/>
                <w:lang w:eastAsia="nl-NL"/>
                <w14:ligatures w14:val="none"/>
              </w:rPr>
            </w:pPr>
            <w:r>
              <w:rPr>
                <w:rFonts w:ascii="Times New Roman" w:hAnsi="Times New Roman" w:eastAsia="Times New Roman" w:cs="Times New Roman"/>
                <w:b/>
                <w:kern w:val="0"/>
                <w:lang w:eastAsia="nl-NL"/>
                <w14:ligatures w14:val="none"/>
              </w:rPr>
              <w:t xml:space="preserve">INBRENG </w:t>
            </w:r>
            <w:r w:rsidRPr="005E2699" w:rsidR="002F313B">
              <w:rPr>
                <w:rFonts w:ascii="Times New Roman" w:hAnsi="Times New Roman" w:eastAsia="Times New Roman" w:cs="Times New Roman"/>
                <w:b/>
                <w:kern w:val="0"/>
                <w:lang w:eastAsia="nl-NL"/>
                <w14:ligatures w14:val="none"/>
              </w:rPr>
              <w:t>VERSLAG VAN EEN SCHRIFTELIJK OVERLEG</w:t>
            </w:r>
          </w:p>
        </w:tc>
      </w:tr>
      <w:tr w:rsidRPr="002F313B" w:rsidR="002F313B" w:rsidTr="004551F9" w14:paraId="75A642C7" w14:textId="77777777">
        <w:tc>
          <w:tcPr>
            <w:tcW w:w="3614" w:type="dxa"/>
          </w:tcPr>
          <w:p w:rsidRPr="005E2699" w:rsidR="002F313B" w:rsidP="002F313B" w:rsidRDefault="002F313B" w14:paraId="733D9EA7"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5E2699" w:rsidR="002F313B" w:rsidP="002F313B" w:rsidRDefault="002F313B" w14:paraId="1DFC5DC6" w14:textId="77777777">
            <w:pPr>
              <w:keepNext/>
              <w:spacing w:after="0" w:line="240" w:lineRule="auto"/>
              <w:outlineLvl w:val="0"/>
              <w:rPr>
                <w:rFonts w:ascii="Times New Roman" w:hAnsi="Times New Roman" w:eastAsia="Times New Roman" w:cs="Times New Roman"/>
                <w:kern w:val="0"/>
                <w:lang w:eastAsia="nl-NL"/>
                <w14:ligatures w14:val="none"/>
              </w:rPr>
            </w:pPr>
            <w:r w:rsidRPr="005E2699">
              <w:rPr>
                <w:rFonts w:ascii="Times New Roman" w:hAnsi="Times New Roman" w:eastAsia="Times New Roman" w:cs="Times New Roman"/>
                <w:kern w:val="0"/>
                <w:lang w:eastAsia="nl-NL"/>
                <w14:ligatures w14:val="none"/>
              </w:rPr>
              <w:t>Vastgesteld op ……. 2026</w:t>
            </w:r>
          </w:p>
        </w:tc>
      </w:tr>
      <w:tr w:rsidRPr="002F313B" w:rsidR="002F313B" w:rsidTr="004551F9" w14:paraId="28A94CC0" w14:textId="77777777">
        <w:tc>
          <w:tcPr>
            <w:tcW w:w="3614" w:type="dxa"/>
          </w:tcPr>
          <w:p w:rsidRPr="005E2699" w:rsidR="002F313B" w:rsidP="002F313B" w:rsidRDefault="002F313B" w14:paraId="065CC1EF"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5E2699" w:rsidR="002F313B" w:rsidP="002F313B" w:rsidRDefault="002F313B" w14:paraId="2F88A832" w14:textId="77777777">
            <w:pPr>
              <w:keepNext/>
              <w:spacing w:after="0" w:line="240" w:lineRule="auto"/>
              <w:outlineLvl w:val="0"/>
              <w:rPr>
                <w:rFonts w:ascii="Times New Roman" w:hAnsi="Times New Roman" w:eastAsia="Times New Roman" w:cs="Times New Roman"/>
                <w:b/>
                <w:kern w:val="0"/>
                <w:lang w:eastAsia="nl-NL"/>
                <w14:ligatures w14:val="none"/>
              </w:rPr>
            </w:pPr>
          </w:p>
        </w:tc>
      </w:tr>
      <w:tr w:rsidRPr="002F313B" w:rsidR="002F313B" w:rsidTr="004551F9" w14:paraId="3B21DF46" w14:textId="77777777">
        <w:tc>
          <w:tcPr>
            <w:tcW w:w="3614" w:type="dxa"/>
          </w:tcPr>
          <w:p w:rsidRPr="005E2699" w:rsidR="002F313B" w:rsidP="002F313B" w:rsidRDefault="002F313B" w14:paraId="01F21947"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5E2699" w:rsidR="002F313B" w:rsidP="002F313B" w:rsidRDefault="002F313B" w14:paraId="3FC05CC2" w14:textId="1C7934DB">
            <w:pPr>
              <w:keepNext/>
              <w:spacing w:after="0" w:line="240" w:lineRule="auto"/>
              <w:outlineLvl w:val="0"/>
              <w:rPr>
                <w:rFonts w:ascii="Times New Roman" w:hAnsi="Times New Roman" w:eastAsia="Times New Roman" w:cs="Times New Roman"/>
                <w:color w:val="000000"/>
                <w:kern w:val="0"/>
                <w:lang w:eastAsia="nl-NL"/>
                <w14:ligatures w14:val="none"/>
              </w:rPr>
            </w:pPr>
            <w:r w:rsidRPr="005E2699">
              <w:rPr>
                <w:rFonts w:ascii="Times New Roman" w:hAnsi="Times New Roman" w:eastAsia="Times New Roman" w:cs="Times New Roman"/>
                <w:color w:val="000000"/>
                <w:kern w:val="0"/>
                <w:lang w:eastAsia="nl-NL"/>
                <w14:ligatures w14:val="none"/>
              </w:rPr>
              <w:t xml:space="preserve">Binnen de vaste commissie voor Infrastructuur en Waterstaat hebben verschillende fracties de behoefte om vragen en opmerkingen voor te leggen aan de minister van Infrastructuur en Waterstaat over </w:t>
            </w:r>
            <w:r w:rsidRPr="005E2699" w:rsidR="00A56C34">
              <w:rPr>
                <w:rFonts w:ascii="Times New Roman" w:hAnsi="Times New Roman" w:eastAsia="Times New Roman" w:cs="Times New Roman"/>
                <w:color w:val="000000"/>
                <w:kern w:val="0"/>
                <w:lang w:eastAsia="nl-NL"/>
                <w14:ligatures w14:val="none"/>
              </w:rPr>
              <w:t xml:space="preserve">de brief </w:t>
            </w:r>
            <w:r w:rsidR="00DC74AC">
              <w:rPr>
                <w:rFonts w:ascii="Times New Roman" w:hAnsi="Times New Roman" w:eastAsia="Times New Roman" w:cs="Times New Roman"/>
                <w:color w:val="000000"/>
                <w:kern w:val="0"/>
                <w:lang w:eastAsia="nl-NL"/>
                <w14:ligatures w14:val="none"/>
              </w:rPr>
              <w:t>over</w:t>
            </w:r>
            <w:r w:rsidRPr="005E2699" w:rsidR="00A56C34">
              <w:rPr>
                <w:rFonts w:ascii="Times New Roman" w:hAnsi="Times New Roman" w:eastAsia="Times New Roman" w:cs="Times New Roman"/>
                <w:color w:val="000000"/>
                <w:kern w:val="0"/>
                <w:lang w:eastAsia="nl-NL"/>
                <w14:ligatures w14:val="none"/>
              </w:rPr>
              <w:t xml:space="preserve"> het Verdrag inzake het Bureau van de Europese Burgerluchtvaart Conferentie (ECAC); Parijs, 22 mei 2025 </w:t>
            </w:r>
            <w:r w:rsidRPr="005E2699">
              <w:rPr>
                <w:rFonts w:ascii="Times New Roman" w:hAnsi="Times New Roman" w:eastAsia="Times New Roman" w:cs="Times New Roman"/>
                <w:color w:val="000000"/>
                <w:kern w:val="0"/>
                <w:lang w:eastAsia="nl-NL"/>
                <w14:ligatures w14:val="none"/>
              </w:rPr>
              <w:t>(Kamerstuk</w:t>
            </w:r>
            <w:r w:rsidRPr="005E2699" w:rsidR="00A56C34">
              <w:rPr>
                <w:rFonts w:ascii="Times New Roman" w:hAnsi="Times New Roman" w:eastAsia="Times New Roman" w:cs="Times New Roman"/>
                <w:color w:val="000000"/>
                <w:kern w:val="0"/>
                <w:lang w:eastAsia="nl-NL"/>
                <w14:ligatures w14:val="none"/>
              </w:rPr>
              <w:t xml:space="preserve"> 37013, nr. 1</w:t>
            </w:r>
            <w:r w:rsidRPr="005E2699">
              <w:rPr>
                <w:rFonts w:ascii="Times New Roman" w:hAnsi="Times New Roman" w:eastAsia="Times New Roman" w:cs="Times New Roman"/>
                <w:color w:val="000000"/>
                <w:kern w:val="0"/>
                <w:lang w:eastAsia="nl-NL"/>
                <w14:ligatures w14:val="none"/>
              </w:rPr>
              <w:t>).</w:t>
            </w:r>
          </w:p>
          <w:p w:rsidRPr="005E2699" w:rsidR="002F313B" w:rsidP="002F313B" w:rsidRDefault="002F313B" w14:paraId="51B35F83" w14:textId="77777777">
            <w:pPr>
              <w:keepNext/>
              <w:spacing w:after="0" w:line="240" w:lineRule="auto"/>
              <w:outlineLvl w:val="0"/>
              <w:rPr>
                <w:rFonts w:ascii="Times New Roman" w:hAnsi="Times New Roman" w:eastAsia="Times New Roman" w:cs="Times New Roman"/>
                <w:kern w:val="0"/>
                <w:lang w:eastAsia="nl-NL"/>
                <w14:ligatures w14:val="none"/>
              </w:rPr>
            </w:pPr>
          </w:p>
          <w:p w:rsidRPr="005E2699" w:rsidR="002F313B" w:rsidP="002F313B" w:rsidRDefault="002F313B" w14:paraId="6963F7AF" w14:textId="115440F4">
            <w:pPr>
              <w:keepNext/>
              <w:spacing w:after="0" w:line="240" w:lineRule="auto"/>
              <w:outlineLvl w:val="0"/>
              <w:rPr>
                <w:rFonts w:ascii="Times New Roman" w:hAnsi="Times New Roman" w:eastAsia="Times New Roman" w:cs="Times New Roman"/>
                <w:b/>
                <w:kern w:val="0"/>
                <w:lang w:eastAsia="nl-NL"/>
                <w14:ligatures w14:val="none"/>
              </w:rPr>
            </w:pPr>
            <w:r w:rsidRPr="005E2699">
              <w:rPr>
                <w:rFonts w:ascii="Times New Roman" w:hAnsi="Times New Roman" w:eastAsia="Times New Roman" w:cs="Times New Roman"/>
                <w:kern w:val="0"/>
                <w:lang w:eastAsia="nl-NL"/>
                <w14:ligatures w14:val="none"/>
              </w:rPr>
              <w:t xml:space="preserve">De vragen en opmerkingen zijn op </w:t>
            </w:r>
            <w:r w:rsidRPr="005E2699" w:rsidR="00CA1306">
              <w:rPr>
                <w:rFonts w:ascii="Times New Roman" w:hAnsi="Times New Roman" w:eastAsia="Times New Roman" w:cs="Times New Roman"/>
                <w:kern w:val="0"/>
                <w:lang w:eastAsia="nl-NL"/>
                <w14:ligatures w14:val="none"/>
              </w:rPr>
              <w:t xml:space="preserve">1 oktober 2026 </w:t>
            </w:r>
            <w:r w:rsidRPr="005E2699">
              <w:rPr>
                <w:rFonts w:ascii="Times New Roman" w:hAnsi="Times New Roman" w:eastAsia="Times New Roman" w:cs="Times New Roman"/>
                <w:kern w:val="0"/>
                <w:lang w:eastAsia="nl-NL"/>
                <w14:ligatures w14:val="none"/>
              </w:rPr>
              <w:t xml:space="preserve">aan de minister </w:t>
            </w:r>
            <w:r w:rsidRPr="005E2699">
              <w:rPr>
                <w:rFonts w:ascii="Times New Roman" w:hAnsi="Times New Roman" w:eastAsia="Times New Roman" w:cs="Times New Roman"/>
                <w:color w:val="000000"/>
                <w:kern w:val="0"/>
                <w:lang w:eastAsia="nl-NL"/>
                <w14:ligatures w14:val="none"/>
              </w:rPr>
              <w:t>van Infrastructuur en Waterstaat</w:t>
            </w:r>
            <w:r w:rsidRPr="005E2699">
              <w:rPr>
                <w:rFonts w:ascii="Times New Roman" w:hAnsi="Times New Roman" w:eastAsia="Times New Roman" w:cs="Times New Roman"/>
                <w:kern w:val="0"/>
                <w:lang w:eastAsia="nl-NL"/>
                <w14:ligatures w14:val="none"/>
              </w:rPr>
              <w:t xml:space="preserve"> voorgelegd. Bij brief van ... zijn deze door hem beantwoord.</w:t>
            </w:r>
          </w:p>
        </w:tc>
      </w:tr>
      <w:tr w:rsidRPr="002F313B" w:rsidR="002F313B" w:rsidTr="004551F9" w14:paraId="6689914A" w14:textId="77777777">
        <w:tc>
          <w:tcPr>
            <w:tcW w:w="3614" w:type="dxa"/>
          </w:tcPr>
          <w:p w:rsidRPr="005E2699" w:rsidR="002F313B" w:rsidP="002F313B" w:rsidRDefault="002F313B" w14:paraId="1D7F4D15"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5E2699" w:rsidR="002F313B" w:rsidP="002F313B" w:rsidRDefault="002F313B" w14:paraId="37BCF180" w14:textId="77777777">
            <w:pPr>
              <w:spacing w:after="0" w:line="240" w:lineRule="auto"/>
              <w:rPr>
                <w:rFonts w:ascii="Times New Roman" w:hAnsi="Times New Roman" w:eastAsia="Times New Roman" w:cs="Times New Roman"/>
                <w:kern w:val="0"/>
                <w:lang w:eastAsia="nl-NL"/>
                <w14:ligatures w14:val="none"/>
              </w:rPr>
            </w:pPr>
          </w:p>
        </w:tc>
      </w:tr>
      <w:tr w:rsidRPr="002F313B" w:rsidR="002F313B" w:rsidTr="004551F9" w14:paraId="4C253359" w14:textId="77777777">
        <w:tc>
          <w:tcPr>
            <w:tcW w:w="3614" w:type="dxa"/>
          </w:tcPr>
          <w:p w:rsidRPr="005E2699" w:rsidR="002F313B" w:rsidP="002F313B" w:rsidRDefault="002F313B" w14:paraId="4697C343"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5E2699" w:rsidR="002F313B" w:rsidP="002F313B" w:rsidRDefault="00701C0B" w14:paraId="472AB316" w14:textId="644BF882">
            <w:pPr>
              <w:keepNext/>
              <w:spacing w:after="0" w:line="240" w:lineRule="auto"/>
              <w:outlineLvl w:val="0"/>
              <w:rPr>
                <w:rFonts w:ascii="Times New Roman" w:hAnsi="Times New Roman" w:eastAsia="Times New Roman" w:cs="Times New Roman"/>
                <w:kern w:val="0"/>
                <w:lang w:eastAsia="nl-NL"/>
                <w14:ligatures w14:val="none"/>
              </w:rPr>
            </w:pPr>
            <w:r>
              <w:rPr>
                <w:rFonts w:ascii="Times New Roman" w:hAnsi="Times New Roman" w:eastAsia="Times New Roman" w:cs="Times New Roman"/>
                <w:kern w:val="0"/>
                <w:lang w:eastAsia="nl-NL"/>
                <w14:ligatures w14:val="none"/>
              </w:rPr>
              <w:t>De v</w:t>
            </w:r>
            <w:r w:rsidRPr="005E2699" w:rsidR="002F313B">
              <w:rPr>
                <w:rFonts w:ascii="Times New Roman" w:hAnsi="Times New Roman" w:eastAsia="Times New Roman" w:cs="Times New Roman"/>
                <w:kern w:val="0"/>
                <w:lang w:eastAsia="nl-NL"/>
                <w14:ligatures w14:val="none"/>
              </w:rPr>
              <w:t>oorzitter van de commissie,</w:t>
            </w:r>
            <w:r w:rsidRPr="005E2699" w:rsidR="002F313B">
              <w:rPr>
                <w:rFonts w:ascii="Times New Roman" w:hAnsi="Times New Roman" w:eastAsia="Times New Roman" w:cs="Times New Roman"/>
                <w:kern w:val="0"/>
                <w:lang w:eastAsia="nl-NL"/>
                <w14:ligatures w14:val="none"/>
              </w:rPr>
              <w:br/>
              <w:t>Huizenga</w:t>
            </w:r>
          </w:p>
        </w:tc>
      </w:tr>
      <w:tr w:rsidRPr="002F313B" w:rsidR="002F313B" w:rsidTr="004551F9" w14:paraId="6C6BC566" w14:textId="77777777">
        <w:tc>
          <w:tcPr>
            <w:tcW w:w="3614" w:type="dxa"/>
          </w:tcPr>
          <w:p w:rsidRPr="005E2699" w:rsidR="002F313B" w:rsidP="002F313B" w:rsidRDefault="002F313B" w14:paraId="4A2FCDCD"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5E2699" w:rsidR="002F313B" w:rsidP="002F313B" w:rsidRDefault="002F313B" w14:paraId="26F6FD9A" w14:textId="77777777">
            <w:pPr>
              <w:keepNext/>
              <w:spacing w:after="0" w:line="240" w:lineRule="auto"/>
              <w:outlineLvl w:val="0"/>
              <w:rPr>
                <w:rFonts w:ascii="Times New Roman" w:hAnsi="Times New Roman" w:eastAsia="Times New Roman" w:cs="Times New Roman"/>
                <w:kern w:val="0"/>
                <w:lang w:eastAsia="nl-NL"/>
                <w14:ligatures w14:val="none"/>
              </w:rPr>
            </w:pPr>
          </w:p>
        </w:tc>
      </w:tr>
      <w:tr w:rsidRPr="002F313B" w:rsidR="002F313B" w:rsidTr="004551F9" w14:paraId="2A9D864D" w14:textId="77777777">
        <w:trPr>
          <w:trHeight w:val="402"/>
        </w:trPr>
        <w:tc>
          <w:tcPr>
            <w:tcW w:w="3614" w:type="dxa"/>
          </w:tcPr>
          <w:p w:rsidRPr="005E2699" w:rsidR="002F313B" w:rsidP="002F313B" w:rsidRDefault="002F313B" w14:paraId="7D80CCB1"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5E2699" w:rsidR="002F313B" w:rsidP="002F313B" w:rsidRDefault="002F313B" w14:paraId="51399F35" w14:textId="721452DE">
            <w:pPr>
              <w:keepNext/>
              <w:spacing w:after="0" w:line="240" w:lineRule="auto"/>
              <w:outlineLvl w:val="0"/>
              <w:rPr>
                <w:rFonts w:ascii="Times New Roman" w:hAnsi="Times New Roman" w:eastAsia="Times New Roman" w:cs="Times New Roman"/>
                <w:kern w:val="0"/>
                <w:lang w:eastAsia="nl-NL"/>
                <w14:ligatures w14:val="none"/>
              </w:rPr>
            </w:pPr>
            <w:r w:rsidRPr="005E2699">
              <w:rPr>
                <w:rFonts w:ascii="Times New Roman" w:hAnsi="Times New Roman" w:eastAsia="Times New Roman" w:cs="Times New Roman"/>
                <w:kern w:val="0"/>
                <w:lang w:eastAsia="nl-NL"/>
                <w14:ligatures w14:val="none"/>
              </w:rPr>
              <w:t>Adjunct-griffier van de commissie,</w:t>
            </w:r>
            <w:r w:rsidRPr="005E2699">
              <w:rPr>
                <w:rFonts w:ascii="Times New Roman" w:hAnsi="Times New Roman" w:eastAsia="Times New Roman" w:cs="Times New Roman"/>
                <w:kern w:val="0"/>
                <w:lang w:eastAsia="nl-NL"/>
                <w14:ligatures w14:val="none"/>
              </w:rPr>
              <w:br/>
            </w:r>
            <w:r w:rsidRPr="005E2699" w:rsidR="00CA1306">
              <w:rPr>
                <w:rFonts w:ascii="Times New Roman" w:hAnsi="Times New Roman" w:eastAsia="Times New Roman" w:cs="Times New Roman"/>
                <w:kern w:val="0"/>
                <w:lang w:eastAsia="nl-NL"/>
                <w14:ligatures w14:val="none"/>
              </w:rPr>
              <w:t>Koerselman</w:t>
            </w:r>
          </w:p>
        </w:tc>
      </w:tr>
      <w:tr w:rsidRPr="002F313B" w:rsidR="002F313B" w:rsidTr="004551F9" w14:paraId="290B2D0F" w14:textId="77777777">
        <w:trPr>
          <w:trHeight w:val="265"/>
        </w:trPr>
        <w:tc>
          <w:tcPr>
            <w:tcW w:w="3614" w:type="dxa"/>
          </w:tcPr>
          <w:p w:rsidRPr="002F313B" w:rsidR="002F313B" w:rsidP="002F313B" w:rsidRDefault="002F313B" w14:paraId="78360DD6"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2F313B" w:rsidR="002F313B" w:rsidP="002F313B" w:rsidRDefault="002F313B" w14:paraId="4CBDD117" w14:textId="77777777">
            <w:pPr>
              <w:keepNext/>
              <w:spacing w:after="0" w:line="240" w:lineRule="auto"/>
              <w:outlineLvl w:val="0"/>
              <w:rPr>
                <w:rFonts w:ascii="Times New Roman" w:hAnsi="Times New Roman" w:eastAsia="Times New Roman" w:cs="Times New Roman"/>
                <w:kern w:val="0"/>
                <w:lang w:eastAsia="nl-NL"/>
                <w14:ligatures w14:val="none"/>
              </w:rPr>
            </w:pPr>
          </w:p>
        </w:tc>
      </w:tr>
      <w:tr w:rsidRPr="002F313B" w:rsidR="002F313B" w:rsidTr="004551F9" w14:paraId="4DFFA8BA" w14:textId="77777777">
        <w:tc>
          <w:tcPr>
            <w:tcW w:w="3614" w:type="dxa"/>
          </w:tcPr>
          <w:p w:rsidRPr="002F313B" w:rsidR="002F313B" w:rsidP="002F313B" w:rsidRDefault="002F313B" w14:paraId="2CCC59CA"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2F313B" w:rsidR="002F313B" w:rsidP="002F313B" w:rsidRDefault="002F313B" w14:paraId="369D5CD8" w14:textId="77777777">
            <w:pPr>
              <w:keepNext/>
              <w:spacing w:after="0" w:line="240" w:lineRule="auto"/>
              <w:outlineLvl w:val="0"/>
              <w:rPr>
                <w:rFonts w:ascii="Times New Roman" w:hAnsi="Times New Roman" w:eastAsia="Times New Roman" w:cs="Times New Roman"/>
                <w:kern w:val="0"/>
                <w:lang w:eastAsia="nl-NL"/>
                <w14:ligatures w14:val="none"/>
              </w:rPr>
            </w:pPr>
            <w:r w:rsidRPr="002F313B">
              <w:rPr>
                <w:rFonts w:ascii="Times New Roman" w:hAnsi="Times New Roman" w:eastAsia="Times New Roman" w:cs="Times New Roman"/>
                <w:b/>
                <w:kern w:val="0"/>
                <w:lang w:eastAsia="nl-NL"/>
                <w14:ligatures w14:val="none"/>
              </w:rPr>
              <w:t xml:space="preserve">I </w:t>
            </w:r>
            <w:r w:rsidRPr="002F313B">
              <w:rPr>
                <w:rFonts w:ascii="Times New Roman" w:hAnsi="Times New Roman" w:eastAsia="Times New Roman" w:cs="Times New Roman"/>
                <w:b/>
                <w:kern w:val="0"/>
                <w:lang w:eastAsia="nl-NL"/>
                <w14:ligatures w14:val="none"/>
              </w:rPr>
              <w:tab/>
              <w:t>Vragen en opmerkingen vanuit de fracties</w:t>
            </w:r>
          </w:p>
        </w:tc>
      </w:tr>
      <w:tr w:rsidRPr="002F313B" w:rsidR="002F313B" w:rsidTr="004551F9" w14:paraId="783CA51A" w14:textId="77777777">
        <w:tc>
          <w:tcPr>
            <w:tcW w:w="3614" w:type="dxa"/>
          </w:tcPr>
          <w:p w:rsidRPr="002F313B" w:rsidR="002F313B" w:rsidP="002F313B" w:rsidRDefault="002F313B" w14:paraId="63F8D4BD"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2F313B" w:rsidR="002F313B" w:rsidP="002F313B" w:rsidRDefault="002F313B" w14:paraId="5C064973" w14:textId="77777777">
            <w:pPr>
              <w:keepNext/>
              <w:spacing w:after="0" w:line="240" w:lineRule="auto"/>
              <w:outlineLvl w:val="0"/>
              <w:rPr>
                <w:rFonts w:ascii="Times New Roman" w:hAnsi="Times New Roman" w:eastAsia="Times New Roman" w:cs="Times New Roman"/>
                <w:b/>
                <w:kern w:val="0"/>
                <w:lang w:eastAsia="nl-NL"/>
                <w14:ligatures w14:val="none"/>
              </w:rPr>
            </w:pPr>
          </w:p>
        </w:tc>
      </w:tr>
      <w:tr w:rsidRPr="002F313B" w:rsidR="002F313B" w:rsidTr="004551F9" w14:paraId="5E934886" w14:textId="77777777">
        <w:tc>
          <w:tcPr>
            <w:tcW w:w="3614" w:type="dxa"/>
          </w:tcPr>
          <w:p w:rsidRPr="002F313B" w:rsidR="002F313B" w:rsidP="002F313B" w:rsidRDefault="002F313B" w14:paraId="4996DEF7" w14:textId="77777777">
            <w:pPr>
              <w:spacing w:after="0" w:line="240" w:lineRule="auto"/>
              <w:rPr>
                <w:rFonts w:ascii="Times New Roman" w:hAnsi="Times New Roman" w:eastAsia="Times New Roman" w:cs="Times New Roman"/>
                <w:kern w:val="0"/>
                <w:lang w:eastAsia="nl-NL"/>
                <w14:ligatures w14:val="none"/>
              </w:rPr>
            </w:pPr>
          </w:p>
        </w:tc>
        <w:tc>
          <w:tcPr>
            <w:tcW w:w="5245" w:type="dxa"/>
          </w:tcPr>
          <w:p w:rsidRPr="002F313B" w:rsidR="002F313B" w:rsidP="002F313B" w:rsidRDefault="002F313B" w14:paraId="3BF481C6" w14:textId="0B527A53">
            <w:pPr>
              <w:keepNext/>
              <w:spacing w:after="0" w:line="240" w:lineRule="auto"/>
              <w:outlineLvl w:val="0"/>
              <w:rPr>
                <w:rFonts w:ascii="Times New Roman" w:hAnsi="Times New Roman" w:eastAsia="Times New Roman" w:cs="Times New Roman"/>
                <w:b/>
                <w:kern w:val="0"/>
                <w:lang w:eastAsia="nl-NL"/>
                <w14:ligatures w14:val="none"/>
              </w:rPr>
            </w:pPr>
            <w:r w:rsidRPr="002F313B">
              <w:rPr>
                <w:rFonts w:ascii="Times New Roman" w:hAnsi="Times New Roman" w:eastAsia="Times New Roman" w:cs="Times New Roman"/>
                <w:b/>
                <w:kern w:val="0"/>
                <w:lang w:eastAsia="nl-NL"/>
                <w14:ligatures w14:val="none"/>
              </w:rPr>
              <w:t>Inhoudsopgave</w:t>
            </w:r>
          </w:p>
          <w:p w:rsidRPr="002F313B" w:rsidR="002F313B" w:rsidP="002F313B" w:rsidRDefault="002F313B" w14:paraId="2E234CD1" w14:textId="77777777">
            <w:pPr>
              <w:spacing w:after="0" w:line="240" w:lineRule="auto"/>
              <w:rPr>
                <w:rFonts w:ascii="Times New Roman" w:hAnsi="Times New Roman" w:eastAsia="Times New Roman" w:cs="Times New Roman"/>
                <w:kern w:val="0"/>
                <w:szCs w:val="20"/>
                <w:lang w:eastAsia="nl-NL"/>
                <w14:ligatures w14:val="none"/>
              </w:rPr>
            </w:pPr>
            <w:r w:rsidRPr="002F313B">
              <w:rPr>
                <w:rFonts w:ascii="Times New Roman" w:hAnsi="Times New Roman" w:eastAsia="Times New Roman" w:cs="Times New Roman"/>
                <w:kern w:val="0"/>
                <w:szCs w:val="20"/>
                <w:lang w:eastAsia="nl-NL"/>
                <w14:ligatures w14:val="none"/>
              </w:rPr>
              <w:t>Inleiding</w:t>
            </w:r>
          </w:p>
          <w:p w:rsidR="006562D1" w:rsidP="002F313B" w:rsidRDefault="006562D1" w14:paraId="4790C037" w14:textId="324141C3">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D66-fractie</w:t>
            </w:r>
          </w:p>
          <w:p w:rsidR="002F313B" w:rsidP="002F313B" w:rsidRDefault="00510D12" w14:paraId="1B46B722" w14:textId="3F51FE2C">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VVD-fractie</w:t>
            </w:r>
          </w:p>
          <w:p w:rsidR="00FC6ACC" w:rsidP="002F313B" w:rsidRDefault="00FC6ACC" w14:paraId="13C1B41C" w14:textId="7923CC22">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PRO-fractie</w:t>
            </w:r>
          </w:p>
          <w:p w:rsidRPr="002F313B" w:rsidR="00E6160F" w:rsidP="002F313B" w:rsidRDefault="00E6160F" w14:paraId="2D4A4611" w14:textId="2DD1B405">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BBB-fractie</w:t>
            </w:r>
          </w:p>
          <w:p w:rsidRPr="002F313B" w:rsidR="002F313B" w:rsidP="002F313B" w:rsidRDefault="002F313B" w14:paraId="02EC5897" w14:textId="77777777">
            <w:pPr>
              <w:spacing w:after="0" w:line="240" w:lineRule="auto"/>
              <w:rPr>
                <w:rFonts w:ascii="Times New Roman" w:hAnsi="Times New Roman" w:eastAsia="Times New Roman" w:cs="Times New Roman"/>
                <w:b/>
                <w:kern w:val="0"/>
                <w:szCs w:val="20"/>
                <w:lang w:eastAsia="nl-NL"/>
                <w14:ligatures w14:val="none"/>
              </w:rPr>
            </w:pPr>
          </w:p>
        </w:tc>
        <w:tc>
          <w:tcPr>
            <w:tcW w:w="351" w:type="dxa"/>
          </w:tcPr>
          <w:p w:rsidRPr="002F313B" w:rsidR="002F313B" w:rsidP="002F313B" w:rsidRDefault="002F313B" w14:paraId="400F460A" w14:textId="77777777">
            <w:pPr>
              <w:spacing w:after="0" w:line="240" w:lineRule="auto"/>
              <w:ind w:left="214"/>
              <w:rPr>
                <w:rFonts w:ascii="Times New Roman" w:hAnsi="Times New Roman" w:eastAsia="Times New Roman" w:cs="Times New Roman"/>
                <w:kern w:val="0"/>
                <w:szCs w:val="20"/>
                <w:lang w:eastAsia="nl-NL"/>
                <w14:ligatures w14:val="none"/>
              </w:rPr>
            </w:pPr>
          </w:p>
          <w:p w:rsidRPr="002654F6" w:rsidR="002F313B" w:rsidP="002F313B" w:rsidRDefault="00981017" w14:paraId="24FEB56B" w14:textId="42812598">
            <w:pPr>
              <w:spacing w:after="0" w:line="240" w:lineRule="auto"/>
              <w:rPr>
                <w:rFonts w:ascii="Times New Roman" w:hAnsi="Times New Roman" w:eastAsia="Times New Roman" w:cs="Times New Roman"/>
                <w:kern w:val="0"/>
                <w:szCs w:val="20"/>
                <w:lang w:eastAsia="nl-NL"/>
                <w14:ligatures w14:val="none"/>
              </w:rPr>
            </w:pPr>
            <w:r w:rsidRPr="002654F6">
              <w:rPr>
                <w:rFonts w:ascii="Times New Roman" w:hAnsi="Times New Roman" w:eastAsia="Times New Roman" w:cs="Times New Roman"/>
                <w:kern w:val="0"/>
                <w:szCs w:val="20"/>
                <w:lang w:eastAsia="nl-NL"/>
                <w14:ligatures w14:val="none"/>
              </w:rPr>
              <w:t>1</w:t>
            </w:r>
          </w:p>
          <w:p w:rsidR="002F313B" w:rsidP="002F313B" w:rsidRDefault="002654F6" w14:paraId="3FF7A325" w14:textId="549FB7D1">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2</w:t>
            </w:r>
          </w:p>
          <w:p w:rsidR="00981017" w:rsidP="002F313B" w:rsidRDefault="002654F6" w14:paraId="7ADDB5DB" w14:textId="77777777">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2</w:t>
            </w:r>
          </w:p>
          <w:p w:rsidR="002654F6" w:rsidP="002F313B" w:rsidRDefault="002654F6" w14:paraId="6F1EE798" w14:textId="77777777">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2</w:t>
            </w:r>
          </w:p>
          <w:p w:rsidRPr="002F313B" w:rsidR="002654F6" w:rsidP="002F313B" w:rsidRDefault="002654F6" w14:paraId="5A8294CC" w14:textId="0FA7A516">
            <w:pPr>
              <w:spacing w:after="0" w:line="240" w:lineRule="auto"/>
              <w:rPr>
                <w:rFonts w:ascii="Times New Roman" w:hAnsi="Times New Roman" w:eastAsia="Times New Roman" w:cs="Times New Roman"/>
                <w:kern w:val="0"/>
                <w:szCs w:val="20"/>
                <w:lang w:eastAsia="nl-NL"/>
                <w14:ligatures w14:val="none"/>
              </w:rPr>
            </w:pPr>
            <w:r>
              <w:rPr>
                <w:rFonts w:ascii="Times New Roman" w:hAnsi="Times New Roman" w:eastAsia="Times New Roman" w:cs="Times New Roman"/>
                <w:kern w:val="0"/>
                <w:szCs w:val="20"/>
                <w:lang w:eastAsia="nl-NL"/>
                <w14:ligatures w14:val="none"/>
              </w:rPr>
              <w:t>3</w:t>
            </w:r>
          </w:p>
        </w:tc>
      </w:tr>
      <w:tr w:rsidRPr="002F313B" w:rsidR="002F313B" w:rsidTr="004551F9" w14:paraId="4CBD2A1D" w14:textId="77777777">
        <w:tc>
          <w:tcPr>
            <w:tcW w:w="3614" w:type="dxa"/>
          </w:tcPr>
          <w:p w:rsidRPr="002F313B" w:rsidR="002F313B" w:rsidP="002F313B" w:rsidRDefault="002F313B" w14:paraId="53522488" w14:textId="77777777">
            <w:pPr>
              <w:spacing w:after="0" w:line="240" w:lineRule="auto"/>
              <w:rPr>
                <w:rFonts w:ascii="Times New Roman" w:hAnsi="Times New Roman" w:eastAsia="Times New Roman" w:cs="Times New Roman"/>
                <w:kern w:val="0"/>
                <w:lang w:eastAsia="nl-NL"/>
                <w14:ligatures w14:val="none"/>
              </w:rPr>
            </w:pPr>
          </w:p>
        </w:tc>
        <w:tc>
          <w:tcPr>
            <w:tcW w:w="5596" w:type="dxa"/>
            <w:gridSpan w:val="2"/>
          </w:tcPr>
          <w:p w:rsidRPr="002F313B" w:rsidR="002F313B" w:rsidP="002F313B" w:rsidRDefault="002F313B" w14:paraId="4F92C5DA" w14:textId="77777777">
            <w:pPr>
              <w:spacing w:after="0" w:line="240" w:lineRule="auto"/>
              <w:rPr>
                <w:rFonts w:ascii="Times New Roman" w:hAnsi="Times New Roman" w:eastAsia="Times New Roman" w:cs="Times New Roman"/>
                <w:kern w:val="0"/>
                <w:szCs w:val="20"/>
                <w:lang w:eastAsia="nl-NL"/>
                <w14:ligatures w14:val="none"/>
              </w:rPr>
            </w:pPr>
          </w:p>
        </w:tc>
      </w:tr>
    </w:tbl>
    <w:p w:rsidR="00AC78CC" w:rsidRDefault="00AC78CC" w14:paraId="134F51E1" w14:textId="6504DE95"/>
    <w:tbl>
      <w:tblPr>
        <w:tblW w:w="9210" w:type="dxa"/>
        <w:tblLayout w:type="fixed"/>
        <w:tblCellMar>
          <w:left w:w="70" w:type="dxa"/>
          <w:right w:w="70" w:type="dxa"/>
        </w:tblCellMar>
        <w:tblLook w:val="0000" w:firstRow="0" w:lastRow="0" w:firstColumn="0" w:lastColumn="0" w:noHBand="0" w:noVBand="0"/>
      </w:tblPr>
      <w:tblGrid>
        <w:gridCol w:w="3614"/>
        <w:gridCol w:w="5596"/>
      </w:tblGrid>
      <w:tr w:rsidRPr="002F313B" w:rsidR="002F313B" w:rsidTr="004551F9" w14:paraId="6FC47E7A" w14:textId="77777777">
        <w:tc>
          <w:tcPr>
            <w:tcW w:w="3614" w:type="dxa"/>
          </w:tcPr>
          <w:p w:rsidRPr="002F313B" w:rsidR="002F313B" w:rsidP="002F313B" w:rsidRDefault="002F313B" w14:paraId="10058649" w14:textId="09EE3AB8">
            <w:pPr>
              <w:spacing w:after="0" w:line="240" w:lineRule="auto"/>
              <w:rPr>
                <w:rFonts w:ascii="Times New Roman" w:hAnsi="Times New Roman" w:eastAsia="Times New Roman" w:cs="Times New Roman"/>
                <w:kern w:val="0"/>
                <w:lang w:eastAsia="nl-NL"/>
                <w14:ligatures w14:val="none"/>
              </w:rPr>
            </w:pPr>
          </w:p>
        </w:tc>
        <w:tc>
          <w:tcPr>
            <w:tcW w:w="5596" w:type="dxa"/>
          </w:tcPr>
          <w:p w:rsidRPr="002F313B" w:rsidR="002F313B" w:rsidP="002F313B" w:rsidRDefault="002F313B" w14:paraId="3EFD59A3" w14:textId="77777777">
            <w:pPr>
              <w:spacing w:after="0" w:line="240" w:lineRule="auto"/>
              <w:rPr>
                <w:rFonts w:ascii="Times New Roman" w:hAnsi="Times New Roman" w:eastAsia="Times New Roman" w:cs="Times New Roman"/>
                <w:b/>
                <w:kern w:val="0"/>
                <w:szCs w:val="20"/>
                <w:lang w:eastAsia="nl-NL"/>
                <w14:ligatures w14:val="none"/>
              </w:rPr>
            </w:pPr>
            <w:r w:rsidRPr="002F313B">
              <w:rPr>
                <w:rFonts w:ascii="Times New Roman" w:hAnsi="Times New Roman" w:eastAsia="Times New Roman" w:cs="Times New Roman"/>
                <w:b/>
                <w:kern w:val="0"/>
                <w:szCs w:val="20"/>
                <w:lang w:eastAsia="nl-NL"/>
                <w14:ligatures w14:val="none"/>
              </w:rPr>
              <w:t>Inleiding</w:t>
            </w:r>
          </w:p>
          <w:p w:rsidR="006562D1" w:rsidP="002F313B" w:rsidRDefault="006562D1" w14:paraId="13951731" w14:textId="3434FB9E">
            <w:pPr>
              <w:spacing w:after="0" w:line="240" w:lineRule="auto"/>
              <w:rPr>
                <w:rFonts w:ascii="Times New Roman" w:hAnsi="Times New Roman" w:eastAsia="Times New Roman" w:cs="Times New Roman"/>
                <w:kern w:val="0"/>
                <w:szCs w:val="20"/>
                <w:lang w:eastAsia="nl-NL"/>
                <w14:ligatures w14:val="none"/>
              </w:rPr>
            </w:pPr>
            <w:r w:rsidRPr="006562D1">
              <w:rPr>
                <w:rFonts w:ascii="Times New Roman" w:hAnsi="Times New Roman" w:eastAsia="Times New Roman" w:cs="Times New Roman"/>
                <w:kern w:val="0"/>
                <w:szCs w:val="20"/>
                <w:lang w:eastAsia="nl-NL"/>
                <w14:ligatures w14:val="none"/>
              </w:rPr>
              <w:t xml:space="preserve">De leden van de D66-fractie hebben met belangstelling kennisgenomen van de brief van de minister van Buitenlandse Zaken d.d. 25 augustus 2026 over het Verdrag inzake het Bureau van de Europese Burgerluchtvaart Conferentie (ECAC), met toelichtende nota, alsmede van het advies van de Afdeling advisering van de Raad van State </w:t>
            </w:r>
            <w:r w:rsidR="003A77C8">
              <w:rPr>
                <w:rFonts w:ascii="Times New Roman" w:hAnsi="Times New Roman" w:eastAsia="Times New Roman" w:cs="Times New Roman"/>
                <w:kern w:val="0"/>
                <w:szCs w:val="20"/>
                <w:lang w:eastAsia="nl-NL"/>
                <w14:ligatures w14:val="none"/>
              </w:rPr>
              <w:t xml:space="preserve">(RvS) </w:t>
            </w:r>
            <w:r w:rsidRPr="006562D1">
              <w:rPr>
                <w:rFonts w:ascii="Times New Roman" w:hAnsi="Times New Roman" w:eastAsia="Times New Roman" w:cs="Times New Roman"/>
                <w:kern w:val="0"/>
                <w:szCs w:val="20"/>
                <w:lang w:eastAsia="nl-NL"/>
                <w14:ligatures w14:val="none"/>
              </w:rPr>
              <w:t xml:space="preserve">en het nader rapport. Deze leden onderschrijven het belang van een goed functionerende Europese samenwerking op het gebied van luchtvaartveiligheid, beveiliging en duurzaamheid, en van een stabiele institutionele basis voor </w:t>
            </w:r>
            <w:r w:rsidRPr="006562D1">
              <w:rPr>
                <w:rFonts w:ascii="Times New Roman" w:hAnsi="Times New Roman" w:eastAsia="Times New Roman" w:cs="Times New Roman"/>
                <w:kern w:val="0"/>
                <w:szCs w:val="20"/>
                <w:lang w:eastAsia="nl-NL"/>
                <w14:ligatures w14:val="none"/>
              </w:rPr>
              <w:lastRenderedPageBreak/>
              <w:t>ECAC. Met het oog op de rol van ECAC bij onder meer milieu en verduurzaming van de luchtvaart en de zorgvuldige omgang met aansprakelijkheids- en financiële risico's hebben deze leden nog enkele vragen en aandachtspunten.</w:t>
            </w:r>
          </w:p>
          <w:p w:rsidR="003A77C8" w:rsidP="002F313B" w:rsidRDefault="003A77C8" w14:paraId="43FBFA34" w14:textId="77777777">
            <w:pPr>
              <w:spacing w:after="0" w:line="240" w:lineRule="auto"/>
              <w:rPr>
                <w:rFonts w:ascii="Times New Roman" w:hAnsi="Times New Roman" w:eastAsia="Times New Roman" w:cs="Times New Roman"/>
                <w:kern w:val="0"/>
                <w:szCs w:val="20"/>
                <w:lang w:eastAsia="nl-NL"/>
                <w14:ligatures w14:val="none"/>
              </w:rPr>
            </w:pPr>
          </w:p>
          <w:p w:rsidR="002F313B" w:rsidP="002F313B" w:rsidRDefault="00510D12" w14:paraId="52C40243" w14:textId="38C11E65">
            <w:pPr>
              <w:spacing w:after="0" w:line="240" w:lineRule="auto"/>
              <w:rPr>
                <w:rFonts w:ascii="Times New Roman" w:hAnsi="Times New Roman" w:eastAsia="Times New Roman" w:cs="Times New Roman"/>
                <w:kern w:val="0"/>
                <w:szCs w:val="20"/>
                <w:lang w:eastAsia="nl-NL"/>
                <w14:ligatures w14:val="none"/>
              </w:rPr>
            </w:pPr>
            <w:r w:rsidRPr="00510D12">
              <w:rPr>
                <w:rFonts w:ascii="Times New Roman" w:hAnsi="Times New Roman" w:eastAsia="Times New Roman" w:cs="Times New Roman"/>
                <w:kern w:val="0"/>
                <w:szCs w:val="20"/>
                <w:lang w:eastAsia="nl-NL"/>
                <w14:ligatures w14:val="none"/>
              </w:rPr>
              <w:t>De leden van de VVD-fractie hebben kennisgenomen van de geagendeerde stukken voor het schriftelijk overleg over het Verdrag inzake het Bureau van de ECAC en zien op dit moment af van het maken van inhoudelijke opmerkingen en het stellen van aanvullende vragen.</w:t>
            </w:r>
          </w:p>
          <w:p w:rsidR="00D2107D" w:rsidP="002F313B" w:rsidRDefault="00D2107D" w14:paraId="1A7C5F10" w14:textId="77777777">
            <w:pPr>
              <w:spacing w:after="0" w:line="240" w:lineRule="auto"/>
              <w:rPr>
                <w:rFonts w:ascii="Times New Roman" w:hAnsi="Times New Roman" w:eastAsia="Times New Roman" w:cs="Times New Roman"/>
                <w:kern w:val="0"/>
                <w:szCs w:val="20"/>
                <w:lang w:eastAsia="nl-NL"/>
                <w14:ligatures w14:val="none"/>
              </w:rPr>
            </w:pPr>
          </w:p>
          <w:p w:rsidR="00D2107D" w:rsidP="002F313B" w:rsidRDefault="00D2107D" w14:paraId="2CC2ECAB" w14:textId="63B7E2AE">
            <w:pPr>
              <w:spacing w:after="0" w:line="240" w:lineRule="auto"/>
              <w:rPr>
                <w:rFonts w:ascii="Times New Roman" w:hAnsi="Times New Roman" w:eastAsia="Times New Roman" w:cs="Times New Roman"/>
                <w:kern w:val="0"/>
                <w:szCs w:val="20"/>
                <w:lang w:eastAsia="nl-NL"/>
                <w14:ligatures w14:val="none"/>
              </w:rPr>
            </w:pPr>
            <w:r w:rsidRPr="00D2107D">
              <w:rPr>
                <w:rFonts w:ascii="Times New Roman" w:hAnsi="Times New Roman" w:eastAsia="Times New Roman" w:cs="Times New Roman"/>
                <w:kern w:val="0"/>
                <w:szCs w:val="20"/>
                <w:lang w:eastAsia="nl-NL"/>
                <w14:ligatures w14:val="none"/>
              </w:rPr>
              <w:t>De leden van de PRO-fractie hebben kennisgenomen van het ECAC-verdrag en het advies van de RvS en hebben op dit moment geen verdere vragen of opmerkingen.</w:t>
            </w:r>
          </w:p>
          <w:p w:rsidR="00E6160F" w:rsidP="002F313B" w:rsidRDefault="00E6160F" w14:paraId="0A3D3461" w14:textId="77777777">
            <w:pPr>
              <w:spacing w:after="0" w:line="240" w:lineRule="auto"/>
              <w:rPr>
                <w:rFonts w:ascii="Times New Roman" w:hAnsi="Times New Roman" w:eastAsia="Times New Roman" w:cs="Times New Roman"/>
                <w:kern w:val="0"/>
                <w:szCs w:val="20"/>
                <w:lang w:eastAsia="nl-NL"/>
                <w14:ligatures w14:val="none"/>
              </w:rPr>
            </w:pPr>
          </w:p>
          <w:p w:rsidR="00E6160F" w:rsidP="002F313B" w:rsidRDefault="00E6160F" w14:paraId="075DBC04" w14:textId="7A65BA29">
            <w:pPr>
              <w:spacing w:after="0" w:line="240" w:lineRule="auto"/>
              <w:rPr>
                <w:rFonts w:ascii="Times New Roman" w:hAnsi="Times New Roman" w:eastAsia="Times New Roman" w:cs="Times New Roman"/>
                <w:kern w:val="0"/>
                <w:szCs w:val="20"/>
                <w:lang w:eastAsia="nl-NL"/>
                <w14:ligatures w14:val="none"/>
              </w:rPr>
            </w:pPr>
            <w:r w:rsidRPr="00E6160F">
              <w:rPr>
                <w:rFonts w:ascii="Times New Roman" w:hAnsi="Times New Roman" w:eastAsia="Times New Roman" w:cs="Times New Roman"/>
                <w:kern w:val="0"/>
                <w:szCs w:val="20"/>
                <w:lang w:eastAsia="nl-NL"/>
                <w14:ligatures w14:val="none"/>
              </w:rPr>
              <w:t xml:space="preserve">De leden van de BBB-fractie hebben kennisgenomen van het Verdrag inzake het Bureau van de </w:t>
            </w:r>
            <w:r w:rsidR="002B20EF">
              <w:rPr>
                <w:rFonts w:ascii="Times New Roman" w:hAnsi="Times New Roman" w:eastAsia="Times New Roman" w:cs="Times New Roman"/>
                <w:kern w:val="0"/>
                <w:szCs w:val="20"/>
                <w:lang w:eastAsia="nl-NL"/>
                <w14:ligatures w14:val="none"/>
              </w:rPr>
              <w:t>ECAC</w:t>
            </w:r>
            <w:r w:rsidRPr="00E6160F">
              <w:rPr>
                <w:rFonts w:ascii="Times New Roman" w:hAnsi="Times New Roman" w:eastAsia="Times New Roman" w:cs="Times New Roman"/>
                <w:kern w:val="0"/>
                <w:szCs w:val="20"/>
                <w:lang w:eastAsia="nl-NL"/>
                <w14:ligatures w14:val="none"/>
              </w:rPr>
              <w:t>. Deze leden begrijpen dat het verdrag ertoe strekt het bestaande secretariaat van ECAC internationale rechtspersoonlijkheid te geven en daarmee een structurele oplossing te bieden voor de huidige tijdelijke constructie via EUROCONTROL</w:t>
            </w:r>
            <w:r w:rsidR="002B20EF">
              <w:rPr>
                <w:rFonts w:ascii="Times New Roman" w:hAnsi="Times New Roman" w:eastAsia="Times New Roman" w:cs="Times New Roman"/>
                <w:kern w:val="0"/>
                <w:szCs w:val="20"/>
                <w:lang w:eastAsia="nl-NL"/>
                <w14:ligatures w14:val="none"/>
              </w:rPr>
              <w:t>.</w:t>
            </w:r>
          </w:p>
          <w:p w:rsidRPr="002F313B" w:rsidR="00510D12" w:rsidP="002F313B" w:rsidRDefault="00510D12" w14:paraId="227FB559" w14:textId="77777777">
            <w:pPr>
              <w:spacing w:after="0" w:line="240" w:lineRule="auto"/>
              <w:rPr>
                <w:rFonts w:ascii="Times New Roman" w:hAnsi="Times New Roman" w:eastAsia="Times New Roman" w:cs="Times New Roman"/>
                <w:kern w:val="0"/>
                <w:szCs w:val="20"/>
                <w:lang w:eastAsia="nl-NL"/>
                <w14:ligatures w14:val="none"/>
              </w:rPr>
            </w:pPr>
          </w:p>
          <w:p w:rsidRPr="00D13486" w:rsidR="002F313B" w:rsidP="002F313B" w:rsidRDefault="00D13486" w14:paraId="4497A885" w14:textId="76B7E03F">
            <w:pPr>
              <w:spacing w:after="0" w:line="240" w:lineRule="auto"/>
              <w:rPr>
                <w:rFonts w:ascii="Times New Roman" w:hAnsi="Times New Roman" w:eastAsia="Times New Roman" w:cs="Times New Roman"/>
                <w:b/>
                <w:bCs/>
                <w:kern w:val="0"/>
                <w:szCs w:val="20"/>
                <w:lang w:eastAsia="nl-NL"/>
                <w14:ligatures w14:val="none"/>
              </w:rPr>
            </w:pPr>
            <w:r w:rsidRPr="00D13486">
              <w:rPr>
                <w:rFonts w:ascii="Times New Roman" w:hAnsi="Times New Roman" w:eastAsia="Times New Roman" w:cs="Times New Roman"/>
                <w:b/>
                <w:bCs/>
                <w:kern w:val="0"/>
                <w:szCs w:val="20"/>
                <w:lang w:eastAsia="nl-NL"/>
                <w14:ligatures w14:val="none"/>
              </w:rPr>
              <w:t>D66-fractie</w:t>
            </w:r>
          </w:p>
          <w:p w:rsidRPr="00D13486" w:rsidR="00D13486" w:rsidP="00D13486" w:rsidRDefault="00D13486" w14:paraId="720978A3" w14:textId="371B29D9">
            <w:pPr>
              <w:spacing w:after="0" w:line="240" w:lineRule="auto"/>
              <w:rPr>
                <w:rFonts w:ascii="Times New Roman" w:hAnsi="Times New Roman" w:eastAsia="Times New Roman" w:cs="Times New Roman"/>
                <w:kern w:val="0"/>
                <w:szCs w:val="20"/>
                <w:lang w:eastAsia="nl-NL"/>
                <w14:ligatures w14:val="none"/>
              </w:rPr>
            </w:pPr>
            <w:r w:rsidRPr="00D13486">
              <w:rPr>
                <w:rFonts w:ascii="Times New Roman" w:hAnsi="Times New Roman" w:eastAsia="Times New Roman" w:cs="Times New Roman"/>
                <w:kern w:val="0"/>
                <w:szCs w:val="20"/>
                <w:lang w:eastAsia="nl-NL"/>
                <w14:ligatures w14:val="none"/>
              </w:rPr>
              <w:t xml:space="preserve">De leden van de D66-fractie lezen dat de directe aanleiding voor het verdrag de beëindiging in 2020 van de samenwerkingsrelatie met </w:t>
            </w:r>
            <w:r w:rsidR="00204891">
              <w:rPr>
                <w:rFonts w:ascii="Times New Roman" w:hAnsi="Times New Roman" w:eastAsia="Times New Roman" w:cs="Times New Roman"/>
                <w:kern w:val="0"/>
                <w:szCs w:val="20"/>
                <w:lang w:eastAsia="nl-NL"/>
                <w14:ligatures w14:val="none"/>
              </w:rPr>
              <w:t>International Civil Aviation Organization (</w:t>
            </w:r>
            <w:r w:rsidRPr="00D13486">
              <w:rPr>
                <w:rFonts w:ascii="Times New Roman" w:hAnsi="Times New Roman" w:eastAsia="Times New Roman" w:cs="Times New Roman"/>
                <w:kern w:val="0"/>
                <w:szCs w:val="20"/>
                <w:lang w:eastAsia="nl-NL"/>
                <w14:ligatures w14:val="none"/>
              </w:rPr>
              <w:t>ICAO</w:t>
            </w:r>
            <w:r w:rsidR="00204891">
              <w:rPr>
                <w:rFonts w:ascii="Times New Roman" w:hAnsi="Times New Roman" w:eastAsia="Times New Roman" w:cs="Times New Roman"/>
                <w:kern w:val="0"/>
                <w:szCs w:val="20"/>
                <w:lang w:eastAsia="nl-NL"/>
                <w14:ligatures w14:val="none"/>
              </w:rPr>
              <w:t>)</w:t>
            </w:r>
            <w:r w:rsidRPr="00D13486">
              <w:rPr>
                <w:rFonts w:ascii="Times New Roman" w:hAnsi="Times New Roman" w:eastAsia="Times New Roman" w:cs="Times New Roman"/>
                <w:kern w:val="0"/>
                <w:szCs w:val="20"/>
                <w:lang w:eastAsia="nl-NL"/>
                <w14:ligatures w14:val="none"/>
              </w:rPr>
              <w:t xml:space="preserve"> is, waarna het ECAC</w:t>
            </w:r>
            <w:r w:rsidR="009B3761">
              <w:rPr>
                <w:rFonts w:ascii="Times New Roman" w:hAnsi="Times New Roman" w:eastAsia="Times New Roman" w:cs="Times New Roman"/>
                <w:kern w:val="0"/>
                <w:szCs w:val="20"/>
                <w:lang w:eastAsia="nl-NL"/>
                <w14:ligatures w14:val="none"/>
              </w:rPr>
              <w:t>-</w:t>
            </w:r>
            <w:r w:rsidR="007D6ACA">
              <w:rPr>
                <w:rFonts w:ascii="Times New Roman" w:hAnsi="Times New Roman" w:eastAsia="Times New Roman" w:cs="Times New Roman"/>
                <w:kern w:val="0"/>
                <w:szCs w:val="20"/>
                <w:lang w:eastAsia="nl-NL"/>
                <w14:ligatures w14:val="none"/>
              </w:rPr>
              <w:t>s</w:t>
            </w:r>
            <w:r w:rsidRPr="00D13486">
              <w:rPr>
                <w:rFonts w:ascii="Times New Roman" w:hAnsi="Times New Roman" w:eastAsia="Times New Roman" w:cs="Times New Roman"/>
                <w:kern w:val="0"/>
                <w:szCs w:val="20"/>
                <w:lang w:eastAsia="nl-NL"/>
                <w14:ligatures w14:val="none"/>
              </w:rPr>
              <w:t>ecretariaat tijdelijk is ondergebracht bij EUROCONTROL. Kan de minister toelichten waarom het zo lang heeft geduurd voordat een structurele oplossing is gevonden, en welke risico's of knelpunten de huidige tijdelijke situatie in de tussentijd heeft opgeleverd? Deze leden begrijpen dat Nederland terughoudend is met het oprichten van nieuwe internationale organisaties met rechtspersoonlijkheid. Kan de minister nader ingaan op de afweging waarom de alternatieven, zoals een vereniging naar Frans recht of het voortzetten van de huidige constructie bij EUROCONTROL, zijn afgevallen? Hoe weegt de minister het risico op wildgroei van kleine internationale organisaties in dit geval, mede gelet op het precedent van het Europees Bureau voor Communicatie?</w:t>
            </w:r>
          </w:p>
          <w:p w:rsidR="00D5393B" w:rsidP="00D13486" w:rsidRDefault="00D5393B" w14:paraId="604B5F56" w14:textId="77777777">
            <w:pPr>
              <w:spacing w:after="0" w:line="240" w:lineRule="auto"/>
              <w:rPr>
                <w:rFonts w:ascii="Times New Roman" w:hAnsi="Times New Roman" w:eastAsia="Times New Roman" w:cs="Times New Roman"/>
                <w:kern w:val="0"/>
                <w:szCs w:val="20"/>
                <w:lang w:eastAsia="nl-NL"/>
                <w14:ligatures w14:val="none"/>
              </w:rPr>
            </w:pPr>
          </w:p>
          <w:p w:rsidRPr="00D13486" w:rsidR="00D13486" w:rsidP="00D13486" w:rsidRDefault="00D13486" w14:paraId="7065ED70" w14:textId="05B893BA">
            <w:pPr>
              <w:spacing w:after="0" w:line="240" w:lineRule="auto"/>
              <w:rPr>
                <w:rFonts w:ascii="Times New Roman" w:hAnsi="Times New Roman" w:eastAsia="Times New Roman" w:cs="Times New Roman"/>
                <w:kern w:val="0"/>
                <w:szCs w:val="20"/>
                <w:lang w:eastAsia="nl-NL"/>
                <w14:ligatures w14:val="none"/>
              </w:rPr>
            </w:pPr>
            <w:r w:rsidRPr="00D13486">
              <w:rPr>
                <w:rFonts w:ascii="Times New Roman" w:hAnsi="Times New Roman" w:eastAsia="Times New Roman" w:cs="Times New Roman"/>
                <w:kern w:val="0"/>
                <w:szCs w:val="20"/>
                <w:lang w:eastAsia="nl-NL"/>
                <w14:ligatures w14:val="none"/>
              </w:rPr>
              <w:t xml:space="preserve">De leden </w:t>
            </w:r>
            <w:r w:rsidR="00D5393B">
              <w:rPr>
                <w:rFonts w:ascii="Times New Roman" w:hAnsi="Times New Roman" w:eastAsia="Times New Roman" w:cs="Times New Roman"/>
                <w:kern w:val="0"/>
                <w:szCs w:val="20"/>
                <w:lang w:eastAsia="nl-NL"/>
                <w14:ligatures w14:val="none"/>
              </w:rPr>
              <w:t xml:space="preserve">van de D66-fractie </w:t>
            </w:r>
            <w:r w:rsidRPr="00D13486">
              <w:rPr>
                <w:rFonts w:ascii="Times New Roman" w:hAnsi="Times New Roman" w:eastAsia="Times New Roman" w:cs="Times New Roman"/>
                <w:kern w:val="0"/>
                <w:szCs w:val="20"/>
                <w:lang w:eastAsia="nl-NL"/>
                <w14:ligatures w14:val="none"/>
              </w:rPr>
              <w:t>constateren dat er tijdens de onderhandelingen verschil van mening bestond over de aansprakelijkheidsrisico's van besluiten van het Bureau</w:t>
            </w:r>
            <w:r w:rsidR="00E505A3">
              <w:rPr>
                <w:rFonts w:ascii="Times New Roman" w:hAnsi="Times New Roman" w:eastAsia="Times New Roman" w:cs="Times New Roman"/>
                <w:kern w:val="0"/>
                <w:szCs w:val="20"/>
                <w:lang w:eastAsia="nl-NL"/>
                <w14:ligatures w14:val="none"/>
              </w:rPr>
              <w:t xml:space="preserve"> van de ECAC</w:t>
            </w:r>
            <w:r w:rsidRPr="00D13486">
              <w:rPr>
                <w:rFonts w:ascii="Times New Roman" w:hAnsi="Times New Roman" w:eastAsia="Times New Roman" w:cs="Times New Roman"/>
                <w:kern w:val="0"/>
                <w:szCs w:val="20"/>
                <w:lang w:eastAsia="nl-NL"/>
                <w14:ligatures w14:val="none"/>
              </w:rPr>
              <w:t xml:space="preserve">, en dat formeel alleen de partijen bij het verdrag aansprakelijk zijn. Tegelijkertijd blijven alle 44 bij ECAC aangesloten landen financieel bijdragen en maken zij gebruik van de diensten van het Bureau. Hoe beoordeelt de minister de omvang van de aansprakelijkheidsrisico's voor Nederland? Welke concrete waarborgen bieden het Comité van de partijen en de hogere drempel van </w:t>
            </w:r>
            <w:r w:rsidR="004D728A">
              <w:rPr>
                <w:rFonts w:ascii="Times New Roman" w:hAnsi="Times New Roman" w:eastAsia="Times New Roman" w:cs="Times New Roman"/>
                <w:kern w:val="0"/>
                <w:szCs w:val="20"/>
                <w:lang w:eastAsia="nl-NL"/>
                <w14:ligatures w14:val="none"/>
              </w:rPr>
              <w:t>22</w:t>
            </w:r>
            <w:r w:rsidRPr="00D13486" w:rsidR="004D728A">
              <w:rPr>
                <w:rFonts w:ascii="Times New Roman" w:hAnsi="Times New Roman" w:eastAsia="Times New Roman" w:cs="Times New Roman"/>
                <w:kern w:val="0"/>
                <w:szCs w:val="20"/>
                <w:lang w:eastAsia="nl-NL"/>
                <w14:ligatures w14:val="none"/>
              </w:rPr>
              <w:t xml:space="preserve"> </w:t>
            </w:r>
            <w:r w:rsidRPr="00D13486">
              <w:rPr>
                <w:rFonts w:ascii="Times New Roman" w:hAnsi="Times New Roman" w:eastAsia="Times New Roman" w:cs="Times New Roman"/>
                <w:kern w:val="0"/>
                <w:szCs w:val="20"/>
                <w:lang w:eastAsia="nl-NL"/>
                <w14:ligatures w14:val="none"/>
              </w:rPr>
              <w:t xml:space="preserve">partijen voor inwerkingtreding om deze risico's te beperken? Hoe wordt voorkomen dat landen die (nog) geen partij zijn, via hun financiële bijdragen de facto meedelen in risico's zonder zeggenschap te hebben? Is er een inschatting van hoe lang het </w:t>
            </w:r>
            <w:r w:rsidRPr="00D13486">
              <w:rPr>
                <w:rFonts w:ascii="Times New Roman" w:hAnsi="Times New Roman" w:eastAsia="Times New Roman" w:cs="Times New Roman"/>
                <w:kern w:val="0"/>
                <w:szCs w:val="20"/>
                <w:lang w:eastAsia="nl-NL"/>
                <w14:ligatures w14:val="none"/>
              </w:rPr>
              <w:lastRenderedPageBreak/>
              <w:t>kan duren</w:t>
            </w:r>
            <w:r w:rsidR="0059769D">
              <w:rPr>
                <w:rFonts w:ascii="Times New Roman" w:hAnsi="Times New Roman" w:eastAsia="Times New Roman" w:cs="Times New Roman"/>
                <w:kern w:val="0"/>
                <w:szCs w:val="20"/>
                <w:lang w:eastAsia="nl-NL"/>
                <w14:ligatures w14:val="none"/>
              </w:rPr>
              <w:t>,</w:t>
            </w:r>
            <w:r w:rsidRPr="00D13486">
              <w:rPr>
                <w:rFonts w:ascii="Times New Roman" w:hAnsi="Times New Roman" w:eastAsia="Times New Roman" w:cs="Times New Roman"/>
                <w:kern w:val="0"/>
                <w:szCs w:val="20"/>
                <w:lang w:eastAsia="nl-NL"/>
                <w14:ligatures w14:val="none"/>
              </w:rPr>
              <w:t xml:space="preserve"> voordat </w:t>
            </w:r>
            <w:r w:rsidR="001D720E">
              <w:rPr>
                <w:rFonts w:ascii="Times New Roman" w:hAnsi="Times New Roman" w:eastAsia="Times New Roman" w:cs="Times New Roman"/>
                <w:kern w:val="0"/>
                <w:szCs w:val="20"/>
                <w:lang w:eastAsia="nl-NL"/>
                <w14:ligatures w14:val="none"/>
              </w:rPr>
              <w:t>22</w:t>
            </w:r>
            <w:r w:rsidRPr="00D13486" w:rsidR="001D720E">
              <w:rPr>
                <w:rFonts w:ascii="Times New Roman" w:hAnsi="Times New Roman" w:eastAsia="Times New Roman" w:cs="Times New Roman"/>
                <w:kern w:val="0"/>
                <w:szCs w:val="20"/>
                <w:lang w:eastAsia="nl-NL"/>
                <w14:ligatures w14:val="none"/>
              </w:rPr>
              <w:t xml:space="preserve"> </w:t>
            </w:r>
            <w:r w:rsidRPr="00D13486">
              <w:rPr>
                <w:rFonts w:ascii="Times New Roman" w:hAnsi="Times New Roman" w:eastAsia="Times New Roman" w:cs="Times New Roman"/>
                <w:kern w:val="0"/>
                <w:szCs w:val="20"/>
                <w:lang w:eastAsia="nl-NL"/>
                <w14:ligatures w14:val="none"/>
              </w:rPr>
              <w:t xml:space="preserve">landen het verdrag hebben bekrachtigd, en hoe de situatie in de tussenliggende periode </w:t>
            </w:r>
            <w:r w:rsidR="001D720E">
              <w:rPr>
                <w:rFonts w:ascii="Times New Roman" w:hAnsi="Times New Roman" w:eastAsia="Times New Roman" w:cs="Times New Roman"/>
                <w:kern w:val="0"/>
                <w:szCs w:val="20"/>
                <w:lang w:eastAsia="nl-NL"/>
                <w14:ligatures w14:val="none"/>
              </w:rPr>
              <w:t xml:space="preserve">zal </w:t>
            </w:r>
            <w:r w:rsidRPr="00D13486">
              <w:rPr>
                <w:rFonts w:ascii="Times New Roman" w:hAnsi="Times New Roman" w:eastAsia="Times New Roman" w:cs="Times New Roman"/>
                <w:kern w:val="0"/>
                <w:szCs w:val="20"/>
                <w:lang w:eastAsia="nl-NL"/>
                <w14:ligatures w14:val="none"/>
              </w:rPr>
              <w:t>worden vormgegeven?</w:t>
            </w:r>
          </w:p>
          <w:p w:rsidR="00B5352E" w:rsidP="00D13486" w:rsidRDefault="00B5352E" w14:paraId="2FB1795D" w14:textId="77777777">
            <w:pPr>
              <w:spacing w:after="0" w:line="240" w:lineRule="auto"/>
              <w:rPr>
                <w:rFonts w:ascii="Times New Roman" w:hAnsi="Times New Roman" w:eastAsia="Times New Roman" w:cs="Times New Roman"/>
                <w:kern w:val="0"/>
                <w:szCs w:val="20"/>
                <w:lang w:eastAsia="nl-NL"/>
                <w14:ligatures w14:val="none"/>
              </w:rPr>
            </w:pPr>
          </w:p>
          <w:p w:rsidRPr="00D13486" w:rsidR="00D13486" w:rsidP="00D13486" w:rsidRDefault="00D13486" w14:paraId="1152D501" w14:textId="687A1CD8">
            <w:pPr>
              <w:spacing w:after="0" w:line="240" w:lineRule="auto"/>
              <w:rPr>
                <w:rFonts w:ascii="Times New Roman" w:hAnsi="Times New Roman" w:eastAsia="Times New Roman" w:cs="Times New Roman"/>
                <w:kern w:val="0"/>
                <w:szCs w:val="20"/>
                <w:lang w:eastAsia="nl-NL"/>
                <w14:ligatures w14:val="none"/>
              </w:rPr>
            </w:pPr>
            <w:r w:rsidRPr="00D13486">
              <w:rPr>
                <w:rFonts w:ascii="Times New Roman" w:hAnsi="Times New Roman" w:eastAsia="Times New Roman" w:cs="Times New Roman"/>
                <w:kern w:val="0"/>
                <w:szCs w:val="20"/>
                <w:lang w:eastAsia="nl-NL"/>
                <w14:ligatures w14:val="none"/>
              </w:rPr>
              <w:t>De leden van de D66-fractie lezen dat het Comité van de partijen strikt administratief van aard is en dat er een strikte scheiding bestaat tussen dit comité en de ECAC Conferentie. Hoe wordt in de praktijk geborgd dat besluiten van het Comité van de partijen, bijvoorbeeld over de begroting of het personeelsreglement, geen inhoudelijke of beleidsmatige doorwerking krijgen in het werk van ECAC, bijvoorbeeld op het terrein van milieu en duurzaamheid? Deze leden vragen voorts hoe de rol van Nederland in het Comité van de partijen zal worden ingevuld en op welke wijze de Kamer over de Nederlandse inbreng zal worden geïnformeerd. Kan de minister ook toelichten welke gevolgen de mogelijkheid van een tweederdemeerderheid bij stemmingen (artikel 8), naast besluitvorming bij consensus, voor Nederland kan hebben?</w:t>
            </w:r>
          </w:p>
          <w:p w:rsidR="00B5352E" w:rsidP="00D13486" w:rsidRDefault="00B5352E" w14:paraId="2C65DD2E" w14:textId="77777777">
            <w:pPr>
              <w:spacing w:after="0" w:line="240" w:lineRule="auto"/>
              <w:rPr>
                <w:rFonts w:ascii="Times New Roman" w:hAnsi="Times New Roman" w:eastAsia="Times New Roman" w:cs="Times New Roman"/>
                <w:kern w:val="0"/>
                <w:szCs w:val="20"/>
                <w:lang w:eastAsia="nl-NL"/>
                <w14:ligatures w14:val="none"/>
              </w:rPr>
            </w:pPr>
          </w:p>
          <w:p w:rsidRPr="00D13486" w:rsidR="00D13486" w:rsidP="00D13486" w:rsidRDefault="00D13486" w14:paraId="31C24FD2" w14:textId="420B5E67">
            <w:pPr>
              <w:spacing w:after="0" w:line="240" w:lineRule="auto"/>
              <w:rPr>
                <w:rFonts w:ascii="Times New Roman" w:hAnsi="Times New Roman" w:eastAsia="Times New Roman" w:cs="Times New Roman"/>
                <w:kern w:val="0"/>
                <w:szCs w:val="20"/>
                <w:lang w:eastAsia="nl-NL"/>
                <w14:ligatures w14:val="none"/>
              </w:rPr>
            </w:pPr>
            <w:r w:rsidRPr="00D13486">
              <w:rPr>
                <w:rFonts w:ascii="Times New Roman" w:hAnsi="Times New Roman" w:eastAsia="Times New Roman" w:cs="Times New Roman"/>
                <w:kern w:val="0"/>
                <w:szCs w:val="20"/>
                <w:lang w:eastAsia="nl-NL"/>
                <w14:ligatures w14:val="none"/>
              </w:rPr>
              <w:t xml:space="preserve">De leden van de D66-fractie constateren dat de Europese Commissie als waarnemer aanwezig was en dat het voor de EU van belang was dat het Bureau geen taken overneemt die onder de exclusieve verantwoordelijkheid van de Unie vallen. Op welke wijze wordt dit in het verdrag geborgd, en hoe wordt voorkomen dat er overlap of spanning ontstaat met de rol van de EU en </w:t>
            </w:r>
            <w:r w:rsidR="000F785A">
              <w:rPr>
                <w:rFonts w:ascii="Times New Roman" w:hAnsi="Times New Roman" w:eastAsia="Times New Roman" w:cs="Times New Roman"/>
                <w:kern w:val="0"/>
                <w:szCs w:val="20"/>
                <w:lang w:eastAsia="nl-NL"/>
                <w14:ligatures w14:val="none"/>
              </w:rPr>
              <w:t>de European Union Aviation S</w:t>
            </w:r>
            <w:r w:rsidR="00CF423A">
              <w:rPr>
                <w:rFonts w:ascii="Times New Roman" w:hAnsi="Times New Roman" w:eastAsia="Times New Roman" w:cs="Times New Roman"/>
                <w:kern w:val="0"/>
                <w:szCs w:val="20"/>
                <w:lang w:eastAsia="nl-NL"/>
                <w14:ligatures w14:val="none"/>
              </w:rPr>
              <w:t xml:space="preserve">afety Agency </w:t>
            </w:r>
            <w:r w:rsidR="000F785A">
              <w:rPr>
                <w:rFonts w:ascii="Times New Roman" w:hAnsi="Times New Roman" w:eastAsia="Times New Roman" w:cs="Times New Roman"/>
                <w:kern w:val="0"/>
                <w:szCs w:val="20"/>
                <w:lang w:eastAsia="nl-NL"/>
                <w14:ligatures w14:val="none"/>
              </w:rPr>
              <w:t>(</w:t>
            </w:r>
            <w:r w:rsidRPr="00D13486">
              <w:rPr>
                <w:rFonts w:ascii="Times New Roman" w:hAnsi="Times New Roman" w:eastAsia="Times New Roman" w:cs="Times New Roman"/>
                <w:kern w:val="0"/>
                <w:szCs w:val="20"/>
                <w:lang w:eastAsia="nl-NL"/>
                <w14:ligatures w14:val="none"/>
              </w:rPr>
              <w:t>EASA</w:t>
            </w:r>
            <w:r w:rsidR="000F785A">
              <w:rPr>
                <w:rFonts w:ascii="Times New Roman" w:hAnsi="Times New Roman" w:eastAsia="Times New Roman" w:cs="Times New Roman"/>
                <w:kern w:val="0"/>
                <w:szCs w:val="20"/>
                <w:lang w:eastAsia="nl-NL"/>
                <w14:ligatures w14:val="none"/>
              </w:rPr>
              <w:t>)</w:t>
            </w:r>
            <w:r w:rsidRPr="00D13486">
              <w:rPr>
                <w:rFonts w:ascii="Times New Roman" w:hAnsi="Times New Roman" w:eastAsia="Times New Roman" w:cs="Times New Roman"/>
                <w:kern w:val="0"/>
                <w:szCs w:val="20"/>
                <w:lang w:eastAsia="nl-NL"/>
                <w14:ligatures w14:val="none"/>
              </w:rPr>
              <w:t>? Tot slot vragen deze leden hoe de minister verwacht dat de nieuwe structuur de rol van ECAC bij het bevorderen van een duurzame luchtvaart en het gezamenlijk Europees optreden in ICAO versterkt, en of de minister inzicht kan geven in concrete voordelen op het gebied van milieu en verduurzaming.</w:t>
            </w:r>
          </w:p>
          <w:p w:rsidR="002F313B" w:rsidP="00D13486" w:rsidRDefault="002F313B" w14:paraId="179DEEC3" w14:textId="77777777">
            <w:pPr>
              <w:spacing w:after="0" w:line="240" w:lineRule="auto"/>
              <w:rPr>
                <w:rFonts w:ascii="Times New Roman" w:hAnsi="Times New Roman" w:eastAsia="Times New Roman" w:cs="Times New Roman"/>
                <w:kern w:val="0"/>
                <w:szCs w:val="20"/>
                <w:lang w:eastAsia="nl-NL"/>
                <w14:ligatures w14:val="none"/>
              </w:rPr>
            </w:pPr>
          </w:p>
          <w:p w:rsidRPr="0052219F" w:rsidR="00E6160F" w:rsidP="00D13486" w:rsidRDefault="00E6160F" w14:paraId="64415CFB" w14:textId="77777777">
            <w:pPr>
              <w:spacing w:after="0" w:line="240" w:lineRule="auto"/>
              <w:rPr>
                <w:rFonts w:ascii="Times New Roman" w:hAnsi="Times New Roman" w:eastAsia="Times New Roman" w:cs="Times New Roman"/>
                <w:b/>
                <w:bCs/>
                <w:kern w:val="0"/>
                <w:szCs w:val="20"/>
                <w:lang w:eastAsia="nl-NL"/>
                <w14:ligatures w14:val="none"/>
              </w:rPr>
            </w:pPr>
            <w:r w:rsidRPr="0052219F">
              <w:rPr>
                <w:rFonts w:ascii="Times New Roman" w:hAnsi="Times New Roman" w:eastAsia="Times New Roman" w:cs="Times New Roman"/>
                <w:b/>
                <w:bCs/>
                <w:kern w:val="0"/>
                <w:szCs w:val="20"/>
                <w:lang w:eastAsia="nl-NL"/>
                <w14:ligatures w14:val="none"/>
              </w:rPr>
              <w:t>BBB-fractie</w:t>
            </w:r>
          </w:p>
          <w:p w:rsidRPr="0052219F" w:rsidR="0052219F" w:rsidP="0052219F" w:rsidRDefault="0052219F" w14:paraId="7122F1B7" w14:textId="6E1688DB">
            <w:pPr>
              <w:spacing w:after="0" w:line="240" w:lineRule="auto"/>
              <w:rPr>
                <w:rFonts w:ascii="Times New Roman" w:hAnsi="Times New Roman" w:eastAsia="Times New Roman" w:cs="Times New Roman"/>
                <w:kern w:val="0"/>
                <w:szCs w:val="20"/>
                <w:lang w:eastAsia="nl-NL"/>
                <w14:ligatures w14:val="none"/>
              </w:rPr>
            </w:pPr>
            <w:r w:rsidRPr="0052219F">
              <w:rPr>
                <w:rFonts w:ascii="Times New Roman" w:hAnsi="Times New Roman" w:eastAsia="Times New Roman" w:cs="Times New Roman"/>
                <w:kern w:val="0"/>
                <w:szCs w:val="20"/>
                <w:lang w:eastAsia="nl-NL"/>
                <w14:ligatures w14:val="none"/>
              </w:rPr>
              <w:t>De leden van de BBB-fractie lezen dat tijdens de onderhandelingen nadrukkelijk aandacht is besteed aan mogelijke aansprakelijkheidsrisico's voor landen die partij worden bij het verdrag. Kan de</w:t>
            </w:r>
            <w:r w:rsidR="00333119">
              <w:rPr>
                <w:rFonts w:ascii="Times New Roman" w:hAnsi="Times New Roman" w:eastAsia="Times New Roman" w:cs="Times New Roman"/>
                <w:kern w:val="0"/>
                <w:szCs w:val="20"/>
                <w:lang w:eastAsia="nl-NL"/>
                <w14:ligatures w14:val="none"/>
              </w:rPr>
              <w:t xml:space="preserve"> minister</w:t>
            </w:r>
            <w:r w:rsidRPr="0052219F">
              <w:rPr>
                <w:rFonts w:ascii="Times New Roman" w:hAnsi="Times New Roman" w:eastAsia="Times New Roman" w:cs="Times New Roman"/>
                <w:kern w:val="0"/>
                <w:szCs w:val="20"/>
                <w:lang w:eastAsia="nl-NL"/>
                <w14:ligatures w14:val="none"/>
              </w:rPr>
              <w:t xml:space="preserve"> toelichten welke financiële aansprakelijkheid voor Nederland kan ontstaan door besluiten of handelingen van het ECAC-Bureau? </w:t>
            </w:r>
          </w:p>
          <w:p w:rsidRPr="0052219F" w:rsidR="0052219F" w:rsidP="0052219F" w:rsidRDefault="0052219F" w14:paraId="649FDB8F" w14:textId="77777777">
            <w:pPr>
              <w:spacing w:after="0" w:line="240" w:lineRule="auto"/>
              <w:rPr>
                <w:rFonts w:ascii="Times New Roman" w:hAnsi="Times New Roman" w:eastAsia="Times New Roman" w:cs="Times New Roman"/>
                <w:kern w:val="0"/>
                <w:szCs w:val="20"/>
                <w:lang w:eastAsia="nl-NL"/>
                <w14:ligatures w14:val="none"/>
              </w:rPr>
            </w:pPr>
          </w:p>
          <w:p w:rsidRPr="0052219F" w:rsidR="0052219F" w:rsidP="0052219F" w:rsidRDefault="0052219F" w14:paraId="63B6F44F" w14:textId="72FEA48B">
            <w:pPr>
              <w:spacing w:after="0" w:line="240" w:lineRule="auto"/>
              <w:rPr>
                <w:rFonts w:ascii="Times New Roman" w:hAnsi="Times New Roman" w:eastAsia="Times New Roman" w:cs="Times New Roman"/>
                <w:kern w:val="0"/>
                <w:szCs w:val="20"/>
                <w:lang w:eastAsia="nl-NL"/>
                <w14:ligatures w14:val="none"/>
              </w:rPr>
            </w:pPr>
            <w:r w:rsidRPr="0052219F">
              <w:rPr>
                <w:rFonts w:ascii="Times New Roman" w:hAnsi="Times New Roman" w:eastAsia="Times New Roman" w:cs="Times New Roman"/>
                <w:kern w:val="0"/>
                <w:szCs w:val="20"/>
                <w:lang w:eastAsia="nl-NL"/>
                <w14:ligatures w14:val="none"/>
              </w:rPr>
              <w:t xml:space="preserve">De leden </w:t>
            </w:r>
            <w:r w:rsidR="00333119">
              <w:rPr>
                <w:rFonts w:ascii="Times New Roman" w:hAnsi="Times New Roman" w:eastAsia="Times New Roman" w:cs="Times New Roman"/>
                <w:kern w:val="0"/>
                <w:szCs w:val="20"/>
                <w:lang w:eastAsia="nl-NL"/>
                <w14:ligatures w14:val="none"/>
              </w:rPr>
              <w:t xml:space="preserve">van de BBB-fractie </w:t>
            </w:r>
            <w:r w:rsidRPr="0052219F">
              <w:rPr>
                <w:rFonts w:ascii="Times New Roman" w:hAnsi="Times New Roman" w:eastAsia="Times New Roman" w:cs="Times New Roman"/>
                <w:kern w:val="0"/>
                <w:szCs w:val="20"/>
                <w:lang w:eastAsia="nl-NL"/>
                <w14:ligatures w14:val="none"/>
              </w:rPr>
              <w:t xml:space="preserve">lezen dat ook ECAC-landen die geen partij zijn bij het verdrag financieel blijven bijdragen aan de ECAC-organisatie, terwijl alleen verdragsstaten zitting hebben in het Comité van de partijen. Kan de </w:t>
            </w:r>
            <w:r w:rsidR="00333119">
              <w:rPr>
                <w:rFonts w:ascii="Times New Roman" w:hAnsi="Times New Roman" w:eastAsia="Times New Roman" w:cs="Times New Roman"/>
                <w:kern w:val="0"/>
                <w:szCs w:val="20"/>
                <w:lang w:eastAsia="nl-NL"/>
                <w14:ligatures w14:val="none"/>
              </w:rPr>
              <w:t>minister</w:t>
            </w:r>
            <w:r w:rsidRPr="0052219F">
              <w:rPr>
                <w:rFonts w:ascii="Times New Roman" w:hAnsi="Times New Roman" w:eastAsia="Times New Roman" w:cs="Times New Roman"/>
                <w:kern w:val="0"/>
                <w:szCs w:val="20"/>
                <w:lang w:eastAsia="nl-NL"/>
                <w14:ligatures w14:val="none"/>
              </w:rPr>
              <w:t xml:space="preserve"> toelichten hoe financiële risico's worden verdeeld wanneer niet alle ECAC-landen partij zijn bij het verdrag? </w:t>
            </w:r>
          </w:p>
          <w:p w:rsidRPr="0052219F" w:rsidR="0052219F" w:rsidP="0052219F" w:rsidRDefault="0052219F" w14:paraId="7CC76219" w14:textId="77777777">
            <w:pPr>
              <w:spacing w:after="0" w:line="240" w:lineRule="auto"/>
              <w:rPr>
                <w:rFonts w:ascii="Times New Roman" w:hAnsi="Times New Roman" w:eastAsia="Times New Roman" w:cs="Times New Roman"/>
                <w:kern w:val="0"/>
                <w:szCs w:val="20"/>
                <w:lang w:eastAsia="nl-NL"/>
                <w14:ligatures w14:val="none"/>
              </w:rPr>
            </w:pPr>
          </w:p>
          <w:p w:rsidRPr="0052219F" w:rsidR="0052219F" w:rsidP="0052219F" w:rsidRDefault="0052219F" w14:paraId="080B4C67" w14:textId="3645AD85">
            <w:pPr>
              <w:spacing w:after="0" w:line="240" w:lineRule="auto"/>
              <w:rPr>
                <w:rFonts w:ascii="Times New Roman" w:hAnsi="Times New Roman" w:eastAsia="Times New Roman" w:cs="Times New Roman"/>
                <w:kern w:val="0"/>
                <w:szCs w:val="20"/>
                <w:lang w:eastAsia="nl-NL"/>
                <w14:ligatures w14:val="none"/>
              </w:rPr>
            </w:pPr>
            <w:r w:rsidRPr="0052219F">
              <w:rPr>
                <w:rFonts w:ascii="Times New Roman" w:hAnsi="Times New Roman" w:eastAsia="Times New Roman" w:cs="Times New Roman"/>
                <w:kern w:val="0"/>
                <w:szCs w:val="20"/>
                <w:lang w:eastAsia="nl-NL"/>
                <w14:ligatures w14:val="none"/>
              </w:rPr>
              <w:t>De leden van de BBB-fractie lezen dat het ECAC-Bureau internationale rechtspersoonlijkheid krijgt en daardoor zelfstandig rechtshandelingen kan verrichten, waaronder het sluiten van overeenkomsten met staten en internationale organisaties. Kan de</w:t>
            </w:r>
            <w:r w:rsidR="00AC78CC">
              <w:rPr>
                <w:rFonts w:ascii="Times New Roman" w:hAnsi="Times New Roman" w:eastAsia="Times New Roman" w:cs="Times New Roman"/>
                <w:kern w:val="0"/>
                <w:szCs w:val="20"/>
                <w:lang w:eastAsia="nl-NL"/>
                <w14:ligatures w14:val="none"/>
              </w:rPr>
              <w:t xml:space="preserve"> minister</w:t>
            </w:r>
            <w:r w:rsidRPr="0052219F">
              <w:rPr>
                <w:rFonts w:ascii="Times New Roman" w:hAnsi="Times New Roman" w:eastAsia="Times New Roman" w:cs="Times New Roman"/>
                <w:kern w:val="0"/>
                <w:szCs w:val="20"/>
                <w:lang w:eastAsia="nl-NL"/>
                <w14:ligatures w14:val="none"/>
              </w:rPr>
              <w:t xml:space="preserve"> toelichten welke waarborgen bestaan om te voorkomen dat het mandaat van het Bureau </w:t>
            </w:r>
            <w:r w:rsidRPr="0052219F">
              <w:rPr>
                <w:rFonts w:ascii="Times New Roman" w:hAnsi="Times New Roman" w:eastAsia="Times New Roman" w:cs="Times New Roman"/>
                <w:kern w:val="0"/>
                <w:szCs w:val="20"/>
                <w:lang w:eastAsia="nl-NL"/>
                <w14:ligatures w14:val="none"/>
              </w:rPr>
              <w:lastRenderedPageBreak/>
              <w:t xml:space="preserve">zich in de toekomst uitbreidt buiten de ondersteunende en administratieve taken waarvoor het nu wordt opgericht? </w:t>
            </w:r>
          </w:p>
          <w:p w:rsidRPr="0052219F" w:rsidR="0052219F" w:rsidP="0052219F" w:rsidRDefault="0052219F" w14:paraId="347EAD83" w14:textId="77777777">
            <w:pPr>
              <w:spacing w:after="0" w:line="240" w:lineRule="auto"/>
              <w:rPr>
                <w:rFonts w:ascii="Times New Roman" w:hAnsi="Times New Roman" w:eastAsia="Times New Roman" w:cs="Times New Roman"/>
                <w:kern w:val="0"/>
                <w:szCs w:val="20"/>
                <w:lang w:eastAsia="nl-NL"/>
                <w14:ligatures w14:val="none"/>
              </w:rPr>
            </w:pPr>
          </w:p>
          <w:p w:rsidRPr="0052219F" w:rsidR="0052219F" w:rsidP="0052219F" w:rsidRDefault="0052219F" w14:paraId="7AD346DD" w14:textId="08A7D5BA">
            <w:pPr>
              <w:spacing w:after="0" w:line="240" w:lineRule="auto"/>
              <w:rPr>
                <w:rFonts w:ascii="Times New Roman" w:hAnsi="Times New Roman" w:eastAsia="Times New Roman" w:cs="Times New Roman"/>
                <w:kern w:val="0"/>
                <w:szCs w:val="20"/>
                <w:lang w:eastAsia="nl-NL"/>
                <w14:ligatures w14:val="none"/>
              </w:rPr>
            </w:pPr>
            <w:r w:rsidRPr="0052219F">
              <w:rPr>
                <w:rFonts w:ascii="Times New Roman" w:hAnsi="Times New Roman" w:eastAsia="Times New Roman" w:cs="Times New Roman"/>
                <w:kern w:val="0"/>
                <w:szCs w:val="20"/>
                <w:lang w:eastAsia="nl-NL"/>
                <w14:ligatures w14:val="none"/>
              </w:rPr>
              <w:t xml:space="preserve">De leden </w:t>
            </w:r>
            <w:r w:rsidR="00AC78CC">
              <w:rPr>
                <w:rFonts w:ascii="Times New Roman" w:hAnsi="Times New Roman" w:eastAsia="Times New Roman" w:cs="Times New Roman"/>
                <w:kern w:val="0"/>
                <w:szCs w:val="20"/>
                <w:lang w:eastAsia="nl-NL"/>
                <w14:ligatures w14:val="none"/>
              </w:rPr>
              <w:t xml:space="preserve">van de BBB-fractie </w:t>
            </w:r>
            <w:r w:rsidRPr="0052219F">
              <w:rPr>
                <w:rFonts w:ascii="Times New Roman" w:hAnsi="Times New Roman" w:eastAsia="Times New Roman" w:cs="Times New Roman"/>
                <w:kern w:val="0"/>
                <w:szCs w:val="20"/>
                <w:lang w:eastAsia="nl-NL"/>
                <w14:ligatures w14:val="none"/>
              </w:rPr>
              <w:t>lezen dat voor de Europese Commissie tijdens de onderhandelingen van belang was dat het nieuwe Bureau geen taken krijgt die onder de exclusieve verantwoordelijkheid van de Europese Unie vallen. Kan de</w:t>
            </w:r>
            <w:r w:rsidR="00312EE6">
              <w:rPr>
                <w:rFonts w:ascii="Times New Roman" w:hAnsi="Times New Roman" w:eastAsia="Times New Roman" w:cs="Times New Roman"/>
                <w:kern w:val="0"/>
                <w:szCs w:val="20"/>
                <w:lang w:eastAsia="nl-NL"/>
                <w14:ligatures w14:val="none"/>
              </w:rPr>
              <w:t xml:space="preserve"> minister</w:t>
            </w:r>
            <w:r w:rsidRPr="0052219F">
              <w:rPr>
                <w:rFonts w:ascii="Times New Roman" w:hAnsi="Times New Roman" w:eastAsia="Times New Roman" w:cs="Times New Roman"/>
                <w:kern w:val="0"/>
                <w:szCs w:val="20"/>
                <w:lang w:eastAsia="nl-NL"/>
                <w14:ligatures w14:val="none"/>
              </w:rPr>
              <w:t xml:space="preserve"> aangeven hoe in de praktijk wordt bewaakt dat de werkzaamheden van het ECAC-Bureau niet overlappen met bevoegdheden of werkzaamheden van de Europese Unie, EASA of EUROCONTROL? </w:t>
            </w:r>
          </w:p>
          <w:p w:rsidRPr="0052219F" w:rsidR="0052219F" w:rsidP="0052219F" w:rsidRDefault="0052219F" w14:paraId="1652890B" w14:textId="77777777">
            <w:pPr>
              <w:spacing w:after="0" w:line="240" w:lineRule="auto"/>
              <w:rPr>
                <w:rFonts w:ascii="Times New Roman" w:hAnsi="Times New Roman" w:eastAsia="Times New Roman" w:cs="Times New Roman"/>
                <w:kern w:val="0"/>
                <w:szCs w:val="20"/>
                <w:lang w:eastAsia="nl-NL"/>
                <w14:ligatures w14:val="none"/>
              </w:rPr>
            </w:pPr>
          </w:p>
          <w:p w:rsidRPr="002F313B" w:rsidR="00E6160F" w:rsidP="0052219F" w:rsidRDefault="0052219F" w14:paraId="7CEEC9E6" w14:textId="21115A02">
            <w:pPr>
              <w:spacing w:after="0" w:line="240" w:lineRule="auto"/>
              <w:rPr>
                <w:rFonts w:ascii="Times New Roman" w:hAnsi="Times New Roman" w:eastAsia="Times New Roman" w:cs="Times New Roman"/>
                <w:kern w:val="0"/>
                <w:szCs w:val="20"/>
                <w:lang w:eastAsia="nl-NL"/>
                <w14:ligatures w14:val="none"/>
              </w:rPr>
            </w:pPr>
            <w:r w:rsidRPr="0052219F">
              <w:rPr>
                <w:rFonts w:ascii="Times New Roman" w:hAnsi="Times New Roman" w:eastAsia="Times New Roman" w:cs="Times New Roman"/>
                <w:kern w:val="0"/>
                <w:szCs w:val="20"/>
                <w:lang w:eastAsia="nl-NL"/>
                <w14:ligatures w14:val="none"/>
              </w:rPr>
              <w:t>De leden van de BBB-fractie lezen dat het verdrag de huidige besluitvorming binnen ECAC en de financiële bijdragen van de deelnemende landen niet zou wijzigen. Kan de</w:t>
            </w:r>
            <w:r w:rsidR="00981017">
              <w:rPr>
                <w:rFonts w:ascii="Times New Roman" w:hAnsi="Times New Roman" w:eastAsia="Times New Roman" w:cs="Times New Roman"/>
                <w:kern w:val="0"/>
                <w:szCs w:val="20"/>
                <w:lang w:eastAsia="nl-NL"/>
                <w14:ligatures w14:val="none"/>
              </w:rPr>
              <w:t xml:space="preserve"> minister</w:t>
            </w:r>
            <w:r w:rsidRPr="0052219F">
              <w:rPr>
                <w:rFonts w:ascii="Times New Roman" w:hAnsi="Times New Roman" w:eastAsia="Times New Roman" w:cs="Times New Roman"/>
                <w:kern w:val="0"/>
                <w:szCs w:val="20"/>
                <w:lang w:eastAsia="nl-NL"/>
                <w14:ligatures w14:val="none"/>
              </w:rPr>
              <w:t xml:space="preserve"> bevestigen dat de oprichting van het ECAC-Bureau voor Nederland niet leidt tot aanvullende structurele financiële verplichtingen boven</w:t>
            </w:r>
            <w:r w:rsidR="00A25F5C">
              <w:rPr>
                <w:rFonts w:ascii="Times New Roman" w:hAnsi="Times New Roman" w:eastAsia="Times New Roman" w:cs="Times New Roman"/>
                <w:kern w:val="0"/>
                <w:szCs w:val="20"/>
                <w:lang w:eastAsia="nl-NL"/>
                <w14:ligatures w14:val="none"/>
              </w:rPr>
              <w:t xml:space="preserve"> </w:t>
            </w:r>
            <w:r w:rsidRPr="0052219F">
              <w:rPr>
                <w:rFonts w:ascii="Times New Roman" w:hAnsi="Times New Roman" w:eastAsia="Times New Roman" w:cs="Times New Roman"/>
                <w:kern w:val="0"/>
                <w:szCs w:val="20"/>
                <w:lang w:eastAsia="nl-NL"/>
                <w14:ligatures w14:val="none"/>
              </w:rPr>
              <w:t>op de bestaande jaarlijkse bijdrage aan ECAC? De</w:t>
            </w:r>
            <w:r w:rsidR="00981017">
              <w:rPr>
                <w:rFonts w:ascii="Times New Roman" w:hAnsi="Times New Roman" w:eastAsia="Times New Roman" w:cs="Times New Roman"/>
                <w:kern w:val="0"/>
                <w:szCs w:val="20"/>
                <w:lang w:eastAsia="nl-NL"/>
                <w14:ligatures w14:val="none"/>
              </w:rPr>
              <w:t>ze</w:t>
            </w:r>
            <w:r w:rsidRPr="0052219F">
              <w:rPr>
                <w:rFonts w:ascii="Times New Roman" w:hAnsi="Times New Roman" w:eastAsia="Times New Roman" w:cs="Times New Roman"/>
                <w:kern w:val="0"/>
                <w:szCs w:val="20"/>
                <w:lang w:eastAsia="nl-NL"/>
                <w14:ligatures w14:val="none"/>
              </w:rPr>
              <w:t xml:space="preserve"> leden vragen daarbij hoe wordt omgegaan met eventuele toekomstige kosten die voortvloeien uit de rechtspersoonlijkheid of aansprakelijkheid van het Bureau.</w:t>
            </w:r>
          </w:p>
        </w:tc>
      </w:tr>
      <w:tr w:rsidRPr="002F313B" w:rsidR="002F313B" w:rsidTr="004551F9" w14:paraId="1ACC23B5" w14:textId="77777777">
        <w:tc>
          <w:tcPr>
            <w:tcW w:w="3614" w:type="dxa"/>
          </w:tcPr>
          <w:p w:rsidRPr="002F313B" w:rsidR="002F313B" w:rsidP="002F313B" w:rsidRDefault="002F313B" w14:paraId="60350D52" w14:textId="77777777">
            <w:pPr>
              <w:spacing w:after="0" w:line="240" w:lineRule="auto"/>
              <w:rPr>
                <w:rFonts w:ascii="Times New Roman" w:hAnsi="Times New Roman" w:eastAsia="Times New Roman" w:cs="Times New Roman"/>
                <w:kern w:val="0"/>
                <w:lang w:eastAsia="nl-NL"/>
                <w14:ligatures w14:val="none"/>
              </w:rPr>
            </w:pPr>
          </w:p>
        </w:tc>
        <w:tc>
          <w:tcPr>
            <w:tcW w:w="5596" w:type="dxa"/>
          </w:tcPr>
          <w:p w:rsidRPr="002F313B" w:rsidR="002F313B" w:rsidP="002F313B" w:rsidRDefault="002F313B" w14:paraId="6E4CFE7E" w14:textId="77777777">
            <w:pPr>
              <w:spacing w:after="0" w:line="240" w:lineRule="auto"/>
              <w:rPr>
                <w:rFonts w:ascii="Times New Roman" w:hAnsi="Times New Roman" w:eastAsia="Times New Roman" w:cs="Times New Roman"/>
                <w:color w:val="000000"/>
                <w:kern w:val="0"/>
                <w:lang w:eastAsia="nl-NL"/>
                <w14:ligatures w14:val="none"/>
              </w:rPr>
            </w:pPr>
          </w:p>
        </w:tc>
      </w:tr>
      <w:tr w:rsidRPr="002F313B" w:rsidR="002F313B" w:rsidTr="004551F9" w14:paraId="27024BB5" w14:textId="77777777">
        <w:tc>
          <w:tcPr>
            <w:tcW w:w="3614" w:type="dxa"/>
          </w:tcPr>
          <w:p w:rsidRPr="002F313B" w:rsidR="002F313B" w:rsidP="002F313B" w:rsidRDefault="002F313B" w14:paraId="24829B04" w14:textId="77777777">
            <w:pPr>
              <w:spacing w:after="0" w:line="240" w:lineRule="auto"/>
              <w:rPr>
                <w:rFonts w:ascii="Times New Roman" w:hAnsi="Times New Roman" w:eastAsia="Times New Roman" w:cs="Times New Roman"/>
                <w:b/>
                <w:kern w:val="0"/>
                <w:lang w:eastAsia="nl-NL"/>
                <w14:ligatures w14:val="none"/>
              </w:rPr>
            </w:pPr>
          </w:p>
        </w:tc>
        <w:tc>
          <w:tcPr>
            <w:tcW w:w="5596" w:type="dxa"/>
          </w:tcPr>
          <w:p w:rsidRPr="002F313B" w:rsidR="002F313B" w:rsidP="002F313B" w:rsidRDefault="002F313B" w14:paraId="4181AE23" w14:textId="77777777">
            <w:pPr>
              <w:keepNext/>
              <w:spacing w:after="0" w:line="240" w:lineRule="auto"/>
              <w:outlineLvl w:val="0"/>
              <w:rPr>
                <w:rFonts w:ascii="Times New Roman" w:hAnsi="Times New Roman" w:eastAsia="Times New Roman" w:cs="Times New Roman"/>
                <w:b/>
                <w:kern w:val="0"/>
                <w:lang w:eastAsia="nl-NL"/>
                <w14:ligatures w14:val="none"/>
              </w:rPr>
            </w:pPr>
            <w:r w:rsidRPr="002F313B">
              <w:rPr>
                <w:rFonts w:ascii="Times New Roman" w:hAnsi="Times New Roman" w:eastAsia="Times New Roman" w:cs="Times New Roman"/>
                <w:b/>
                <w:kern w:val="0"/>
                <w:lang w:eastAsia="nl-NL"/>
                <w14:ligatures w14:val="none"/>
              </w:rPr>
              <w:t xml:space="preserve">II </w:t>
            </w:r>
            <w:r w:rsidRPr="002F313B">
              <w:rPr>
                <w:rFonts w:ascii="Times New Roman" w:hAnsi="Times New Roman" w:eastAsia="Times New Roman" w:cs="Times New Roman"/>
                <w:b/>
                <w:kern w:val="0"/>
                <w:lang w:eastAsia="nl-NL"/>
                <w14:ligatures w14:val="none"/>
              </w:rPr>
              <w:tab/>
              <w:t>Reactie van de bewindspersoon</w:t>
            </w:r>
          </w:p>
        </w:tc>
      </w:tr>
      <w:tr w:rsidRPr="002F313B" w:rsidR="002F313B" w:rsidTr="004551F9" w14:paraId="504DCCAB" w14:textId="77777777">
        <w:tc>
          <w:tcPr>
            <w:tcW w:w="3614" w:type="dxa"/>
          </w:tcPr>
          <w:p w:rsidRPr="002F313B" w:rsidR="002F313B" w:rsidP="002F313B" w:rsidRDefault="002F313B" w14:paraId="1E1F342D" w14:textId="77777777">
            <w:pPr>
              <w:spacing w:after="0" w:line="240" w:lineRule="auto"/>
              <w:rPr>
                <w:rFonts w:ascii="Times New Roman" w:hAnsi="Times New Roman" w:eastAsia="Times New Roman" w:cs="Times New Roman"/>
                <w:kern w:val="0"/>
                <w:lang w:eastAsia="nl-NL"/>
                <w14:ligatures w14:val="none"/>
              </w:rPr>
            </w:pPr>
          </w:p>
        </w:tc>
        <w:tc>
          <w:tcPr>
            <w:tcW w:w="5596" w:type="dxa"/>
          </w:tcPr>
          <w:p w:rsidRPr="002F313B" w:rsidR="002F313B" w:rsidP="002F313B" w:rsidRDefault="002F313B" w14:paraId="2E215886" w14:textId="77777777">
            <w:pPr>
              <w:keepNext/>
              <w:spacing w:after="0" w:line="240" w:lineRule="auto"/>
              <w:outlineLvl w:val="0"/>
              <w:rPr>
                <w:rFonts w:ascii="Times New Roman" w:hAnsi="Times New Roman" w:eastAsia="Times New Roman" w:cs="Times New Roman"/>
                <w:kern w:val="0"/>
                <w:lang w:eastAsia="nl-NL"/>
                <w14:ligatures w14:val="none"/>
              </w:rPr>
            </w:pPr>
          </w:p>
        </w:tc>
      </w:tr>
    </w:tbl>
    <w:p w:rsidRPr="002F313B" w:rsidR="002F313B" w:rsidP="002F313B" w:rsidRDefault="002F313B" w14:paraId="53B19A9B" w14:textId="77777777">
      <w:pPr>
        <w:spacing w:after="0" w:line="240" w:lineRule="auto"/>
        <w:rPr>
          <w:rFonts w:ascii="Times New Roman" w:hAnsi="Times New Roman" w:eastAsia="Times New Roman" w:cs="Times New Roman"/>
          <w:kern w:val="0"/>
          <w:lang w:eastAsia="nl-NL"/>
          <w14:ligatures w14:val="none"/>
        </w:rPr>
      </w:pPr>
    </w:p>
    <w:p w:rsidRPr="002F313B" w:rsidR="002F313B" w:rsidP="002F313B" w:rsidRDefault="002F313B" w14:paraId="5F850805" w14:textId="77777777">
      <w:pPr>
        <w:spacing w:after="0" w:line="240" w:lineRule="auto"/>
        <w:rPr>
          <w:rFonts w:ascii="Times New Roman" w:hAnsi="Times New Roman" w:eastAsia="Times New Roman" w:cs="Times New Roman"/>
          <w:kern w:val="0"/>
          <w:szCs w:val="20"/>
          <w:lang w:eastAsia="nl-NL"/>
          <w14:ligatures w14:val="none"/>
        </w:rPr>
      </w:pPr>
    </w:p>
    <w:p w:rsidRPr="002F313B" w:rsidR="002F313B" w:rsidP="002F313B" w:rsidRDefault="002F313B" w14:paraId="0D918E3F" w14:textId="77777777">
      <w:pPr>
        <w:spacing w:after="0" w:line="240" w:lineRule="auto"/>
        <w:rPr>
          <w:rFonts w:ascii="Times New Roman" w:hAnsi="Times New Roman" w:eastAsia="Times New Roman" w:cs="Times New Roman"/>
          <w:kern w:val="0"/>
          <w:szCs w:val="20"/>
          <w:lang w:eastAsia="nl-NL"/>
          <w14:ligatures w14:val="none"/>
        </w:rPr>
      </w:pPr>
    </w:p>
    <w:p w:rsidRPr="002F313B" w:rsidR="002F313B" w:rsidP="002F313B" w:rsidRDefault="002F313B" w14:paraId="240AC5FA" w14:textId="77777777">
      <w:pPr>
        <w:spacing w:after="0" w:line="240" w:lineRule="auto"/>
        <w:rPr>
          <w:rFonts w:ascii="Times New Roman" w:hAnsi="Times New Roman" w:eastAsia="Times New Roman" w:cs="Times New Roman"/>
          <w:kern w:val="0"/>
          <w:szCs w:val="20"/>
          <w:lang w:eastAsia="nl-NL"/>
          <w14:ligatures w14:val="none"/>
        </w:rPr>
      </w:pPr>
    </w:p>
    <w:p w:rsidRPr="002F313B" w:rsidR="002F313B" w:rsidP="002F313B" w:rsidRDefault="002F313B" w14:paraId="4C59DF69" w14:textId="77777777">
      <w:pPr>
        <w:spacing w:after="0" w:line="240" w:lineRule="auto"/>
        <w:rPr>
          <w:rFonts w:ascii="Times New Roman" w:hAnsi="Times New Roman" w:eastAsia="Times New Roman" w:cs="Times New Roman"/>
          <w:kern w:val="0"/>
          <w:szCs w:val="20"/>
          <w:lang w:eastAsia="nl-NL"/>
          <w14:ligatures w14:val="none"/>
        </w:rPr>
      </w:pPr>
    </w:p>
    <w:p w:rsidR="00076B28" w:rsidRDefault="00076B28" w14:paraId="0E995925" w14:textId="77777777"/>
    <w:sectPr w:rsidR="00076B28" w:rsidSect="00701C0B">
      <w:footerReference w:type="even" r:id="rId11"/>
      <w:footerReference w:type="default" r:id="rId12"/>
      <w:pgSz w:w="11906" w:h="16838"/>
      <w:pgMar w:top="1418" w:right="1418" w:bottom="1418" w:left="1418" w:header="708" w:footer="708" w:gutter="0"/>
      <w:cols w:space="708"/>
      <w:docGrid w:linePitch="299"/>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2F46D7" w14:textId="77777777" w:rsidR="0095754E" w:rsidRDefault="0095754E" w:rsidP="002E7C40">
      <w:pPr>
        <w:spacing w:after="0" w:line="240" w:lineRule="auto"/>
      </w:pPr>
      <w:r>
        <w:separator/>
      </w:r>
    </w:p>
  </w:endnote>
  <w:endnote w:type="continuationSeparator" w:id="0">
    <w:p w14:paraId="1F58ECD6" w14:textId="77777777" w:rsidR="0095754E" w:rsidRDefault="0095754E" w:rsidP="002E7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CA5F3" w14:textId="77777777" w:rsidR="002F313B" w:rsidRDefault="002F313B" w:rsidP="00CE3CF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61D716D8" w14:textId="77777777" w:rsidR="002F313B" w:rsidRDefault="002F313B" w:rsidP="00CE3CF3">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74B9A" w14:textId="77777777" w:rsidR="002F313B" w:rsidRDefault="002F313B" w:rsidP="00CE3CF3">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5C2C2344" w14:textId="77777777" w:rsidR="002F313B" w:rsidRDefault="002F313B" w:rsidP="00CE3CF3">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9F7AA" w14:textId="77777777" w:rsidR="0095754E" w:rsidRDefault="0095754E" w:rsidP="002E7C40">
      <w:pPr>
        <w:spacing w:after="0" w:line="240" w:lineRule="auto"/>
      </w:pPr>
      <w:r>
        <w:separator/>
      </w:r>
    </w:p>
  </w:footnote>
  <w:footnote w:type="continuationSeparator" w:id="0">
    <w:p w14:paraId="169301BF" w14:textId="77777777" w:rsidR="0095754E" w:rsidRDefault="0095754E" w:rsidP="002E7C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937"/>
    <w:rsid w:val="00076B28"/>
    <w:rsid w:val="00095FCC"/>
    <w:rsid w:val="000D2870"/>
    <w:rsid w:val="000D49DD"/>
    <w:rsid w:val="000F785A"/>
    <w:rsid w:val="001B0566"/>
    <w:rsid w:val="001B7EBE"/>
    <w:rsid w:val="001D720E"/>
    <w:rsid w:val="00204891"/>
    <w:rsid w:val="002654F6"/>
    <w:rsid w:val="002B20EF"/>
    <w:rsid w:val="002C6300"/>
    <w:rsid w:val="002E7C40"/>
    <w:rsid w:val="002F313B"/>
    <w:rsid w:val="00312EE6"/>
    <w:rsid w:val="00333119"/>
    <w:rsid w:val="00352D0F"/>
    <w:rsid w:val="00367322"/>
    <w:rsid w:val="003A53B4"/>
    <w:rsid w:val="003A77C8"/>
    <w:rsid w:val="004D728A"/>
    <w:rsid w:val="00510D12"/>
    <w:rsid w:val="0052219F"/>
    <w:rsid w:val="00534D02"/>
    <w:rsid w:val="005814BC"/>
    <w:rsid w:val="0059769D"/>
    <w:rsid w:val="005D065A"/>
    <w:rsid w:val="005E2699"/>
    <w:rsid w:val="00621553"/>
    <w:rsid w:val="006562D1"/>
    <w:rsid w:val="006D19A3"/>
    <w:rsid w:val="00701C0B"/>
    <w:rsid w:val="007D6ACA"/>
    <w:rsid w:val="009241AC"/>
    <w:rsid w:val="0095754E"/>
    <w:rsid w:val="00981017"/>
    <w:rsid w:val="0098770F"/>
    <w:rsid w:val="009B3761"/>
    <w:rsid w:val="009E151C"/>
    <w:rsid w:val="00A25F5C"/>
    <w:rsid w:val="00A56C34"/>
    <w:rsid w:val="00AC49D6"/>
    <w:rsid w:val="00AC78CC"/>
    <w:rsid w:val="00B5352E"/>
    <w:rsid w:val="00C52616"/>
    <w:rsid w:val="00CA1306"/>
    <w:rsid w:val="00CF423A"/>
    <w:rsid w:val="00D13486"/>
    <w:rsid w:val="00D2107D"/>
    <w:rsid w:val="00D219C7"/>
    <w:rsid w:val="00D26DFE"/>
    <w:rsid w:val="00D32979"/>
    <w:rsid w:val="00D5393B"/>
    <w:rsid w:val="00D72445"/>
    <w:rsid w:val="00DC74AC"/>
    <w:rsid w:val="00E505A3"/>
    <w:rsid w:val="00E6160F"/>
    <w:rsid w:val="00FC6ACC"/>
    <w:rsid w:val="00FC703A"/>
    <w:rsid w:val="00FD3937"/>
    <w:rsid w:val="00FE0BA9"/>
    <w:rsid w:val="00FE4D2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D979A9"/>
  <w15:chartTrackingRefBased/>
  <w15:docId w15:val="{B23FF080-CD12-488E-BB7B-574937778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D39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D39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D3937"/>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D3937"/>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D3937"/>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D3937"/>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D3937"/>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D3937"/>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D3937"/>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D3937"/>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D3937"/>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D3937"/>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D3937"/>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D3937"/>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D3937"/>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D3937"/>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D3937"/>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D3937"/>
    <w:rPr>
      <w:rFonts w:eastAsiaTheme="majorEastAsia" w:cstheme="majorBidi"/>
      <w:color w:val="272727" w:themeColor="text1" w:themeTint="D8"/>
    </w:rPr>
  </w:style>
  <w:style w:type="paragraph" w:styleId="Titel">
    <w:name w:val="Title"/>
    <w:basedOn w:val="Standaard"/>
    <w:next w:val="Standaard"/>
    <w:link w:val="TitelChar"/>
    <w:uiPriority w:val="10"/>
    <w:qFormat/>
    <w:rsid w:val="00FD39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D3937"/>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D3937"/>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D3937"/>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D3937"/>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D3937"/>
    <w:rPr>
      <w:i/>
      <w:iCs/>
      <w:color w:val="404040" w:themeColor="text1" w:themeTint="BF"/>
    </w:rPr>
  </w:style>
  <w:style w:type="paragraph" w:styleId="Lijstalinea">
    <w:name w:val="List Paragraph"/>
    <w:basedOn w:val="Standaard"/>
    <w:uiPriority w:val="34"/>
    <w:qFormat/>
    <w:rsid w:val="00FD3937"/>
    <w:pPr>
      <w:ind w:left="720"/>
      <w:contextualSpacing/>
    </w:pPr>
  </w:style>
  <w:style w:type="character" w:styleId="Intensievebenadrukking">
    <w:name w:val="Intense Emphasis"/>
    <w:basedOn w:val="Standaardalinea-lettertype"/>
    <w:uiPriority w:val="21"/>
    <w:qFormat/>
    <w:rsid w:val="00FD3937"/>
    <w:rPr>
      <w:i/>
      <w:iCs/>
      <w:color w:val="0F4761" w:themeColor="accent1" w:themeShade="BF"/>
    </w:rPr>
  </w:style>
  <w:style w:type="paragraph" w:styleId="Duidelijkcitaat">
    <w:name w:val="Intense Quote"/>
    <w:basedOn w:val="Standaard"/>
    <w:next w:val="Standaard"/>
    <w:link w:val="DuidelijkcitaatChar"/>
    <w:uiPriority w:val="30"/>
    <w:qFormat/>
    <w:rsid w:val="00FD39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D3937"/>
    <w:rPr>
      <w:i/>
      <w:iCs/>
      <w:color w:val="0F4761" w:themeColor="accent1" w:themeShade="BF"/>
    </w:rPr>
  </w:style>
  <w:style w:type="character" w:styleId="Intensieveverwijzing">
    <w:name w:val="Intense Reference"/>
    <w:basedOn w:val="Standaardalinea-lettertype"/>
    <w:uiPriority w:val="32"/>
    <w:qFormat/>
    <w:rsid w:val="00FD3937"/>
    <w:rPr>
      <w:b/>
      <w:bCs/>
      <w:smallCaps/>
      <w:color w:val="0F4761" w:themeColor="accent1" w:themeShade="BF"/>
      <w:spacing w:val="5"/>
    </w:rPr>
  </w:style>
  <w:style w:type="paragraph" w:styleId="Voettekst">
    <w:name w:val="footer"/>
    <w:basedOn w:val="Standaard"/>
    <w:link w:val="VoettekstChar"/>
    <w:rsid w:val="002F313B"/>
    <w:pPr>
      <w:tabs>
        <w:tab w:val="center" w:pos="4536"/>
        <w:tab w:val="right" w:pos="9072"/>
      </w:tabs>
      <w:spacing w:after="0" w:line="240" w:lineRule="auto"/>
    </w:pPr>
    <w:rPr>
      <w:rFonts w:ascii="Times New Roman" w:eastAsia="Times New Roman" w:hAnsi="Times New Roman" w:cs="Times New Roman"/>
      <w:kern w:val="0"/>
      <w:szCs w:val="20"/>
      <w:lang w:eastAsia="nl-NL"/>
      <w14:ligatures w14:val="none"/>
    </w:rPr>
  </w:style>
  <w:style w:type="character" w:customStyle="1" w:styleId="VoettekstChar">
    <w:name w:val="Voettekst Char"/>
    <w:basedOn w:val="Standaardalinea-lettertype"/>
    <w:link w:val="Voettekst"/>
    <w:rsid w:val="002F313B"/>
    <w:rPr>
      <w:rFonts w:ascii="Times New Roman" w:eastAsia="Times New Roman" w:hAnsi="Times New Roman" w:cs="Times New Roman"/>
      <w:kern w:val="0"/>
      <w:szCs w:val="20"/>
      <w:lang w:eastAsia="nl-NL"/>
      <w14:ligatures w14:val="none"/>
    </w:rPr>
  </w:style>
  <w:style w:type="character" w:styleId="Paginanummer">
    <w:name w:val="page number"/>
    <w:basedOn w:val="Standaardalinea-lettertype"/>
    <w:rsid w:val="002F313B"/>
  </w:style>
  <w:style w:type="character" w:styleId="Hyperlink">
    <w:name w:val="Hyperlink"/>
    <w:basedOn w:val="Standaardalinea-lettertype"/>
    <w:uiPriority w:val="99"/>
    <w:unhideWhenUsed/>
    <w:rsid w:val="00A56C34"/>
    <w:rPr>
      <w:color w:val="467886" w:themeColor="hyperlink"/>
      <w:u w:val="single"/>
    </w:rPr>
  </w:style>
  <w:style w:type="character" w:styleId="Onopgelostemelding">
    <w:name w:val="Unresolved Mention"/>
    <w:basedOn w:val="Standaardalinea-lettertype"/>
    <w:uiPriority w:val="99"/>
    <w:semiHidden/>
    <w:unhideWhenUsed/>
    <w:rsid w:val="00A56C34"/>
    <w:rPr>
      <w:color w:val="605E5C"/>
      <w:shd w:val="clear" w:color="auto" w:fill="E1DFDD"/>
    </w:rPr>
  </w:style>
  <w:style w:type="paragraph" w:styleId="Koptekst">
    <w:name w:val="header"/>
    <w:basedOn w:val="Standaard"/>
    <w:link w:val="KoptekstChar"/>
    <w:uiPriority w:val="99"/>
    <w:semiHidden/>
    <w:unhideWhenUsed/>
    <w:rsid w:val="002E7C40"/>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2E7C40"/>
  </w:style>
  <w:style w:type="character" w:styleId="Verwijzingopmerking">
    <w:name w:val="annotation reference"/>
    <w:basedOn w:val="Standaardalinea-lettertype"/>
    <w:uiPriority w:val="99"/>
    <w:semiHidden/>
    <w:unhideWhenUsed/>
    <w:rsid w:val="00D72445"/>
    <w:rPr>
      <w:sz w:val="16"/>
      <w:szCs w:val="16"/>
    </w:rPr>
  </w:style>
  <w:style w:type="paragraph" w:styleId="Tekstopmerking">
    <w:name w:val="annotation text"/>
    <w:basedOn w:val="Standaard"/>
    <w:link w:val="TekstopmerkingChar"/>
    <w:uiPriority w:val="99"/>
    <w:unhideWhenUsed/>
    <w:rsid w:val="00D72445"/>
    <w:pPr>
      <w:spacing w:line="240" w:lineRule="auto"/>
    </w:pPr>
    <w:rPr>
      <w:sz w:val="20"/>
      <w:szCs w:val="20"/>
    </w:rPr>
  </w:style>
  <w:style w:type="character" w:customStyle="1" w:styleId="TekstopmerkingChar">
    <w:name w:val="Tekst opmerking Char"/>
    <w:basedOn w:val="Standaardalinea-lettertype"/>
    <w:link w:val="Tekstopmerking"/>
    <w:uiPriority w:val="99"/>
    <w:rsid w:val="00D72445"/>
    <w:rPr>
      <w:sz w:val="20"/>
      <w:szCs w:val="20"/>
    </w:rPr>
  </w:style>
  <w:style w:type="paragraph" w:styleId="Onderwerpvanopmerking">
    <w:name w:val="annotation subject"/>
    <w:basedOn w:val="Tekstopmerking"/>
    <w:next w:val="Tekstopmerking"/>
    <w:link w:val="OnderwerpvanopmerkingChar"/>
    <w:uiPriority w:val="99"/>
    <w:semiHidden/>
    <w:unhideWhenUsed/>
    <w:rsid w:val="00D72445"/>
    <w:rPr>
      <w:b/>
      <w:bCs/>
    </w:rPr>
  </w:style>
  <w:style w:type="character" w:customStyle="1" w:styleId="OnderwerpvanopmerkingChar">
    <w:name w:val="Onderwerp van opmerking Char"/>
    <w:basedOn w:val="TekstopmerkingChar"/>
    <w:link w:val="Onderwerpvanopmerking"/>
    <w:uiPriority w:val="99"/>
    <w:semiHidden/>
    <w:rsid w:val="00D7244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settings" Target="settings.xml" Id="rId7" /><Relationship Type="http://schemas.openxmlformats.org/officeDocument/2006/relationships/footer" Target="footer2.xml" Id="rId12"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4</ap:Pages>
  <ap:Words>1249</ap:Words>
  <ap:Characters>6871</ap:Characters>
  <ap:DocSecurity>4</ap:DocSecurity>
  <ap:Lines>57</ap:Lines>
  <ap:Paragraphs>16</ap:Paragraphs>
  <ap:ScaleCrop>false</ap:ScaleCrop>
  <ap:LinksUpToDate>false</ap:LinksUpToDate>
  <ap:CharactersWithSpaces>8104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2026-10-01T14:18:00.0000000Z</dcterms:created>
  <dcterms:modified xsi:type="dcterms:W3CDTF">2026-10-01T14:18:00.0000000Z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0x010100652B67EEE1A68642A5D50A61AFC14375005503D91DB014084F8C0692B93B23F5B0</vt:lpwstr>
  </property>
  <property fmtid="{D5CDD505-2E9C-101B-9397-08002B2CF9AE}" pid="3" name="_dlc_DocIdItemGuid">
    <vt:lpwstr>962b20a9-4d5f-4783-925e-b4308387705e</vt:lpwstr>
  </property>
  <property fmtid="{D5CDD505-2E9C-101B-9397-08002B2CF9AE}" pid="4" name="Selectielijstproces">
    <vt:lpwstr>1;#48. Het doen van (archief)onderzoek in de parlementaire archieven en informatiebronnen en het verzamelen van informatie in de breedste zin van het woord ten behoeve van het politieke proces|92166783-effb-49b3-9c73-77925a64cd88</vt:lpwstr>
  </property>
  <property fmtid="{D5CDD505-2E9C-101B-9397-08002B2CF9AE}" pid="5" name="Beperking">
    <vt:lpwstr/>
  </property>
  <property fmtid="{D5CDD505-2E9C-101B-9397-08002B2CF9AE}" pid="6" name="docLang">
    <vt:lpwstr>nl</vt:lpwstr>
  </property>
</Properties>
</file>