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627F" w:rsidP="00A8627F" w:rsidRDefault="00A8627F" w14:paraId="2DACA254" w14:textId="77777777">
      <w:pPr>
        <w:pStyle w:val="Kop1"/>
        <w:rPr>
          <w:rFonts w:ascii="Arial" w:hAnsi="Arial" w:eastAsia="Times New Roman" w:cs="Arial"/>
        </w:rPr>
      </w:pPr>
      <w:r>
        <w:rPr>
          <w:rStyle w:val="Zwaar"/>
          <w:rFonts w:ascii="Arial" w:hAnsi="Arial" w:eastAsia="Times New Roman" w:cs="Arial"/>
        </w:rPr>
        <w:t>Eindrapport Evaluatie subsidieregeling opvang kinderen van ouders met een trekkend of varend bestaan</w:t>
      </w:r>
    </w:p>
    <w:p w:rsidR="00A8627F" w:rsidP="00A8627F" w:rsidRDefault="00A8627F" w14:paraId="52DC3B5E" w14:textId="77777777">
      <w:pPr>
        <w:spacing w:after="240"/>
        <w:rPr>
          <w:rFonts w:ascii="Arial" w:hAnsi="Arial" w:eastAsia="Times New Roman" w:cs="Arial"/>
          <w:sz w:val="22"/>
          <w:szCs w:val="22"/>
        </w:rPr>
      </w:pPr>
      <w:r>
        <w:rPr>
          <w:rFonts w:ascii="Arial" w:hAnsi="Arial" w:eastAsia="Times New Roman" w:cs="Arial"/>
          <w:sz w:val="22"/>
          <w:szCs w:val="22"/>
        </w:rPr>
        <w:t>Eindrapport Evaluatie subsidieregeling opvang kinderen van ouders met een trekkend of varend bestaan</w:t>
      </w:r>
      <w:r>
        <w:rPr>
          <w:rFonts w:ascii="Arial" w:hAnsi="Arial" w:eastAsia="Times New Roman" w:cs="Arial"/>
          <w:sz w:val="22"/>
          <w:szCs w:val="22"/>
        </w:rPr>
        <w:br/>
      </w:r>
      <w:r>
        <w:rPr>
          <w:rFonts w:ascii="Arial" w:hAnsi="Arial" w:eastAsia="Times New Roman" w:cs="Arial"/>
          <w:sz w:val="22"/>
          <w:szCs w:val="22"/>
        </w:rPr>
        <w:br/>
        <w:t xml:space="preserve">Aan de orde is het </w:t>
      </w:r>
      <w:r>
        <w:rPr>
          <w:rStyle w:val="Zwaar"/>
          <w:rFonts w:ascii="Arial" w:hAnsi="Arial" w:eastAsia="Times New Roman" w:cs="Arial"/>
          <w:sz w:val="22"/>
          <w:szCs w:val="22"/>
        </w:rPr>
        <w:t>tweeminutendebat Eindrapport Evaluatie subsidieregeling opvang kinderen van ouders met een trekkend of varend bestaan (29214, nr. 114)</w:t>
      </w:r>
      <w:r>
        <w:rPr>
          <w:rFonts w:ascii="Arial" w:hAnsi="Arial" w:eastAsia="Times New Roman" w:cs="Arial"/>
          <w:sz w:val="22"/>
          <w:szCs w:val="22"/>
        </w:rPr>
        <w:t>.</w:t>
      </w:r>
    </w:p>
    <w:p w:rsidR="00A8627F" w:rsidP="00A8627F" w:rsidRDefault="00A8627F" w14:paraId="65DE7098"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heet de minister van Langdurige Zorg, Jeugd en Sport van harte welkom en ik heet ook de leden van harte welkom. We gaan naar het tweeminutendebat over het eindrapport Evaluatie subsidieregeling opvang kinderen van ouders met een trekkend of varend bestaan. Als eerste geef ik het woord aan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die spreekt namens de PVV-fractie.</w:t>
      </w:r>
    </w:p>
    <w:p w:rsidR="00A8627F" w:rsidP="00A8627F" w:rsidRDefault="00A8627F" w14:paraId="21926331"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Goedemorgen. Dank u, voorzitter.</w:t>
      </w:r>
    </w:p>
    <w:p w:rsidR="00A8627F" w:rsidP="00A8627F" w:rsidRDefault="00A8627F" w14:paraId="07F41ED4"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geen maximale reisafstand of norm voor regionale spreiding heeft vastgesteld;</w:t>
      </w:r>
      <w:r>
        <w:rPr>
          <w:rFonts w:ascii="Arial" w:hAnsi="Arial" w:eastAsia="Times New Roman" w:cs="Arial"/>
          <w:sz w:val="22"/>
          <w:szCs w:val="22"/>
        </w:rPr>
        <w:br/>
      </w:r>
      <w:r>
        <w:rPr>
          <w:rFonts w:ascii="Arial" w:hAnsi="Arial" w:eastAsia="Times New Roman" w:cs="Arial"/>
          <w:sz w:val="22"/>
          <w:szCs w:val="22"/>
        </w:rPr>
        <w:br/>
        <w:t>constaterende dat een sluiting gevolgen kan hebben voor de school, de omgeving en de bereikbaarheid voor kinderen;</w:t>
      </w:r>
      <w:r>
        <w:rPr>
          <w:rFonts w:ascii="Arial" w:hAnsi="Arial" w:eastAsia="Times New Roman" w:cs="Arial"/>
          <w:sz w:val="22"/>
          <w:szCs w:val="22"/>
        </w:rPr>
        <w:br/>
      </w:r>
      <w:r>
        <w:rPr>
          <w:rFonts w:ascii="Arial" w:hAnsi="Arial" w:eastAsia="Times New Roman" w:cs="Arial"/>
          <w:sz w:val="22"/>
          <w:szCs w:val="22"/>
        </w:rPr>
        <w:br/>
        <w:t>overwegende dat deze gevolgen vooraf inzichtelijk moeten zijn;</w:t>
      </w:r>
      <w:r>
        <w:rPr>
          <w:rFonts w:ascii="Arial" w:hAnsi="Arial" w:eastAsia="Times New Roman" w:cs="Arial"/>
          <w:sz w:val="22"/>
          <w:szCs w:val="22"/>
        </w:rPr>
        <w:br/>
      </w:r>
      <w:r>
        <w:rPr>
          <w:rFonts w:ascii="Arial" w:hAnsi="Arial" w:eastAsia="Times New Roman" w:cs="Arial"/>
          <w:sz w:val="22"/>
          <w:szCs w:val="22"/>
        </w:rPr>
        <w:br/>
        <w:t>verzoekt de regering bij een voorgenomen beëindiging van subsidie voor een internaatlocatie de gevolgen voor de bereikbaarheid, regionale spreiding en het belang van de betrokken kinderen expliciet in kaart te brengen en mee te wegen,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8627F" w:rsidP="00A8627F" w:rsidRDefault="00A8627F" w14:paraId="3B4F5E31"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116 (29214).</w:t>
      </w:r>
    </w:p>
    <w:p w:rsidR="00A8627F" w:rsidP="00A8627F" w:rsidRDefault="00A8627F" w14:paraId="6EDD59F6" w14:textId="77777777">
      <w:pPr>
        <w:spacing w:after="2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een ondergrens van zes kinderen hanteert, mede vanuit bedrijfseconomische doelmatigheid;</w:t>
      </w:r>
      <w:r>
        <w:rPr>
          <w:rFonts w:ascii="Arial" w:hAnsi="Arial" w:eastAsia="Times New Roman" w:cs="Arial"/>
          <w:sz w:val="22"/>
          <w:szCs w:val="22"/>
        </w:rPr>
        <w:br/>
      </w:r>
      <w:r>
        <w:rPr>
          <w:rFonts w:ascii="Arial" w:hAnsi="Arial" w:eastAsia="Times New Roman" w:cs="Arial"/>
          <w:sz w:val="22"/>
          <w:szCs w:val="22"/>
        </w:rPr>
        <w:br/>
        <w:t>constaterende dat geen berekening is gemaakt van de minimale exploitatiekosten per locatie;</w:t>
      </w:r>
      <w:r>
        <w:rPr>
          <w:rFonts w:ascii="Arial" w:hAnsi="Arial" w:eastAsia="Times New Roman" w:cs="Arial"/>
          <w:sz w:val="22"/>
          <w:szCs w:val="22"/>
        </w:rPr>
        <w:br/>
      </w:r>
      <w:r>
        <w:rPr>
          <w:rFonts w:ascii="Arial" w:hAnsi="Arial" w:eastAsia="Times New Roman" w:cs="Arial"/>
          <w:sz w:val="22"/>
          <w:szCs w:val="22"/>
        </w:rPr>
        <w:lastRenderedPageBreak/>
        <w:br/>
        <w:t>overwegende dat daarmee de financiële onderbouwing van deze grens niet volledig inzichtelijk is;</w:t>
      </w:r>
      <w:r>
        <w:rPr>
          <w:rFonts w:ascii="Arial" w:hAnsi="Arial" w:eastAsia="Times New Roman" w:cs="Arial"/>
          <w:sz w:val="22"/>
          <w:szCs w:val="22"/>
        </w:rPr>
        <w:br/>
      </w:r>
      <w:r>
        <w:rPr>
          <w:rFonts w:ascii="Arial" w:hAnsi="Arial" w:eastAsia="Times New Roman" w:cs="Arial"/>
          <w:sz w:val="22"/>
          <w:szCs w:val="22"/>
        </w:rPr>
        <w:br/>
        <w:t>verzoekt de regering de financiële en bedrijfseconomische onderbouwing van de grens van zes kinderen nader inzichtelijk te maken, en de Kamer daarover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8627F" w:rsidP="00A8627F" w:rsidRDefault="00A8627F" w14:paraId="3CD11C3E"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117 (29214).</w:t>
      </w:r>
    </w:p>
    <w:p w:rsidR="00A8627F" w:rsidP="00A8627F" w:rsidRDefault="00A8627F" w14:paraId="3D354353"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 Als kermiskind weet ik als geen ander wat dit inhoudt. Ik heb zelf op een internaat gezeten en mijn broer en zus ook. Toen wij nog in Amsterdam woonden, zat ik in Amsterdam op het internaat, en toen wij later verhuisden naar Bergen op Zoom gingen mijn broer en zus naar Oudenbosch.</w:t>
      </w:r>
      <w:r>
        <w:rPr>
          <w:rFonts w:ascii="Arial" w:hAnsi="Arial" w:eastAsia="Times New Roman" w:cs="Arial"/>
          <w:sz w:val="22"/>
          <w:szCs w:val="22"/>
        </w:rPr>
        <w:br/>
      </w:r>
      <w:r>
        <w:rPr>
          <w:rFonts w:ascii="Arial" w:hAnsi="Arial" w:eastAsia="Times New Roman" w:cs="Arial"/>
          <w:sz w:val="22"/>
          <w:szCs w:val="22"/>
        </w:rPr>
        <w:br/>
        <w:t>Waarom is dit nou zo belangrijk en waarom heb ik die motie ingediend? Als je niet gaat kijken wat er in de regio blijft ... Als je als kind naar een internaat moet, of je nou een schipperskind bent, een kermiskind of een circuskind, is het ook heel prettig dat je in het weekend nog gewoon naar je vriendjes kan en dat je, als je een afspraak of een verjaardag hebt, daarnaartoe kan. Dan heb je nog een beetje de binding in die regio, met je school, met je internaat en met je familie. Als een locatie gaat verdwijnen en je woont bijvoorbeeld in Groningen en moet helemaal naar Maastricht, is dat nogal een uitdaging. Daarom heb ik deze motie gemaakt. Ik hoop ook echt dat die niet wordt ontraden — de minister heeft me al een beetje wat laten weten — en dat in ieder geval de Kamer deze positief zal beoordelen.</w:t>
      </w:r>
      <w:r>
        <w:rPr>
          <w:rFonts w:ascii="Arial" w:hAnsi="Arial" w:eastAsia="Times New Roman" w:cs="Arial"/>
          <w:sz w:val="22"/>
          <w:szCs w:val="22"/>
        </w:rPr>
        <w:br/>
      </w:r>
      <w:r>
        <w:rPr>
          <w:rFonts w:ascii="Arial" w:hAnsi="Arial" w:eastAsia="Times New Roman" w:cs="Arial"/>
          <w:sz w:val="22"/>
          <w:szCs w:val="22"/>
        </w:rPr>
        <w:br/>
        <w:t>Dank u.</w:t>
      </w:r>
    </w:p>
    <w:p w:rsidR="00A8627F" w:rsidP="00A8627F" w:rsidRDefault="00A8627F" w14:paraId="3F64A7F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Dan kijk ik naar de minister. Twee minuten schorsen, een korte schorsing. Ik schors de vergadering.</w:t>
      </w:r>
    </w:p>
    <w:p w:rsidR="00A8627F" w:rsidP="00A8627F" w:rsidRDefault="00A8627F" w14:paraId="138C55EC" w14:textId="77777777">
      <w:pPr>
        <w:spacing w:after="240"/>
        <w:rPr>
          <w:rFonts w:ascii="Arial" w:hAnsi="Arial" w:eastAsia="Times New Roman" w:cs="Arial"/>
          <w:sz w:val="22"/>
          <w:szCs w:val="22"/>
        </w:rPr>
      </w:pPr>
      <w:r>
        <w:rPr>
          <w:rFonts w:ascii="Arial" w:hAnsi="Arial" w:eastAsia="Times New Roman" w:cs="Arial"/>
          <w:sz w:val="22"/>
          <w:szCs w:val="22"/>
        </w:rPr>
        <w:t>De vergadering wordt enkele ogenblikken geschorst.</w:t>
      </w:r>
    </w:p>
    <w:p w:rsidR="00A8627F" w:rsidP="00A8627F" w:rsidRDefault="00A8627F" w14:paraId="09C8F224"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Ik geef de minister het woord voor de appreciatie van de ingediende moties. Aan u het woord.</w:t>
      </w:r>
    </w:p>
    <w:p w:rsidR="00A8627F" w:rsidP="00A8627F" w:rsidRDefault="00A8627F" w14:paraId="7CFDF36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 xml:space="preserve">Dank u wel, voorzitter. Toen wij onze hond nog hadden, liep ik elke ochtend langs het kanaal. Daar zag ik dan die hele grote schepen langsvaren en realiseerde ik me: daarop zitten de ouders en de kinderen zitten elders op school. De schippersinternaten waar we het vandaag over hebben en waarop inderdaad ook kinderen zitten van mensen die op de kermis of in het circus werken, staan in een hele lange traditie: een thuis voor kinderen wier ouders elders zijn. Omdat wij dit zo'n belangrijke plek vinden, hebben we gekeken hoe we, hoewel het aantal kinderen terugloopt, voor de komende jaren toch ervoor kunnen zorgen dat deze internaten die belangrijke plek kunnen zijn die het ook voor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is geweest, zoals ze zelf aangaf. Daarom zijn we ook in gesprek gegaan met de internaten over hun financiële positie en het toekomstperspectief. In goed overleg zijn we gekomen tot deze regeling. Daarmee verkleinen we de financiële impact van een daling en krijgen ook kleine locaties met krimp meer subsidie, ook in de afbouw, dan in de vorige regeling.</w:t>
      </w:r>
      <w:r>
        <w:rPr>
          <w:rFonts w:ascii="Arial" w:hAnsi="Arial" w:eastAsia="Times New Roman" w:cs="Arial"/>
          <w:sz w:val="22"/>
          <w:szCs w:val="22"/>
        </w:rPr>
        <w:br/>
      </w:r>
      <w:r>
        <w:rPr>
          <w:rFonts w:ascii="Arial" w:hAnsi="Arial" w:eastAsia="Times New Roman" w:cs="Arial"/>
          <w:sz w:val="22"/>
          <w:szCs w:val="22"/>
        </w:rPr>
        <w:lastRenderedPageBreak/>
        <w:br/>
        <w:t>Toch, en dat is ook wel weer het wrange aan dit verhaal, kan niet worden uitgesloten dat een kleine locatie op een gegeven moment niet meer economisch rendabel is en dus gesloten zal moeten worden. Dat heeft natuurlijk enorme impact op de gezinnen die daar heel lang een thuis hebben gevonden. Daarom hebben we de overgangsperiode van twee jaar in de regeling opgenomen, dus twee jaar nadat is gebleken dat ze onder het aantal kinderen dreigen te komen, om te zoeken naar een alternatief. Het is misschien ook wel goed om te vermelden dat we, bij de huidige prognose, niet verwachten dat dit de komende vijf jaar gaat gebeuren, maar je weet het natuurlijk niet. Zo zijn we gekomen tot deze regeling. Vanuit die blik wil ik ook de moties appreciëren.</w:t>
      </w:r>
      <w:r>
        <w:rPr>
          <w:rFonts w:ascii="Arial" w:hAnsi="Arial" w:eastAsia="Times New Roman" w:cs="Arial"/>
          <w:sz w:val="22"/>
          <w:szCs w:val="22"/>
        </w:rPr>
        <w:br/>
      </w:r>
      <w:r>
        <w:rPr>
          <w:rFonts w:ascii="Arial" w:hAnsi="Arial" w:eastAsia="Times New Roman" w:cs="Arial"/>
          <w:sz w:val="22"/>
          <w:szCs w:val="22"/>
        </w:rPr>
        <w:br/>
        <w:t xml:space="preserve">De eerste motie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xml:space="preserve">, op stuk nr. 116, gaat over het in kaart brengen van de spreiding, opdat er toch iets in de buurt is. Uw verhaal was denk ik heel beeldend. Het is belangrijk dat je een plek hebt waar je vriendjes hebt. Toch komt er een moment dat het niet meer doelmatig is om er nog middelen in te steken. Als er nog maar een of twee kinderen in zo'n instelling zitten, kun je zo'n instelling niet zomaar overeind houden. Dat betekent dus dat een instelling dichtgaat en er andere plekken moeten zijn waar deze kinderen dan terechtkomen. Natuurlijk is het aan de ouders om vervolgens te kijken wat ze doen. Betekent dat bijvoorbeeld dat ze hun kind naar een ander internaat brengen, of zoeken ze naar een andere oplossing? Dan zou het natuurlijk heel mooi zijn als die oplossing in de buurt is van zo'n internaat waar zo'n kind dan terechtkan. Dat kan ik alleen geen onderdeel laten zijn van deze subsidieregeling. Om een lang verhaal kort te maken, moet ik daarom deze motie, helaas voor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ontraden.</w:t>
      </w:r>
    </w:p>
    <w:p w:rsidR="00A8627F" w:rsidP="00A8627F" w:rsidRDefault="00A8627F" w14:paraId="35702D6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Voor de goede orde: de motie op stuk nr. 116 is ontraden. Ik zie een interruptie van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w:t>
      </w:r>
    </w:p>
    <w:p w:rsidR="00A8627F" w:rsidP="00A8627F" w:rsidRDefault="00A8627F" w14:paraId="2B89D674"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Uiteraard heb ik toch een interruptie. Ik vraag ook geen verbod op de sluiting — we hebben het er net voor het debat al eventjes over gehad — maar wel een verplichte belangenafweging. Ik weet als geen ander wat het is, wat het inhoudt, als je zo ver van je ouders moet zijn. Dat houdt namelijk in dat je bijvoorbeeld in het weekend moet overblijven, maar ook dat je een heleboel dingen gaat missen in je leven. Je kunt niet naar een vereniging, kunt in het weekend niet meedoen aan voetbalwedstrijden, of wat dan ook, omdat je gewoon te ver weg bent. Je kan voor de langere termijn eigenlijk niks in stand houden. Dat kan wel als er rekening mee wordt gehouden dat je in de regio naar een internaat kan. Ik vraag de minister dus nogmaals om dit te heroverwegen.</w:t>
      </w:r>
    </w:p>
    <w:p w:rsidR="00A8627F" w:rsidP="00A8627F" w:rsidRDefault="00A8627F" w14:paraId="61F4EF6A"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 is dus om te heroverwegen. Oké.</w:t>
      </w:r>
    </w:p>
    <w:p w:rsidR="00A8627F" w:rsidP="00A8627F" w:rsidRDefault="00A8627F" w14:paraId="0C919618"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blijf toch bij mijn appreciatie. Volgens mij is er namelijk op een gegeven moment een ondergrens in hoe efficiënt en doelmatig het is om zo'n internaat open te houden.</w:t>
      </w:r>
    </w:p>
    <w:p w:rsidR="00A8627F" w:rsidP="00A8627F" w:rsidRDefault="00A8627F" w14:paraId="4837CF5D"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Heeft de heer Verkuijlen nog een interruptie op de motie op stuk nr. 116? Ja. Het woord is aan de VVD-fractie.</w:t>
      </w:r>
    </w:p>
    <w:p w:rsidR="00A8627F" w:rsidP="00A8627F" w:rsidRDefault="00A8627F" w14:paraId="201B08EA" w14:textId="77777777">
      <w:pPr>
        <w:spacing w:after="2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Verkuijlen</w:t>
      </w:r>
      <w:r>
        <w:rPr>
          <w:rFonts w:ascii="Arial" w:hAnsi="Arial" w:eastAsia="Times New Roman" w:cs="Arial"/>
          <w:sz w:val="22"/>
          <w:szCs w:val="22"/>
        </w:rPr>
        <w:t xml:space="preserve"> (VVD):</w:t>
      </w:r>
      <w:r>
        <w:rPr>
          <w:rFonts w:ascii="Arial" w:hAnsi="Arial" w:eastAsia="Times New Roman" w:cs="Arial"/>
          <w:sz w:val="22"/>
          <w:szCs w:val="22"/>
        </w:rPr>
        <w:br/>
        <w:t>Dank voor de reactie op de motie. Volgens mij staat in het dictum van de motie "mee te wegen". Dat betekent niet dat er sprake is van een absolutisme, in de zin dat het geregeld moet worden. Het verzoek is om het mee te wegen. Ik vroeg mij dus af of dat een verzachtende formulering is voor de minister.</w:t>
      </w:r>
    </w:p>
    <w:p w:rsidR="00A8627F" w:rsidP="00A8627F" w:rsidRDefault="00A8627F" w14:paraId="4831C296" w14:textId="77777777">
      <w:pPr>
        <w:spacing w:after="240"/>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Mijn vraag aan de Kamerleden zou dan eigenlijk terug zijn: maar op welke manier dan? Waar zou dat dan toe moeten leiden, dat je zo'n instelling toch openhoudt? Dan kom je bij mijn pleidooi dat het op een gegeven moment gewoon niet meer economisch rendabel is. Ook gaat het om publieke middelen die we daarin steken. Nogmaals, dat doen we met overtuiging. Maar op een bepaald moment moet je ook zeggen: dit is eigenlijk niet meer uit te leggen. Dan is de vraag hoe je dat mee zou moeten wegen in dat plaatje.</w:t>
      </w:r>
    </w:p>
    <w:p w:rsidR="00A8627F" w:rsidP="00A8627F" w:rsidRDefault="00A8627F" w14:paraId="3802DC92"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houden we het hierbij wat betreft de motie op stuk nr. 116.</w:t>
      </w:r>
    </w:p>
    <w:p w:rsidR="00A8627F" w:rsidP="00A8627F" w:rsidRDefault="00A8627F" w14:paraId="60D48BFA"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Dan de motie op stuk nr. 117, over het inzichtelijk maken van de onderbouwing. We hebben hier natuurlijk uitgebreid over gesproken met de schippersinternaten en met de ouders. Wij zijn op deze noemer uitgekomen, waarbij wij allemaal denken dat er op deze manier toch voor de komende jaren perspectief is voor de schippersinternaten. Ik zie niet hoe het inzichtelijk maken van de onderbouwing daartoe zou kunnen bijdragen. Ook deze motie moet ik dus helaas ontraden.</w:t>
      </w:r>
    </w:p>
    <w:p w:rsidR="00A8627F" w:rsidP="00A8627F" w:rsidRDefault="00A8627F" w14:paraId="550AE5D6"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117 is ontraden. Mevrouw Van </w:t>
      </w:r>
      <w:proofErr w:type="spellStart"/>
      <w:r>
        <w:rPr>
          <w:rFonts w:ascii="Arial" w:hAnsi="Arial" w:eastAsia="Times New Roman" w:cs="Arial"/>
          <w:sz w:val="22"/>
          <w:szCs w:val="22"/>
        </w:rPr>
        <w:t>Meetelen</w:t>
      </w:r>
      <w:proofErr w:type="spellEnd"/>
      <w:r>
        <w:rPr>
          <w:rFonts w:ascii="Arial" w:hAnsi="Arial" w:eastAsia="Times New Roman" w:cs="Arial"/>
          <w:sz w:val="22"/>
          <w:szCs w:val="22"/>
        </w:rPr>
        <w:t>, over deze motie neem ik aan?</w:t>
      </w:r>
    </w:p>
    <w:p w:rsidR="00A8627F" w:rsidP="00A8627F" w:rsidRDefault="00A8627F" w14:paraId="1E2031CA" w14:textId="77777777">
      <w:pPr>
        <w:spacing w:after="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Meetelen</w:t>
      </w:r>
      <w:proofErr w:type="spellEnd"/>
      <w:r>
        <w:rPr>
          <w:rFonts w:ascii="Arial" w:hAnsi="Arial" w:eastAsia="Times New Roman" w:cs="Arial"/>
          <w:sz w:val="22"/>
          <w:szCs w:val="22"/>
        </w:rPr>
        <w:t xml:space="preserve"> (PVV):</w:t>
      </w:r>
      <w:r>
        <w:rPr>
          <w:rFonts w:ascii="Arial" w:hAnsi="Arial" w:eastAsia="Times New Roman" w:cs="Arial"/>
          <w:sz w:val="22"/>
          <w:szCs w:val="22"/>
        </w:rPr>
        <w:br/>
        <w:t>Ja, over deze motie. Hierin verzoek ik ook niet om die ondergrens van zes personen, zes kinderen, af te schaffen, maar te onderbouwen waarom die zes is. Dat is wat we missen; dat is wat ik vraag.</w:t>
      </w:r>
    </w:p>
    <w:p w:rsidR="00A8627F" w:rsidP="00A8627F" w:rsidRDefault="00A8627F" w14:paraId="5422CD33" w14:textId="77777777">
      <w:pPr>
        <w:spacing w:after="2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Sterk</w:t>
      </w:r>
      <w:r>
        <w:rPr>
          <w:rFonts w:ascii="Arial" w:hAnsi="Arial" w:eastAsia="Times New Roman" w:cs="Arial"/>
          <w:sz w:val="22"/>
          <w:szCs w:val="22"/>
        </w:rPr>
        <w:t>:</w:t>
      </w:r>
      <w:r>
        <w:rPr>
          <w:rFonts w:ascii="Arial" w:hAnsi="Arial" w:eastAsia="Times New Roman" w:cs="Arial"/>
          <w:sz w:val="22"/>
          <w:szCs w:val="22"/>
        </w:rPr>
        <w:br/>
        <w:t>Ik heb dat naar mijn idee gedaan in wat er nu voorligt. Nogmaals, dat hebben we gedaan op basis van wat we met de internaten en de ouders tot stand hebben gebracht. Ik blijf dus toch bij mijn oordeel.</w:t>
      </w:r>
    </w:p>
    <w:p w:rsidR="00A8627F" w:rsidP="00A8627F" w:rsidRDefault="00A8627F" w14:paraId="56270DEB"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Ook de motie op stuk nr. 117 is dus ontraden.</w:t>
      </w:r>
      <w:r>
        <w:rPr>
          <w:rFonts w:ascii="Arial" w:hAnsi="Arial" w:eastAsia="Times New Roman" w:cs="Arial"/>
          <w:sz w:val="22"/>
          <w:szCs w:val="22"/>
        </w:rPr>
        <w:br/>
      </w:r>
      <w:r>
        <w:rPr>
          <w:rFonts w:ascii="Arial" w:hAnsi="Arial" w:eastAsia="Times New Roman" w:cs="Arial"/>
          <w:sz w:val="22"/>
          <w:szCs w:val="22"/>
        </w:rPr>
        <w:br/>
        <w:t>Daarmee zijn we aan het einde gekomen van deze beraadslaging.</w:t>
      </w:r>
    </w:p>
    <w:p w:rsidR="00A8627F" w:rsidP="00A8627F" w:rsidRDefault="00A8627F" w14:paraId="334DDBE5" w14:textId="77777777">
      <w:pPr>
        <w:spacing w:after="240"/>
        <w:rPr>
          <w:rFonts w:ascii="Arial" w:hAnsi="Arial" w:eastAsia="Times New Roman" w:cs="Arial"/>
          <w:sz w:val="22"/>
          <w:szCs w:val="22"/>
        </w:rPr>
      </w:pPr>
      <w:r>
        <w:rPr>
          <w:rFonts w:ascii="Arial" w:hAnsi="Arial" w:eastAsia="Times New Roman" w:cs="Arial"/>
          <w:sz w:val="22"/>
          <w:szCs w:val="22"/>
        </w:rPr>
        <w:t>De beraadslaging wordt gesloten.</w:t>
      </w:r>
    </w:p>
    <w:p w:rsidR="00A8627F" w:rsidP="00A8627F" w:rsidRDefault="00A8627F" w14:paraId="4CF9ACC5" w14:textId="77777777">
      <w:pPr>
        <w:spacing w:after="2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aanstaande dinsdag stemmen over de ingediende moties. Ik schors de vergadering tot 10.35 uur. Dan kunt u de Algemene Financiële Beschouwingen bekijken of volgen. Die zullen over een kleine acht minuten plaatsvinden.</w:t>
      </w:r>
    </w:p>
    <w:p w:rsidR="00A8627F" w:rsidP="00A8627F" w:rsidRDefault="00A8627F" w14:paraId="2165CD79" w14:textId="77777777">
      <w:pPr>
        <w:spacing w:after="240"/>
        <w:rPr>
          <w:rFonts w:ascii="Arial" w:hAnsi="Arial" w:eastAsia="Times New Roman" w:cs="Arial"/>
          <w:sz w:val="22"/>
          <w:szCs w:val="22"/>
        </w:rPr>
      </w:pPr>
      <w:r>
        <w:rPr>
          <w:rFonts w:ascii="Arial" w:hAnsi="Arial" w:eastAsia="Times New Roman" w:cs="Arial"/>
          <w:sz w:val="22"/>
          <w:szCs w:val="22"/>
        </w:rPr>
        <w:t>De vergadering wordt van 10.27 uur tot 10.35 uur geschorst.</w:t>
      </w:r>
    </w:p>
    <w:p w:rsidR="002F4502" w:rsidRDefault="002F4502" w14:paraId="4CD6CE70" w14:textId="77777777"/>
    <w:sectPr w:rsidR="002F4502">
      <w:pgSz w:w="11906" w:h="16838"/>
      <w:pgMar w:top="1417" w:right="1417" w:bottom="1417" w:left="1417" w:header="708" w:footer="708" w:gutter="0"/>
      <w:cols w:space="708"/>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627F"/>
    <w:rsid w:val="002F4502"/>
    <w:rsid w:val="004822F6"/>
    <w:rsid w:val="00A8627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0682CA"/>
  <w15:chartTrackingRefBased/>
  <w15:docId w15:val="{87AA13C8-6482-47D7-8C9D-2E6309DE19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8627F"/>
    <w:pPr>
      <w:spacing w:after="0" w:line="240" w:lineRule="auto"/>
    </w:pPr>
    <w:rPr>
      <w:rFonts w:ascii="Times New Roman" w:eastAsiaTheme="minorEastAsia" w:hAnsi="Times New Roman" w:cs="Times New Roman"/>
      <w:kern w:val="0"/>
      <w:sz w:val="24"/>
      <w:szCs w:val="24"/>
      <w:lang w:eastAsia="nl-NL"/>
      <w14:ligatures w14:val="none"/>
    </w:rPr>
  </w:style>
  <w:style w:type="paragraph" w:styleId="Kop1">
    <w:name w:val="heading 1"/>
    <w:basedOn w:val="Standaard"/>
    <w:next w:val="Standaard"/>
    <w:link w:val="Kop1Char"/>
    <w:uiPriority w:val="9"/>
    <w:qFormat/>
    <w:rsid w:val="00A8627F"/>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A8627F"/>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A8627F"/>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A8627F"/>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szCs w:val="22"/>
      <w:lang w:eastAsia="en-US"/>
      <w14:ligatures w14:val="standardContextual"/>
    </w:rPr>
  </w:style>
  <w:style w:type="paragraph" w:styleId="Kop5">
    <w:name w:val="heading 5"/>
    <w:basedOn w:val="Standaard"/>
    <w:next w:val="Standaard"/>
    <w:link w:val="Kop5Char"/>
    <w:uiPriority w:val="9"/>
    <w:semiHidden/>
    <w:unhideWhenUsed/>
    <w:qFormat/>
    <w:rsid w:val="00A8627F"/>
    <w:pPr>
      <w:keepNext/>
      <w:keepLines/>
      <w:spacing w:before="80" w:after="40" w:line="259" w:lineRule="auto"/>
      <w:outlineLvl w:val="4"/>
    </w:pPr>
    <w:rPr>
      <w:rFonts w:asciiTheme="minorHAnsi" w:eastAsiaTheme="majorEastAsia" w:hAnsiTheme="minorHAnsi" w:cstheme="majorBidi"/>
      <w:color w:val="2F5496" w:themeColor="accent1" w:themeShade="BF"/>
      <w:kern w:val="2"/>
      <w:sz w:val="22"/>
      <w:szCs w:val="22"/>
      <w:lang w:eastAsia="en-US"/>
      <w14:ligatures w14:val="standardContextual"/>
    </w:rPr>
  </w:style>
  <w:style w:type="paragraph" w:styleId="Kop6">
    <w:name w:val="heading 6"/>
    <w:basedOn w:val="Standaard"/>
    <w:next w:val="Standaard"/>
    <w:link w:val="Kop6Char"/>
    <w:uiPriority w:val="9"/>
    <w:semiHidden/>
    <w:unhideWhenUsed/>
    <w:qFormat/>
    <w:rsid w:val="00A8627F"/>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Kop7">
    <w:name w:val="heading 7"/>
    <w:basedOn w:val="Standaard"/>
    <w:next w:val="Standaard"/>
    <w:link w:val="Kop7Char"/>
    <w:uiPriority w:val="9"/>
    <w:semiHidden/>
    <w:unhideWhenUsed/>
    <w:qFormat/>
    <w:rsid w:val="00A8627F"/>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Kop8">
    <w:name w:val="heading 8"/>
    <w:basedOn w:val="Standaard"/>
    <w:next w:val="Standaard"/>
    <w:link w:val="Kop8Char"/>
    <w:uiPriority w:val="9"/>
    <w:semiHidden/>
    <w:unhideWhenUsed/>
    <w:qFormat/>
    <w:rsid w:val="00A8627F"/>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Kop9">
    <w:name w:val="heading 9"/>
    <w:basedOn w:val="Standaard"/>
    <w:next w:val="Standaard"/>
    <w:link w:val="Kop9Char"/>
    <w:uiPriority w:val="9"/>
    <w:semiHidden/>
    <w:unhideWhenUsed/>
    <w:qFormat/>
    <w:rsid w:val="00A8627F"/>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627F"/>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A8627F"/>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A8627F"/>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A8627F"/>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A8627F"/>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A862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862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862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8627F"/>
    <w:rPr>
      <w:rFonts w:eastAsiaTheme="majorEastAsia" w:cstheme="majorBidi"/>
      <w:color w:val="272727" w:themeColor="text1" w:themeTint="D8"/>
    </w:rPr>
  </w:style>
  <w:style w:type="paragraph" w:styleId="Titel">
    <w:name w:val="Title"/>
    <w:basedOn w:val="Standaard"/>
    <w:next w:val="Standaard"/>
    <w:link w:val="TitelChar"/>
    <w:uiPriority w:val="10"/>
    <w:qFormat/>
    <w:rsid w:val="00A8627F"/>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A862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8627F"/>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A862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8627F"/>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atChar">
    <w:name w:val="Citaat Char"/>
    <w:basedOn w:val="Standaardalinea-lettertype"/>
    <w:link w:val="Citaat"/>
    <w:uiPriority w:val="29"/>
    <w:rsid w:val="00A8627F"/>
    <w:rPr>
      <w:i/>
      <w:iCs/>
      <w:color w:val="404040" w:themeColor="text1" w:themeTint="BF"/>
    </w:rPr>
  </w:style>
  <w:style w:type="paragraph" w:styleId="Lijstalinea">
    <w:name w:val="List Paragraph"/>
    <w:basedOn w:val="Standaard"/>
    <w:uiPriority w:val="34"/>
    <w:qFormat/>
    <w:rsid w:val="00A8627F"/>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Intensievebenadrukking">
    <w:name w:val="Intense Emphasis"/>
    <w:basedOn w:val="Standaardalinea-lettertype"/>
    <w:uiPriority w:val="21"/>
    <w:qFormat/>
    <w:rsid w:val="00A8627F"/>
    <w:rPr>
      <w:i/>
      <w:iCs/>
      <w:color w:val="2F5496" w:themeColor="accent1" w:themeShade="BF"/>
    </w:rPr>
  </w:style>
  <w:style w:type="paragraph" w:styleId="Duidelijkcitaat">
    <w:name w:val="Intense Quote"/>
    <w:basedOn w:val="Standaard"/>
    <w:next w:val="Standaard"/>
    <w:link w:val="DuidelijkcitaatChar"/>
    <w:uiPriority w:val="30"/>
    <w:qFormat/>
    <w:rsid w:val="00A8627F"/>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cstheme="minorBidi"/>
      <w:i/>
      <w:iCs/>
      <w:color w:val="2F5496" w:themeColor="accent1" w:themeShade="BF"/>
      <w:kern w:val="2"/>
      <w:sz w:val="22"/>
      <w:szCs w:val="22"/>
      <w:lang w:eastAsia="en-US"/>
      <w14:ligatures w14:val="standardContextual"/>
    </w:rPr>
  </w:style>
  <w:style w:type="character" w:customStyle="1" w:styleId="DuidelijkcitaatChar">
    <w:name w:val="Duidelijk citaat Char"/>
    <w:basedOn w:val="Standaardalinea-lettertype"/>
    <w:link w:val="Duidelijkcitaat"/>
    <w:uiPriority w:val="30"/>
    <w:rsid w:val="00A8627F"/>
    <w:rPr>
      <w:i/>
      <w:iCs/>
      <w:color w:val="2F5496" w:themeColor="accent1" w:themeShade="BF"/>
    </w:rPr>
  </w:style>
  <w:style w:type="character" w:styleId="Intensieveverwijzing">
    <w:name w:val="Intense Reference"/>
    <w:basedOn w:val="Standaardalinea-lettertype"/>
    <w:uiPriority w:val="32"/>
    <w:qFormat/>
    <w:rsid w:val="00A8627F"/>
    <w:rPr>
      <w:b/>
      <w:bCs/>
      <w:smallCaps/>
      <w:color w:val="2F5496" w:themeColor="accent1" w:themeShade="BF"/>
      <w:spacing w:val="5"/>
    </w:rPr>
  </w:style>
  <w:style w:type="character" w:styleId="Zwaar">
    <w:name w:val="Strong"/>
    <w:basedOn w:val="Standaardalinea-lettertype"/>
    <w:uiPriority w:val="22"/>
    <w:qFormat/>
    <w:rsid w:val="00A862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1565</ap:Words>
  <ap:Characters>8613</ap:Characters>
  <ap:DocSecurity>0</ap:DocSecurity>
  <ap:Lines>71</ap:Lines>
  <ap:Paragraphs>20</ap:Paragraphs>
  <ap:ScaleCrop>false</ap:ScaleCrop>
  <ap:LinksUpToDate>false</ap:LinksUpToDate>
  <ap:CharactersWithSpaces>10158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2026-10-01T07:37:00.0000000Z</dcterms:created>
  <dcterms:modified xsi:type="dcterms:W3CDTF">2026-10-01T07:37:00.0000000Z</dcterms:modified>
  <version/>
  <category/>
</coreProperties>
</file>