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15031" w:rsidP="00415031" w:rsidRDefault="00415031" w14:paraId="37C7CCE9" w14:textId="77777777">
      <w:r>
        <w:t>Geachte heer Van Campen,</w:t>
      </w:r>
    </w:p>
    <w:p w:rsidR="00415031" w:rsidP="00415031" w:rsidRDefault="00415031" w14:paraId="070CDE17" w14:textId="77777777">
      <w:r>
        <w:t xml:space="preserve"> </w:t>
      </w:r>
    </w:p>
    <w:p w:rsidR="008D22EA" w:rsidP="00415031" w:rsidRDefault="00415031" w14:paraId="1FC4076C" w14:textId="6DF6EF9B">
      <w:r>
        <w:t xml:space="preserve">De Tweede Kamer heeft op 3 juli 2026 de Algemene Rekenkamer verzocht een onafhankelijk onderzoek uit te voeren gericht op de exportcontrole van strategische goederen. Dit naar aanleiding van ons eerdere onderzoek naar de </w:t>
      </w:r>
      <w:r w:rsidR="008D22EA">
        <w:t xml:space="preserve">controle op </w:t>
      </w:r>
      <w:r>
        <w:t xml:space="preserve">doorvoer van strategische goederen, dat onderdeel was van ons jaarlijkse verantwoordingsonderzoek. </w:t>
      </w:r>
      <w:r w:rsidR="008D22EA">
        <w:t xml:space="preserve">De Tweede Kamer wil graag weten op welke wijze de Rijksoverheid uitvoering geeft aan de exportcontrole van strategische goederen met de daarvoor geldende criteria, de buitenlandpolitieke toets door de Minister van Buitenlandse Zaken en de toepassing van het criterium ‘mensenrechten’. </w:t>
      </w:r>
      <w:r w:rsidR="00575940">
        <w:t xml:space="preserve">Daarnaast vraagt de Tweede Kamer of wij mogelijkheden voor verbeteringen zien van de wijze waarop de Kamer wordt geïnformeerd over de exportcontrole van strategische goederen. </w:t>
      </w:r>
    </w:p>
    <w:p w:rsidR="008D22EA" w:rsidP="00415031" w:rsidRDefault="008D22EA" w14:paraId="262BF868" w14:textId="77777777"/>
    <w:p w:rsidR="00575940" w:rsidP="00415031" w:rsidRDefault="00415031" w14:paraId="4BC1C8CA" w14:textId="08CC071A">
      <w:r>
        <w:t xml:space="preserve">De Algemene Rekenkamer heeft, in reactie op het verzoek van de Tweede Kamer, besloten een dergelijk onderzoek uit te </w:t>
      </w:r>
      <w:r w:rsidRPr="00407784">
        <w:t xml:space="preserve">voeren. </w:t>
      </w:r>
      <w:r w:rsidRPr="00407784" w:rsidR="004A5243">
        <w:t xml:space="preserve">In het onderzoek zullen we ons richten op de </w:t>
      </w:r>
      <w:r w:rsidRPr="00407784" w:rsidR="00871827">
        <w:t>praktijk van het</w:t>
      </w:r>
      <w:r w:rsidRPr="00407784" w:rsidR="00A437DA">
        <w:t xml:space="preserve"> </w:t>
      </w:r>
      <w:r w:rsidRPr="00407784" w:rsidR="00BA5060">
        <w:t>vergunningverlening</w:t>
      </w:r>
      <w:r w:rsidRPr="00407784" w:rsidR="00B95333">
        <w:t>sproces</w:t>
      </w:r>
      <w:r w:rsidRPr="00407784" w:rsidR="00914052">
        <w:t xml:space="preserve">. </w:t>
      </w:r>
      <w:r w:rsidRPr="00407784" w:rsidR="00B95333">
        <w:t>We kijken daarbij of de</w:t>
      </w:r>
      <w:r w:rsidRPr="00407784" w:rsidR="00B32932">
        <w:t xml:space="preserve"> relevante</w:t>
      </w:r>
      <w:r w:rsidRPr="00407784" w:rsidR="00B95333">
        <w:t xml:space="preserve"> criteria</w:t>
      </w:r>
      <w:r w:rsidRPr="00407784" w:rsidR="00DF6363">
        <w:t xml:space="preserve"> uit de buitenlandpolitieke toets</w:t>
      </w:r>
      <w:r w:rsidRPr="00407784" w:rsidR="0079160E">
        <w:t>,</w:t>
      </w:r>
      <w:r w:rsidRPr="00407784" w:rsidR="00B95333">
        <w:t xml:space="preserve"> waaronder mensenrechten</w:t>
      </w:r>
      <w:r w:rsidRPr="00407784" w:rsidR="0079160E">
        <w:t>,</w:t>
      </w:r>
      <w:r w:rsidRPr="00407784" w:rsidR="00B95333">
        <w:t xml:space="preserve"> </w:t>
      </w:r>
      <w:r w:rsidRPr="00407784" w:rsidR="00B8217F">
        <w:t xml:space="preserve">zorgvuldig en </w:t>
      </w:r>
      <w:r w:rsidRPr="00407784" w:rsidR="0037208D">
        <w:t xml:space="preserve">controleerbaar </w:t>
      </w:r>
      <w:r w:rsidRPr="00407784" w:rsidR="00A437DA">
        <w:t xml:space="preserve">worden </w:t>
      </w:r>
      <w:r w:rsidRPr="00407784" w:rsidR="00B32932">
        <w:t xml:space="preserve">toegepast. </w:t>
      </w:r>
      <w:r w:rsidRPr="00407784" w:rsidR="007A1C2A">
        <w:t>Daarnaast zullen we kijken</w:t>
      </w:r>
      <w:r w:rsidR="007A1C2A">
        <w:t xml:space="preserve"> naar de wijze waarop de Tweede Kamer door de minister wordt geïnformeerd over de exportcontrole van strategische goederen.</w:t>
      </w:r>
      <w:r w:rsidR="00FF050A">
        <w:t xml:space="preserve"> </w:t>
      </w:r>
      <w:r w:rsidRPr="000F45EF" w:rsidR="00FF050A">
        <w:t>Indien wij mogelijkheden voor verbetering zien voor de informatievoorziening aan de Kamer, zullen we daarvoor aanbevelingen doen.</w:t>
      </w:r>
    </w:p>
    <w:p w:rsidR="00575940" w:rsidP="00415031" w:rsidRDefault="00575940" w14:paraId="4789EAF7" w14:textId="77777777"/>
    <w:p w:rsidR="00D1175D" w:rsidP="00415031" w:rsidRDefault="00D1175D" w14:paraId="04C1AB7B" w14:textId="77777777"/>
    <w:p w:rsidR="00D1175D" w:rsidP="00415031" w:rsidRDefault="00D1175D" w14:paraId="62D33B83" w14:textId="77777777"/>
    <w:p w:rsidR="00D1175D" w:rsidP="00415031" w:rsidRDefault="00D1175D" w14:paraId="579FCF1D" w14:textId="77777777"/>
    <w:p w:rsidR="00D1175D" w:rsidP="00415031" w:rsidRDefault="00D1175D" w14:paraId="3A49008F" w14:textId="77777777"/>
    <w:p w:rsidR="00415031" w:rsidP="00415031" w:rsidRDefault="00415031" w14:paraId="13B0CADC" w14:textId="28D97ACE">
      <w:r>
        <w:lastRenderedPageBreak/>
        <w:t>Wij verwachten u medio 2027 te kunnen informeren over de bevindingen.</w:t>
      </w:r>
    </w:p>
    <w:p w:rsidR="00415031" w:rsidP="00415031" w:rsidRDefault="00415031" w14:paraId="00631DBC" w14:textId="77777777"/>
    <w:p w:rsidR="00D1175D" w:rsidP="00415031" w:rsidRDefault="00D1175D" w14:paraId="3700D078" w14:textId="77777777"/>
    <w:p w:rsidR="00415031" w:rsidP="00415031" w:rsidRDefault="00415031" w14:paraId="75787788" w14:textId="77777777">
      <w:r>
        <w:t xml:space="preserve">Algemene Rekenkamer </w:t>
      </w:r>
    </w:p>
    <w:p w:rsidR="00415031" w:rsidP="00415031" w:rsidRDefault="00415031" w14:paraId="298E8C21" w14:textId="77777777"/>
    <w:p w:rsidR="00415031" w:rsidP="00415031" w:rsidRDefault="00415031" w14:paraId="5CA28941" w14:textId="77777777"/>
    <w:p w:rsidR="00D1175D" w:rsidP="00415031" w:rsidRDefault="00D1175D" w14:paraId="2C6A31A6" w14:textId="77777777"/>
    <w:p w:rsidR="00D1175D" w:rsidP="00415031" w:rsidRDefault="00D1175D" w14:paraId="626F9076" w14:textId="77777777"/>
    <w:p w:rsidR="00415031" w:rsidP="00415031" w:rsidRDefault="00415031" w14:paraId="409029E1" w14:textId="7A667394">
      <w:r>
        <w:t xml:space="preserve">Pieter Duisenberg, </w:t>
      </w:r>
      <w:r w:rsidR="00D1175D">
        <w:br/>
        <w:t>p</w:t>
      </w:r>
      <w:r>
        <w:t xml:space="preserve">resident </w:t>
      </w:r>
      <w:r>
        <w:tab/>
      </w:r>
      <w:r>
        <w:tab/>
      </w:r>
    </w:p>
    <w:p w:rsidR="00415031" w:rsidP="00415031" w:rsidRDefault="00415031" w14:paraId="1C3C6F9A" w14:textId="77777777"/>
    <w:p w:rsidR="00415031" w:rsidP="00415031" w:rsidRDefault="00415031" w14:paraId="63E6920E" w14:textId="77777777"/>
    <w:p w:rsidR="00415031" w:rsidP="00415031" w:rsidRDefault="00415031" w14:paraId="4367B336" w14:textId="77777777"/>
    <w:p w:rsidR="00415031" w:rsidP="00415031" w:rsidRDefault="00415031" w14:paraId="17E41D3A" w14:textId="77777777"/>
    <w:p w:rsidR="00A15979" w:rsidP="00415031" w:rsidRDefault="00415031" w14:paraId="55B1539A" w14:textId="476CF617">
      <w:r>
        <w:t xml:space="preserve">Mark Smolenaars, </w:t>
      </w:r>
      <w:r w:rsidR="00D1175D">
        <w:br/>
      </w:r>
      <w:r>
        <w:t xml:space="preserve">secretaris </w:t>
      </w:r>
    </w:p>
    <w:sectPr w:rsidR="00A15979">
      <w:headerReference w:type="even" r:id="rId9"/>
      <w:headerReference w:type="default" r:id="rId10"/>
      <w:footerReference w:type="even" r:id="rId11"/>
      <w:footerReference w:type="default" r:id="rId12"/>
      <w:headerReference w:type="first" r:id="rId13"/>
      <w:footerReference w:type="first" r:id="rId14"/>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0D5FD" w14:textId="77777777" w:rsidR="00236302" w:rsidRDefault="00236302">
      <w:pPr>
        <w:spacing w:line="240" w:lineRule="auto"/>
      </w:pPr>
      <w:r>
        <w:separator/>
      </w:r>
    </w:p>
  </w:endnote>
  <w:endnote w:type="continuationSeparator" w:id="0">
    <w:p w14:paraId="6191388A" w14:textId="77777777" w:rsidR="00236302" w:rsidRDefault="002363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Roboto">
    <w:panose1 w:val="02000000000000000000"/>
    <w:charset w:val="00"/>
    <w:family w:val="auto"/>
    <w:pitch w:val="variable"/>
    <w:sig w:usb0="E00002FF" w:usb1="5000205B" w:usb2="00000020" w:usb3="00000000" w:csb0="0000019F" w:csb1="00000000"/>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Aptos Display">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542F" w14:textId="77777777" w:rsidR="00D1175D" w:rsidRDefault="00D117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E78B" w14:textId="77777777" w:rsidR="00A15979" w:rsidRDefault="00A1597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865B" w14:textId="77777777" w:rsidR="00D1175D" w:rsidRDefault="00D117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78F7C" w14:textId="77777777" w:rsidR="00236302" w:rsidRDefault="00236302">
      <w:pPr>
        <w:spacing w:line="240" w:lineRule="auto"/>
      </w:pPr>
      <w:r>
        <w:separator/>
      </w:r>
    </w:p>
  </w:footnote>
  <w:footnote w:type="continuationSeparator" w:id="0">
    <w:p w14:paraId="4775A945" w14:textId="77777777" w:rsidR="00236302" w:rsidRDefault="002363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EFB1" w14:textId="77777777" w:rsidR="00D1175D" w:rsidRDefault="00D117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94BAC" w14:textId="77777777" w:rsidR="00A15979" w:rsidRDefault="00886AD1">
    <w:r>
      <w:rPr>
        <w:noProof/>
      </w:rPr>
      <mc:AlternateContent>
        <mc:Choice Requires="wps">
          <w:drawing>
            <wp:anchor distT="0" distB="0" distL="0" distR="0" simplePos="0" relativeHeight="251651072" behindDoc="0" locked="1" layoutInCell="1" allowOverlap="1" wp14:anchorId="41D965DF" wp14:editId="4C25E238">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3230AE8E" w14:textId="72E331B9" w:rsidR="00A15979" w:rsidRDefault="00A15979">
                          <w:pPr>
                            <w:spacing w:line="240" w:lineRule="auto"/>
                          </w:pPr>
                        </w:p>
                      </w:txbxContent>
                    </wps:txbx>
                    <wps:bodyPr vert="horz" wrap="square" lIns="0" tIns="0" rIns="0" bIns="0" anchor="t" anchorCtr="0"/>
                  </wps:wsp>
                </a:graphicData>
              </a:graphic>
            </wp:anchor>
          </w:drawing>
        </mc:Choice>
        <mc:Fallback>
          <w:pict>
            <v:shapetype w14:anchorId="41D965DF"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3230AE8E" w14:textId="72E331B9" w:rsidR="00A15979" w:rsidRDefault="00A1597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64645FC0" wp14:editId="79BA27AE">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306E5569" w14:textId="1E8546AC" w:rsidR="00A15979" w:rsidRDefault="00886AD1">
                          <w:pPr>
                            <w:pStyle w:val="Paginanummering"/>
                          </w:pPr>
                          <w:r>
                            <w:fldChar w:fldCharType="begin"/>
                          </w:r>
                          <w:r>
                            <w:instrText>PAGE</w:instrText>
                          </w:r>
                          <w:r>
                            <w:fldChar w:fldCharType="separate"/>
                          </w:r>
                          <w:r w:rsidR="00575940">
                            <w:rPr>
                              <w:noProof/>
                            </w:rPr>
                            <w:t>2</w:t>
                          </w:r>
                          <w:r>
                            <w:fldChar w:fldCharType="end"/>
                          </w:r>
                          <w:r>
                            <w:t>/</w:t>
                          </w:r>
                          <w:r>
                            <w:fldChar w:fldCharType="begin"/>
                          </w:r>
                          <w:r>
                            <w:instrText>NUMPAGES</w:instrText>
                          </w:r>
                          <w:r>
                            <w:fldChar w:fldCharType="separate"/>
                          </w:r>
                          <w:r w:rsidR="001E726B">
                            <w:rPr>
                              <w:noProof/>
                            </w:rPr>
                            <w:t>1</w:t>
                          </w:r>
                          <w:r>
                            <w:fldChar w:fldCharType="end"/>
                          </w:r>
                          <w:r>
                            <w:t xml:space="preserve"> </w:t>
                          </w:r>
                        </w:p>
                      </w:txbxContent>
                    </wps:txbx>
                    <wps:bodyPr vert="horz" wrap="square" lIns="0" tIns="0" rIns="0" bIns="0" anchor="t" anchorCtr="0"/>
                  </wps:wsp>
                </a:graphicData>
              </a:graphic>
            </wp:anchor>
          </w:drawing>
        </mc:Choice>
        <mc:Fallback>
          <w:pict>
            <v:shape w14:anchorId="64645FC0"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306E5569" w14:textId="1E8546AC" w:rsidR="00A15979" w:rsidRDefault="00886AD1">
                    <w:pPr>
                      <w:pStyle w:val="Paginanummering"/>
                    </w:pPr>
                    <w:r>
                      <w:fldChar w:fldCharType="begin"/>
                    </w:r>
                    <w:r>
                      <w:instrText>PAGE</w:instrText>
                    </w:r>
                    <w:r>
                      <w:fldChar w:fldCharType="separate"/>
                    </w:r>
                    <w:r w:rsidR="00575940">
                      <w:rPr>
                        <w:noProof/>
                      </w:rPr>
                      <w:t>2</w:t>
                    </w:r>
                    <w:r>
                      <w:fldChar w:fldCharType="end"/>
                    </w:r>
                    <w:r>
                      <w:t>/</w:t>
                    </w:r>
                    <w:r>
                      <w:fldChar w:fldCharType="begin"/>
                    </w:r>
                    <w:r>
                      <w:instrText>NUMPAGES</w:instrText>
                    </w:r>
                    <w:r>
                      <w:fldChar w:fldCharType="separate"/>
                    </w:r>
                    <w:r w:rsidR="001E726B">
                      <w:rPr>
                        <w:noProof/>
                      </w:rPr>
                      <w:t>1</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759143BB" wp14:editId="60E05125">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186DBAB9" w14:textId="77777777" w:rsidR="00886AD1" w:rsidRDefault="00886AD1"/>
                      </w:txbxContent>
                    </wps:txbx>
                    <wps:bodyPr vert="horz" wrap="square" lIns="0" tIns="0" rIns="0" bIns="0" anchor="t" anchorCtr="0"/>
                  </wps:wsp>
                </a:graphicData>
              </a:graphic>
            </wp:anchor>
          </w:drawing>
        </mc:Choice>
        <mc:Fallback>
          <w:pict>
            <v:shape w14:anchorId="759143BB"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186DBAB9" w14:textId="77777777" w:rsidR="00886AD1" w:rsidRDefault="00886AD1"/>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1895EE28" wp14:editId="4ADE35B8">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09942C2" w14:textId="0109519F" w:rsidR="00A15979" w:rsidRDefault="00A15979">
                          <w:pPr>
                            <w:spacing w:line="240" w:lineRule="auto"/>
                          </w:pPr>
                        </w:p>
                      </w:txbxContent>
                    </wps:txbx>
                    <wps:bodyPr vert="horz" wrap="square" lIns="0" tIns="0" rIns="0" bIns="0" anchor="t" anchorCtr="0"/>
                  </wps:wsp>
                </a:graphicData>
              </a:graphic>
            </wp:anchor>
          </w:drawing>
        </mc:Choice>
        <mc:Fallback>
          <w:pict>
            <v:shape w14:anchorId="1895EE28"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709942C2" w14:textId="0109519F" w:rsidR="00A15979" w:rsidRDefault="00A1597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49BFAEBB" wp14:editId="599F226F">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3EB03CF" w14:textId="10F779D3" w:rsidR="00A15979" w:rsidRDefault="00A15979">
                          <w:pPr>
                            <w:spacing w:line="240" w:lineRule="auto"/>
                          </w:pPr>
                        </w:p>
                      </w:txbxContent>
                    </wps:txbx>
                    <wps:bodyPr vert="horz" wrap="square" lIns="0" tIns="0" rIns="0" bIns="0" anchor="t" anchorCtr="0"/>
                  </wps:wsp>
                </a:graphicData>
              </a:graphic>
            </wp:anchor>
          </w:drawing>
        </mc:Choice>
        <mc:Fallback>
          <w:pict>
            <v:shape w14:anchorId="49BFAEBB"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3EB03CF" w14:textId="10F779D3" w:rsidR="00A15979" w:rsidRDefault="00A1597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DBF7" w14:textId="77777777" w:rsidR="00A15979" w:rsidRDefault="00886AD1">
    <w:pPr>
      <w:spacing w:after="6960" w:line="14" w:lineRule="exact"/>
    </w:pPr>
    <w:r>
      <w:rPr>
        <w:noProof/>
      </w:rPr>
      <mc:AlternateContent>
        <mc:Choice Requires="wps">
          <w:drawing>
            <wp:anchor distT="0" distB="0" distL="0" distR="0" simplePos="0" relativeHeight="251656192" behindDoc="0" locked="1" layoutInCell="1" allowOverlap="1" wp14:anchorId="48F8E8BF" wp14:editId="1005BADC">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4665F06E" w14:textId="1B98C210" w:rsidR="00A15979" w:rsidRPr="00A15655" w:rsidRDefault="00A15655">
                          <w:pPr>
                            <w:spacing w:line="240" w:lineRule="auto"/>
                            <w:rPr>
                              <w:b/>
                              <w:bCs/>
                            </w:rPr>
                          </w:pPr>
                          <w:r w:rsidRPr="00A15655">
                            <w:drawing>
                              <wp:inline distT="0" distB="0" distL="0" distR="0" wp14:anchorId="7C8FAA55" wp14:editId="0F932901">
                                <wp:extent cx="2213610" cy="1066800"/>
                                <wp:effectExtent l="0" t="0" r="0" b="0"/>
                                <wp:docPr id="75564006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3610" cy="1066800"/>
                                        </a:xfrm>
                                        <a:prstGeom prst="rect">
                                          <a:avLst/>
                                        </a:prstGeom>
                                        <a:noFill/>
                                        <a:ln>
                                          <a:noFill/>
                                        </a:ln>
                                      </pic:spPr>
                                    </pic:pic>
                                  </a:graphicData>
                                </a:graphic>
                              </wp:inline>
                            </w:drawing>
                          </w:r>
                        </w:p>
                      </w:txbxContent>
                    </wps:txbx>
                    <wps:bodyPr vert="horz" wrap="square" lIns="0" tIns="0" rIns="0" bIns="0" anchor="t" anchorCtr="0"/>
                  </wps:wsp>
                </a:graphicData>
              </a:graphic>
            </wp:anchor>
          </w:drawing>
        </mc:Choice>
        <mc:Fallback>
          <w:pict>
            <v:shapetype w14:anchorId="48F8E8BF"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4665F06E" w14:textId="1B98C210" w:rsidR="00A15979" w:rsidRPr="00A15655" w:rsidRDefault="00A15655">
                    <w:pPr>
                      <w:spacing w:line="240" w:lineRule="auto"/>
                      <w:rPr>
                        <w:b/>
                        <w:bCs/>
                      </w:rPr>
                    </w:pPr>
                    <w:r w:rsidRPr="00A15655">
                      <w:drawing>
                        <wp:inline distT="0" distB="0" distL="0" distR="0" wp14:anchorId="7C8FAA55" wp14:editId="0F932901">
                          <wp:extent cx="2213610" cy="1066800"/>
                          <wp:effectExtent l="0" t="0" r="0" b="0"/>
                          <wp:docPr id="75564006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3610" cy="1066800"/>
                                  </a:xfrm>
                                  <a:prstGeom prst="rect">
                                    <a:avLst/>
                                  </a:prstGeom>
                                  <a:noFill/>
                                  <a:ln>
                                    <a:noFill/>
                                  </a:ln>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46DE4ABC" wp14:editId="58E5ECB5">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65B99184" w14:textId="77777777" w:rsidR="00A15979" w:rsidRDefault="00886AD1">
                          <w:pPr>
                            <w:pStyle w:val="Afzendergegevens"/>
                          </w:pPr>
                          <w:r>
                            <w:t>Postbus 20015</w:t>
                          </w:r>
                        </w:p>
                        <w:p w14:paraId="1B1064C0" w14:textId="77777777" w:rsidR="00A15979" w:rsidRDefault="00886AD1">
                          <w:pPr>
                            <w:pStyle w:val="Afzendergegevens"/>
                          </w:pPr>
                          <w:r>
                            <w:t>2500 EA  Den Haag</w:t>
                          </w:r>
                        </w:p>
                        <w:p w14:paraId="5EF5CD86" w14:textId="77777777" w:rsidR="00A15979" w:rsidRDefault="00886AD1">
                          <w:pPr>
                            <w:pStyle w:val="Afzendergegevens"/>
                          </w:pPr>
                          <w:r>
                            <w:t>070 342 43 44</w:t>
                          </w:r>
                        </w:p>
                        <w:p w14:paraId="16DA7B3A" w14:textId="77777777" w:rsidR="00A15979" w:rsidRDefault="00886AD1">
                          <w:pPr>
                            <w:pStyle w:val="Afzendergegevens"/>
                          </w:pPr>
                          <w:r>
                            <w:t>voorlichting@rekenkamer.nl</w:t>
                          </w:r>
                        </w:p>
                        <w:p w14:paraId="56B628F9" w14:textId="77777777" w:rsidR="00A15979" w:rsidRDefault="00886AD1">
                          <w:pPr>
                            <w:pStyle w:val="Afzendergegevensurl"/>
                          </w:pPr>
                          <w:r>
                            <w:t>www.rekenkamer.nl</w:t>
                          </w:r>
                        </w:p>
                      </w:txbxContent>
                    </wps:txbx>
                    <wps:bodyPr vert="horz" wrap="square" lIns="0" tIns="0" rIns="0" bIns="0" anchor="t" anchorCtr="0"/>
                  </wps:wsp>
                </a:graphicData>
              </a:graphic>
            </wp:anchor>
          </w:drawing>
        </mc:Choice>
        <mc:Fallback>
          <w:pict>
            <v:shape w14:anchorId="46DE4ABC"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65B99184" w14:textId="77777777" w:rsidR="00A15979" w:rsidRDefault="00886AD1">
                    <w:pPr>
                      <w:pStyle w:val="Afzendergegevens"/>
                    </w:pPr>
                    <w:r>
                      <w:t>Postbus 20015</w:t>
                    </w:r>
                  </w:p>
                  <w:p w14:paraId="1B1064C0" w14:textId="77777777" w:rsidR="00A15979" w:rsidRDefault="00886AD1">
                    <w:pPr>
                      <w:pStyle w:val="Afzendergegevens"/>
                    </w:pPr>
                    <w:r>
                      <w:t>2500 EA  Den Haag</w:t>
                    </w:r>
                  </w:p>
                  <w:p w14:paraId="5EF5CD86" w14:textId="77777777" w:rsidR="00A15979" w:rsidRDefault="00886AD1">
                    <w:pPr>
                      <w:pStyle w:val="Afzendergegevens"/>
                    </w:pPr>
                    <w:r>
                      <w:t>070 342 43 44</w:t>
                    </w:r>
                  </w:p>
                  <w:p w14:paraId="16DA7B3A" w14:textId="77777777" w:rsidR="00A15979" w:rsidRDefault="00886AD1">
                    <w:pPr>
                      <w:pStyle w:val="Afzendergegevens"/>
                    </w:pPr>
                    <w:r>
                      <w:t>voorlichting@rekenkamer.nl</w:t>
                    </w:r>
                  </w:p>
                  <w:p w14:paraId="56B628F9" w14:textId="77777777" w:rsidR="00A15979" w:rsidRDefault="00886AD1">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7B6B080" wp14:editId="069DE2B0">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A15979" w14:paraId="11AD9CDC" w14:textId="77777777">
                            <w:tc>
                              <w:tcPr>
                                <w:tcW w:w="2370" w:type="dxa"/>
                              </w:tcPr>
                              <w:p w14:paraId="5B568E86" w14:textId="77777777" w:rsidR="00A15979" w:rsidRDefault="00886AD1">
                                <w:pPr>
                                  <w:pStyle w:val="Subjects"/>
                                </w:pPr>
                                <w:r>
                                  <w:t>datum</w:t>
                                </w:r>
                              </w:p>
                            </w:tc>
                            <w:tc>
                              <w:tcPr>
                                <w:tcW w:w="431" w:type="dxa"/>
                              </w:tcPr>
                              <w:p w14:paraId="22A69754" w14:textId="77777777" w:rsidR="00A15979" w:rsidRDefault="00A15979"/>
                            </w:tc>
                            <w:tc>
                              <w:tcPr>
                                <w:tcW w:w="7971" w:type="dxa"/>
                              </w:tcPr>
                              <w:p w14:paraId="6C083386" w14:textId="32FAB409" w:rsidR="00A15979" w:rsidRDefault="00D1175D">
                                <w:r>
                                  <w:t>30 september 2026</w:t>
                                </w:r>
                              </w:p>
                            </w:tc>
                          </w:tr>
                          <w:tr w:rsidR="00A15979" w14:paraId="5C337000" w14:textId="77777777">
                            <w:tc>
                              <w:tcPr>
                                <w:tcW w:w="2370" w:type="dxa"/>
                              </w:tcPr>
                              <w:p w14:paraId="4C675D17" w14:textId="77777777" w:rsidR="00A15979" w:rsidRDefault="00886AD1">
                                <w:pPr>
                                  <w:pStyle w:val="Subjects"/>
                                </w:pPr>
                                <w:r>
                                  <w:t>betreft</w:t>
                                </w:r>
                              </w:p>
                            </w:tc>
                            <w:tc>
                              <w:tcPr>
                                <w:tcW w:w="431" w:type="dxa"/>
                              </w:tcPr>
                              <w:p w14:paraId="346B2BE6" w14:textId="77777777" w:rsidR="00A15979" w:rsidRDefault="00A15979"/>
                            </w:tc>
                            <w:tc>
                              <w:tcPr>
                                <w:tcW w:w="7971" w:type="dxa"/>
                              </w:tcPr>
                              <w:p w14:paraId="0E7FE9A7" w14:textId="77777777" w:rsidR="00A15979" w:rsidRDefault="00886AD1">
                                <w:r>
                                  <w:t>Verzoek van de Tweede Kamer voor onderzoek naar de exportcontrole van strategische goederen</w:t>
                                </w:r>
                              </w:p>
                            </w:tc>
                          </w:tr>
                        </w:tbl>
                        <w:p w14:paraId="3C5CA304" w14:textId="77777777" w:rsidR="00A15979" w:rsidRDefault="00A15979"/>
                      </w:txbxContent>
                    </wps:txbx>
                    <wps:bodyPr vert="horz" wrap="square" lIns="0" tIns="0" rIns="0" bIns="0" anchor="t" anchorCtr="0"/>
                  </wps:wsp>
                </a:graphicData>
              </a:graphic>
            </wp:anchor>
          </w:drawing>
        </mc:Choice>
        <mc:Fallback>
          <w:pict>
            <v:shape w14:anchorId="07B6B080"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A15979" w14:paraId="11AD9CDC" w14:textId="77777777">
                      <w:tc>
                        <w:tcPr>
                          <w:tcW w:w="2370" w:type="dxa"/>
                        </w:tcPr>
                        <w:p w14:paraId="5B568E86" w14:textId="77777777" w:rsidR="00A15979" w:rsidRDefault="00886AD1">
                          <w:pPr>
                            <w:pStyle w:val="Subjects"/>
                          </w:pPr>
                          <w:r>
                            <w:t>datum</w:t>
                          </w:r>
                        </w:p>
                      </w:tc>
                      <w:tc>
                        <w:tcPr>
                          <w:tcW w:w="431" w:type="dxa"/>
                        </w:tcPr>
                        <w:p w14:paraId="22A69754" w14:textId="77777777" w:rsidR="00A15979" w:rsidRDefault="00A15979"/>
                      </w:tc>
                      <w:tc>
                        <w:tcPr>
                          <w:tcW w:w="7971" w:type="dxa"/>
                        </w:tcPr>
                        <w:p w14:paraId="6C083386" w14:textId="32FAB409" w:rsidR="00A15979" w:rsidRDefault="00D1175D">
                          <w:r>
                            <w:t>30 september 2026</w:t>
                          </w:r>
                        </w:p>
                      </w:tc>
                    </w:tr>
                    <w:tr w:rsidR="00A15979" w14:paraId="5C337000" w14:textId="77777777">
                      <w:tc>
                        <w:tcPr>
                          <w:tcW w:w="2370" w:type="dxa"/>
                        </w:tcPr>
                        <w:p w14:paraId="4C675D17" w14:textId="77777777" w:rsidR="00A15979" w:rsidRDefault="00886AD1">
                          <w:pPr>
                            <w:pStyle w:val="Subjects"/>
                          </w:pPr>
                          <w:r>
                            <w:t>betreft</w:t>
                          </w:r>
                        </w:p>
                      </w:tc>
                      <w:tc>
                        <w:tcPr>
                          <w:tcW w:w="431" w:type="dxa"/>
                        </w:tcPr>
                        <w:p w14:paraId="346B2BE6" w14:textId="77777777" w:rsidR="00A15979" w:rsidRDefault="00A15979"/>
                      </w:tc>
                      <w:tc>
                        <w:tcPr>
                          <w:tcW w:w="7971" w:type="dxa"/>
                        </w:tcPr>
                        <w:p w14:paraId="0E7FE9A7" w14:textId="77777777" w:rsidR="00A15979" w:rsidRDefault="00886AD1">
                          <w:r>
                            <w:t>Verzoek van de Tweede Kamer voor onderzoek naar de exportcontrole van strategische goederen</w:t>
                          </w:r>
                        </w:p>
                      </w:tc>
                    </w:tr>
                  </w:tbl>
                  <w:p w14:paraId="3C5CA304" w14:textId="77777777" w:rsidR="00A15979" w:rsidRDefault="00A1597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720E38A6" wp14:editId="26A039C8">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53147CF2" w14:textId="77777777" w:rsidR="00A15979" w:rsidRDefault="00886AD1">
                          <w:pPr>
                            <w:pStyle w:val="Paginanummering"/>
                          </w:pPr>
                          <w:r>
                            <w:fldChar w:fldCharType="begin"/>
                          </w:r>
                          <w:r>
                            <w:instrText>PAGE</w:instrText>
                          </w:r>
                          <w:r>
                            <w:fldChar w:fldCharType="separate"/>
                          </w:r>
                          <w:r w:rsidR="001E726B">
                            <w:rPr>
                              <w:noProof/>
                            </w:rPr>
                            <w:t>1</w:t>
                          </w:r>
                          <w:r>
                            <w:fldChar w:fldCharType="end"/>
                          </w:r>
                          <w:r>
                            <w:t>/</w:t>
                          </w:r>
                          <w:r>
                            <w:fldChar w:fldCharType="begin"/>
                          </w:r>
                          <w:r>
                            <w:instrText>NUMPAGES</w:instrText>
                          </w:r>
                          <w:r>
                            <w:fldChar w:fldCharType="separate"/>
                          </w:r>
                          <w:r w:rsidR="001E726B">
                            <w:rPr>
                              <w:noProof/>
                            </w:rPr>
                            <w:t>1</w:t>
                          </w:r>
                          <w:r>
                            <w:fldChar w:fldCharType="end"/>
                          </w:r>
                          <w:r>
                            <w:t xml:space="preserve"> </w:t>
                          </w:r>
                        </w:p>
                      </w:txbxContent>
                    </wps:txbx>
                    <wps:bodyPr vert="horz" wrap="square" lIns="0" tIns="0" rIns="0" bIns="0" anchor="t" anchorCtr="0"/>
                  </wps:wsp>
                </a:graphicData>
              </a:graphic>
            </wp:anchor>
          </w:drawing>
        </mc:Choice>
        <mc:Fallback>
          <w:pict>
            <v:shape w14:anchorId="720E38A6"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53147CF2" w14:textId="77777777" w:rsidR="00A15979" w:rsidRDefault="00886AD1">
                    <w:pPr>
                      <w:pStyle w:val="Paginanummering"/>
                    </w:pPr>
                    <w:r>
                      <w:fldChar w:fldCharType="begin"/>
                    </w:r>
                    <w:r>
                      <w:instrText>PAGE</w:instrText>
                    </w:r>
                    <w:r>
                      <w:fldChar w:fldCharType="separate"/>
                    </w:r>
                    <w:r w:rsidR="001E726B">
                      <w:rPr>
                        <w:noProof/>
                      </w:rPr>
                      <w:t>1</w:t>
                    </w:r>
                    <w:r>
                      <w:fldChar w:fldCharType="end"/>
                    </w:r>
                    <w:r>
                      <w:t>/</w:t>
                    </w:r>
                    <w:r>
                      <w:fldChar w:fldCharType="begin"/>
                    </w:r>
                    <w:r>
                      <w:instrText>NUMPAGES</w:instrText>
                    </w:r>
                    <w:r>
                      <w:fldChar w:fldCharType="separate"/>
                    </w:r>
                    <w:r w:rsidR="001E726B">
                      <w:rPr>
                        <w:noProof/>
                      </w:rPr>
                      <w:t>1</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6BD582B3" wp14:editId="7903ED15">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24D10436" w14:textId="77777777" w:rsidR="00886AD1" w:rsidRDefault="00886AD1"/>
                      </w:txbxContent>
                    </wps:txbx>
                    <wps:bodyPr vert="horz" wrap="square" lIns="0" tIns="0" rIns="0" bIns="0" anchor="t" anchorCtr="0"/>
                  </wps:wsp>
                </a:graphicData>
              </a:graphic>
            </wp:anchor>
          </w:drawing>
        </mc:Choice>
        <mc:Fallback>
          <w:pict>
            <v:shape w14:anchorId="6BD582B3"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24D10436" w14:textId="77777777" w:rsidR="00886AD1" w:rsidRDefault="00886AD1"/>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26AB39BD" wp14:editId="11D2CBEC">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A15979" w14:paraId="57D6769B" w14:textId="77777777">
                            <w:tc>
                              <w:tcPr>
                                <w:tcW w:w="2407" w:type="dxa"/>
                              </w:tcPr>
                              <w:p w14:paraId="3CCA6224" w14:textId="77777777" w:rsidR="00A15979" w:rsidRDefault="00A15979">
                                <w:pPr>
                                  <w:pStyle w:val="Subjects"/>
                                </w:pPr>
                              </w:p>
                            </w:tc>
                            <w:tc>
                              <w:tcPr>
                                <w:tcW w:w="425" w:type="dxa"/>
                              </w:tcPr>
                              <w:p w14:paraId="3B23CB35" w14:textId="77777777" w:rsidR="00A15979" w:rsidRDefault="00A15979"/>
                            </w:tc>
                            <w:tc>
                              <w:tcPr>
                                <w:tcW w:w="4247" w:type="dxa"/>
                              </w:tcPr>
                              <w:p w14:paraId="6737842C" w14:textId="77777777" w:rsidR="00A15979" w:rsidRDefault="00A15979"/>
                            </w:tc>
                          </w:tr>
                          <w:tr w:rsidR="00A15979" w14:paraId="51F1C79D" w14:textId="77777777">
                            <w:tc>
                              <w:tcPr>
                                <w:tcW w:w="2407" w:type="dxa"/>
                              </w:tcPr>
                              <w:p w14:paraId="5991045B" w14:textId="77777777" w:rsidR="00A15979" w:rsidRDefault="00886AD1">
                                <w:pPr>
                                  <w:pStyle w:val="Subjects"/>
                                </w:pPr>
                                <w:r>
                                  <w:t>ons kenmerk</w:t>
                                </w:r>
                              </w:p>
                            </w:tc>
                            <w:tc>
                              <w:tcPr>
                                <w:tcW w:w="425" w:type="dxa"/>
                              </w:tcPr>
                              <w:p w14:paraId="2B60EE0D" w14:textId="77777777" w:rsidR="00A15979" w:rsidRDefault="00A15979"/>
                            </w:tc>
                            <w:tc>
                              <w:tcPr>
                                <w:tcW w:w="4247" w:type="dxa"/>
                              </w:tcPr>
                              <w:p w14:paraId="40993E24" w14:textId="4D9080B2" w:rsidR="00A15979" w:rsidRDefault="00D1175D">
                                <w:r w:rsidRPr="00D1175D">
                                  <w:t>169900</w:t>
                                </w:r>
                              </w:p>
                            </w:tc>
                          </w:tr>
                          <w:tr w:rsidR="00A15979" w14:paraId="566EE8D6" w14:textId="77777777">
                            <w:tc>
                              <w:tcPr>
                                <w:tcW w:w="2407" w:type="dxa"/>
                              </w:tcPr>
                              <w:p w14:paraId="4383B863" w14:textId="77777777" w:rsidR="00A15979" w:rsidRDefault="00886AD1">
                                <w:pPr>
                                  <w:pStyle w:val="Subjects"/>
                                </w:pPr>
                                <w:r>
                                  <w:t>bijlage(n)</w:t>
                                </w:r>
                              </w:p>
                            </w:tc>
                            <w:tc>
                              <w:tcPr>
                                <w:tcW w:w="425" w:type="dxa"/>
                              </w:tcPr>
                              <w:p w14:paraId="2F458C73" w14:textId="77777777" w:rsidR="00A15979" w:rsidRDefault="00A15979"/>
                            </w:tc>
                            <w:tc>
                              <w:tcPr>
                                <w:tcW w:w="4247" w:type="dxa"/>
                              </w:tcPr>
                              <w:p w14:paraId="1A29F37E" w14:textId="77777777" w:rsidR="00A15979" w:rsidRDefault="00A15979"/>
                            </w:tc>
                          </w:tr>
                        </w:tbl>
                        <w:p w14:paraId="77E73F31" w14:textId="77777777" w:rsidR="00A15979" w:rsidRDefault="00A15979"/>
                      </w:txbxContent>
                    </wps:txbx>
                    <wps:bodyPr vert="horz" wrap="square" lIns="0" tIns="0" rIns="0" bIns="0" anchor="t" anchorCtr="0"/>
                  </wps:wsp>
                </a:graphicData>
              </a:graphic>
            </wp:anchor>
          </w:drawing>
        </mc:Choice>
        <mc:Fallback>
          <w:pict>
            <v:shape w14:anchorId="26AB39BD"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A15979" w14:paraId="57D6769B" w14:textId="77777777">
                      <w:tc>
                        <w:tcPr>
                          <w:tcW w:w="2407" w:type="dxa"/>
                        </w:tcPr>
                        <w:p w14:paraId="3CCA6224" w14:textId="77777777" w:rsidR="00A15979" w:rsidRDefault="00A15979">
                          <w:pPr>
                            <w:pStyle w:val="Subjects"/>
                          </w:pPr>
                        </w:p>
                      </w:tc>
                      <w:tc>
                        <w:tcPr>
                          <w:tcW w:w="425" w:type="dxa"/>
                        </w:tcPr>
                        <w:p w14:paraId="3B23CB35" w14:textId="77777777" w:rsidR="00A15979" w:rsidRDefault="00A15979"/>
                      </w:tc>
                      <w:tc>
                        <w:tcPr>
                          <w:tcW w:w="4247" w:type="dxa"/>
                        </w:tcPr>
                        <w:p w14:paraId="6737842C" w14:textId="77777777" w:rsidR="00A15979" w:rsidRDefault="00A15979"/>
                      </w:tc>
                    </w:tr>
                    <w:tr w:rsidR="00A15979" w14:paraId="51F1C79D" w14:textId="77777777">
                      <w:tc>
                        <w:tcPr>
                          <w:tcW w:w="2407" w:type="dxa"/>
                        </w:tcPr>
                        <w:p w14:paraId="5991045B" w14:textId="77777777" w:rsidR="00A15979" w:rsidRDefault="00886AD1">
                          <w:pPr>
                            <w:pStyle w:val="Subjects"/>
                          </w:pPr>
                          <w:r>
                            <w:t>ons kenmerk</w:t>
                          </w:r>
                        </w:p>
                      </w:tc>
                      <w:tc>
                        <w:tcPr>
                          <w:tcW w:w="425" w:type="dxa"/>
                        </w:tcPr>
                        <w:p w14:paraId="2B60EE0D" w14:textId="77777777" w:rsidR="00A15979" w:rsidRDefault="00A15979"/>
                      </w:tc>
                      <w:tc>
                        <w:tcPr>
                          <w:tcW w:w="4247" w:type="dxa"/>
                        </w:tcPr>
                        <w:p w14:paraId="40993E24" w14:textId="4D9080B2" w:rsidR="00A15979" w:rsidRDefault="00D1175D">
                          <w:r w:rsidRPr="00D1175D">
                            <w:t>169900</w:t>
                          </w:r>
                        </w:p>
                      </w:tc>
                    </w:tr>
                    <w:tr w:rsidR="00A15979" w14:paraId="566EE8D6" w14:textId="77777777">
                      <w:tc>
                        <w:tcPr>
                          <w:tcW w:w="2407" w:type="dxa"/>
                        </w:tcPr>
                        <w:p w14:paraId="4383B863" w14:textId="77777777" w:rsidR="00A15979" w:rsidRDefault="00886AD1">
                          <w:pPr>
                            <w:pStyle w:val="Subjects"/>
                          </w:pPr>
                          <w:r>
                            <w:t>bijlage(n)</w:t>
                          </w:r>
                        </w:p>
                      </w:tc>
                      <w:tc>
                        <w:tcPr>
                          <w:tcW w:w="425" w:type="dxa"/>
                        </w:tcPr>
                        <w:p w14:paraId="2F458C73" w14:textId="77777777" w:rsidR="00A15979" w:rsidRDefault="00A15979"/>
                      </w:tc>
                      <w:tc>
                        <w:tcPr>
                          <w:tcW w:w="4247" w:type="dxa"/>
                        </w:tcPr>
                        <w:p w14:paraId="1A29F37E" w14:textId="77777777" w:rsidR="00A15979" w:rsidRDefault="00A15979"/>
                      </w:tc>
                    </w:tr>
                  </w:tbl>
                  <w:p w14:paraId="77E73F31" w14:textId="77777777" w:rsidR="00A15979" w:rsidRDefault="00A1597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EE5E26B" wp14:editId="342BF9DD">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75CFC3B7" w14:textId="77777777" w:rsidR="00415031" w:rsidRDefault="00886AD1">
                          <w:pPr>
                            <w:pStyle w:val="Adressering"/>
                          </w:pPr>
                          <w:r>
                            <w:t xml:space="preserve">Voorzitter van de Tweede Kamer </w:t>
                          </w:r>
                        </w:p>
                        <w:p w14:paraId="553E2AFD" w14:textId="793EB5C2" w:rsidR="00A15979" w:rsidRDefault="00886AD1">
                          <w:pPr>
                            <w:pStyle w:val="Adressering"/>
                          </w:pPr>
                          <w:r>
                            <w:t>der Staten-Generaal</w:t>
                          </w:r>
                        </w:p>
                        <w:p w14:paraId="4D0414E2" w14:textId="77777777" w:rsidR="00A15979" w:rsidRDefault="00886AD1">
                          <w:pPr>
                            <w:pStyle w:val="Adressering"/>
                          </w:pPr>
                          <w:r>
                            <w:t>Prinses Irenestraat 6</w:t>
                          </w:r>
                        </w:p>
                        <w:p w14:paraId="30A20E4D" w14:textId="4A4BAB18" w:rsidR="00A15979" w:rsidRDefault="00886AD1">
                          <w:pPr>
                            <w:pStyle w:val="Adressering"/>
                          </w:pPr>
                          <w:r>
                            <w:t>2595 BD</w:t>
                          </w:r>
                          <w:r w:rsidR="00D1175D">
                            <w:t xml:space="preserve">  </w:t>
                          </w:r>
                          <w:r>
                            <w:t>DEN HAAG</w:t>
                          </w:r>
                        </w:p>
                      </w:txbxContent>
                    </wps:txbx>
                    <wps:bodyPr vert="horz" wrap="square" lIns="0" tIns="0" rIns="0" bIns="0" anchor="t" anchorCtr="0"/>
                  </wps:wsp>
                </a:graphicData>
              </a:graphic>
            </wp:anchor>
          </w:drawing>
        </mc:Choice>
        <mc:Fallback>
          <w:pict>
            <v:shape w14:anchorId="5EE5E26B"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75CFC3B7" w14:textId="77777777" w:rsidR="00415031" w:rsidRDefault="00886AD1">
                    <w:pPr>
                      <w:pStyle w:val="Adressering"/>
                    </w:pPr>
                    <w:r>
                      <w:t xml:space="preserve">Voorzitter van de Tweede Kamer </w:t>
                    </w:r>
                  </w:p>
                  <w:p w14:paraId="553E2AFD" w14:textId="793EB5C2" w:rsidR="00A15979" w:rsidRDefault="00886AD1">
                    <w:pPr>
                      <w:pStyle w:val="Adressering"/>
                    </w:pPr>
                    <w:r>
                      <w:t>der Staten-Generaal</w:t>
                    </w:r>
                  </w:p>
                  <w:p w14:paraId="4D0414E2" w14:textId="77777777" w:rsidR="00A15979" w:rsidRDefault="00886AD1">
                    <w:pPr>
                      <w:pStyle w:val="Adressering"/>
                    </w:pPr>
                    <w:r>
                      <w:t>Prinses Irenestraat 6</w:t>
                    </w:r>
                  </w:p>
                  <w:p w14:paraId="30A20E4D" w14:textId="4A4BAB18" w:rsidR="00A15979" w:rsidRDefault="00886AD1">
                    <w:pPr>
                      <w:pStyle w:val="Adressering"/>
                    </w:pPr>
                    <w:r>
                      <w:t>2595 BD</w:t>
                    </w:r>
                    <w:r w:rsidR="00D1175D">
                      <w:t xml:space="preserve">  </w:t>
                    </w:r>
                    <w:r>
                      <w:t>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161D68B5" wp14:editId="01469DEE">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5336A14F" w14:textId="77777777" w:rsidR="00886AD1" w:rsidRDefault="00886AD1"/>
                      </w:txbxContent>
                    </wps:txbx>
                    <wps:bodyPr vert="horz" wrap="square" lIns="0" tIns="0" rIns="0" bIns="0" anchor="t" anchorCtr="0"/>
                  </wps:wsp>
                </a:graphicData>
              </a:graphic>
            </wp:anchor>
          </w:drawing>
        </mc:Choice>
        <mc:Fallback>
          <w:pict>
            <v:shape w14:anchorId="161D68B5"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5336A14F" w14:textId="77777777" w:rsidR="00886AD1" w:rsidRDefault="00886AD1"/>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0D257374" wp14:editId="70CAE143">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677F12DB" w14:textId="56D98C2B" w:rsidR="00A15979" w:rsidRDefault="00A15979">
                          <w:pPr>
                            <w:spacing w:line="240" w:lineRule="auto"/>
                          </w:pPr>
                        </w:p>
                      </w:txbxContent>
                    </wps:txbx>
                    <wps:bodyPr vert="horz" wrap="square" lIns="0" tIns="0" rIns="0" bIns="0" anchor="t" anchorCtr="0"/>
                  </wps:wsp>
                </a:graphicData>
              </a:graphic>
            </wp:anchor>
          </w:drawing>
        </mc:Choice>
        <mc:Fallback>
          <w:pict>
            <v:shape w14:anchorId="0D257374"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677F12DB" w14:textId="56D98C2B" w:rsidR="00A15979" w:rsidRDefault="00A1597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FA4DBD"/>
    <w:multiLevelType w:val="multilevel"/>
    <w:tmpl w:val="BB128785"/>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B7C6D19"/>
    <w:multiLevelType w:val="multilevel"/>
    <w:tmpl w:val="4523D6C9"/>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9EA23B"/>
    <w:multiLevelType w:val="multilevel"/>
    <w:tmpl w:val="FBB281D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4AB366A2"/>
    <w:multiLevelType w:val="multilevel"/>
    <w:tmpl w:val="C7BF4F6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4F6B05D3"/>
    <w:multiLevelType w:val="multilevel"/>
    <w:tmpl w:val="43B6B2EF"/>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6963772">
    <w:abstractNumId w:val="3"/>
  </w:num>
  <w:num w:numId="2" w16cid:durableId="237137124">
    <w:abstractNumId w:val="0"/>
  </w:num>
  <w:num w:numId="3" w16cid:durableId="625814305">
    <w:abstractNumId w:val="1"/>
  </w:num>
  <w:num w:numId="4" w16cid:durableId="422339227">
    <w:abstractNumId w:val="2"/>
  </w:num>
  <w:num w:numId="5" w16cid:durableId="1286228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26B"/>
    <w:rsid w:val="00054A41"/>
    <w:rsid w:val="00061A91"/>
    <w:rsid w:val="000A1A3F"/>
    <w:rsid w:val="000E714B"/>
    <w:rsid w:val="000F45EF"/>
    <w:rsid w:val="00184F71"/>
    <w:rsid w:val="001B45DA"/>
    <w:rsid w:val="001E726B"/>
    <w:rsid w:val="00211147"/>
    <w:rsid w:val="00217A4D"/>
    <w:rsid w:val="00236302"/>
    <w:rsid w:val="00265A05"/>
    <w:rsid w:val="002F04F0"/>
    <w:rsid w:val="0037208D"/>
    <w:rsid w:val="00401A04"/>
    <w:rsid w:val="00407784"/>
    <w:rsid w:val="00415031"/>
    <w:rsid w:val="00427FAF"/>
    <w:rsid w:val="00453B7E"/>
    <w:rsid w:val="004658E6"/>
    <w:rsid w:val="004A5243"/>
    <w:rsid w:val="004D6F1F"/>
    <w:rsid w:val="00516469"/>
    <w:rsid w:val="00575940"/>
    <w:rsid w:val="00582C71"/>
    <w:rsid w:val="006D13D3"/>
    <w:rsid w:val="00725464"/>
    <w:rsid w:val="0079160E"/>
    <w:rsid w:val="007A1C2A"/>
    <w:rsid w:val="007B72A0"/>
    <w:rsid w:val="00846BFD"/>
    <w:rsid w:val="00871827"/>
    <w:rsid w:val="00886AD1"/>
    <w:rsid w:val="008D22EA"/>
    <w:rsid w:val="00914052"/>
    <w:rsid w:val="00930E96"/>
    <w:rsid w:val="0094766C"/>
    <w:rsid w:val="009C05D2"/>
    <w:rsid w:val="009C3299"/>
    <w:rsid w:val="00A15655"/>
    <w:rsid w:val="00A15979"/>
    <w:rsid w:val="00A437DA"/>
    <w:rsid w:val="00A553E2"/>
    <w:rsid w:val="00A5662E"/>
    <w:rsid w:val="00A60D2A"/>
    <w:rsid w:val="00AE0D92"/>
    <w:rsid w:val="00AF0FF4"/>
    <w:rsid w:val="00B32932"/>
    <w:rsid w:val="00B43A87"/>
    <w:rsid w:val="00B504DF"/>
    <w:rsid w:val="00B76969"/>
    <w:rsid w:val="00B8217F"/>
    <w:rsid w:val="00B95333"/>
    <w:rsid w:val="00BA5060"/>
    <w:rsid w:val="00BB205A"/>
    <w:rsid w:val="00C54C62"/>
    <w:rsid w:val="00C626FA"/>
    <w:rsid w:val="00C639E2"/>
    <w:rsid w:val="00CA225E"/>
    <w:rsid w:val="00CB2564"/>
    <w:rsid w:val="00CD47F8"/>
    <w:rsid w:val="00D1175D"/>
    <w:rsid w:val="00DB4C2A"/>
    <w:rsid w:val="00DF6363"/>
    <w:rsid w:val="00FD5BE6"/>
    <w:rsid w:val="00FF05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B3CD9"/>
  <w15:docId w15:val="{2097E652-E3F7-4EAB-98A2-70847398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9"/>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8"/>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41503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15031"/>
    <w:rPr>
      <w:rFonts w:ascii="Roboto" w:hAnsi="Roboto"/>
      <w:color w:val="000000"/>
    </w:rPr>
  </w:style>
  <w:style w:type="paragraph" w:styleId="Voettekst">
    <w:name w:val="footer"/>
    <w:basedOn w:val="Standaard"/>
    <w:link w:val="VoettekstChar"/>
    <w:uiPriority w:val="99"/>
    <w:unhideWhenUsed/>
    <w:rsid w:val="0041503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15031"/>
    <w:rPr>
      <w:rFonts w:ascii="Roboto" w:hAnsi="Roboto"/>
      <w:color w:val="000000"/>
    </w:rPr>
  </w:style>
  <w:style w:type="paragraph" w:styleId="Revisie">
    <w:name w:val="Revision"/>
    <w:hidden/>
    <w:uiPriority w:val="99"/>
    <w:semiHidden/>
    <w:rsid w:val="00BA5060"/>
    <w:pPr>
      <w:autoSpaceDN/>
      <w:textAlignment w:val="auto"/>
    </w:pPr>
    <w:rPr>
      <w:rFonts w:ascii="Roboto" w:hAnsi="Roboto"/>
      <w:color w:val="000000"/>
    </w:rPr>
  </w:style>
  <w:style w:type="character" w:styleId="Verwijzingopmerking">
    <w:name w:val="annotation reference"/>
    <w:basedOn w:val="Standaardalinea-lettertype"/>
    <w:uiPriority w:val="99"/>
    <w:semiHidden/>
    <w:unhideWhenUsed/>
    <w:rsid w:val="007B72A0"/>
    <w:rPr>
      <w:sz w:val="16"/>
      <w:szCs w:val="16"/>
    </w:rPr>
  </w:style>
  <w:style w:type="paragraph" w:styleId="Tekstopmerking">
    <w:name w:val="annotation text"/>
    <w:basedOn w:val="Standaard"/>
    <w:link w:val="TekstopmerkingChar"/>
    <w:uiPriority w:val="99"/>
    <w:unhideWhenUsed/>
    <w:rsid w:val="007B72A0"/>
    <w:pPr>
      <w:spacing w:line="240" w:lineRule="auto"/>
    </w:pPr>
  </w:style>
  <w:style w:type="character" w:customStyle="1" w:styleId="TekstopmerkingChar">
    <w:name w:val="Tekst opmerking Char"/>
    <w:basedOn w:val="Standaardalinea-lettertype"/>
    <w:link w:val="Tekstopmerking"/>
    <w:uiPriority w:val="99"/>
    <w:rsid w:val="007B72A0"/>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7B72A0"/>
    <w:rPr>
      <w:b/>
      <w:bCs/>
    </w:rPr>
  </w:style>
  <w:style w:type="character" w:customStyle="1" w:styleId="OnderwerpvanopmerkingChar">
    <w:name w:val="Onderwerp van opmerking Char"/>
    <w:basedOn w:val="TekstopmerkingChar"/>
    <w:link w:val="Onderwerpvanopmerking"/>
    <w:uiPriority w:val="99"/>
    <w:semiHidden/>
    <w:rsid w:val="007B72A0"/>
    <w:rPr>
      <w:rFonts w:ascii="Roboto" w:hAnsi="Roboto"/>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251</ap:Words>
  <ap:Characters>1384</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Verzoek van de Tweede Kamer voor onderzoek naar de exportcontrole van strategische goederen</vt:lpstr>
    </vt:vector>
  </ap:TitlesOfParts>
  <ap:LinksUpToDate>false</ap:LinksUpToDate>
  <ap:CharactersWithSpaces>1632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2026-09-29T07:53:00.0000000Z</lastPrinted>
  <dcterms:created xsi:type="dcterms:W3CDTF">2026-09-30T15:12:00.0000000Z</dcterms:created>
  <dcterms:modified xsi:type="dcterms:W3CDTF">2026-09-30T15:12:00.0000000Z</dcterms:modified>
  <dc:description>------------------------</dc:description>
  <dc:subject/>
  <keywords/>
  <version/>
  <category/>
</coreProperties>
</file>